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7D" w:rsidRPr="0020381B" w:rsidRDefault="00E7657D" w:rsidP="00ED774E">
      <w:pPr>
        <w:jc w:val="center"/>
        <w:rPr>
          <w:rFonts w:cs="Guttman Calligraphic"/>
          <w:b/>
          <w:bCs/>
          <w:sz w:val="40"/>
          <w:szCs w:val="40"/>
          <w:rtl/>
        </w:rPr>
      </w:pPr>
      <w:r w:rsidRPr="0020381B">
        <w:rPr>
          <w:rFonts w:cs="Guttman Calligraphic" w:hint="cs"/>
          <w:b/>
          <w:bCs/>
          <w:sz w:val="40"/>
          <w:szCs w:val="40"/>
          <w:rtl/>
        </w:rPr>
        <w:t xml:space="preserve">פורים על פי </w:t>
      </w:r>
      <w:proofErr w:type="spellStart"/>
      <w:r w:rsidRPr="0020381B">
        <w:rPr>
          <w:rFonts w:cs="Guttman Calligraphic"/>
          <w:b/>
          <w:bCs/>
          <w:sz w:val="40"/>
          <w:szCs w:val="40"/>
          <w:rtl/>
        </w:rPr>
        <w:t>השל"ה</w:t>
      </w:r>
      <w:proofErr w:type="spellEnd"/>
    </w:p>
    <w:p w:rsidR="00A5776D" w:rsidRPr="00E7657D" w:rsidRDefault="00A5776D" w:rsidP="00ED774E">
      <w:pPr>
        <w:jc w:val="both"/>
        <w:rPr>
          <w:rFonts w:cs="Guttman Calligraphic"/>
          <w:sz w:val="24"/>
          <w:szCs w:val="24"/>
          <w:rtl/>
        </w:rPr>
      </w:pPr>
      <w:proofErr w:type="spellStart"/>
      <w:r w:rsidRPr="00E7657D">
        <w:rPr>
          <w:rFonts w:cs="Guttman Calligraphic" w:hint="cs"/>
          <w:sz w:val="24"/>
          <w:szCs w:val="24"/>
          <w:rtl/>
        </w:rPr>
        <w:t>מצוה</w:t>
      </w:r>
      <w:proofErr w:type="spellEnd"/>
      <w:r w:rsidRPr="00E7657D">
        <w:rPr>
          <w:rFonts w:cs="Guttman Calligraphic" w:hint="cs"/>
          <w:sz w:val="24"/>
          <w:szCs w:val="24"/>
          <w:rtl/>
        </w:rPr>
        <w:t xml:space="preserve"> לשמוח </w:t>
      </w:r>
      <w:proofErr w:type="spellStart"/>
      <w:r w:rsidRPr="00E7657D">
        <w:rPr>
          <w:rFonts w:cs="Guttman Calligraphic" w:hint="cs"/>
          <w:sz w:val="24"/>
          <w:szCs w:val="24"/>
          <w:rtl/>
        </w:rPr>
        <w:t>בפוריא</w:t>
      </w:r>
      <w:proofErr w:type="spellEnd"/>
      <w:r w:rsidRPr="00E7657D">
        <w:rPr>
          <w:rFonts w:cs="Guttman Calligraphic" w:hint="cs"/>
          <w:sz w:val="24"/>
          <w:szCs w:val="24"/>
          <w:rtl/>
        </w:rPr>
        <w:t xml:space="preserve"> אבל יהיה של </w:t>
      </w:r>
      <w:proofErr w:type="spellStart"/>
      <w:r w:rsidRPr="00E7657D">
        <w:rPr>
          <w:rFonts w:cs="Guttman Calligraphic" w:hint="cs"/>
          <w:sz w:val="24"/>
          <w:szCs w:val="24"/>
          <w:rtl/>
        </w:rPr>
        <w:t>מצוה</w:t>
      </w:r>
      <w:proofErr w:type="spellEnd"/>
      <w:r w:rsidRPr="00E7657D">
        <w:rPr>
          <w:rFonts w:cs="Guttman Calligraphic" w:hint="cs"/>
          <w:sz w:val="24"/>
          <w:szCs w:val="24"/>
          <w:rtl/>
        </w:rPr>
        <w:t xml:space="preserve"> לא הוללות וסכלות, והרמב"ם כתב, מוטב לאדם להרבות במתנות אביונים מלהרבות בסעודתו ובש</w:t>
      </w:r>
      <w:r w:rsidR="00E7657D" w:rsidRPr="00E7657D">
        <w:rPr>
          <w:rFonts w:cs="Guttman Calligraphic" w:hint="cs"/>
          <w:sz w:val="24"/>
          <w:szCs w:val="24"/>
          <w:rtl/>
        </w:rPr>
        <w:t>י</w:t>
      </w:r>
      <w:r w:rsidRPr="00E7657D">
        <w:rPr>
          <w:rFonts w:cs="Guttman Calligraphic" w:hint="cs"/>
          <w:sz w:val="24"/>
          <w:szCs w:val="24"/>
          <w:rtl/>
        </w:rPr>
        <w:t xml:space="preserve">לוח מנות איש לרעהו, </w:t>
      </w:r>
      <w:r w:rsidR="00E7657D" w:rsidRPr="00E7657D">
        <w:rPr>
          <w:rFonts w:cs="Guttman Calligraphic" w:hint="cs"/>
          <w:sz w:val="24"/>
          <w:szCs w:val="24"/>
          <w:rtl/>
        </w:rPr>
        <w:t>שאין שמחה גדולה ומפוארה אלא לשמ</w:t>
      </w:r>
      <w:r w:rsidRPr="00E7657D">
        <w:rPr>
          <w:rFonts w:cs="Guttman Calligraphic" w:hint="cs"/>
          <w:sz w:val="24"/>
          <w:szCs w:val="24"/>
          <w:rtl/>
        </w:rPr>
        <w:t>ח לב עניים ויתומים ואלמנות וגרים, שהמשמח לב האומללים האלה דומה לשכינה שנאמר להחיות לב נדכאים עכ"ל:</w:t>
      </w:r>
    </w:p>
    <w:p w:rsidR="00793A11" w:rsidRPr="0020381B" w:rsidRDefault="00A5776D" w:rsidP="00ED774E">
      <w:pPr>
        <w:jc w:val="both"/>
        <w:rPr>
          <w:sz w:val="18"/>
          <w:szCs w:val="18"/>
        </w:rPr>
      </w:pPr>
      <w:r w:rsidRPr="00E7657D">
        <w:rPr>
          <w:rFonts w:cs="Guttman Calligraphic"/>
          <w:sz w:val="24"/>
          <w:szCs w:val="24"/>
          <w:rtl/>
        </w:rPr>
        <w:t xml:space="preserve">ומצאתי כתוב, ואף אותן </w:t>
      </w:r>
      <w:proofErr w:type="spellStart"/>
      <w:r w:rsidRPr="00E7657D">
        <w:rPr>
          <w:rFonts w:cs="Guttman Calligraphic"/>
          <w:sz w:val="24"/>
          <w:szCs w:val="24"/>
          <w:rtl/>
        </w:rPr>
        <w:t>המשתכרין</w:t>
      </w:r>
      <w:proofErr w:type="spellEnd"/>
      <w:r w:rsidRPr="00E7657D">
        <w:rPr>
          <w:rFonts w:cs="Guttman Calligraphic"/>
          <w:sz w:val="24"/>
          <w:szCs w:val="24"/>
          <w:rtl/>
        </w:rPr>
        <w:t xml:space="preserve"> יהיה כוונתן לשם שמים, כדי לזכור הנס שבא במשתה היין, ולא כאותם </w:t>
      </w:r>
      <w:proofErr w:type="spellStart"/>
      <w:r w:rsidRPr="00E7657D">
        <w:rPr>
          <w:rFonts w:cs="Guttman Calligraphic"/>
          <w:sz w:val="24"/>
          <w:szCs w:val="24"/>
          <w:rtl/>
        </w:rPr>
        <w:t>המשתכרין</w:t>
      </w:r>
      <w:proofErr w:type="spellEnd"/>
      <w:r w:rsidRPr="00E7657D">
        <w:rPr>
          <w:rFonts w:cs="Guttman Calligraphic"/>
          <w:sz w:val="24"/>
          <w:szCs w:val="24"/>
          <w:rtl/>
        </w:rPr>
        <w:t xml:space="preserve"> כדי למלאות גרונם, כאשר ראיתי רבים בני אדם אשר המה ביין שגו </w:t>
      </w:r>
      <w:proofErr w:type="spellStart"/>
      <w:r w:rsidRPr="00E7657D">
        <w:rPr>
          <w:rFonts w:cs="Guttman Calligraphic"/>
          <w:sz w:val="24"/>
          <w:szCs w:val="24"/>
          <w:rtl/>
        </w:rPr>
        <w:t>פקו</w:t>
      </w:r>
      <w:proofErr w:type="spellEnd"/>
      <w:r w:rsidRPr="00E7657D">
        <w:rPr>
          <w:rFonts w:cs="Guttman Calligraphic"/>
          <w:sz w:val="24"/>
          <w:szCs w:val="24"/>
          <w:rtl/>
        </w:rPr>
        <w:t xml:space="preserve"> </w:t>
      </w:r>
      <w:proofErr w:type="spellStart"/>
      <w:r w:rsidRPr="00E7657D">
        <w:rPr>
          <w:rFonts w:cs="Guttman Calligraphic"/>
          <w:sz w:val="24"/>
          <w:szCs w:val="24"/>
          <w:rtl/>
        </w:rPr>
        <w:t>פליליה</w:t>
      </w:r>
      <w:proofErr w:type="spellEnd"/>
      <w:r w:rsidRPr="00E7657D">
        <w:rPr>
          <w:rFonts w:cs="Guttman Calligraphic"/>
          <w:sz w:val="24"/>
          <w:szCs w:val="24"/>
          <w:rtl/>
        </w:rPr>
        <w:t xml:space="preserve">, ומרבים בימי הפורים האלה לעשות שחוק וקלות ראש ואינם חוששים להתפלל בימים האלה, ואדרבה מרימים קולות בשעת התפילה וקריאת מגילה ומערבבים החזן עד כי קולו לא ישמע, גם באכלם לבם ועיניהם שם על </w:t>
      </w:r>
      <w:proofErr w:type="spellStart"/>
      <w:r w:rsidRPr="00E7657D">
        <w:rPr>
          <w:rFonts w:cs="Guttman Calligraphic"/>
          <w:sz w:val="24"/>
          <w:szCs w:val="24"/>
          <w:rtl/>
        </w:rPr>
        <w:t>מעדניהם</w:t>
      </w:r>
      <w:proofErr w:type="spellEnd"/>
      <w:r w:rsidRPr="00E7657D">
        <w:rPr>
          <w:rFonts w:cs="Guttman Calligraphic"/>
          <w:sz w:val="24"/>
          <w:szCs w:val="24"/>
          <w:rtl/>
        </w:rPr>
        <w:t xml:space="preserve"> ולא נשאו את ראשם לא הביטו העולם העליון אשר ה' </w:t>
      </w:r>
      <w:proofErr w:type="spellStart"/>
      <w:r w:rsidRPr="00E7657D">
        <w:rPr>
          <w:rFonts w:cs="Guttman Calligraphic"/>
          <w:sz w:val="24"/>
          <w:szCs w:val="24"/>
          <w:rtl/>
        </w:rPr>
        <w:t>אלהי</w:t>
      </w:r>
      <w:proofErr w:type="spellEnd"/>
      <w:r w:rsidRPr="00E7657D">
        <w:rPr>
          <w:rFonts w:cs="Guttman Calligraphic"/>
          <w:sz w:val="24"/>
          <w:szCs w:val="24"/>
          <w:rtl/>
        </w:rPr>
        <w:t xml:space="preserve"> ישראל בא בו, ולא יחושו לא על נטילת </w:t>
      </w:r>
      <w:proofErr w:type="spellStart"/>
      <w:r w:rsidRPr="00E7657D">
        <w:rPr>
          <w:rFonts w:cs="Guttman Calligraphic"/>
          <w:sz w:val="24"/>
          <w:szCs w:val="24"/>
          <w:rtl/>
        </w:rPr>
        <w:t>ידים</w:t>
      </w:r>
      <w:proofErr w:type="spellEnd"/>
      <w:r w:rsidRPr="00E7657D">
        <w:rPr>
          <w:rFonts w:cs="Guttman Calligraphic"/>
          <w:sz w:val="24"/>
          <w:szCs w:val="24"/>
          <w:rtl/>
        </w:rPr>
        <w:t xml:space="preserve"> ולא על ברכת המוציא ולא על ברכת המזון, עד כי נדמה לרוב המון שבשני הימים האלה הותר לכל אדם לפרוק עול תורה ומצות מעליו, וכל המרבה להיות משוגע הרי זה משובח, וכל זה הוא בלי ספק רע ומר והוא </w:t>
      </w:r>
      <w:proofErr w:type="spellStart"/>
      <w:r w:rsidRPr="00E7657D">
        <w:rPr>
          <w:rFonts w:cs="Guttman Calligraphic"/>
          <w:sz w:val="24"/>
          <w:szCs w:val="24"/>
          <w:rtl/>
        </w:rPr>
        <w:t>עון</w:t>
      </w:r>
      <w:proofErr w:type="spellEnd"/>
      <w:r w:rsidRPr="00E7657D">
        <w:rPr>
          <w:rFonts w:cs="Guttman Calligraphic"/>
          <w:sz w:val="24"/>
          <w:szCs w:val="24"/>
          <w:rtl/>
        </w:rPr>
        <w:t xml:space="preserve"> פלילי, כי לא הותר לנו רק שמחה לא שחוק וקלות ראש, וכל המבטל תפילה ואינו שומע מקרא מגילה מלה במלה, הרי זה חוטא ומתחייב בנפשו, ואי אפשר לכל אשר בשם ישראל יכונה לפרוק מעליו עול מלכות שמים אפילו שעה אחת, ולא מצינו לראשונים שהיו מתעסקים בקלות ראש בפורים חס ושלום, אבל בדברי </w:t>
      </w:r>
      <w:proofErr w:type="spellStart"/>
      <w:r w:rsidRPr="00E7657D">
        <w:rPr>
          <w:rFonts w:cs="Guttman Calligraphic"/>
          <w:sz w:val="24"/>
          <w:szCs w:val="24"/>
          <w:rtl/>
        </w:rPr>
        <w:t>מצוה</w:t>
      </w:r>
      <w:proofErr w:type="spellEnd"/>
      <w:r w:rsidRPr="00E7657D">
        <w:rPr>
          <w:rFonts w:cs="Guttman Calligraphic"/>
          <w:sz w:val="24"/>
          <w:szCs w:val="24"/>
          <w:rtl/>
        </w:rPr>
        <w:t xml:space="preserve"> היו מתעסקים. </w:t>
      </w:r>
      <w:r w:rsidRPr="00E7657D">
        <w:rPr>
          <w:rFonts w:cs="Guttman Calligraphic" w:hint="cs"/>
          <w:sz w:val="24"/>
          <w:szCs w:val="24"/>
          <w:rtl/>
        </w:rPr>
        <w:t xml:space="preserve">כמו שאמרו רבותינו ז"ל בסנהדרין, מכדי </w:t>
      </w:r>
      <w:proofErr w:type="spellStart"/>
      <w:r w:rsidRPr="00E7657D">
        <w:rPr>
          <w:rFonts w:cs="Guttman Calligraphic" w:hint="cs"/>
          <w:sz w:val="24"/>
          <w:szCs w:val="24"/>
          <w:rtl/>
        </w:rPr>
        <w:t>מפוריא</w:t>
      </w:r>
      <w:proofErr w:type="spellEnd"/>
      <w:r w:rsidRPr="00E7657D">
        <w:rPr>
          <w:rFonts w:cs="Guttman Calligraphic" w:hint="cs"/>
          <w:sz w:val="24"/>
          <w:szCs w:val="24"/>
          <w:rtl/>
        </w:rPr>
        <w:t xml:space="preserve"> עד פסחא </w:t>
      </w:r>
      <w:proofErr w:type="spellStart"/>
      <w:r w:rsidRPr="00E7657D">
        <w:rPr>
          <w:rFonts w:cs="Guttman Calligraphic" w:hint="cs"/>
          <w:sz w:val="24"/>
          <w:szCs w:val="24"/>
          <w:rtl/>
        </w:rPr>
        <w:t>תלתין</w:t>
      </w:r>
      <w:proofErr w:type="spellEnd"/>
      <w:r w:rsidRPr="00E7657D">
        <w:rPr>
          <w:rFonts w:cs="Guttman Calligraphic" w:hint="cs"/>
          <w:sz w:val="24"/>
          <w:szCs w:val="24"/>
          <w:rtl/>
        </w:rPr>
        <w:t xml:space="preserve"> יומין, ובפורים </w:t>
      </w:r>
      <w:proofErr w:type="spellStart"/>
      <w:r w:rsidRPr="00E7657D">
        <w:rPr>
          <w:rFonts w:cs="Guttman Calligraphic" w:hint="cs"/>
          <w:sz w:val="24"/>
          <w:szCs w:val="24"/>
          <w:rtl/>
        </w:rPr>
        <w:t>דרשינן</w:t>
      </w:r>
      <w:proofErr w:type="spellEnd"/>
      <w:r w:rsidRPr="00E7657D">
        <w:rPr>
          <w:rFonts w:cs="Guttman Calligraphic" w:hint="cs"/>
          <w:sz w:val="24"/>
          <w:szCs w:val="24"/>
          <w:rtl/>
        </w:rPr>
        <w:t xml:space="preserve"> בהלכות פסח </w:t>
      </w:r>
      <w:proofErr w:type="spellStart"/>
      <w:r w:rsidRPr="00E7657D">
        <w:rPr>
          <w:rFonts w:cs="Guttman Calligraphic" w:hint="cs"/>
          <w:sz w:val="24"/>
          <w:szCs w:val="24"/>
          <w:rtl/>
        </w:rPr>
        <w:t>כו</w:t>
      </w:r>
      <w:proofErr w:type="spellEnd"/>
      <w:r w:rsidRPr="00E7657D">
        <w:rPr>
          <w:rFonts w:cs="Guttman Calligraphic" w:hint="cs"/>
          <w:sz w:val="24"/>
          <w:szCs w:val="24"/>
          <w:rtl/>
        </w:rPr>
        <w:t>', הרי שבי</w:t>
      </w:r>
      <w:r w:rsidR="00BD5148" w:rsidRPr="00E7657D">
        <w:rPr>
          <w:rFonts w:cs="Guttman Calligraphic" w:hint="cs"/>
          <w:sz w:val="24"/>
          <w:szCs w:val="24"/>
          <w:rtl/>
        </w:rPr>
        <w:t xml:space="preserve">ום הפורים היו </w:t>
      </w:r>
      <w:proofErr w:type="spellStart"/>
      <w:r w:rsidR="00BD5148" w:rsidRPr="00E7657D">
        <w:rPr>
          <w:rFonts w:cs="Guttman Calligraphic" w:hint="cs"/>
          <w:sz w:val="24"/>
          <w:szCs w:val="24"/>
          <w:rtl/>
        </w:rPr>
        <w:t>דורשין</w:t>
      </w:r>
      <w:proofErr w:type="spellEnd"/>
      <w:r w:rsidR="00BD5148" w:rsidRPr="00E7657D">
        <w:rPr>
          <w:rFonts w:cs="Guttman Calligraphic" w:hint="cs"/>
          <w:sz w:val="24"/>
          <w:szCs w:val="24"/>
          <w:rtl/>
        </w:rPr>
        <w:t xml:space="preserve"> בהלכות פסח, והנה ביום ט"ו נצטוו לישב בכל עיר להזכיר לכל אדם לתת מחצית השקל. גם </w:t>
      </w:r>
      <w:proofErr w:type="spellStart"/>
      <w:r w:rsidR="00BD5148" w:rsidRPr="00E7657D">
        <w:rPr>
          <w:rFonts w:cs="Guttman Calligraphic" w:hint="cs"/>
          <w:sz w:val="24"/>
          <w:szCs w:val="24"/>
          <w:rtl/>
        </w:rPr>
        <w:t>מהרי"ל</w:t>
      </w:r>
      <w:proofErr w:type="spellEnd"/>
      <w:r w:rsidR="00BD5148" w:rsidRPr="00E7657D">
        <w:rPr>
          <w:rFonts w:cs="Guttman Calligraphic" w:hint="cs"/>
          <w:sz w:val="24"/>
          <w:szCs w:val="24"/>
          <w:rtl/>
        </w:rPr>
        <w:t xml:space="preserve"> היה כותב תשובה על שאלה בפורים, ולא היו ח"ו מבטלים שמחת פורים, אבל זה דרכם, היו מתפללים תפלתם בבית הכנסת בכל דיני תפלה ובכוונה הראויה כבכל שאר הימים, והיו שומעים קריאת מגילה מלה במלה מפי החזן, ולא משיחים אפילו שיחה קלה, והיו </w:t>
      </w:r>
      <w:proofErr w:type="spellStart"/>
      <w:r w:rsidR="00BD5148" w:rsidRPr="00E7657D">
        <w:rPr>
          <w:rFonts w:cs="Guttman Calligraphic" w:hint="cs"/>
          <w:sz w:val="24"/>
          <w:szCs w:val="24"/>
          <w:rtl/>
        </w:rPr>
        <w:t>מחלקין</w:t>
      </w:r>
      <w:proofErr w:type="spellEnd"/>
      <w:r w:rsidR="00BD5148" w:rsidRPr="00E7657D">
        <w:rPr>
          <w:rFonts w:cs="Guttman Calligraphic" w:hint="cs"/>
          <w:sz w:val="24"/>
          <w:szCs w:val="24"/>
          <w:rtl/>
        </w:rPr>
        <w:t xml:space="preserve"> צדקה איש כפי מסת ידו בשמחה ובטוב לב, והיו הולכים לבתיהם, והיו אוכלים </w:t>
      </w:r>
      <w:proofErr w:type="spellStart"/>
      <w:r w:rsidR="00BD5148" w:rsidRPr="00E7657D">
        <w:rPr>
          <w:rFonts w:cs="Guttman Calligraphic" w:hint="cs"/>
          <w:sz w:val="24"/>
          <w:szCs w:val="24"/>
          <w:rtl/>
        </w:rPr>
        <w:t>ושותין</w:t>
      </w:r>
      <w:proofErr w:type="spellEnd"/>
      <w:r w:rsidR="00BD5148" w:rsidRPr="00E7657D">
        <w:rPr>
          <w:rFonts w:cs="Guttman Calligraphic" w:hint="cs"/>
          <w:sz w:val="24"/>
          <w:szCs w:val="24"/>
          <w:rtl/>
        </w:rPr>
        <w:t xml:space="preserve"> ומדקדקים בנטילת </w:t>
      </w:r>
      <w:proofErr w:type="spellStart"/>
      <w:r w:rsidR="00BD5148" w:rsidRPr="00E7657D">
        <w:rPr>
          <w:rFonts w:cs="Guttman Calligraphic" w:hint="cs"/>
          <w:sz w:val="24"/>
          <w:szCs w:val="24"/>
          <w:rtl/>
        </w:rPr>
        <w:t>ידים</w:t>
      </w:r>
      <w:proofErr w:type="spellEnd"/>
      <w:r w:rsidR="00BD5148" w:rsidRPr="00E7657D">
        <w:rPr>
          <w:rFonts w:cs="Guttman Calligraphic" w:hint="cs"/>
          <w:sz w:val="24"/>
          <w:szCs w:val="24"/>
          <w:rtl/>
        </w:rPr>
        <w:t xml:space="preserve"> ובברכת המוציא ובברכת המזון, שמחים בזכרם את כל הנסים אשר עשה ה' לאבותינו, ומשבחים לשמו הגדול אשר בכל דוד ודור מפליא חסדו עמנו, ושמחים בתלמוד תורה כמו שנאמר פקודי ה' ישרים משמחי לב. וקודם כל השמחה </w:t>
      </w:r>
      <w:r w:rsidR="00951BBA" w:rsidRPr="00E7657D">
        <w:rPr>
          <w:rFonts w:cs="Guttman Calligraphic" w:hint="cs"/>
          <w:sz w:val="24"/>
          <w:szCs w:val="24"/>
          <w:rtl/>
        </w:rPr>
        <w:t xml:space="preserve">מטיילים בשמחת לימוד תורה, </w:t>
      </w:r>
      <w:proofErr w:type="spellStart"/>
      <w:r w:rsidR="00951BBA" w:rsidRPr="00E7657D">
        <w:rPr>
          <w:rFonts w:cs="Guttman Calligraphic" w:hint="cs"/>
          <w:sz w:val="24"/>
          <w:szCs w:val="24"/>
          <w:rtl/>
        </w:rPr>
        <w:t>כדדרשינן</w:t>
      </w:r>
      <w:proofErr w:type="spellEnd"/>
      <w:r w:rsidR="00951BBA" w:rsidRPr="00E7657D">
        <w:rPr>
          <w:rFonts w:cs="Guttman Calligraphic" w:hint="cs"/>
          <w:sz w:val="24"/>
          <w:szCs w:val="24"/>
          <w:rtl/>
        </w:rPr>
        <w:t xml:space="preserve"> ליהודים </w:t>
      </w:r>
      <w:proofErr w:type="spellStart"/>
      <w:r w:rsidR="00951BBA" w:rsidRPr="00E7657D">
        <w:rPr>
          <w:rFonts w:cs="Guttman Calligraphic" w:hint="cs"/>
          <w:sz w:val="24"/>
          <w:szCs w:val="24"/>
          <w:rtl/>
        </w:rPr>
        <w:t>היתה</w:t>
      </w:r>
      <w:proofErr w:type="spellEnd"/>
      <w:r w:rsidR="00951BBA" w:rsidRPr="00E7657D">
        <w:rPr>
          <w:rFonts w:cs="Guttman Calligraphic" w:hint="cs"/>
          <w:sz w:val="24"/>
          <w:szCs w:val="24"/>
          <w:rtl/>
        </w:rPr>
        <w:t xml:space="preserve"> אורה זו תורה ושמחה, כלומר אחר כך שמחה, </w:t>
      </w:r>
      <w:proofErr w:type="spellStart"/>
      <w:r w:rsidR="00951BBA" w:rsidRPr="00E7657D">
        <w:rPr>
          <w:rFonts w:cs="Guttman Calligraphic" w:hint="cs"/>
          <w:sz w:val="24"/>
          <w:szCs w:val="24"/>
          <w:rtl/>
        </w:rPr>
        <w:t>וחוזרין</w:t>
      </w:r>
      <w:proofErr w:type="spellEnd"/>
      <w:r w:rsidR="00951BBA" w:rsidRPr="00E7657D">
        <w:rPr>
          <w:rFonts w:cs="Guttman Calligraphic" w:hint="cs"/>
          <w:sz w:val="24"/>
          <w:szCs w:val="24"/>
          <w:rtl/>
        </w:rPr>
        <w:t xml:space="preserve"> </w:t>
      </w:r>
      <w:proofErr w:type="spellStart"/>
      <w:r w:rsidR="00951BBA" w:rsidRPr="00E7657D">
        <w:rPr>
          <w:rFonts w:cs="Guttman Calligraphic" w:hint="cs"/>
          <w:sz w:val="24"/>
          <w:szCs w:val="24"/>
          <w:rtl/>
        </w:rPr>
        <w:t>ומתפללין</w:t>
      </w:r>
      <w:proofErr w:type="spellEnd"/>
      <w:r w:rsidR="00951BBA" w:rsidRPr="00E7657D">
        <w:rPr>
          <w:rFonts w:cs="Guttman Calligraphic" w:hint="cs"/>
          <w:sz w:val="24"/>
          <w:szCs w:val="24"/>
          <w:rtl/>
        </w:rPr>
        <w:t xml:space="preserve"> בכוונה ובשמחה, וכי יחזרו לקרות המגילה ישמעו בכוונה ובלי הפסק שום שיחת חולין ח"ו, </w:t>
      </w:r>
      <w:proofErr w:type="spellStart"/>
      <w:r w:rsidR="00951BBA" w:rsidRPr="00E7657D">
        <w:rPr>
          <w:rFonts w:cs="Guttman Calligraphic" w:hint="cs"/>
          <w:sz w:val="24"/>
          <w:szCs w:val="24"/>
          <w:rtl/>
        </w:rPr>
        <w:t>והכל</w:t>
      </w:r>
      <w:proofErr w:type="spellEnd"/>
      <w:r w:rsidR="00951BBA" w:rsidRPr="00E7657D">
        <w:rPr>
          <w:rFonts w:cs="Guttman Calligraphic" w:hint="cs"/>
          <w:sz w:val="24"/>
          <w:szCs w:val="24"/>
          <w:rtl/>
        </w:rPr>
        <w:t xml:space="preserve"> בעבודת ה' וביראתו כמו שנאמר עבדו את ה' ביראה וגילו ברעדה, וכל היוצא בעקבי הרועים לעשות את כל המעשים האלה על פי דרכם, כמוהם יהיו צאצאי מעיו, וכל אשר חפץ ה' בידו יצליח </w:t>
      </w:r>
      <w:proofErr w:type="spellStart"/>
      <w:r w:rsidR="00951BBA" w:rsidRPr="00E7657D">
        <w:rPr>
          <w:rFonts w:cs="Guttman Calligraphic" w:hint="cs"/>
          <w:sz w:val="24"/>
          <w:szCs w:val="24"/>
          <w:rtl/>
        </w:rPr>
        <w:t>וה</w:t>
      </w:r>
      <w:proofErr w:type="spellEnd"/>
      <w:r w:rsidR="00951BBA" w:rsidRPr="00E7657D">
        <w:rPr>
          <w:rFonts w:cs="Guttman Calligraphic" w:hint="cs"/>
          <w:sz w:val="24"/>
          <w:szCs w:val="24"/>
          <w:rtl/>
        </w:rPr>
        <w:t xml:space="preserve">' הוא האומר אליך לך אכול בשמחה לחמך ושתה בלב טוב יינך כי כבר רצה </w:t>
      </w:r>
      <w:proofErr w:type="spellStart"/>
      <w:r w:rsidR="00951BBA" w:rsidRPr="00E7657D">
        <w:rPr>
          <w:rFonts w:cs="Guttman Calligraphic" w:hint="cs"/>
          <w:sz w:val="24"/>
          <w:szCs w:val="24"/>
          <w:rtl/>
        </w:rPr>
        <w:t>אלהים</w:t>
      </w:r>
      <w:proofErr w:type="spellEnd"/>
      <w:r w:rsidR="00951BBA" w:rsidRPr="00E7657D">
        <w:rPr>
          <w:rFonts w:cs="Guttman Calligraphic" w:hint="cs"/>
          <w:sz w:val="24"/>
          <w:szCs w:val="24"/>
          <w:rtl/>
        </w:rPr>
        <w:t xml:space="preserve"> את מעשיך ע"כ.</w:t>
      </w:r>
      <w:r w:rsidR="00951BBA" w:rsidRPr="00E7657D">
        <w:rPr>
          <w:rFonts w:hint="cs"/>
          <w:sz w:val="24"/>
          <w:szCs w:val="24"/>
          <w:rtl/>
        </w:rPr>
        <w:t xml:space="preserve"> </w:t>
      </w:r>
      <w:r w:rsidR="00E7657D" w:rsidRPr="00553D25">
        <w:rPr>
          <w:rFonts w:cs="Guttman Calligraphic"/>
          <w:sz w:val="18"/>
          <w:szCs w:val="18"/>
          <w:rtl/>
        </w:rPr>
        <w:t>(</w:t>
      </w:r>
      <w:r w:rsidR="00E7657D" w:rsidRPr="00553D25">
        <w:rPr>
          <w:rFonts w:cs="Guttman Calligraphic" w:hint="cs"/>
          <w:sz w:val="18"/>
          <w:szCs w:val="18"/>
          <w:rtl/>
        </w:rPr>
        <w:t xml:space="preserve">שני לוחות הברית </w:t>
      </w:r>
      <w:r w:rsidR="00553D25">
        <w:rPr>
          <w:rFonts w:cs="Guttman Calligraphic" w:hint="cs"/>
          <w:sz w:val="18"/>
          <w:szCs w:val="18"/>
          <w:rtl/>
        </w:rPr>
        <w:t xml:space="preserve">סוף </w:t>
      </w:r>
      <w:r w:rsidR="00E7657D" w:rsidRPr="00553D25">
        <w:rPr>
          <w:rFonts w:cs="Guttman Calligraphic"/>
          <w:sz w:val="18"/>
          <w:szCs w:val="18"/>
          <w:rtl/>
        </w:rPr>
        <w:t>מסכת מגיל</w:t>
      </w:r>
      <w:r w:rsidR="00E7657D" w:rsidRPr="00553D25">
        <w:rPr>
          <w:rFonts w:cs="Guttman Calligraphic" w:hint="cs"/>
          <w:sz w:val="18"/>
          <w:szCs w:val="18"/>
          <w:rtl/>
        </w:rPr>
        <w:t>ה</w:t>
      </w:r>
      <w:r w:rsidR="00E7657D" w:rsidRPr="00553D25">
        <w:rPr>
          <w:rFonts w:cs="Guttman Calligraphic"/>
          <w:sz w:val="18"/>
          <w:szCs w:val="18"/>
          <w:rtl/>
        </w:rPr>
        <w:t>)</w:t>
      </w:r>
      <w:r w:rsidR="00E7657D" w:rsidRPr="00553D25">
        <w:rPr>
          <w:rFonts w:cs="Guttman Calligraphic" w:hint="cs"/>
          <w:sz w:val="18"/>
          <w:szCs w:val="18"/>
          <w:rtl/>
        </w:rPr>
        <w:t>.</w:t>
      </w:r>
      <w:r w:rsidR="0020381B">
        <w:rPr>
          <w:rFonts w:hint="cs"/>
          <w:sz w:val="18"/>
          <w:szCs w:val="18"/>
          <w:rtl/>
        </w:rPr>
        <w:t xml:space="preserve"> </w:t>
      </w:r>
    </w:p>
    <w:sectPr w:rsidR="00793A11" w:rsidRPr="0020381B" w:rsidSect="00793A1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uttman Calligraphic">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76D"/>
    <w:rsid w:val="0020381B"/>
    <w:rsid w:val="00445B5A"/>
    <w:rsid w:val="00553D25"/>
    <w:rsid w:val="00793A11"/>
    <w:rsid w:val="00951BBA"/>
    <w:rsid w:val="00A5776D"/>
    <w:rsid w:val="00B60914"/>
    <w:rsid w:val="00BD5148"/>
    <w:rsid w:val="00C57E73"/>
    <w:rsid w:val="00E7657D"/>
    <w:rsid w:val="00ED774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5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404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mlh</dc:creator>
  <cp:lastModifiedBy>mlh</cp:lastModifiedBy>
  <cp:revision>4</cp:revision>
  <cp:lastPrinted>2016-03-22T11:43:00Z</cp:lastPrinted>
  <dcterms:created xsi:type="dcterms:W3CDTF">2015-03-04T23:30:00Z</dcterms:created>
  <dcterms:modified xsi:type="dcterms:W3CDTF">2016-03-22T11:46:00Z</dcterms:modified>
</cp:coreProperties>
</file>