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8" w:rsidRPr="00321A28" w:rsidRDefault="00321A28" w:rsidP="00321A28">
      <w:pPr>
        <w:jc w:val="center"/>
        <w:rPr>
          <w:b/>
          <w:sz w:val="48"/>
          <w:szCs w:val="48"/>
        </w:rPr>
      </w:pPr>
      <w:r w:rsidRPr="00321A28">
        <w:rPr>
          <w:b/>
          <w:sz w:val="48"/>
          <w:szCs w:val="48"/>
        </w:rPr>
        <w:t>Liability and Responsibility</w:t>
      </w:r>
    </w:p>
    <w:p w:rsidR="00603413" w:rsidRPr="00D96AA9" w:rsidRDefault="00D472C4" w:rsidP="00D472C4">
      <w:pPr>
        <w:rPr>
          <w:rFonts w:ascii="Times New Roman" w:hAnsi="Times New Roman" w:cs="Times New Roman"/>
          <w:i/>
          <w:sz w:val="28"/>
          <w:szCs w:val="28"/>
        </w:rPr>
      </w:pPr>
      <w:r w:rsidRPr="00D96AA9">
        <w:rPr>
          <w:rFonts w:ascii="Times New Roman" w:hAnsi="Times New Roman" w:cs="Times New Roman"/>
          <w:i/>
          <w:sz w:val="28"/>
          <w:szCs w:val="28"/>
        </w:rPr>
        <w:t xml:space="preserve">Lisa </w:t>
      </w:r>
      <w:r w:rsidR="000731E0" w:rsidRPr="00D96AA9">
        <w:rPr>
          <w:rFonts w:ascii="Times New Roman" w:hAnsi="Times New Roman" w:cs="Times New Roman"/>
          <w:i/>
          <w:sz w:val="28"/>
          <w:szCs w:val="28"/>
        </w:rPr>
        <w:t>is using</w:t>
      </w:r>
      <w:r w:rsidRPr="00D96AA9">
        <w:rPr>
          <w:rFonts w:ascii="Times New Roman" w:hAnsi="Times New Roman" w:cs="Times New Roman"/>
          <w:i/>
          <w:sz w:val="28"/>
          <w:szCs w:val="28"/>
        </w:rPr>
        <w:t xml:space="preserve"> her friend</w:t>
      </w:r>
      <w:r w:rsidR="000731E0" w:rsidRPr="00D96AA9">
        <w:rPr>
          <w:rFonts w:ascii="Times New Roman" w:hAnsi="Times New Roman" w:cs="Times New Roman"/>
          <w:i/>
          <w:sz w:val="28"/>
          <w:szCs w:val="28"/>
        </w:rPr>
        <w:t>’</w:t>
      </w:r>
      <w:r w:rsidRPr="00D96AA9">
        <w:rPr>
          <w:rFonts w:ascii="Times New Roman" w:hAnsi="Times New Roman" w:cs="Times New Roman"/>
          <w:i/>
          <w:sz w:val="28"/>
          <w:szCs w:val="28"/>
        </w:rPr>
        <w:t xml:space="preserve">s laptop. </w:t>
      </w:r>
      <w:r w:rsidR="00603413" w:rsidRPr="00D96AA9">
        <w:rPr>
          <w:rFonts w:ascii="Times New Roman" w:hAnsi="Times New Roman" w:cs="Times New Roman"/>
          <w:i/>
          <w:sz w:val="28"/>
          <w:szCs w:val="28"/>
        </w:rPr>
        <w:t>A neighbor</w:t>
      </w:r>
      <w:r w:rsidR="000F6546" w:rsidRPr="00D96AA9">
        <w:rPr>
          <w:rFonts w:ascii="Times New Roman" w:hAnsi="Times New Roman" w:cs="Times New Roman"/>
          <w:i/>
          <w:sz w:val="28"/>
          <w:szCs w:val="28"/>
        </w:rPr>
        <w:t>’</w:t>
      </w:r>
      <w:r w:rsidR="00603413" w:rsidRPr="00D96AA9">
        <w:rPr>
          <w:rFonts w:ascii="Times New Roman" w:hAnsi="Times New Roman" w:cs="Times New Roman"/>
          <w:i/>
          <w:sz w:val="28"/>
          <w:szCs w:val="28"/>
        </w:rPr>
        <w:t>s cat jumped onto the keyboard and broke it. Who has to pay?</w:t>
      </w:r>
    </w:p>
    <w:p w:rsidR="00D96AA9" w:rsidRPr="00D96AA9" w:rsidRDefault="00D96AA9" w:rsidP="00D96AA9">
      <w:pPr>
        <w:shd w:val="clear" w:color="auto" w:fill="FFFFE7"/>
        <w:spacing w:before="200" w:after="0" w:line="240" w:lineRule="auto"/>
        <w:rPr>
          <w:rFonts w:ascii="Times New Roman" w:eastAsia="Times New Roman" w:hAnsi="Times New Roman" w:cs="Times New Roman"/>
          <w:bCs/>
          <w:i/>
          <w:iCs/>
          <w:color w:val="000000"/>
          <w:sz w:val="28"/>
          <w:szCs w:val="28"/>
        </w:rPr>
      </w:pPr>
      <w:r w:rsidRPr="00D96AA9">
        <w:rPr>
          <w:rFonts w:ascii="Times New Roman" w:eastAsia="Times New Roman" w:hAnsi="Times New Roman" w:cs="Times New Roman"/>
          <w:bCs/>
          <w:i/>
          <w:iCs/>
          <w:color w:val="000000"/>
          <w:sz w:val="28"/>
          <w:szCs w:val="28"/>
        </w:rPr>
        <w:t>A retailer buys coats from a wholesaler with the agreement that whatever he does not sell can be returned. After the winter season, the retailer sets aside coats to return, and they get burned up in a freak accident. Who is responsible?</w:t>
      </w:r>
    </w:p>
    <w:p w:rsidR="003F49F7" w:rsidRPr="00603413" w:rsidRDefault="003F49F7" w:rsidP="00D472C4">
      <w:pPr>
        <w:rPr>
          <w:i/>
          <w:sz w:val="28"/>
          <w:szCs w:val="28"/>
        </w:rPr>
      </w:pPr>
    </w:p>
    <w:p w:rsidR="00D472C4" w:rsidRDefault="00603413" w:rsidP="00D472C4">
      <w:proofErr w:type="spellStart"/>
      <w:r>
        <w:rPr>
          <w:b/>
          <w:i/>
          <w:sz w:val="32"/>
          <w:szCs w:val="32"/>
        </w:rPr>
        <w:t>Shemos</w:t>
      </w:r>
      <w:proofErr w:type="spellEnd"/>
      <w:r>
        <w:rPr>
          <w:b/>
          <w:i/>
          <w:sz w:val="32"/>
          <w:szCs w:val="32"/>
        </w:rPr>
        <w:t xml:space="preserve"> 22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21"/>
        <w:gridCol w:w="128"/>
        <w:gridCol w:w="3711"/>
      </w:tblGrid>
      <w:tr w:rsidR="00D472C4" w:rsidRPr="00D472C4" w:rsidTr="00D472C4">
        <w:trPr>
          <w:tblCellSpacing w:w="0" w:type="dxa"/>
        </w:trPr>
        <w:tc>
          <w:tcPr>
            <w:tcW w:w="5521" w:type="dxa"/>
            <w:shd w:val="clear" w:color="auto" w:fill="FFFFFF"/>
            <w:tcMar>
              <w:top w:w="75" w:type="dxa"/>
              <w:left w:w="0" w:type="dxa"/>
              <w:bottom w:w="150" w:type="dxa"/>
              <w:right w:w="0" w:type="dxa"/>
            </w:tcMar>
            <w:hideMark/>
          </w:tcPr>
          <w:p w:rsidR="00D472C4" w:rsidRPr="00D472C4" w:rsidRDefault="00D472C4" w:rsidP="00D472C4">
            <w:pPr>
              <w:spacing w:after="0" w:line="240" w:lineRule="auto"/>
              <w:rPr>
                <w:rFonts w:ascii="Arial" w:eastAsia="Times New Roman" w:hAnsi="Arial" w:cs="Arial"/>
                <w:color w:val="000000"/>
                <w:sz w:val="21"/>
                <w:szCs w:val="21"/>
              </w:rPr>
            </w:pPr>
            <w:r>
              <w:rPr>
                <w:rFonts w:ascii="Arial" w:eastAsia="Times New Roman" w:hAnsi="Arial" w:cs="Arial"/>
                <w:color w:val="000000"/>
                <w:sz w:val="23"/>
                <w:szCs w:val="23"/>
              </w:rPr>
              <w:t>6. I</w:t>
            </w:r>
            <w:r w:rsidRPr="00D472C4">
              <w:rPr>
                <w:rFonts w:ascii="Arial" w:eastAsia="Times New Roman" w:hAnsi="Arial" w:cs="Arial"/>
                <w:color w:val="000000"/>
                <w:sz w:val="23"/>
                <w:szCs w:val="23"/>
              </w:rPr>
              <w:t>f a man gives his neighbor money or articles for safekeeping, and it is stolen from the man's house, if the thief is found, he shall pay twofold.</w:t>
            </w:r>
          </w:p>
        </w:tc>
        <w:tc>
          <w:tcPr>
            <w:tcW w:w="128" w:type="dxa"/>
            <w:shd w:val="clear" w:color="auto" w:fill="FFFFFF"/>
            <w:tcMar>
              <w:top w:w="75" w:type="dxa"/>
              <w:left w:w="0" w:type="dxa"/>
              <w:bottom w:w="150" w:type="dxa"/>
              <w:right w:w="0" w:type="dxa"/>
            </w:tcMar>
            <w:vAlign w:val="cente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t> </w:t>
            </w:r>
          </w:p>
        </w:tc>
        <w:tc>
          <w:tcPr>
            <w:tcW w:w="3711" w:type="dxa"/>
            <w:shd w:val="clear" w:color="auto" w:fill="FFFFFF"/>
            <w:tcMar>
              <w:top w:w="75" w:type="dxa"/>
              <w:left w:w="0" w:type="dxa"/>
              <w:bottom w:w="150" w:type="dxa"/>
              <w:right w:w="0" w:type="dxa"/>
            </w:tcMar>
            <w:hideMark/>
          </w:tcPr>
          <w:p w:rsidR="00D472C4" w:rsidRPr="00D472C4" w:rsidRDefault="00D472C4" w:rsidP="00D472C4">
            <w:pPr>
              <w:bidi/>
              <w:spacing w:after="0" w:line="240" w:lineRule="auto"/>
              <w:rPr>
                <w:rFonts w:ascii="Arial" w:eastAsia="Times New Roman" w:hAnsi="Arial" w:cs="Arial"/>
                <w:color w:val="000000"/>
                <w:sz w:val="21"/>
                <w:szCs w:val="21"/>
              </w:rPr>
            </w:pPr>
            <w:r w:rsidRPr="00D472C4">
              <w:rPr>
                <w:rFonts w:ascii="Arial" w:eastAsia="Times New Roman" w:hAnsi="Arial" w:cs="Arial"/>
                <w:b/>
                <w:bCs/>
                <w:color w:val="000000"/>
                <w:sz w:val="26"/>
                <w:szCs w:val="26"/>
                <w:rtl/>
                <w:lang w:bidi="he-IL"/>
              </w:rPr>
              <w:t>ו.</w:t>
            </w:r>
            <w:r w:rsidRPr="00D472C4">
              <w:rPr>
                <w:rFonts w:ascii="Arial" w:eastAsia="Times New Roman" w:hAnsi="Arial" w:cs="Arial"/>
                <w:b/>
                <w:bCs/>
                <w:color w:val="000000"/>
                <w:sz w:val="26"/>
                <w:szCs w:val="26"/>
                <w:rtl/>
              </w:rPr>
              <w:t> </w:t>
            </w:r>
            <w:r w:rsidRPr="00D472C4">
              <w:rPr>
                <w:rFonts w:ascii="Arial" w:eastAsia="Times New Roman" w:hAnsi="Arial" w:cs="Arial"/>
                <w:color w:val="000000"/>
                <w:sz w:val="29"/>
                <w:szCs w:val="29"/>
                <w:rtl/>
                <w:lang w:bidi="he-IL"/>
              </w:rPr>
              <w:t>כִּי יִתֵּן אִישׁ אֶל רֵעֵהוּ כֶּסֶף אוֹ כֵלִים לִשְׁמֹר וְגֻנַּב מִבֵּית הָאִישׁ אִם יִמָּצֵא הַגַּנָּב יְשַׁלֵּם שְׁנָיִם:</w:t>
            </w:r>
          </w:p>
        </w:tc>
      </w:tr>
      <w:bookmarkStart w:id="0" w:name="v11802"/>
      <w:bookmarkStart w:id="1" w:name="v7"/>
      <w:bookmarkEnd w:id="0"/>
      <w:tr w:rsidR="00D472C4" w:rsidRPr="00D472C4" w:rsidTr="00D472C4">
        <w:trPr>
          <w:tblCellSpacing w:w="0" w:type="dxa"/>
        </w:trPr>
        <w:tc>
          <w:tcPr>
            <w:tcW w:w="5521" w:type="dxa"/>
            <w:shd w:val="clear" w:color="auto" w:fill="FFFFFF"/>
            <w:tcMar>
              <w:top w:w="75" w:type="dxa"/>
              <w:left w:w="0" w:type="dxa"/>
              <w:bottom w:w="150" w:type="dxa"/>
              <w:right w:w="0" w:type="dxa"/>
            </w:tcMa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fldChar w:fldCharType="begin"/>
            </w:r>
            <w:r w:rsidRPr="00D472C4">
              <w:rPr>
                <w:rFonts w:ascii="Arial" w:eastAsia="Times New Roman" w:hAnsi="Arial" w:cs="Arial"/>
                <w:color w:val="000000"/>
                <w:sz w:val="21"/>
                <w:szCs w:val="21"/>
              </w:rPr>
              <w:instrText xml:space="preserve"> HYPERLINK "http://www.chabad.org/library/bible_cdo/aid/9883" \l "v=7" </w:instrText>
            </w:r>
            <w:r w:rsidRPr="00D472C4">
              <w:rPr>
                <w:rFonts w:ascii="Arial" w:eastAsia="Times New Roman" w:hAnsi="Arial" w:cs="Arial"/>
                <w:color w:val="000000"/>
                <w:sz w:val="21"/>
                <w:szCs w:val="21"/>
              </w:rPr>
              <w:fldChar w:fldCharType="separate"/>
            </w:r>
            <w:r w:rsidRPr="00D472C4">
              <w:rPr>
                <w:rFonts w:ascii="Arial" w:eastAsia="Times New Roman" w:hAnsi="Arial" w:cs="Arial"/>
                <w:b/>
                <w:bCs/>
                <w:color w:val="0000FF"/>
                <w:sz w:val="23"/>
                <w:szCs w:val="23"/>
                <w:u w:val="single"/>
              </w:rPr>
              <w:t>7</w:t>
            </w:r>
            <w:r w:rsidRPr="00D472C4">
              <w:rPr>
                <w:rFonts w:ascii="Arial" w:eastAsia="Times New Roman" w:hAnsi="Arial" w:cs="Arial"/>
                <w:color w:val="000000"/>
                <w:sz w:val="21"/>
                <w:szCs w:val="21"/>
              </w:rPr>
              <w:fldChar w:fldCharType="end"/>
            </w:r>
            <w:bookmarkEnd w:id="1"/>
            <w:r w:rsidRPr="00D472C4">
              <w:rPr>
                <w:rFonts w:ascii="Arial" w:eastAsia="Times New Roman" w:hAnsi="Arial" w:cs="Arial"/>
                <w:color w:val="000000"/>
                <w:sz w:val="21"/>
                <w:szCs w:val="21"/>
              </w:rPr>
              <w:t>. </w:t>
            </w:r>
            <w:r w:rsidRPr="00D472C4">
              <w:rPr>
                <w:rFonts w:ascii="Arial" w:eastAsia="Times New Roman" w:hAnsi="Arial" w:cs="Arial"/>
                <w:color w:val="000000"/>
                <w:sz w:val="23"/>
                <w:szCs w:val="23"/>
              </w:rPr>
              <w:t>If the thief is not found, the homeowner shall approach the judges, [to swear] that he has not laid his hand upon his neighbor's property.</w:t>
            </w:r>
          </w:p>
        </w:tc>
        <w:tc>
          <w:tcPr>
            <w:tcW w:w="128" w:type="dxa"/>
            <w:shd w:val="clear" w:color="auto" w:fill="FFFFFF"/>
            <w:tcMar>
              <w:top w:w="75" w:type="dxa"/>
              <w:left w:w="0" w:type="dxa"/>
              <w:bottom w:w="150" w:type="dxa"/>
              <w:right w:w="0" w:type="dxa"/>
            </w:tcMar>
            <w:vAlign w:val="cente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t> </w:t>
            </w:r>
          </w:p>
        </w:tc>
        <w:tc>
          <w:tcPr>
            <w:tcW w:w="3711" w:type="dxa"/>
            <w:shd w:val="clear" w:color="auto" w:fill="FFFFFF"/>
            <w:tcMar>
              <w:top w:w="75" w:type="dxa"/>
              <w:left w:w="0" w:type="dxa"/>
              <w:bottom w:w="150" w:type="dxa"/>
              <w:right w:w="0" w:type="dxa"/>
            </w:tcMar>
            <w:hideMark/>
          </w:tcPr>
          <w:p w:rsidR="00D472C4" w:rsidRPr="00D472C4" w:rsidRDefault="00D472C4" w:rsidP="000731E0">
            <w:pPr>
              <w:bidi/>
              <w:spacing w:after="0" w:line="240" w:lineRule="auto"/>
              <w:rPr>
                <w:rFonts w:ascii="Arial" w:eastAsia="Times New Roman" w:hAnsi="Arial" w:cs="Arial"/>
                <w:color w:val="000000"/>
                <w:sz w:val="21"/>
                <w:szCs w:val="21"/>
              </w:rPr>
            </w:pPr>
            <w:r w:rsidRPr="00D472C4">
              <w:rPr>
                <w:rFonts w:ascii="Arial" w:eastAsia="Times New Roman" w:hAnsi="Arial" w:cs="Arial"/>
                <w:b/>
                <w:bCs/>
                <w:color w:val="000000"/>
                <w:sz w:val="26"/>
                <w:szCs w:val="26"/>
                <w:rtl/>
                <w:lang w:bidi="he-IL"/>
              </w:rPr>
              <w:t>ז.</w:t>
            </w:r>
            <w:r w:rsidRPr="00D472C4">
              <w:rPr>
                <w:rFonts w:ascii="Arial" w:eastAsia="Times New Roman" w:hAnsi="Arial" w:cs="Arial"/>
                <w:b/>
                <w:bCs/>
                <w:color w:val="000000"/>
                <w:sz w:val="26"/>
                <w:szCs w:val="26"/>
                <w:rtl/>
              </w:rPr>
              <w:t> </w:t>
            </w:r>
            <w:r w:rsidRPr="00D472C4">
              <w:rPr>
                <w:rFonts w:ascii="Arial" w:eastAsia="Times New Roman" w:hAnsi="Arial" w:cs="Arial"/>
                <w:color w:val="000000"/>
                <w:sz w:val="29"/>
                <w:szCs w:val="29"/>
                <w:rtl/>
                <w:lang w:bidi="he-IL"/>
              </w:rPr>
              <w:t>אִם לֹא יִמָּצֵא הַגַּנָּב וְנִקְרַב בַּעַל הַבַּיִת אֶל הָאֱלֹים אִם לֹא שָׁלַח יָדוֹ בִּמְלֶאכֶת רֵעֵהוּ:</w:t>
            </w:r>
          </w:p>
        </w:tc>
      </w:tr>
      <w:bookmarkStart w:id="2" w:name="v11803"/>
      <w:bookmarkStart w:id="3" w:name="v8"/>
      <w:bookmarkEnd w:id="2"/>
      <w:tr w:rsidR="00D472C4" w:rsidRPr="00D472C4" w:rsidTr="00D472C4">
        <w:trPr>
          <w:tblCellSpacing w:w="0" w:type="dxa"/>
        </w:trPr>
        <w:tc>
          <w:tcPr>
            <w:tcW w:w="5521" w:type="dxa"/>
            <w:shd w:val="clear" w:color="auto" w:fill="FFFFFF"/>
            <w:tcMar>
              <w:top w:w="75" w:type="dxa"/>
              <w:left w:w="0" w:type="dxa"/>
              <w:bottom w:w="150" w:type="dxa"/>
              <w:right w:w="0" w:type="dxa"/>
            </w:tcMa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fldChar w:fldCharType="begin"/>
            </w:r>
            <w:r w:rsidRPr="00D472C4">
              <w:rPr>
                <w:rFonts w:ascii="Arial" w:eastAsia="Times New Roman" w:hAnsi="Arial" w:cs="Arial"/>
                <w:color w:val="000000"/>
                <w:sz w:val="21"/>
                <w:szCs w:val="21"/>
              </w:rPr>
              <w:instrText xml:space="preserve"> HYPERLINK "http://www.chabad.org/library/bible_cdo/aid/9883" \l "v=8" </w:instrText>
            </w:r>
            <w:r w:rsidRPr="00D472C4">
              <w:rPr>
                <w:rFonts w:ascii="Arial" w:eastAsia="Times New Roman" w:hAnsi="Arial" w:cs="Arial"/>
                <w:color w:val="000000"/>
                <w:sz w:val="21"/>
                <w:szCs w:val="21"/>
              </w:rPr>
              <w:fldChar w:fldCharType="separate"/>
            </w:r>
            <w:r w:rsidRPr="00D472C4">
              <w:rPr>
                <w:rFonts w:ascii="Arial" w:eastAsia="Times New Roman" w:hAnsi="Arial" w:cs="Arial"/>
                <w:b/>
                <w:bCs/>
                <w:color w:val="0000FF"/>
                <w:sz w:val="23"/>
                <w:szCs w:val="23"/>
                <w:u w:val="single"/>
              </w:rPr>
              <w:t>8</w:t>
            </w:r>
            <w:r w:rsidRPr="00D472C4">
              <w:rPr>
                <w:rFonts w:ascii="Arial" w:eastAsia="Times New Roman" w:hAnsi="Arial" w:cs="Arial"/>
                <w:color w:val="000000"/>
                <w:sz w:val="21"/>
                <w:szCs w:val="21"/>
              </w:rPr>
              <w:fldChar w:fldCharType="end"/>
            </w:r>
            <w:bookmarkEnd w:id="3"/>
            <w:r w:rsidRPr="00D472C4">
              <w:rPr>
                <w:rFonts w:ascii="Arial" w:eastAsia="Times New Roman" w:hAnsi="Arial" w:cs="Arial"/>
                <w:color w:val="000000"/>
                <w:sz w:val="21"/>
                <w:szCs w:val="21"/>
              </w:rPr>
              <w:t>. </w:t>
            </w:r>
            <w:r w:rsidRPr="00D472C4">
              <w:rPr>
                <w:rFonts w:ascii="Arial" w:eastAsia="Times New Roman" w:hAnsi="Arial" w:cs="Arial"/>
                <w:color w:val="000000"/>
                <w:sz w:val="23"/>
                <w:szCs w:val="23"/>
              </w:rPr>
              <w:t>For any sinful word, for a bull, for a donkey, for a lamb, for a garment, for any lost article, concerning which he will say that this is it, the plea[s] of both parties shall come to the judges, [and] whoever the judges declare guilty shall pay twofold to his neighbor.</w:t>
            </w:r>
          </w:p>
        </w:tc>
        <w:tc>
          <w:tcPr>
            <w:tcW w:w="128" w:type="dxa"/>
            <w:shd w:val="clear" w:color="auto" w:fill="FFFFFF"/>
            <w:tcMar>
              <w:top w:w="75" w:type="dxa"/>
              <w:left w:w="0" w:type="dxa"/>
              <w:bottom w:w="150" w:type="dxa"/>
              <w:right w:w="0" w:type="dxa"/>
            </w:tcMar>
            <w:vAlign w:val="cente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t> </w:t>
            </w:r>
          </w:p>
        </w:tc>
        <w:tc>
          <w:tcPr>
            <w:tcW w:w="3711" w:type="dxa"/>
            <w:shd w:val="clear" w:color="auto" w:fill="FFFFFF"/>
            <w:tcMar>
              <w:top w:w="75" w:type="dxa"/>
              <w:left w:w="0" w:type="dxa"/>
              <w:bottom w:w="150" w:type="dxa"/>
              <w:right w:w="0" w:type="dxa"/>
            </w:tcMar>
            <w:hideMark/>
          </w:tcPr>
          <w:p w:rsidR="00D472C4" w:rsidRPr="00D472C4" w:rsidRDefault="00D472C4" w:rsidP="00D472C4">
            <w:pPr>
              <w:bidi/>
              <w:spacing w:after="0" w:line="240" w:lineRule="auto"/>
              <w:rPr>
                <w:rFonts w:ascii="Arial" w:eastAsia="Times New Roman" w:hAnsi="Arial" w:cs="Arial"/>
                <w:color w:val="000000"/>
                <w:sz w:val="21"/>
                <w:szCs w:val="21"/>
              </w:rPr>
            </w:pPr>
            <w:r w:rsidRPr="00D472C4">
              <w:rPr>
                <w:rFonts w:ascii="Arial" w:eastAsia="Times New Roman" w:hAnsi="Arial" w:cs="Arial"/>
                <w:b/>
                <w:bCs/>
                <w:color w:val="000000"/>
                <w:sz w:val="26"/>
                <w:szCs w:val="26"/>
                <w:rtl/>
                <w:lang w:bidi="he-IL"/>
              </w:rPr>
              <w:t>ח.</w:t>
            </w:r>
            <w:r w:rsidRPr="00D472C4">
              <w:rPr>
                <w:rFonts w:ascii="Arial" w:eastAsia="Times New Roman" w:hAnsi="Arial" w:cs="Arial"/>
                <w:b/>
                <w:bCs/>
                <w:color w:val="000000"/>
                <w:sz w:val="26"/>
                <w:szCs w:val="26"/>
                <w:rtl/>
              </w:rPr>
              <w:t> </w:t>
            </w:r>
            <w:r w:rsidRPr="00D472C4">
              <w:rPr>
                <w:rFonts w:ascii="Arial" w:eastAsia="Times New Roman" w:hAnsi="Arial" w:cs="Arial"/>
                <w:color w:val="000000"/>
                <w:sz w:val="29"/>
                <w:szCs w:val="29"/>
                <w:rtl/>
                <w:lang w:bidi="he-IL"/>
              </w:rPr>
              <w:t>עַל כָּל דְּבַר פֶּשַׁע עַל שׁוֹר עַל חֲמוֹר עַל שֶׂה עַל שַׂלְמָה עַל כָּל אֲבֵדָה אֲשֶׁר יֹאמַר כִּי הוּא זֶה עַד הָאֱלֹהִים יָבֹא דְּבַר שְׁנֵיהֶם אֲשֶׁר יַרְשִׁיעֻן אֱלֹהִים יְשַׁלֵּם שְׁנַיִם לְרֵעֵהוּ:</w:t>
            </w:r>
          </w:p>
        </w:tc>
      </w:tr>
      <w:bookmarkStart w:id="4" w:name="v11804"/>
      <w:bookmarkStart w:id="5" w:name="v9"/>
      <w:bookmarkEnd w:id="4"/>
      <w:tr w:rsidR="00D472C4" w:rsidRPr="00D472C4" w:rsidTr="00D472C4">
        <w:trPr>
          <w:tblCellSpacing w:w="0" w:type="dxa"/>
        </w:trPr>
        <w:tc>
          <w:tcPr>
            <w:tcW w:w="5521" w:type="dxa"/>
            <w:shd w:val="clear" w:color="auto" w:fill="FFFFFF"/>
            <w:tcMar>
              <w:top w:w="75" w:type="dxa"/>
              <w:left w:w="0" w:type="dxa"/>
              <w:bottom w:w="150" w:type="dxa"/>
              <w:right w:w="0" w:type="dxa"/>
            </w:tcMa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fldChar w:fldCharType="begin"/>
            </w:r>
            <w:r w:rsidRPr="00D472C4">
              <w:rPr>
                <w:rFonts w:ascii="Arial" w:eastAsia="Times New Roman" w:hAnsi="Arial" w:cs="Arial"/>
                <w:color w:val="000000"/>
                <w:sz w:val="21"/>
                <w:szCs w:val="21"/>
              </w:rPr>
              <w:instrText xml:space="preserve"> HYPERLINK "http://www.chabad.org/library/bible_cdo/aid/9883" \l "v=9" </w:instrText>
            </w:r>
            <w:r w:rsidRPr="00D472C4">
              <w:rPr>
                <w:rFonts w:ascii="Arial" w:eastAsia="Times New Roman" w:hAnsi="Arial" w:cs="Arial"/>
                <w:color w:val="000000"/>
                <w:sz w:val="21"/>
                <w:szCs w:val="21"/>
              </w:rPr>
              <w:fldChar w:fldCharType="separate"/>
            </w:r>
            <w:r w:rsidRPr="00D472C4">
              <w:rPr>
                <w:rFonts w:ascii="Arial" w:eastAsia="Times New Roman" w:hAnsi="Arial" w:cs="Arial"/>
                <w:b/>
                <w:bCs/>
                <w:color w:val="0000FF"/>
                <w:sz w:val="23"/>
                <w:szCs w:val="23"/>
                <w:u w:val="single"/>
              </w:rPr>
              <w:t>9</w:t>
            </w:r>
            <w:r w:rsidRPr="00D472C4">
              <w:rPr>
                <w:rFonts w:ascii="Arial" w:eastAsia="Times New Roman" w:hAnsi="Arial" w:cs="Arial"/>
                <w:color w:val="000000"/>
                <w:sz w:val="21"/>
                <w:szCs w:val="21"/>
              </w:rPr>
              <w:fldChar w:fldCharType="end"/>
            </w:r>
            <w:bookmarkEnd w:id="5"/>
            <w:r w:rsidRPr="00D472C4">
              <w:rPr>
                <w:rFonts w:ascii="Arial" w:eastAsia="Times New Roman" w:hAnsi="Arial" w:cs="Arial"/>
                <w:color w:val="000000"/>
                <w:sz w:val="21"/>
                <w:szCs w:val="21"/>
              </w:rPr>
              <w:t>. </w:t>
            </w:r>
            <w:r w:rsidRPr="00D472C4">
              <w:rPr>
                <w:rFonts w:ascii="Arial" w:eastAsia="Times New Roman" w:hAnsi="Arial" w:cs="Arial"/>
                <w:color w:val="000000"/>
                <w:sz w:val="23"/>
                <w:szCs w:val="23"/>
              </w:rPr>
              <w:t>If a man gives his neighbor a donkey, a bull, a lamb, or any animal for safekeeping, and it dies, breaks a limb, or is captured, and no one sees [it],</w:t>
            </w:r>
          </w:p>
        </w:tc>
        <w:tc>
          <w:tcPr>
            <w:tcW w:w="128" w:type="dxa"/>
            <w:shd w:val="clear" w:color="auto" w:fill="FFFFFF"/>
            <w:tcMar>
              <w:top w:w="75" w:type="dxa"/>
              <w:left w:w="0" w:type="dxa"/>
              <w:bottom w:w="150" w:type="dxa"/>
              <w:right w:w="0" w:type="dxa"/>
            </w:tcMar>
            <w:vAlign w:val="cente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t> </w:t>
            </w:r>
          </w:p>
        </w:tc>
        <w:tc>
          <w:tcPr>
            <w:tcW w:w="3711" w:type="dxa"/>
            <w:shd w:val="clear" w:color="auto" w:fill="FFFFFF"/>
            <w:tcMar>
              <w:top w:w="75" w:type="dxa"/>
              <w:left w:w="0" w:type="dxa"/>
              <w:bottom w:w="150" w:type="dxa"/>
              <w:right w:w="0" w:type="dxa"/>
            </w:tcMar>
            <w:hideMark/>
          </w:tcPr>
          <w:p w:rsidR="00D472C4" w:rsidRPr="00D472C4" w:rsidRDefault="00D472C4" w:rsidP="00D472C4">
            <w:pPr>
              <w:bidi/>
              <w:spacing w:after="0" w:line="240" w:lineRule="auto"/>
              <w:rPr>
                <w:rFonts w:ascii="Arial" w:eastAsia="Times New Roman" w:hAnsi="Arial" w:cs="Arial"/>
                <w:color w:val="000000"/>
                <w:sz w:val="21"/>
                <w:szCs w:val="21"/>
              </w:rPr>
            </w:pPr>
            <w:r w:rsidRPr="00D472C4">
              <w:rPr>
                <w:rFonts w:ascii="Arial" w:eastAsia="Times New Roman" w:hAnsi="Arial" w:cs="Arial"/>
                <w:b/>
                <w:bCs/>
                <w:color w:val="000000"/>
                <w:sz w:val="26"/>
                <w:szCs w:val="26"/>
                <w:rtl/>
                <w:lang w:bidi="he-IL"/>
              </w:rPr>
              <w:t>ט.</w:t>
            </w:r>
            <w:r w:rsidRPr="00D472C4">
              <w:rPr>
                <w:rFonts w:ascii="Arial" w:eastAsia="Times New Roman" w:hAnsi="Arial" w:cs="Arial"/>
                <w:b/>
                <w:bCs/>
                <w:color w:val="000000"/>
                <w:sz w:val="26"/>
                <w:szCs w:val="26"/>
                <w:rtl/>
              </w:rPr>
              <w:t> </w:t>
            </w:r>
            <w:r w:rsidRPr="00D472C4">
              <w:rPr>
                <w:rFonts w:ascii="Arial" w:eastAsia="Times New Roman" w:hAnsi="Arial" w:cs="Arial"/>
                <w:color w:val="000000"/>
                <w:sz w:val="29"/>
                <w:szCs w:val="29"/>
                <w:rtl/>
                <w:lang w:bidi="he-IL"/>
              </w:rPr>
              <w:t>כִּי יִתֵּן אִישׁ אֶל רֵעֵהוּ חֲמוֹר אוֹ שׁוֹר אוֹ שֶׂה וְכָל בְּהֵמָה לִשְׁמֹר וּמֵת אוֹ נִשְׁבַּר אוֹ נִשְׁבָּה אֵין רֹאֶה:</w:t>
            </w:r>
          </w:p>
        </w:tc>
      </w:tr>
      <w:bookmarkStart w:id="6" w:name="v11805"/>
      <w:bookmarkStart w:id="7" w:name="v10"/>
      <w:bookmarkEnd w:id="6"/>
      <w:tr w:rsidR="00D472C4" w:rsidRPr="00D472C4" w:rsidTr="00D472C4">
        <w:trPr>
          <w:tblCellSpacing w:w="0" w:type="dxa"/>
        </w:trPr>
        <w:tc>
          <w:tcPr>
            <w:tcW w:w="5521" w:type="dxa"/>
            <w:shd w:val="clear" w:color="auto" w:fill="FFFFFF"/>
            <w:tcMar>
              <w:top w:w="75" w:type="dxa"/>
              <w:left w:w="0" w:type="dxa"/>
              <w:bottom w:w="150" w:type="dxa"/>
              <w:right w:w="0" w:type="dxa"/>
            </w:tcMa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fldChar w:fldCharType="begin"/>
            </w:r>
            <w:r w:rsidRPr="00D472C4">
              <w:rPr>
                <w:rFonts w:ascii="Arial" w:eastAsia="Times New Roman" w:hAnsi="Arial" w:cs="Arial"/>
                <w:color w:val="000000"/>
                <w:sz w:val="21"/>
                <w:szCs w:val="21"/>
              </w:rPr>
              <w:instrText xml:space="preserve"> HYPERLINK "http://www.chabad.org/library/bible_cdo/aid/9883" \l "v=10" </w:instrText>
            </w:r>
            <w:r w:rsidRPr="00D472C4">
              <w:rPr>
                <w:rFonts w:ascii="Arial" w:eastAsia="Times New Roman" w:hAnsi="Arial" w:cs="Arial"/>
                <w:color w:val="000000"/>
                <w:sz w:val="21"/>
                <w:szCs w:val="21"/>
              </w:rPr>
              <w:fldChar w:fldCharType="separate"/>
            </w:r>
            <w:r w:rsidRPr="00D472C4">
              <w:rPr>
                <w:rFonts w:ascii="Arial" w:eastAsia="Times New Roman" w:hAnsi="Arial" w:cs="Arial"/>
                <w:b/>
                <w:bCs/>
                <w:color w:val="0000FF"/>
                <w:sz w:val="23"/>
                <w:szCs w:val="23"/>
                <w:u w:val="single"/>
              </w:rPr>
              <w:t>10</w:t>
            </w:r>
            <w:r w:rsidRPr="00D472C4">
              <w:rPr>
                <w:rFonts w:ascii="Arial" w:eastAsia="Times New Roman" w:hAnsi="Arial" w:cs="Arial"/>
                <w:color w:val="000000"/>
                <w:sz w:val="21"/>
                <w:szCs w:val="21"/>
              </w:rPr>
              <w:fldChar w:fldCharType="end"/>
            </w:r>
            <w:bookmarkEnd w:id="7"/>
            <w:r w:rsidRPr="00D472C4">
              <w:rPr>
                <w:rFonts w:ascii="Arial" w:eastAsia="Times New Roman" w:hAnsi="Arial" w:cs="Arial"/>
                <w:color w:val="000000"/>
                <w:sz w:val="21"/>
                <w:szCs w:val="21"/>
              </w:rPr>
              <w:t>. </w:t>
            </w:r>
            <w:proofErr w:type="gramStart"/>
            <w:r w:rsidRPr="00D472C4">
              <w:rPr>
                <w:rFonts w:ascii="Arial" w:eastAsia="Times New Roman" w:hAnsi="Arial" w:cs="Arial"/>
                <w:color w:val="000000"/>
                <w:sz w:val="23"/>
                <w:szCs w:val="23"/>
              </w:rPr>
              <w:t>the</w:t>
            </w:r>
            <w:proofErr w:type="gramEnd"/>
            <w:r w:rsidRPr="00D472C4">
              <w:rPr>
                <w:rFonts w:ascii="Arial" w:eastAsia="Times New Roman" w:hAnsi="Arial" w:cs="Arial"/>
                <w:color w:val="000000"/>
                <w:sz w:val="23"/>
                <w:szCs w:val="23"/>
              </w:rPr>
              <w:t xml:space="preserve"> oath of the Lord shall be between the two of them provided that he did not lay his hand upon his neighbor's property, and its owner shall accept [it], and he shall not pay.</w:t>
            </w:r>
          </w:p>
        </w:tc>
        <w:tc>
          <w:tcPr>
            <w:tcW w:w="128" w:type="dxa"/>
            <w:shd w:val="clear" w:color="auto" w:fill="FFFFFF"/>
            <w:tcMar>
              <w:top w:w="75" w:type="dxa"/>
              <w:left w:w="0" w:type="dxa"/>
              <w:bottom w:w="150" w:type="dxa"/>
              <w:right w:w="0" w:type="dxa"/>
            </w:tcMar>
            <w:vAlign w:val="cente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t> </w:t>
            </w:r>
          </w:p>
        </w:tc>
        <w:tc>
          <w:tcPr>
            <w:tcW w:w="3711" w:type="dxa"/>
            <w:shd w:val="clear" w:color="auto" w:fill="FFFFFF"/>
            <w:tcMar>
              <w:top w:w="75" w:type="dxa"/>
              <w:left w:w="0" w:type="dxa"/>
              <w:bottom w:w="150" w:type="dxa"/>
              <w:right w:w="0" w:type="dxa"/>
            </w:tcMar>
            <w:hideMark/>
          </w:tcPr>
          <w:p w:rsidR="00D472C4" w:rsidRPr="00D472C4" w:rsidRDefault="00D472C4" w:rsidP="000731E0">
            <w:pPr>
              <w:bidi/>
              <w:spacing w:after="0" w:line="240" w:lineRule="auto"/>
              <w:rPr>
                <w:rFonts w:ascii="Arial" w:eastAsia="Times New Roman" w:hAnsi="Arial" w:cs="Arial"/>
                <w:color w:val="000000"/>
                <w:sz w:val="21"/>
                <w:szCs w:val="21"/>
              </w:rPr>
            </w:pPr>
            <w:r w:rsidRPr="00D472C4">
              <w:rPr>
                <w:rFonts w:ascii="Arial" w:eastAsia="Times New Roman" w:hAnsi="Arial" w:cs="Arial"/>
                <w:b/>
                <w:bCs/>
                <w:color w:val="000000"/>
                <w:sz w:val="26"/>
                <w:szCs w:val="26"/>
                <w:rtl/>
                <w:lang w:bidi="he-IL"/>
              </w:rPr>
              <w:t>י.</w:t>
            </w:r>
            <w:r w:rsidRPr="00D472C4">
              <w:rPr>
                <w:rFonts w:ascii="Arial" w:eastAsia="Times New Roman" w:hAnsi="Arial" w:cs="Arial"/>
                <w:b/>
                <w:bCs/>
                <w:color w:val="000000"/>
                <w:sz w:val="26"/>
                <w:szCs w:val="26"/>
                <w:rtl/>
              </w:rPr>
              <w:t> </w:t>
            </w:r>
            <w:r w:rsidRPr="00D472C4">
              <w:rPr>
                <w:rFonts w:ascii="Arial" w:eastAsia="Times New Roman" w:hAnsi="Arial" w:cs="Arial"/>
                <w:color w:val="000000"/>
                <w:sz w:val="29"/>
                <w:szCs w:val="29"/>
                <w:rtl/>
                <w:lang w:bidi="he-IL"/>
              </w:rPr>
              <w:t>שְׁבֻעַת ה תִּהְיֶה בֵּין שְׁנֵיהֶם אִם לֹא שָׁלַח יָדוֹ בִּמְלֶאכֶת רֵעֵהוּ וְלָקַח בְּעָלָיו וְלֹא יְשַׁלֵּם:</w:t>
            </w:r>
          </w:p>
        </w:tc>
      </w:tr>
      <w:bookmarkStart w:id="8" w:name="v11806"/>
      <w:bookmarkStart w:id="9" w:name="v11"/>
      <w:bookmarkEnd w:id="8"/>
      <w:tr w:rsidR="00D472C4" w:rsidRPr="00D472C4" w:rsidTr="00D472C4">
        <w:trPr>
          <w:tblCellSpacing w:w="0" w:type="dxa"/>
        </w:trPr>
        <w:tc>
          <w:tcPr>
            <w:tcW w:w="5521" w:type="dxa"/>
            <w:shd w:val="clear" w:color="auto" w:fill="FFFFFF"/>
            <w:tcMar>
              <w:top w:w="75" w:type="dxa"/>
              <w:left w:w="0" w:type="dxa"/>
              <w:bottom w:w="150" w:type="dxa"/>
              <w:right w:w="0" w:type="dxa"/>
            </w:tcMa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fldChar w:fldCharType="begin"/>
            </w:r>
            <w:r w:rsidRPr="00D472C4">
              <w:rPr>
                <w:rFonts w:ascii="Arial" w:eastAsia="Times New Roman" w:hAnsi="Arial" w:cs="Arial"/>
                <w:color w:val="000000"/>
                <w:sz w:val="21"/>
                <w:szCs w:val="21"/>
              </w:rPr>
              <w:instrText xml:space="preserve"> HYPERLINK "http://www.chabad.org/library/bible_cdo/aid/9883" \l "v=11" </w:instrText>
            </w:r>
            <w:r w:rsidRPr="00D472C4">
              <w:rPr>
                <w:rFonts w:ascii="Arial" w:eastAsia="Times New Roman" w:hAnsi="Arial" w:cs="Arial"/>
                <w:color w:val="000000"/>
                <w:sz w:val="21"/>
                <w:szCs w:val="21"/>
              </w:rPr>
              <w:fldChar w:fldCharType="separate"/>
            </w:r>
            <w:r w:rsidRPr="00D472C4">
              <w:rPr>
                <w:rFonts w:ascii="Arial" w:eastAsia="Times New Roman" w:hAnsi="Arial" w:cs="Arial"/>
                <w:b/>
                <w:bCs/>
                <w:color w:val="0000FF"/>
                <w:sz w:val="23"/>
                <w:szCs w:val="23"/>
                <w:u w:val="single"/>
              </w:rPr>
              <w:t>11</w:t>
            </w:r>
            <w:r w:rsidRPr="00D472C4">
              <w:rPr>
                <w:rFonts w:ascii="Arial" w:eastAsia="Times New Roman" w:hAnsi="Arial" w:cs="Arial"/>
                <w:color w:val="000000"/>
                <w:sz w:val="21"/>
                <w:szCs w:val="21"/>
              </w:rPr>
              <w:fldChar w:fldCharType="end"/>
            </w:r>
            <w:bookmarkEnd w:id="9"/>
            <w:r w:rsidRPr="00D472C4">
              <w:rPr>
                <w:rFonts w:ascii="Arial" w:eastAsia="Times New Roman" w:hAnsi="Arial" w:cs="Arial"/>
                <w:color w:val="000000"/>
                <w:sz w:val="21"/>
                <w:szCs w:val="21"/>
              </w:rPr>
              <w:t>. </w:t>
            </w:r>
            <w:r w:rsidRPr="00D472C4">
              <w:rPr>
                <w:rFonts w:ascii="Arial" w:eastAsia="Times New Roman" w:hAnsi="Arial" w:cs="Arial"/>
                <w:color w:val="000000"/>
                <w:sz w:val="23"/>
                <w:szCs w:val="23"/>
              </w:rPr>
              <w:t>But if it is stolen from him, he shall pay its owner.</w:t>
            </w:r>
          </w:p>
        </w:tc>
        <w:tc>
          <w:tcPr>
            <w:tcW w:w="128" w:type="dxa"/>
            <w:shd w:val="clear" w:color="auto" w:fill="FFFFFF"/>
            <w:tcMar>
              <w:top w:w="75" w:type="dxa"/>
              <w:left w:w="0" w:type="dxa"/>
              <w:bottom w:w="150" w:type="dxa"/>
              <w:right w:w="0" w:type="dxa"/>
            </w:tcMar>
            <w:vAlign w:val="cente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t> </w:t>
            </w:r>
          </w:p>
        </w:tc>
        <w:tc>
          <w:tcPr>
            <w:tcW w:w="3711" w:type="dxa"/>
            <w:shd w:val="clear" w:color="auto" w:fill="FFFFFF"/>
            <w:tcMar>
              <w:top w:w="75" w:type="dxa"/>
              <w:left w:w="0" w:type="dxa"/>
              <w:bottom w:w="150" w:type="dxa"/>
              <w:right w:w="0" w:type="dxa"/>
            </w:tcMar>
            <w:hideMark/>
          </w:tcPr>
          <w:p w:rsidR="00D472C4" w:rsidRPr="00D472C4" w:rsidRDefault="00D472C4" w:rsidP="00D472C4">
            <w:pPr>
              <w:bidi/>
              <w:spacing w:after="0" w:line="240" w:lineRule="auto"/>
              <w:rPr>
                <w:rFonts w:ascii="Arial" w:eastAsia="Times New Roman" w:hAnsi="Arial" w:cs="Arial"/>
                <w:color w:val="000000"/>
                <w:sz w:val="21"/>
                <w:szCs w:val="21"/>
              </w:rPr>
            </w:pPr>
            <w:r w:rsidRPr="00D472C4">
              <w:rPr>
                <w:rFonts w:ascii="Arial" w:eastAsia="Times New Roman" w:hAnsi="Arial" w:cs="Arial"/>
                <w:b/>
                <w:bCs/>
                <w:color w:val="000000"/>
                <w:sz w:val="26"/>
                <w:szCs w:val="26"/>
                <w:rtl/>
                <w:lang w:bidi="he-IL"/>
              </w:rPr>
              <w:t>יא.</w:t>
            </w:r>
            <w:r w:rsidRPr="00D472C4">
              <w:rPr>
                <w:rFonts w:ascii="Arial" w:eastAsia="Times New Roman" w:hAnsi="Arial" w:cs="Arial"/>
                <w:b/>
                <w:bCs/>
                <w:color w:val="000000"/>
                <w:sz w:val="26"/>
                <w:szCs w:val="26"/>
                <w:rtl/>
              </w:rPr>
              <w:t> </w:t>
            </w:r>
            <w:r w:rsidRPr="00D472C4">
              <w:rPr>
                <w:rFonts w:ascii="Arial" w:eastAsia="Times New Roman" w:hAnsi="Arial" w:cs="Arial"/>
                <w:color w:val="000000"/>
                <w:sz w:val="29"/>
                <w:szCs w:val="29"/>
                <w:rtl/>
                <w:lang w:bidi="he-IL"/>
              </w:rPr>
              <w:t>וְאִם גָּנֹב יִגָּנֵב מֵעִמּוֹ יְשַׁלֵּם לִבְעָלָיו:</w:t>
            </w:r>
          </w:p>
        </w:tc>
      </w:tr>
      <w:bookmarkStart w:id="10" w:name="v11807"/>
      <w:bookmarkStart w:id="11" w:name="v12"/>
      <w:bookmarkEnd w:id="10"/>
      <w:tr w:rsidR="00D472C4" w:rsidRPr="00D472C4" w:rsidTr="00D472C4">
        <w:trPr>
          <w:tblCellSpacing w:w="0" w:type="dxa"/>
        </w:trPr>
        <w:tc>
          <w:tcPr>
            <w:tcW w:w="5521" w:type="dxa"/>
            <w:shd w:val="clear" w:color="auto" w:fill="FFFFFF"/>
            <w:tcMar>
              <w:top w:w="75" w:type="dxa"/>
              <w:left w:w="0" w:type="dxa"/>
              <w:bottom w:w="150" w:type="dxa"/>
              <w:right w:w="0" w:type="dxa"/>
            </w:tcMa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fldChar w:fldCharType="begin"/>
            </w:r>
            <w:r w:rsidRPr="00D472C4">
              <w:rPr>
                <w:rFonts w:ascii="Arial" w:eastAsia="Times New Roman" w:hAnsi="Arial" w:cs="Arial"/>
                <w:color w:val="000000"/>
                <w:sz w:val="21"/>
                <w:szCs w:val="21"/>
              </w:rPr>
              <w:instrText xml:space="preserve"> HYPERLINK "http://www.chabad.org/library/bible_cdo/aid/9883" \l "v=12" </w:instrText>
            </w:r>
            <w:r w:rsidRPr="00D472C4">
              <w:rPr>
                <w:rFonts w:ascii="Arial" w:eastAsia="Times New Roman" w:hAnsi="Arial" w:cs="Arial"/>
                <w:color w:val="000000"/>
                <w:sz w:val="21"/>
                <w:szCs w:val="21"/>
              </w:rPr>
              <w:fldChar w:fldCharType="separate"/>
            </w:r>
            <w:r w:rsidRPr="00D472C4">
              <w:rPr>
                <w:rFonts w:ascii="Arial" w:eastAsia="Times New Roman" w:hAnsi="Arial" w:cs="Arial"/>
                <w:b/>
                <w:bCs/>
                <w:color w:val="0000FF"/>
                <w:sz w:val="23"/>
                <w:szCs w:val="23"/>
                <w:u w:val="single"/>
              </w:rPr>
              <w:t>12</w:t>
            </w:r>
            <w:r w:rsidRPr="00D472C4">
              <w:rPr>
                <w:rFonts w:ascii="Arial" w:eastAsia="Times New Roman" w:hAnsi="Arial" w:cs="Arial"/>
                <w:color w:val="000000"/>
                <w:sz w:val="21"/>
                <w:szCs w:val="21"/>
              </w:rPr>
              <w:fldChar w:fldCharType="end"/>
            </w:r>
            <w:bookmarkEnd w:id="11"/>
            <w:r w:rsidRPr="00D472C4">
              <w:rPr>
                <w:rFonts w:ascii="Arial" w:eastAsia="Times New Roman" w:hAnsi="Arial" w:cs="Arial"/>
                <w:color w:val="000000"/>
                <w:sz w:val="21"/>
                <w:szCs w:val="21"/>
              </w:rPr>
              <w:t>. </w:t>
            </w:r>
            <w:r w:rsidRPr="00D472C4">
              <w:rPr>
                <w:rFonts w:ascii="Arial" w:eastAsia="Times New Roman" w:hAnsi="Arial" w:cs="Arial"/>
                <w:color w:val="000000"/>
                <w:sz w:val="23"/>
                <w:szCs w:val="23"/>
              </w:rPr>
              <w:t>If it is torn apart, he shall bring witness for it; [for] the torn one he shall not pay.</w:t>
            </w:r>
          </w:p>
        </w:tc>
        <w:tc>
          <w:tcPr>
            <w:tcW w:w="128" w:type="dxa"/>
            <w:shd w:val="clear" w:color="auto" w:fill="FFFFFF"/>
            <w:tcMar>
              <w:top w:w="75" w:type="dxa"/>
              <w:left w:w="0" w:type="dxa"/>
              <w:bottom w:w="150" w:type="dxa"/>
              <w:right w:w="0" w:type="dxa"/>
            </w:tcMar>
            <w:vAlign w:val="cente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t> </w:t>
            </w:r>
          </w:p>
        </w:tc>
        <w:tc>
          <w:tcPr>
            <w:tcW w:w="3711" w:type="dxa"/>
            <w:shd w:val="clear" w:color="auto" w:fill="FFFFFF"/>
            <w:tcMar>
              <w:top w:w="75" w:type="dxa"/>
              <w:left w:w="0" w:type="dxa"/>
              <w:bottom w:w="150" w:type="dxa"/>
              <w:right w:w="0" w:type="dxa"/>
            </w:tcMar>
            <w:hideMark/>
          </w:tcPr>
          <w:p w:rsidR="00D472C4" w:rsidRPr="00D472C4" w:rsidRDefault="00D472C4" w:rsidP="00D472C4">
            <w:pPr>
              <w:bidi/>
              <w:spacing w:after="0" w:line="240" w:lineRule="auto"/>
              <w:rPr>
                <w:rFonts w:ascii="Arial" w:eastAsia="Times New Roman" w:hAnsi="Arial" w:cs="Arial"/>
                <w:color w:val="000000"/>
                <w:sz w:val="21"/>
                <w:szCs w:val="21"/>
              </w:rPr>
            </w:pPr>
            <w:r w:rsidRPr="00D472C4">
              <w:rPr>
                <w:rFonts w:ascii="Arial" w:eastAsia="Times New Roman" w:hAnsi="Arial" w:cs="Arial"/>
                <w:b/>
                <w:bCs/>
                <w:color w:val="000000"/>
                <w:sz w:val="26"/>
                <w:szCs w:val="26"/>
                <w:rtl/>
                <w:lang w:bidi="he-IL"/>
              </w:rPr>
              <w:t>יב.</w:t>
            </w:r>
            <w:r w:rsidRPr="00D472C4">
              <w:rPr>
                <w:rFonts w:ascii="Arial" w:eastAsia="Times New Roman" w:hAnsi="Arial" w:cs="Arial"/>
                <w:b/>
                <w:bCs/>
                <w:color w:val="000000"/>
                <w:sz w:val="26"/>
                <w:szCs w:val="26"/>
                <w:rtl/>
              </w:rPr>
              <w:t> </w:t>
            </w:r>
            <w:r w:rsidRPr="00D472C4">
              <w:rPr>
                <w:rFonts w:ascii="Arial" w:eastAsia="Times New Roman" w:hAnsi="Arial" w:cs="Arial"/>
                <w:color w:val="000000"/>
                <w:sz w:val="29"/>
                <w:szCs w:val="29"/>
                <w:rtl/>
                <w:lang w:bidi="he-IL"/>
              </w:rPr>
              <w:t>אִם טָרֹף יִטָּרֵף יְבִאֵהוּ עֵד הַטְּרֵפָה לֹא יְשַׁלֵּם:</w:t>
            </w:r>
          </w:p>
        </w:tc>
      </w:tr>
      <w:bookmarkStart w:id="12" w:name="v11808"/>
      <w:bookmarkStart w:id="13" w:name="v13"/>
      <w:bookmarkEnd w:id="12"/>
      <w:tr w:rsidR="00D472C4" w:rsidRPr="00D472C4" w:rsidTr="00D472C4">
        <w:trPr>
          <w:tblCellSpacing w:w="0" w:type="dxa"/>
        </w:trPr>
        <w:tc>
          <w:tcPr>
            <w:tcW w:w="5521" w:type="dxa"/>
            <w:shd w:val="clear" w:color="auto" w:fill="FFFFFF"/>
            <w:tcMar>
              <w:top w:w="75" w:type="dxa"/>
              <w:left w:w="0" w:type="dxa"/>
              <w:bottom w:w="150" w:type="dxa"/>
              <w:right w:w="0" w:type="dxa"/>
            </w:tcMa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fldChar w:fldCharType="begin"/>
            </w:r>
            <w:r w:rsidRPr="00D472C4">
              <w:rPr>
                <w:rFonts w:ascii="Arial" w:eastAsia="Times New Roman" w:hAnsi="Arial" w:cs="Arial"/>
                <w:color w:val="000000"/>
                <w:sz w:val="21"/>
                <w:szCs w:val="21"/>
              </w:rPr>
              <w:instrText xml:space="preserve"> HYPERLINK "http://www.chabad.org/library/bible_cdo/aid/9883" \l "v=13" </w:instrText>
            </w:r>
            <w:r w:rsidRPr="00D472C4">
              <w:rPr>
                <w:rFonts w:ascii="Arial" w:eastAsia="Times New Roman" w:hAnsi="Arial" w:cs="Arial"/>
                <w:color w:val="000000"/>
                <w:sz w:val="21"/>
                <w:szCs w:val="21"/>
              </w:rPr>
              <w:fldChar w:fldCharType="separate"/>
            </w:r>
            <w:r w:rsidRPr="00D472C4">
              <w:rPr>
                <w:rFonts w:ascii="Arial" w:eastAsia="Times New Roman" w:hAnsi="Arial" w:cs="Arial"/>
                <w:b/>
                <w:bCs/>
                <w:color w:val="0000FF"/>
                <w:sz w:val="23"/>
                <w:szCs w:val="23"/>
                <w:u w:val="single"/>
              </w:rPr>
              <w:t>13</w:t>
            </w:r>
            <w:r w:rsidRPr="00D472C4">
              <w:rPr>
                <w:rFonts w:ascii="Arial" w:eastAsia="Times New Roman" w:hAnsi="Arial" w:cs="Arial"/>
                <w:color w:val="000000"/>
                <w:sz w:val="21"/>
                <w:szCs w:val="21"/>
              </w:rPr>
              <w:fldChar w:fldCharType="end"/>
            </w:r>
            <w:bookmarkEnd w:id="13"/>
            <w:r w:rsidRPr="00D472C4">
              <w:rPr>
                <w:rFonts w:ascii="Arial" w:eastAsia="Times New Roman" w:hAnsi="Arial" w:cs="Arial"/>
                <w:color w:val="000000"/>
                <w:sz w:val="21"/>
                <w:szCs w:val="21"/>
              </w:rPr>
              <w:t>. </w:t>
            </w:r>
            <w:r w:rsidRPr="00D472C4">
              <w:rPr>
                <w:rFonts w:ascii="Arial" w:eastAsia="Times New Roman" w:hAnsi="Arial" w:cs="Arial"/>
                <w:color w:val="000000"/>
                <w:sz w:val="23"/>
                <w:szCs w:val="23"/>
              </w:rPr>
              <w:t>And if a person borrows [an animal] from his neighbor and it breaks a limb or dies, if its owner is not with him, he shall surely pay.</w:t>
            </w:r>
          </w:p>
        </w:tc>
        <w:tc>
          <w:tcPr>
            <w:tcW w:w="128" w:type="dxa"/>
            <w:shd w:val="clear" w:color="auto" w:fill="FFFFFF"/>
            <w:tcMar>
              <w:top w:w="75" w:type="dxa"/>
              <w:left w:w="0" w:type="dxa"/>
              <w:bottom w:w="150" w:type="dxa"/>
              <w:right w:w="0" w:type="dxa"/>
            </w:tcMar>
            <w:vAlign w:val="cente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t> </w:t>
            </w:r>
          </w:p>
        </w:tc>
        <w:tc>
          <w:tcPr>
            <w:tcW w:w="3711" w:type="dxa"/>
            <w:shd w:val="clear" w:color="auto" w:fill="FFFFFF"/>
            <w:tcMar>
              <w:top w:w="75" w:type="dxa"/>
              <w:left w:w="0" w:type="dxa"/>
              <w:bottom w:w="150" w:type="dxa"/>
              <w:right w:w="0" w:type="dxa"/>
            </w:tcMar>
            <w:hideMark/>
          </w:tcPr>
          <w:p w:rsidR="00D472C4" w:rsidRPr="00D472C4" w:rsidRDefault="00D472C4" w:rsidP="00D472C4">
            <w:pPr>
              <w:bidi/>
              <w:spacing w:after="0" w:line="240" w:lineRule="auto"/>
              <w:rPr>
                <w:rFonts w:ascii="Arial" w:eastAsia="Times New Roman" w:hAnsi="Arial" w:cs="Arial"/>
                <w:color w:val="000000"/>
                <w:sz w:val="21"/>
                <w:szCs w:val="21"/>
              </w:rPr>
            </w:pPr>
            <w:r w:rsidRPr="00D472C4">
              <w:rPr>
                <w:rFonts w:ascii="Arial" w:eastAsia="Times New Roman" w:hAnsi="Arial" w:cs="Arial"/>
                <w:b/>
                <w:bCs/>
                <w:color w:val="000000"/>
                <w:sz w:val="26"/>
                <w:szCs w:val="26"/>
                <w:rtl/>
                <w:lang w:bidi="he-IL"/>
              </w:rPr>
              <w:t>יג.</w:t>
            </w:r>
            <w:r w:rsidRPr="00D472C4">
              <w:rPr>
                <w:rFonts w:ascii="Arial" w:eastAsia="Times New Roman" w:hAnsi="Arial" w:cs="Arial"/>
                <w:b/>
                <w:bCs/>
                <w:color w:val="000000"/>
                <w:sz w:val="26"/>
                <w:szCs w:val="26"/>
                <w:rtl/>
              </w:rPr>
              <w:t> </w:t>
            </w:r>
            <w:r w:rsidRPr="00D472C4">
              <w:rPr>
                <w:rFonts w:ascii="Arial" w:eastAsia="Times New Roman" w:hAnsi="Arial" w:cs="Arial"/>
                <w:color w:val="000000"/>
                <w:sz w:val="29"/>
                <w:szCs w:val="29"/>
                <w:rtl/>
                <w:lang w:bidi="he-IL"/>
              </w:rPr>
              <w:t>וְכִי יִשְׁאַל אִישׁ מֵעִם רֵעֵהוּ וְנִשְׁבַּר אוֹ מֵת בְּעָלָיו אֵין עִמּוֹ שַׁלֵּם יְשַׁלֵּם:</w:t>
            </w:r>
          </w:p>
        </w:tc>
      </w:tr>
      <w:bookmarkStart w:id="14" w:name="v11809"/>
      <w:bookmarkStart w:id="15" w:name="v14"/>
      <w:bookmarkEnd w:id="14"/>
      <w:tr w:rsidR="00D472C4" w:rsidRPr="00D472C4" w:rsidTr="00D472C4">
        <w:trPr>
          <w:tblCellSpacing w:w="0" w:type="dxa"/>
        </w:trPr>
        <w:tc>
          <w:tcPr>
            <w:tcW w:w="5521" w:type="dxa"/>
            <w:shd w:val="clear" w:color="auto" w:fill="FFFFFF"/>
            <w:tcMar>
              <w:top w:w="75" w:type="dxa"/>
              <w:left w:w="0" w:type="dxa"/>
              <w:bottom w:w="150" w:type="dxa"/>
              <w:right w:w="0" w:type="dxa"/>
            </w:tcMa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fldChar w:fldCharType="begin"/>
            </w:r>
            <w:r w:rsidRPr="00D472C4">
              <w:rPr>
                <w:rFonts w:ascii="Arial" w:eastAsia="Times New Roman" w:hAnsi="Arial" w:cs="Arial"/>
                <w:color w:val="000000"/>
                <w:sz w:val="21"/>
                <w:szCs w:val="21"/>
              </w:rPr>
              <w:instrText xml:space="preserve"> HYPERLINK "http://www.chabad.org/library/bible_cdo/aid/9883" \l "v=14" </w:instrText>
            </w:r>
            <w:r w:rsidRPr="00D472C4">
              <w:rPr>
                <w:rFonts w:ascii="Arial" w:eastAsia="Times New Roman" w:hAnsi="Arial" w:cs="Arial"/>
                <w:color w:val="000000"/>
                <w:sz w:val="21"/>
                <w:szCs w:val="21"/>
              </w:rPr>
              <w:fldChar w:fldCharType="separate"/>
            </w:r>
            <w:r w:rsidRPr="00D472C4">
              <w:rPr>
                <w:rFonts w:ascii="Arial" w:eastAsia="Times New Roman" w:hAnsi="Arial" w:cs="Arial"/>
                <w:b/>
                <w:bCs/>
                <w:color w:val="0000FF"/>
                <w:sz w:val="23"/>
                <w:szCs w:val="23"/>
                <w:u w:val="single"/>
              </w:rPr>
              <w:t>14</w:t>
            </w:r>
            <w:r w:rsidRPr="00D472C4">
              <w:rPr>
                <w:rFonts w:ascii="Arial" w:eastAsia="Times New Roman" w:hAnsi="Arial" w:cs="Arial"/>
                <w:color w:val="000000"/>
                <w:sz w:val="21"/>
                <w:szCs w:val="21"/>
              </w:rPr>
              <w:fldChar w:fldCharType="end"/>
            </w:r>
            <w:bookmarkEnd w:id="15"/>
            <w:r w:rsidRPr="00D472C4">
              <w:rPr>
                <w:rFonts w:ascii="Arial" w:eastAsia="Times New Roman" w:hAnsi="Arial" w:cs="Arial"/>
                <w:color w:val="000000"/>
                <w:sz w:val="21"/>
                <w:szCs w:val="21"/>
              </w:rPr>
              <w:t>. </w:t>
            </w:r>
            <w:r w:rsidRPr="00D472C4">
              <w:rPr>
                <w:rFonts w:ascii="Arial" w:eastAsia="Times New Roman" w:hAnsi="Arial" w:cs="Arial"/>
                <w:color w:val="000000"/>
                <w:sz w:val="23"/>
                <w:szCs w:val="23"/>
              </w:rPr>
              <w:t>If its owner is with him, he shall not pay; if it is a hired [animal], it has come for its hire.</w:t>
            </w:r>
          </w:p>
        </w:tc>
        <w:tc>
          <w:tcPr>
            <w:tcW w:w="128" w:type="dxa"/>
            <w:shd w:val="clear" w:color="auto" w:fill="FFFFFF"/>
            <w:tcMar>
              <w:top w:w="75" w:type="dxa"/>
              <w:left w:w="0" w:type="dxa"/>
              <w:bottom w:w="150" w:type="dxa"/>
              <w:right w:w="0" w:type="dxa"/>
            </w:tcMar>
            <w:vAlign w:val="center"/>
            <w:hideMark/>
          </w:tcPr>
          <w:p w:rsidR="00D472C4" w:rsidRPr="00D472C4" w:rsidRDefault="00D472C4" w:rsidP="00D472C4">
            <w:pPr>
              <w:spacing w:after="0" w:line="240" w:lineRule="auto"/>
              <w:rPr>
                <w:rFonts w:ascii="Arial" w:eastAsia="Times New Roman" w:hAnsi="Arial" w:cs="Arial"/>
                <w:color w:val="000000"/>
                <w:sz w:val="21"/>
                <w:szCs w:val="21"/>
              </w:rPr>
            </w:pPr>
            <w:r w:rsidRPr="00D472C4">
              <w:rPr>
                <w:rFonts w:ascii="Arial" w:eastAsia="Times New Roman" w:hAnsi="Arial" w:cs="Arial"/>
                <w:color w:val="000000"/>
                <w:sz w:val="21"/>
                <w:szCs w:val="21"/>
              </w:rPr>
              <w:t> </w:t>
            </w:r>
          </w:p>
        </w:tc>
        <w:tc>
          <w:tcPr>
            <w:tcW w:w="3711" w:type="dxa"/>
            <w:shd w:val="clear" w:color="auto" w:fill="FFFFFF"/>
            <w:tcMar>
              <w:top w:w="75" w:type="dxa"/>
              <w:left w:w="0" w:type="dxa"/>
              <w:bottom w:w="150" w:type="dxa"/>
              <w:right w:w="0" w:type="dxa"/>
            </w:tcMar>
            <w:hideMark/>
          </w:tcPr>
          <w:p w:rsidR="00D472C4" w:rsidRPr="00D472C4" w:rsidRDefault="00D472C4" w:rsidP="00D472C4">
            <w:pPr>
              <w:bidi/>
              <w:spacing w:after="0" w:line="240" w:lineRule="auto"/>
              <w:rPr>
                <w:rFonts w:ascii="Arial" w:eastAsia="Times New Roman" w:hAnsi="Arial" w:cs="Arial"/>
                <w:color w:val="000000"/>
                <w:sz w:val="21"/>
                <w:szCs w:val="21"/>
              </w:rPr>
            </w:pPr>
            <w:r w:rsidRPr="00D472C4">
              <w:rPr>
                <w:rFonts w:ascii="Arial" w:eastAsia="Times New Roman" w:hAnsi="Arial" w:cs="Arial"/>
                <w:b/>
                <w:bCs/>
                <w:color w:val="000000"/>
                <w:sz w:val="26"/>
                <w:szCs w:val="26"/>
                <w:rtl/>
                <w:lang w:bidi="he-IL"/>
              </w:rPr>
              <w:t>יד.</w:t>
            </w:r>
            <w:r w:rsidRPr="00D472C4">
              <w:rPr>
                <w:rFonts w:ascii="Arial" w:eastAsia="Times New Roman" w:hAnsi="Arial" w:cs="Arial"/>
                <w:b/>
                <w:bCs/>
                <w:color w:val="000000"/>
                <w:sz w:val="26"/>
                <w:szCs w:val="26"/>
                <w:rtl/>
              </w:rPr>
              <w:t> </w:t>
            </w:r>
            <w:r w:rsidRPr="00D472C4">
              <w:rPr>
                <w:rFonts w:ascii="Arial" w:eastAsia="Times New Roman" w:hAnsi="Arial" w:cs="Arial"/>
                <w:color w:val="000000"/>
                <w:sz w:val="29"/>
                <w:szCs w:val="29"/>
                <w:rtl/>
                <w:lang w:bidi="he-IL"/>
              </w:rPr>
              <w:t>אִם בְּעָלָיו עִמּוֹ לֹא יְשַׁלֵּם אִם שָׂכִיר הוּא בָּא בִּשְׂכָרוֹ:</w:t>
            </w:r>
          </w:p>
        </w:tc>
      </w:tr>
    </w:tbl>
    <w:p w:rsidR="00D472C4" w:rsidRDefault="00D472C4" w:rsidP="00D472C4">
      <w:bookmarkStart w:id="16" w:name="v11810"/>
      <w:bookmarkEnd w:id="16"/>
    </w:p>
    <w:p w:rsidR="003F49F7" w:rsidRDefault="003F49F7" w:rsidP="00603413">
      <w:pPr>
        <w:rPr>
          <w:b/>
          <w:i/>
          <w:sz w:val="32"/>
          <w:szCs w:val="32"/>
        </w:rPr>
      </w:pPr>
    </w:p>
    <w:p w:rsidR="003F49F7" w:rsidRDefault="003F49F7" w:rsidP="00603413">
      <w:pPr>
        <w:rPr>
          <w:b/>
          <w:i/>
          <w:sz w:val="32"/>
          <w:szCs w:val="32"/>
        </w:rPr>
      </w:pPr>
      <w:bookmarkStart w:id="17" w:name="_GoBack"/>
      <w:bookmarkEnd w:id="17"/>
      <w:r>
        <w:rPr>
          <w:b/>
          <w:i/>
          <w:sz w:val="32"/>
          <w:szCs w:val="32"/>
        </w:rPr>
        <w:t xml:space="preserve">The 4 </w:t>
      </w:r>
      <w:proofErr w:type="spellStart"/>
      <w:r>
        <w:rPr>
          <w:b/>
          <w:i/>
          <w:sz w:val="32"/>
          <w:szCs w:val="32"/>
        </w:rPr>
        <w:t>Shomrim</w:t>
      </w:r>
      <w:proofErr w:type="spellEnd"/>
      <w:r>
        <w:rPr>
          <w:b/>
          <w:i/>
          <w:sz w:val="32"/>
          <w:szCs w:val="32"/>
        </w:rPr>
        <w:t xml:space="preserve">: </w:t>
      </w:r>
      <w:proofErr w:type="spellStart"/>
      <w:r w:rsidR="00603413" w:rsidRPr="00D472C4">
        <w:rPr>
          <w:b/>
          <w:i/>
          <w:sz w:val="32"/>
          <w:szCs w:val="32"/>
        </w:rPr>
        <w:t>Bava</w:t>
      </w:r>
      <w:proofErr w:type="spellEnd"/>
      <w:r w:rsidR="00603413">
        <w:rPr>
          <w:b/>
          <w:i/>
          <w:sz w:val="32"/>
          <w:szCs w:val="32"/>
        </w:rPr>
        <w:t xml:space="preserve"> </w:t>
      </w:r>
      <w:proofErr w:type="spellStart"/>
      <w:r w:rsidR="00603413" w:rsidRPr="00D472C4">
        <w:rPr>
          <w:b/>
          <w:i/>
          <w:sz w:val="32"/>
          <w:szCs w:val="32"/>
        </w:rPr>
        <w:t>Metziah</w:t>
      </w:r>
      <w:proofErr w:type="spellEnd"/>
      <w:r w:rsidR="00603413" w:rsidRPr="00D472C4">
        <w:rPr>
          <w:b/>
          <w:i/>
          <w:sz w:val="32"/>
          <w:szCs w:val="32"/>
        </w:rPr>
        <w:t xml:space="preserve"> 93a</w:t>
      </w:r>
      <w:r>
        <w:rPr>
          <w:b/>
          <w:i/>
          <w:sz w:val="32"/>
          <w:szCs w:val="32"/>
        </w:rPr>
        <w:t xml:space="preserve">  </w:t>
      </w:r>
    </w:p>
    <w:p w:rsidR="00603413" w:rsidRDefault="00603413" w:rsidP="00603413">
      <w:proofErr w:type="gramStart"/>
      <w:r w:rsidRPr="003F49F7">
        <w:rPr>
          <w:b/>
          <w:sz w:val="28"/>
          <w:szCs w:val="28"/>
        </w:rPr>
        <w:t>MISHNAH.</w:t>
      </w:r>
      <w:proofErr w:type="gramEnd"/>
      <w:r>
        <w:t xml:space="preserve"> THERE ARE FOUR BAILEES: A GRATUITOUS </w:t>
      </w:r>
      <w:proofErr w:type="gramStart"/>
      <w:r>
        <w:t>BAILEE</w:t>
      </w:r>
      <w:r w:rsidR="003F49F7">
        <w:t xml:space="preserve">  (</w:t>
      </w:r>
      <w:proofErr w:type="gramEnd"/>
      <w:r w:rsidR="003F49F7">
        <w:t xml:space="preserve">Shomer </w:t>
      </w:r>
      <w:proofErr w:type="spellStart"/>
      <w:r w:rsidR="003F49F7">
        <w:t>Chinam</w:t>
      </w:r>
      <w:proofErr w:type="spellEnd"/>
      <w:r w:rsidR="003F49F7">
        <w:t>)</w:t>
      </w:r>
      <w:r>
        <w:t>, A BORROWER, A PAID BAILEE AND A HIRER</w:t>
      </w:r>
      <w:r w:rsidR="003F49F7">
        <w:t xml:space="preserve"> (</w:t>
      </w:r>
      <w:proofErr w:type="spellStart"/>
      <w:r w:rsidR="003F49F7">
        <w:t>Socher</w:t>
      </w:r>
      <w:proofErr w:type="spellEnd"/>
      <w:r w:rsidR="003F49F7">
        <w:t>)</w:t>
      </w:r>
      <w:r>
        <w:t>. A GRATUITOUS BAILEE MUST SWEAR FOR EVERYTHING. A BORROWER MUST PAY FOR EVERYTHING. A PAID BAILEE OR A HIRER MUST SWEAR CONCERNING AN ANIMAL THAT WAS INJURED, CAPTURED [IN A RAID] OR THAT PERISHED; BUT MUST PAY FOR LOSS OR THEFT.</w:t>
      </w:r>
    </w:p>
    <w:p w:rsidR="003F49F7" w:rsidRDefault="003F49F7" w:rsidP="00603413"/>
    <w:p w:rsidR="003F49F7" w:rsidRDefault="003F49F7" w:rsidP="00321A28">
      <w:pPr>
        <w:pStyle w:val="NormalWeb"/>
        <w:shd w:val="clear" w:color="auto" w:fill="FFFFE7"/>
        <w:spacing w:before="200" w:beforeAutospacing="0" w:after="0" w:afterAutospacing="0"/>
        <w:rPr>
          <w:b/>
          <w:bCs/>
          <w:i/>
          <w:iCs/>
          <w:color w:val="000000"/>
          <w:sz w:val="27"/>
          <w:szCs w:val="27"/>
          <w:shd w:val="clear" w:color="auto" w:fill="FFFFE7"/>
        </w:rPr>
      </w:pPr>
      <w:r w:rsidRPr="003F49F7">
        <w:rPr>
          <w:b/>
          <w:bCs/>
          <w:i/>
          <w:iCs/>
          <w:color w:val="000000"/>
          <w:sz w:val="32"/>
          <w:szCs w:val="32"/>
          <w:shd w:val="clear" w:color="auto" w:fill="FFFFE7"/>
        </w:rPr>
        <w:t xml:space="preserve">Defining the Shomer </w:t>
      </w:r>
      <w:proofErr w:type="spellStart"/>
      <w:r w:rsidRPr="003F49F7">
        <w:rPr>
          <w:b/>
          <w:bCs/>
          <w:i/>
          <w:iCs/>
          <w:color w:val="000000"/>
          <w:sz w:val="32"/>
          <w:szCs w:val="32"/>
          <w:shd w:val="clear" w:color="auto" w:fill="FFFFE7"/>
        </w:rPr>
        <w:t>Chinam</w:t>
      </w:r>
      <w:proofErr w:type="spellEnd"/>
      <w:r w:rsidRPr="003F49F7">
        <w:rPr>
          <w:b/>
          <w:bCs/>
          <w:i/>
          <w:iCs/>
          <w:color w:val="000000"/>
          <w:sz w:val="32"/>
          <w:szCs w:val="32"/>
          <w:shd w:val="clear" w:color="auto" w:fill="FFFFE7"/>
        </w:rPr>
        <w:t xml:space="preserve">, </w:t>
      </w:r>
      <w:proofErr w:type="spellStart"/>
      <w:r w:rsidRPr="003F49F7">
        <w:rPr>
          <w:b/>
          <w:bCs/>
          <w:i/>
          <w:iCs/>
          <w:color w:val="000000"/>
          <w:sz w:val="32"/>
          <w:szCs w:val="32"/>
          <w:shd w:val="clear" w:color="auto" w:fill="FFFFE7"/>
        </w:rPr>
        <w:t>Socher</w:t>
      </w:r>
      <w:proofErr w:type="spellEnd"/>
      <w:r w:rsidRPr="003F49F7">
        <w:rPr>
          <w:b/>
          <w:bCs/>
          <w:i/>
          <w:iCs/>
          <w:color w:val="000000"/>
          <w:sz w:val="32"/>
          <w:szCs w:val="32"/>
          <w:shd w:val="clear" w:color="auto" w:fill="FFFFE7"/>
        </w:rPr>
        <w:t xml:space="preserve">: </w:t>
      </w:r>
      <w:proofErr w:type="spellStart"/>
      <w:r w:rsidRPr="003F49F7">
        <w:rPr>
          <w:b/>
          <w:bCs/>
          <w:i/>
          <w:iCs/>
          <w:color w:val="000000"/>
          <w:sz w:val="32"/>
          <w:szCs w:val="32"/>
          <w:shd w:val="clear" w:color="auto" w:fill="FFFFE7"/>
        </w:rPr>
        <w:t>Bava</w:t>
      </w:r>
      <w:proofErr w:type="spellEnd"/>
      <w:r w:rsidRPr="003F49F7">
        <w:rPr>
          <w:b/>
          <w:bCs/>
          <w:i/>
          <w:iCs/>
          <w:color w:val="000000"/>
          <w:sz w:val="32"/>
          <w:szCs w:val="32"/>
          <w:shd w:val="clear" w:color="auto" w:fill="FFFFE7"/>
        </w:rPr>
        <w:t xml:space="preserve"> </w:t>
      </w:r>
      <w:proofErr w:type="spellStart"/>
      <w:r w:rsidRPr="003F49F7">
        <w:rPr>
          <w:b/>
          <w:bCs/>
          <w:i/>
          <w:iCs/>
          <w:color w:val="000000"/>
          <w:sz w:val="32"/>
          <w:szCs w:val="32"/>
          <w:shd w:val="clear" w:color="auto" w:fill="FFFFE7"/>
        </w:rPr>
        <w:t>Metziah</w:t>
      </w:r>
      <w:proofErr w:type="spellEnd"/>
      <w:r>
        <w:rPr>
          <w:b/>
          <w:bCs/>
          <w:i/>
          <w:iCs/>
          <w:color w:val="000000"/>
          <w:sz w:val="27"/>
          <w:szCs w:val="27"/>
          <w:shd w:val="clear" w:color="auto" w:fill="FFFFE7"/>
        </w:rPr>
        <w:t xml:space="preserve"> </w:t>
      </w:r>
      <w:r w:rsidR="00321A28">
        <w:rPr>
          <w:b/>
          <w:bCs/>
          <w:i/>
          <w:iCs/>
          <w:color w:val="000000"/>
          <w:sz w:val="27"/>
          <w:szCs w:val="27"/>
          <w:shd w:val="clear" w:color="auto" w:fill="FFFFE7"/>
        </w:rPr>
        <w:t xml:space="preserve">80b </w:t>
      </w:r>
    </w:p>
    <w:p w:rsidR="00D96AA9" w:rsidRDefault="00321A28" w:rsidP="00321A28">
      <w:pPr>
        <w:pStyle w:val="NormalWeb"/>
        <w:shd w:val="clear" w:color="auto" w:fill="FFFFE7"/>
        <w:spacing w:before="200" w:beforeAutospacing="0" w:after="0" w:afterAutospacing="0"/>
        <w:rPr>
          <w:rStyle w:val="apple-style-span"/>
          <w:color w:val="000000"/>
          <w:sz w:val="27"/>
          <w:szCs w:val="27"/>
          <w:shd w:val="clear" w:color="auto" w:fill="FFFFE7"/>
        </w:rPr>
      </w:pPr>
      <w:proofErr w:type="gramStart"/>
      <w:r w:rsidRPr="003F49F7">
        <w:rPr>
          <w:b/>
          <w:bCs/>
          <w:iCs/>
          <w:color w:val="000000"/>
          <w:sz w:val="27"/>
          <w:szCs w:val="27"/>
          <w:shd w:val="clear" w:color="auto" w:fill="FFFFE7"/>
        </w:rPr>
        <w:t>MISHNAH</w:t>
      </w:r>
      <w:r w:rsidRPr="003F49F7">
        <w:rPr>
          <w:rStyle w:val="apple-style-span"/>
          <w:color w:val="000000"/>
          <w:sz w:val="27"/>
          <w:szCs w:val="27"/>
          <w:shd w:val="clear" w:color="auto" w:fill="FFFFE7"/>
        </w:rPr>
        <w:t>.</w:t>
      </w:r>
      <w:proofErr w:type="gramEnd"/>
      <w:r>
        <w:rPr>
          <w:rStyle w:val="apple-style-span"/>
          <w:color w:val="000000"/>
          <w:sz w:val="27"/>
          <w:szCs w:val="27"/>
          <w:shd w:val="clear" w:color="auto" w:fill="FFFFE7"/>
        </w:rPr>
        <w:t xml:space="preserve"> ALL ARTISANS ARE REGARDED AS PAID BAILEES;</w:t>
      </w:r>
      <w:proofErr w:type="gramStart"/>
      <w:r>
        <w:rPr>
          <w:rStyle w:val="apple-style-span"/>
          <w:color w:val="000000"/>
          <w:sz w:val="27"/>
          <w:szCs w:val="27"/>
          <w:shd w:val="clear" w:color="auto" w:fill="FFFFE7"/>
        </w:rPr>
        <w:t>  BUT</w:t>
      </w:r>
      <w:proofErr w:type="gramEnd"/>
      <w:r>
        <w:rPr>
          <w:rStyle w:val="apple-style-span"/>
          <w:color w:val="000000"/>
          <w:sz w:val="27"/>
          <w:szCs w:val="27"/>
          <w:shd w:val="clear" w:color="auto" w:fill="FFFFE7"/>
        </w:rPr>
        <w:t xml:space="preserve"> IF THEY DECLARE,  'TAKE YOUR PROPERTY AND THEN BRING US MONEY, THEY RANK AS UNPAID BAILEES.  </w:t>
      </w:r>
    </w:p>
    <w:p w:rsidR="00D96AA9" w:rsidRDefault="00D96AA9" w:rsidP="00321A28">
      <w:pPr>
        <w:pStyle w:val="NormalWeb"/>
        <w:shd w:val="clear" w:color="auto" w:fill="FFFFE7"/>
        <w:spacing w:before="200" w:beforeAutospacing="0" w:after="0" w:afterAutospacing="0"/>
        <w:rPr>
          <w:color w:val="000000"/>
          <w:sz w:val="27"/>
          <w:szCs w:val="27"/>
          <w:shd w:val="clear" w:color="auto" w:fill="FFFFE7"/>
        </w:rPr>
      </w:pPr>
      <w:r>
        <w:rPr>
          <w:color w:val="000000"/>
          <w:sz w:val="27"/>
          <w:szCs w:val="27"/>
          <w:shd w:val="clear" w:color="auto" w:fill="FFFFE7"/>
        </w:rPr>
        <w:t>'</w:t>
      </w:r>
      <w:r>
        <w:rPr>
          <w:color w:val="000000"/>
          <w:sz w:val="27"/>
          <w:szCs w:val="27"/>
          <w:shd w:val="clear" w:color="auto" w:fill="FFFFE7"/>
        </w:rPr>
        <w:t>WATCH</w:t>
      </w:r>
      <w:r>
        <w:rPr>
          <w:color w:val="000000"/>
          <w:sz w:val="27"/>
          <w:szCs w:val="27"/>
          <w:shd w:val="clear" w:color="auto" w:fill="FFFFE7"/>
        </w:rPr>
        <w:t xml:space="preserve"> THIS ARTICLE [FOR ME], AND I WILL </w:t>
      </w:r>
      <w:r>
        <w:rPr>
          <w:color w:val="000000"/>
          <w:sz w:val="27"/>
          <w:szCs w:val="27"/>
          <w:shd w:val="clear" w:color="auto" w:fill="FFFFE7"/>
        </w:rPr>
        <w:t>WATCH</w:t>
      </w:r>
      <w:r>
        <w:rPr>
          <w:color w:val="000000"/>
          <w:sz w:val="27"/>
          <w:szCs w:val="27"/>
          <w:shd w:val="clear" w:color="auto" w:fill="FFFFE7"/>
        </w:rPr>
        <w:t xml:space="preserve"> [ANOTHER] FOR YOU,' HE RANKS AS A PAID BAILEE. [IF HE REQUESTED,] '</w:t>
      </w:r>
      <w:r>
        <w:rPr>
          <w:color w:val="000000"/>
          <w:sz w:val="27"/>
          <w:szCs w:val="27"/>
          <w:shd w:val="clear" w:color="auto" w:fill="FFFFE7"/>
        </w:rPr>
        <w:t>WATCH</w:t>
      </w:r>
      <w:r>
        <w:rPr>
          <w:color w:val="000000"/>
          <w:sz w:val="27"/>
          <w:szCs w:val="27"/>
          <w:shd w:val="clear" w:color="auto" w:fill="FFFFE7"/>
        </w:rPr>
        <w:t xml:space="preserve"> [THIS] FOR ME,' AND HE REPLIED, 'PUT IT DOWN BEFORE ME,' HE IS AN UNPAID BAILEE. </w:t>
      </w:r>
    </w:p>
    <w:p w:rsidR="00321A28" w:rsidRDefault="00D96AA9" w:rsidP="00321A28">
      <w:pPr>
        <w:pStyle w:val="NormalWeb"/>
        <w:shd w:val="clear" w:color="auto" w:fill="FFFFE7"/>
        <w:spacing w:before="200" w:beforeAutospacing="0" w:after="0" w:afterAutospacing="0"/>
        <w:rPr>
          <w:rStyle w:val="apple-style-span"/>
          <w:color w:val="000000"/>
          <w:sz w:val="27"/>
          <w:szCs w:val="27"/>
          <w:shd w:val="clear" w:color="auto" w:fill="FFFFE7"/>
        </w:rPr>
      </w:pPr>
      <w:r>
        <w:rPr>
          <w:color w:val="000000"/>
          <w:sz w:val="27"/>
          <w:szCs w:val="27"/>
          <w:shd w:val="clear" w:color="auto" w:fill="FFFFE7"/>
        </w:rPr>
        <w:t>IF A MAN LENDS ANOTHER ON A PLEDGE</w:t>
      </w:r>
      <w:proofErr w:type="gramStart"/>
      <w:r>
        <w:rPr>
          <w:color w:val="000000"/>
          <w:sz w:val="27"/>
          <w:szCs w:val="27"/>
          <w:shd w:val="clear" w:color="auto" w:fill="FFFFE7"/>
        </w:rPr>
        <w:t>,</w:t>
      </w:r>
      <w:proofErr w:type="gramEnd"/>
      <w:r>
        <w:fldChar w:fldCharType="begin"/>
      </w:r>
      <w:r>
        <w:instrText xml:space="preserve"> HYPERLINK "http://halakhah.com/babamezia/babamezia_80.html" \l "80b_16" </w:instrText>
      </w:r>
      <w:r>
        <w:fldChar w:fldCharType="separate"/>
      </w:r>
      <w:r>
        <w:rPr>
          <w:rStyle w:val="Hyperlink"/>
          <w:sz w:val="17"/>
          <w:szCs w:val="17"/>
          <w:shd w:val="clear" w:color="auto" w:fill="FFFFE7"/>
          <w:vertAlign w:val="superscript"/>
        </w:rPr>
        <w:t>16</w:t>
      </w:r>
      <w:r>
        <w:fldChar w:fldCharType="end"/>
      </w:r>
      <w:r>
        <w:rPr>
          <w:color w:val="000000"/>
          <w:sz w:val="27"/>
          <w:szCs w:val="27"/>
          <w:shd w:val="clear" w:color="auto" w:fill="FFFFE7"/>
        </w:rPr>
        <w:t>  HE RANKS AS A PAID TRUSTEE. R. JUDAH SAID: IF HE LENDS HIM MONEY [ON A PLEDGE], HE IS AN UNPAID TRUSTEE; IF PROVISIONS, HE IS A PAID BAILEE. ABBA SAUL SAID: ONE MAY HIRE OUT A PLEDGE TAKEN FROM A POOR MAN, FIXING A HIRING FEE AND PROGRESSIVELY DIMINISHING THE DEBT, BECAUSE IT IS LIKE RETURNING A LOST ARTICLE</w:t>
      </w:r>
    </w:p>
    <w:p w:rsidR="00321A28" w:rsidRDefault="00321A28" w:rsidP="00321A28">
      <w:pPr>
        <w:pStyle w:val="NormalWeb"/>
        <w:shd w:val="clear" w:color="auto" w:fill="FFFFE7"/>
        <w:spacing w:before="200" w:beforeAutospacing="0" w:after="0" w:afterAutospacing="0"/>
        <w:rPr>
          <w:color w:val="000000"/>
          <w:sz w:val="27"/>
          <w:szCs w:val="27"/>
        </w:rPr>
      </w:pPr>
      <w:proofErr w:type="gramStart"/>
      <w:r w:rsidRPr="00193B36">
        <w:rPr>
          <w:b/>
          <w:i/>
          <w:sz w:val="28"/>
          <w:szCs w:val="28"/>
        </w:rPr>
        <w:t>81a</w:t>
      </w:r>
      <w:r w:rsidR="003F49F7">
        <w:rPr>
          <w:b/>
          <w:i/>
          <w:sz w:val="28"/>
          <w:szCs w:val="28"/>
        </w:rPr>
        <w:t xml:space="preserve"> </w:t>
      </w:r>
      <w:r w:rsidRPr="00193B36">
        <w:rPr>
          <w:b/>
          <w:i/>
          <w:sz w:val="28"/>
          <w:szCs w:val="28"/>
        </w:rPr>
        <w:t xml:space="preserve"> </w:t>
      </w:r>
      <w:proofErr w:type="spellStart"/>
      <w:r w:rsidRPr="003F49F7">
        <w:rPr>
          <w:b/>
          <w:sz w:val="28"/>
          <w:szCs w:val="28"/>
        </w:rPr>
        <w:t>Gemara</w:t>
      </w:r>
      <w:proofErr w:type="spellEnd"/>
      <w:proofErr w:type="gramEnd"/>
      <w:r w:rsidRPr="003F49F7">
        <w:rPr>
          <w:b/>
          <w:sz w:val="28"/>
          <w:szCs w:val="28"/>
        </w:rPr>
        <w:t>.</w:t>
      </w:r>
      <w:r w:rsidRPr="00193B36">
        <w:rPr>
          <w:color w:val="000000"/>
          <w:sz w:val="27"/>
          <w:szCs w:val="27"/>
        </w:rPr>
        <w:t xml:space="preserve"> </w:t>
      </w:r>
      <w:r w:rsidR="003F49F7">
        <w:rPr>
          <w:color w:val="000000"/>
          <w:sz w:val="27"/>
          <w:szCs w:val="27"/>
        </w:rPr>
        <w:t xml:space="preserve">    </w:t>
      </w:r>
      <w:r>
        <w:rPr>
          <w:color w:val="000000"/>
          <w:sz w:val="27"/>
          <w:szCs w:val="27"/>
        </w:rPr>
        <w:t xml:space="preserve">It has been taught in accordance with </w:t>
      </w:r>
      <w:proofErr w:type="spellStart"/>
      <w:r>
        <w:rPr>
          <w:color w:val="000000"/>
          <w:sz w:val="27"/>
          <w:szCs w:val="27"/>
        </w:rPr>
        <w:t>Amemar</w:t>
      </w:r>
      <w:proofErr w:type="spellEnd"/>
      <w:r>
        <w:rPr>
          <w:color w:val="000000"/>
          <w:sz w:val="27"/>
          <w:szCs w:val="27"/>
        </w:rPr>
        <w:t xml:space="preserve">: If one takes goods from a tradesman [on approval] to send them [as a gift] to his father-in-law, and stipulates. 'If they are accepted, I will pay you their value, but if not, I will pay you </w:t>
      </w:r>
      <w:proofErr w:type="spellStart"/>
      <w:r>
        <w:rPr>
          <w:color w:val="000000"/>
          <w:sz w:val="27"/>
          <w:szCs w:val="27"/>
        </w:rPr>
        <w:t>its</w:t>
      </w:r>
      <w:proofErr w:type="spellEnd"/>
      <w:r>
        <w:rPr>
          <w:color w:val="000000"/>
          <w:sz w:val="27"/>
          <w:szCs w:val="27"/>
        </w:rPr>
        <w:t xml:space="preserve"> goodwill benefit;'</w:t>
      </w:r>
      <w:proofErr w:type="gramStart"/>
      <w:r>
        <w:rPr>
          <w:color w:val="000000"/>
          <w:sz w:val="27"/>
          <w:szCs w:val="27"/>
        </w:rPr>
        <w:t>  if</w:t>
      </w:r>
      <w:proofErr w:type="gramEnd"/>
      <w:r>
        <w:rPr>
          <w:color w:val="000000"/>
          <w:sz w:val="27"/>
          <w:szCs w:val="27"/>
        </w:rPr>
        <w:t xml:space="preserve"> they are accidentally damaged on the outward journey, he is liable;  but exempt if on the return journey, because he is regarded as a paid </w:t>
      </w:r>
      <w:proofErr w:type="spellStart"/>
      <w:r>
        <w:rPr>
          <w:color w:val="000000"/>
          <w:sz w:val="27"/>
          <w:szCs w:val="27"/>
        </w:rPr>
        <w:t>bailee</w:t>
      </w:r>
      <w:proofErr w:type="spellEnd"/>
      <w:r>
        <w:rPr>
          <w:color w:val="000000"/>
          <w:sz w:val="27"/>
          <w:szCs w:val="27"/>
        </w:rPr>
        <w:t>.</w:t>
      </w:r>
    </w:p>
    <w:p w:rsidR="00321A28" w:rsidRDefault="00321A28" w:rsidP="00321A28">
      <w:pPr>
        <w:pStyle w:val="NormalWeb"/>
        <w:shd w:val="clear" w:color="auto" w:fill="FFFFE7"/>
        <w:spacing w:before="200" w:beforeAutospacing="0" w:after="0" w:afterAutospacing="0"/>
        <w:rPr>
          <w:color w:val="000000"/>
          <w:sz w:val="27"/>
          <w:szCs w:val="27"/>
        </w:rPr>
      </w:pPr>
      <w:r>
        <w:rPr>
          <w:color w:val="000000"/>
          <w:sz w:val="27"/>
          <w:szCs w:val="27"/>
        </w:rPr>
        <w:t xml:space="preserve">A man once sold a donkey to his </w:t>
      </w:r>
      <w:proofErr w:type="spellStart"/>
      <w:r>
        <w:rPr>
          <w:color w:val="000000"/>
          <w:sz w:val="27"/>
          <w:szCs w:val="27"/>
        </w:rPr>
        <w:t>neighbour</w:t>
      </w:r>
      <w:proofErr w:type="spellEnd"/>
      <w:r>
        <w:rPr>
          <w:color w:val="000000"/>
          <w:sz w:val="27"/>
          <w:szCs w:val="27"/>
        </w:rPr>
        <w:t xml:space="preserve">. Said the latter, 'I will take it to that place, if it is sold, it is well; if not, I will return it to you.' He went, but it was not sold, and on his way back it was accidentally injured. On his going before R. </w:t>
      </w:r>
      <w:proofErr w:type="spellStart"/>
      <w:r>
        <w:rPr>
          <w:color w:val="000000"/>
          <w:sz w:val="27"/>
          <w:szCs w:val="27"/>
        </w:rPr>
        <w:t>Nahman</w:t>
      </w:r>
      <w:proofErr w:type="spellEnd"/>
      <w:r>
        <w:rPr>
          <w:color w:val="000000"/>
          <w:sz w:val="27"/>
          <w:szCs w:val="27"/>
        </w:rPr>
        <w:t xml:space="preserve">, he held him liable. </w:t>
      </w:r>
    </w:p>
    <w:p w:rsidR="00321A28" w:rsidRDefault="00321A28" w:rsidP="00321A28">
      <w:pPr>
        <w:pStyle w:val="NormalWeb"/>
        <w:shd w:val="clear" w:color="auto" w:fill="FFFFE7"/>
        <w:spacing w:before="200" w:beforeAutospacing="0" w:after="0" w:afterAutospacing="0"/>
        <w:rPr>
          <w:color w:val="000000"/>
          <w:sz w:val="27"/>
          <w:szCs w:val="27"/>
        </w:rPr>
      </w:pPr>
      <w:r>
        <w:rPr>
          <w:color w:val="000000"/>
          <w:sz w:val="27"/>
          <w:szCs w:val="27"/>
        </w:rPr>
        <w:t xml:space="preserve">Thereupon Raba raised an objection to R. </w:t>
      </w:r>
      <w:proofErr w:type="spellStart"/>
      <w:r>
        <w:rPr>
          <w:color w:val="000000"/>
          <w:sz w:val="27"/>
          <w:szCs w:val="27"/>
        </w:rPr>
        <w:t>Nahman</w:t>
      </w:r>
      <w:proofErr w:type="spellEnd"/>
      <w:r>
        <w:rPr>
          <w:color w:val="000000"/>
          <w:sz w:val="27"/>
          <w:szCs w:val="27"/>
        </w:rPr>
        <w:t xml:space="preserve">: If they are damaged on the outward journey, he is liable; but exempt if on the return journey, because he is regarded as a paid </w:t>
      </w:r>
      <w:proofErr w:type="spellStart"/>
      <w:r>
        <w:rPr>
          <w:color w:val="000000"/>
          <w:sz w:val="27"/>
          <w:szCs w:val="27"/>
        </w:rPr>
        <w:t>bailee</w:t>
      </w:r>
      <w:proofErr w:type="spellEnd"/>
      <w:r>
        <w:rPr>
          <w:color w:val="000000"/>
          <w:sz w:val="27"/>
          <w:szCs w:val="27"/>
        </w:rPr>
        <w:t>!   — He answered: The return journey of this person is an outward journey. Why so? — It is common-sense. For if he found a purchaser on his return, would he not sell it?</w:t>
      </w:r>
    </w:p>
    <w:p w:rsidR="00603413" w:rsidRDefault="00603413" w:rsidP="00D472C4"/>
    <w:sectPr w:rsidR="00603413" w:rsidSect="00321A28">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C4"/>
    <w:rsid w:val="000358EF"/>
    <w:rsid w:val="000731E0"/>
    <w:rsid w:val="000F6546"/>
    <w:rsid w:val="00321A28"/>
    <w:rsid w:val="003F49F7"/>
    <w:rsid w:val="00603413"/>
    <w:rsid w:val="00701FCB"/>
    <w:rsid w:val="00D472C4"/>
    <w:rsid w:val="00D9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321A28"/>
  </w:style>
  <w:style w:type="character" w:customStyle="1" w:styleId="apple-converted-space">
    <w:name w:val="apple-converted-space"/>
    <w:basedOn w:val="DefaultParagraphFont"/>
    <w:rsid w:val="00D96AA9"/>
  </w:style>
  <w:style w:type="character" w:styleId="Hyperlink">
    <w:name w:val="Hyperlink"/>
    <w:basedOn w:val="DefaultParagraphFont"/>
    <w:uiPriority w:val="99"/>
    <w:semiHidden/>
    <w:unhideWhenUsed/>
    <w:rsid w:val="00D96A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1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321A28"/>
  </w:style>
  <w:style w:type="character" w:customStyle="1" w:styleId="apple-converted-space">
    <w:name w:val="apple-converted-space"/>
    <w:basedOn w:val="DefaultParagraphFont"/>
    <w:rsid w:val="00D96AA9"/>
  </w:style>
  <w:style w:type="character" w:styleId="Hyperlink">
    <w:name w:val="Hyperlink"/>
    <w:basedOn w:val="DefaultParagraphFont"/>
    <w:uiPriority w:val="99"/>
    <w:semiHidden/>
    <w:unhideWhenUsed/>
    <w:rsid w:val="00D96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lewis</dc:creator>
  <cp:lastModifiedBy>josh lewis</cp:lastModifiedBy>
  <cp:revision>5</cp:revision>
  <cp:lastPrinted>2015-02-11T15:49:00Z</cp:lastPrinted>
  <dcterms:created xsi:type="dcterms:W3CDTF">2014-04-30T22:35:00Z</dcterms:created>
  <dcterms:modified xsi:type="dcterms:W3CDTF">2015-02-11T17:46:00Z</dcterms:modified>
</cp:coreProperties>
</file>