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B7A" w:rsidRDefault="00C37B7A" w:rsidP="00F2391E">
      <w:pPr>
        <w:pStyle w:val="NormalWeb"/>
        <w:shd w:val="clear" w:color="auto" w:fill="FFFFFF"/>
        <w:spacing w:before="0" w:beforeAutospacing="0" w:after="195" w:afterAutospacing="0"/>
        <w:rPr>
          <w:rFonts w:ascii="Calibri" w:hAnsi="Calibri"/>
          <w:i/>
          <w:iCs/>
          <w:color w:val="232323"/>
          <w:sz w:val="20"/>
          <w:szCs w:val="20"/>
        </w:rPr>
      </w:pPr>
    </w:p>
    <w:p w:rsidR="00C37B7A" w:rsidRPr="00C37B7A" w:rsidRDefault="00C37B7A" w:rsidP="00C37B7A">
      <w:pPr>
        <w:pStyle w:val="NormalWeb"/>
        <w:shd w:val="clear" w:color="auto" w:fill="FFFFFF"/>
        <w:spacing w:before="0" w:beforeAutospacing="0" w:after="195" w:afterAutospacing="0"/>
        <w:jc w:val="center"/>
        <w:rPr>
          <w:rFonts w:ascii="Calibri" w:hAnsi="Calibri"/>
          <w:b/>
          <w:i/>
          <w:iCs/>
          <w:color w:val="232323"/>
          <w:sz w:val="48"/>
          <w:szCs w:val="48"/>
        </w:rPr>
      </w:pPr>
      <w:r w:rsidRPr="00C37B7A">
        <w:rPr>
          <w:rFonts w:ascii="Calibri" w:hAnsi="Calibri"/>
          <w:b/>
          <w:i/>
          <w:iCs/>
          <w:color w:val="232323"/>
          <w:sz w:val="48"/>
          <w:szCs w:val="48"/>
        </w:rPr>
        <w:t>The Snow Shoveling</w:t>
      </w:r>
      <w:r>
        <w:rPr>
          <w:rFonts w:ascii="Calibri" w:hAnsi="Calibri"/>
          <w:b/>
          <w:i/>
          <w:iCs/>
          <w:color w:val="232323"/>
          <w:sz w:val="48"/>
          <w:szCs w:val="48"/>
        </w:rPr>
        <w:t xml:space="preserve"> </w:t>
      </w:r>
      <w:r w:rsidRPr="00C37B7A">
        <w:rPr>
          <w:rFonts w:ascii="Calibri" w:hAnsi="Calibri"/>
          <w:b/>
          <w:i/>
          <w:iCs/>
          <w:color w:val="232323"/>
          <w:sz w:val="48"/>
          <w:szCs w:val="48"/>
        </w:rPr>
        <w:t>Entrepreneurs</w:t>
      </w:r>
    </w:p>
    <w:p w:rsidR="00C37B7A" w:rsidRDefault="00C37B7A" w:rsidP="00F2391E">
      <w:pPr>
        <w:pStyle w:val="NormalWeb"/>
        <w:shd w:val="clear" w:color="auto" w:fill="FFFFFF"/>
        <w:spacing w:before="0" w:beforeAutospacing="0" w:after="195" w:afterAutospacing="0"/>
        <w:rPr>
          <w:rFonts w:ascii="Calibri" w:hAnsi="Calibri"/>
          <w:i/>
          <w:iCs/>
          <w:color w:val="232323"/>
          <w:sz w:val="20"/>
          <w:szCs w:val="20"/>
        </w:rPr>
      </w:pPr>
    </w:p>
    <w:p w:rsidR="00F2391E" w:rsidRDefault="00F2391E" w:rsidP="00F2391E">
      <w:pPr>
        <w:pStyle w:val="NormalWeb"/>
        <w:shd w:val="clear" w:color="auto" w:fill="FFFFFF"/>
        <w:spacing w:before="0" w:beforeAutospacing="0" w:after="195" w:afterAutospacing="0"/>
        <w:rPr>
          <w:rFonts w:ascii="Calibri" w:hAnsi="Calibri"/>
          <w:color w:val="232323"/>
          <w:sz w:val="20"/>
          <w:szCs w:val="20"/>
        </w:rPr>
      </w:pPr>
      <w:r>
        <w:rPr>
          <w:rFonts w:ascii="Calibri" w:hAnsi="Calibri"/>
          <w:i/>
          <w:iCs/>
          <w:color w:val="232323"/>
          <w:sz w:val="20"/>
          <w:szCs w:val="20"/>
        </w:rPr>
        <w:t>When the Smiths returned home from Miami, they were pleasantly surprised to see their driveway and sidewalk shoveled clean from snow. “Oh wow” an elated Mr. Smith remarked, “what a nice homecoming gift”. The joy was short lived as Mr. Smith noticed a hand scribbled invoice from two boys on the block requesting $45 for their service, to be paid upon the Smith’s return.  Mr. Smith called the boys to thank them, and added “quite frankly I never hired your service, and as such I don’t believe I am not obligated to pay you.”</w:t>
      </w:r>
    </w:p>
    <w:p w:rsidR="00F2391E" w:rsidRDefault="00F2391E" w:rsidP="00F2391E">
      <w:pPr>
        <w:pStyle w:val="NormalWeb"/>
        <w:shd w:val="clear" w:color="auto" w:fill="FFFFFF"/>
        <w:spacing w:before="0" w:beforeAutospacing="0" w:after="195" w:afterAutospacing="0"/>
        <w:rPr>
          <w:rFonts w:ascii="Calibri" w:hAnsi="Calibri"/>
          <w:color w:val="232323"/>
          <w:sz w:val="20"/>
          <w:szCs w:val="20"/>
        </w:rPr>
      </w:pPr>
      <w:r>
        <w:rPr>
          <w:rFonts w:ascii="Calibri" w:hAnsi="Calibri"/>
          <w:i/>
          <w:iCs/>
          <w:color w:val="232323"/>
          <w:sz w:val="20"/>
          <w:szCs w:val="20"/>
        </w:rPr>
        <w:t>“True, you never hired us” the boys replied. “But had you not been away you would have hired us, like last year. You therefore clearly benefited from our work”. “Plus”, the boys added “you are well aware of the $100 fine the city levies on any homeowner who doesn’t shovel his sidewalk. We saved you from that as well.” “Had I been home I may h</w:t>
      </w:r>
      <w:r w:rsidR="00C37B7A">
        <w:rPr>
          <w:rFonts w:ascii="Calibri" w:hAnsi="Calibri"/>
          <w:i/>
          <w:iCs/>
          <w:color w:val="232323"/>
          <w:sz w:val="20"/>
          <w:szCs w:val="20"/>
        </w:rPr>
        <w:t>ave called you, like last year,</w:t>
      </w:r>
      <w:r>
        <w:rPr>
          <w:rFonts w:ascii="Calibri" w:hAnsi="Calibri"/>
          <w:i/>
          <w:iCs/>
          <w:color w:val="232323"/>
          <w:sz w:val="20"/>
          <w:szCs w:val="20"/>
        </w:rPr>
        <w:t xml:space="preserve"> but this time I didn’t and never requested your services” responds Mr. Smith.</w:t>
      </w:r>
    </w:p>
    <w:p w:rsidR="00F2391E" w:rsidRDefault="00F2391E" w:rsidP="00F2391E">
      <w:pPr>
        <w:pStyle w:val="NormalWeb"/>
        <w:shd w:val="clear" w:color="auto" w:fill="FFFFFF"/>
        <w:spacing w:before="0" w:beforeAutospacing="0" w:after="195" w:afterAutospacing="0"/>
        <w:rPr>
          <w:rFonts w:ascii="Calibri" w:hAnsi="Calibri"/>
          <w:color w:val="232323"/>
          <w:sz w:val="20"/>
          <w:szCs w:val="20"/>
        </w:rPr>
      </w:pPr>
      <w:r>
        <w:rPr>
          <w:rFonts w:ascii="Calibri" w:hAnsi="Calibri"/>
          <w:i/>
          <w:iCs/>
          <w:color w:val="232323"/>
          <w:sz w:val="20"/>
          <w:szCs w:val="20"/>
        </w:rPr>
        <w:t xml:space="preserve">Is Mr. Smith </w:t>
      </w:r>
      <w:r w:rsidR="00C37B7A">
        <w:rPr>
          <w:rFonts w:ascii="Calibri" w:hAnsi="Calibri"/>
          <w:i/>
          <w:iCs/>
          <w:color w:val="232323"/>
          <w:sz w:val="20"/>
          <w:szCs w:val="20"/>
        </w:rPr>
        <w:t>r</w:t>
      </w:r>
      <w:r>
        <w:rPr>
          <w:rFonts w:ascii="Calibri" w:hAnsi="Calibri"/>
          <w:i/>
          <w:iCs/>
          <w:color w:val="232323"/>
          <w:sz w:val="20"/>
          <w:szCs w:val="20"/>
        </w:rPr>
        <w:t>equired to compensate the</w:t>
      </w:r>
      <w:proofErr w:type="gramStart"/>
      <w:r>
        <w:rPr>
          <w:rFonts w:ascii="Calibri" w:hAnsi="Calibri"/>
          <w:i/>
          <w:iCs/>
          <w:color w:val="232323"/>
          <w:sz w:val="20"/>
          <w:szCs w:val="20"/>
        </w:rPr>
        <w:t>  young</w:t>
      </w:r>
      <w:proofErr w:type="gramEnd"/>
      <w:r>
        <w:rPr>
          <w:rFonts w:ascii="Calibri" w:hAnsi="Calibri"/>
          <w:i/>
          <w:iCs/>
          <w:color w:val="232323"/>
          <w:sz w:val="20"/>
          <w:szCs w:val="20"/>
        </w:rPr>
        <w:t xml:space="preserve"> neighborhood entrepreneurs?</w:t>
      </w:r>
    </w:p>
    <w:p w:rsidR="004321B3" w:rsidRDefault="004321B3">
      <w:pPr>
        <w:rPr>
          <w:b/>
          <w:sz w:val="24"/>
          <w:szCs w:val="24"/>
        </w:rPr>
      </w:pPr>
    </w:p>
    <w:p w:rsidR="00235631" w:rsidRPr="00C37B7A" w:rsidRDefault="00C37B7A">
      <w:pPr>
        <w:rPr>
          <w:b/>
          <w:sz w:val="24"/>
          <w:szCs w:val="24"/>
        </w:rPr>
      </w:pPr>
      <w:bookmarkStart w:id="0" w:name="_GoBack"/>
      <w:bookmarkEnd w:id="0"/>
      <w:proofErr w:type="spellStart"/>
      <w:r w:rsidRPr="00C37B7A">
        <w:rPr>
          <w:b/>
          <w:sz w:val="24"/>
          <w:szCs w:val="24"/>
        </w:rPr>
        <w:t>Bava</w:t>
      </w:r>
      <w:proofErr w:type="spellEnd"/>
      <w:r w:rsidRPr="00C37B7A">
        <w:rPr>
          <w:b/>
          <w:sz w:val="24"/>
          <w:szCs w:val="24"/>
        </w:rPr>
        <w:t xml:space="preserve"> </w:t>
      </w:r>
      <w:proofErr w:type="spellStart"/>
      <w:r w:rsidRPr="00C37B7A">
        <w:rPr>
          <w:b/>
          <w:sz w:val="24"/>
          <w:szCs w:val="24"/>
        </w:rPr>
        <w:t>Metzia</w:t>
      </w:r>
      <w:proofErr w:type="spellEnd"/>
      <w:r w:rsidRPr="00C37B7A">
        <w:rPr>
          <w:b/>
          <w:sz w:val="24"/>
          <w:szCs w:val="24"/>
        </w:rPr>
        <w:t xml:space="preserve"> 101a</w:t>
      </w:r>
    </w:p>
    <w:p w:rsidR="00C37B7A" w:rsidRDefault="00C37B7A" w:rsidP="00C37B7A">
      <w:pPr>
        <w:pStyle w:val="NormalWeb"/>
        <w:spacing w:before="200" w:beforeAutospacing="0" w:after="0" w:afterAutospacing="0"/>
        <w:rPr>
          <w:color w:val="000000"/>
          <w:sz w:val="27"/>
          <w:szCs w:val="27"/>
        </w:rPr>
      </w:pPr>
      <w:r>
        <w:rPr>
          <w:color w:val="000000"/>
          <w:sz w:val="27"/>
          <w:szCs w:val="27"/>
        </w:rPr>
        <w:t xml:space="preserve">If one enters his </w:t>
      </w:r>
      <w:proofErr w:type="spellStart"/>
      <w:r>
        <w:rPr>
          <w:color w:val="000000"/>
          <w:sz w:val="27"/>
          <w:szCs w:val="27"/>
        </w:rPr>
        <w:t>neighbour's</w:t>
      </w:r>
      <w:proofErr w:type="spellEnd"/>
      <w:r>
        <w:rPr>
          <w:color w:val="000000"/>
          <w:sz w:val="27"/>
          <w:szCs w:val="27"/>
        </w:rPr>
        <w:t xml:space="preserve"> field and plants it without permission, </w:t>
      </w:r>
      <w:proofErr w:type="spellStart"/>
      <w:r>
        <w:rPr>
          <w:color w:val="000000"/>
          <w:sz w:val="27"/>
          <w:szCs w:val="27"/>
        </w:rPr>
        <w:t>Rab</w:t>
      </w:r>
      <w:proofErr w:type="spellEnd"/>
      <w:r>
        <w:rPr>
          <w:color w:val="000000"/>
          <w:sz w:val="27"/>
          <w:szCs w:val="27"/>
        </w:rPr>
        <w:t xml:space="preserve"> said: An assessment is made, and he is at a disadvantage.</w:t>
      </w:r>
      <w:hyperlink r:id="rId5" w:anchor="101a_16" w:history="1">
        <w:r>
          <w:rPr>
            <w:rStyle w:val="Hyperlink"/>
            <w:sz w:val="17"/>
            <w:szCs w:val="17"/>
            <w:vertAlign w:val="superscript"/>
          </w:rPr>
          <w:t>16</w:t>
        </w:r>
      </w:hyperlink>
      <w:r>
        <w:rPr>
          <w:color w:val="000000"/>
          <w:sz w:val="27"/>
          <w:szCs w:val="27"/>
        </w:rPr>
        <w:t xml:space="preserve">  Samuel said: We estimate what one would pay to have such a field planted. </w:t>
      </w:r>
      <w:proofErr w:type="gramStart"/>
      <w:r>
        <w:rPr>
          <w:color w:val="000000"/>
          <w:sz w:val="27"/>
          <w:szCs w:val="27"/>
        </w:rPr>
        <w:t>Said R. Papa: There is no conflict.</w:t>
      </w:r>
      <w:proofErr w:type="gramEnd"/>
      <w:r>
        <w:rPr>
          <w:color w:val="000000"/>
          <w:sz w:val="27"/>
          <w:szCs w:val="27"/>
        </w:rPr>
        <w:t xml:space="preserve"> The latter [Samuel] refers to a field suitable for planting</w:t>
      </w:r>
      <w:proofErr w:type="gramStart"/>
      <w:r>
        <w:rPr>
          <w:color w:val="000000"/>
          <w:sz w:val="27"/>
          <w:szCs w:val="27"/>
        </w:rPr>
        <w:t>;</w:t>
      </w:r>
      <w:proofErr w:type="gramEnd"/>
      <w:r>
        <w:rPr>
          <w:color w:val="000000"/>
          <w:sz w:val="27"/>
          <w:szCs w:val="27"/>
        </w:rPr>
        <w:fldChar w:fldCharType="begin"/>
      </w:r>
      <w:r>
        <w:rPr>
          <w:color w:val="000000"/>
          <w:sz w:val="27"/>
          <w:szCs w:val="27"/>
        </w:rPr>
        <w:instrText xml:space="preserve"> HYPERLINK "http://halakhah.com/babamezia/babamezia_101.html" \l "101a_17" </w:instrText>
      </w:r>
      <w:r>
        <w:rPr>
          <w:color w:val="000000"/>
          <w:sz w:val="27"/>
          <w:szCs w:val="27"/>
        </w:rPr>
        <w:fldChar w:fldCharType="separate"/>
      </w:r>
      <w:r>
        <w:rPr>
          <w:rStyle w:val="Hyperlink"/>
          <w:sz w:val="17"/>
          <w:szCs w:val="17"/>
          <w:vertAlign w:val="superscript"/>
        </w:rPr>
        <w:t>17</w:t>
      </w:r>
      <w:r>
        <w:rPr>
          <w:color w:val="000000"/>
          <w:sz w:val="27"/>
          <w:szCs w:val="27"/>
        </w:rPr>
        <w:fldChar w:fldCharType="end"/>
      </w:r>
      <w:r>
        <w:rPr>
          <w:color w:val="000000"/>
          <w:sz w:val="27"/>
          <w:szCs w:val="27"/>
        </w:rPr>
        <w:t>  the former [</w:t>
      </w:r>
      <w:proofErr w:type="spellStart"/>
      <w:r>
        <w:rPr>
          <w:color w:val="000000"/>
          <w:sz w:val="27"/>
          <w:szCs w:val="27"/>
        </w:rPr>
        <w:t>Rab</w:t>
      </w:r>
      <w:proofErr w:type="spellEnd"/>
      <w:r>
        <w:rPr>
          <w:color w:val="000000"/>
          <w:sz w:val="27"/>
          <w:szCs w:val="27"/>
        </w:rPr>
        <w:t>] to a field unsuitable for planting.</w:t>
      </w:r>
    </w:p>
    <w:p w:rsidR="00C37B7A" w:rsidRDefault="00C37B7A" w:rsidP="00C37B7A">
      <w:pPr>
        <w:pStyle w:val="NormalWeb"/>
        <w:spacing w:before="200" w:beforeAutospacing="0" w:after="0" w:afterAutospacing="0"/>
        <w:rPr>
          <w:color w:val="000000"/>
          <w:sz w:val="27"/>
          <w:szCs w:val="27"/>
        </w:rPr>
      </w:pPr>
      <w:r>
        <w:rPr>
          <w:color w:val="000000"/>
          <w:sz w:val="27"/>
          <w:szCs w:val="27"/>
        </w:rPr>
        <w:t xml:space="preserve">Now, this ruling of </w:t>
      </w:r>
      <w:proofErr w:type="spellStart"/>
      <w:r>
        <w:rPr>
          <w:color w:val="000000"/>
          <w:sz w:val="27"/>
          <w:szCs w:val="27"/>
        </w:rPr>
        <w:t>Rab</w:t>
      </w:r>
      <w:proofErr w:type="spellEnd"/>
      <w:r>
        <w:rPr>
          <w:color w:val="000000"/>
          <w:sz w:val="27"/>
          <w:szCs w:val="27"/>
        </w:rPr>
        <w:t xml:space="preserve"> was not explicitly stated, but inferred from a general ruling. </w:t>
      </w:r>
      <w:proofErr w:type="gramStart"/>
      <w:r>
        <w:rPr>
          <w:color w:val="000000"/>
          <w:sz w:val="27"/>
          <w:szCs w:val="27"/>
        </w:rPr>
        <w:t>For a man came before Rab.</w:t>
      </w:r>
      <w:proofErr w:type="gramEnd"/>
      <w:r>
        <w:rPr>
          <w:color w:val="000000"/>
          <w:sz w:val="27"/>
          <w:szCs w:val="27"/>
        </w:rPr>
        <w:fldChar w:fldCharType="begin"/>
      </w:r>
      <w:r>
        <w:rPr>
          <w:color w:val="000000"/>
          <w:sz w:val="27"/>
          <w:szCs w:val="27"/>
        </w:rPr>
        <w:instrText xml:space="preserve"> HYPERLINK "http://halakhah.com/babamezia/babamezia_101.html" \l "101a_18" </w:instrText>
      </w:r>
      <w:r>
        <w:rPr>
          <w:color w:val="000000"/>
          <w:sz w:val="27"/>
          <w:szCs w:val="27"/>
        </w:rPr>
        <w:fldChar w:fldCharType="separate"/>
      </w:r>
      <w:r>
        <w:rPr>
          <w:rStyle w:val="Hyperlink"/>
          <w:sz w:val="17"/>
          <w:szCs w:val="17"/>
          <w:vertAlign w:val="superscript"/>
        </w:rPr>
        <w:t>18</w:t>
      </w:r>
      <w:r>
        <w:rPr>
          <w:color w:val="000000"/>
          <w:sz w:val="27"/>
          <w:szCs w:val="27"/>
        </w:rPr>
        <w:fldChar w:fldCharType="end"/>
      </w:r>
      <w:r>
        <w:rPr>
          <w:color w:val="000000"/>
          <w:sz w:val="27"/>
          <w:szCs w:val="27"/>
        </w:rPr>
        <w:t>  'Go and assess it for him,' said he.</w:t>
      </w:r>
      <w:hyperlink r:id="rId6" w:anchor="101a_19" w:history="1">
        <w:r>
          <w:rPr>
            <w:rStyle w:val="Hyperlink"/>
            <w:sz w:val="17"/>
            <w:szCs w:val="17"/>
            <w:vertAlign w:val="superscript"/>
          </w:rPr>
          <w:t>19</w:t>
        </w:r>
      </w:hyperlink>
      <w:r>
        <w:rPr>
          <w:color w:val="000000"/>
          <w:sz w:val="27"/>
          <w:szCs w:val="27"/>
        </w:rPr>
        <w:t>  He demurred, 'But I do not desire it.'</w:t>
      </w:r>
      <w:hyperlink r:id="rId7" w:anchor="101a_20" w:history="1">
        <w:r>
          <w:rPr>
            <w:rStyle w:val="Hyperlink"/>
            <w:sz w:val="17"/>
            <w:szCs w:val="17"/>
            <w:vertAlign w:val="superscript"/>
          </w:rPr>
          <w:t>20</w:t>
        </w:r>
      </w:hyperlink>
      <w:r>
        <w:rPr>
          <w:color w:val="000000"/>
          <w:sz w:val="27"/>
          <w:szCs w:val="27"/>
        </w:rPr>
        <w:t>  Said he to him, 'Go and assess it for him, and he shall be at a disadvantage.' 'But I do not desire it,' he reiterated. Subsequently he saw that he had fenced and was guarding it, whereupon he said to him, 'You have revealed your mind that you desire it. Go and assess it for him, and he [the planter] shall be at an advantage.'</w:t>
      </w:r>
    </w:p>
    <w:p w:rsidR="00C37B7A" w:rsidRDefault="00C37B7A"/>
    <w:p w:rsidR="00C37B7A" w:rsidRDefault="00C37B7A">
      <w:proofErr w:type="spellStart"/>
      <w:r>
        <w:t>Bava</w:t>
      </w:r>
      <w:proofErr w:type="spellEnd"/>
      <w:r>
        <w:t xml:space="preserve"> </w:t>
      </w:r>
      <w:proofErr w:type="spellStart"/>
      <w:r>
        <w:t>Kamma</w:t>
      </w:r>
      <w:proofErr w:type="spellEnd"/>
      <w:r>
        <w:t xml:space="preserve"> 58a</w:t>
      </w:r>
    </w:p>
    <w:p w:rsidR="00C37B7A" w:rsidRPr="00C37B7A" w:rsidRDefault="00C37B7A">
      <w:pPr>
        <w:rPr>
          <w:sz w:val="24"/>
          <w:szCs w:val="24"/>
        </w:rPr>
      </w:pPr>
      <w:r>
        <w:rPr>
          <w:rStyle w:val="apple-converted-space"/>
          <w:color w:val="000000"/>
          <w:sz w:val="27"/>
          <w:szCs w:val="27"/>
          <w:shd w:val="clear" w:color="auto" w:fill="FFFFE7"/>
        </w:rPr>
        <w:t> </w:t>
      </w:r>
      <w:r w:rsidRPr="00C37B7A">
        <w:rPr>
          <w:color w:val="000000"/>
          <w:sz w:val="24"/>
          <w:szCs w:val="24"/>
          <w:shd w:val="clear" w:color="auto" w:fill="FFFFE7"/>
        </w:rPr>
        <w:t xml:space="preserve">There can be no doubt that where the benefit was derived from the animal having consumed the fruits payment would have to be made to the extent of the benefit. Regarding, however, [the benefit derived by the animal from the lessening of] the impact, it might have been thought that the fruits served only the purpose of 'preventing a lion from [damaging] a </w:t>
      </w:r>
      <w:proofErr w:type="spellStart"/>
      <w:r w:rsidRPr="00C37B7A">
        <w:rPr>
          <w:color w:val="000000"/>
          <w:sz w:val="24"/>
          <w:szCs w:val="24"/>
          <w:shd w:val="clear" w:color="auto" w:fill="FFFFE7"/>
        </w:rPr>
        <w:t>neighbour's</w:t>
      </w:r>
      <w:proofErr w:type="spellEnd"/>
      <w:r w:rsidRPr="00C37B7A">
        <w:rPr>
          <w:color w:val="000000"/>
          <w:sz w:val="24"/>
          <w:szCs w:val="24"/>
          <w:shd w:val="clear" w:color="auto" w:fill="FFFFE7"/>
        </w:rPr>
        <w:t xml:space="preserve"> property'</w:t>
      </w:r>
      <w:proofErr w:type="gramStart"/>
      <w:r w:rsidRPr="00C37B7A">
        <w:rPr>
          <w:color w:val="000000"/>
          <w:sz w:val="24"/>
          <w:szCs w:val="24"/>
          <w:shd w:val="clear" w:color="auto" w:fill="FFFFE7"/>
        </w:rPr>
        <w:t>,</w:t>
      </w:r>
      <w:proofErr w:type="gramEnd"/>
      <w:hyperlink r:id="rId8" w:anchor="58a_2" w:history="1">
        <w:r w:rsidRPr="00C37B7A">
          <w:rPr>
            <w:rStyle w:val="Hyperlink"/>
            <w:sz w:val="24"/>
            <w:szCs w:val="24"/>
            <w:shd w:val="clear" w:color="auto" w:fill="FFFFE7"/>
            <w:vertAlign w:val="superscript"/>
          </w:rPr>
          <w:t>2</w:t>
        </w:r>
      </w:hyperlink>
      <w:r w:rsidRPr="00C37B7A">
        <w:rPr>
          <w:color w:val="000000"/>
          <w:sz w:val="24"/>
          <w:szCs w:val="24"/>
          <w:shd w:val="clear" w:color="auto" w:fill="FFFFE7"/>
        </w:rPr>
        <w:t>  so that no payment should be made even to the extent of the benefit. It is therefore indicated to us [here that even this benefit has to be paid for]. But why not say that this is so?</w:t>
      </w:r>
      <w:hyperlink r:id="rId9" w:anchor="58a_3" w:history="1">
        <w:r w:rsidRPr="00C37B7A">
          <w:rPr>
            <w:rStyle w:val="Hyperlink"/>
            <w:sz w:val="24"/>
            <w:szCs w:val="24"/>
            <w:shd w:val="clear" w:color="auto" w:fill="FFFFE7"/>
            <w:vertAlign w:val="superscript"/>
          </w:rPr>
          <w:t>3</w:t>
        </w:r>
      </w:hyperlink>
      <w:r w:rsidRPr="00C37B7A">
        <w:rPr>
          <w:color w:val="000000"/>
          <w:sz w:val="24"/>
          <w:szCs w:val="24"/>
          <w:shd w:val="clear" w:color="auto" w:fill="FFFFE7"/>
        </w:rPr>
        <w:t xml:space="preserve">  — [No payment it is true could be claimed] in the case of preventing a lion from [damaging] a </w:t>
      </w:r>
      <w:proofErr w:type="spellStart"/>
      <w:r w:rsidRPr="00C37B7A">
        <w:rPr>
          <w:color w:val="000000"/>
          <w:sz w:val="24"/>
          <w:szCs w:val="24"/>
          <w:shd w:val="clear" w:color="auto" w:fill="FFFFE7"/>
        </w:rPr>
        <w:t>neighbour's</w:t>
      </w:r>
      <w:proofErr w:type="spellEnd"/>
      <w:r w:rsidRPr="00C37B7A">
        <w:rPr>
          <w:color w:val="000000"/>
          <w:sz w:val="24"/>
          <w:szCs w:val="24"/>
          <w:shd w:val="clear" w:color="auto" w:fill="FFFFE7"/>
        </w:rPr>
        <w:t xml:space="preserve"> property as [the act of driving the lion away] is voluntary, but in this case the act was not voluntary.</w:t>
      </w:r>
      <w:hyperlink r:id="rId10" w:anchor="58a_4" w:history="1">
        <w:r w:rsidRPr="00C37B7A">
          <w:rPr>
            <w:rStyle w:val="Hyperlink"/>
            <w:sz w:val="24"/>
            <w:szCs w:val="24"/>
            <w:shd w:val="clear" w:color="auto" w:fill="FFFFE7"/>
            <w:vertAlign w:val="superscript"/>
          </w:rPr>
          <w:t>4</w:t>
        </w:r>
      </w:hyperlink>
      <w:r w:rsidRPr="00C37B7A">
        <w:rPr>
          <w:color w:val="000000"/>
          <w:sz w:val="24"/>
          <w:szCs w:val="24"/>
          <w:shd w:val="clear" w:color="auto" w:fill="FFFFE7"/>
        </w:rPr>
        <w:t xml:space="preserve">  Or again, in the case of preventing the lion from [damaging] a </w:t>
      </w:r>
      <w:proofErr w:type="spellStart"/>
      <w:r w:rsidRPr="00C37B7A">
        <w:rPr>
          <w:color w:val="000000"/>
          <w:sz w:val="24"/>
          <w:szCs w:val="24"/>
          <w:shd w:val="clear" w:color="auto" w:fill="FFFFE7"/>
        </w:rPr>
        <w:t>neighbour's</w:t>
      </w:r>
      <w:proofErr w:type="spellEnd"/>
      <w:r w:rsidRPr="00C37B7A">
        <w:rPr>
          <w:color w:val="000000"/>
          <w:sz w:val="24"/>
          <w:szCs w:val="24"/>
          <w:shd w:val="clear" w:color="auto" w:fill="FFFFE7"/>
        </w:rPr>
        <w:t xml:space="preserve"> property, no expenses were incurred [by the act of driving away the lion], but in this case here there was [pecuniary] loss attached to it.</w:t>
      </w:r>
    </w:p>
    <w:sectPr w:rsidR="00C37B7A" w:rsidRPr="00C37B7A" w:rsidSect="00C37B7A">
      <w:pgSz w:w="12240" w:h="15840"/>
      <w:pgMar w:top="18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1E"/>
    <w:rsid w:val="00235631"/>
    <w:rsid w:val="004321B3"/>
    <w:rsid w:val="00C37B7A"/>
    <w:rsid w:val="00F2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9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7B7A"/>
    <w:rPr>
      <w:color w:val="0000FF"/>
      <w:u w:val="single"/>
    </w:rPr>
  </w:style>
  <w:style w:type="character" w:customStyle="1" w:styleId="apple-converted-space">
    <w:name w:val="apple-converted-space"/>
    <w:basedOn w:val="DefaultParagraphFont"/>
    <w:rsid w:val="00C37B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9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7B7A"/>
    <w:rPr>
      <w:color w:val="0000FF"/>
      <w:u w:val="single"/>
    </w:rPr>
  </w:style>
  <w:style w:type="character" w:customStyle="1" w:styleId="apple-converted-space">
    <w:name w:val="apple-converted-space"/>
    <w:basedOn w:val="DefaultParagraphFont"/>
    <w:rsid w:val="00C37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7977">
      <w:bodyDiv w:val="1"/>
      <w:marLeft w:val="0"/>
      <w:marRight w:val="0"/>
      <w:marTop w:val="0"/>
      <w:marBottom w:val="0"/>
      <w:divBdr>
        <w:top w:val="none" w:sz="0" w:space="0" w:color="auto"/>
        <w:left w:val="none" w:sz="0" w:space="0" w:color="auto"/>
        <w:bottom w:val="none" w:sz="0" w:space="0" w:color="auto"/>
        <w:right w:val="none" w:sz="0" w:space="0" w:color="auto"/>
      </w:divBdr>
    </w:div>
    <w:div w:id="1818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lakhah.com/babakamma/babakamma_58.html" TargetMode="External"/><Relationship Id="rId3" Type="http://schemas.openxmlformats.org/officeDocument/2006/relationships/settings" Target="settings.xml"/><Relationship Id="rId7" Type="http://schemas.openxmlformats.org/officeDocument/2006/relationships/hyperlink" Target="http://halakhah.com/babamezia/babamezia_101.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alakhah.com/babamezia/babamezia_101.html" TargetMode="External"/><Relationship Id="rId11" Type="http://schemas.openxmlformats.org/officeDocument/2006/relationships/fontTable" Target="fontTable.xml"/><Relationship Id="rId5" Type="http://schemas.openxmlformats.org/officeDocument/2006/relationships/hyperlink" Target="http://halakhah.com/babamezia/babamezia_101.html" TargetMode="External"/><Relationship Id="rId10" Type="http://schemas.openxmlformats.org/officeDocument/2006/relationships/hyperlink" Target="http://halakhah.com/babakamma/babakamma_58.html" TargetMode="External"/><Relationship Id="rId4" Type="http://schemas.openxmlformats.org/officeDocument/2006/relationships/webSettings" Target="webSettings.xml"/><Relationship Id="rId9" Type="http://schemas.openxmlformats.org/officeDocument/2006/relationships/hyperlink" Target="http://halakhah.com/babakamma/babakamma_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lewis</dc:creator>
  <cp:lastModifiedBy>josh lewis</cp:lastModifiedBy>
  <cp:revision>1</cp:revision>
  <dcterms:created xsi:type="dcterms:W3CDTF">2015-01-28T17:13:00Z</dcterms:created>
  <dcterms:modified xsi:type="dcterms:W3CDTF">2015-01-28T17:31:00Z</dcterms:modified>
</cp:coreProperties>
</file>