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B20C9" w14:textId="77777777" w:rsidR="00D7112F" w:rsidRPr="00B736F6" w:rsidRDefault="00E30F40" w:rsidP="00E30F40">
      <w:pPr>
        <w:spacing w:line="259" w:lineRule="auto"/>
        <w:ind w:hanging="180"/>
        <w:jc w:val="center"/>
        <w:rPr>
          <w:rFonts w:cstheme="minorHAnsi"/>
          <w:b/>
          <w:bCs/>
          <w:sz w:val="32"/>
          <w:szCs w:val="32"/>
        </w:rPr>
      </w:pPr>
      <w:r w:rsidRPr="00B736F6">
        <w:rPr>
          <w:rFonts w:cstheme="minorHAnsi"/>
          <w:b/>
          <w:bCs/>
          <w:sz w:val="32"/>
          <w:szCs w:val="32"/>
        </w:rPr>
        <w:t>Table of Contents</w:t>
      </w:r>
    </w:p>
    <w:tbl>
      <w:tblPr>
        <w:tblStyle w:val="TableGrid"/>
        <w:tblW w:w="10314" w:type="dxa"/>
        <w:tblInd w:w="-185" w:type="dxa"/>
        <w:tblLook w:val="04A0" w:firstRow="1" w:lastRow="0" w:firstColumn="1" w:lastColumn="0" w:noHBand="0" w:noVBand="1"/>
      </w:tblPr>
      <w:tblGrid>
        <w:gridCol w:w="1620"/>
        <w:gridCol w:w="7463"/>
        <w:gridCol w:w="1231"/>
      </w:tblGrid>
      <w:tr w:rsidR="00B736F6" w:rsidRPr="00B736F6" w14:paraId="50543C2D" w14:textId="77777777" w:rsidTr="00335B45">
        <w:trPr>
          <w:trHeight w:val="606"/>
        </w:trPr>
        <w:tc>
          <w:tcPr>
            <w:tcW w:w="1620" w:type="dxa"/>
            <w:tcBorders>
              <w:top w:val="single" w:sz="12" w:space="0" w:color="auto"/>
              <w:bottom w:val="single" w:sz="18" w:space="0" w:color="auto"/>
            </w:tcBorders>
            <w:vAlign w:val="center"/>
          </w:tcPr>
          <w:p w14:paraId="69D6EA2D" w14:textId="77777777" w:rsidR="00B736F6" w:rsidRPr="003229A0" w:rsidRDefault="00B736F6" w:rsidP="00C64A93">
            <w:pPr>
              <w:spacing w:line="259" w:lineRule="auto"/>
              <w:jc w:val="center"/>
              <w:rPr>
                <w:rFonts w:ascii="Cambria" w:hAnsi="Cambria" w:cstheme="minorHAnsi"/>
                <w:sz w:val="26"/>
                <w:szCs w:val="26"/>
              </w:rPr>
            </w:pPr>
            <w:r w:rsidRPr="003229A0">
              <w:rPr>
                <w:rFonts w:ascii="Cambria" w:hAnsi="Cambria" w:cstheme="minorHAnsi"/>
                <w:b/>
                <w:bCs/>
                <w:sz w:val="26"/>
                <w:szCs w:val="26"/>
              </w:rPr>
              <w:t>Section</w:t>
            </w:r>
          </w:p>
        </w:tc>
        <w:tc>
          <w:tcPr>
            <w:tcW w:w="7463" w:type="dxa"/>
            <w:tcBorders>
              <w:top w:val="single" w:sz="12" w:space="0" w:color="auto"/>
              <w:bottom w:val="single" w:sz="18" w:space="0" w:color="auto"/>
            </w:tcBorders>
            <w:vAlign w:val="center"/>
          </w:tcPr>
          <w:p w14:paraId="0C27FEFE" w14:textId="77777777"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Title</w:t>
            </w:r>
          </w:p>
        </w:tc>
        <w:tc>
          <w:tcPr>
            <w:tcW w:w="1231" w:type="dxa"/>
            <w:tcBorders>
              <w:top w:val="single" w:sz="12" w:space="0" w:color="auto"/>
              <w:bottom w:val="single" w:sz="18" w:space="0" w:color="auto"/>
            </w:tcBorders>
            <w:vAlign w:val="center"/>
          </w:tcPr>
          <w:p w14:paraId="11A38C45" w14:textId="55EDFE34" w:rsidR="00B736F6" w:rsidRPr="003229A0" w:rsidRDefault="00B736F6" w:rsidP="00C64A93">
            <w:pPr>
              <w:spacing w:line="259" w:lineRule="auto"/>
              <w:jc w:val="center"/>
              <w:rPr>
                <w:rFonts w:ascii="Cambria" w:hAnsi="Cambria" w:cstheme="minorHAnsi"/>
                <w:b/>
                <w:bCs/>
                <w:sz w:val="26"/>
                <w:szCs w:val="26"/>
              </w:rPr>
            </w:pPr>
            <w:r w:rsidRPr="003229A0">
              <w:rPr>
                <w:rFonts w:ascii="Cambria" w:hAnsi="Cambria" w:cstheme="minorHAnsi"/>
                <w:b/>
                <w:bCs/>
                <w:sz w:val="26"/>
                <w:szCs w:val="26"/>
              </w:rPr>
              <w:t>Page</w:t>
            </w:r>
          </w:p>
        </w:tc>
      </w:tr>
      <w:tr w:rsidR="00F23E07" w:rsidRPr="00B736F6" w14:paraId="748E24F6" w14:textId="77777777" w:rsidTr="00335B45">
        <w:trPr>
          <w:trHeight w:val="576"/>
        </w:trPr>
        <w:tc>
          <w:tcPr>
            <w:tcW w:w="1620" w:type="dxa"/>
            <w:tcBorders>
              <w:top w:val="single" w:sz="12" w:space="0" w:color="auto"/>
            </w:tcBorders>
            <w:shd w:val="clear" w:color="auto" w:fill="auto"/>
            <w:vAlign w:val="center"/>
          </w:tcPr>
          <w:p w14:paraId="5E9B28A4" w14:textId="536600E3"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w:t>
            </w:r>
          </w:p>
        </w:tc>
        <w:tc>
          <w:tcPr>
            <w:tcW w:w="7463" w:type="dxa"/>
            <w:tcBorders>
              <w:top w:val="single" w:sz="12" w:space="0" w:color="auto"/>
            </w:tcBorders>
            <w:shd w:val="clear" w:color="auto" w:fill="auto"/>
            <w:vAlign w:val="center"/>
          </w:tcPr>
          <w:p w14:paraId="137260DF" w14:textId="3C9300B1" w:rsidR="00F23E07" w:rsidRPr="004A05EB" w:rsidRDefault="00F23E07" w:rsidP="00F23E07">
            <w:pPr>
              <w:spacing w:line="259" w:lineRule="auto"/>
              <w:rPr>
                <w:rFonts w:cstheme="minorHAnsi"/>
              </w:rPr>
            </w:pPr>
            <w:r w:rsidRPr="004A05EB">
              <w:rPr>
                <w:rFonts w:cstheme="minorHAnsi"/>
              </w:rPr>
              <w:t>Introduction</w:t>
            </w:r>
          </w:p>
        </w:tc>
        <w:tc>
          <w:tcPr>
            <w:tcW w:w="1231" w:type="dxa"/>
            <w:tcBorders>
              <w:top w:val="single" w:sz="12" w:space="0" w:color="auto"/>
            </w:tcBorders>
            <w:shd w:val="clear" w:color="auto" w:fill="auto"/>
            <w:vAlign w:val="center"/>
          </w:tcPr>
          <w:p w14:paraId="296B53F5" w14:textId="68F3C0C3"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p>
        </w:tc>
      </w:tr>
      <w:tr w:rsidR="00F23E07" w:rsidRPr="00B736F6" w14:paraId="6DCA7088" w14:textId="77777777" w:rsidTr="00335B45">
        <w:trPr>
          <w:trHeight w:val="576"/>
        </w:trPr>
        <w:tc>
          <w:tcPr>
            <w:tcW w:w="1620" w:type="dxa"/>
            <w:shd w:val="clear" w:color="auto" w:fill="auto"/>
            <w:vAlign w:val="center"/>
          </w:tcPr>
          <w:p w14:paraId="1B1D2614" w14:textId="586A7EC6"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II</w:t>
            </w:r>
          </w:p>
        </w:tc>
        <w:tc>
          <w:tcPr>
            <w:tcW w:w="7463" w:type="dxa"/>
            <w:vAlign w:val="center"/>
          </w:tcPr>
          <w:p w14:paraId="34D53411" w14:textId="5625D46D" w:rsidR="00F23E07" w:rsidRPr="004A05EB" w:rsidRDefault="00F23E07" w:rsidP="00F23E07">
            <w:pPr>
              <w:spacing w:line="259" w:lineRule="auto"/>
              <w:rPr>
                <w:rFonts w:cstheme="minorHAnsi"/>
              </w:rPr>
            </w:pPr>
            <w:r w:rsidRPr="004A05EB">
              <w:rPr>
                <w:rFonts w:cstheme="minorHAnsi"/>
              </w:rPr>
              <w:t>Two approaches to potentially permit multifetal pregnancy reduction</w:t>
            </w:r>
          </w:p>
        </w:tc>
        <w:tc>
          <w:tcPr>
            <w:tcW w:w="1231" w:type="dxa"/>
            <w:vAlign w:val="center"/>
          </w:tcPr>
          <w:p w14:paraId="22588A5D" w14:textId="09B2014A"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p>
        </w:tc>
      </w:tr>
      <w:tr w:rsidR="00F23E07" w:rsidRPr="00B736F6" w14:paraId="14F9A065" w14:textId="77777777" w:rsidTr="00C27FB8">
        <w:trPr>
          <w:trHeight w:val="800"/>
        </w:trPr>
        <w:tc>
          <w:tcPr>
            <w:tcW w:w="1620" w:type="dxa"/>
            <w:shd w:val="clear" w:color="auto" w:fill="auto"/>
            <w:vAlign w:val="center"/>
          </w:tcPr>
          <w:p w14:paraId="4DA82405" w14:textId="433A6F13"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III</w:t>
            </w:r>
          </w:p>
        </w:tc>
        <w:tc>
          <w:tcPr>
            <w:tcW w:w="7463" w:type="dxa"/>
            <w:vAlign w:val="center"/>
          </w:tcPr>
          <w:p w14:paraId="1A0DC5F9" w14:textId="4DF9AAF0" w:rsidR="00F23E07" w:rsidRPr="004A05EB" w:rsidRDefault="00F23E07" w:rsidP="00F23E07">
            <w:pPr>
              <w:spacing w:line="259" w:lineRule="auto"/>
              <w:rPr>
                <w:rFonts w:cstheme="minorHAnsi"/>
              </w:rPr>
            </w:pPr>
            <w:r w:rsidRPr="004A05EB">
              <w:t xml:space="preserve">The obstructed labor </w:t>
            </w:r>
            <w:r w:rsidR="0068200A" w:rsidRPr="004A05EB">
              <w:t>situation</w:t>
            </w:r>
            <w:r w:rsidR="00C27FB8">
              <w:t xml:space="preserve">: </w:t>
            </w:r>
            <w:r w:rsidR="00C27FB8" w:rsidRPr="00C27FB8">
              <w:t>When can the mother be saved at the expense of the fetus’ life?</w:t>
            </w:r>
          </w:p>
        </w:tc>
        <w:tc>
          <w:tcPr>
            <w:tcW w:w="1231" w:type="dxa"/>
            <w:vAlign w:val="center"/>
          </w:tcPr>
          <w:p w14:paraId="175996F3" w14:textId="40D27A86"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7</w:t>
            </w:r>
          </w:p>
        </w:tc>
      </w:tr>
      <w:tr w:rsidR="00F23E07" w:rsidRPr="00B736F6" w14:paraId="5F1674E1" w14:textId="77777777" w:rsidTr="00335B45">
        <w:trPr>
          <w:trHeight w:val="792"/>
        </w:trPr>
        <w:tc>
          <w:tcPr>
            <w:tcW w:w="1620" w:type="dxa"/>
            <w:shd w:val="clear" w:color="auto" w:fill="auto"/>
            <w:vAlign w:val="center"/>
          </w:tcPr>
          <w:p w14:paraId="17084EF9" w14:textId="65B3472F"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IV</w:t>
            </w:r>
          </w:p>
        </w:tc>
        <w:tc>
          <w:tcPr>
            <w:tcW w:w="7463" w:type="dxa"/>
            <w:vAlign w:val="center"/>
          </w:tcPr>
          <w:p w14:paraId="34CA725C" w14:textId="5D0D3379" w:rsidR="00F23E07" w:rsidRPr="004A05EB" w:rsidRDefault="00C0714F" w:rsidP="00F23E07">
            <w:pPr>
              <w:spacing w:line="259" w:lineRule="auto"/>
              <w:rPr>
                <w:rFonts w:cstheme="minorHAnsi"/>
              </w:rPr>
            </w:pPr>
            <w:r w:rsidRPr="004A05EB">
              <w:rPr>
                <w:rFonts w:cstheme="minorHAnsi"/>
              </w:rPr>
              <w:t xml:space="preserve">The </w:t>
            </w:r>
            <w:r w:rsidR="0068200A" w:rsidRPr="004A05EB">
              <w:rPr>
                <w:rFonts w:cstheme="minorHAnsi"/>
              </w:rPr>
              <w:t>f</w:t>
            </w:r>
            <w:r w:rsidR="00F23E07" w:rsidRPr="004A05EB">
              <w:rPr>
                <w:rFonts w:cstheme="minorHAnsi"/>
              </w:rPr>
              <w:t xml:space="preserve">ugitive </w:t>
            </w:r>
            <w:r w:rsidR="0068200A" w:rsidRPr="004A05EB">
              <w:rPr>
                <w:rFonts w:cstheme="minorHAnsi"/>
              </w:rPr>
              <w:t>situation</w:t>
            </w:r>
            <w:r w:rsidR="00F23E07" w:rsidRPr="004A05EB">
              <w:rPr>
                <w:rFonts w:cstheme="minorHAnsi"/>
              </w:rPr>
              <w:t>: When can the townspeople save themselves at the expense of the fugitive</w:t>
            </w:r>
            <w:r w:rsidR="00C27FB8">
              <w:rPr>
                <w:rFonts w:cstheme="minorHAnsi"/>
              </w:rPr>
              <w:t>’s life</w:t>
            </w:r>
            <w:r w:rsidR="00F23E07" w:rsidRPr="004A05EB">
              <w:rPr>
                <w:rFonts w:cstheme="minorHAnsi"/>
              </w:rPr>
              <w:t>?</w:t>
            </w:r>
          </w:p>
        </w:tc>
        <w:tc>
          <w:tcPr>
            <w:tcW w:w="1231" w:type="dxa"/>
            <w:vAlign w:val="center"/>
          </w:tcPr>
          <w:p w14:paraId="55920D56" w14:textId="18EA3692"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9</w:t>
            </w:r>
          </w:p>
        </w:tc>
      </w:tr>
      <w:tr w:rsidR="00F23E07" w:rsidRPr="00B736F6" w14:paraId="081B3366" w14:textId="77777777" w:rsidTr="00335B45">
        <w:trPr>
          <w:trHeight w:val="792"/>
        </w:trPr>
        <w:tc>
          <w:tcPr>
            <w:tcW w:w="1620" w:type="dxa"/>
            <w:shd w:val="clear" w:color="auto" w:fill="auto"/>
            <w:vAlign w:val="center"/>
          </w:tcPr>
          <w:p w14:paraId="0E1432A4" w14:textId="5FAC5E1E"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w:t>
            </w:r>
          </w:p>
        </w:tc>
        <w:tc>
          <w:tcPr>
            <w:tcW w:w="7463" w:type="dxa"/>
            <w:vAlign w:val="center"/>
          </w:tcPr>
          <w:p w14:paraId="5F29F516" w14:textId="0A1032FC" w:rsidR="00F23E07" w:rsidRPr="004A05EB" w:rsidRDefault="00F23E07" w:rsidP="00F23E07">
            <w:pPr>
              <w:spacing w:line="259" w:lineRule="auto"/>
              <w:rPr>
                <w:rFonts w:ascii="Cambria" w:hAnsi="Cambria"/>
              </w:rPr>
            </w:pPr>
            <w:r w:rsidRPr="004A05EB">
              <w:t>Reason for the difference within the two obstructed labor cases and two fugitive cases (Approach 1)</w:t>
            </w:r>
          </w:p>
        </w:tc>
        <w:tc>
          <w:tcPr>
            <w:tcW w:w="1231" w:type="dxa"/>
            <w:vAlign w:val="center"/>
          </w:tcPr>
          <w:p w14:paraId="184D0360" w14:textId="4E8C226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1</w:t>
            </w:r>
            <w:r w:rsidR="00C96CFE">
              <w:rPr>
                <w:rFonts w:ascii="Cambria" w:hAnsi="Cambria" w:cstheme="minorHAnsi"/>
                <w:sz w:val="23"/>
                <w:szCs w:val="23"/>
              </w:rPr>
              <w:t>1</w:t>
            </w:r>
          </w:p>
        </w:tc>
      </w:tr>
      <w:tr w:rsidR="00F23E07" w:rsidRPr="00B736F6" w14:paraId="69614727" w14:textId="77777777" w:rsidTr="00335B45">
        <w:trPr>
          <w:trHeight w:val="792"/>
        </w:trPr>
        <w:tc>
          <w:tcPr>
            <w:tcW w:w="1620" w:type="dxa"/>
            <w:shd w:val="clear" w:color="auto" w:fill="auto"/>
            <w:vAlign w:val="center"/>
          </w:tcPr>
          <w:p w14:paraId="4D05D0E0" w14:textId="42D19257"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w:t>
            </w:r>
          </w:p>
        </w:tc>
        <w:tc>
          <w:tcPr>
            <w:tcW w:w="7463" w:type="dxa"/>
            <w:vAlign w:val="center"/>
          </w:tcPr>
          <w:p w14:paraId="1B86D97A" w14:textId="67F786CF" w:rsidR="00F23E07" w:rsidRPr="004A05EB" w:rsidRDefault="00F23E07" w:rsidP="00F23E07">
            <w:pPr>
              <w:spacing w:line="259" w:lineRule="auto"/>
              <w:rPr>
                <w:rFonts w:ascii="Cambria" w:hAnsi="Cambria"/>
              </w:rPr>
            </w:pPr>
            <w:r w:rsidRPr="004A05EB">
              <w:t>Reason for the difference within the two obstructed labor cases and two fugitive cases (Approach 2)</w:t>
            </w:r>
          </w:p>
        </w:tc>
        <w:tc>
          <w:tcPr>
            <w:tcW w:w="1231" w:type="dxa"/>
            <w:vAlign w:val="center"/>
          </w:tcPr>
          <w:p w14:paraId="7B989EBE" w14:textId="131A4FA6"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14</w:t>
            </w:r>
          </w:p>
        </w:tc>
      </w:tr>
      <w:tr w:rsidR="00F23E07" w:rsidRPr="00B736F6" w14:paraId="590050AB" w14:textId="77777777" w:rsidTr="00335B45">
        <w:trPr>
          <w:trHeight w:val="792"/>
        </w:trPr>
        <w:tc>
          <w:tcPr>
            <w:tcW w:w="1620" w:type="dxa"/>
            <w:shd w:val="clear" w:color="auto" w:fill="auto"/>
            <w:vAlign w:val="center"/>
          </w:tcPr>
          <w:p w14:paraId="00B3E765" w14:textId="79C188D0"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VII</w:t>
            </w:r>
          </w:p>
        </w:tc>
        <w:tc>
          <w:tcPr>
            <w:tcW w:w="7463" w:type="dxa"/>
            <w:vAlign w:val="center"/>
          </w:tcPr>
          <w:p w14:paraId="383BB5FE" w14:textId="6C42F216" w:rsidR="00F23E07" w:rsidRPr="00C36748" w:rsidRDefault="00F23E07" w:rsidP="00F23E07">
            <w:pPr>
              <w:spacing w:line="259" w:lineRule="auto"/>
              <w:rPr>
                <w:rFonts w:cstheme="minorHAnsi"/>
                <w:sz w:val="23"/>
                <w:szCs w:val="23"/>
              </w:rPr>
            </w:pPr>
            <w:r w:rsidRPr="004A05EB">
              <w:rPr>
                <w:rFonts w:cstheme="minorHAnsi"/>
              </w:rPr>
              <w:t>Application of</w:t>
            </w:r>
            <w:r w:rsidRPr="008358D3">
              <w:rPr>
                <w:rFonts w:cstheme="minorHAnsi"/>
                <w:sz w:val="23"/>
                <w:szCs w:val="23"/>
              </w:rPr>
              <w:t xml:space="preserve"> </w:t>
            </w:r>
            <w:r w:rsidRPr="004A05EB">
              <w:rPr>
                <w:rFonts w:ascii="Times New Roman" w:hAnsi="Times New Roman" w:cs="Times New Roman"/>
                <w:sz w:val="25"/>
                <w:szCs w:val="25"/>
                <w:rtl/>
              </w:rPr>
              <w:t>אין דוחין נפשׁ מפני נפשׁ</w:t>
            </w:r>
            <w:r w:rsidRPr="008358D3">
              <w:rPr>
                <w:rFonts w:cstheme="minorHAnsi"/>
                <w:sz w:val="23"/>
                <w:szCs w:val="23"/>
              </w:rPr>
              <w:t xml:space="preserve"> </w:t>
            </w:r>
            <w:r w:rsidRPr="004A05EB">
              <w:rPr>
                <w:rFonts w:cstheme="minorHAnsi"/>
              </w:rPr>
              <w:t xml:space="preserve">and </w:t>
            </w:r>
            <w:r w:rsidR="00375E9E" w:rsidRPr="004A05EB">
              <w:rPr>
                <w:rFonts w:ascii="Times New Roman" w:hAnsi="Times New Roman" w:cs="Times New Roman"/>
                <w:sz w:val="25"/>
                <w:szCs w:val="25"/>
                <w:rtl/>
              </w:rPr>
              <w:t>רודף</w:t>
            </w:r>
            <w:r w:rsidR="00375E9E" w:rsidRPr="004A05EB">
              <w:rPr>
                <w:sz w:val="25"/>
                <w:szCs w:val="25"/>
              </w:rPr>
              <w:t xml:space="preserve"> </w:t>
            </w:r>
            <w:r w:rsidR="00375E9E" w:rsidRPr="004A05EB">
              <w:rPr>
                <w:rFonts w:ascii="Times New Roman" w:hAnsi="Times New Roman" w:cs="Times New Roman"/>
                <w:sz w:val="25"/>
                <w:szCs w:val="25"/>
                <w:rtl/>
              </w:rPr>
              <w:t>דין</w:t>
            </w:r>
            <w:r w:rsidR="00375E9E" w:rsidRPr="00F37218">
              <w:rPr>
                <w:rFonts w:cstheme="minorHAnsi"/>
                <w:sz w:val="24"/>
                <w:szCs w:val="24"/>
              </w:rPr>
              <w:t xml:space="preserve"> </w:t>
            </w:r>
            <w:r w:rsidRPr="004A05EB">
              <w:rPr>
                <w:rFonts w:cstheme="minorHAnsi"/>
              </w:rPr>
              <w:t>to the multifetal pregnancy situation</w:t>
            </w:r>
          </w:p>
        </w:tc>
        <w:tc>
          <w:tcPr>
            <w:tcW w:w="1231" w:type="dxa"/>
            <w:vAlign w:val="center"/>
          </w:tcPr>
          <w:p w14:paraId="493A10CA" w14:textId="4656FD79"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5</w:t>
            </w:r>
          </w:p>
        </w:tc>
      </w:tr>
      <w:tr w:rsidR="00F23E07" w:rsidRPr="00B736F6" w14:paraId="76F85704" w14:textId="77777777" w:rsidTr="00335B45">
        <w:trPr>
          <w:trHeight w:val="792"/>
        </w:trPr>
        <w:tc>
          <w:tcPr>
            <w:tcW w:w="1620" w:type="dxa"/>
            <w:shd w:val="clear" w:color="auto" w:fill="auto"/>
            <w:vAlign w:val="center"/>
          </w:tcPr>
          <w:p w14:paraId="00B2C2AC" w14:textId="17F03A6F"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VIII</w:t>
            </w:r>
          </w:p>
        </w:tc>
        <w:tc>
          <w:tcPr>
            <w:tcW w:w="7463" w:type="dxa"/>
            <w:vAlign w:val="center"/>
          </w:tcPr>
          <w:p w14:paraId="618A2DD1" w14:textId="58CB06B9" w:rsidR="00F23E07" w:rsidRPr="008358D3" w:rsidRDefault="00F23E07" w:rsidP="00F23E07">
            <w:pPr>
              <w:spacing w:line="259" w:lineRule="auto"/>
              <w:rPr>
                <w:rFonts w:cstheme="minorHAnsi"/>
                <w:sz w:val="23"/>
                <w:szCs w:val="23"/>
              </w:rPr>
            </w:pPr>
            <w:r w:rsidRPr="004A05EB">
              <w:t xml:space="preserve">Possible approach to permitting </w:t>
            </w:r>
            <w:r w:rsidR="00EF5EF0" w:rsidRPr="004A05EB">
              <w:rPr>
                <w:rFonts w:cstheme="minorHAnsi"/>
              </w:rPr>
              <w:t>multifetal pregnancy reduction</w:t>
            </w:r>
            <w:r w:rsidRPr="004A05EB">
              <w:t xml:space="preserve"> based on </w:t>
            </w:r>
            <w:r w:rsidR="00EF5EF0" w:rsidRPr="004A05EB">
              <w:t xml:space="preserve"> </w:t>
            </w:r>
            <w:r w:rsidR="0085648C">
              <w:t xml:space="preserve">     </w:t>
            </w:r>
            <w:r w:rsidR="00EF5EF0" w:rsidRPr="004A05EB">
              <w:t xml:space="preserve"> </w:t>
            </w:r>
            <w:r w:rsidRPr="004A05EB">
              <w:t>Rav Moshe’s explanation of the</w:t>
            </w:r>
            <w:r w:rsidRPr="004A05EB">
              <w:rPr>
                <w:sz w:val="25"/>
                <w:szCs w:val="25"/>
              </w:rPr>
              <w:t xml:space="preserve"> </w:t>
            </w:r>
            <w:r w:rsidR="00F37218" w:rsidRPr="004A05EB">
              <w:rPr>
                <w:rFonts w:ascii="Times New Roman" w:hAnsi="Times New Roman" w:cs="Times New Roman"/>
                <w:sz w:val="25"/>
                <w:szCs w:val="25"/>
                <w:rtl/>
              </w:rPr>
              <w:t>רודף</w:t>
            </w:r>
            <w:r w:rsidR="00F37218" w:rsidRPr="004A05EB">
              <w:rPr>
                <w:sz w:val="25"/>
                <w:szCs w:val="25"/>
              </w:rPr>
              <w:t xml:space="preserve"> </w:t>
            </w:r>
            <w:r w:rsidR="00F37218" w:rsidRPr="004A05EB">
              <w:rPr>
                <w:rFonts w:ascii="Times New Roman" w:hAnsi="Times New Roman" w:cs="Times New Roman"/>
                <w:sz w:val="25"/>
                <w:szCs w:val="25"/>
                <w:rtl/>
              </w:rPr>
              <w:t>דין</w:t>
            </w:r>
          </w:p>
        </w:tc>
        <w:tc>
          <w:tcPr>
            <w:tcW w:w="1231" w:type="dxa"/>
            <w:vAlign w:val="center"/>
          </w:tcPr>
          <w:p w14:paraId="3FA2E329" w14:textId="0328D155" w:rsidR="00F23E07" w:rsidRPr="00335B45" w:rsidRDefault="00F37218" w:rsidP="00F23E07">
            <w:pPr>
              <w:spacing w:line="259" w:lineRule="auto"/>
              <w:jc w:val="center"/>
              <w:rPr>
                <w:rFonts w:ascii="Cambria" w:hAnsi="Cambria" w:cstheme="minorHAnsi"/>
                <w:sz w:val="23"/>
                <w:szCs w:val="23"/>
              </w:rPr>
            </w:pPr>
            <w:r w:rsidRPr="00335B45">
              <w:rPr>
                <w:rFonts w:ascii="Cambria" w:hAnsi="Cambria" w:cstheme="minorHAnsi"/>
                <w:sz w:val="23"/>
                <w:szCs w:val="23"/>
              </w:rPr>
              <w:t>2</w:t>
            </w:r>
            <w:r w:rsidR="00AC42DE" w:rsidRPr="00335B45">
              <w:rPr>
                <w:rFonts w:ascii="Cambria" w:hAnsi="Cambria" w:cstheme="minorHAnsi"/>
                <w:sz w:val="23"/>
                <w:szCs w:val="23"/>
              </w:rPr>
              <w:t>7</w:t>
            </w:r>
          </w:p>
        </w:tc>
      </w:tr>
      <w:tr w:rsidR="00F23E07" w:rsidRPr="00B736F6" w14:paraId="56247A65" w14:textId="77777777" w:rsidTr="00335B45">
        <w:trPr>
          <w:trHeight w:val="576"/>
        </w:trPr>
        <w:tc>
          <w:tcPr>
            <w:tcW w:w="1620" w:type="dxa"/>
            <w:shd w:val="clear" w:color="auto" w:fill="auto"/>
            <w:vAlign w:val="center"/>
          </w:tcPr>
          <w:p w14:paraId="29F790C1" w14:textId="3F9DF65D" w:rsidR="00F23E07" w:rsidRPr="00335B45" w:rsidRDefault="00F23E07" w:rsidP="00F23E07">
            <w:pPr>
              <w:spacing w:line="259" w:lineRule="auto"/>
              <w:jc w:val="center"/>
              <w:rPr>
                <w:rFonts w:ascii="Cambria" w:hAnsi="Cambria" w:cstheme="minorHAnsi"/>
                <w:b/>
                <w:bCs/>
                <w:sz w:val="23"/>
                <w:szCs w:val="23"/>
              </w:rPr>
            </w:pPr>
            <w:r w:rsidRPr="00335B45">
              <w:rPr>
                <w:rFonts w:ascii="Cambria" w:hAnsi="Cambria" w:cstheme="minorHAnsi"/>
                <w:b/>
                <w:bCs/>
                <w:sz w:val="23"/>
                <w:szCs w:val="23"/>
              </w:rPr>
              <w:t>IX</w:t>
            </w:r>
          </w:p>
        </w:tc>
        <w:tc>
          <w:tcPr>
            <w:tcW w:w="7463" w:type="dxa"/>
            <w:vAlign w:val="center"/>
          </w:tcPr>
          <w:p w14:paraId="144E8B80" w14:textId="07F586D6" w:rsidR="00F23E07" w:rsidRPr="004A05EB" w:rsidRDefault="00F23E07" w:rsidP="00F23E07">
            <w:pPr>
              <w:spacing w:line="259" w:lineRule="auto"/>
              <w:rPr>
                <w:rFonts w:cstheme="minorHAnsi"/>
              </w:rPr>
            </w:pPr>
            <w:r w:rsidRPr="004A05EB">
              <w:rPr>
                <w:rFonts w:cstheme="minorHAnsi"/>
              </w:rPr>
              <w:t>Conclusion</w:t>
            </w:r>
          </w:p>
        </w:tc>
        <w:tc>
          <w:tcPr>
            <w:tcW w:w="1231" w:type="dxa"/>
            <w:vAlign w:val="center"/>
          </w:tcPr>
          <w:p w14:paraId="5E4AB511" w14:textId="30C50C57"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2</w:t>
            </w:r>
          </w:p>
        </w:tc>
      </w:tr>
      <w:tr w:rsidR="00F23E07" w:rsidRPr="00B736F6" w14:paraId="0D78DCFB" w14:textId="77777777" w:rsidTr="00335B45">
        <w:trPr>
          <w:trHeight w:val="576"/>
        </w:trPr>
        <w:tc>
          <w:tcPr>
            <w:tcW w:w="1620" w:type="dxa"/>
            <w:shd w:val="clear" w:color="auto" w:fill="auto"/>
            <w:vAlign w:val="center"/>
          </w:tcPr>
          <w:p w14:paraId="3AE430DA" w14:textId="704EB691" w:rsidR="00F23E07" w:rsidRPr="009413BE" w:rsidRDefault="00F23E07" w:rsidP="00F23E07">
            <w:pPr>
              <w:spacing w:line="259" w:lineRule="auto"/>
              <w:jc w:val="center"/>
              <w:rPr>
                <w:rFonts w:ascii="Cambria" w:hAnsi="Cambria" w:cstheme="minorHAnsi"/>
                <w:b/>
                <w:bCs/>
                <w:sz w:val="24"/>
                <w:szCs w:val="24"/>
              </w:rPr>
            </w:pPr>
          </w:p>
        </w:tc>
        <w:tc>
          <w:tcPr>
            <w:tcW w:w="7463" w:type="dxa"/>
            <w:vAlign w:val="center"/>
          </w:tcPr>
          <w:p w14:paraId="5F32E3E0" w14:textId="2E34D3DF" w:rsidR="00F23E07" w:rsidRPr="004A05EB" w:rsidRDefault="00F23E07" w:rsidP="00F23E07">
            <w:pPr>
              <w:spacing w:line="259" w:lineRule="auto"/>
              <w:rPr>
                <w:rFonts w:cstheme="minorHAnsi"/>
              </w:rPr>
            </w:pPr>
            <w:r w:rsidRPr="004A05EB">
              <w:rPr>
                <w:rFonts w:cstheme="minorHAnsi"/>
              </w:rPr>
              <w:t>References</w:t>
            </w:r>
          </w:p>
        </w:tc>
        <w:tc>
          <w:tcPr>
            <w:tcW w:w="1231" w:type="dxa"/>
            <w:vAlign w:val="center"/>
          </w:tcPr>
          <w:p w14:paraId="3E5CE98F" w14:textId="12C3A7F9" w:rsidR="00F23E07" w:rsidRPr="00335B45" w:rsidRDefault="00F23E07" w:rsidP="00F23E07">
            <w:pPr>
              <w:spacing w:line="259" w:lineRule="auto"/>
              <w:jc w:val="center"/>
              <w:rPr>
                <w:rFonts w:ascii="Cambria" w:hAnsi="Cambria" w:cstheme="minorHAnsi"/>
                <w:sz w:val="23"/>
                <w:szCs w:val="23"/>
              </w:rPr>
            </w:pPr>
            <w:r w:rsidRPr="00335B45">
              <w:rPr>
                <w:rFonts w:ascii="Cambria" w:hAnsi="Cambria" w:cstheme="minorHAnsi"/>
                <w:sz w:val="23"/>
                <w:szCs w:val="23"/>
              </w:rPr>
              <w:t>3</w:t>
            </w:r>
            <w:r w:rsidR="00AC42DE" w:rsidRPr="00335B45">
              <w:rPr>
                <w:rFonts w:ascii="Cambria" w:hAnsi="Cambria" w:cstheme="minorHAnsi"/>
                <w:sz w:val="23"/>
                <w:szCs w:val="23"/>
              </w:rPr>
              <w:t>4</w:t>
            </w:r>
          </w:p>
        </w:tc>
      </w:tr>
      <w:tr w:rsidR="003229A0" w:rsidRPr="00B736F6" w14:paraId="449C66C6" w14:textId="77777777" w:rsidTr="00335B45">
        <w:trPr>
          <w:trHeight w:val="648"/>
        </w:trPr>
        <w:tc>
          <w:tcPr>
            <w:tcW w:w="1620" w:type="dxa"/>
            <w:shd w:val="clear" w:color="auto" w:fill="auto"/>
            <w:vAlign w:val="center"/>
          </w:tcPr>
          <w:p w14:paraId="509B1464" w14:textId="7E2D9A74"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A</w:t>
            </w:r>
          </w:p>
        </w:tc>
        <w:tc>
          <w:tcPr>
            <w:tcW w:w="7463" w:type="dxa"/>
            <w:vAlign w:val="center"/>
          </w:tcPr>
          <w:p w14:paraId="686A16A5" w14:textId="1DBA45BC" w:rsidR="003229A0" w:rsidRPr="003229A0" w:rsidRDefault="00335B45" w:rsidP="003229A0">
            <w:pPr>
              <w:spacing w:line="259" w:lineRule="auto"/>
              <w:rPr>
                <w:rFonts w:cstheme="minorHAnsi"/>
                <w:sz w:val="23"/>
                <w:szCs w:val="23"/>
              </w:rPr>
            </w:pPr>
            <w:r w:rsidRPr="00335B45">
              <w:rPr>
                <w:rFonts w:cstheme="minorHAnsi"/>
              </w:rPr>
              <w:t xml:space="preserve">Understanding </w:t>
            </w:r>
            <w:r w:rsidR="003229A0" w:rsidRPr="00335B45">
              <w:rPr>
                <w:rFonts w:cstheme="minorHAnsi"/>
              </w:rPr>
              <w:t xml:space="preserve">the Dispute </w:t>
            </w:r>
            <w:r w:rsidRPr="00335B45">
              <w:rPr>
                <w:rFonts w:cstheme="minorHAnsi"/>
              </w:rPr>
              <w:t>of</w:t>
            </w:r>
            <w:r w:rsidR="003229A0" w:rsidRPr="003229A0">
              <w:rPr>
                <w:rFonts w:cstheme="minorHAnsi"/>
                <w:sz w:val="26"/>
                <w:szCs w:val="26"/>
              </w:rPr>
              <w:t xml:space="preserve"> </w:t>
            </w:r>
            <w:r w:rsidR="003229A0" w:rsidRPr="004A05EB">
              <w:rPr>
                <w:rFonts w:asciiTheme="majorBidi" w:hAnsiTheme="majorBidi" w:cstheme="majorBidi"/>
                <w:sz w:val="25"/>
                <w:szCs w:val="25"/>
                <w:rtl/>
              </w:rPr>
              <w:t>רבי יוחנן</w:t>
            </w:r>
            <w:r w:rsidR="003229A0" w:rsidRPr="003229A0">
              <w:rPr>
                <w:rFonts w:asciiTheme="majorBidi" w:hAnsiTheme="majorBidi" w:cstheme="majorBidi"/>
                <w:sz w:val="26"/>
                <w:szCs w:val="26"/>
              </w:rPr>
              <w:t xml:space="preserve"> </w:t>
            </w:r>
            <w:r w:rsidR="003229A0" w:rsidRPr="00335B45">
              <w:rPr>
                <w:rFonts w:cstheme="minorHAnsi"/>
              </w:rPr>
              <w:t xml:space="preserve">and </w:t>
            </w:r>
            <w:proofErr w:type="spellStart"/>
            <w:r w:rsidR="003229A0" w:rsidRPr="004A05EB">
              <w:rPr>
                <w:rFonts w:asciiTheme="majorBidi" w:hAnsiTheme="majorBidi" w:cstheme="majorBidi"/>
                <w:sz w:val="25"/>
                <w:szCs w:val="25"/>
                <w:rtl/>
              </w:rPr>
              <w:t>רישׁ</w:t>
            </w:r>
            <w:proofErr w:type="spellEnd"/>
            <w:r w:rsidR="003229A0" w:rsidRPr="004A05EB">
              <w:rPr>
                <w:rFonts w:asciiTheme="majorBidi" w:hAnsiTheme="majorBidi" w:cstheme="majorBidi"/>
                <w:sz w:val="25"/>
                <w:szCs w:val="25"/>
                <w:rtl/>
              </w:rPr>
              <w:t xml:space="preserve"> </w:t>
            </w:r>
            <w:proofErr w:type="spellStart"/>
            <w:r w:rsidR="003229A0" w:rsidRPr="004A05EB">
              <w:rPr>
                <w:rFonts w:asciiTheme="majorBidi" w:hAnsiTheme="majorBidi" w:cstheme="majorBidi"/>
                <w:sz w:val="25"/>
                <w:szCs w:val="25"/>
                <w:rtl/>
              </w:rPr>
              <w:t>לקישׁ</w:t>
            </w:r>
            <w:proofErr w:type="spellEnd"/>
            <w:r w:rsidR="003229A0" w:rsidRPr="004A05EB">
              <w:rPr>
                <w:rFonts w:cstheme="minorHAnsi"/>
                <w:sz w:val="25"/>
                <w:szCs w:val="25"/>
              </w:rPr>
              <w:t xml:space="preserve"> </w:t>
            </w:r>
            <w:r w:rsidR="003229A0" w:rsidRPr="00335B45">
              <w:rPr>
                <w:rFonts w:cstheme="minorHAnsi"/>
              </w:rPr>
              <w:t xml:space="preserve">in the </w:t>
            </w:r>
            <w:r>
              <w:rPr>
                <w:rFonts w:cstheme="minorHAnsi"/>
              </w:rPr>
              <w:t xml:space="preserve">Talmud </w:t>
            </w:r>
            <w:proofErr w:type="spellStart"/>
            <w:r>
              <w:rPr>
                <w:rFonts w:cstheme="minorHAnsi"/>
              </w:rPr>
              <w:t>Yerushalmi</w:t>
            </w:r>
            <w:proofErr w:type="spellEnd"/>
          </w:p>
        </w:tc>
        <w:tc>
          <w:tcPr>
            <w:tcW w:w="1231" w:type="dxa"/>
            <w:vAlign w:val="center"/>
          </w:tcPr>
          <w:p w14:paraId="48F39B5F" w14:textId="1BCA934D"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35</w:t>
            </w:r>
          </w:p>
        </w:tc>
      </w:tr>
      <w:tr w:rsidR="003229A0" w:rsidRPr="00B736F6" w14:paraId="67351953" w14:textId="77777777" w:rsidTr="00335B45">
        <w:trPr>
          <w:trHeight w:val="648"/>
        </w:trPr>
        <w:tc>
          <w:tcPr>
            <w:tcW w:w="1620" w:type="dxa"/>
            <w:shd w:val="clear" w:color="auto" w:fill="auto"/>
            <w:vAlign w:val="center"/>
          </w:tcPr>
          <w:p w14:paraId="56FA3F2F" w14:textId="4581A413"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Appendix B</w:t>
            </w:r>
          </w:p>
        </w:tc>
        <w:tc>
          <w:tcPr>
            <w:tcW w:w="7463" w:type="dxa"/>
            <w:vAlign w:val="center"/>
          </w:tcPr>
          <w:p w14:paraId="5956D88C" w14:textId="78720386" w:rsidR="003229A0" w:rsidRPr="003229A0" w:rsidRDefault="00402664" w:rsidP="003229A0">
            <w:pPr>
              <w:spacing w:line="259" w:lineRule="auto"/>
              <w:rPr>
                <w:rFonts w:cstheme="minorHAnsi"/>
                <w:sz w:val="23"/>
                <w:szCs w:val="23"/>
              </w:rPr>
            </w:pPr>
            <w:r w:rsidRPr="00402664">
              <w:rPr>
                <w:rFonts w:cstheme="minorHAnsi"/>
              </w:rPr>
              <w:t>The “</w:t>
            </w:r>
            <w:r w:rsidRPr="004A05EB">
              <w:rPr>
                <w:rFonts w:asciiTheme="majorBidi" w:hAnsiTheme="majorBidi" w:cstheme="majorBidi"/>
                <w:sz w:val="25"/>
                <w:szCs w:val="25"/>
                <w:rtl/>
              </w:rPr>
              <w:t>מאי חזית</w:t>
            </w:r>
            <w:r w:rsidRPr="00402664">
              <w:rPr>
                <w:rFonts w:cstheme="minorHAnsi"/>
              </w:rPr>
              <w:t xml:space="preserve">” Logic According to </w:t>
            </w:r>
            <w:proofErr w:type="spellStart"/>
            <w:r w:rsidRPr="00402664">
              <w:rPr>
                <w:rFonts w:cstheme="minorHAnsi"/>
              </w:rPr>
              <w:t>Rashi</w:t>
            </w:r>
            <w:proofErr w:type="spellEnd"/>
            <w:r w:rsidRPr="00402664">
              <w:rPr>
                <w:rFonts w:cstheme="minorHAnsi"/>
              </w:rPr>
              <w:t xml:space="preserve"> with Rav Moshe’s Explanation</w:t>
            </w:r>
          </w:p>
        </w:tc>
        <w:tc>
          <w:tcPr>
            <w:tcW w:w="1231" w:type="dxa"/>
            <w:vAlign w:val="center"/>
          </w:tcPr>
          <w:p w14:paraId="73BE50F7" w14:textId="687480B6" w:rsidR="003229A0" w:rsidRPr="00335B45" w:rsidRDefault="003229A0" w:rsidP="003229A0">
            <w:pPr>
              <w:spacing w:line="259" w:lineRule="auto"/>
              <w:jc w:val="center"/>
              <w:rPr>
                <w:rFonts w:ascii="Cambria" w:hAnsi="Cambria" w:cstheme="minorHAnsi"/>
                <w:sz w:val="23"/>
                <w:szCs w:val="23"/>
              </w:rPr>
            </w:pPr>
            <w:r w:rsidRPr="00335B45">
              <w:rPr>
                <w:rFonts w:ascii="Cambria" w:hAnsi="Cambria" w:cstheme="minorHAnsi"/>
                <w:sz w:val="23"/>
                <w:szCs w:val="23"/>
              </w:rPr>
              <w:t>43</w:t>
            </w:r>
          </w:p>
        </w:tc>
      </w:tr>
      <w:tr w:rsidR="003229A0" w:rsidRPr="00B736F6" w14:paraId="15B3823E" w14:textId="77777777" w:rsidTr="00335B45">
        <w:trPr>
          <w:trHeight w:val="648"/>
        </w:trPr>
        <w:tc>
          <w:tcPr>
            <w:tcW w:w="1620" w:type="dxa"/>
            <w:shd w:val="clear" w:color="auto" w:fill="auto"/>
            <w:vAlign w:val="center"/>
          </w:tcPr>
          <w:p w14:paraId="7B9D6054" w14:textId="47E6510B" w:rsidR="003229A0" w:rsidRPr="009413BE" w:rsidRDefault="003229A0" w:rsidP="003229A0">
            <w:pPr>
              <w:spacing w:line="259" w:lineRule="auto"/>
              <w:jc w:val="center"/>
              <w:rPr>
                <w:rFonts w:ascii="Cambria" w:hAnsi="Cambria" w:cstheme="minorHAnsi"/>
                <w:b/>
                <w:bCs/>
                <w:sz w:val="24"/>
                <w:szCs w:val="24"/>
              </w:rPr>
            </w:pPr>
            <w:r w:rsidRPr="003229A0">
              <w:rPr>
                <w:rFonts w:ascii="Cambria" w:hAnsi="Cambria" w:cstheme="minorHAnsi"/>
              </w:rPr>
              <w:t xml:space="preserve">Appendix </w:t>
            </w:r>
            <w:r w:rsidR="00556FAB">
              <w:rPr>
                <w:rFonts w:ascii="Cambria" w:hAnsi="Cambria" w:cstheme="minorHAnsi"/>
              </w:rPr>
              <w:t>C</w:t>
            </w:r>
          </w:p>
        </w:tc>
        <w:tc>
          <w:tcPr>
            <w:tcW w:w="7463" w:type="dxa"/>
            <w:vAlign w:val="center"/>
          </w:tcPr>
          <w:p w14:paraId="5F8569AE" w14:textId="4315F223" w:rsidR="003229A0" w:rsidRPr="00335B45" w:rsidRDefault="003229A0" w:rsidP="003229A0">
            <w:pPr>
              <w:spacing w:line="259" w:lineRule="auto"/>
              <w:rPr>
                <w:rFonts w:cstheme="minorHAnsi"/>
              </w:rPr>
            </w:pPr>
            <w:r w:rsidRPr="00335B45">
              <w:rPr>
                <w:rFonts w:cstheme="minorHAnsi"/>
              </w:rPr>
              <w:t xml:space="preserve">Medical Facts Relevant to Multifetal </w:t>
            </w:r>
            <w:r w:rsidR="00556FAB">
              <w:rPr>
                <w:rFonts w:cstheme="minorHAnsi"/>
              </w:rPr>
              <w:t>Pregnancies and Multifetal Reduction</w:t>
            </w:r>
          </w:p>
        </w:tc>
        <w:tc>
          <w:tcPr>
            <w:tcW w:w="1231" w:type="dxa"/>
            <w:vAlign w:val="center"/>
          </w:tcPr>
          <w:p w14:paraId="1C341919" w14:textId="2308E8C1" w:rsidR="003229A0" w:rsidRPr="00335B45" w:rsidRDefault="0093439E" w:rsidP="003229A0">
            <w:pPr>
              <w:spacing w:line="259" w:lineRule="auto"/>
              <w:jc w:val="center"/>
              <w:rPr>
                <w:rFonts w:ascii="Cambria" w:hAnsi="Cambria" w:cstheme="minorHAnsi"/>
                <w:sz w:val="23"/>
                <w:szCs w:val="23"/>
              </w:rPr>
            </w:pPr>
            <w:r>
              <w:rPr>
                <w:rFonts w:ascii="Cambria" w:hAnsi="Cambria" w:cstheme="minorHAnsi"/>
                <w:sz w:val="23"/>
                <w:szCs w:val="23"/>
              </w:rPr>
              <w:t>50</w:t>
            </w:r>
          </w:p>
        </w:tc>
      </w:tr>
    </w:tbl>
    <w:bookmarkStart w:id="0" w:name="_Hlk484466556"/>
    <w:p w14:paraId="30CB7129" w14:textId="4BAD5236" w:rsidR="00E30F40" w:rsidRPr="00B736F6" w:rsidRDefault="00134C61" w:rsidP="00335B45">
      <w:pPr>
        <w:spacing w:after="240" w:line="259" w:lineRule="auto"/>
      </w:pPr>
      <w:r>
        <w:rPr>
          <w:noProof/>
          <w:sz w:val="28"/>
          <w:szCs w:val="28"/>
          <w:u w:val="single"/>
          <w:lang w:bidi="ar-SA"/>
        </w:rPr>
        <mc:AlternateContent>
          <mc:Choice Requires="wps">
            <w:drawing>
              <wp:anchor distT="0" distB="0" distL="114300" distR="114300" simplePos="0" relativeHeight="251661312" behindDoc="0" locked="0" layoutInCell="1" allowOverlap="1" wp14:anchorId="5955F3E4" wp14:editId="7B2E7496">
                <wp:simplePos x="0" y="0"/>
                <wp:positionH relativeFrom="margin">
                  <wp:align>right</wp:align>
                </wp:positionH>
                <wp:positionV relativeFrom="paragraph">
                  <wp:posOffset>282789</wp:posOffset>
                </wp:positionV>
                <wp:extent cx="6594084" cy="726374"/>
                <wp:effectExtent l="0" t="0" r="1651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4084" cy="7263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5BDD8" id="Rectangle 2" o:spid="_x0000_s1026" style="position:absolute;margin-left:468pt;margin-top:22.25pt;width:519.2pt;height:57.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" filled="f" strokecolor="black [3213]" strokeweight="1pt">
                <v:path arrowok="t"/>
                <w10:wrap anchorx="margin"/>
              </v:rect>
            </w:pict>
          </mc:Fallback>
        </mc:AlternateContent>
      </w:r>
    </w:p>
    <w:p w14:paraId="6B19D9A1" w14:textId="5D0AA558" w:rsidR="00E30F40" w:rsidRPr="000469C9" w:rsidRDefault="00BA2EA4" w:rsidP="00BA2EA4">
      <w:pPr>
        <w:ind w:left="-187"/>
        <w:jc w:val="center"/>
        <w:rPr>
          <w:b/>
          <w:bCs/>
          <w:sz w:val="27"/>
          <w:szCs w:val="27"/>
        </w:rPr>
      </w:pPr>
      <w:r w:rsidRPr="000469C9">
        <w:rPr>
          <w:i/>
          <w:iCs/>
          <w:sz w:val="27"/>
          <w:szCs w:val="27"/>
        </w:rPr>
        <w:t xml:space="preserve">In memory of </w:t>
      </w:r>
      <w:r w:rsidR="00E30F40" w:rsidRPr="000469C9">
        <w:rPr>
          <w:i/>
          <w:iCs/>
          <w:sz w:val="27"/>
          <w:szCs w:val="27"/>
        </w:rPr>
        <w:t>my brother</w:t>
      </w:r>
      <w:r w:rsidR="000469C9">
        <w:rPr>
          <w:i/>
          <w:iCs/>
          <w:sz w:val="27"/>
          <w:szCs w:val="27"/>
        </w:rPr>
        <w:t xml:space="preserve"> and teacher</w:t>
      </w:r>
      <w:r w:rsidR="00E30F40" w:rsidRPr="000469C9">
        <w:rPr>
          <w:i/>
          <w:iCs/>
          <w:sz w:val="27"/>
          <w:szCs w:val="27"/>
        </w:rPr>
        <w:t>,</w:t>
      </w:r>
      <w:r w:rsidRPr="000469C9">
        <w:rPr>
          <w:i/>
          <w:iCs/>
          <w:sz w:val="27"/>
          <w:szCs w:val="27"/>
        </w:rPr>
        <w:t xml:space="preserve"> Rabbi Yosef Lasdun</w:t>
      </w:r>
      <w:r w:rsidR="00E915AA">
        <w:rPr>
          <w:i/>
          <w:iCs/>
          <w:sz w:val="27"/>
          <w:szCs w:val="27"/>
        </w:rPr>
        <w:t xml:space="preserve">, </w:t>
      </w:r>
      <w:proofErr w:type="gramStart"/>
      <w:r w:rsidR="00E915AA">
        <w:rPr>
          <w:i/>
          <w:iCs/>
          <w:sz w:val="27"/>
          <w:szCs w:val="27"/>
        </w:rPr>
        <w:t>ZT”L</w:t>
      </w:r>
      <w:proofErr w:type="gramEnd"/>
    </w:p>
    <w:p w14:paraId="51023406" w14:textId="763316EB" w:rsidR="00BA2EA4" w:rsidRPr="000469C9" w:rsidRDefault="00BA2EA4" w:rsidP="00BA2EA4">
      <w:pPr>
        <w:bidi/>
        <w:ind w:left="-187"/>
        <w:jc w:val="center"/>
        <w:rPr>
          <w:rFonts w:ascii="Times New Roman" w:hAnsi="Times New Roman" w:cs="Times New Roman"/>
          <w:sz w:val="31"/>
          <w:szCs w:val="31"/>
        </w:rPr>
      </w:pPr>
      <w:r w:rsidRPr="000469C9">
        <w:rPr>
          <w:rFonts w:ascii="Times New Roman" w:hAnsi="Times New Roman" w:cs="Times New Roman"/>
          <w:sz w:val="31"/>
          <w:szCs w:val="31"/>
          <w:rtl/>
        </w:rPr>
        <w:t>לעילוי נשמת אחי ורבי ר׳ ישראל יוסף</w:t>
      </w:r>
      <w:bookmarkStart w:id="1" w:name="_GoBack"/>
      <w:bookmarkEnd w:id="1"/>
      <w:r w:rsidRPr="000469C9">
        <w:rPr>
          <w:rFonts w:ascii="Times New Roman" w:hAnsi="Times New Roman" w:cs="Times New Roman"/>
          <w:sz w:val="31"/>
          <w:szCs w:val="31"/>
          <w:rtl/>
        </w:rPr>
        <w:t xml:space="preserve"> אליהו בן ר׳ טוביה הלוי זצ״ל</w:t>
      </w:r>
    </w:p>
    <w:bookmarkEnd w:id="0"/>
    <w:p w14:paraId="034E6B4D" w14:textId="689132B9" w:rsidR="008607FB" w:rsidRDefault="008607FB" w:rsidP="00F37218">
      <w:pPr>
        <w:pStyle w:val="NoSpacing"/>
        <w:spacing w:before="480"/>
        <w:ind w:left="720" w:hanging="720"/>
        <w:rPr>
          <w:b/>
          <w:bCs/>
          <w:sz w:val="24"/>
          <w:szCs w:val="24"/>
        </w:rPr>
      </w:pPr>
      <w:r>
        <w:rPr>
          <w:b/>
          <w:bCs/>
          <w:sz w:val="24"/>
          <w:szCs w:val="24"/>
          <w:u w:val="single"/>
        </w:rPr>
        <w:t>Note</w:t>
      </w:r>
      <w:r>
        <w:rPr>
          <w:b/>
          <w:bCs/>
          <w:sz w:val="24"/>
          <w:szCs w:val="24"/>
        </w:rPr>
        <w:t xml:space="preserve">:  This </w:t>
      </w:r>
      <w:r w:rsidR="00AB648C" w:rsidRPr="00AB648C">
        <w:rPr>
          <w:b/>
          <w:bCs/>
          <w:i/>
          <w:iCs/>
          <w:sz w:val="24"/>
          <w:szCs w:val="24"/>
        </w:rPr>
        <w:t>S</w:t>
      </w:r>
      <w:r w:rsidRPr="00AB648C">
        <w:rPr>
          <w:b/>
          <w:bCs/>
          <w:i/>
          <w:iCs/>
          <w:sz w:val="24"/>
          <w:szCs w:val="24"/>
        </w:rPr>
        <w:t>hiur</w:t>
      </w:r>
      <w:r>
        <w:rPr>
          <w:b/>
          <w:bCs/>
          <w:sz w:val="24"/>
          <w:szCs w:val="24"/>
        </w:rPr>
        <w:t xml:space="preserve"> it is not intended as a source of practical </w:t>
      </w:r>
      <w:r w:rsidR="00AB648C">
        <w:rPr>
          <w:b/>
          <w:bCs/>
          <w:i/>
          <w:iCs/>
          <w:sz w:val="24"/>
          <w:szCs w:val="24"/>
        </w:rPr>
        <w:t>H</w:t>
      </w:r>
      <w:r>
        <w:rPr>
          <w:b/>
          <w:bCs/>
          <w:i/>
          <w:iCs/>
          <w:sz w:val="24"/>
          <w:szCs w:val="24"/>
        </w:rPr>
        <w:t>alachic</w:t>
      </w:r>
      <w:r>
        <w:rPr>
          <w:b/>
          <w:bCs/>
          <w:sz w:val="24"/>
          <w:szCs w:val="24"/>
        </w:rPr>
        <w:t xml:space="preserve"> (legal) rulings. For matters of </w:t>
      </w:r>
      <w:r w:rsidR="00027EFF">
        <w:rPr>
          <w:b/>
          <w:bCs/>
          <w:i/>
          <w:iCs/>
          <w:sz w:val="24"/>
          <w:szCs w:val="24"/>
        </w:rPr>
        <w:t>Halacha</w:t>
      </w:r>
      <w:r>
        <w:rPr>
          <w:b/>
          <w:bCs/>
          <w:i/>
          <w:iCs/>
          <w:sz w:val="24"/>
          <w:szCs w:val="24"/>
        </w:rPr>
        <w:t xml:space="preserve"> </w:t>
      </w:r>
      <w:r>
        <w:rPr>
          <w:b/>
          <w:bCs/>
          <w:sz w:val="24"/>
          <w:szCs w:val="24"/>
        </w:rPr>
        <w:t>(practical details of Jewish law)</w:t>
      </w:r>
      <w:r>
        <w:rPr>
          <w:b/>
          <w:bCs/>
          <w:i/>
          <w:iCs/>
          <w:sz w:val="24"/>
          <w:szCs w:val="24"/>
        </w:rPr>
        <w:t>,</w:t>
      </w:r>
      <w:r>
        <w:rPr>
          <w:b/>
          <w:bCs/>
          <w:sz w:val="24"/>
          <w:szCs w:val="24"/>
        </w:rPr>
        <w:t xml:space="preserve"> please consult a qualified </w:t>
      </w:r>
      <w:proofErr w:type="spellStart"/>
      <w:r w:rsidR="00FE5229">
        <w:rPr>
          <w:b/>
          <w:bCs/>
          <w:i/>
          <w:iCs/>
          <w:sz w:val="24"/>
          <w:szCs w:val="24"/>
        </w:rPr>
        <w:t>P</w:t>
      </w:r>
      <w:r>
        <w:rPr>
          <w:b/>
          <w:bCs/>
          <w:i/>
          <w:iCs/>
          <w:sz w:val="24"/>
          <w:szCs w:val="24"/>
        </w:rPr>
        <w:t>osek</w:t>
      </w:r>
      <w:proofErr w:type="spellEnd"/>
      <w:r>
        <w:rPr>
          <w:b/>
          <w:bCs/>
          <w:sz w:val="24"/>
          <w:szCs w:val="24"/>
        </w:rPr>
        <w:t xml:space="preserve"> (rabbi).</w:t>
      </w:r>
    </w:p>
    <w:p w14:paraId="4E5010B3" w14:textId="77777777" w:rsidR="009164CB" w:rsidRPr="00B736F6" w:rsidRDefault="009164CB" w:rsidP="009164CB">
      <w:pPr>
        <w:spacing w:line="259" w:lineRule="auto"/>
        <w:ind w:hanging="540"/>
        <w:jc w:val="center"/>
      </w:pPr>
    </w:p>
    <w:p w14:paraId="29B8D585" w14:textId="77777777" w:rsidR="00A76330" w:rsidRPr="00B736F6" w:rsidRDefault="00A76330">
      <w:pPr>
        <w:spacing w:line="259" w:lineRule="auto"/>
        <w:sectPr w:rsidR="00A76330" w:rsidRPr="00B736F6" w:rsidSect="00EF13A7">
          <w:headerReference w:type="default" r:id="rId8"/>
          <w:footerReference w:type="first" r:id="rId9"/>
          <w:type w:val="continuous"/>
          <w:pgSz w:w="12240" w:h="15840"/>
          <w:pgMar w:top="1440" w:right="907" w:bottom="1152" w:left="1152" w:header="576" w:footer="432" w:gutter="0"/>
          <w:pgNumType w:start="1"/>
          <w:cols w:space="720"/>
          <w:docGrid w:linePitch="360"/>
        </w:sectPr>
      </w:pPr>
    </w:p>
    <w:p w14:paraId="0FAFF39A" w14:textId="7F5CC664" w:rsidR="006734AA" w:rsidRPr="00263221" w:rsidRDefault="006734AA" w:rsidP="006734AA">
      <w:pPr>
        <w:pStyle w:val="NLECaptions"/>
        <w:spacing w:after="80" w:line="264" w:lineRule="auto"/>
        <w:ind w:left="-306"/>
        <w:jc w:val="center"/>
        <w:rPr>
          <w:rFonts w:cstheme="minorHAnsi"/>
          <w:szCs w:val="24"/>
        </w:rPr>
      </w:pPr>
      <w:r w:rsidRPr="005F605D">
        <w:rPr>
          <w:rFonts w:ascii="Cambria" w:hAnsi="Cambria" w:cstheme="minorHAnsi"/>
          <w:szCs w:val="24"/>
        </w:rPr>
        <w:lastRenderedPageBreak/>
        <w:t>Table of Sources</w:t>
      </w:r>
      <w:r w:rsidRPr="005F605D">
        <w:rPr>
          <w:rFonts w:cstheme="minorHAnsi"/>
          <w:szCs w:val="24"/>
        </w:rPr>
        <w:t xml:space="preserve"> -</w:t>
      </w:r>
      <w:r w:rsidRPr="0081779D">
        <w:rPr>
          <w:rFonts w:cstheme="minorHAnsi"/>
          <w:sz w:val="26"/>
          <w:szCs w:val="26"/>
        </w:rPr>
        <w:t xml:space="preserve"> </w:t>
      </w:r>
      <w:r w:rsidRPr="005F605D">
        <w:rPr>
          <w:rFonts w:ascii="Times New Roman" w:hAnsi="Times New Roman" w:cs="Times New Roman"/>
          <w:sz w:val="28"/>
          <w:szCs w:val="28"/>
          <w:rtl/>
        </w:rPr>
        <w:t>מקורות</w:t>
      </w:r>
      <w:r w:rsidRPr="0081779D">
        <w:rPr>
          <w:rFonts w:cstheme="minorHAnsi"/>
          <w:sz w:val="28"/>
          <w:szCs w:val="28"/>
        </w:rPr>
        <w:t xml:space="preserve"> </w:t>
      </w:r>
    </w:p>
    <w:tbl>
      <w:tblPr>
        <w:tblStyle w:val="TableGrid"/>
        <w:tblW w:w="10741" w:type="dxa"/>
        <w:tblInd w:w="-306" w:type="dxa"/>
        <w:tblLook w:val="04A0" w:firstRow="1" w:lastRow="0" w:firstColumn="1" w:lastColumn="0" w:noHBand="0" w:noVBand="1"/>
      </w:tblPr>
      <w:tblGrid>
        <w:gridCol w:w="1471"/>
        <w:gridCol w:w="1620"/>
        <w:gridCol w:w="3870"/>
        <w:gridCol w:w="3780"/>
      </w:tblGrid>
      <w:tr w:rsidR="006734AA" w:rsidRPr="0081779D" w14:paraId="011BB9AF" w14:textId="77777777" w:rsidTr="00FC7E02">
        <w:trPr>
          <w:trHeight w:val="539"/>
        </w:trPr>
        <w:tc>
          <w:tcPr>
            <w:tcW w:w="1471" w:type="dxa"/>
            <w:tcBorders>
              <w:top w:val="single" w:sz="4" w:space="0" w:color="auto"/>
              <w:left w:val="single" w:sz="4" w:space="0" w:color="auto"/>
              <w:bottom w:val="single" w:sz="18" w:space="0" w:color="auto"/>
              <w:right w:val="single" w:sz="4" w:space="0" w:color="auto"/>
            </w:tcBorders>
            <w:vAlign w:val="center"/>
            <w:hideMark/>
          </w:tcPr>
          <w:p w14:paraId="6C210ABF" w14:textId="72C730DF"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No.</w:t>
            </w:r>
          </w:p>
        </w:tc>
        <w:tc>
          <w:tcPr>
            <w:tcW w:w="1620" w:type="dxa"/>
            <w:tcBorders>
              <w:top w:val="single" w:sz="4" w:space="0" w:color="auto"/>
              <w:left w:val="single" w:sz="4" w:space="0" w:color="auto"/>
              <w:bottom w:val="single" w:sz="18" w:space="0" w:color="auto"/>
              <w:right w:val="single" w:sz="4" w:space="0" w:color="auto"/>
            </w:tcBorders>
            <w:vAlign w:val="center"/>
            <w:hideMark/>
          </w:tcPr>
          <w:p w14:paraId="4AA63D3E" w14:textId="5986774C" w:rsidR="006734AA" w:rsidRPr="00891628" w:rsidRDefault="006734AA" w:rsidP="006734AA">
            <w:pPr>
              <w:pStyle w:val="NLECaptions"/>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Pages No</w:t>
            </w:r>
            <w:r w:rsidR="00891628">
              <w:rPr>
                <w:rFonts w:ascii="Cambria" w:hAnsi="Cambria" w:cstheme="minorHAnsi"/>
                <w:bCs/>
                <w:sz w:val="22"/>
                <w:szCs w:val="22"/>
              </w:rPr>
              <w:t>.</w:t>
            </w:r>
          </w:p>
        </w:tc>
        <w:tc>
          <w:tcPr>
            <w:tcW w:w="3870" w:type="dxa"/>
            <w:tcBorders>
              <w:top w:val="single" w:sz="4" w:space="0" w:color="auto"/>
              <w:left w:val="single" w:sz="4" w:space="0" w:color="auto"/>
              <w:bottom w:val="single" w:sz="18" w:space="0" w:color="auto"/>
              <w:right w:val="single" w:sz="4" w:space="0" w:color="auto"/>
            </w:tcBorders>
            <w:vAlign w:val="center"/>
            <w:hideMark/>
          </w:tcPr>
          <w:p w14:paraId="6688571A" w14:textId="347E2E9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w:t>
            </w:r>
          </w:p>
        </w:tc>
        <w:tc>
          <w:tcPr>
            <w:tcW w:w="3780" w:type="dxa"/>
            <w:tcBorders>
              <w:top w:val="single" w:sz="4" w:space="0" w:color="auto"/>
              <w:left w:val="single" w:sz="4" w:space="0" w:color="auto"/>
              <w:bottom w:val="single" w:sz="18" w:space="0" w:color="auto"/>
              <w:right w:val="single" w:sz="4" w:space="0" w:color="auto"/>
            </w:tcBorders>
            <w:vAlign w:val="center"/>
            <w:hideMark/>
          </w:tcPr>
          <w:p w14:paraId="178269A6" w14:textId="77777777" w:rsidR="006734AA" w:rsidRPr="00891628" w:rsidRDefault="006734AA" w:rsidP="006734AA">
            <w:pPr>
              <w:pStyle w:val="NLECaptions"/>
              <w:bidi/>
              <w:spacing w:after="80" w:line="264" w:lineRule="auto"/>
              <w:jc w:val="center"/>
              <w:rPr>
                <w:rFonts w:ascii="Cambria" w:hAnsi="Cambria" w:cstheme="minorHAnsi"/>
                <w:b w:val="0"/>
                <w:bCs/>
                <w:sz w:val="22"/>
                <w:szCs w:val="22"/>
              </w:rPr>
            </w:pPr>
            <w:r w:rsidRPr="00891628">
              <w:rPr>
                <w:rFonts w:ascii="Cambria" w:hAnsi="Cambria" w:cstheme="minorHAnsi"/>
                <w:bCs/>
                <w:sz w:val="22"/>
                <w:szCs w:val="22"/>
              </w:rPr>
              <w:t>Source Subject</w:t>
            </w:r>
          </w:p>
        </w:tc>
      </w:tr>
      <w:tr w:rsidR="006734AA" w:rsidRPr="0081779D" w14:paraId="2CCF1CB1" w14:textId="77777777" w:rsidTr="00275CF2">
        <w:trPr>
          <w:trHeight w:hRule="exact" w:val="648"/>
        </w:trPr>
        <w:tc>
          <w:tcPr>
            <w:tcW w:w="1471" w:type="dxa"/>
            <w:tcBorders>
              <w:top w:val="single" w:sz="18" w:space="0" w:color="auto"/>
              <w:left w:val="single" w:sz="4" w:space="0" w:color="auto"/>
              <w:bottom w:val="single" w:sz="4" w:space="0" w:color="auto"/>
              <w:right w:val="single" w:sz="4" w:space="0" w:color="auto"/>
            </w:tcBorders>
            <w:vAlign w:val="center"/>
            <w:hideMark/>
          </w:tcPr>
          <w:p w14:paraId="1FAF20C7" w14:textId="6E0A4EBA"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1</w:t>
            </w:r>
          </w:p>
        </w:tc>
        <w:tc>
          <w:tcPr>
            <w:tcW w:w="1620" w:type="dxa"/>
            <w:tcBorders>
              <w:top w:val="single" w:sz="18" w:space="0" w:color="auto"/>
              <w:left w:val="single" w:sz="4" w:space="0" w:color="auto"/>
              <w:bottom w:val="single" w:sz="4" w:space="0" w:color="auto"/>
              <w:right w:val="single" w:sz="4" w:space="0" w:color="auto"/>
            </w:tcBorders>
            <w:vAlign w:val="center"/>
            <w:hideMark/>
          </w:tcPr>
          <w:p w14:paraId="1C894099" w14:textId="6E4596BB"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2</w:t>
            </w:r>
          </w:p>
        </w:tc>
        <w:tc>
          <w:tcPr>
            <w:tcW w:w="3870" w:type="dxa"/>
            <w:tcBorders>
              <w:top w:val="single" w:sz="18" w:space="0" w:color="auto"/>
              <w:left w:val="single" w:sz="4" w:space="0" w:color="auto"/>
              <w:bottom w:val="single" w:sz="4" w:space="0" w:color="auto"/>
              <w:right w:val="single" w:sz="4" w:space="0" w:color="auto"/>
            </w:tcBorders>
            <w:vAlign w:val="center"/>
            <w:hideMark/>
          </w:tcPr>
          <w:p w14:paraId="587FE571" w14:textId="151EAD58" w:rsidR="006734AA" w:rsidRPr="006734AA" w:rsidRDefault="00891628" w:rsidP="006734AA">
            <w:pPr>
              <w:pStyle w:val="NLECaptions"/>
              <w:bidi/>
              <w:spacing w:after="80" w:line="264" w:lineRule="auto"/>
              <w:jc w:val="center"/>
              <w:rPr>
                <w:rFonts w:cstheme="minorHAnsi"/>
                <w:sz w:val="25"/>
                <w:szCs w:val="25"/>
              </w:rPr>
            </w:pPr>
            <w:r>
              <w:rPr>
                <w:rFonts w:ascii="Times New Roman" w:hAnsi="Times New Roman" w:cs="Times New Roman"/>
                <w:sz w:val="25"/>
                <w:szCs w:val="25"/>
              </w:rPr>
              <w:t xml:space="preserve"> </w:t>
            </w:r>
            <w:r w:rsidRPr="00405BF5">
              <w:rPr>
                <w:rFonts w:asciiTheme="majorBidi" w:hAnsiTheme="majorBidi" w:cs="Times New Roman"/>
                <w:sz w:val="25"/>
                <w:szCs w:val="25"/>
                <w:rtl/>
              </w:rPr>
              <w:t>גמרא</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006734AA" w:rsidRPr="006734AA">
              <w:rPr>
                <w:rFonts w:ascii="Times New Roman" w:hAnsi="Times New Roman" w:cs="Times New Roman"/>
                <w:sz w:val="25"/>
                <w:szCs w:val="25"/>
                <w:rtl/>
              </w:rPr>
              <w:t xml:space="preserve">מס׳ </w:t>
            </w:r>
            <w:r w:rsidR="006734AA" w:rsidRPr="006734AA">
              <w:rPr>
                <w:rFonts w:cs="Times New Roman"/>
                <w:sz w:val="25"/>
                <w:szCs w:val="25"/>
                <w:rtl/>
              </w:rPr>
              <w:t>סנהדרין</w:t>
            </w:r>
            <w:r w:rsidR="009326C6" w:rsidRPr="00891628">
              <w:rPr>
                <w:rFonts w:asciiTheme="minorHAnsi" w:hAnsiTheme="minorHAnsi" w:cstheme="minorHAnsi"/>
                <w:b w:val="0"/>
                <w:bCs/>
                <w:sz w:val="22"/>
                <w:szCs w:val="22"/>
              </w:rPr>
              <w:t>,</w:t>
            </w:r>
            <w:r w:rsidR="009326C6">
              <w:rPr>
                <w:rtl/>
              </w:rPr>
              <w:t xml:space="preserve"> </w:t>
            </w:r>
            <w:r w:rsidR="006734AA" w:rsidRPr="006734AA">
              <w:rPr>
                <w:rFonts w:cs="Times New Roman"/>
                <w:sz w:val="25"/>
                <w:szCs w:val="25"/>
                <w:rtl/>
              </w:rPr>
              <w:t>דף עד ע״</w:t>
            </w:r>
            <w:r w:rsidR="006734AA" w:rsidRPr="006734AA">
              <w:rPr>
                <w:rFonts w:asciiTheme="majorBidi" w:hAnsiTheme="majorBidi" w:cs="Times New Roman"/>
                <w:sz w:val="25"/>
                <w:szCs w:val="25"/>
                <w:rtl/>
              </w:rPr>
              <w:t>א</w:t>
            </w:r>
          </w:p>
        </w:tc>
        <w:tc>
          <w:tcPr>
            <w:tcW w:w="3780" w:type="dxa"/>
            <w:tcBorders>
              <w:top w:val="single" w:sz="18" w:space="0" w:color="auto"/>
              <w:left w:val="single" w:sz="4" w:space="0" w:color="auto"/>
              <w:bottom w:val="single" w:sz="4" w:space="0" w:color="auto"/>
              <w:right w:val="single" w:sz="4" w:space="0" w:color="auto"/>
            </w:tcBorders>
            <w:vAlign w:val="center"/>
            <w:hideMark/>
          </w:tcPr>
          <w:p w14:paraId="3D91F68E" w14:textId="77777777" w:rsidR="006734AA" w:rsidRPr="003A3866" w:rsidRDefault="006734AA" w:rsidP="00FE0838">
            <w:pPr>
              <w:pStyle w:val="NLECaptions"/>
              <w:bidi/>
              <w:spacing w:after="20" w:line="264" w:lineRule="auto"/>
              <w:jc w:val="center"/>
              <w:rPr>
                <w:rFonts w:ascii="Calibri" w:hAnsi="Calibri"/>
                <w:sz w:val="25"/>
                <w:szCs w:val="25"/>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p>
          <w:p w14:paraId="23AC874B" w14:textId="507FFB87" w:rsidR="006734AA" w:rsidRPr="006734AA" w:rsidRDefault="006734AA" w:rsidP="00FE0838">
            <w:pPr>
              <w:pStyle w:val="NLECaptions"/>
              <w:spacing w:line="264" w:lineRule="auto"/>
              <w:jc w:val="center"/>
              <w:rPr>
                <w:rFonts w:asciiTheme="minorHAnsi" w:hAnsiTheme="minorHAnsi" w:cstheme="minorHAnsi"/>
                <w:b w:val="0"/>
                <w:bCs/>
                <w:i/>
                <w:iCs/>
                <w:sz w:val="20"/>
              </w:rPr>
            </w:pPr>
            <w:r>
              <w:rPr>
                <w:rFonts w:asciiTheme="minorHAnsi" w:hAnsiTheme="minorHAnsi" w:cstheme="minorHAnsi"/>
                <w:b w:val="0"/>
                <w:bCs/>
                <w:i/>
                <w:iCs/>
                <w:sz w:val="20"/>
              </w:rPr>
              <w:t>be killed rather than transgress</w:t>
            </w:r>
          </w:p>
        </w:tc>
      </w:tr>
      <w:tr w:rsidR="006734AA" w:rsidRPr="0081779D" w14:paraId="77573145"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208C80FA" w14:textId="544DC7F5" w:rsidR="006734AA" w:rsidRPr="00405BF5" w:rsidRDefault="006734AA"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93CC605" w14:textId="6E46A425" w:rsidR="006734AA" w:rsidRPr="00405BF5" w:rsidRDefault="006734AA"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3</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B85876E" w14:textId="2131F8B3" w:rsidR="006734AA" w:rsidRPr="00405BF5" w:rsidRDefault="00891628" w:rsidP="006734AA">
            <w:pPr>
              <w:pStyle w:val="NLECaptions"/>
              <w:bidi/>
              <w:spacing w:after="80" w:line="264" w:lineRule="auto"/>
              <w:jc w:val="center"/>
              <w:rPr>
                <w:rFonts w:cstheme="minorHAnsi"/>
                <w:sz w:val="25"/>
                <w:szCs w:val="25"/>
              </w:rPr>
            </w:pPr>
            <w:r w:rsidRPr="00405BF5">
              <w:rPr>
                <w:rFonts w:asciiTheme="majorBidi" w:hAnsiTheme="majorBidi" w:cs="Times New Roman"/>
                <w:sz w:val="25"/>
                <w:szCs w:val="25"/>
                <w:rtl/>
              </w:rPr>
              <w:t>גמרא</w:t>
            </w:r>
            <w:r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006734AA" w:rsidRPr="00405BF5">
              <w:rPr>
                <w:rFonts w:asciiTheme="majorBidi" w:hAnsiTheme="majorBidi" w:cs="Times New Roman"/>
                <w:sz w:val="25"/>
                <w:szCs w:val="25"/>
                <w:rtl/>
              </w:rPr>
              <w:t>יומא</w:t>
            </w:r>
            <w:r w:rsidR="009326C6" w:rsidRPr="00891628">
              <w:rPr>
                <w:rFonts w:asciiTheme="minorHAnsi" w:hAnsiTheme="minorHAnsi" w:cstheme="minorHAnsi"/>
                <w:b w:val="0"/>
                <w:bCs/>
                <w:sz w:val="22"/>
                <w:szCs w:val="22"/>
              </w:rPr>
              <w:t>,</w:t>
            </w:r>
            <w:r w:rsidR="009326C6">
              <w:rPr>
                <w:rtl/>
              </w:rPr>
              <w:t xml:space="preserve"> </w:t>
            </w:r>
            <w:r w:rsidR="006734AA" w:rsidRPr="00405BF5">
              <w:rPr>
                <w:rFonts w:asciiTheme="majorBidi" w:hAnsiTheme="majorBidi" w:cs="Times New Roman"/>
                <w:sz w:val="25"/>
                <w:szCs w:val="25"/>
                <w:rtl/>
              </w:rPr>
              <w:t xml:space="preserve">דף </w:t>
            </w:r>
            <w:proofErr w:type="spellStart"/>
            <w:r w:rsidR="006734AA" w:rsidRPr="00405BF5">
              <w:rPr>
                <w:rFonts w:asciiTheme="majorBidi" w:hAnsiTheme="majorBidi" w:cs="Times New Roman"/>
                <w:sz w:val="25"/>
                <w:szCs w:val="25"/>
                <w:rtl/>
              </w:rPr>
              <w:t>פב</w:t>
            </w:r>
            <w:proofErr w:type="spellEnd"/>
            <w:r w:rsidR="006734AA" w:rsidRPr="00405BF5">
              <w:rPr>
                <w:rFonts w:asciiTheme="majorBidi" w:hAnsiTheme="majorBidi" w:cs="Times New Roman"/>
                <w:sz w:val="25"/>
                <w:szCs w:val="25"/>
                <w:rtl/>
              </w:rPr>
              <w:t xml:space="preserve"> ע״ב</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A57DA1B" w14:textId="654A5B88" w:rsidR="006734AA" w:rsidRPr="00891628" w:rsidRDefault="006734AA" w:rsidP="00FE0838">
            <w:pPr>
              <w:pStyle w:val="NLECaptions"/>
              <w:bidi/>
              <w:spacing w:line="264" w:lineRule="auto"/>
              <w:jc w:val="center"/>
              <w:rPr>
                <w:rFonts w:ascii="Calibri" w:hAnsi="Calibri"/>
                <w:b w:val="0"/>
                <w:bCs/>
                <w:sz w:val="25"/>
                <w:szCs w:val="25"/>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w:t>
            </w:r>
            <w:r w:rsidRPr="00891628">
              <w:rPr>
                <w:rStyle w:val="Style3Char"/>
                <w:rFonts w:asciiTheme="majorBidi" w:hAnsiTheme="majorBidi" w:cstheme="majorBidi"/>
                <w:sz w:val="25"/>
                <w:szCs w:val="25"/>
                <w:rtl/>
              </w:rPr>
              <w:t>יעבור</w:t>
            </w:r>
            <w:r w:rsidR="00891628" w:rsidRPr="00891628">
              <w:rPr>
                <w:rStyle w:val="Style3Char"/>
                <w:rFonts w:asciiTheme="majorBidi" w:hAnsiTheme="majorBidi" w:cstheme="majorBidi"/>
                <w:sz w:val="25"/>
                <w:szCs w:val="25"/>
              </w:rPr>
              <w:t xml:space="preserve"> - </w:t>
            </w:r>
            <w:r w:rsidR="00891628" w:rsidRPr="00891628">
              <w:rPr>
                <w:rStyle w:val="Style3Char"/>
                <w:rFonts w:asciiTheme="majorBidi" w:hAnsiTheme="majorBidi" w:cs="Times New Roman"/>
                <w:sz w:val="25"/>
                <w:szCs w:val="25"/>
                <w:rtl/>
              </w:rPr>
              <w:t>לא תרצח</w:t>
            </w:r>
          </w:p>
        </w:tc>
      </w:tr>
      <w:tr w:rsidR="006734AA" w:rsidRPr="0081779D" w14:paraId="3BA09FF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19E4275" w14:textId="3BF4FDF6"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3</w:t>
            </w:r>
          </w:p>
        </w:tc>
        <w:tc>
          <w:tcPr>
            <w:tcW w:w="1620" w:type="dxa"/>
            <w:tcBorders>
              <w:top w:val="single" w:sz="4" w:space="0" w:color="auto"/>
              <w:left w:val="single" w:sz="4" w:space="0" w:color="auto"/>
              <w:bottom w:val="single" w:sz="4" w:space="0" w:color="auto"/>
              <w:right w:val="single" w:sz="4" w:space="0" w:color="auto"/>
            </w:tcBorders>
            <w:vAlign w:val="center"/>
          </w:tcPr>
          <w:p w14:paraId="3F6852FA" w14:textId="130D1BF2"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870" w:type="dxa"/>
            <w:tcBorders>
              <w:top w:val="single" w:sz="4" w:space="0" w:color="auto"/>
              <w:left w:val="single" w:sz="4" w:space="0" w:color="auto"/>
              <w:bottom w:val="single" w:sz="4" w:space="0" w:color="auto"/>
              <w:right w:val="single" w:sz="4" w:space="0" w:color="auto"/>
            </w:tcBorders>
            <w:vAlign w:val="center"/>
          </w:tcPr>
          <w:p w14:paraId="20441DCF" w14:textId="68F42444" w:rsidR="006734AA" w:rsidRPr="003A3866" w:rsidRDefault="006734AA" w:rsidP="006734AA">
            <w:pPr>
              <w:pStyle w:val="NLECaptions"/>
              <w:bidi/>
              <w:spacing w:after="80" w:line="264" w:lineRule="auto"/>
              <w:jc w:val="center"/>
              <w:rPr>
                <w:rFonts w:asciiTheme="majorBidi" w:hAnsiTheme="majorBidi" w:cs="Times New Roman"/>
                <w:sz w:val="25"/>
                <w:szCs w:val="25"/>
                <w:rtl/>
              </w:rPr>
            </w:pPr>
            <w:r w:rsidRPr="003A3866">
              <w:rPr>
                <w:rFonts w:ascii="Times New Roman" w:hAnsi="Times New Roman" w:cs="Times New Roman"/>
                <w:sz w:val="25"/>
                <w:szCs w:val="25"/>
                <w:rtl/>
              </w:rPr>
              <w:t xml:space="preserve">רש״י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009326C6" w:rsidRPr="00891628">
              <w:rPr>
                <w:rFonts w:asciiTheme="minorHAnsi" w:hAnsiTheme="minorHAnsi" w:cstheme="minorHAnsi"/>
                <w:b w:val="0"/>
                <w:bCs/>
                <w:sz w:val="22"/>
                <w:szCs w:val="22"/>
              </w:rPr>
              <w:t>,</w:t>
            </w:r>
            <w:r w:rsidR="009326C6">
              <w:rPr>
                <w:rtl/>
              </w:rPr>
              <w:t xml:space="preserve"> </w:t>
            </w:r>
            <w:r w:rsidRPr="006734AA">
              <w:rPr>
                <w:rFonts w:cs="Times New Roman"/>
                <w:sz w:val="25"/>
                <w:szCs w:val="25"/>
                <w:rtl/>
              </w:rPr>
              <w:t>דף עד ע״</w:t>
            </w:r>
            <w:r w:rsidRPr="006734AA">
              <w:rPr>
                <w:rFonts w:asciiTheme="majorBidi" w:hAnsiTheme="majorBidi" w:cs="Times New Roman"/>
                <w:sz w:val="25"/>
                <w:szCs w:val="25"/>
                <w:rtl/>
              </w:rPr>
              <w:t>א</w:t>
            </w:r>
          </w:p>
        </w:tc>
        <w:tc>
          <w:tcPr>
            <w:tcW w:w="3780" w:type="dxa"/>
            <w:tcBorders>
              <w:top w:val="single" w:sz="4" w:space="0" w:color="auto"/>
              <w:left w:val="single" w:sz="4" w:space="0" w:color="auto"/>
              <w:bottom w:val="single" w:sz="4" w:space="0" w:color="auto"/>
              <w:right w:val="single" w:sz="4" w:space="0" w:color="auto"/>
            </w:tcBorders>
            <w:vAlign w:val="center"/>
          </w:tcPr>
          <w:p w14:paraId="703851A2" w14:textId="4EF82A61" w:rsidR="006734AA" w:rsidRPr="006734AA" w:rsidRDefault="00891628" w:rsidP="00FE0838">
            <w:pPr>
              <w:pStyle w:val="NLECaptions"/>
              <w:bidi/>
              <w:spacing w:line="264" w:lineRule="auto"/>
              <w:jc w:val="center"/>
              <w:rPr>
                <w:rFonts w:asciiTheme="minorHAnsi" w:hAnsiTheme="minorHAnsi" w:cstheme="minorHAnsi"/>
                <w:sz w:val="22"/>
                <w:szCs w:val="22"/>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w:t>
            </w:r>
            <w:r w:rsidRPr="00891628">
              <w:rPr>
                <w:rStyle w:val="Style3Char"/>
                <w:rFonts w:asciiTheme="majorBidi" w:hAnsiTheme="majorBidi" w:cstheme="majorBidi"/>
                <w:sz w:val="25"/>
                <w:szCs w:val="25"/>
                <w:rtl/>
              </w:rPr>
              <w:t>יעבור</w:t>
            </w:r>
            <w:r w:rsidRPr="00891628">
              <w:rPr>
                <w:rStyle w:val="Style3Char"/>
                <w:rFonts w:asciiTheme="majorBidi" w:hAnsiTheme="majorBidi" w:cstheme="majorBidi"/>
                <w:sz w:val="25"/>
                <w:szCs w:val="25"/>
              </w:rPr>
              <w:t xml:space="preserve"> - </w:t>
            </w:r>
            <w:r w:rsidRPr="00891628">
              <w:rPr>
                <w:rStyle w:val="Style3Char"/>
                <w:rFonts w:asciiTheme="majorBidi" w:hAnsiTheme="majorBidi" w:cs="Times New Roman"/>
                <w:sz w:val="25"/>
                <w:szCs w:val="25"/>
                <w:rtl/>
              </w:rPr>
              <w:t>לא תרצח</w:t>
            </w:r>
            <w:r w:rsidRPr="006734AA">
              <w:rPr>
                <w:rFonts w:asciiTheme="minorHAnsi" w:hAnsiTheme="minorHAnsi" w:cstheme="minorHAnsi"/>
                <w:b w:val="0"/>
                <w:bCs/>
                <w:i/>
                <w:iCs/>
                <w:sz w:val="20"/>
              </w:rPr>
              <w:t xml:space="preserve"> </w:t>
            </w:r>
          </w:p>
        </w:tc>
      </w:tr>
      <w:tr w:rsidR="00405BF5" w:rsidRPr="0081779D" w14:paraId="663C29B0"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7C867C2B" w14:textId="40BFA441" w:rsidR="00405BF5"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4</w:t>
            </w:r>
          </w:p>
        </w:tc>
        <w:tc>
          <w:tcPr>
            <w:tcW w:w="1620" w:type="dxa"/>
            <w:tcBorders>
              <w:top w:val="single" w:sz="4" w:space="0" w:color="auto"/>
              <w:left w:val="single" w:sz="4" w:space="0" w:color="auto"/>
              <w:bottom w:val="single" w:sz="4" w:space="0" w:color="auto"/>
              <w:right w:val="single" w:sz="4" w:space="0" w:color="auto"/>
            </w:tcBorders>
            <w:vAlign w:val="center"/>
          </w:tcPr>
          <w:p w14:paraId="4E567A87" w14:textId="78F5CD94" w:rsidR="00405BF5"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4</w:t>
            </w:r>
          </w:p>
        </w:tc>
        <w:tc>
          <w:tcPr>
            <w:tcW w:w="3870" w:type="dxa"/>
            <w:tcBorders>
              <w:top w:val="single" w:sz="4" w:space="0" w:color="auto"/>
              <w:left w:val="single" w:sz="4" w:space="0" w:color="auto"/>
              <w:bottom w:val="single" w:sz="4" w:space="0" w:color="auto"/>
              <w:right w:val="single" w:sz="4" w:space="0" w:color="auto"/>
            </w:tcBorders>
            <w:vAlign w:val="center"/>
          </w:tcPr>
          <w:p w14:paraId="66A75F16" w14:textId="37F0852E" w:rsidR="00405BF5" w:rsidRPr="00405BF5" w:rsidRDefault="00405BF5" w:rsidP="00891628">
            <w:pPr>
              <w:bidi/>
              <w:jc w:val="center"/>
              <w:rPr>
                <w:rFonts w:asciiTheme="majorBidi" w:hAnsiTheme="majorBidi" w:cstheme="majorBidi"/>
                <w:color w:val="000000"/>
                <w:sz w:val="26"/>
                <w:szCs w:val="26"/>
                <w:rtl/>
              </w:rPr>
            </w:pPr>
            <w:r w:rsidRPr="00405BF5">
              <w:rPr>
                <w:rFonts w:asciiTheme="majorBidi" w:hAnsiTheme="majorBidi" w:cstheme="majorBidi"/>
                <w:sz w:val="27"/>
                <w:szCs w:val="27"/>
                <w:rtl/>
              </w:rPr>
              <w:t xml:space="preserve">ויקרא פרק </w:t>
            </w:r>
            <w:proofErr w:type="spellStart"/>
            <w:r w:rsidRPr="00405BF5">
              <w:rPr>
                <w:rFonts w:asciiTheme="majorBidi" w:hAnsiTheme="majorBidi" w:cstheme="majorBidi"/>
                <w:sz w:val="27"/>
                <w:szCs w:val="27"/>
                <w:rtl/>
              </w:rPr>
              <w:t>יח</w:t>
            </w:r>
            <w:proofErr w:type="spellEnd"/>
            <w:r w:rsidRPr="00405BF5">
              <w:rPr>
                <w:rFonts w:asciiTheme="majorBidi" w:hAnsiTheme="majorBidi" w:cstheme="majorBidi"/>
                <w:sz w:val="27"/>
                <w:szCs w:val="27"/>
                <w:rtl/>
              </w:rPr>
              <w:t xml:space="preserve">: </w:t>
            </w:r>
            <w:r w:rsidRPr="00405BF5">
              <w:rPr>
                <w:rFonts w:asciiTheme="majorBidi" w:hAnsiTheme="majorBidi" w:cs="Times New Roman"/>
                <w:color w:val="000000"/>
                <w:sz w:val="27"/>
                <w:szCs w:val="27"/>
                <w:rtl/>
              </w:rPr>
              <w:t>ה</w:t>
            </w:r>
            <w:r w:rsidR="009326C6">
              <w:rPr>
                <w:rFonts w:asciiTheme="majorBidi" w:hAnsiTheme="majorBidi" w:cs="Times New Roman"/>
                <w:color w:val="000000"/>
                <w:sz w:val="27"/>
                <w:szCs w:val="27"/>
              </w:rPr>
              <w:t xml:space="preserve"> </w:t>
            </w:r>
            <w:r w:rsidR="00891628" w:rsidRPr="00891628">
              <w:rPr>
                <w:rFonts w:cs="FrankRuehl"/>
              </w:rPr>
              <w:t>;</w:t>
            </w:r>
            <w:r w:rsidRPr="00405BF5">
              <w:rPr>
                <w:rFonts w:asciiTheme="majorBidi" w:hAnsiTheme="majorBidi" w:cstheme="majorBidi"/>
                <w:sz w:val="26"/>
                <w:szCs w:val="26"/>
                <w:rtl/>
              </w:rPr>
              <w:t>יומא דף פה</w:t>
            </w:r>
            <w:r w:rsidR="00B57817" w:rsidRPr="00823D8B">
              <w:rPr>
                <w:rFonts w:asciiTheme="majorBidi" w:hAnsiTheme="majorBidi" w:cs="Times New Roman"/>
                <w:sz w:val="25"/>
                <w:szCs w:val="25"/>
                <w:rtl/>
              </w:rPr>
              <w:t xml:space="preserve"> ע״א</w:t>
            </w:r>
          </w:p>
        </w:tc>
        <w:tc>
          <w:tcPr>
            <w:tcW w:w="3780" w:type="dxa"/>
            <w:tcBorders>
              <w:top w:val="single" w:sz="4" w:space="0" w:color="auto"/>
              <w:left w:val="single" w:sz="4" w:space="0" w:color="auto"/>
              <w:bottom w:val="single" w:sz="4" w:space="0" w:color="auto"/>
              <w:right w:val="single" w:sz="4" w:space="0" w:color="auto"/>
            </w:tcBorders>
            <w:vAlign w:val="center"/>
          </w:tcPr>
          <w:p w14:paraId="3DF7CB39" w14:textId="2F85A335" w:rsidR="00405BF5" w:rsidRPr="006734AA" w:rsidRDefault="00405BF5" w:rsidP="00FE0838">
            <w:pPr>
              <w:pStyle w:val="NLECaptions"/>
              <w:spacing w:line="264" w:lineRule="auto"/>
              <w:jc w:val="center"/>
              <w:rPr>
                <w:rFonts w:asciiTheme="minorHAnsi" w:hAnsiTheme="minorHAnsi" w:cstheme="minorHAnsi"/>
                <w:sz w:val="22"/>
                <w:szCs w:val="22"/>
              </w:rPr>
            </w:pPr>
            <w:r>
              <w:rPr>
                <w:rFonts w:asciiTheme="minorHAnsi" w:hAnsiTheme="minorHAnsi" w:cstheme="minorHAnsi"/>
                <w:b w:val="0"/>
                <w:sz w:val="22"/>
                <w:szCs w:val="22"/>
              </w:rPr>
              <w:t>The “</w:t>
            </w:r>
            <w:r w:rsidRPr="00405BF5">
              <w:rPr>
                <w:rFonts w:asciiTheme="majorBidi" w:hAnsiTheme="majorBidi" w:cstheme="majorBidi"/>
                <w:sz w:val="25"/>
                <w:szCs w:val="25"/>
                <w:rtl/>
              </w:rPr>
              <w:t>וחי בהם</w:t>
            </w:r>
            <w:r>
              <w:rPr>
                <w:rFonts w:asciiTheme="minorHAnsi" w:hAnsiTheme="minorHAnsi" w:cstheme="minorHAnsi"/>
                <w:b w:val="0"/>
                <w:sz w:val="22"/>
                <w:szCs w:val="22"/>
              </w:rPr>
              <w:t>”-dispensation</w:t>
            </w:r>
          </w:p>
        </w:tc>
      </w:tr>
      <w:tr w:rsidR="00405BF5" w:rsidRPr="0081779D" w14:paraId="34F671EC"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6FAD3845" w14:textId="6F95024E" w:rsidR="00405BF5" w:rsidRPr="00405BF5" w:rsidRDefault="00405BF5" w:rsidP="00405BF5">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5</w:t>
            </w:r>
          </w:p>
        </w:tc>
        <w:tc>
          <w:tcPr>
            <w:tcW w:w="1620" w:type="dxa"/>
            <w:tcBorders>
              <w:top w:val="single" w:sz="4" w:space="0" w:color="auto"/>
              <w:left w:val="single" w:sz="4" w:space="0" w:color="auto"/>
              <w:bottom w:val="single" w:sz="4" w:space="0" w:color="auto"/>
              <w:right w:val="single" w:sz="4" w:space="0" w:color="auto"/>
            </w:tcBorders>
            <w:vAlign w:val="center"/>
          </w:tcPr>
          <w:p w14:paraId="63549E42" w14:textId="42865050" w:rsidR="00405BF5" w:rsidRPr="00405BF5" w:rsidRDefault="00405BF5" w:rsidP="00405BF5">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6</w:t>
            </w:r>
          </w:p>
        </w:tc>
        <w:tc>
          <w:tcPr>
            <w:tcW w:w="3870" w:type="dxa"/>
            <w:tcBorders>
              <w:top w:val="single" w:sz="4" w:space="0" w:color="auto"/>
              <w:left w:val="single" w:sz="4" w:space="0" w:color="auto"/>
              <w:bottom w:val="single" w:sz="4" w:space="0" w:color="auto"/>
              <w:right w:val="single" w:sz="4" w:space="0" w:color="auto"/>
            </w:tcBorders>
            <w:vAlign w:val="center"/>
          </w:tcPr>
          <w:p w14:paraId="40483918" w14:textId="11279E4C" w:rsidR="00405BF5" w:rsidRPr="003A3866" w:rsidRDefault="00405BF5" w:rsidP="00405BF5">
            <w:pPr>
              <w:pStyle w:val="NLECaptions"/>
              <w:bidi/>
              <w:spacing w:after="80" w:line="264" w:lineRule="auto"/>
              <w:jc w:val="center"/>
              <w:rPr>
                <w:rFonts w:asciiTheme="majorBidi" w:hAnsiTheme="majorBidi" w:cs="Times New Roman"/>
                <w:sz w:val="25"/>
                <w:szCs w:val="25"/>
                <w:rtl/>
              </w:rPr>
            </w:pPr>
            <w:r w:rsidRPr="003A3866">
              <w:rPr>
                <w:rFonts w:asciiTheme="majorBidi" w:hAnsiTheme="majorBidi" w:cs="Times New Roman"/>
                <w:sz w:val="25"/>
                <w:szCs w:val="25"/>
                <w:rtl/>
              </w:rPr>
              <w:t>משנה</w:t>
            </w:r>
            <w:r w:rsidR="009326C6"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Pr="003A3866">
              <w:rPr>
                <w:rFonts w:ascii="Times New Roman" w:hAnsi="Times New Roman" w:cs="Times New Roman"/>
                <w:sz w:val="25"/>
                <w:szCs w:val="25"/>
                <w:rtl/>
              </w:rPr>
              <w:t xml:space="preserve">מס׳ </w:t>
            </w:r>
            <w:r w:rsidRPr="003A3866">
              <w:rPr>
                <w:rFonts w:asciiTheme="majorBidi" w:hAnsiTheme="majorBidi" w:cstheme="majorBidi"/>
                <w:sz w:val="25"/>
                <w:szCs w:val="25"/>
                <w:rtl/>
              </w:rPr>
              <w:t>סנהדרין</w:t>
            </w:r>
            <w:r w:rsidR="009326C6" w:rsidRPr="00891628">
              <w:rPr>
                <w:rFonts w:asciiTheme="minorHAnsi" w:hAnsiTheme="minorHAnsi" w:cstheme="minorHAnsi"/>
                <w:b w:val="0"/>
                <w:bCs/>
                <w:sz w:val="22"/>
                <w:szCs w:val="22"/>
              </w:rPr>
              <w:t>,</w:t>
            </w:r>
            <w:r>
              <w:rPr>
                <w:rtl/>
              </w:rPr>
              <w:t xml:space="preserve"> </w:t>
            </w:r>
            <w:r w:rsidRPr="00823D8B">
              <w:rPr>
                <w:rFonts w:asciiTheme="majorBidi" w:hAnsiTheme="majorBidi" w:cs="Times New Roman"/>
                <w:sz w:val="25"/>
                <w:szCs w:val="25"/>
                <w:rtl/>
              </w:rPr>
              <w:t xml:space="preserve">דף </w:t>
            </w:r>
            <w:proofErr w:type="spellStart"/>
            <w:r w:rsidRPr="00823D8B">
              <w:rPr>
                <w:rFonts w:asciiTheme="majorBidi" w:hAnsiTheme="majorBidi" w:cs="Times New Roman"/>
                <w:sz w:val="25"/>
                <w:szCs w:val="25"/>
                <w:rtl/>
              </w:rPr>
              <w:t>עג</w:t>
            </w:r>
            <w:proofErr w:type="spellEnd"/>
            <w:r w:rsidRPr="00823D8B">
              <w:rPr>
                <w:rFonts w:asciiTheme="majorBidi" w:hAnsiTheme="majorBidi" w:cs="Times New Roman"/>
                <w:sz w:val="25"/>
                <w:szCs w:val="25"/>
                <w:rtl/>
              </w:rPr>
              <w:t xml:space="preserve"> ע״א</w:t>
            </w:r>
            <w:r>
              <w:rPr>
                <w:rFonts w:asciiTheme="majorBidi" w:hAnsiTheme="majorBidi" w:cstheme="majorBidi"/>
                <w:sz w:val="25"/>
                <w:szCs w:val="25"/>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2DC335DF" w14:textId="736B2CF9" w:rsidR="00405BF5" w:rsidRPr="00405BF5" w:rsidRDefault="00405BF5" w:rsidP="00FE0838">
            <w:pPr>
              <w:pStyle w:val="NLECaptions"/>
              <w:bidi/>
              <w:spacing w:line="264" w:lineRule="auto"/>
              <w:jc w:val="center"/>
              <w:rPr>
                <w:rFonts w:asciiTheme="minorHAnsi" w:hAnsiTheme="minorHAnsi" w:cstheme="minorHAnsi"/>
                <w:b w:val="0"/>
                <w:bCs/>
                <w:sz w:val="22"/>
                <w:szCs w:val="22"/>
              </w:rPr>
            </w:pPr>
            <w:r w:rsidRPr="003A3866">
              <w:rPr>
                <w:rFonts w:asciiTheme="majorBidi" w:hAnsiTheme="majorBidi" w:cstheme="majorBidi" w:hint="cs"/>
                <w:sz w:val="25"/>
                <w:szCs w:val="25"/>
                <w:rtl/>
              </w:rPr>
              <w:t>דין רודף</w:t>
            </w:r>
          </w:p>
        </w:tc>
      </w:tr>
      <w:tr w:rsidR="006734AA" w:rsidRPr="0081779D" w14:paraId="1581EC4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670A20BF" w14:textId="38BA2F5D" w:rsidR="006734AA" w:rsidRPr="00405BF5" w:rsidRDefault="00405BF5" w:rsidP="006734AA">
            <w:pPr>
              <w:pStyle w:val="NLECaptions"/>
              <w:spacing w:after="80" w:line="264" w:lineRule="auto"/>
              <w:jc w:val="center"/>
              <w:rPr>
                <w:rFonts w:ascii="Cambria" w:hAnsi="Cambria" w:cstheme="minorHAnsi"/>
                <w:sz w:val="23"/>
                <w:szCs w:val="23"/>
              </w:rPr>
            </w:pPr>
            <w:r w:rsidRPr="00405BF5">
              <w:rPr>
                <w:rFonts w:ascii="Cambria" w:hAnsi="Cambria" w:cstheme="minorHAnsi"/>
                <w:sz w:val="23"/>
                <w:szCs w:val="23"/>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9722D2" w14:textId="59B7E337" w:rsidR="006734AA" w:rsidRPr="00405BF5" w:rsidRDefault="00405BF5" w:rsidP="006734AA">
            <w:pPr>
              <w:pStyle w:val="NLECaptions"/>
              <w:spacing w:after="80" w:line="264" w:lineRule="auto"/>
              <w:jc w:val="center"/>
              <w:rPr>
                <w:rFonts w:ascii="Cambria" w:hAnsi="Cambria" w:cstheme="minorHAnsi"/>
                <w:b w:val="0"/>
                <w:bCs/>
                <w:sz w:val="23"/>
                <w:szCs w:val="23"/>
              </w:rPr>
            </w:pPr>
            <w:r w:rsidRPr="00405BF5">
              <w:rPr>
                <w:rFonts w:ascii="Cambria" w:hAnsi="Cambria" w:cstheme="minorHAnsi"/>
                <w:b w:val="0"/>
                <w:bCs/>
                <w:sz w:val="23"/>
                <w:szCs w:val="23"/>
              </w:rPr>
              <w:t>7</w:t>
            </w:r>
          </w:p>
        </w:tc>
        <w:tc>
          <w:tcPr>
            <w:tcW w:w="3870" w:type="dxa"/>
            <w:tcBorders>
              <w:top w:val="single" w:sz="4" w:space="0" w:color="auto"/>
              <w:left w:val="single" w:sz="4" w:space="0" w:color="auto"/>
              <w:bottom w:val="single" w:sz="4" w:space="0" w:color="auto"/>
              <w:right w:val="single" w:sz="4" w:space="0" w:color="auto"/>
            </w:tcBorders>
            <w:vAlign w:val="center"/>
            <w:hideMark/>
          </w:tcPr>
          <w:p w14:paraId="631F8730" w14:textId="00B69D4B" w:rsidR="006734AA" w:rsidRPr="003A3866" w:rsidRDefault="009326C6" w:rsidP="006734AA">
            <w:pPr>
              <w:pStyle w:val="NLECaptions"/>
              <w:bidi/>
              <w:spacing w:after="80" w:line="264" w:lineRule="auto"/>
              <w:jc w:val="center"/>
              <w:rPr>
                <w:rFonts w:cstheme="minorHAnsi"/>
                <w:sz w:val="25"/>
                <w:szCs w:val="25"/>
              </w:rPr>
            </w:pPr>
            <w:r w:rsidRPr="003A3866">
              <w:rPr>
                <w:rFonts w:asciiTheme="majorBidi" w:hAnsiTheme="majorBidi" w:cs="Times New Roman"/>
                <w:sz w:val="25"/>
                <w:szCs w:val="25"/>
                <w:rtl/>
              </w:rPr>
              <w:t>משנה</w:t>
            </w:r>
            <w:r w:rsidRPr="009326C6">
              <w:rPr>
                <w:rFonts w:asciiTheme="minorHAnsi" w:hAnsiTheme="minorHAnsi" w:cstheme="minorHAnsi"/>
                <w:b w:val="0"/>
                <w:bCs/>
                <w:sz w:val="22"/>
                <w:szCs w:val="22"/>
              </w:rPr>
              <w:t>,</w:t>
            </w:r>
            <w:r w:rsidRPr="009326C6">
              <w:rPr>
                <w:rFonts w:asciiTheme="minorHAnsi" w:hAnsiTheme="minorHAnsi" w:cstheme="minorHAnsi"/>
                <w:b w:val="0"/>
                <w:bCs/>
                <w:sz w:val="22"/>
                <w:szCs w:val="22"/>
                <w:rtl/>
              </w:rPr>
              <w:t xml:space="preserve"> </w:t>
            </w:r>
            <w:r w:rsidR="006734AA" w:rsidRPr="003A3866">
              <w:rPr>
                <w:rFonts w:ascii="Times New Roman" w:hAnsi="Times New Roman" w:cs="Times New Roman"/>
                <w:sz w:val="25"/>
                <w:szCs w:val="25"/>
                <w:rtl/>
              </w:rPr>
              <w:t xml:space="preserve">מס׳ </w:t>
            </w:r>
            <w:proofErr w:type="spellStart"/>
            <w:r w:rsidR="006734AA" w:rsidRPr="003A3866">
              <w:rPr>
                <w:rFonts w:asciiTheme="majorBidi" w:hAnsiTheme="majorBidi" w:cstheme="majorBidi"/>
                <w:sz w:val="25"/>
                <w:szCs w:val="25"/>
                <w:rtl/>
              </w:rPr>
              <w:t>אהלות</w:t>
            </w:r>
            <w:proofErr w:type="spellEnd"/>
            <w:r w:rsidR="00891628">
              <w:rPr>
                <w:rFonts w:asciiTheme="majorBidi" w:hAnsiTheme="majorBidi" w:cstheme="majorBidi"/>
                <w:sz w:val="25"/>
                <w:szCs w:val="25"/>
              </w:rPr>
              <w:t xml:space="preserve"> </w:t>
            </w:r>
            <w:r w:rsidR="00891628" w:rsidRPr="00891628">
              <w:rPr>
                <w:rFonts w:asciiTheme="minorHAnsi" w:hAnsiTheme="minorHAnsi" w:cstheme="minorHAnsi"/>
                <w:b w:val="0"/>
                <w:bCs/>
                <w:sz w:val="22"/>
                <w:szCs w:val="22"/>
              </w:rPr>
              <w:t>,</w:t>
            </w:r>
            <w:r w:rsidR="006734AA" w:rsidRPr="000C2064">
              <w:rPr>
                <w:rFonts w:asciiTheme="majorBidi" w:hAnsiTheme="majorBidi" w:cs="Times New Roman"/>
                <w:sz w:val="25"/>
                <w:szCs w:val="25"/>
                <w:rtl/>
              </w:rPr>
              <w:t>פרק ז</w:t>
            </w:r>
            <w:r w:rsidR="006734AA" w:rsidRPr="00891628">
              <w:rPr>
                <w:rFonts w:asciiTheme="majorBidi" w:hAnsiTheme="majorBidi" w:cs="Times New Roman"/>
                <w:sz w:val="25"/>
                <w:szCs w:val="25"/>
                <w:rtl/>
              </w:rPr>
              <w:t>׳</w:t>
            </w:r>
            <w:r w:rsidR="00891628" w:rsidRPr="00891628">
              <w:rPr>
                <w:rFonts w:asciiTheme="minorHAnsi" w:hAnsiTheme="minorHAnsi" w:cstheme="minorHAnsi"/>
                <w:b w:val="0"/>
                <w:bCs/>
                <w:sz w:val="22"/>
                <w:szCs w:val="22"/>
              </w:rPr>
              <w:t>:</w:t>
            </w:r>
            <w:r w:rsidR="006734AA" w:rsidRPr="000C2064">
              <w:rPr>
                <w:rFonts w:asciiTheme="majorBidi" w:hAnsiTheme="majorBidi" w:cs="Times New Roman"/>
                <w:sz w:val="25"/>
                <w:szCs w:val="25"/>
                <w:rtl/>
              </w:rPr>
              <w:t xml:space="preserve"> ו׳</w:t>
            </w:r>
            <w:r w:rsidR="006734AA">
              <w:rPr>
                <w:rFonts w:asciiTheme="majorBidi" w:hAnsiTheme="majorBidi" w:cstheme="majorBidi"/>
                <w:sz w:val="25"/>
                <w:szCs w:val="25"/>
              </w:rPr>
              <w:t xml:space="preserve"> </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FCC23B0" w14:textId="4BC0783B" w:rsidR="006734AA" w:rsidRPr="00891628" w:rsidRDefault="006734AA" w:rsidP="00FE0838">
            <w:pPr>
              <w:pStyle w:val="NLECaptions"/>
              <w:spacing w:line="264" w:lineRule="auto"/>
              <w:jc w:val="center"/>
              <w:rPr>
                <w:rFonts w:asciiTheme="minorHAnsi" w:hAnsiTheme="minorHAnsi" w:cstheme="minorHAnsi"/>
                <w:b w:val="0"/>
                <w:bCs/>
                <w:sz w:val="22"/>
                <w:szCs w:val="22"/>
              </w:rPr>
            </w:pPr>
            <w:r w:rsidRPr="00405BF5">
              <w:rPr>
                <w:rFonts w:asciiTheme="minorHAnsi" w:hAnsiTheme="minorHAnsi" w:cstheme="minorHAnsi"/>
                <w:b w:val="0"/>
                <w:bCs/>
                <w:sz w:val="22"/>
                <w:szCs w:val="22"/>
              </w:rPr>
              <w:t>Obstructed Labor Case</w:t>
            </w:r>
          </w:p>
        </w:tc>
      </w:tr>
      <w:tr w:rsidR="006734AA" w:rsidRPr="0081779D" w14:paraId="69C452D9"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34525BBA" w14:textId="243D0499"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95B2AE" w14:textId="59981EBE"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7F49B52" w14:textId="54ECB2ED" w:rsidR="006734AA" w:rsidRPr="00891628" w:rsidRDefault="009326C6" w:rsidP="006734AA">
            <w:pPr>
              <w:pStyle w:val="NLECaptions"/>
              <w:bidi/>
              <w:spacing w:after="80" w:line="264" w:lineRule="auto"/>
              <w:jc w:val="center"/>
              <w:rPr>
                <w:rFonts w:cstheme="minorHAnsi"/>
                <w:sz w:val="25"/>
                <w:szCs w:val="25"/>
              </w:rPr>
            </w:pPr>
            <w:r w:rsidRPr="00405BF5">
              <w:rPr>
                <w:rFonts w:asciiTheme="majorBidi" w:hAnsiTheme="majorBidi" w:cs="Times New Roman"/>
                <w:sz w:val="25"/>
                <w:szCs w:val="25"/>
                <w:rtl/>
              </w:rPr>
              <w:t>גמרא</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Pr="00891628">
              <w:rPr>
                <w:rFonts w:asciiTheme="minorHAnsi" w:hAnsiTheme="minorHAnsi" w:cstheme="minorHAnsi"/>
                <w:b w:val="0"/>
                <w:bCs/>
                <w:sz w:val="22"/>
                <w:szCs w:val="22"/>
              </w:rPr>
              <w:t>,</w:t>
            </w:r>
            <w:r>
              <w:rPr>
                <w:rtl/>
              </w:rPr>
              <w:t xml:space="preserve"> </w:t>
            </w:r>
            <w:r w:rsidR="006734AA" w:rsidRPr="00891628">
              <w:rPr>
                <w:rFonts w:cs="Times New Roman"/>
                <w:sz w:val="25"/>
                <w:szCs w:val="25"/>
                <w:rtl/>
              </w:rPr>
              <w:t>דף עב ע״ב</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DF77807" w14:textId="3FC1C9A4" w:rsidR="006734AA" w:rsidRPr="0081779D" w:rsidRDefault="00891628" w:rsidP="00FE0838">
            <w:pPr>
              <w:pStyle w:val="NLECaptions"/>
              <w:spacing w:line="264" w:lineRule="auto"/>
              <w:jc w:val="center"/>
              <w:rPr>
                <w:rFonts w:asciiTheme="majorBidi" w:hAnsiTheme="majorBidi" w:cstheme="majorBidi"/>
                <w:sz w:val="26"/>
                <w:szCs w:val="26"/>
              </w:rPr>
            </w:pPr>
            <w:r w:rsidRPr="00891628">
              <w:rPr>
                <w:rFonts w:asciiTheme="minorHAnsi" w:hAnsiTheme="minorHAnsi" w:cstheme="minorHAnsi"/>
                <w:b w:val="0"/>
                <w:bCs/>
                <w:sz w:val="22"/>
                <w:szCs w:val="22"/>
              </w:rPr>
              <w:t>“</w:t>
            </w:r>
            <w:r w:rsidRPr="00C2417C">
              <w:rPr>
                <w:rFonts w:ascii="Times New Roman" w:hAnsi="Times New Roman" w:cs="Times New Roman" w:hint="cs"/>
                <w:sz w:val="25"/>
                <w:szCs w:val="25"/>
                <w:rtl/>
              </w:rPr>
              <w:t>משׁמיא קא רדפי לה</w:t>
            </w:r>
            <w:r w:rsidRPr="00891628">
              <w:rPr>
                <w:rFonts w:asciiTheme="minorHAnsi" w:hAnsiTheme="minorHAnsi" w:cstheme="minorHAnsi"/>
                <w:b w:val="0"/>
                <w:bCs/>
                <w:sz w:val="22"/>
                <w:szCs w:val="22"/>
              </w:rPr>
              <w:t>”</w:t>
            </w:r>
          </w:p>
        </w:tc>
      </w:tr>
      <w:tr w:rsidR="006734AA" w:rsidRPr="0081779D" w14:paraId="1184E614"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2BAB326A" w14:textId="3DE22530"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B9CF58" w14:textId="134BB12C"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8</w:t>
            </w:r>
          </w:p>
        </w:tc>
        <w:tc>
          <w:tcPr>
            <w:tcW w:w="3870" w:type="dxa"/>
            <w:tcBorders>
              <w:top w:val="single" w:sz="4" w:space="0" w:color="auto"/>
              <w:left w:val="single" w:sz="4" w:space="0" w:color="auto"/>
              <w:bottom w:val="single" w:sz="4" w:space="0" w:color="auto"/>
              <w:right w:val="single" w:sz="4" w:space="0" w:color="auto"/>
            </w:tcBorders>
            <w:vAlign w:val="center"/>
            <w:hideMark/>
          </w:tcPr>
          <w:p w14:paraId="30543DB5" w14:textId="77777777" w:rsidR="006734AA" w:rsidRPr="003A3866" w:rsidRDefault="006734AA" w:rsidP="006734AA">
            <w:pPr>
              <w:pStyle w:val="NLECaptions"/>
              <w:bidi/>
              <w:spacing w:after="80" w:line="264" w:lineRule="auto"/>
              <w:jc w:val="center"/>
              <w:rPr>
                <w:rFonts w:cstheme="minorHAnsi"/>
                <w:sz w:val="25"/>
                <w:szCs w:val="25"/>
              </w:rPr>
            </w:pPr>
            <w:r w:rsidRPr="002F3E8A">
              <w:rPr>
                <w:rFonts w:asciiTheme="majorBidi" w:hAnsiTheme="majorBidi" w:cs="Times New Roman"/>
                <w:sz w:val="25"/>
                <w:szCs w:val="25"/>
                <w:rtl/>
              </w:rPr>
              <w:t>מנחת חינוך</w:t>
            </w:r>
            <w:r w:rsidRPr="00823D8B">
              <w:rPr>
                <w:rFonts w:cstheme="minorHAnsi"/>
                <w:sz w:val="22"/>
                <w:szCs w:val="22"/>
                <w:rtl/>
              </w:rPr>
              <w:t>,</w:t>
            </w:r>
            <w:r>
              <w:rPr>
                <w:rFonts w:cstheme="minorHAnsi"/>
                <w:sz w:val="22"/>
                <w:szCs w:val="22"/>
              </w:rPr>
              <w:t xml:space="preserve"> </w:t>
            </w:r>
            <w:r w:rsidRPr="003A3866">
              <w:rPr>
                <w:rFonts w:asciiTheme="majorBidi" w:hAnsiTheme="majorBidi" w:cs="Times New Roman"/>
                <w:sz w:val="25"/>
                <w:szCs w:val="25"/>
                <w:rtl/>
              </w:rPr>
              <w:t>מצוה רצו</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D9B1518" w14:textId="161D829A" w:rsidR="006734AA" w:rsidRPr="0081779D" w:rsidRDefault="00275CF2" w:rsidP="00FE0838">
            <w:pPr>
              <w:pStyle w:val="NLECaptions"/>
              <w:bidi/>
              <w:spacing w:line="264" w:lineRule="auto"/>
              <w:jc w:val="center"/>
              <w:rPr>
                <w:rFonts w:asciiTheme="majorBidi" w:hAnsiTheme="majorBidi" w:cstheme="majorBidi"/>
                <w:sz w:val="26"/>
                <w:szCs w:val="26"/>
              </w:rPr>
            </w:pP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w:t>
            </w:r>
            <w:r w:rsidRPr="00891628">
              <w:rPr>
                <w:rStyle w:val="Style3Char"/>
                <w:rFonts w:asciiTheme="majorBidi" w:hAnsiTheme="majorBidi" w:cstheme="majorBidi"/>
                <w:sz w:val="25"/>
                <w:szCs w:val="25"/>
                <w:rtl/>
              </w:rPr>
              <w:t>יעבור</w:t>
            </w:r>
            <w:r w:rsidRPr="00891628">
              <w:rPr>
                <w:rStyle w:val="Style3Char"/>
                <w:rFonts w:asciiTheme="majorBidi" w:hAnsiTheme="majorBidi" w:cstheme="majorBidi"/>
                <w:sz w:val="25"/>
                <w:szCs w:val="25"/>
              </w:rPr>
              <w:t xml:space="preserve"> - </w:t>
            </w:r>
            <w:r w:rsidRPr="00891628">
              <w:rPr>
                <w:rStyle w:val="Style3Char"/>
                <w:rFonts w:asciiTheme="majorBidi" w:hAnsiTheme="majorBidi" w:cs="Times New Roman"/>
                <w:sz w:val="25"/>
                <w:szCs w:val="25"/>
                <w:rtl/>
              </w:rPr>
              <w:t>לא תרצח</w:t>
            </w:r>
          </w:p>
        </w:tc>
      </w:tr>
      <w:tr w:rsidR="006734AA" w:rsidRPr="0081779D" w14:paraId="48CD8374"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327B551F" w14:textId="2705B553"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07D6785" w14:textId="04D198F1"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9-10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5F92A51" w14:textId="0D9C7AF3" w:rsidR="006734AA" w:rsidRPr="009326C6" w:rsidRDefault="006734AA" w:rsidP="006734AA">
            <w:pPr>
              <w:pStyle w:val="NLECaptions"/>
              <w:bidi/>
              <w:spacing w:after="80" w:line="264" w:lineRule="auto"/>
              <w:jc w:val="center"/>
              <w:rPr>
                <w:rFonts w:cstheme="minorHAnsi"/>
                <w:sz w:val="25"/>
                <w:szCs w:val="25"/>
              </w:rPr>
            </w:pPr>
            <w:proofErr w:type="spellStart"/>
            <w:r w:rsidRPr="009326C6">
              <w:rPr>
                <w:rFonts w:asciiTheme="majorBidi" w:hAnsiTheme="majorBidi" w:cstheme="majorBidi"/>
                <w:sz w:val="25"/>
                <w:szCs w:val="25"/>
                <w:rtl/>
              </w:rPr>
              <w:t>תוספתא</w:t>
            </w:r>
            <w:proofErr w:type="spellEnd"/>
            <w:r w:rsidR="00B57817" w:rsidRPr="000C2064">
              <w:rPr>
                <w:rFonts w:cstheme="minorHAnsi"/>
                <w:sz w:val="22"/>
                <w:szCs w:val="22"/>
                <w:rtl/>
              </w:rPr>
              <w:t>,</w:t>
            </w:r>
            <w:r w:rsidR="00B57817" w:rsidRPr="000C2064">
              <w:rPr>
                <w:rFonts w:asciiTheme="majorBidi" w:hAnsiTheme="majorBidi" w:cs="Times New Roman"/>
                <w:sz w:val="25"/>
                <w:szCs w:val="25"/>
                <w:rtl/>
              </w:rPr>
              <w:t xml:space="preserve"> </w:t>
            </w:r>
            <w:r w:rsidRPr="009326C6">
              <w:rPr>
                <w:rFonts w:ascii="Times New Roman" w:hAnsi="Times New Roman" w:cs="Times New Roman"/>
                <w:sz w:val="25"/>
                <w:szCs w:val="25"/>
                <w:rtl/>
              </w:rPr>
              <w:t xml:space="preserve">מס׳ </w:t>
            </w:r>
            <w:r w:rsidRPr="009326C6">
              <w:rPr>
                <w:rFonts w:asciiTheme="majorBidi" w:hAnsiTheme="majorBidi" w:cstheme="majorBidi"/>
                <w:sz w:val="25"/>
                <w:szCs w:val="25"/>
                <w:rtl/>
              </w:rPr>
              <w:t>תרומות</w:t>
            </w:r>
            <w:r w:rsidR="009326C6" w:rsidRPr="009326C6">
              <w:rPr>
                <w:rFonts w:asciiTheme="minorHAnsi" w:hAnsiTheme="minorHAnsi" w:cstheme="minorHAnsi"/>
                <w:b w:val="0"/>
                <w:bCs/>
                <w:sz w:val="22"/>
                <w:szCs w:val="22"/>
              </w:rPr>
              <w:t>,</w:t>
            </w:r>
            <w:r w:rsidR="009326C6" w:rsidRPr="009326C6">
              <w:rPr>
                <w:rFonts w:asciiTheme="minorHAnsi" w:hAnsiTheme="minorHAnsi" w:cstheme="minorHAnsi"/>
                <w:b w:val="0"/>
                <w:bCs/>
                <w:sz w:val="22"/>
                <w:szCs w:val="22"/>
                <w:rtl/>
              </w:rPr>
              <w:t xml:space="preserve"> </w:t>
            </w:r>
            <w:r w:rsidRPr="009326C6">
              <w:rPr>
                <w:rFonts w:asciiTheme="majorBidi" w:hAnsiTheme="majorBidi" w:cs="Times New Roman"/>
                <w:sz w:val="25"/>
                <w:szCs w:val="25"/>
                <w:rtl/>
              </w:rPr>
              <w:t xml:space="preserve">פ״ז </w:t>
            </w:r>
            <w:proofErr w:type="spellStart"/>
            <w:r w:rsidRPr="009326C6">
              <w:rPr>
                <w:rFonts w:asciiTheme="majorBidi" w:hAnsiTheme="majorBidi" w:cs="Times New Roman"/>
                <w:sz w:val="25"/>
                <w:szCs w:val="25"/>
                <w:rtl/>
              </w:rPr>
              <w:t>ה״כ</w:t>
            </w:r>
            <w:proofErr w:type="spellEnd"/>
          </w:p>
        </w:tc>
        <w:tc>
          <w:tcPr>
            <w:tcW w:w="3780" w:type="dxa"/>
            <w:tcBorders>
              <w:top w:val="single" w:sz="4" w:space="0" w:color="auto"/>
              <w:left w:val="single" w:sz="4" w:space="0" w:color="auto"/>
              <w:bottom w:val="single" w:sz="4" w:space="0" w:color="auto"/>
              <w:right w:val="single" w:sz="4" w:space="0" w:color="auto"/>
            </w:tcBorders>
            <w:vAlign w:val="center"/>
            <w:hideMark/>
          </w:tcPr>
          <w:p w14:paraId="3FA5702F" w14:textId="4313801D" w:rsidR="006734AA" w:rsidRPr="009326C6" w:rsidRDefault="006734AA" w:rsidP="00FE0838">
            <w:pPr>
              <w:pStyle w:val="NLECaptions"/>
              <w:spacing w:line="264" w:lineRule="auto"/>
              <w:jc w:val="center"/>
              <w:rPr>
                <w:rFonts w:asciiTheme="minorHAnsi" w:hAnsiTheme="minorHAnsi" w:cstheme="minorHAnsi"/>
                <w:b w:val="0"/>
                <w:bCs/>
                <w:sz w:val="22"/>
                <w:szCs w:val="22"/>
              </w:rPr>
            </w:pPr>
            <w:r w:rsidRPr="009326C6">
              <w:rPr>
                <w:rFonts w:asciiTheme="minorHAnsi" w:hAnsiTheme="minorHAnsi" w:cstheme="minorHAnsi"/>
                <w:b w:val="0"/>
                <w:bCs/>
                <w:sz w:val="22"/>
                <w:szCs w:val="22"/>
              </w:rPr>
              <w:t>Fugitive Case</w:t>
            </w:r>
          </w:p>
        </w:tc>
      </w:tr>
      <w:tr w:rsidR="006734AA" w:rsidRPr="0081779D" w14:paraId="2093CF1C" w14:textId="77777777" w:rsidTr="00275CF2">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0F38E4D1" w14:textId="31E98A89" w:rsidR="006734AA" w:rsidRPr="00405BF5" w:rsidRDefault="00891628"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AEDA14" w14:textId="043D0890" w:rsidR="006734AA" w:rsidRPr="00405BF5" w:rsidRDefault="00891628"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2F0F4EE" w14:textId="2A4EC238" w:rsidR="006734AA" w:rsidRPr="003A3866" w:rsidRDefault="006734AA" w:rsidP="009326C6">
            <w:pPr>
              <w:pStyle w:val="NLECaptions"/>
              <w:bidi/>
              <w:spacing w:after="80" w:line="264" w:lineRule="auto"/>
              <w:jc w:val="center"/>
              <w:rPr>
                <w:rFonts w:cstheme="minorHAnsi"/>
                <w:sz w:val="25"/>
                <w:szCs w:val="25"/>
              </w:rPr>
            </w:pPr>
            <w:r w:rsidRPr="003A3866">
              <w:rPr>
                <w:rFonts w:cs="Times New Roman"/>
                <w:sz w:val="25"/>
                <w:szCs w:val="25"/>
                <w:rtl/>
              </w:rPr>
              <w:t>ירושלמי</w:t>
            </w:r>
            <w:r w:rsidR="00B57817" w:rsidRPr="000C2064">
              <w:rPr>
                <w:rFonts w:cstheme="minorHAnsi"/>
                <w:sz w:val="22"/>
                <w:szCs w:val="22"/>
                <w:rtl/>
              </w:rPr>
              <w:t>,</w:t>
            </w:r>
            <w:r w:rsidR="00B57817" w:rsidRPr="000C2064">
              <w:rPr>
                <w:rFonts w:asciiTheme="majorBidi" w:hAnsiTheme="majorBidi" w:cs="Times New Roman"/>
                <w:sz w:val="25"/>
                <w:szCs w:val="25"/>
                <w:rtl/>
              </w:rPr>
              <w:t xml:space="preserve"> </w:t>
            </w:r>
            <w:r w:rsidRPr="003A3866">
              <w:rPr>
                <w:rFonts w:ascii="Times New Roman" w:hAnsi="Times New Roman" w:cs="Times New Roman"/>
                <w:sz w:val="25"/>
                <w:szCs w:val="25"/>
                <w:rtl/>
              </w:rPr>
              <w:t xml:space="preserve">מס׳ </w:t>
            </w:r>
            <w:r w:rsidRPr="003A3866">
              <w:rPr>
                <w:rFonts w:cs="Times New Roman"/>
                <w:sz w:val="25"/>
                <w:szCs w:val="25"/>
                <w:rtl/>
              </w:rPr>
              <w:t>תרומות</w:t>
            </w:r>
            <w:r w:rsidR="009326C6" w:rsidRPr="009326C6">
              <w:rPr>
                <w:rFonts w:asciiTheme="minorHAnsi" w:hAnsiTheme="minorHAnsi" w:cstheme="minorHAnsi"/>
                <w:b w:val="0"/>
                <w:bCs/>
                <w:sz w:val="22"/>
                <w:szCs w:val="22"/>
              </w:rPr>
              <w:t>,</w:t>
            </w:r>
            <w:r w:rsidR="009326C6" w:rsidRPr="009326C6">
              <w:rPr>
                <w:rFonts w:asciiTheme="minorHAnsi" w:hAnsiTheme="minorHAnsi" w:cstheme="minorHAnsi"/>
                <w:b w:val="0"/>
                <w:bCs/>
                <w:sz w:val="22"/>
                <w:szCs w:val="22"/>
                <w:rtl/>
              </w:rPr>
              <w:t xml:space="preserve"> </w:t>
            </w:r>
            <w:r w:rsidR="009326C6" w:rsidRPr="009326C6">
              <w:rPr>
                <w:rFonts w:asciiTheme="majorBidi" w:hAnsiTheme="majorBidi" w:cs="Times New Roman"/>
                <w:sz w:val="25"/>
                <w:szCs w:val="25"/>
                <w:rtl/>
              </w:rPr>
              <w:t>פ״</w:t>
            </w:r>
            <w:r w:rsidRPr="00823D8B">
              <w:rPr>
                <w:rFonts w:cs="Times New Roman"/>
                <w:sz w:val="25"/>
                <w:szCs w:val="25"/>
                <w:rtl/>
              </w:rPr>
              <w:t>ח</w:t>
            </w:r>
            <w:r w:rsidR="009326C6">
              <w:rPr>
                <w:rFonts w:asciiTheme="minorHAnsi" w:hAnsiTheme="minorHAnsi" w:cstheme="minorHAnsi"/>
                <w:b w:val="0"/>
                <w:bCs/>
                <w:sz w:val="22"/>
                <w:szCs w:val="22"/>
              </w:rPr>
              <w:t xml:space="preserve"> </w:t>
            </w:r>
            <w:r w:rsidRPr="009326C6">
              <w:rPr>
                <w:rFonts w:asciiTheme="minorHAnsi" w:hAnsiTheme="minorHAnsi" w:cstheme="minorHAnsi"/>
                <w:b w:val="0"/>
                <w:bCs/>
                <w:sz w:val="22"/>
                <w:szCs w:val="22"/>
                <w:rtl/>
              </w:rPr>
              <w:t xml:space="preserve"> </w:t>
            </w:r>
            <w:proofErr w:type="spellStart"/>
            <w:r w:rsidR="009326C6" w:rsidRPr="009326C6">
              <w:rPr>
                <w:rFonts w:asciiTheme="majorBidi" w:hAnsiTheme="majorBidi" w:cs="Times New Roman"/>
                <w:sz w:val="25"/>
                <w:szCs w:val="25"/>
                <w:rtl/>
              </w:rPr>
              <w:t>ה״</w:t>
            </w:r>
            <w:r w:rsidRPr="00823D8B">
              <w:rPr>
                <w:rFonts w:cs="Times New Roman"/>
                <w:sz w:val="25"/>
                <w:szCs w:val="25"/>
                <w:rtl/>
              </w:rPr>
              <w:t>ד</w:t>
            </w:r>
            <w:proofErr w:type="spellEnd"/>
          </w:p>
        </w:tc>
        <w:tc>
          <w:tcPr>
            <w:tcW w:w="3780" w:type="dxa"/>
            <w:tcBorders>
              <w:top w:val="single" w:sz="4" w:space="0" w:color="auto"/>
              <w:left w:val="single" w:sz="4" w:space="0" w:color="auto"/>
              <w:bottom w:val="single" w:sz="4" w:space="0" w:color="auto"/>
              <w:right w:val="single" w:sz="4" w:space="0" w:color="auto"/>
            </w:tcBorders>
            <w:vAlign w:val="center"/>
            <w:hideMark/>
          </w:tcPr>
          <w:p w14:paraId="7903C46F" w14:textId="5D4AAB7D" w:rsidR="006734AA" w:rsidRPr="009326C6" w:rsidRDefault="006734AA" w:rsidP="00FE0838">
            <w:pPr>
              <w:pStyle w:val="NLECaptions"/>
              <w:spacing w:line="264" w:lineRule="auto"/>
              <w:jc w:val="center"/>
              <w:rPr>
                <w:rFonts w:asciiTheme="minorHAnsi" w:hAnsiTheme="minorHAnsi" w:cstheme="minorHAnsi"/>
                <w:b w:val="0"/>
                <w:bCs/>
                <w:sz w:val="22"/>
                <w:szCs w:val="22"/>
              </w:rPr>
            </w:pPr>
            <w:r w:rsidRPr="009326C6">
              <w:rPr>
                <w:rFonts w:asciiTheme="minorHAnsi" w:hAnsiTheme="minorHAnsi" w:cstheme="minorHAnsi"/>
                <w:b w:val="0"/>
                <w:bCs/>
                <w:sz w:val="22"/>
                <w:szCs w:val="22"/>
              </w:rPr>
              <w:t>Fugitive Case</w:t>
            </w:r>
          </w:p>
        </w:tc>
      </w:tr>
      <w:tr w:rsidR="006734AA" w:rsidRPr="0081779D" w14:paraId="2EFAD440" w14:textId="77777777" w:rsidTr="00FC7E02">
        <w:trPr>
          <w:trHeight w:hRule="exact" w:val="730"/>
        </w:trPr>
        <w:tc>
          <w:tcPr>
            <w:tcW w:w="1471" w:type="dxa"/>
            <w:tcBorders>
              <w:top w:val="single" w:sz="4" w:space="0" w:color="auto"/>
              <w:left w:val="single" w:sz="4" w:space="0" w:color="auto"/>
              <w:bottom w:val="single" w:sz="4" w:space="0" w:color="auto"/>
              <w:right w:val="single" w:sz="4" w:space="0" w:color="auto"/>
            </w:tcBorders>
            <w:vAlign w:val="center"/>
            <w:hideMark/>
          </w:tcPr>
          <w:p w14:paraId="617D3784" w14:textId="04CB7F94" w:rsidR="006734AA" w:rsidRPr="00405BF5" w:rsidRDefault="009326C6"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C7B4B2" w14:textId="739A6EB7" w:rsidR="006734AA" w:rsidRPr="00405BF5" w:rsidRDefault="005F605D"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11</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CDBDD12" w14:textId="77777777" w:rsidR="006734AA" w:rsidRPr="00FC7E02" w:rsidRDefault="009326C6" w:rsidP="006734AA">
            <w:pPr>
              <w:pStyle w:val="NLECaptions"/>
              <w:bidi/>
              <w:spacing w:after="80" w:line="264" w:lineRule="auto"/>
              <w:jc w:val="center"/>
              <w:rPr>
                <w:rFonts w:asciiTheme="minorHAnsi" w:hAnsiTheme="minorHAnsi" w:cstheme="minorHAnsi"/>
                <w:sz w:val="22"/>
                <w:szCs w:val="22"/>
              </w:rPr>
            </w:pPr>
            <w:r w:rsidRPr="003A3866">
              <w:rPr>
                <w:rFonts w:ascii="Times New Roman" w:hAnsi="Times New Roman" w:cs="Times New Roman"/>
                <w:sz w:val="25"/>
                <w:szCs w:val="25"/>
                <w:rtl/>
              </w:rPr>
              <w:t>רש״י</w:t>
            </w:r>
            <w:r w:rsidRPr="00891628">
              <w:rPr>
                <w:rFonts w:asciiTheme="minorHAnsi" w:hAnsiTheme="minorHAnsi" w:cstheme="minorHAnsi"/>
                <w:b w:val="0"/>
                <w:bCs/>
                <w:sz w:val="22"/>
                <w:szCs w:val="22"/>
              </w:rPr>
              <w:t>,</w:t>
            </w:r>
            <w:r w:rsidRPr="00891628">
              <w:rPr>
                <w:rFonts w:asciiTheme="minorHAnsi" w:hAnsiTheme="minorHAnsi" w:cstheme="minorHAnsi"/>
                <w:b w:val="0"/>
                <w:bCs/>
                <w:sz w:val="22"/>
                <w:szCs w:val="22"/>
                <w:rtl/>
              </w:rPr>
              <w:t xml:space="preserve"> </w:t>
            </w:r>
            <w:r w:rsidRPr="006734AA">
              <w:rPr>
                <w:rFonts w:ascii="Times New Roman" w:hAnsi="Times New Roman" w:cs="Times New Roman"/>
                <w:sz w:val="25"/>
                <w:szCs w:val="25"/>
                <w:rtl/>
              </w:rPr>
              <w:t xml:space="preserve">מס׳ </w:t>
            </w:r>
            <w:r w:rsidRPr="006734AA">
              <w:rPr>
                <w:rFonts w:cs="Times New Roman"/>
                <w:sz w:val="25"/>
                <w:szCs w:val="25"/>
                <w:rtl/>
              </w:rPr>
              <w:t>סנהדרין</w:t>
            </w:r>
            <w:r w:rsidRPr="00891628">
              <w:rPr>
                <w:rFonts w:asciiTheme="minorHAnsi" w:hAnsiTheme="minorHAnsi" w:cstheme="minorHAnsi"/>
                <w:b w:val="0"/>
                <w:bCs/>
                <w:sz w:val="22"/>
                <w:szCs w:val="22"/>
              </w:rPr>
              <w:t>,</w:t>
            </w:r>
            <w:r>
              <w:rPr>
                <w:rtl/>
              </w:rPr>
              <w:t xml:space="preserve"> </w:t>
            </w:r>
            <w:r w:rsidRPr="00891628">
              <w:rPr>
                <w:rFonts w:cs="Times New Roman"/>
                <w:sz w:val="25"/>
                <w:szCs w:val="25"/>
                <w:rtl/>
              </w:rPr>
              <w:t>דף עב ע״ב</w:t>
            </w:r>
          </w:p>
          <w:p w14:paraId="576BE029" w14:textId="576020FB" w:rsidR="00FC7E02" w:rsidRPr="00FC7E02" w:rsidRDefault="00FC7E02" w:rsidP="00FC7E02">
            <w:pPr>
              <w:pStyle w:val="NLECaptions"/>
              <w:bidi/>
              <w:spacing w:after="80" w:line="264" w:lineRule="auto"/>
              <w:jc w:val="center"/>
              <w:rPr>
                <w:rFonts w:cstheme="minorHAnsi"/>
                <w:b w:val="0"/>
                <w:bCs/>
                <w:sz w:val="25"/>
                <w:szCs w:val="25"/>
              </w:rPr>
            </w:pPr>
            <w:proofErr w:type="gramStart"/>
            <w:r w:rsidRPr="00FC7E02">
              <w:rPr>
                <w:rFonts w:asciiTheme="minorHAnsi" w:hAnsiTheme="minorHAnsi" w:cstheme="minorHAnsi"/>
                <w:b w:val="0"/>
                <w:bCs/>
                <w:sz w:val="22"/>
                <w:szCs w:val="22"/>
              </w:rPr>
              <w:t>)</w:t>
            </w:r>
            <w:proofErr w:type="spellStart"/>
            <w:r w:rsidRPr="00FC7E02">
              <w:rPr>
                <w:rFonts w:asciiTheme="majorBidi" w:hAnsiTheme="majorBidi" w:cstheme="majorBidi"/>
                <w:sz w:val="22"/>
                <w:szCs w:val="22"/>
                <w:rtl/>
              </w:rPr>
              <w:t>סמ</w:t>
            </w:r>
            <w:proofErr w:type="gramEnd"/>
            <w:r w:rsidRPr="00FC7E02">
              <w:rPr>
                <w:rFonts w:asciiTheme="majorBidi" w:hAnsiTheme="majorBidi" w:cstheme="majorBidi"/>
                <w:sz w:val="22"/>
                <w:szCs w:val="22"/>
                <w:rtl/>
              </w:rPr>
              <w:t>"ע</w:t>
            </w:r>
            <w:proofErr w:type="spellEnd"/>
            <w:r w:rsidRPr="00FC7E02">
              <w:rPr>
                <w:rFonts w:asciiTheme="majorBidi" w:hAnsiTheme="majorBidi" w:cstheme="majorBidi"/>
                <w:sz w:val="22"/>
                <w:szCs w:val="22"/>
                <w:rtl/>
              </w:rPr>
              <w:t xml:space="preserve"> על שלחן ערוך חושן משפט</w:t>
            </w:r>
            <w:r w:rsidRPr="00FC7E02">
              <w:rPr>
                <w:rFonts w:asciiTheme="majorBidi" w:hAnsiTheme="majorBidi" w:cstheme="majorBidi"/>
                <w:b w:val="0"/>
                <w:bCs/>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837A61" w14:textId="5B1110D1" w:rsidR="006734AA" w:rsidRPr="0081779D" w:rsidRDefault="009326C6" w:rsidP="00FE0838">
            <w:pPr>
              <w:pStyle w:val="NLECaptions"/>
              <w:spacing w:line="264" w:lineRule="auto"/>
              <w:jc w:val="center"/>
              <w:rPr>
                <w:rFonts w:cstheme="minorHAnsi"/>
                <w:sz w:val="22"/>
                <w:szCs w:val="22"/>
              </w:rPr>
            </w:pPr>
            <w:r w:rsidRPr="00405BF5">
              <w:rPr>
                <w:rFonts w:asciiTheme="minorHAnsi" w:hAnsiTheme="minorHAnsi" w:cstheme="minorHAnsi"/>
                <w:b w:val="0"/>
                <w:bCs/>
                <w:sz w:val="22"/>
                <w:szCs w:val="22"/>
              </w:rPr>
              <w:t>Obstructed Labor Case</w:t>
            </w:r>
          </w:p>
        </w:tc>
      </w:tr>
      <w:tr w:rsidR="006734AA" w:rsidRPr="0081779D" w14:paraId="46350D1A"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67AD5C23" w14:textId="3275D25E" w:rsidR="006734AA" w:rsidRPr="00405BF5" w:rsidRDefault="005F605D" w:rsidP="006734AA">
            <w:pPr>
              <w:pStyle w:val="NLECaptions"/>
              <w:spacing w:after="80" w:line="264" w:lineRule="auto"/>
              <w:jc w:val="center"/>
              <w:rPr>
                <w:rFonts w:ascii="Cambria" w:hAnsi="Cambria" w:cstheme="minorHAnsi"/>
                <w:sz w:val="23"/>
                <w:szCs w:val="23"/>
              </w:rPr>
            </w:pPr>
            <w:r>
              <w:rPr>
                <w:rFonts w:ascii="Cambria" w:hAnsi="Cambria" w:cstheme="minorHAnsi"/>
                <w:sz w:val="23"/>
                <w:szCs w:val="23"/>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B49019" w14:textId="346BCD4A" w:rsidR="006734AA" w:rsidRPr="00405BF5" w:rsidRDefault="005F605D" w:rsidP="006734AA">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12</w:t>
            </w:r>
          </w:p>
        </w:tc>
        <w:tc>
          <w:tcPr>
            <w:tcW w:w="3870" w:type="dxa"/>
            <w:tcBorders>
              <w:top w:val="single" w:sz="4" w:space="0" w:color="auto"/>
              <w:left w:val="single" w:sz="4" w:space="0" w:color="auto"/>
              <w:bottom w:val="single" w:sz="4" w:space="0" w:color="auto"/>
              <w:right w:val="single" w:sz="4" w:space="0" w:color="auto"/>
            </w:tcBorders>
            <w:vAlign w:val="center"/>
            <w:hideMark/>
          </w:tcPr>
          <w:p w14:paraId="2A08B958" w14:textId="1C08EC89" w:rsidR="006734AA" w:rsidRPr="003A3866" w:rsidRDefault="009326C6" w:rsidP="004A05EB">
            <w:pPr>
              <w:pStyle w:val="NLECaptions"/>
              <w:bidi/>
              <w:spacing w:after="80" w:line="264" w:lineRule="auto"/>
              <w:jc w:val="center"/>
              <w:rPr>
                <w:rFonts w:asciiTheme="majorBidi" w:hAnsiTheme="majorBidi" w:cstheme="majorBidi"/>
                <w:sz w:val="25"/>
                <w:szCs w:val="25"/>
              </w:rPr>
            </w:pPr>
            <w:r w:rsidRPr="003A3866">
              <w:rPr>
                <w:rFonts w:asciiTheme="majorBidi" w:hAnsiTheme="majorBidi" w:cstheme="majorBidi"/>
                <w:sz w:val="25"/>
                <w:szCs w:val="25"/>
                <w:rtl/>
              </w:rPr>
              <w:t>חסדי דוד</w:t>
            </w:r>
            <w:r>
              <w:rPr>
                <w:rFonts w:asciiTheme="majorBidi" w:hAnsiTheme="majorBidi" w:cstheme="majorBidi"/>
                <w:sz w:val="25"/>
                <w:szCs w:val="25"/>
              </w:rPr>
              <w:t xml:space="preserve"> </w:t>
            </w:r>
            <w:r w:rsidRPr="009326C6">
              <w:rPr>
                <w:rFonts w:asciiTheme="majorBidi" w:hAnsiTheme="majorBidi" w:cs="Times New Roman"/>
                <w:sz w:val="25"/>
                <w:szCs w:val="25"/>
                <w:rtl/>
              </w:rPr>
              <w:t xml:space="preserve">על </w:t>
            </w:r>
            <w:proofErr w:type="spellStart"/>
            <w:r w:rsidRPr="009326C6">
              <w:rPr>
                <w:rFonts w:asciiTheme="majorBidi" w:hAnsiTheme="majorBidi" w:cs="Times New Roman"/>
                <w:sz w:val="25"/>
                <w:szCs w:val="25"/>
                <w:rtl/>
              </w:rPr>
              <w:t>תוספתא</w:t>
            </w:r>
            <w:proofErr w:type="spellEnd"/>
            <w:r w:rsidRPr="009326C6">
              <w:rPr>
                <w:rFonts w:asciiTheme="majorBidi" w:hAnsiTheme="majorBidi" w:cs="Times New Roman"/>
                <w:sz w:val="25"/>
                <w:szCs w:val="25"/>
                <w:rtl/>
              </w:rPr>
              <w:t xml:space="preserve"> תרומות</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BB2988" w14:textId="3879B3E4" w:rsidR="006734AA"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Fugitive Case</w:t>
            </w:r>
          </w:p>
        </w:tc>
      </w:tr>
      <w:tr w:rsidR="005F605D" w:rsidRPr="0081779D" w14:paraId="58A4A319"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hideMark/>
          </w:tcPr>
          <w:p w14:paraId="7C447399" w14:textId="5DC1F073" w:rsidR="005F605D" w:rsidRPr="00405BF5"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13B24F" w14:textId="30500DAA"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14</w:t>
            </w:r>
          </w:p>
        </w:tc>
        <w:tc>
          <w:tcPr>
            <w:tcW w:w="3870" w:type="dxa"/>
            <w:tcBorders>
              <w:top w:val="single" w:sz="4" w:space="0" w:color="auto"/>
              <w:left w:val="single" w:sz="4" w:space="0" w:color="auto"/>
              <w:bottom w:val="single" w:sz="4" w:space="0" w:color="auto"/>
              <w:right w:val="single" w:sz="4" w:space="0" w:color="auto"/>
            </w:tcBorders>
            <w:vAlign w:val="center"/>
          </w:tcPr>
          <w:p w14:paraId="33AC791C" w14:textId="1FA50DB5" w:rsidR="005F605D" w:rsidRPr="003A3866" w:rsidRDefault="005F605D" w:rsidP="004A05EB">
            <w:pPr>
              <w:pStyle w:val="NLECaptions"/>
              <w:bidi/>
              <w:spacing w:after="80" w:line="264" w:lineRule="auto"/>
              <w:jc w:val="center"/>
              <w:rPr>
                <w:rFonts w:cstheme="minorHAnsi"/>
                <w:sz w:val="25"/>
                <w:szCs w:val="25"/>
              </w:rPr>
            </w:pPr>
            <w:r w:rsidRPr="003A3866">
              <w:rPr>
                <w:rFonts w:asciiTheme="majorBidi" w:hAnsiTheme="majorBidi" w:cs="Times New Roman"/>
                <w:sz w:val="25"/>
                <w:szCs w:val="25"/>
                <w:rtl/>
              </w:rPr>
              <w:t>רמב״ם</w:t>
            </w:r>
            <w:r w:rsidRPr="000C2064">
              <w:rPr>
                <w:rFonts w:cstheme="minorHAnsi"/>
                <w:sz w:val="22"/>
                <w:szCs w:val="22"/>
                <w:rtl/>
              </w:rPr>
              <w:t>,</w:t>
            </w:r>
            <w:r w:rsidRPr="000C2064">
              <w:rPr>
                <w:rFonts w:asciiTheme="majorBidi" w:hAnsiTheme="majorBidi" w:cs="Times New Roman"/>
                <w:sz w:val="25"/>
                <w:szCs w:val="25"/>
                <w:rtl/>
              </w:rPr>
              <w:t xml:space="preserve"> </w:t>
            </w:r>
            <w:r w:rsidRPr="003A3866">
              <w:rPr>
                <w:rFonts w:asciiTheme="majorBidi" w:hAnsiTheme="majorBidi" w:cs="Times New Roman"/>
                <w:sz w:val="25"/>
                <w:szCs w:val="25"/>
                <w:rtl/>
              </w:rPr>
              <w:t xml:space="preserve">הל׳ רוצח </w:t>
            </w:r>
            <w:r w:rsidRPr="00823D8B">
              <w:rPr>
                <w:rFonts w:asciiTheme="majorBidi" w:hAnsiTheme="majorBidi" w:cs="Times New Roman"/>
                <w:sz w:val="25"/>
                <w:szCs w:val="25"/>
                <w:rtl/>
              </w:rPr>
              <w:t>פ״א</w:t>
            </w:r>
            <w:r w:rsidRPr="00B43334">
              <w:rPr>
                <w:rFonts w:cstheme="minorHAnsi"/>
                <w:sz w:val="22"/>
                <w:szCs w:val="22"/>
                <w:rtl/>
              </w:rPr>
              <w:t>,</w:t>
            </w:r>
            <w:r w:rsidRPr="00B43334">
              <w:rPr>
                <w:rFonts w:cs="Times New Roman"/>
                <w:sz w:val="25"/>
                <w:szCs w:val="25"/>
                <w:rtl/>
              </w:rPr>
              <w:t xml:space="preserve"> </w:t>
            </w:r>
            <w:proofErr w:type="spellStart"/>
            <w:r w:rsidRPr="00823D8B">
              <w:rPr>
                <w:rFonts w:asciiTheme="majorBidi" w:hAnsiTheme="majorBidi" w:cs="Times New Roman"/>
                <w:sz w:val="25"/>
                <w:szCs w:val="25"/>
                <w:rtl/>
              </w:rPr>
              <w:t>ה״ט</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14:paraId="262E489E" w14:textId="399AE6E7"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17281826"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60D65DE5" w14:textId="6022B290"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14</w:t>
            </w:r>
          </w:p>
        </w:tc>
        <w:tc>
          <w:tcPr>
            <w:tcW w:w="1620" w:type="dxa"/>
            <w:tcBorders>
              <w:top w:val="single" w:sz="4" w:space="0" w:color="auto"/>
              <w:left w:val="single" w:sz="4" w:space="0" w:color="auto"/>
              <w:bottom w:val="single" w:sz="4" w:space="0" w:color="auto"/>
              <w:right w:val="single" w:sz="4" w:space="0" w:color="auto"/>
            </w:tcBorders>
            <w:vAlign w:val="center"/>
          </w:tcPr>
          <w:p w14:paraId="1ADD0EC8" w14:textId="2FDC1452"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16</w:t>
            </w:r>
          </w:p>
        </w:tc>
        <w:tc>
          <w:tcPr>
            <w:tcW w:w="3870" w:type="dxa"/>
            <w:tcBorders>
              <w:top w:val="single" w:sz="4" w:space="0" w:color="auto"/>
              <w:left w:val="single" w:sz="4" w:space="0" w:color="auto"/>
              <w:bottom w:val="single" w:sz="4" w:space="0" w:color="auto"/>
              <w:right w:val="single" w:sz="4" w:space="0" w:color="auto"/>
            </w:tcBorders>
            <w:vAlign w:val="center"/>
          </w:tcPr>
          <w:p w14:paraId="2D8CDA69" w14:textId="6406A2C4" w:rsidR="005F605D" w:rsidRPr="005F605D"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3A3866">
              <w:rPr>
                <w:rFonts w:cs="FrankRuehl"/>
                <w:sz w:val="25"/>
                <w:szCs w:val="25"/>
                <w:rtl/>
              </w:rPr>
              <w:t xml:space="preserve"> </w:t>
            </w:r>
            <w:r w:rsidRPr="005F605D">
              <w:rPr>
                <w:rFonts w:ascii="Times New Roman" w:hAnsi="Times New Roman" w:cs="Times New Roman"/>
                <w:sz w:val="26"/>
                <w:szCs w:val="26"/>
                <w:rtl/>
              </w:rPr>
              <w:t xml:space="preserve">חושן משפט </w:t>
            </w:r>
            <w:proofErr w:type="spellStart"/>
            <w:r w:rsidRPr="005F605D">
              <w:rPr>
                <w:rFonts w:ascii="Times New Roman" w:hAnsi="Times New Roman" w:cs="Times New Roman"/>
                <w:sz w:val="26"/>
                <w:szCs w:val="26"/>
                <w:rtl/>
              </w:rPr>
              <w:t>ח״ב</w:t>
            </w:r>
            <w:proofErr w:type="spellEnd"/>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 xml:space="preserve">סימן </w:t>
            </w:r>
            <w:proofErr w:type="spellStart"/>
            <w:r w:rsidRPr="005F605D">
              <w:rPr>
                <w:rFonts w:ascii="Times New Roman" w:hAnsi="Times New Roman" w:cs="Times New Roman"/>
                <w:sz w:val="26"/>
                <w:szCs w:val="26"/>
                <w:rtl/>
              </w:rPr>
              <w:t>עא</w:t>
            </w:r>
            <w:proofErr w:type="spellEnd"/>
            <w:r w:rsidRPr="005F605D">
              <w:rPr>
                <w:rFonts w:ascii="Times New Roman" w:hAnsi="Times New Roman" w:cs="Times New Roman"/>
                <w:sz w:val="26"/>
                <w:szCs w:val="26"/>
                <w:rtl/>
              </w:rPr>
              <w:t>׳</w:t>
            </w:r>
          </w:p>
        </w:tc>
        <w:tc>
          <w:tcPr>
            <w:tcW w:w="3780" w:type="dxa"/>
            <w:tcBorders>
              <w:top w:val="single" w:sz="4" w:space="0" w:color="auto"/>
              <w:left w:val="single" w:sz="4" w:space="0" w:color="auto"/>
              <w:bottom w:val="single" w:sz="4" w:space="0" w:color="auto"/>
              <w:right w:val="single" w:sz="4" w:space="0" w:color="auto"/>
            </w:tcBorders>
            <w:vAlign w:val="center"/>
          </w:tcPr>
          <w:p w14:paraId="0FA3BA20" w14:textId="2C5FDFD2"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463DF35D"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7781DD2B" w14:textId="7EB206BC"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15</w:t>
            </w:r>
          </w:p>
        </w:tc>
        <w:tc>
          <w:tcPr>
            <w:tcW w:w="1620" w:type="dxa"/>
            <w:tcBorders>
              <w:top w:val="single" w:sz="4" w:space="0" w:color="auto"/>
              <w:left w:val="single" w:sz="4" w:space="0" w:color="auto"/>
              <w:bottom w:val="single" w:sz="4" w:space="0" w:color="auto"/>
              <w:right w:val="single" w:sz="4" w:space="0" w:color="auto"/>
            </w:tcBorders>
            <w:vAlign w:val="center"/>
          </w:tcPr>
          <w:p w14:paraId="4C0EB282" w14:textId="3CDD5C17"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870" w:type="dxa"/>
            <w:tcBorders>
              <w:top w:val="single" w:sz="4" w:space="0" w:color="auto"/>
              <w:left w:val="single" w:sz="4" w:space="0" w:color="auto"/>
              <w:bottom w:val="single" w:sz="4" w:space="0" w:color="auto"/>
              <w:right w:val="single" w:sz="4" w:space="0" w:color="auto"/>
            </w:tcBorders>
            <w:vAlign w:val="center"/>
          </w:tcPr>
          <w:p w14:paraId="6AE2F0AD" w14:textId="72AE1B07" w:rsidR="005F605D" w:rsidRPr="005F605D" w:rsidRDefault="00B43334"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Pr="009326C6">
              <w:rPr>
                <w:rFonts w:asciiTheme="minorHAnsi" w:hAnsiTheme="minorHAnsi" w:cstheme="minorHAnsi"/>
                <w:b w:val="0"/>
                <w:bCs/>
                <w:sz w:val="22"/>
                <w:szCs w:val="22"/>
              </w:rPr>
              <w:t>,</w:t>
            </w:r>
            <w:r w:rsidRPr="003A3866">
              <w:rPr>
                <w:rFonts w:cs="FrankRuehl"/>
                <w:sz w:val="25"/>
                <w:szCs w:val="25"/>
                <w:rtl/>
              </w:rPr>
              <w:t xml:space="preserve"> </w:t>
            </w:r>
            <w:r w:rsidRPr="005F605D">
              <w:rPr>
                <w:rFonts w:ascii="Times New Roman" w:hAnsi="Times New Roman" w:cs="Times New Roman"/>
                <w:sz w:val="26"/>
                <w:szCs w:val="26"/>
                <w:rtl/>
              </w:rPr>
              <w:t xml:space="preserve">יורה דעה </w:t>
            </w:r>
            <w:proofErr w:type="spellStart"/>
            <w:r w:rsidRPr="005F605D">
              <w:rPr>
                <w:rFonts w:ascii="Times New Roman" w:hAnsi="Times New Roman" w:cs="Times New Roman"/>
                <w:sz w:val="26"/>
                <w:szCs w:val="26"/>
                <w:rtl/>
              </w:rPr>
              <w:t>ח״ב</w:t>
            </w:r>
            <w:proofErr w:type="spellEnd"/>
            <w:r w:rsidRPr="00B43334">
              <w:rPr>
                <w:rFonts w:cstheme="minorHAnsi"/>
                <w:sz w:val="22"/>
                <w:szCs w:val="22"/>
                <w:rtl/>
              </w:rPr>
              <w:t>,</w:t>
            </w:r>
            <w:r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1F3819AE" w14:textId="0A90D44F" w:rsidR="005F605D"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 xml:space="preserve">Fugitive </w:t>
            </w:r>
            <w:r>
              <w:rPr>
                <w:rFonts w:asciiTheme="minorHAnsi" w:hAnsiTheme="minorHAnsi" w:cstheme="minorHAnsi"/>
                <w:b w:val="0"/>
                <w:bCs/>
                <w:sz w:val="22"/>
                <w:szCs w:val="22"/>
              </w:rPr>
              <w:t xml:space="preserve">and </w:t>
            </w:r>
            <w:r w:rsidRPr="00405BF5">
              <w:rPr>
                <w:rFonts w:asciiTheme="minorHAnsi" w:hAnsiTheme="minorHAnsi" w:cstheme="minorHAnsi"/>
                <w:b w:val="0"/>
                <w:bCs/>
                <w:sz w:val="22"/>
                <w:szCs w:val="22"/>
              </w:rPr>
              <w:t xml:space="preserve">Obstructed Labor </w:t>
            </w:r>
            <w:r w:rsidRPr="009326C6">
              <w:rPr>
                <w:rFonts w:asciiTheme="minorHAnsi" w:hAnsiTheme="minorHAnsi" w:cstheme="minorHAnsi"/>
                <w:b w:val="0"/>
                <w:bCs/>
                <w:sz w:val="22"/>
                <w:szCs w:val="22"/>
              </w:rPr>
              <w:t>Case</w:t>
            </w:r>
            <w:r>
              <w:rPr>
                <w:rFonts w:asciiTheme="minorHAnsi" w:hAnsiTheme="minorHAnsi" w:cstheme="minorHAnsi"/>
                <w:b w:val="0"/>
                <w:bCs/>
                <w:sz w:val="22"/>
                <w:szCs w:val="22"/>
              </w:rPr>
              <w:t>s</w:t>
            </w:r>
          </w:p>
        </w:tc>
      </w:tr>
      <w:tr w:rsidR="005F605D" w:rsidRPr="0081779D" w14:paraId="63445736"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31D02D74" w14:textId="7739592C"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16</w:t>
            </w:r>
          </w:p>
        </w:tc>
        <w:tc>
          <w:tcPr>
            <w:tcW w:w="1620" w:type="dxa"/>
            <w:tcBorders>
              <w:top w:val="single" w:sz="4" w:space="0" w:color="auto"/>
              <w:left w:val="single" w:sz="4" w:space="0" w:color="auto"/>
              <w:bottom w:val="single" w:sz="4" w:space="0" w:color="auto"/>
              <w:right w:val="single" w:sz="4" w:space="0" w:color="auto"/>
            </w:tcBorders>
            <w:vAlign w:val="center"/>
          </w:tcPr>
          <w:p w14:paraId="1A6C8D1D" w14:textId="36DBA979"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17</w:t>
            </w:r>
          </w:p>
        </w:tc>
        <w:tc>
          <w:tcPr>
            <w:tcW w:w="3870" w:type="dxa"/>
            <w:tcBorders>
              <w:top w:val="single" w:sz="4" w:space="0" w:color="auto"/>
              <w:left w:val="single" w:sz="4" w:space="0" w:color="auto"/>
              <w:bottom w:val="single" w:sz="4" w:space="0" w:color="auto"/>
              <w:right w:val="single" w:sz="4" w:space="0" w:color="auto"/>
            </w:tcBorders>
            <w:vAlign w:val="center"/>
          </w:tcPr>
          <w:p w14:paraId="516E606F" w14:textId="7495A756" w:rsidR="005F605D" w:rsidRPr="005F605D" w:rsidRDefault="005F605D" w:rsidP="004A05EB">
            <w:pPr>
              <w:pStyle w:val="NLECaptions"/>
              <w:bidi/>
              <w:spacing w:after="80" w:line="264" w:lineRule="auto"/>
              <w:jc w:val="center"/>
              <w:rPr>
                <w:rFonts w:cstheme="minorHAnsi"/>
                <w:sz w:val="25"/>
                <w:szCs w:val="25"/>
              </w:rPr>
            </w:pPr>
            <w:r w:rsidRPr="005F605D">
              <w:rPr>
                <w:rFonts w:cs="Times New Roman"/>
                <w:sz w:val="25"/>
                <w:szCs w:val="25"/>
                <w:rtl/>
              </w:rPr>
              <w:t>ירושלמי</w:t>
            </w:r>
            <w:r w:rsidRPr="009326C6">
              <w:rPr>
                <w:rFonts w:asciiTheme="minorHAnsi" w:hAnsiTheme="minorHAnsi" w:cstheme="minorHAnsi"/>
                <w:b w:val="0"/>
                <w:bCs/>
                <w:sz w:val="22"/>
                <w:szCs w:val="22"/>
              </w:rPr>
              <w:t>,</w:t>
            </w:r>
            <w:r w:rsidRPr="003A3866">
              <w:rPr>
                <w:rFonts w:cs="FrankRuehl"/>
                <w:sz w:val="25"/>
                <w:szCs w:val="25"/>
                <w:rtl/>
              </w:rPr>
              <w:t xml:space="preserve"> </w:t>
            </w:r>
            <w:r w:rsidRPr="005F605D">
              <w:rPr>
                <w:rFonts w:ascii="Times New Roman" w:hAnsi="Times New Roman" w:cs="Times New Roman"/>
                <w:sz w:val="25"/>
                <w:szCs w:val="25"/>
                <w:rtl/>
              </w:rPr>
              <w:t xml:space="preserve">מס׳ </w:t>
            </w:r>
            <w:r w:rsidRPr="005F605D">
              <w:rPr>
                <w:rFonts w:cs="Times New Roman"/>
                <w:sz w:val="25"/>
                <w:szCs w:val="25"/>
                <w:rtl/>
              </w:rPr>
              <w:t>שבת</w:t>
            </w:r>
            <w:r w:rsidRPr="005F605D">
              <w:rPr>
                <w:rFonts w:cstheme="minorHAnsi"/>
                <w:sz w:val="22"/>
                <w:szCs w:val="22"/>
                <w:rtl/>
              </w:rPr>
              <w:t>,</w:t>
            </w:r>
            <w:r w:rsidRPr="005F605D">
              <w:rPr>
                <w:rFonts w:cs="Times New Roman"/>
                <w:sz w:val="25"/>
                <w:szCs w:val="25"/>
                <w:rtl/>
              </w:rPr>
              <w:t xml:space="preserve"> פ״ד </w:t>
            </w:r>
            <w:proofErr w:type="spellStart"/>
            <w:r w:rsidRPr="005F605D">
              <w:rPr>
                <w:rFonts w:cs="Times New Roman"/>
                <w:sz w:val="25"/>
                <w:szCs w:val="25"/>
                <w:rtl/>
              </w:rPr>
              <w:t>ה״ד</w:t>
            </w:r>
            <w:proofErr w:type="spellEnd"/>
          </w:p>
        </w:tc>
        <w:tc>
          <w:tcPr>
            <w:tcW w:w="3780" w:type="dxa"/>
            <w:tcBorders>
              <w:top w:val="single" w:sz="4" w:space="0" w:color="auto"/>
              <w:left w:val="single" w:sz="4" w:space="0" w:color="auto"/>
              <w:bottom w:val="single" w:sz="4" w:space="0" w:color="auto"/>
              <w:right w:val="single" w:sz="4" w:space="0" w:color="auto"/>
            </w:tcBorders>
            <w:vAlign w:val="center"/>
          </w:tcPr>
          <w:p w14:paraId="1276666E" w14:textId="0071EB95"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08AE3850"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C30FD82" w14:textId="33C03949"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17</w:t>
            </w:r>
          </w:p>
        </w:tc>
        <w:tc>
          <w:tcPr>
            <w:tcW w:w="1620" w:type="dxa"/>
            <w:tcBorders>
              <w:top w:val="single" w:sz="4" w:space="0" w:color="auto"/>
              <w:left w:val="single" w:sz="4" w:space="0" w:color="auto"/>
              <w:bottom w:val="single" w:sz="4" w:space="0" w:color="auto"/>
              <w:right w:val="single" w:sz="4" w:space="0" w:color="auto"/>
            </w:tcBorders>
            <w:vAlign w:val="center"/>
          </w:tcPr>
          <w:p w14:paraId="5E7A3D77" w14:textId="642702DF"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870" w:type="dxa"/>
            <w:tcBorders>
              <w:top w:val="single" w:sz="4" w:space="0" w:color="auto"/>
              <w:left w:val="single" w:sz="4" w:space="0" w:color="auto"/>
              <w:bottom w:val="single" w:sz="4" w:space="0" w:color="auto"/>
              <w:right w:val="single" w:sz="4" w:space="0" w:color="auto"/>
            </w:tcBorders>
            <w:vAlign w:val="center"/>
          </w:tcPr>
          <w:p w14:paraId="1294E4E3" w14:textId="5D277941" w:rsidR="005F605D" w:rsidRPr="003A3866"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5F605D">
              <w:rPr>
                <w:rFonts w:cs="Times New Roman"/>
                <w:sz w:val="25"/>
                <w:szCs w:val="25"/>
                <w:rtl/>
              </w:rPr>
              <w:t xml:space="preserve"> </w:t>
            </w:r>
            <w:r w:rsidRPr="005F605D">
              <w:rPr>
                <w:rFonts w:ascii="Times New Roman" w:hAnsi="Times New Roman" w:cs="Times New Roman"/>
                <w:sz w:val="26"/>
                <w:szCs w:val="26"/>
                <w:rtl/>
              </w:rPr>
              <w:t xml:space="preserve">יורה דעה </w:t>
            </w:r>
            <w:proofErr w:type="spellStart"/>
            <w:r w:rsidRPr="005F605D">
              <w:rPr>
                <w:rFonts w:ascii="Times New Roman" w:hAnsi="Times New Roman" w:cs="Times New Roman"/>
                <w:sz w:val="26"/>
                <w:szCs w:val="26"/>
                <w:rtl/>
              </w:rPr>
              <w:t>ח״ב</w:t>
            </w:r>
            <w:proofErr w:type="spellEnd"/>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751D8618" w14:textId="0EBEDDBC" w:rsidR="005F605D" w:rsidRPr="0081779D" w:rsidRDefault="005F605D" w:rsidP="00FE0838">
            <w:pPr>
              <w:pStyle w:val="NLECaptions"/>
              <w:spacing w:line="264" w:lineRule="auto"/>
              <w:jc w:val="center"/>
              <w:rPr>
                <w:rFonts w:asciiTheme="majorBidi" w:hAnsiTheme="majorBidi" w:cstheme="majorBidi"/>
                <w:sz w:val="26"/>
                <w:szCs w:val="26"/>
              </w:rPr>
            </w:pPr>
            <w:r w:rsidRPr="00405BF5">
              <w:rPr>
                <w:rFonts w:asciiTheme="minorHAnsi" w:hAnsiTheme="minorHAnsi" w:cstheme="minorHAnsi"/>
                <w:b w:val="0"/>
                <w:bCs/>
                <w:sz w:val="22"/>
                <w:szCs w:val="22"/>
              </w:rPr>
              <w:t>Obstructed Labor Case</w:t>
            </w:r>
          </w:p>
        </w:tc>
      </w:tr>
      <w:tr w:rsidR="005F605D" w:rsidRPr="0081779D" w14:paraId="5E0A5534"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5D4BF6BB" w14:textId="0D1045DB"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18</w:t>
            </w:r>
          </w:p>
        </w:tc>
        <w:tc>
          <w:tcPr>
            <w:tcW w:w="1620" w:type="dxa"/>
            <w:tcBorders>
              <w:top w:val="single" w:sz="4" w:space="0" w:color="auto"/>
              <w:left w:val="single" w:sz="4" w:space="0" w:color="auto"/>
              <w:bottom w:val="single" w:sz="4" w:space="0" w:color="auto"/>
              <w:right w:val="single" w:sz="4" w:space="0" w:color="auto"/>
            </w:tcBorders>
            <w:vAlign w:val="center"/>
          </w:tcPr>
          <w:p w14:paraId="4645572C" w14:textId="4876489D"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21</w:t>
            </w:r>
          </w:p>
        </w:tc>
        <w:tc>
          <w:tcPr>
            <w:tcW w:w="3870" w:type="dxa"/>
            <w:tcBorders>
              <w:top w:val="single" w:sz="4" w:space="0" w:color="auto"/>
              <w:left w:val="single" w:sz="4" w:space="0" w:color="auto"/>
              <w:bottom w:val="single" w:sz="4" w:space="0" w:color="auto"/>
              <w:right w:val="single" w:sz="4" w:space="0" w:color="auto"/>
            </w:tcBorders>
            <w:vAlign w:val="center"/>
          </w:tcPr>
          <w:p w14:paraId="6D2E1AC2" w14:textId="3F9F7545" w:rsidR="005F605D" w:rsidRPr="003A3866" w:rsidRDefault="005F605D" w:rsidP="004A05EB">
            <w:pPr>
              <w:pStyle w:val="NLECaptions"/>
              <w:bidi/>
              <w:spacing w:after="80" w:line="264" w:lineRule="auto"/>
              <w:jc w:val="center"/>
              <w:rPr>
                <w:rFonts w:cstheme="minorHAnsi"/>
                <w:sz w:val="25"/>
                <w:szCs w:val="25"/>
              </w:rPr>
            </w:pPr>
            <w:r w:rsidRPr="005F605D">
              <w:rPr>
                <w:rFonts w:ascii="Times New Roman" w:hAnsi="Times New Roman" w:cs="Times New Roman"/>
                <w:sz w:val="26"/>
                <w:szCs w:val="26"/>
                <w:rtl/>
              </w:rPr>
              <w:t>אגרות משה</w:t>
            </w:r>
            <w:r w:rsidR="00B43334" w:rsidRPr="009326C6">
              <w:rPr>
                <w:rFonts w:asciiTheme="minorHAnsi" w:hAnsiTheme="minorHAnsi" w:cstheme="minorHAnsi"/>
                <w:b w:val="0"/>
                <w:bCs/>
                <w:sz w:val="22"/>
                <w:szCs w:val="22"/>
              </w:rPr>
              <w:t>,</w:t>
            </w:r>
            <w:r w:rsidR="00B43334" w:rsidRPr="003A3866">
              <w:rPr>
                <w:rFonts w:cs="FrankRuehl"/>
                <w:sz w:val="25"/>
                <w:szCs w:val="25"/>
                <w:rtl/>
              </w:rPr>
              <w:t xml:space="preserve"> </w:t>
            </w:r>
            <w:r w:rsidRPr="005F605D">
              <w:rPr>
                <w:rFonts w:ascii="Times New Roman" w:hAnsi="Times New Roman" w:cs="Times New Roman"/>
                <w:sz w:val="26"/>
                <w:szCs w:val="26"/>
                <w:rtl/>
              </w:rPr>
              <w:t xml:space="preserve">יורה דעה </w:t>
            </w:r>
            <w:proofErr w:type="spellStart"/>
            <w:r w:rsidRPr="005F605D">
              <w:rPr>
                <w:rFonts w:ascii="Times New Roman" w:hAnsi="Times New Roman" w:cs="Times New Roman"/>
                <w:sz w:val="26"/>
                <w:szCs w:val="26"/>
                <w:rtl/>
              </w:rPr>
              <w:t>ח״ב</w:t>
            </w:r>
            <w:proofErr w:type="spellEnd"/>
            <w:r w:rsidR="00B43334" w:rsidRPr="00B43334">
              <w:rPr>
                <w:rFonts w:cstheme="minorHAnsi"/>
                <w:sz w:val="22"/>
                <w:szCs w:val="22"/>
                <w:rtl/>
              </w:rPr>
              <w:t>,</w:t>
            </w:r>
            <w:r w:rsidR="00B43334" w:rsidRPr="00B43334">
              <w:rPr>
                <w:rFonts w:cs="Times New Roman"/>
                <w:sz w:val="25"/>
                <w:szCs w:val="25"/>
                <w:rtl/>
              </w:rPr>
              <w:t xml:space="preserve"> </w:t>
            </w:r>
            <w:r w:rsidRPr="005F605D">
              <w:rPr>
                <w:rFonts w:ascii="Times New Roman" w:hAnsi="Times New Roman" w:cs="Times New Roman"/>
                <w:sz w:val="26"/>
                <w:szCs w:val="26"/>
                <w:rtl/>
              </w:rPr>
              <w:t>סימן ס׳</w:t>
            </w:r>
          </w:p>
        </w:tc>
        <w:tc>
          <w:tcPr>
            <w:tcW w:w="3780" w:type="dxa"/>
            <w:tcBorders>
              <w:top w:val="single" w:sz="4" w:space="0" w:color="auto"/>
              <w:left w:val="single" w:sz="4" w:space="0" w:color="auto"/>
              <w:bottom w:val="single" w:sz="4" w:space="0" w:color="auto"/>
              <w:right w:val="single" w:sz="4" w:space="0" w:color="auto"/>
            </w:tcBorders>
            <w:vAlign w:val="center"/>
          </w:tcPr>
          <w:p w14:paraId="1CC57446" w14:textId="76B4BBF0" w:rsidR="005F605D" w:rsidRPr="0081779D" w:rsidRDefault="005F605D" w:rsidP="00FE0838">
            <w:pPr>
              <w:pStyle w:val="NLECaptions"/>
              <w:spacing w:line="264" w:lineRule="auto"/>
              <w:jc w:val="center"/>
              <w:rPr>
                <w:rFonts w:asciiTheme="majorBidi" w:hAnsiTheme="majorBidi" w:cstheme="majorBidi"/>
                <w:sz w:val="26"/>
                <w:szCs w:val="26"/>
              </w:rPr>
            </w:pPr>
            <w:r w:rsidRPr="009326C6">
              <w:rPr>
                <w:rFonts w:asciiTheme="minorHAnsi" w:hAnsiTheme="minorHAnsi" w:cstheme="minorHAnsi"/>
                <w:b w:val="0"/>
                <w:bCs/>
                <w:sz w:val="22"/>
                <w:szCs w:val="22"/>
              </w:rPr>
              <w:t>Fugitive Case</w:t>
            </w:r>
          </w:p>
        </w:tc>
      </w:tr>
      <w:tr w:rsidR="005F605D" w:rsidRPr="0081779D" w14:paraId="4D935C44" w14:textId="77777777" w:rsidTr="004A05EB">
        <w:trPr>
          <w:trHeight w:hRule="exact" w:val="648"/>
        </w:trPr>
        <w:tc>
          <w:tcPr>
            <w:tcW w:w="1471" w:type="dxa"/>
            <w:tcBorders>
              <w:top w:val="single" w:sz="4" w:space="0" w:color="auto"/>
              <w:left w:val="single" w:sz="4" w:space="0" w:color="auto"/>
              <w:bottom w:val="single" w:sz="4" w:space="0" w:color="auto"/>
              <w:right w:val="single" w:sz="4" w:space="0" w:color="auto"/>
            </w:tcBorders>
            <w:vAlign w:val="center"/>
          </w:tcPr>
          <w:p w14:paraId="428FFB69" w14:textId="393C5F45" w:rsidR="005F605D" w:rsidRDefault="005F605D" w:rsidP="005F605D">
            <w:pPr>
              <w:pStyle w:val="NLECaptions"/>
              <w:spacing w:after="80" w:line="264" w:lineRule="auto"/>
              <w:jc w:val="center"/>
              <w:rPr>
                <w:rFonts w:ascii="Cambria" w:hAnsi="Cambria" w:cstheme="minorHAnsi"/>
                <w:sz w:val="23"/>
                <w:szCs w:val="23"/>
              </w:rPr>
            </w:pPr>
            <w:r>
              <w:rPr>
                <w:rFonts w:ascii="Cambria" w:hAnsi="Cambria" w:cstheme="minorHAnsi"/>
                <w:sz w:val="23"/>
                <w:szCs w:val="23"/>
              </w:rPr>
              <w:t>19</w:t>
            </w:r>
          </w:p>
        </w:tc>
        <w:tc>
          <w:tcPr>
            <w:tcW w:w="1620" w:type="dxa"/>
            <w:tcBorders>
              <w:top w:val="single" w:sz="4" w:space="0" w:color="auto"/>
              <w:left w:val="single" w:sz="4" w:space="0" w:color="auto"/>
              <w:bottom w:val="single" w:sz="4" w:space="0" w:color="auto"/>
              <w:right w:val="single" w:sz="4" w:space="0" w:color="auto"/>
            </w:tcBorders>
            <w:vAlign w:val="center"/>
          </w:tcPr>
          <w:p w14:paraId="28ACD3AC" w14:textId="3BC00E66" w:rsidR="005F605D" w:rsidRPr="00405BF5" w:rsidRDefault="005F605D" w:rsidP="005F605D">
            <w:pPr>
              <w:pStyle w:val="NLECaptions"/>
              <w:spacing w:after="80" w:line="264" w:lineRule="auto"/>
              <w:jc w:val="center"/>
              <w:rPr>
                <w:rFonts w:ascii="Cambria" w:hAnsi="Cambria" w:cstheme="minorHAnsi"/>
                <w:b w:val="0"/>
                <w:bCs/>
                <w:sz w:val="23"/>
                <w:szCs w:val="23"/>
              </w:rPr>
            </w:pPr>
            <w:r>
              <w:rPr>
                <w:rFonts w:ascii="Cambria" w:hAnsi="Cambria" w:cstheme="minorHAnsi"/>
                <w:b w:val="0"/>
                <w:bCs/>
                <w:sz w:val="23"/>
                <w:szCs w:val="23"/>
              </w:rPr>
              <w:t>26</w:t>
            </w:r>
          </w:p>
        </w:tc>
        <w:tc>
          <w:tcPr>
            <w:tcW w:w="3870" w:type="dxa"/>
            <w:tcBorders>
              <w:top w:val="single" w:sz="4" w:space="0" w:color="auto"/>
              <w:left w:val="single" w:sz="4" w:space="0" w:color="auto"/>
              <w:bottom w:val="single" w:sz="4" w:space="0" w:color="auto"/>
              <w:right w:val="single" w:sz="4" w:space="0" w:color="auto"/>
            </w:tcBorders>
            <w:vAlign w:val="center"/>
          </w:tcPr>
          <w:p w14:paraId="7BB1257C" w14:textId="436F3478" w:rsidR="005F605D" w:rsidRPr="004A05EB" w:rsidRDefault="005F605D" w:rsidP="004A05EB">
            <w:pPr>
              <w:pStyle w:val="NLECaptions"/>
              <w:bidi/>
              <w:spacing w:after="80" w:line="264" w:lineRule="auto"/>
              <w:jc w:val="center"/>
              <w:rPr>
                <w:rFonts w:cstheme="minorHAnsi"/>
                <w:sz w:val="25"/>
                <w:szCs w:val="25"/>
              </w:rPr>
            </w:pPr>
            <w:r w:rsidRPr="003A3866">
              <w:rPr>
                <w:rFonts w:asciiTheme="majorBidi" w:hAnsiTheme="majorBidi" w:cstheme="majorBidi"/>
                <w:sz w:val="25"/>
                <w:szCs w:val="25"/>
                <w:rtl/>
              </w:rPr>
              <w:t>נשמת אברהם</w:t>
            </w:r>
            <w:r w:rsidR="00B43334" w:rsidRPr="009326C6">
              <w:rPr>
                <w:rFonts w:asciiTheme="minorHAnsi" w:hAnsiTheme="minorHAnsi" w:cstheme="minorHAnsi"/>
                <w:b w:val="0"/>
                <w:bCs/>
                <w:sz w:val="22"/>
                <w:szCs w:val="22"/>
              </w:rPr>
              <w:t>,</w:t>
            </w:r>
            <w:r w:rsidR="00B43334" w:rsidRPr="005F605D">
              <w:rPr>
                <w:rFonts w:cs="Times New Roman"/>
                <w:sz w:val="25"/>
                <w:szCs w:val="25"/>
                <w:rtl/>
              </w:rPr>
              <w:t xml:space="preserve"> </w:t>
            </w:r>
            <w:r w:rsidR="00B43334" w:rsidRPr="005F605D">
              <w:rPr>
                <w:rFonts w:ascii="Times New Roman" w:hAnsi="Times New Roman" w:cs="Times New Roman"/>
                <w:sz w:val="26"/>
                <w:szCs w:val="26"/>
                <w:rtl/>
              </w:rPr>
              <w:t>חושן</w:t>
            </w:r>
            <w:r w:rsidRPr="003A3866">
              <w:rPr>
                <w:rFonts w:asciiTheme="majorBidi" w:hAnsiTheme="majorBidi" w:cstheme="majorBidi"/>
                <w:sz w:val="25"/>
                <w:szCs w:val="25"/>
                <w:rtl/>
              </w:rPr>
              <w:t xml:space="preserve"> </w:t>
            </w:r>
            <w:r w:rsidRPr="00B43334">
              <w:rPr>
                <w:rFonts w:asciiTheme="majorBidi" w:hAnsiTheme="majorBidi" w:cstheme="majorBidi"/>
                <w:sz w:val="25"/>
                <w:szCs w:val="25"/>
                <w:rtl/>
              </w:rPr>
              <w:t>משפט</w:t>
            </w:r>
            <w:r w:rsidR="00B43334" w:rsidRPr="00B43334">
              <w:rPr>
                <w:rFonts w:cstheme="minorHAnsi"/>
                <w:sz w:val="22"/>
                <w:szCs w:val="22"/>
                <w:rtl/>
              </w:rPr>
              <w:t>,</w:t>
            </w:r>
            <w:r w:rsidR="00B43334" w:rsidRPr="00B43334">
              <w:rPr>
                <w:rFonts w:cs="Times New Roman"/>
                <w:sz w:val="25"/>
                <w:szCs w:val="25"/>
                <w:rtl/>
              </w:rPr>
              <w:t xml:space="preserve"> </w:t>
            </w:r>
            <w:r w:rsidR="00C57D1A" w:rsidRPr="00B43334">
              <w:rPr>
                <w:rFonts w:ascii="Times New Roman" w:hAnsi="Times New Roman" w:cs="Times New Roman"/>
                <w:sz w:val="26"/>
                <w:szCs w:val="26"/>
                <w:rtl/>
              </w:rPr>
              <w:t>סימן תכה</w:t>
            </w:r>
            <w:r w:rsidR="00B43334" w:rsidRPr="005F605D">
              <w:rPr>
                <w:rFonts w:ascii="Times New Roman" w:hAnsi="Times New Roman" w:cs="Times New Roman"/>
                <w:sz w:val="26"/>
                <w:szCs w:val="26"/>
                <w:rtl/>
              </w:rPr>
              <w:t>׳</w:t>
            </w:r>
          </w:p>
        </w:tc>
        <w:tc>
          <w:tcPr>
            <w:tcW w:w="3780" w:type="dxa"/>
            <w:tcBorders>
              <w:top w:val="single" w:sz="4" w:space="0" w:color="auto"/>
              <w:left w:val="single" w:sz="4" w:space="0" w:color="auto"/>
              <w:bottom w:val="single" w:sz="4" w:space="0" w:color="auto"/>
              <w:right w:val="single" w:sz="4" w:space="0" w:color="auto"/>
            </w:tcBorders>
            <w:vAlign w:val="center"/>
          </w:tcPr>
          <w:p w14:paraId="24D6554E" w14:textId="6345ABE5" w:rsidR="005F605D" w:rsidRPr="005F605D" w:rsidRDefault="005F605D" w:rsidP="00FE0838">
            <w:pPr>
              <w:pStyle w:val="NLECaptions"/>
              <w:spacing w:line="276" w:lineRule="auto"/>
              <w:jc w:val="center"/>
              <w:rPr>
                <w:rFonts w:asciiTheme="minorHAnsi" w:eastAsia="Times New Roman" w:hAnsiTheme="minorHAnsi" w:cstheme="minorHAnsi"/>
                <w:b w:val="0"/>
                <w:bCs/>
                <w:color w:val="333333"/>
                <w:sz w:val="21"/>
                <w:szCs w:val="21"/>
              </w:rPr>
            </w:pPr>
            <w:proofErr w:type="spellStart"/>
            <w:r w:rsidRPr="005F605D">
              <w:rPr>
                <w:rFonts w:asciiTheme="minorHAnsi" w:eastAsia="Times New Roman" w:hAnsiTheme="minorHAnsi" w:cstheme="minorHAnsi"/>
                <w:b w:val="0"/>
                <w:bCs/>
                <w:i/>
                <w:iCs/>
                <w:color w:val="333333"/>
                <w:sz w:val="21"/>
                <w:szCs w:val="21"/>
              </w:rPr>
              <w:t>P’sak</w:t>
            </w:r>
            <w:proofErr w:type="spellEnd"/>
            <w:r w:rsidRPr="005F605D">
              <w:rPr>
                <w:rFonts w:asciiTheme="minorHAnsi" w:eastAsia="Times New Roman" w:hAnsiTheme="minorHAnsi" w:cstheme="minorHAnsi"/>
                <w:b w:val="0"/>
                <w:bCs/>
                <w:color w:val="333333"/>
                <w:sz w:val="21"/>
                <w:szCs w:val="21"/>
              </w:rPr>
              <w:t xml:space="preserve"> of </w:t>
            </w:r>
            <w:r w:rsidRPr="005F605D">
              <w:rPr>
                <w:rFonts w:asciiTheme="minorHAnsi" w:eastAsia="Times New Roman" w:hAnsiTheme="minorHAnsi" w:cstheme="minorHAnsi"/>
                <w:b w:val="0"/>
                <w:bCs/>
                <w:i/>
                <w:iCs/>
                <w:color w:val="333333"/>
                <w:sz w:val="21"/>
                <w:szCs w:val="21"/>
              </w:rPr>
              <w:t xml:space="preserve">Rav </w:t>
            </w:r>
            <w:proofErr w:type="spellStart"/>
            <w:r w:rsidRPr="005F605D">
              <w:rPr>
                <w:rFonts w:asciiTheme="minorHAnsi" w:eastAsia="Times New Roman" w:hAnsiTheme="minorHAnsi" w:cstheme="minorHAnsi"/>
                <w:b w:val="0"/>
                <w:bCs/>
                <w:i/>
                <w:iCs/>
                <w:color w:val="333333"/>
                <w:sz w:val="21"/>
                <w:szCs w:val="21"/>
              </w:rPr>
              <w:t>Shlomo</w:t>
            </w:r>
            <w:proofErr w:type="spellEnd"/>
            <w:r w:rsidRPr="005F605D">
              <w:rPr>
                <w:rFonts w:asciiTheme="minorHAnsi" w:eastAsia="Times New Roman" w:hAnsiTheme="minorHAnsi" w:cstheme="minorHAnsi"/>
                <w:b w:val="0"/>
                <w:bCs/>
                <w:i/>
                <w:iCs/>
                <w:color w:val="333333"/>
                <w:sz w:val="21"/>
                <w:szCs w:val="21"/>
              </w:rPr>
              <w:t xml:space="preserve"> </w:t>
            </w:r>
            <w:proofErr w:type="spellStart"/>
            <w:r w:rsidRPr="005F605D">
              <w:rPr>
                <w:rFonts w:asciiTheme="minorHAnsi" w:eastAsia="Times New Roman" w:hAnsiTheme="minorHAnsi" w:cstheme="minorHAnsi"/>
                <w:b w:val="0"/>
                <w:bCs/>
                <w:i/>
                <w:iCs/>
                <w:color w:val="333333"/>
                <w:sz w:val="21"/>
                <w:szCs w:val="21"/>
              </w:rPr>
              <w:t>Zalman</w:t>
            </w:r>
            <w:proofErr w:type="spellEnd"/>
            <w:r w:rsidRPr="005F605D">
              <w:rPr>
                <w:rFonts w:asciiTheme="minorHAnsi" w:eastAsia="Times New Roman" w:hAnsiTheme="minorHAnsi" w:cstheme="minorHAnsi"/>
                <w:b w:val="0"/>
                <w:bCs/>
                <w:i/>
                <w:iCs/>
                <w:color w:val="333333"/>
                <w:sz w:val="21"/>
                <w:szCs w:val="21"/>
              </w:rPr>
              <w:t xml:space="preserve"> Auerbach</w:t>
            </w:r>
            <w:r>
              <w:rPr>
                <w:rFonts w:asciiTheme="minorHAnsi" w:eastAsia="Times New Roman" w:hAnsiTheme="minorHAnsi" w:cstheme="minorHAnsi"/>
                <w:b w:val="0"/>
                <w:bCs/>
                <w:i/>
                <w:iCs/>
                <w:color w:val="333333"/>
                <w:sz w:val="21"/>
                <w:szCs w:val="21"/>
              </w:rPr>
              <w:br/>
            </w:r>
            <w:r>
              <w:rPr>
                <w:rFonts w:asciiTheme="minorHAnsi" w:eastAsia="Times New Roman" w:hAnsiTheme="minorHAnsi" w:cstheme="minorHAnsi"/>
                <w:b w:val="0"/>
                <w:bCs/>
                <w:color w:val="333333"/>
                <w:sz w:val="21"/>
                <w:szCs w:val="21"/>
              </w:rPr>
              <w:t>regarding MPR</w:t>
            </w:r>
          </w:p>
        </w:tc>
      </w:tr>
    </w:tbl>
    <w:p w14:paraId="7E21B788" w14:textId="77777777" w:rsidR="0015006F" w:rsidRDefault="0015006F">
      <w:pPr>
        <w:spacing w:line="259" w:lineRule="auto"/>
        <w:sectPr w:rsidR="0015006F" w:rsidSect="00D14F67">
          <w:headerReference w:type="default" r:id="rId10"/>
          <w:footerReference w:type="default" r:id="rId11"/>
          <w:type w:val="continuous"/>
          <w:pgSz w:w="12240" w:h="15840"/>
          <w:pgMar w:top="1152" w:right="1008" w:bottom="1008" w:left="1008" w:header="576" w:footer="432" w:gutter="0"/>
          <w:pgNumType w:start="1"/>
          <w:cols w:space="720"/>
          <w:docGrid w:linePitch="360"/>
        </w:sectPr>
      </w:pPr>
      <w:r>
        <w:br w:type="page"/>
      </w:r>
    </w:p>
    <w:p w14:paraId="73DA3D91" w14:textId="77777777" w:rsidR="0052014E" w:rsidRPr="00B736F6" w:rsidRDefault="0052014E" w:rsidP="00BA67D6">
      <w:pPr>
        <w:pStyle w:val="ListParagraph"/>
        <w:numPr>
          <w:ilvl w:val="0"/>
          <w:numId w:val="9"/>
        </w:numPr>
      </w:pPr>
      <w:r w:rsidRPr="00B736F6">
        <w:lastRenderedPageBreak/>
        <w:t>Introduction</w:t>
      </w:r>
    </w:p>
    <w:p w14:paraId="7292143E" w14:textId="3E676519" w:rsidR="00444A8C" w:rsidRDefault="0052014E" w:rsidP="00444A8C">
      <w:pPr>
        <w:pStyle w:val="Style1B"/>
        <w:spacing w:after="200"/>
        <w:ind w:right="-36"/>
      </w:pPr>
      <w:r w:rsidRPr="00B736F6">
        <w:t xml:space="preserve">The focus of this presentation is to explore the </w:t>
      </w:r>
      <w:r w:rsidRPr="00B736F6">
        <w:rPr>
          <w:i/>
          <w:iCs/>
        </w:rPr>
        <w:t>Halachic</w:t>
      </w:r>
      <w:r w:rsidRPr="00B736F6">
        <w:t xml:space="preserve"> permissibility of performing multifetal </w:t>
      </w:r>
      <w:r w:rsidR="0010180A" w:rsidRPr="00B736F6">
        <w:t xml:space="preserve">pregnancy </w:t>
      </w:r>
      <w:r w:rsidRPr="00B736F6">
        <w:t>reduction (</w:t>
      </w:r>
      <w:r w:rsidR="00D5779D">
        <w:t xml:space="preserve">abbreviated as: </w:t>
      </w:r>
      <w:r w:rsidRPr="00B736F6">
        <w:t xml:space="preserve">MPR), </w:t>
      </w:r>
      <w:r w:rsidR="00312FB7" w:rsidRPr="00B736F6">
        <w:t xml:space="preserve">by </w:t>
      </w:r>
      <w:r w:rsidRPr="00B736F6">
        <w:t xml:space="preserve">applying </w:t>
      </w:r>
      <w:r w:rsidR="00312FB7" w:rsidRPr="00B736F6">
        <w:t>the teachings of</w:t>
      </w:r>
      <w:r w:rsidRPr="00B736F6">
        <w:t xml:space="preserve"> the </w:t>
      </w:r>
      <w:r w:rsidR="001728EC" w:rsidRPr="00B736F6">
        <w:t>Talmud (Mishna</w:t>
      </w:r>
      <w:r w:rsidR="003F0C9B">
        <w:t xml:space="preserve">, </w:t>
      </w:r>
      <w:proofErr w:type="spellStart"/>
      <w:r w:rsidR="003F0C9B">
        <w:t>Braita</w:t>
      </w:r>
      <w:proofErr w:type="spellEnd"/>
      <w:r w:rsidR="001728EC" w:rsidRPr="00B736F6">
        <w:t xml:space="preserve"> and </w:t>
      </w:r>
      <w:proofErr w:type="spellStart"/>
      <w:r w:rsidRPr="00B736F6">
        <w:t>Gemara</w:t>
      </w:r>
      <w:proofErr w:type="spellEnd"/>
      <w:r w:rsidRPr="00B736F6">
        <w:t>),</w:t>
      </w:r>
      <w:r w:rsidRPr="00533FC7">
        <w:rPr>
          <w:i/>
          <w:iCs/>
        </w:rPr>
        <w:t xml:space="preserve"> </w:t>
      </w:r>
      <w:r w:rsidR="003F0C9B">
        <w:t xml:space="preserve">post-Talmudic commentators </w:t>
      </w:r>
      <w:r w:rsidRPr="00B736F6">
        <w:t xml:space="preserve">and </w:t>
      </w:r>
      <w:proofErr w:type="spellStart"/>
      <w:r w:rsidRPr="003F0C9B">
        <w:rPr>
          <w:i/>
          <w:iCs/>
        </w:rPr>
        <w:t>Poskim</w:t>
      </w:r>
      <w:proofErr w:type="spellEnd"/>
      <w:r w:rsidRPr="003F0C9B">
        <w:t xml:space="preserve"> </w:t>
      </w:r>
      <w:r w:rsidRPr="00B736F6">
        <w:t>(</w:t>
      </w:r>
      <w:r w:rsidRPr="003F0C9B">
        <w:rPr>
          <w:i/>
          <w:iCs/>
        </w:rPr>
        <w:t xml:space="preserve">Halachic </w:t>
      </w:r>
      <w:r w:rsidR="00AB57D3">
        <w:t>authorities</w:t>
      </w:r>
      <w:r w:rsidRPr="00B736F6">
        <w:t xml:space="preserve">).   </w:t>
      </w:r>
    </w:p>
    <w:p w14:paraId="0F2A19B5" w14:textId="677DBE9D" w:rsidR="00444A8C" w:rsidRDefault="00583FA9" w:rsidP="00583FA9">
      <w:pPr>
        <w:pStyle w:val="Style1B"/>
        <w:spacing w:after="200"/>
        <w:ind w:right="-36"/>
      </w:pPr>
      <w:r>
        <w:t>M</w:t>
      </w:r>
      <w:r w:rsidRPr="00B736F6">
        <w:t>ultifetal pregnan</w:t>
      </w:r>
      <w:r>
        <w:t>cies</w:t>
      </w:r>
      <w:r w:rsidRPr="00B736F6">
        <w:t xml:space="preserve"> </w:t>
      </w:r>
      <w:r>
        <w:t xml:space="preserve">(abbreviated as: MFP) </w:t>
      </w:r>
      <w:r w:rsidRPr="00B736F6">
        <w:t xml:space="preserve">are associated with several </w:t>
      </w:r>
      <w:r>
        <w:t>risks</w:t>
      </w:r>
      <w:r w:rsidRPr="00B736F6">
        <w:t xml:space="preserve"> including complete pregnancy loss (miscarriage and stillbirth) and </w:t>
      </w:r>
      <w:r>
        <w:t xml:space="preserve">very </w:t>
      </w:r>
      <w:r w:rsidRPr="00B736F6">
        <w:t xml:space="preserve">preterm birth </w:t>
      </w:r>
      <w:r>
        <w:t>(</w:t>
      </w:r>
      <w:r w:rsidR="00A8647A">
        <w:t xml:space="preserve">i.e., </w:t>
      </w:r>
      <w:r w:rsidRPr="00583FA9">
        <w:t xml:space="preserve">occurring before 32 completed weeks of </w:t>
      </w:r>
      <w:r>
        <w:t xml:space="preserve">gestation) </w:t>
      </w:r>
      <w:r w:rsidRPr="00B736F6">
        <w:t xml:space="preserve">which is often complicated by </w:t>
      </w:r>
      <w:r>
        <w:t>post</w:t>
      </w:r>
      <w:r w:rsidRPr="00B736F6">
        <w:t xml:space="preserve">natal </w:t>
      </w:r>
      <w:r>
        <w:t>mortality</w:t>
      </w:r>
      <w:r w:rsidRPr="00B736F6">
        <w:t xml:space="preserve"> </w:t>
      </w:r>
      <w:r>
        <w:t xml:space="preserve">(i.e., death after birth) </w:t>
      </w:r>
      <w:r w:rsidRPr="00B736F6">
        <w:t xml:space="preserve">and long-term disabilities.  </w:t>
      </w:r>
      <w:r w:rsidR="0052014E" w:rsidRPr="00B736F6">
        <w:t xml:space="preserve">MPR is </w:t>
      </w:r>
      <w:r>
        <w:t xml:space="preserve">a </w:t>
      </w:r>
      <w:r w:rsidR="0052014E" w:rsidRPr="00B736F6">
        <w:t xml:space="preserve">procedure performed by obstetricians to reduce the number of fetuses </w:t>
      </w:r>
      <w:r w:rsidR="0052014E" w:rsidRPr="00B736F6">
        <w:rPr>
          <w:i/>
          <w:iCs/>
        </w:rPr>
        <w:t>in utero</w:t>
      </w:r>
      <w:r w:rsidR="0052014E" w:rsidRPr="00B736F6">
        <w:t xml:space="preserve"> </w:t>
      </w:r>
      <w:r w:rsidR="00B45179">
        <w:t xml:space="preserve">in a MFP, </w:t>
      </w:r>
      <w:r>
        <w:t xml:space="preserve">to improve </w:t>
      </w:r>
      <w:r w:rsidR="006E71A5">
        <w:t>the survival probabilit</w:t>
      </w:r>
      <w:r w:rsidR="00062073">
        <w:t>y</w:t>
      </w:r>
      <w:r w:rsidR="006E71A5">
        <w:t xml:space="preserve"> of </w:t>
      </w:r>
      <w:r w:rsidR="0052014E" w:rsidRPr="00B736F6">
        <w:t xml:space="preserve">the remaining fetuses.  Reducing the number of fetuses leads to improved outcomes, as measured by lower rates of miscarriage, </w:t>
      </w:r>
      <w:r w:rsidR="00B45179">
        <w:t xml:space="preserve">fewer very </w:t>
      </w:r>
      <w:r w:rsidR="0052014E" w:rsidRPr="00B736F6">
        <w:t xml:space="preserve">preterm births and </w:t>
      </w:r>
      <w:r w:rsidR="00B45179">
        <w:t xml:space="preserve">reduced </w:t>
      </w:r>
      <w:r w:rsidR="00FD2D68">
        <w:t>postnatal</w:t>
      </w:r>
      <w:r w:rsidR="0052014E" w:rsidRPr="00B736F6">
        <w:t xml:space="preserve"> mortality </w:t>
      </w:r>
      <w:r w:rsidR="00796E9D" w:rsidRPr="00B736F6">
        <w:t>(</w:t>
      </w:r>
      <w:r w:rsidR="00D00A2C" w:rsidRPr="00B736F6">
        <w:t xml:space="preserve">see </w:t>
      </w:r>
      <w:r w:rsidR="006155E3" w:rsidRPr="00B736F6">
        <w:t xml:space="preserve">Appendix </w:t>
      </w:r>
      <w:r w:rsidR="00A643DD">
        <w:t>C</w:t>
      </w:r>
      <w:r w:rsidR="00E44F08">
        <w:t>, p. 50</w:t>
      </w:r>
      <w:r w:rsidR="00780D2B" w:rsidRPr="00B736F6">
        <w:t>)</w:t>
      </w:r>
      <w:r w:rsidR="0052014E" w:rsidRPr="00B736F6">
        <w:t>.  MPR is usually performed between</w:t>
      </w:r>
      <w:r w:rsidR="002F3EF8" w:rsidRPr="00B736F6">
        <w:t xml:space="preserve"> </w:t>
      </w:r>
      <w:r w:rsidR="0052014E" w:rsidRPr="00B736F6">
        <w:t>9</w:t>
      </w:r>
      <w:r w:rsidR="002F3EF8" w:rsidRPr="00B736F6">
        <w:t xml:space="preserve"> to 1</w:t>
      </w:r>
      <w:r w:rsidR="00C57FB9">
        <w:t>5</w:t>
      </w:r>
      <w:r w:rsidR="002F3EF8" w:rsidRPr="00B736F6">
        <w:t xml:space="preserve"> </w:t>
      </w:r>
      <w:r w:rsidR="00AB08DA" w:rsidRPr="00B736F6">
        <w:t xml:space="preserve">weeks </w:t>
      </w:r>
      <w:r w:rsidR="002F3EF8" w:rsidRPr="00B736F6">
        <w:t xml:space="preserve">of </w:t>
      </w:r>
      <w:r w:rsidR="0052014E" w:rsidRPr="00B736F6">
        <w:t>gestation</w:t>
      </w:r>
      <w:r w:rsidR="00AB08DA">
        <w:t>al age</w:t>
      </w:r>
      <w:r w:rsidR="00A224C3">
        <w:t xml:space="preserve">.  </w:t>
      </w:r>
      <w:r w:rsidR="00A024F0">
        <w:t xml:space="preserve">While </w:t>
      </w:r>
      <w:r w:rsidR="006701AF">
        <w:t xml:space="preserve">the preponderance of MFP cases </w:t>
      </w:r>
      <w:r w:rsidR="00A40EB0">
        <w:t>for</w:t>
      </w:r>
      <w:r w:rsidR="006701AF">
        <w:t xml:space="preserve"> which </w:t>
      </w:r>
      <w:r w:rsidR="00E44F08">
        <w:t>fetal reduction</w:t>
      </w:r>
      <w:r w:rsidR="006701AF">
        <w:t xml:space="preserve"> was </w:t>
      </w:r>
      <w:r w:rsidR="00E44F08">
        <w:t xml:space="preserve">historically </w:t>
      </w:r>
      <w:r w:rsidR="006701AF">
        <w:t>performe</w:t>
      </w:r>
      <w:r w:rsidR="00A40EB0">
        <w:t>d</w:t>
      </w:r>
      <w:r w:rsidR="006701AF">
        <w:t xml:space="preserve"> were </w:t>
      </w:r>
      <w:r w:rsidR="0052014E" w:rsidRPr="00B736F6">
        <w:t>triplet o</w:t>
      </w:r>
      <w:r w:rsidR="00A5276E" w:rsidRPr="00B736F6">
        <w:t>r</w:t>
      </w:r>
      <w:r w:rsidR="00444A8C">
        <w:t xml:space="preserve"> higher</w:t>
      </w:r>
      <w:r w:rsidR="006C1C9B">
        <w:t>-</w:t>
      </w:r>
      <w:r w:rsidR="00444A8C">
        <w:t>order pregnancies</w:t>
      </w:r>
      <w:r w:rsidR="006701AF">
        <w:t xml:space="preserve">, cases of twin to singleton </w:t>
      </w:r>
      <w:r w:rsidR="00A8647A">
        <w:t xml:space="preserve">pregnancy </w:t>
      </w:r>
      <w:r w:rsidR="006701AF">
        <w:t>reductions have also been reported</w:t>
      </w:r>
      <w:r w:rsidR="00444A8C">
        <w:t>.</w:t>
      </w:r>
    </w:p>
    <w:p w14:paraId="2400B0CE" w14:textId="1B73A569" w:rsidR="00444A8C" w:rsidRDefault="0052014E" w:rsidP="0092736F">
      <w:pPr>
        <w:pStyle w:val="Style1B"/>
        <w:spacing w:after="200"/>
        <w:ind w:right="-36"/>
      </w:pPr>
      <w:r w:rsidRPr="00B736F6">
        <w:t xml:space="preserve">It is understood that the goal of MPR is to optimize the survival chances of the </w:t>
      </w:r>
      <w:r w:rsidR="00507A04" w:rsidRPr="00B736F6">
        <w:t xml:space="preserve">remaining </w:t>
      </w:r>
      <w:r w:rsidRPr="00B736F6">
        <w:t xml:space="preserve">fetuses </w:t>
      </w:r>
      <w:r w:rsidR="00A935C9" w:rsidRPr="00B736F6">
        <w:t xml:space="preserve">in cases where </w:t>
      </w:r>
      <w:r w:rsidRPr="00B736F6">
        <w:t xml:space="preserve">there is a </w:t>
      </w:r>
      <w:r w:rsidR="009D7F7D" w:rsidRPr="00B736F6">
        <w:t>high</w:t>
      </w:r>
      <w:r w:rsidRPr="00B736F6">
        <w:t xml:space="preserve"> </w:t>
      </w:r>
      <w:r w:rsidR="00507A04" w:rsidRPr="00B736F6">
        <w:t xml:space="preserve">risk of fetal death </w:t>
      </w:r>
      <w:r w:rsidR="00A935C9" w:rsidRPr="00B736F6">
        <w:t>without intervention</w:t>
      </w:r>
      <w:r w:rsidRPr="00B736F6">
        <w:t xml:space="preserve">.  Yet, since MPR by definition, terminates one or more fetal lives, contemporary </w:t>
      </w:r>
      <w:proofErr w:type="spellStart"/>
      <w:r w:rsidRPr="00B736F6">
        <w:rPr>
          <w:i/>
          <w:iCs/>
        </w:rPr>
        <w:t>Poskim</w:t>
      </w:r>
      <w:proofErr w:type="spellEnd"/>
      <w:r w:rsidRPr="00B736F6">
        <w:rPr>
          <w:i/>
          <w:iCs/>
        </w:rPr>
        <w:t xml:space="preserve"> </w:t>
      </w:r>
      <w:r w:rsidRPr="00B736F6">
        <w:t xml:space="preserve">and religious physicians have toiled to understand how </w:t>
      </w:r>
      <w:r w:rsidR="00027EFF">
        <w:rPr>
          <w:i/>
          <w:iCs/>
        </w:rPr>
        <w:t>Halacha</w:t>
      </w:r>
      <w:r w:rsidRPr="00B736F6">
        <w:t xml:space="preserve"> views this predicament.  This dilemma falls into the rubric of </w:t>
      </w:r>
      <w:r w:rsidR="00425D83">
        <w:t>a general</w:t>
      </w:r>
      <w:r w:rsidRPr="00B736F6">
        <w:t xml:space="preserve"> question: </w:t>
      </w:r>
      <w:r w:rsidR="0092736F">
        <w:t>C</w:t>
      </w:r>
      <w:r w:rsidRPr="00B736F6">
        <w:t xml:space="preserve">an we end </w:t>
      </w:r>
      <w:r w:rsidR="0092736F">
        <w:t xml:space="preserve">one </w:t>
      </w:r>
      <w:r w:rsidR="009D73E0" w:rsidRPr="00B736F6">
        <w:t xml:space="preserve">life </w:t>
      </w:r>
      <w:r w:rsidR="00BE48F2" w:rsidRPr="00B736F6">
        <w:t>to</w:t>
      </w:r>
      <w:r w:rsidR="009D73E0" w:rsidRPr="00B736F6">
        <w:t xml:space="preserve"> save another life</w:t>
      </w:r>
      <w:r w:rsidRPr="00B736F6">
        <w:t xml:space="preserve">?  </w:t>
      </w:r>
      <w:r w:rsidR="00E54B4A" w:rsidRPr="00B736F6">
        <w:t xml:space="preserve">Generally, taking a life cannot be justified even if it is the </w:t>
      </w:r>
      <w:r w:rsidR="001D4132">
        <w:t>sole</w:t>
      </w:r>
      <w:r w:rsidR="00E54B4A" w:rsidRPr="00B736F6">
        <w:t xml:space="preserve"> means for promoting the survival of another life</w:t>
      </w:r>
      <w:r w:rsidR="001315C8" w:rsidRPr="00B736F6">
        <w:t xml:space="preserve">.  This principle is described in the </w:t>
      </w:r>
      <w:r w:rsidR="008224A8" w:rsidRPr="00B736F6">
        <w:t>Mishna</w:t>
      </w:r>
      <w:r w:rsidR="001315C8" w:rsidRPr="00B736F6">
        <w:rPr>
          <w:i/>
          <w:iCs/>
        </w:rPr>
        <w:t xml:space="preserve"> </w:t>
      </w:r>
      <w:proofErr w:type="spellStart"/>
      <w:r w:rsidR="001315C8" w:rsidRPr="00B736F6">
        <w:t>Ohalot</w:t>
      </w:r>
      <w:proofErr w:type="spellEnd"/>
      <w:r w:rsidR="001315C8" w:rsidRPr="00B736F6">
        <w:t xml:space="preserve"> as</w:t>
      </w:r>
      <w:r w:rsidR="00901B27">
        <w:t>:</w:t>
      </w:r>
      <w:r w:rsidR="00EF10E6" w:rsidRPr="00B736F6">
        <w:t xml:space="preserve"> </w:t>
      </w:r>
      <w:r w:rsidR="00901B27">
        <w:t>“</w:t>
      </w:r>
      <w:r w:rsidR="00901B27" w:rsidRPr="00534242">
        <w:rPr>
          <w:rFonts w:ascii="Times New Roman" w:hAnsi="Times New Roman" w:cs="Times New Roman"/>
          <w:sz w:val="25"/>
          <w:szCs w:val="25"/>
          <w:rtl/>
        </w:rPr>
        <w:t>אין דוחין נפשׁ מפני נפשׁ</w:t>
      </w:r>
      <w:r w:rsidR="00901B27">
        <w:t>”</w:t>
      </w:r>
      <w:r w:rsidR="00901B27">
        <w:rPr>
          <w:i/>
          <w:iCs/>
        </w:rPr>
        <w:t xml:space="preserve"> </w:t>
      </w:r>
      <w:r w:rsidR="00024509">
        <w:rPr>
          <w:i/>
          <w:iCs/>
        </w:rPr>
        <w:t>(</w:t>
      </w:r>
      <w:r w:rsidR="00C872B9" w:rsidRPr="00C872B9">
        <w:rPr>
          <w:i/>
          <w:iCs/>
        </w:rPr>
        <w:t>“</w:t>
      </w:r>
      <w:r w:rsidR="00EF10E6" w:rsidRPr="00B736F6">
        <w:rPr>
          <w:i/>
          <w:iCs/>
        </w:rPr>
        <w:t xml:space="preserve">Ain </w:t>
      </w:r>
      <w:proofErr w:type="spellStart"/>
      <w:r w:rsidR="00EF10E6" w:rsidRPr="00B736F6">
        <w:rPr>
          <w:i/>
          <w:iCs/>
        </w:rPr>
        <w:t>Dochin</w:t>
      </w:r>
      <w:proofErr w:type="spellEnd"/>
      <w:r w:rsidR="00EF10E6" w:rsidRPr="00B736F6">
        <w:rPr>
          <w:i/>
          <w:iCs/>
        </w:rPr>
        <w:t xml:space="preserve"> </w:t>
      </w:r>
      <w:proofErr w:type="spellStart"/>
      <w:r w:rsidR="00EF10E6" w:rsidRPr="00B736F6">
        <w:rPr>
          <w:i/>
          <w:iCs/>
        </w:rPr>
        <w:t>Nefesh</w:t>
      </w:r>
      <w:proofErr w:type="spellEnd"/>
      <w:r w:rsidR="00EF10E6" w:rsidRPr="00B736F6">
        <w:rPr>
          <w:i/>
          <w:iCs/>
        </w:rPr>
        <w:t xml:space="preserve"> </w:t>
      </w:r>
      <w:proofErr w:type="spellStart"/>
      <w:r w:rsidR="00EF10E6" w:rsidRPr="00B736F6">
        <w:rPr>
          <w:i/>
          <w:iCs/>
        </w:rPr>
        <w:t>Mipnei</w:t>
      </w:r>
      <w:proofErr w:type="spellEnd"/>
      <w:r w:rsidR="00EF10E6" w:rsidRPr="00B736F6">
        <w:rPr>
          <w:i/>
          <w:iCs/>
        </w:rPr>
        <w:t xml:space="preserve"> </w:t>
      </w:r>
      <w:proofErr w:type="spellStart"/>
      <w:r w:rsidR="00EF10E6" w:rsidRPr="00B736F6">
        <w:rPr>
          <w:i/>
          <w:iCs/>
        </w:rPr>
        <w:t>Nefesh</w:t>
      </w:r>
      <w:proofErr w:type="spellEnd"/>
      <w:r w:rsidR="00C872B9">
        <w:rPr>
          <w:i/>
          <w:iCs/>
        </w:rPr>
        <w:t>”</w:t>
      </w:r>
      <w:r w:rsidR="00024509">
        <w:rPr>
          <w:i/>
          <w:iCs/>
        </w:rPr>
        <w:t xml:space="preserve">), </w:t>
      </w:r>
      <w:r w:rsidR="00425D83">
        <w:t>which means that</w:t>
      </w:r>
      <w:r w:rsidR="00024509">
        <w:t xml:space="preserve"> </w:t>
      </w:r>
      <w:r w:rsidR="0092736F">
        <w:t>w</w:t>
      </w:r>
      <w:r w:rsidR="00E54B4A" w:rsidRPr="00B736F6">
        <w:t xml:space="preserve">e may not push aside one life </w:t>
      </w:r>
      <w:proofErr w:type="gramStart"/>
      <w:r w:rsidR="00D55163" w:rsidRPr="00B736F6">
        <w:rPr>
          <w:rFonts w:cstheme="minorHAnsi"/>
        </w:rPr>
        <w:t>on account of</w:t>
      </w:r>
      <w:proofErr w:type="gramEnd"/>
      <w:r w:rsidR="00D55163" w:rsidRPr="00B736F6">
        <w:rPr>
          <w:rFonts w:cstheme="minorHAnsi"/>
        </w:rPr>
        <w:t xml:space="preserve"> </w:t>
      </w:r>
      <w:r w:rsidR="001315C8" w:rsidRPr="00B736F6">
        <w:t>another life</w:t>
      </w:r>
      <w:r w:rsidR="000D0B0B" w:rsidRPr="00B736F6">
        <w:t xml:space="preserve">.  </w:t>
      </w:r>
      <w:r w:rsidRPr="00B736F6">
        <w:t>Nonetheless, in very limited applications discussed below, we are instructed to</w:t>
      </w:r>
      <w:r w:rsidRPr="00B736F6">
        <w:rPr>
          <w:i/>
          <w:iCs/>
        </w:rPr>
        <w:t xml:space="preserve"> </w:t>
      </w:r>
      <w:r w:rsidRPr="00B736F6">
        <w:t>save a life even if this will le</w:t>
      </w:r>
      <w:r w:rsidR="00886F11" w:rsidRPr="00B736F6">
        <w:t xml:space="preserve">ad to the demise of another life.  The following </w:t>
      </w:r>
      <w:r w:rsidR="00216487">
        <w:t xml:space="preserve">discussion </w:t>
      </w:r>
      <w:r w:rsidR="00D5477E" w:rsidRPr="00B736F6">
        <w:t xml:space="preserve">describes applications and limits </w:t>
      </w:r>
      <w:r w:rsidR="00886F11" w:rsidRPr="00B736F6">
        <w:t xml:space="preserve">of </w:t>
      </w:r>
      <w:r w:rsidR="003C0DC2" w:rsidRPr="00534242">
        <w:rPr>
          <w:rFonts w:ascii="Times New Roman" w:hAnsi="Times New Roman" w:cs="Times New Roman"/>
          <w:sz w:val="25"/>
          <w:szCs w:val="25"/>
          <w:rtl/>
        </w:rPr>
        <w:t>אין דוחין נפשׁ מפני נפשׁ</w:t>
      </w:r>
      <w:r w:rsidR="003C0DC2" w:rsidRPr="00B736F6">
        <w:t xml:space="preserve"> </w:t>
      </w:r>
      <w:r w:rsidR="00E719CF" w:rsidRPr="00B736F6">
        <w:t xml:space="preserve">(which will henceforth be referred to as: </w:t>
      </w:r>
      <w:r w:rsidR="00E719CF" w:rsidRPr="00B736F6">
        <w:rPr>
          <w:i/>
          <w:iCs/>
        </w:rPr>
        <w:t>“</w:t>
      </w:r>
      <w:r w:rsidR="00253713" w:rsidRPr="0081779D">
        <w:rPr>
          <w:rFonts w:ascii="Times New Roman" w:hAnsi="Times New Roman" w:cs="Times New Roman"/>
          <w:sz w:val="25"/>
          <w:szCs w:val="25"/>
          <w:rtl/>
        </w:rPr>
        <w:t>אין דוחין</w:t>
      </w:r>
      <w:r w:rsidR="00901B27">
        <w:rPr>
          <w:i/>
          <w:iCs/>
        </w:rPr>
        <w:t>”</w:t>
      </w:r>
      <w:r w:rsidR="00E719CF" w:rsidRPr="00B736F6">
        <w:t>)</w:t>
      </w:r>
      <w:r w:rsidR="00D33EA2" w:rsidRPr="00B736F6">
        <w:t xml:space="preserve"> </w:t>
      </w:r>
      <w:r w:rsidR="00D5477E" w:rsidRPr="00B736F6">
        <w:t>and</w:t>
      </w:r>
      <w:r w:rsidR="00886F11" w:rsidRPr="00B736F6">
        <w:t xml:space="preserve"> </w:t>
      </w:r>
      <w:r w:rsidR="001D4132">
        <w:t xml:space="preserve">the </w:t>
      </w:r>
      <w:r w:rsidR="00886F11" w:rsidRPr="00B736F6">
        <w:t xml:space="preserve">relevance </w:t>
      </w:r>
      <w:r w:rsidR="00557CB5">
        <w:t xml:space="preserve">to </w:t>
      </w:r>
      <w:r w:rsidR="00C872B9">
        <w:t xml:space="preserve">the permissibility of </w:t>
      </w:r>
      <w:r w:rsidR="00886F11" w:rsidRPr="00B736F6">
        <w:t>MPR.</w:t>
      </w:r>
      <w:r w:rsidRPr="00B736F6">
        <w:t xml:space="preserve"> </w:t>
      </w:r>
    </w:p>
    <w:p w14:paraId="265F72A6" w14:textId="7FC88A0A" w:rsidR="007F1967" w:rsidRPr="00B736F6" w:rsidRDefault="009569D2" w:rsidP="0082080B">
      <w:pPr>
        <w:pStyle w:val="Style1B"/>
        <w:spacing w:after="0"/>
        <w:ind w:right="-36"/>
      </w:pPr>
      <w:proofErr w:type="gramStart"/>
      <w:r w:rsidRPr="00B736F6">
        <w:t>In the course of</w:t>
      </w:r>
      <w:proofErr w:type="gramEnd"/>
      <w:r w:rsidRPr="00B736F6">
        <w:t xml:space="preserve"> this discussion, we will be exploring two different approaches for permitting MPR in cases where the failure to intervene will lead to a high risk of </w:t>
      </w:r>
      <w:r w:rsidR="00E7269E" w:rsidRPr="00B736F6">
        <w:t xml:space="preserve">total </w:t>
      </w:r>
      <w:r w:rsidRPr="00B736F6">
        <w:t>fetal</w:t>
      </w:r>
      <w:r w:rsidR="00A8647A">
        <w:t>/neonatal</w:t>
      </w:r>
      <w:r w:rsidRPr="00B736F6">
        <w:t xml:space="preserve"> death</w:t>
      </w:r>
      <w:r w:rsidR="00A8647A">
        <w:t xml:space="preserve"> (i.e., death either </w:t>
      </w:r>
      <w:r w:rsidR="00A8647A" w:rsidRPr="00A8647A">
        <w:rPr>
          <w:i/>
          <w:iCs/>
        </w:rPr>
        <w:t>in utero</w:t>
      </w:r>
      <w:r w:rsidR="00A8647A">
        <w:t xml:space="preserve"> or shortly after birth)</w:t>
      </w:r>
      <w:r w:rsidRPr="00B736F6">
        <w:t xml:space="preserve">.  One approach is derived from the discussion in the Talmud concerning the ruling that one must give up his or her life not to </w:t>
      </w:r>
      <w:r w:rsidR="00531E52">
        <w:t>commit</w:t>
      </w:r>
      <w:r w:rsidRPr="00B736F6">
        <w:t xml:space="preserve"> murder</w:t>
      </w:r>
      <w:r w:rsidR="00901B27">
        <w:t>: “</w:t>
      </w:r>
      <w:proofErr w:type="spellStart"/>
      <w:r w:rsidR="00901B27" w:rsidRPr="003A3866">
        <w:rPr>
          <w:rStyle w:val="Style3Char"/>
          <w:rFonts w:asciiTheme="majorBidi" w:hAnsiTheme="majorBidi" w:cstheme="majorBidi"/>
          <w:sz w:val="25"/>
          <w:szCs w:val="25"/>
          <w:rtl/>
        </w:rPr>
        <w:t>יהרג</w:t>
      </w:r>
      <w:proofErr w:type="spellEnd"/>
      <w:r w:rsidR="00901B27" w:rsidRPr="003A3866">
        <w:rPr>
          <w:rStyle w:val="Style3Char"/>
          <w:rFonts w:asciiTheme="majorBidi" w:hAnsiTheme="majorBidi" w:cstheme="majorBidi"/>
          <w:sz w:val="25"/>
          <w:szCs w:val="25"/>
          <w:rtl/>
        </w:rPr>
        <w:t xml:space="preserve"> ואל יעבור</w:t>
      </w:r>
      <w:r w:rsidR="00901B27">
        <w:t>”</w:t>
      </w:r>
      <w:r w:rsidR="00E719CF" w:rsidRPr="00B736F6">
        <w:t xml:space="preserve"> (</w:t>
      </w:r>
      <w:r w:rsidR="004E4F6F">
        <w:t>“</w:t>
      </w:r>
      <w:proofErr w:type="spellStart"/>
      <w:r w:rsidR="00E719CF" w:rsidRPr="00B736F6">
        <w:rPr>
          <w:i/>
          <w:iCs/>
        </w:rPr>
        <w:t>Yeherag</w:t>
      </w:r>
      <w:proofErr w:type="spellEnd"/>
      <w:r w:rsidR="00E719CF" w:rsidRPr="00B736F6">
        <w:rPr>
          <w:i/>
          <w:iCs/>
        </w:rPr>
        <w:t xml:space="preserve"> </w:t>
      </w:r>
      <w:proofErr w:type="spellStart"/>
      <w:r w:rsidR="00E719CF" w:rsidRPr="00B736F6">
        <w:rPr>
          <w:i/>
          <w:iCs/>
        </w:rPr>
        <w:t>V’al</w:t>
      </w:r>
      <w:proofErr w:type="spellEnd"/>
      <w:r w:rsidR="00E719CF" w:rsidRPr="00B736F6">
        <w:rPr>
          <w:i/>
          <w:iCs/>
        </w:rPr>
        <w:t xml:space="preserve"> </w:t>
      </w:r>
      <w:proofErr w:type="spellStart"/>
      <w:r w:rsidR="00E719CF" w:rsidRPr="00B736F6">
        <w:rPr>
          <w:i/>
          <w:iCs/>
        </w:rPr>
        <w:t>Yaavor</w:t>
      </w:r>
      <w:proofErr w:type="spellEnd"/>
      <w:r w:rsidR="004E4F6F">
        <w:rPr>
          <w:i/>
          <w:iCs/>
        </w:rPr>
        <w:t>”</w:t>
      </w:r>
      <w:r w:rsidR="00E719CF" w:rsidRPr="00B736F6">
        <w:t>)</w:t>
      </w:r>
      <w:r w:rsidRPr="00B736F6">
        <w:t xml:space="preserve">.  </w:t>
      </w:r>
      <w:r w:rsidR="008A679B" w:rsidRPr="00B736F6">
        <w:t>Perhaps the</w:t>
      </w:r>
      <w:r w:rsidRPr="00B736F6">
        <w:t xml:space="preserve"> basis for t</w:t>
      </w:r>
      <w:r w:rsidR="00D33EA2" w:rsidRPr="00B736F6">
        <w:t>he</w:t>
      </w:r>
      <w:r w:rsidRPr="00B736F6">
        <w:t xml:space="preserve"> </w:t>
      </w:r>
      <w:proofErr w:type="spellStart"/>
      <w:r w:rsidR="008C6F92" w:rsidRPr="003A3866">
        <w:rPr>
          <w:rStyle w:val="Style3Char"/>
          <w:rFonts w:asciiTheme="majorBidi" w:hAnsiTheme="majorBidi" w:cstheme="majorBidi"/>
          <w:sz w:val="25"/>
          <w:szCs w:val="25"/>
          <w:rtl/>
        </w:rPr>
        <w:t>יהרג</w:t>
      </w:r>
      <w:proofErr w:type="spellEnd"/>
      <w:r w:rsidR="008C6F92" w:rsidRPr="003A3866">
        <w:rPr>
          <w:rStyle w:val="Style3Char"/>
          <w:rFonts w:asciiTheme="majorBidi" w:hAnsiTheme="majorBidi" w:cstheme="majorBidi"/>
          <w:sz w:val="25"/>
          <w:szCs w:val="25"/>
          <w:rtl/>
        </w:rPr>
        <w:t xml:space="preserve"> ואל יעבור</w:t>
      </w:r>
      <w:r w:rsidR="008C6F92" w:rsidRPr="00B736F6">
        <w:t xml:space="preserve"> </w:t>
      </w:r>
      <w:r w:rsidRPr="00B736F6">
        <w:t>ruling, which the Talmud describes as a logi</w:t>
      </w:r>
      <w:r w:rsidR="00E719CF" w:rsidRPr="00B736F6">
        <w:t>cal reasoning that one may not pre</w:t>
      </w:r>
      <w:r w:rsidRPr="00B736F6">
        <w:t xml:space="preserve">sume </w:t>
      </w:r>
      <w:r w:rsidR="00E719CF" w:rsidRPr="00B736F6">
        <w:t xml:space="preserve">one </w:t>
      </w:r>
      <w:r w:rsidRPr="00B736F6">
        <w:t xml:space="preserve">life is more valuable than any other life, </w:t>
      </w:r>
      <w:r w:rsidR="00F14369">
        <w:t xml:space="preserve">may not apply in a case of multifetal pregnancy if </w:t>
      </w:r>
      <w:r w:rsidR="00425D83">
        <w:t>the</w:t>
      </w:r>
      <w:r w:rsidR="00F14369">
        <w:t xml:space="preserve"> fetuses are likely to perish without intervention</w:t>
      </w:r>
      <w:r w:rsidR="008A679B" w:rsidRPr="00B736F6">
        <w:t xml:space="preserve">.  If this is true, </w:t>
      </w:r>
      <w:r w:rsidR="00E719CF" w:rsidRPr="00B736F6">
        <w:t>perhaps</w:t>
      </w:r>
      <w:r w:rsidR="00901B27">
        <w:t xml:space="preserve"> the </w:t>
      </w:r>
      <w:r w:rsidR="00557CB5">
        <w:t>principle</w:t>
      </w:r>
      <w:r w:rsidR="00901B27">
        <w:t xml:space="preserve"> of</w:t>
      </w:r>
      <w:r w:rsidR="00E719CF" w:rsidRPr="00B736F6">
        <w:t xml:space="preserve"> </w:t>
      </w:r>
      <w:r w:rsidR="00253713" w:rsidRPr="0081779D">
        <w:rPr>
          <w:rFonts w:ascii="Times New Roman" w:hAnsi="Times New Roman" w:cs="Times New Roman"/>
          <w:sz w:val="25"/>
          <w:szCs w:val="25"/>
          <w:rtl/>
        </w:rPr>
        <w:t>אין דוחין</w:t>
      </w:r>
      <w:r w:rsidR="00253713" w:rsidRPr="00B736F6">
        <w:t xml:space="preserve"> </w:t>
      </w:r>
      <w:r w:rsidR="00E719CF" w:rsidRPr="00B736F6">
        <w:t xml:space="preserve">also will not apply </w:t>
      </w:r>
      <w:r w:rsidR="008A679B" w:rsidRPr="00B736F6">
        <w:t xml:space="preserve">under these conditions </w:t>
      </w:r>
      <w:r w:rsidR="00E719CF" w:rsidRPr="00B736F6">
        <w:t xml:space="preserve">and MPR may </w:t>
      </w:r>
      <w:r w:rsidR="008A679B" w:rsidRPr="00B736F6">
        <w:t xml:space="preserve">therefore, be </w:t>
      </w:r>
      <w:r w:rsidR="00E719CF" w:rsidRPr="00B736F6">
        <w:t xml:space="preserve">permitted.  The second approach </w:t>
      </w:r>
      <w:r w:rsidR="008A679B" w:rsidRPr="00B736F6">
        <w:t xml:space="preserve">for permitting MPR </w:t>
      </w:r>
      <w:r w:rsidR="00E719CF" w:rsidRPr="00B736F6">
        <w:t>is the</w:t>
      </w:r>
      <w:r w:rsidR="00C872B9">
        <w:t xml:space="preserve"> </w:t>
      </w:r>
      <w:r w:rsidR="00901B27" w:rsidRPr="00901B27">
        <w:t>“</w:t>
      </w:r>
      <w:r w:rsidR="00901B27" w:rsidRPr="0081779D">
        <w:rPr>
          <w:rFonts w:ascii="Times New Roman" w:hAnsi="Times New Roman" w:cs="Times New Roman"/>
          <w:sz w:val="25"/>
          <w:szCs w:val="25"/>
          <w:rtl/>
        </w:rPr>
        <w:t>דין רודף</w:t>
      </w:r>
      <w:r w:rsidR="00901B27">
        <w:rPr>
          <w:i/>
          <w:iCs/>
        </w:rPr>
        <w:t>”</w:t>
      </w:r>
      <w:r w:rsidR="00901B27">
        <w:t xml:space="preserve"> (</w:t>
      </w:r>
      <w:r w:rsidR="00C872B9">
        <w:t>law of the pursuer</w:t>
      </w:r>
      <w:r w:rsidR="00901B27">
        <w:t xml:space="preserve">) which states that </w:t>
      </w:r>
      <w:r w:rsidR="00E7269E" w:rsidRPr="00B736F6">
        <w:t xml:space="preserve">the </w:t>
      </w:r>
      <w:r w:rsidR="00E719CF" w:rsidRPr="00B736F6">
        <w:t xml:space="preserve">life of </w:t>
      </w:r>
      <w:r w:rsidR="00901B27">
        <w:t xml:space="preserve">a </w:t>
      </w:r>
      <w:r w:rsidR="00E719CF" w:rsidRPr="00B736F6">
        <w:t xml:space="preserve">pursued party may be saved at the expense of the </w:t>
      </w:r>
      <w:r w:rsidR="00216487">
        <w:t>pursuer</w:t>
      </w:r>
      <w:r w:rsidR="00901B27">
        <w:t>’s life</w:t>
      </w:r>
      <w:r w:rsidR="00E719CF" w:rsidRPr="00B736F6">
        <w:t xml:space="preserve">.  </w:t>
      </w:r>
      <w:r w:rsidR="00D31D9A">
        <w:t xml:space="preserve">According to </w:t>
      </w:r>
      <w:r w:rsidR="00901B27">
        <w:t xml:space="preserve">this approach, the fetuses </w:t>
      </w:r>
      <w:r w:rsidR="00CF6AC3">
        <w:t xml:space="preserve">that </w:t>
      </w:r>
      <w:r w:rsidR="00C4153D">
        <w:t xml:space="preserve">will be reduced (i.e., aborted) </w:t>
      </w:r>
      <w:r w:rsidR="009A4E2E">
        <w:t xml:space="preserve">are </w:t>
      </w:r>
      <w:r w:rsidR="00C4153D">
        <w:t xml:space="preserve">considered as “pursuers” after the other fetuses.  </w:t>
      </w:r>
      <w:r w:rsidR="00E719CF" w:rsidRPr="00B736F6">
        <w:t xml:space="preserve">We develop this </w:t>
      </w:r>
      <w:r w:rsidR="008A679B" w:rsidRPr="00B736F6">
        <w:t>approach</w:t>
      </w:r>
      <w:r w:rsidR="00E719CF" w:rsidRPr="00B736F6">
        <w:t xml:space="preserve"> through the brilliant </w:t>
      </w:r>
      <w:r w:rsidR="00E7269E" w:rsidRPr="00B736F6">
        <w:t>writings</w:t>
      </w:r>
      <w:r w:rsidR="00E719CF" w:rsidRPr="00B736F6">
        <w:t xml:space="preserve"> of </w:t>
      </w:r>
      <w:r w:rsidR="006014C0">
        <w:t xml:space="preserve">the </w:t>
      </w:r>
      <w:r w:rsidR="006014C0" w:rsidRPr="00DE3BA1">
        <w:rPr>
          <w:i/>
          <w:iCs/>
        </w:rPr>
        <w:t>Gaon</w:t>
      </w:r>
      <w:r w:rsidR="006014C0">
        <w:t xml:space="preserve"> and </w:t>
      </w:r>
      <w:r w:rsidR="006014C0" w:rsidRPr="00DE3BA1">
        <w:rPr>
          <w:i/>
          <w:iCs/>
        </w:rPr>
        <w:t>Tzaddik</w:t>
      </w:r>
      <w:r w:rsidR="006014C0">
        <w:t xml:space="preserve">, </w:t>
      </w:r>
      <w:r w:rsidR="00E719CF" w:rsidRPr="00B736F6">
        <w:t>Rav Moshe Feinstein</w:t>
      </w:r>
      <w:r w:rsidR="00FC2D76" w:rsidRPr="00B736F6">
        <w:t xml:space="preserve">, </w:t>
      </w:r>
      <w:r w:rsidR="00FC2D76" w:rsidRPr="00534242">
        <w:rPr>
          <w:rFonts w:ascii="Cambria" w:hAnsi="Cambria" w:cs="Times New Roman"/>
          <w:sz w:val="25"/>
          <w:szCs w:val="25"/>
          <w:rtl/>
        </w:rPr>
        <w:t>זצ״ל</w:t>
      </w:r>
      <w:r w:rsidR="00FC2D76" w:rsidRPr="00B736F6">
        <w:t xml:space="preserve">, </w:t>
      </w:r>
      <w:r w:rsidR="00E719CF" w:rsidRPr="00B736F6">
        <w:t>(who</w:t>
      </w:r>
      <w:r w:rsidR="008A679B" w:rsidRPr="00B736F6">
        <w:t xml:space="preserve"> was a leading </w:t>
      </w:r>
      <w:r w:rsidR="008A679B" w:rsidRPr="00EE3555">
        <w:rPr>
          <w:i/>
          <w:iCs/>
        </w:rPr>
        <w:t>Halachic</w:t>
      </w:r>
      <w:r w:rsidR="008A679B" w:rsidRPr="00B736F6">
        <w:t xml:space="preserve"> </w:t>
      </w:r>
      <w:proofErr w:type="spellStart"/>
      <w:r w:rsidR="00011B0A">
        <w:t>decisor</w:t>
      </w:r>
      <w:proofErr w:type="spellEnd"/>
      <w:r w:rsidR="008A679B" w:rsidRPr="00B736F6">
        <w:t xml:space="preserve">, </w:t>
      </w:r>
      <w:proofErr w:type="spellStart"/>
      <w:r w:rsidR="008A679B" w:rsidRPr="00B736F6">
        <w:rPr>
          <w:i/>
          <w:iCs/>
        </w:rPr>
        <w:t>Posek</w:t>
      </w:r>
      <w:proofErr w:type="spellEnd"/>
      <w:r w:rsidR="008A679B" w:rsidRPr="00B736F6">
        <w:t xml:space="preserve">, </w:t>
      </w:r>
      <w:r w:rsidR="00216487">
        <w:t>spanning</w:t>
      </w:r>
      <w:r w:rsidR="008A679B" w:rsidRPr="00B736F6">
        <w:t xml:space="preserve"> a </w:t>
      </w:r>
      <w:r w:rsidR="008A679B" w:rsidRPr="00B736F6">
        <w:lastRenderedPageBreak/>
        <w:t>half-century period</w:t>
      </w:r>
      <w:r w:rsidR="00E719CF" w:rsidRPr="00B736F6">
        <w:t xml:space="preserve"> </w:t>
      </w:r>
      <w:r w:rsidR="008A679B" w:rsidRPr="00B736F6">
        <w:t xml:space="preserve">in </w:t>
      </w:r>
      <w:r w:rsidR="00216487">
        <w:t xml:space="preserve">America; henceforth referred to as: “Rav Moshe”) in his magnum opus, </w:t>
      </w:r>
      <w:proofErr w:type="spellStart"/>
      <w:r w:rsidR="00216487">
        <w:rPr>
          <w:i/>
          <w:iCs/>
        </w:rPr>
        <w:t>Igros</w:t>
      </w:r>
      <w:proofErr w:type="spellEnd"/>
      <w:r w:rsidR="00216487">
        <w:rPr>
          <w:i/>
          <w:iCs/>
        </w:rPr>
        <w:t xml:space="preserve"> Moshe</w:t>
      </w:r>
      <w:r w:rsidR="00216487">
        <w:t xml:space="preserve">.  These approaches are built on two Talmudic </w:t>
      </w:r>
      <w:r w:rsidR="001D4132">
        <w:t>cases</w:t>
      </w:r>
      <w:r w:rsidR="00216487">
        <w:t xml:space="preserve">, the ‘obstructed labor’ and the ‘fugitive’ </w:t>
      </w:r>
      <w:r w:rsidR="00DE3BA1">
        <w:t>situations</w:t>
      </w:r>
      <w:r w:rsidR="00216487">
        <w:t>, which will be explained below with different interpretations and their applications to MPR.</w:t>
      </w:r>
    </w:p>
    <w:p w14:paraId="4A385014" w14:textId="77777777" w:rsidR="00D266B6" w:rsidRPr="00B736F6" w:rsidRDefault="00D266B6" w:rsidP="00DE3BA1">
      <w:pPr>
        <w:pStyle w:val="ListParagraph"/>
        <w:numPr>
          <w:ilvl w:val="0"/>
          <w:numId w:val="18"/>
        </w:numPr>
      </w:pPr>
      <w:bookmarkStart w:id="3" w:name="_Hlk484602839"/>
      <w:r w:rsidRPr="00B736F6">
        <w:t>T</w:t>
      </w:r>
      <w:r w:rsidR="0040032E" w:rsidRPr="00B736F6">
        <w:t xml:space="preserve">wo approaches </w:t>
      </w:r>
      <w:r w:rsidR="00F64ACA" w:rsidRPr="00B736F6">
        <w:t xml:space="preserve">to </w:t>
      </w:r>
      <w:r w:rsidR="00284453" w:rsidRPr="00B736F6">
        <w:t xml:space="preserve">potentially </w:t>
      </w:r>
      <w:r w:rsidR="00F64ACA" w:rsidRPr="00B736F6">
        <w:t>permit</w:t>
      </w:r>
      <w:r w:rsidR="0040032E" w:rsidRPr="00B736F6">
        <w:t xml:space="preserve"> </w:t>
      </w:r>
      <w:r w:rsidR="00284453" w:rsidRPr="00B736F6">
        <w:t>multifetal pregnancy reduction</w:t>
      </w:r>
      <w:r w:rsidR="0040032E" w:rsidRPr="00B736F6">
        <w:t>:</w:t>
      </w:r>
    </w:p>
    <w:p w14:paraId="3272FCF0" w14:textId="2305C5CA" w:rsidR="007F1967" w:rsidRPr="00B736F6" w:rsidRDefault="001D6373" w:rsidP="00A8647A">
      <w:pPr>
        <w:spacing w:after="240" w:line="312" w:lineRule="auto"/>
        <w:ind w:left="432"/>
      </w:pPr>
      <w:r w:rsidRPr="00B736F6">
        <w:t>Notwithstanding</w:t>
      </w:r>
      <w:r w:rsidR="0040032E" w:rsidRPr="00B736F6">
        <w:t xml:space="preserve"> the general </w:t>
      </w:r>
      <w:r w:rsidR="00855733">
        <w:t xml:space="preserve">principle </w:t>
      </w:r>
      <w:r w:rsidR="0040032E" w:rsidRPr="00B736F6">
        <w:t xml:space="preserve">of </w:t>
      </w:r>
      <w:r w:rsidR="008C6F92" w:rsidRPr="0081779D">
        <w:rPr>
          <w:rFonts w:ascii="Times New Roman" w:hAnsi="Times New Roman" w:cs="Times New Roman"/>
          <w:sz w:val="25"/>
          <w:szCs w:val="25"/>
          <w:rtl/>
        </w:rPr>
        <w:t>אין דוחין</w:t>
      </w:r>
      <w:r w:rsidR="0040032E" w:rsidRPr="00B736F6">
        <w:t xml:space="preserve">, </w:t>
      </w:r>
      <w:r w:rsidR="00AC2874" w:rsidRPr="00B736F6">
        <w:t xml:space="preserve">we </w:t>
      </w:r>
      <w:r w:rsidR="00A8647A">
        <w:t>will examine</w:t>
      </w:r>
      <w:r w:rsidR="00AC2874" w:rsidRPr="00B736F6">
        <w:t xml:space="preserve"> </w:t>
      </w:r>
      <w:r w:rsidR="0040032E" w:rsidRPr="00B736F6">
        <w:t xml:space="preserve">two approaches </w:t>
      </w:r>
      <w:r w:rsidR="00AC2874" w:rsidRPr="00B736F6">
        <w:t xml:space="preserve">that could be applied to </w:t>
      </w:r>
      <w:r w:rsidR="0040032E" w:rsidRPr="00B736F6">
        <w:t>permit MPR in certain cases.  These approaches originate from two different “life</w:t>
      </w:r>
      <w:r w:rsidR="001D4132">
        <w:t>-</w:t>
      </w:r>
      <w:r w:rsidR="0040032E" w:rsidRPr="00B736F6">
        <w:t>vs.</w:t>
      </w:r>
      <w:r w:rsidR="001D4132">
        <w:t>-</w:t>
      </w:r>
      <w:r w:rsidR="0040032E" w:rsidRPr="00B736F6">
        <w:t xml:space="preserve">life” </w:t>
      </w:r>
      <w:r w:rsidR="00322A08" w:rsidRPr="00B736F6">
        <w:t>discussion</w:t>
      </w:r>
      <w:r w:rsidR="0040032E" w:rsidRPr="00B736F6">
        <w:t xml:space="preserve">s in the Talmud: 1) </w:t>
      </w:r>
      <w:r w:rsidR="00D433B6" w:rsidRPr="00B736F6">
        <w:t>t</w:t>
      </w:r>
      <w:r w:rsidR="0040032E" w:rsidRPr="00B736F6">
        <w:t xml:space="preserve">he </w:t>
      </w:r>
      <w:r w:rsidR="00C36748">
        <w:t>“</w:t>
      </w:r>
      <w:r w:rsidR="0040032E" w:rsidRPr="00B736F6">
        <w:t>coerced murder</w:t>
      </w:r>
      <w:r w:rsidR="00C36748">
        <w:t>”</w:t>
      </w:r>
      <w:r w:rsidR="0040032E" w:rsidRPr="00B736F6">
        <w:t xml:space="preserve"> case</w:t>
      </w:r>
      <w:r w:rsidR="00425D83">
        <w:t>;</w:t>
      </w:r>
      <w:r w:rsidR="0040032E" w:rsidRPr="00B736F6">
        <w:t xml:space="preserve"> and 2) </w:t>
      </w:r>
      <w:r w:rsidR="00D433B6" w:rsidRPr="00B736F6">
        <w:t>t</w:t>
      </w:r>
      <w:r w:rsidRPr="00B736F6">
        <w:t xml:space="preserve">he </w:t>
      </w:r>
      <w:r w:rsidR="00C4153D" w:rsidRPr="00901B27">
        <w:t>“</w:t>
      </w:r>
      <w:r w:rsidR="00C4153D" w:rsidRPr="0081779D">
        <w:rPr>
          <w:rFonts w:ascii="Times New Roman" w:hAnsi="Times New Roman" w:cs="Times New Roman"/>
          <w:sz w:val="25"/>
          <w:szCs w:val="25"/>
          <w:rtl/>
        </w:rPr>
        <w:t>דין רודף</w:t>
      </w:r>
      <w:r w:rsidR="00C4153D">
        <w:rPr>
          <w:i/>
          <w:iCs/>
        </w:rPr>
        <w:t>”</w:t>
      </w:r>
      <w:r w:rsidR="00C4153D">
        <w:t xml:space="preserve"> (</w:t>
      </w:r>
      <w:r w:rsidR="00C4153D" w:rsidRPr="00B736F6">
        <w:rPr>
          <w:i/>
          <w:iCs/>
        </w:rPr>
        <w:t>“</w:t>
      </w:r>
      <w:r w:rsidR="00C4153D">
        <w:rPr>
          <w:i/>
          <w:iCs/>
        </w:rPr>
        <w:t xml:space="preserve">Din </w:t>
      </w:r>
      <w:proofErr w:type="spellStart"/>
      <w:r w:rsidR="00C4153D" w:rsidRPr="00B736F6">
        <w:rPr>
          <w:i/>
          <w:iCs/>
        </w:rPr>
        <w:t>Rodef</w:t>
      </w:r>
      <w:proofErr w:type="spellEnd"/>
      <w:r w:rsidR="00C4153D" w:rsidRPr="00B736F6">
        <w:rPr>
          <w:i/>
          <w:iCs/>
        </w:rPr>
        <w:t>”</w:t>
      </w:r>
      <w:r w:rsidR="00024509">
        <w:rPr>
          <w:i/>
          <w:iCs/>
        </w:rPr>
        <w:t xml:space="preserve">, </w:t>
      </w:r>
      <w:r w:rsidR="00425D83">
        <w:t xml:space="preserve">i.e., </w:t>
      </w:r>
      <w:r w:rsidR="00024509" w:rsidRPr="00024509">
        <w:t>the</w:t>
      </w:r>
      <w:r w:rsidR="00C4153D">
        <w:rPr>
          <w:i/>
          <w:iCs/>
        </w:rPr>
        <w:t xml:space="preserve"> </w:t>
      </w:r>
      <w:r w:rsidRPr="00B736F6">
        <w:t>law of the pursuer</w:t>
      </w:r>
      <w:r w:rsidR="00425D83">
        <w:t>)</w:t>
      </w:r>
      <w:r w:rsidR="00AC2874" w:rsidRPr="00B736F6">
        <w:t>.</w:t>
      </w:r>
    </w:p>
    <w:p w14:paraId="6D17ADDC" w14:textId="05DC414A" w:rsidR="007F1967" w:rsidRPr="00B736F6" w:rsidRDefault="0040032E" w:rsidP="00DE3BA1">
      <w:pPr>
        <w:pStyle w:val="ListParagraph"/>
        <w:spacing w:before="240"/>
      </w:pPr>
      <w:r w:rsidRPr="00B736F6">
        <w:t xml:space="preserve">The </w:t>
      </w:r>
      <w:r w:rsidR="00C36748">
        <w:t>“</w:t>
      </w:r>
      <w:r w:rsidR="00CF6AC3">
        <w:t>C</w:t>
      </w:r>
      <w:r w:rsidR="001D4132">
        <w:t xml:space="preserve">oerced </w:t>
      </w:r>
      <w:r w:rsidR="00CF6AC3">
        <w:t>M</w:t>
      </w:r>
      <w:r w:rsidR="001D4132">
        <w:t>urder</w:t>
      </w:r>
      <w:r w:rsidR="00C36748">
        <w:t>”</w:t>
      </w:r>
      <w:r w:rsidR="001D4132">
        <w:t xml:space="preserve"> </w:t>
      </w:r>
      <w:r w:rsidRPr="00B736F6">
        <w:t>c</w:t>
      </w:r>
      <w:r w:rsidR="003F0262" w:rsidRPr="00B736F6">
        <w:t>ase</w:t>
      </w:r>
      <w:r w:rsidRPr="00B736F6">
        <w:t xml:space="preserve"> and the</w:t>
      </w:r>
      <w:r w:rsidR="00C4153D">
        <w:t xml:space="preserve"> “</w:t>
      </w:r>
      <w:r w:rsidR="00C4153D" w:rsidRPr="00534242">
        <w:rPr>
          <w:rStyle w:val="Style3Char"/>
          <w:rFonts w:ascii="Times New Roman" w:hAnsi="Times New Roman" w:cs="Times New Roman"/>
          <w:sz w:val="25"/>
          <w:szCs w:val="25"/>
          <w:rtl/>
        </w:rPr>
        <w:t>מאי חזית</w:t>
      </w:r>
      <w:r w:rsidR="00C4153D">
        <w:t xml:space="preserve">” </w:t>
      </w:r>
      <w:r w:rsidR="00C4153D" w:rsidRPr="00C4153D">
        <w:rPr>
          <w:i/>
          <w:iCs/>
        </w:rPr>
        <w:t>(</w:t>
      </w:r>
      <w:r w:rsidRPr="00B736F6">
        <w:rPr>
          <w:i/>
          <w:iCs/>
        </w:rPr>
        <w:t xml:space="preserve">“Mai </w:t>
      </w:r>
      <w:proofErr w:type="spellStart"/>
      <w:r w:rsidRPr="00B736F6">
        <w:rPr>
          <w:i/>
          <w:iCs/>
        </w:rPr>
        <w:t>Chazit</w:t>
      </w:r>
      <w:proofErr w:type="spellEnd"/>
      <w:r w:rsidRPr="00B736F6">
        <w:rPr>
          <w:i/>
          <w:iCs/>
        </w:rPr>
        <w:t>”</w:t>
      </w:r>
      <w:r w:rsidR="00C4153D">
        <w:rPr>
          <w:i/>
          <w:iCs/>
        </w:rPr>
        <w:t>)</w:t>
      </w:r>
      <w:r w:rsidRPr="00B736F6">
        <w:t xml:space="preserve"> </w:t>
      </w:r>
      <w:r w:rsidR="003F0C9B">
        <w:t>logic</w:t>
      </w:r>
      <w:r w:rsidR="0006235E" w:rsidRPr="00B736F6">
        <w:t xml:space="preserve">: </w:t>
      </w:r>
    </w:p>
    <w:p w14:paraId="3992F842" w14:textId="34FBDF5B" w:rsidR="007F1967" w:rsidRPr="00B736F6" w:rsidRDefault="00763020" w:rsidP="007F1967">
      <w:pPr>
        <w:pStyle w:val="Style2B"/>
        <w:spacing w:after="0"/>
        <w:jc w:val="center"/>
      </w:pPr>
      <w:r>
        <w:rPr>
          <w:u w:val="single"/>
        </w:rPr>
        <w:t>Definitions</w:t>
      </w:r>
      <w:r w:rsidR="007F1967" w:rsidRPr="00B736F6">
        <w:t>:</w:t>
      </w:r>
    </w:p>
    <w:p w14:paraId="753250E7" w14:textId="16E1DED4" w:rsidR="007F1967" w:rsidRPr="00B736F6" w:rsidRDefault="00AE5737" w:rsidP="00B45321">
      <w:pPr>
        <w:pStyle w:val="Style2B"/>
        <w:tabs>
          <w:tab w:val="clear" w:pos="1584"/>
          <w:tab w:val="left" w:pos="1620"/>
        </w:tabs>
        <w:spacing w:after="120"/>
        <w:ind w:left="1620" w:hanging="540"/>
        <w:rPr>
          <w:rFonts w:ascii="Arial" w:hAnsi="Arial" w:cs="Arial"/>
          <w:b/>
          <w:bCs/>
          <w:i/>
          <w:iCs/>
          <w:szCs w:val="21"/>
        </w:rPr>
      </w:pPr>
      <w:r w:rsidRPr="00C4153D">
        <w:rPr>
          <w:rFonts w:ascii="Cambria" w:hAnsi="Cambria" w:cs="Cambria"/>
          <w:b/>
          <w:bCs/>
          <w:i/>
          <w:iCs/>
          <w:sz w:val="25"/>
          <w:szCs w:val="25"/>
        </w:rPr>
        <w:t>α</w:t>
      </w:r>
      <w:r w:rsidR="007F1967" w:rsidRPr="00B736F6">
        <w:t>:</w:t>
      </w:r>
      <w:r w:rsidR="00B45321">
        <w:tab/>
      </w:r>
      <w:r w:rsidR="007F1967" w:rsidRPr="00C872B9">
        <w:rPr>
          <w:b/>
          <w:bCs/>
        </w:rPr>
        <w:t>The coerced person:</w:t>
      </w:r>
      <w:r w:rsidR="007F1967" w:rsidRPr="00B736F6">
        <w:t xml:space="preserve">  The Jewish person who was ordered by </w:t>
      </w:r>
      <w:r w:rsidR="0007022B" w:rsidRPr="00B736F6">
        <w:t xml:space="preserve">the governor </w:t>
      </w:r>
      <w:r w:rsidR="0006235E" w:rsidRPr="00B736F6">
        <w:t>(</w:t>
      </w:r>
      <w:r w:rsidR="00024509">
        <w:t xml:space="preserve">i.e., the </w:t>
      </w:r>
      <w:r w:rsidR="0006235E" w:rsidRPr="00B736F6">
        <w:t xml:space="preserve">hooligan) </w:t>
      </w:r>
      <w:r w:rsidR="007F1967" w:rsidRPr="00B736F6">
        <w:t xml:space="preserve">to kill another Jew </w:t>
      </w:r>
      <w:r w:rsidR="007F1967" w:rsidRPr="00C4153D">
        <w:rPr>
          <w:i/>
          <w:iCs/>
        </w:rPr>
        <w:t>(</w:t>
      </w:r>
      <w:r w:rsidRPr="00C4153D">
        <w:rPr>
          <w:rFonts w:ascii="Cambria" w:hAnsi="Cambria" w:cs="Arial"/>
          <w:b/>
          <w:bCs/>
          <w:i/>
          <w:iCs/>
          <w:sz w:val="23"/>
          <w:szCs w:val="21"/>
        </w:rPr>
        <w:t>β</w:t>
      </w:r>
      <w:r w:rsidR="007F1967" w:rsidRPr="00C4153D">
        <w:rPr>
          <w:i/>
          <w:iCs/>
        </w:rPr>
        <w:t>)</w:t>
      </w:r>
      <w:r w:rsidR="007F1967" w:rsidRPr="00B736F6">
        <w:t xml:space="preserve"> under the </w:t>
      </w:r>
      <w:r w:rsidR="00EF5EF0">
        <w:t>threat</w:t>
      </w:r>
      <w:r w:rsidR="007F1967" w:rsidRPr="00B736F6">
        <w:t xml:space="preserve"> of being killed if he refuse</w:t>
      </w:r>
      <w:r w:rsidR="00024509">
        <w:t>d</w:t>
      </w:r>
      <w:r w:rsidR="007F1967" w:rsidRPr="00B736F6">
        <w:t>.</w:t>
      </w:r>
      <w:r w:rsidR="007F1967" w:rsidRPr="00B736F6">
        <w:rPr>
          <w:rFonts w:ascii="Arial" w:hAnsi="Arial" w:cs="Arial"/>
          <w:b/>
          <w:bCs/>
          <w:i/>
          <w:iCs/>
          <w:szCs w:val="21"/>
        </w:rPr>
        <w:t xml:space="preserve"> </w:t>
      </w:r>
    </w:p>
    <w:p w14:paraId="4C340FF7" w14:textId="475981E6" w:rsidR="007F1967" w:rsidRPr="00B736F6" w:rsidRDefault="00AE5737" w:rsidP="00B45321">
      <w:pPr>
        <w:pStyle w:val="Style2B"/>
        <w:tabs>
          <w:tab w:val="clear" w:pos="1584"/>
          <w:tab w:val="left" w:pos="1620"/>
        </w:tabs>
        <w:ind w:left="1620" w:hanging="540"/>
      </w:pPr>
      <w:r w:rsidRPr="00C4153D">
        <w:rPr>
          <w:rFonts w:ascii="Cambria" w:hAnsi="Cambria" w:cs="Arial"/>
          <w:b/>
          <w:bCs/>
          <w:i/>
          <w:iCs/>
          <w:sz w:val="24"/>
          <w:szCs w:val="24"/>
        </w:rPr>
        <w:t>β</w:t>
      </w:r>
      <w:r w:rsidR="007F1967" w:rsidRPr="00B736F6">
        <w:t>:</w:t>
      </w:r>
      <w:r w:rsidR="00B45321">
        <w:tab/>
      </w:r>
      <w:r w:rsidR="007F1967" w:rsidRPr="00C872B9">
        <w:rPr>
          <w:b/>
          <w:bCs/>
        </w:rPr>
        <w:t>The hooligan’s target:</w:t>
      </w:r>
      <w:r w:rsidR="007F1967" w:rsidRPr="00B736F6">
        <w:t xml:space="preserve">  The person who </w:t>
      </w:r>
      <w:r w:rsidRPr="00C4153D">
        <w:rPr>
          <w:rFonts w:ascii="Cambria" w:hAnsi="Cambria" w:cs="Cambria"/>
          <w:b/>
          <w:bCs/>
          <w:i/>
          <w:iCs/>
          <w:sz w:val="25"/>
          <w:szCs w:val="25"/>
        </w:rPr>
        <w:t>α</w:t>
      </w:r>
      <w:r w:rsidR="007F1967" w:rsidRPr="00C4153D">
        <w:rPr>
          <w:sz w:val="25"/>
          <w:szCs w:val="25"/>
        </w:rPr>
        <w:t xml:space="preserve"> </w:t>
      </w:r>
      <w:r w:rsidR="00024509">
        <w:t>was</w:t>
      </w:r>
      <w:r w:rsidR="007F1967" w:rsidRPr="00B736F6">
        <w:t xml:space="preserve"> ordered to kill.</w:t>
      </w:r>
    </w:p>
    <w:bookmarkEnd w:id="3"/>
    <w:p w14:paraId="45E35FDC" w14:textId="0D31DF56" w:rsidR="00216487" w:rsidRDefault="00216487" w:rsidP="00DE3BA1">
      <w:pPr>
        <w:pStyle w:val="Style2B"/>
        <w:numPr>
          <w:ilvl w:val="2"/>
          <w:numId w:val="30"/>
        </w:numPr>
        <w:tabs>
          <w:tab w:val="clear" w:pos="1584"/>
          <w:tab w:val="left" w:pos="1530"/>
        </w:tabs>
        <w:ind w:left="1530" w:hanging="306"/>
      </w:pPr>
      <w:r>
        <w:t xml:space="preserve">The </w:t>
      </w:r>
      <w:proofErr w:type="spellStart"/>
      <w:r>
        <w:t>Gemara</w:t>
      </w:r>
      <w:proofErr w:type="spellEnd"/>
      <w:r>
        <w:t xml:space="preserve"> Sanhedrin (Source 1) states that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4D334D">
        <w:t xml:space="preserve"> (murder, i.e., violating the </w:t>
      </w:r>
      <w:r w:rsidR="00850503">
        <w:t>prohibition</w:t>
      </w:r>
      <w:r>
        <w:t xml:space="preserve"> o</w:t>
      </w:r>
      <w:r w:rsidR="00C872B9">
        <w:t xml:space="preserve">f </w:t>
      </w:r>
      <w:r w:rsidR="002642DD" w:rsidRPr="00534242">
        <w:rPr>
          <w:rFonts w:cs="Times New Roman"/>
          <w:sz w:val="25"/>
          <w:szCs w:val="25"/>
          <w:rtl/>
        </w:rPr>
        <w:t>לא תרצח</w:t>
      </w:r>
      <w:r w:rsidR="004D334D">
        <w:rPr>
          <w:rFonts w:cs="Times New Roman"/>
          <w:sz w:val="25"/>
          <w:szCs w:val="25"/>
        </w:rPr>
        <w:t>,</w:t>
      </w:r>
      <w:r w:rsidR="002642DD">
        <w:rPr>
          <w:i/>
          <w:iCs/>
        </w:rPr>
        <w:t xml:space="preserve"> </w:t>
      </w:r>
      <w:r w:rsidRPr="00DA5CFD">
        <w:rPr>
          <w:i/>
        </w:rPr>
        <w:t xml:space="preserve">thou shall not </w:t>
      </w:r>
      <w:r w:rsidR="00DA5CFD" w:rsidRPr="00DA5CFD">
        <w:rPr>
          <w:i/>
        </w:rPr>
        <w:t>murder</w:t>
      </w:r>
      <w:r w:rsidR="004D334D">
        <w:t>)</w:t>
      </w:r>
      <w:r>
        <w:t>, is one of the three prohibitions for which one must sacrifice his or her own life rather than transgress.  This ruling is called</w:t>
      </w:r>
      <w:r w:rsidR="00C4153D">
        <w:t xml:space="preserve"> </w:t>
      </w:r>
      <w:proofErr w:type="spellStart"/>
      <w:r w:rsidR="00651D35" w:rsidRPr="0081779D">
        <w:rPr>
          <w:rStyle w:val="Style3Char"/>
          <w:rFonts w:asciiTheme="majorBidi" w:hAnsiTheme="majorBidi" w:cstheme="majorBidi"/>
          <w:sz w:val="25"/>
          <w:szCs w:val="25"/>
          <w:rtl/>
        </w:rPr>
        <w:t>יהרג</w:t>
      </w:r>
      <w:proofErr w:type="spellEnd"/>
      <w:r w:rsidR="00651D35" w:rsidRPr="0081779D">
        <w:rPr>
          <w:rStyle w:val="Style3Char"/>
          <w:rFonts w:asciiTheme="majorBidi" w:hAnsiTheme="majorBidi" w:cstheme="majorBidi"/>
          <w:sz w:val="25"/>
          <w:szCs w:val="25"/>
          <w:rtl/>
        </w:rPr>
        <w:t xml:space="preserve"> ואל יעבור</w:t>
      </w:r>
      <w:r w:rsidR="00CF6AC3">
        <w:rPr>
          <w:rStyle w:val="Style3Char"/>
          <w:rFonts w:asciiTheme="minorHAnsi" w:hAnsiTheme="minorHAnsi" w:cstheme="minorHAnsi"/>
        </w:rPr>
        <w:t xml:space="preserve"> -</w:t>
      </w:r>
      <w:r w:rsidR="00651D35">
        <w:t xml:space="preserve"> </w:t>
      </w:r>
      <w:r w:rsidR="00CF6AC3" w:rsidRPr="00CF6AC3">
        <w:rPr>
          <w:i/>
          <w:iCs/>
        </w:rPr>
        <w:t>“</w:t>
      </w:r>
      <w:r w:rsidRPr="00CF6AC3">
        <w:rPr>
          <w:i/>
          <w:iCs/>
        </w:rPr>
        <w:t>be killed rather than transgress.</w:t>
      </w:r>
      <w:r w:rsidR="00CF6AC3" w:rsidRPr="00CF6AC3">
        <w:rPr>
          <w:i/>
          <w:iCs/>
        </w:rPr>
        <w:t>”</w:t>
      </w:r>
      <w:r>
        <w:t xml:space="preserve">  </w:t>
      </w:r>
    </w:p>
    <w:p w14:paraId="19DB9CE0" w14:textId="36E6C18E" w:rsidR="008907A5" w:rsidRDefault="008907A5" w:rsidP="001D4132">
      <w:pPr>
        <w:pStyle w:val="NLECaptions"/>
        <w:spacing w:line="264" w:lineRule="auto"/>
        <w:ind w:left="990" w:hanging="990"/>
        <w:rPr>
          <w:rFonts w:asciiTheme="minorHAnsi" w:hAnsiTheme="minorHAnsi" w:cstheme="minorHAnsi"/>
          <w:b w:val="0"/>
          <w:bCs/>
          <w:sz w:val="22"/>
          <w:szCs w:val="22"/>
        </w:rPr>
      </w:pPr>
      <w:r w:rsidRPr="00D41535">
        <w:rPr>
          <w:rFonts w:asciiTheme="minorHAnsi" w:hAnsiTheme="minorHAnsi" w:cstheme="minorHAnsi"/>
          <w:bCs/>
          <w:sz w:val="22"/>
          <w:szCs w:val="22"/>
        </w:rPr>
        <w:t>Source 1:</w:t>
      </w:r>
      <w:r w:rsidRPr="001D4132">
        <w:rPr>
          <w:rFonts w:asciiTheme="minorHAnsi" w:hAnsiTheme="minorHAnsi" w:cstheme="minorHAnsi"/>
          <w:b w:val="0"/>
          <w:sz w:val="22"/>
          <w:szCs w:val="22"/>
        </w:rPr>
        <w:t xml:space="preserve"> </w:t>
      </w:r>
      <w:r w:rsidR="001D4132">
        <w:rPr>
          <w:rFonts w:asciiTheme="minorHAnsi" w:hAnsiTheme="minorHAnsi" w:cstheme="minorHAnsi"/>
          <w:b w:val="0"/>
          <w:sz w:val="22"/>
          <w:szCs w:val="22"/>
        </w:rPr>
        <w:t xml:space="preserve"> </w:t>
      </w:r>
      <w:r w:rsidRPr="001D4132">
        <w:rPr>
          <w:rFonts w:asciiTheme="minorHAnsi" w:hAnsiTheme="minorHAnsi" w:cstheme="minorHAnsi"/>
          <w:b w:val="0"/>
          <w:sz w:val="22"/>
          <w:szCs w:val="22"/>
        </w:rPr>
        <w:t xml:space="preserve">Talmud </w:t>
      </w:r>
      <w:proofErr w:type="spellStart"/>
      <w:r w:rsidRPr="001D4132">
        <w:rPr>
          <w:rFonts w:asciiTheme="minorHAnsi" w:hAnsiTheme="minorHAnsi" w:cstheme="minorHAnsi"/>
          <w:b w:val="0"/>
          <w:sz w:val="22"/>
          <w:szCs w:val="22"/>
        </w:rPr>
        <w:t>Bavli</w:t>
      </w:r>
      <w:proofErr w:type="spellEnd"/>
      <w:r w:rsidRPr="001D4132">
        <w:rPr>
          <w:rFonts w:asciiTheme="minorHAnsi" w:hAnsiTheme="minorHAnsi" w:cstheme="minorHAnsi"/>
          <w:b w:val="0"/>
          <w:sz w:val="22"/>
          <w:szCs w:val="22"/>
        </w:rPr>
        <w:t xml:space="preserve"> - Sanhedrin 74a:  Three cases where </w:t>
      </w:r>
      <w:r w:rsidR="00027EFF">
        <w:rPr>
          <w:rFonts w:asciiTheme="minorHAnsi" w:hAnsiTheme="minorHAnsi" w:cstheme="minorHAnsi"/>
          <w:b w:val="0"/>
          <w:i/>
          <w:iCs/>
          <w:sz w:val="22"/>
          <w:szCs w:val="22"/>
        </w:rPr>
        <w:t>Halacha</w:t>
      </w:r>
      <w:r w:rsidRPr="001D4132">
        <w:rPr>
          <w:rFonts w:asciiTheme="minorHAnsi" w:hAnsiTheme="minorHAnsi" w:cstheme="minorHAnsi"/>
          <w:b w:val="0"/>
          <w:sz w:val="22"/>
          <w:szCs w:val="22"/>
        </w:rPr>
        <w:t xml:space="preserve"> requires one to sacrifice his life to avoid transgressing </w:t>
      </w:r>
      <w:r w:rsidR="001D4132">
        <w:rPr>
          <w:rFonts w:asciiTheme="minorHAnsi" w:hAnsiTheme="minorHAnsi" w:cstheme="minorHAnsi"/>
          <w:b w:val="0"/>
          <w:sz w:val="22"/>
          <w:szCs w:val="22"/>
        </w:rPr>
        <w:t>–</w:t>
      </w:r>
      <w:r w:rsidRPr="001D4132">
        <w:rPr>
          <w:rFonts w:asciiTheme="minorHAnsi" w:hAnsiTheme="minorHAnsi" w:cstheme="minorHAnsi"/>
          <w:b w:val="0"/>
          <w:sz w:val="22"/>
          <w:szCs w:val="22"/>
        </w:rPr>
        <w:t xml:space="preserve"> </w:t>
      </w:r>
      <w:r w:rsidR="001D4132" w:rsidRPr="008C6F92">
        <w:rPr>
          <w:rFonts w:asciiTheme="minorHAnsi" w:hAnsiTheme="minorHAnsi" w:cstheme="minorHAnsi"/>
          <w:b w:val="0"/>
          <w:sz w:val="22"/>
          <w:szCs w:val="22"/>
        </w:rPr>
        <w:t>(</w:t>
      </w:r>
      <w:proofErr w:type="spellStart"/>
      <w:r w:rsidR="008C6F92" w:rsidRPr="008C6F92">
        <w:rPr>
          <w:rStyle w:val="Style3Char"/>
          <w:rFonts w:asciiTheme="majorBidi" w:hAnsiTheme="majorBidi" w:cstheme="majorBidi"/>
          <w:sz w:val="25"/>
          <w:szCs w:val="25"/>
          <w:rtl/>
        </w:rPr>
        <w:t>יהרג</w:t>
      </w:r>
      <w:proofErr w:type="spellEnd"/>
      <w:r w:rsidR="008C6F92" w:rsidRPr="008C6F92">
        <w:rPr>
          <w:rStyle w:val="Style3Char"/>
          <w:rFonts w:asciiTheme="majorBidi" w:hAnsiTheme="majorBidi" w:cstheme="majorBidi"/>
          <w:sz w:val="25"/>
          <w:szCs w:val="25"/>
          <w:rtl/>
        </w:rPr>
        <w:t xml:space="preserve"> ואל יעבור</w:t>
      </w:r>
      <w:r w:rsidR="001D4132" w:rsidRPr="008C6F92">
        <w:rPr>
          <w:rFonts w:asciiTheme="minorHAnsi" w:hAnsiTheme="minorHAnsi" w:cstheme="minorHAnsi"/>
          <w:b w:val="0"/>
          <w:bCs/>
          <w:sz w:val="22"/>
          <w:szCs w:val="22"/>
        </w:rPr>
        <w:t>).</w:t>
      </w:r>
    </w:p>
    <w:tbl>
      <w:tblPr>
        <w:tblStyle w:val="TableGrid"/>
        <w:tblW w:w="10350" w:type="dxa"/>
        <w:tblInd w:w="-5" w:type="dxa"/>
        <w:tblLayout w:type="fixed"/>
        <w:tblLook w:val="04A0" w:firstRow="1" w:lastRow="0" w:firstColumn="1" w:lastColumn="0" w:noHBand="0" w:noVBand="1"/>
      </w:tblPr>
      <w:tblGrid>
        <w:gridCol w:w="6210"/>
        <w:gridCol w:w="4140"/>
      </w:tblGrid>
      <w:tr w:rsidR="007F3908" w:rsidRPr="00B736F6" w14:paraId="06736A09" w14:textId="77777777" w:rsidTr="007F3908">
        <w:trPr>
          <w:trHeight w:hRule="exact" w:val="3115"/>
        </w:trPr>
        <w:tc>
          <w:tcPr>
            <w:tcW w:w="6210" w:type="dxa"/>
            <w:vAlign w:val="center"/>
          </w:tcPr>
          <w:p w14:paraId="15512EAE" w14:textId="13FB47DB" w:rsidR="007F3908" w:rsidRPr="00B736F6" w:rsidRDefault="007F3908" w:rsidP="007F3908">
            <w:pPr>
              <w:spacing w:before="80" w:line="360" w:lineRule="auto"/>
              <w:rPr>
                <w:rFonts w:ascii="Calibri" w:hAnsi="Calibri" w:cs="Arial"/>
                <w:sz w:val="21"/>
                <w:szCs w:val="21"/>
              </w:rPr>
            </w:pPr>
            <w:r w:rsidRPr="00AD51F9">
              <w:rPr>
                <w:rFonts w:asciiTheme="majorBidi" w:eastAsia="Times New Roman" w:hAnsiTheme="majorBidi" w:cs="Times New Roman" w:hint="cs"/>
                <w:color w:val="222222"/>
                <w:sz w:val="25"/>
                <w:szCs w:val="25"/>
                <w:rtl/>
              </w:rPr>
              <w:t>רבי</w:t>
            </w:r>
            <w:r w:rsidRPr="00AD51F9">
              <w:rPr>
                <w:rFonts w:asciiTheme="majorBidi" w:eastAsia="Times New Roman" w:hAnsiTheme="majorBidi" w:cs="Times New Roman"/>
                <w:color w:val="222222"/>
                <w:sz w:val="25"/>
                <w:szCs w:val="25"/>
                <w:rtl/>
              </w:rPr>
              <w:t xml:space="preserve"> </w:t>
            </w:r>
            <w:r w:rsidRPr="00AD51F9">
              <w:rPr>
                <w:rFonts w:asciiTheme="majorBidi" w:eastAsia="Times New Roman" w:hAnsiTheme="majorBidi" w:cs="Times New Roman" w:hint="cs"/>
                <w:color w:val="222222"/>
                <w:sz w:val="25"/>
                <w:szCs w:val="25"/>
                <w:rtl/>
              </w:rPr>
              <w:t>יוחנן</w:t>
            </w:r>
            <w:r w:rsidRPr="00B736F6">
              <w:rPr>
                <w:bCs/>
                <w:sz w:val="21"/>
                <w:szCs w:val="21"/>
              </w:rPr>
              <w:t xml:space="preserve"> </w:t>
            </w:r>
            <w:r w:rsidRPr="00AD51F9">
              <w:rPr>
                <w:bCs/>
              </w:rPr>
              <w:t>said in the name of</w:t>
            </w:r>
            <w:r w:rsidRPr="00B736F6">
              <w:rPr>
                <w:bCs/>
                <w:sz w:val="21"/>
                <w:szCs w:val="21"/>
              </w:rPr>
              <w:t xml:space="preserve"> </w:t>
            </w:r>
            <w:r w:rsidRPr="00AD51F9">
              <w:rPr>
                <w:rFonts w:ascii="Palatino Linotype" w:hAnsi="Palatino Linotype" w:cs="Times New Roman"/>
                <w:sz w:val="25"/>
                <w:szCs w:val="25"/>
                <w:rtl/>
              </w:rPr>
              <w:t>רבי שמעון בן</w:t>
            </w:r>
            <w:r w:rsidRPr="00AD51F9">
              <w:rPr>
                <w:sz w:val="25"/>
                <w:szCs w:val="25"/>
                <w:rtl/>
              </w:rPr>
              <w:t xml:space="preserve"> </w:t>
            </w:r>
            <w:proofErr w:type="spellStart"/>
            <w:r w:rsidRPr="00AD51F9">
              <w:rPr>
                <w:rFonts w:ascii="Palatino Linotype" w:hAnsi="Palatino Linotype" w:cs="Times New Roman"/>
                <w:sz w:val="25"/>
                <w:szCs w:val="25"/>
                <w:rtl/>
              </w:rPr>
              <w:t>יהוצדק</w:t>
            </w:r>
            <w:proofErr w:type="spellEnd"/>
            <w:r w:rsidRPr="00AD51F9">
              <w:rPr>
                <w:bCs/>
              </w:rPr>
              <w:t xml:space="preserve">: They took a vote and decided in the attic of </w:t>
            </w:r>
            <w:proofErr w:type="spellStart"/>
            <w:r w:rsidRPr="00AD51F9">
              <w:rPr>
                <w:bCs/>
              </w:rPr>
              <w:t>Nitzah’s</w:t>
            </w:r>
            <w:proofErr w:type="spellEnd"/>
            <w:r w:rsidRPr="00AD51F9">
              <w:rPr>
                <w:bCs/>
              </w:rPr>
              <w:t xml:space="preserve"> home in Lod:</w:t>
            </w:r>
            <w:r w:rsidR="00425D83">
              <w:rPr>
                <w:bCs/>
              </w:rPr>
              <w:t xml:space="preserve"> </w:t>
            </w:r>
            <w:r w:rsidRPr="00AD51F9">
              <w:rPr>
                <w:bCs/>
              </w:rPr>
              <w:t xml:space="preserve"> Concerning all prohibitions in the Torah, if they tell a person, “transgress and you will not be killed [but if you refuse to do so, we will kill you],” he should transgress and not allow himself to be killed, except for idol worship, illicit relations and murder (for which a person must sacrifice his life rather than transgress).</w:t>
            </w:r>
          </w:p>
        </w:tc>
        <w:tc>
          <w:tcPr>
            <w:tcW w:w="4140" w:type="dxa"/>
            <w:vAlign w:val="center"/>
          </w:tcPr>
          <w:p w14:paraId="66788022" w14:textId="77777777" w:rsidR="007F3908" w:rsidRPr="00151347" w:rsidRDefault="007F3908" w:rsidP="007F3908">
            <w:pPr>
              <w:bidi/>
              <w:spacing w:line="336" w:lineRule="auto"/>
              <w:rPr>
                <w:rFonts w:asciiTheme="majorBidi" w:hAnsiTheme="majorBidi" w:cstheme="majorBidi"/>
                <w:color w:val="000000"/>
                <w:sz w:val="26"/>
                <w:szCs w:val="26"/>
                <w:u w:val="single"/>
                <w:rtl/>
              </w:rPr>
            </w:pPr>
            <w:r w:rsidRPr="00151347">
              <w:rPr>
                <w:rFonts w:asciiTheme="majorBidi" w:hAnsiTheme="majorBidi" w:cs="Times New Roman"/>
                <w:color w:val="000000"/>
                <w:sz w:val="26"/>
                <w:szCs w:val="26"/>
                <w:u w:val="single"/>
                <w:rtl/>
              </w:rPr>
              <w:t xml:space="preserve">סנהדרין דף עד עמוד </w:t>
            </w:r>
            <w:r w:rsidRPr="00151347">
              <w:rPr>
                <w:rFonts w:cs="Times New Roman"/>
                <w:b/>
                <w:sz w:val="26"/>
                <w:szCs w:val="26"/>
                <w:u w:val="single"/>
                <w:rtl/>
              </w:rPr>
              <w:t>א</w:t>
            </w:r>
            <w:r w:rsidRPr="00151347">
              <w:rPr>
                <w:rFonts w:cs="Times New Roman"/>
                <w:bCs/>
                <w:sz w:val="26"/>
                <w:szCs w:val="26"/>
              </w:rPr>
              <w:t>:</w:t>
            </w:r>
          </w:p>
          <w:p w14:paraId="37D877A9" w14:textId="77777777" w:rsidR="007F3908" w:rsidRPr="00AD51F9" w:rsidRDefault="007F3908" w:rsidP="007F3908">
            <w:pPr>
              <w:bidi/>
              <w:spacing w:line="408" w:lineRule="auto"/>
              <w:rPr>
                <w:rFonts w:cs="FrankRuehl"/>
                <w:b/>
                <w:sz w:val="26"/>
                <w:szCs w:val="26"/>
              </w:rPr>
            </w:pPr>
            <w:r w:rsidRPr="00AD51F9">
              <w:rPr>
                <w:rFonts w:asciiTheme="majorBidi" w:hAnsiTheme="majorBidi" w:cs="Times New Roman"/>
                <w:color w:val="000000"/>
                <w:sz w:val="26"/>
                <w:szCs w:val="26"/>
                <w:rtl/>
              </w:rPr>
              <w:t xml:space="preserve">אָמַר </w:t>
            </w:r>
            <w:proofErr w:type="spellStart"/>
            <w:r w:rsidRPr="00AD51F9">
              <w:rPr>
                <w:rFonts w:asciiTheme="majorBidi" w:hAnsiTheme="majorBidi" w:cs="Times New Roman"/>
                <w:color w:val="000000"/>
                <w:sz w:val="26"/>
                <w:szCs w:val="26"/>
                <w:rtl/>
              </w:rPr>
              <w:t>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חָנָן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מִשּׁ</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ם</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רַ</w:t>
            </w:r>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שִׁ</w:t>
            </w:r>
            <w:r w:rsidRPr="00AD51F9">
              <w:rPr>
                <w:rFonts w:asciiTheme="majorBidi" w:hAnsiTheme="majorBidi" w:cs="Times New Roman" w:hint="eastAsia"/>
                <w:color w:val="000000"/>
                <w:sz w:val="26"/>
                <w:szCs w:val="26"/>
                <w:rtl/>
              </w:rPr>
              <w:t>מְע</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ן</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יְה</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צָדָק</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נִמְנ</w:t>
            </w:r>
            <w:r w:rsidRPr="00AD51F9">
              <w:rPr>
                <w:rFonts w:asciiTheme="majorBidi" w:hAnsiTheme="majorBidi" w:cs="Times New Roman" w:hint="cs"/>
                <w:color w:val="000000"/>
                <w:sz w:val="26"/>
                <w:szCs w:val="26"/>
                <w:rtl/>
              </w:rPr>
              <w:t>וּ</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וְגָמְר</w:t>
            </w:r>
            <w:r w:rsidRPr="00AD51F9">
              <w:rPr>
                <w:rFonts w:asciiTheme="majorBidi" w:hAnsiTheme="majorBidi" w:cs="Times New Roman" w:hint="cs"/>
                <w:color w:val="000000"/>
                <w:sz w:val="26"/>
                <w:szCs w:val="26"/>
                <w:rtl/>
              </w:rPr>
              <w:t>וּ</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עֲלִ</w:t>
            </w:r>
            <w:r w:rsidRPr="00AD51F9">
              <w:rPr>
                <w:rFonts w:asciiTheme="majorBidi" w:hAnsiTheme="majorBidi" w:cs="Times New Roman" w:hint="cs"/>
                <w:color w:val="000000"/>
                <w:sz w:val="26"/>
                <w:szCs w:val="26"/>
                <w:rtl/>
              </w:rPr>
              <w:t>יַּ</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ית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נִ</w:t>
            </w:r>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זָה</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בְּ</w:t>
            </w:r>
            <w:r w:rsidRPr="00AD51F9">
              <w:rPr>
                <w:rFonts w:asciiTheme="majorBidi" w:hAnsiTheme="majorBidi" w:cs="Times New Roman" w:hint="eastAsia"/>
                <w:color w:val="000000"/>
                <w:sz w:val="26"/>
                <w:szCs w:val="26"/>
                <w:rtl/>
              </w:rPr>
              <w:t>ל</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כָּ</w:t>
            </w:r>
            <w:r w:rsidRPr="00AD51F9">
              <w:rPr>
                <w:rFonts w:asciiTheme="majorBidi" w:hAnsiTheme="majorBidi" w:cs="Times New Roman" w:hint="eastAsia"/>
                <w:color w:val="000000"/>
                <w:sz w:val="26"/>
                <w:szCs w:val="26"/>
                <w:rtl/>
              </w:rPr>
              <w:t>ל</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עֲבֵיר</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שֶׁבַּתּוֹ</w:t>
            </w:r>
            <w:r w:rsidRPr="00AD51F9">
              <w:rPr>
                <w:rFonts w:asciiTheme="majorBidi" w:hAnsiTheme="majorBidi" w:cs="Times New Roman" w:hint="eastAsia"/>
                <w:color w:val="000000"/>
                <w:sz w:val="26"/>
                <w:szCs w:val="26"/>
                <w:rtl/>
              </w:rPr>
              <w:t>רָה</w:t>
            </w:r>
            <w:proofErr w:type="spellEnd"/>
            <w:r w:rsidRPr="00AD51F9">
              <w:rPr>
                <w:rFonts w:asciiTheme="majorBidi" w:hAnsiTheme="majorBidi" w:cs="Times New Roman"/>
                <w:color w:val="000000"/>
                <w:sz w:val="26"/>
                <w:szCs w:val="26"/>
                <w:rtl/>
              </w:rPr>
              <w:t xml:space="preserve"> אִם </w:t>
            </w:r>
            <w:proofErr w:type="spellStart"/>
            <w:r w:rsidRPr="00AD51F9">
              <w:rPr>
                <w:rFonts w:asciiTheme="majorBidi" w:hAnsiTheme="majorBidi" w:cs="Times New Roman"/>
                <w:color w:val="000000"/>
                <w:sz w:val="26"/>
                <w:szCs w:val="26"/>
                <w:rtl/>
              </w:rPr>
              <w:t>א</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מְרִין</w:t>
            </w:r>
            <w:proofErr w:type="spellEnd"/>
            <w:r w:rsidRPr="00AD51F9">
              <w:rPr>
                <w:rFonts w:asciiTheme="majorBidi" w:hAnsiTheme="majorBidi" w:cs="Times New Roman"/>
                <w:color w:val="000000"/>
                <w:sz w:val="26"/>
                <w:szCs w:val="26"/>
                <w:rtl/>
              </w:rPr>
              <w:t xml:space="preserve"> לָאָדָם </w:t>
            </w:r>
            <w:proofErr w:type="spellStart"/>
            <w:r w:rsidRPr="00AD51F9">
              <w:rPr>
                <w:rFonts w:asciiTheme="majorBidi" w:hAnsiTheme="majorBidi" w:cs="Times New Roman"/>
                <w:color w:val="000000"/>
                <w:sz w:val="26"/>
                <w:szCs w:val="26"/>
                <w:rtl/>
              </w:rPr>
              <w:t>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proofErr w:type="spellEnd"/>
            <w:r w:rsidRPr="00AD51F9">
              <w:rPr>
                <w:rFonts w:asciiTheme="majorBidi" w:hAnsiTheme="majorBidi" w:cs="Times New Roman"/>
                <w:color w:val="000000"/>
                <w:sz w:val="26"/>
                <w:szCs w:val="26"/>
                <w:rtl/>
              </w:rPr>
              <w:t xml:space="preserve"> וְאַל </w:t>
            </w:r>
            <w:proofErr w:type="spellStart"/>
            <w:r w:rsidRPr="00AD51F9">
              <w:rPr>
                <w:rFonts w:asciiTheme="majorBidi" w:hAnsiTheme="majorBidi" w:cs="Times New Roman" w:hint="cs"/>
                <w:color w:val="000000"/>
                <w:sz w:val="26"/>
                <w:szCs w:val="26"/>
                <w:rtl/>
              </w:rPr>
              <w:t>תֵּ</w:t>
            </w:r>
            <w:r w:rsidRPr="00AD51F9">
              <w:rPr>
                <w:rFonts w:asciiTheme="majorBidi" w:hAnsiTheme="majorBidi" w:cs="Times New Roman" w:hint="eastAsia"/>
                <w:color w:val="000000"/>
                <w:sz w:val="26"/>
                <w:szCs w:val="26"/>
                <w:rtl/>
              </w:rPr>
              <w:t>הָרֵג</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יַעֲב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ר</w:t>
            </w:r>
            <w:proofErr w:type="spellEnd"/>
            <w:r w:rsidRPr="00AD51F9">
              <w:rPr>
                <w:rFonts w:asciiTheme="majorBidi" w:hAnsiTheme="majorBidi" w:cs="Times New Roman"/>
                <w:color w:val="000000"/>
                <w:sz w:val="26"/>
                <w:szCs w:val="26"/>
                <w:rtl/>
              </w:rPr>
              <w:t xml:space="preserve"> וְאַל </w:t>
            </w:r>
            <w:proofErr w:type="spellStart"/>
            <w:r w:rsidRPr="00AD51F9">
              <w:rPr>
                <w:rFonts w:asciiTheme="majorBidi" w:hAnsiTheme="majorBidi" w:cs="Times New Roman"/>
                <w:color w:val="000000"/>
                <w:sz w:val="26"/>
                <w:szCs w:val="26"/>
                <w:rtl/>
              </w:rPr>
              <w:t>יֵהָרֵג</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ח</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ץ</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מֵעֲב</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דַת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כּוֹ</w:t>
            </w:r>
            <w:r w:rsidRPr="00AD51F9">
              <w:rPr>
                <w:rFonts w:asciiTheme="majorBidi" w:hAnsiTheme="majorBidi" w:cs="Times New Roman" w:hint="eastAsia"/>
                <w:color w:val="000000"/>
                <w:sz w:val="26"/>
                <w:szCs w:val="26"/>
                <w:rtl/>
              </w:rPr>
              <w:t>כָבִים</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וְגִ</w:t>
            </w:r>
            <w:r w:rsidRPr="00AD51F9">
              <w:rPr>
                <w:rFonts w:asciiTheme="majorBidi" w:hAnsiTheme="majorBidi" w:cs="Times New Roman" w:hint="cs"/>
                <w:color w:val="000000"/>
                <w:sz w:val="26"/>
                <w:szCs w:val="26"/>
                <w:rtl/>
              </w:rPr>
              <w:t>לּוּ</w:t>
            </w:r>
            <w:r w:rsidRPr="00AD51F9">
              <w:rPr>
                <w:rFonts w:asciiTheme="majorBidi" w:hAnsiTheme="majorBidi" w:cs="Times New Roman" w:hint="eastAsia"/>
                <w:color w:val="000000"/>
                <w:sz w:val="26"/>
                <w:szCs w:val="26"/>
                <w:rtl/>
              </w:rPr>
              <w:t>י</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color w:val="000000"/>
                <w:sz w:val="26"/>
                <w:szCs w:val="26"/>
                <w:rtl/>
              </w:rPr>
              <w:t>עֲרָי</w:t>
            </w:r>
            <w:r w:rsidRPr="00AD51F9">
              <w:rPr>
                <w:rFonts w:asciiTheme="majorBidi" w:hAnsiTheme="majorBidi" w:cs="Times New Roman" w:hint="cs"/>
                <w:color w:val="000000"/>
                <w:sz w:val="26"/>
                <w:szCs w:val="26"/>
                <w:rtl/>
              </w:rPr>
              <w:t>וֹ</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וּשְׁ</w:t>
            </w:r>
            <w:r w:rsidRPr="00AD51F9">
              <w:rPr>
                <w:rFonts w:asciiTheme="majorBidi" w:hAnsiTheme="majorBidi" w:cs="Times New Roman" w:hint="eastAsia"/>
                <w:color w:val="000000"/>
                <w:sz w:val="26"/>
                <w:szCs w:val="26"/>
                <w:rtl/>
              </w:rPr>
              <w:t>פִיכ</w:t>
            </w:r>
            <w:r w:rsidRPr="00AD51F9">
              <w:rPr>
                <w:rFonts w:asciiTheme="majorBidi" w:hAnsiTheme="majorBidi" w:cs="Times New Roman" w:hint="cs"/>
                <w:color w:val="000000"/>
                <w:sz w:val="26"/>
                <w:szCs w:val="26"/>
                <w:rtl/>
              </w:rPr>
              <w:t>וּ</w:t>
            </w:r>
            <w:r w:rsidRPr="00AD51F9">
              <w:rPr>
                <w:rFonts w:asciiTheme="majorBidi" w:hAnsiTheme="majorBidi" w:cs="Times New Roman" w:hint="eastAsia"/>
                <w:color w:val="000000"/>
                <w:sz w:val="26"/>
                <w:szCs w:val="26"/>
                <w:rtl/>
              </w:rPr>
              <w:t>ת</w:t>
            </w:r>
            <w:proofErr w:type="spellEnd"/>
            <w:r w:rsidRPr="00AD51F9">
              <w:rPr>
                <w:rFonts w:asciiTheme="majorBidi" w:hAnsiTheme="majorBidi" w:cs="Times New Roman"/>
                <w:color w:val="000000"/>
                <w:sz w:val="26"/>
                <w:szCs w:val="26"/>
                <w:rtl/>
              </w:rPr>
              <w:t xml:space="preserve"> </w:t>
            </w:r>
            <w:proofErr w:type="spellStart"/>
            <w:r w:rsidRPr="00AD51F9">
              <w:rPr>
                <w:rFonts w:asciiTheme="majorBidi" w:hAnsiTheme="majorBidi" w:cs="Times New Roman" w:hint="cs"/>
                <w:color w:val="000000"/>
                <w:sz w:val="26"/>
                <w:szCs w:val="26"/>
                <w:rtl/>
              </w:rPr>
              <w:t>דָּ</w:t>
            </w:r>
            <w:r w:rsidRPr="00AD51F9">
              <w:rPr>
                <w:rFonts w:asciiTheme="majorBidi" w:hAnsiTheme="majorBidi" w:cs="Times New Roman" w:hint="eastAsia"/>
                <w:color w:val="000000"/>
                <w:sz w:val="26"/>
                <w:szCs w:val="26"/>
                <w:rtl/>
              </w:rPr>
              <w:t>מִים</w:t>
            </w:r>
            <w:proofErr w:type="spellEnd"/>
            <w:r w:rsidRPr="00AD51F9">
              <w:rPr>
                <w:rFonts w:asciiTheme="majorBidi" w:hAnsiTheme="majorBidi" w:cs="Times New Roman"/>
                <w:color w:val="000000"/>
                <w:sz w:val="26"/>
                <w:szCs w:val="26"/>
                <w:rtl/>
              </w:rPr>
              <w:t>.</w:t>
            </w:r>
          </w:p>
        </w:tc>
      </w:tr>
    </w:tbl>
    <w:p w14:paraId="5DE01E38" w14:textId="7CBABCC9" w:rsidR="004633F0" w:rsidRDefault="009B6AA3" w:rsidP="000124B7">
      <w:pPr>
        <w:pStyle w:val="Style2B"/>
        <w:numPr>
          <w:ilvl w:val="2"/>
          <w:numId w:val="17"/>
        </w:numPr>
        <w:spacing w:before="360"/>
        <w:rPr>
          <w:rStyle w:val="Style3Char"/>
        </w:rPr>
      </w:pPr>
      <w:r w:rsidRPr="00B736F6">
        <w:t xml:space="preserve">The </w:t>
      </w:r>
      <w:proofErr w:type="spellStart"/>
      <w:r w:rsidR="00373BB6">
        <w:t>Gemara</w:t>
      </w:r>
      <w:proofErr w:type="spellEnd"/>
      <w:r w:rsidR="00D95F39" w:rsidRPr="00B736F6">
        <w:t xml:space="preserve"> </w:t>
      </w:r>
      <w:r w:rsidRPr="00B736F6">
        <w:t>(Sourc</w:t>
      </w:r>
      <w:r w:rsidR="00C84E81" w:rsidRPr="00B736F6">
        <w:t>e 2) states that the Rabbis deduced the</w:t>
      </w:r>
      <w:r w:rsidR="00C84E81" w:rsidRPr="004633F0">
        <w:rPr>
          <w:i/>
          <w:iCs/>
        </w:rPr>
        <w:t xml:space="preserve"> </w:t>
      </w:r>
      <w:r w:rsidR="00027EFF">
        <w:rPr>
          <w:i/>
          <w:iCs/>
        </w:rPr>
        <w:t>Halacha</w:t>
      </w:r>
      <w:r w:rsidR="00C84E81" w:rsidRPr="00B736F6">
        <w:t xml:space="preserve"> of </w:t>
      </w:r>
      <w:proofErr w:type="spellStart"/>
      <w:r w:rsidR="008C6F92" w:rsidRPr="004633F0">
        <w:rPr>
          <w:rStyle w:val="Style3Char"/>
          <w:rFonts w:asciiTheme="majorBidi" w:hAnsiTheme="majorBidi" w:cstheme="majorBidi"/>
          <w:sz w:val="25"/>
          <w:szCs w:val="25"/>
          <w:rtl/>
        </w:rPr>
        <w:t>יהרג</w:t>
      </w:r>
      <w:proofErr w:type="spellEnd"/>
      <w:r w:rsidR="008C6F92" w:rsidRPr="004633F0">
        <w:rPr>
          <w:rStyle w:val="Style3Char"/>
          <w:rFonts w:asciiTheme="majorBidi" w:hAnsiTheme="majorBidi" w:cstheme="majorBidi"/>
          <w:sz w:val="25"/>
          <w:szCs w:val="25"/>
          <w:rtl/>
        </w:rPr>
        <w:t xml:space="preserve"> ואל יעבור</w:t>
      </w:r>
      <w:r w:rsidR="007F3908">
        <w:t xml:space="preserve"> with respect to the prohibition against</w:t>
      </w:r>
      <w:r w:rsidR="00C84E81" w:rsidRPr="00B736F6">
        <w:t xml:space="preserve"> </w:t>
      </w:r>
      <w:proofErr w:type="spellStart"/>
      <w:r w:rsidR="004D334D" w:rsidRPr="004633F0">
        <w:rPr>
          <w:rFonts w:asciiTheme="majorBidi" w:hAnsiTheme="majorBidi" w:cstheme="majorBidi"/>
          <w:sz w:val="25"/>
          <w:szCs w:val="25"/>
          <w:rtl/>
        </w:rPr>
        <w:t>שׁפיכת</w:t>
      </w:r>
      <w:proofErr w:type="spellEnd"/>
      <w:r w:rsidR="004D334D" w:rsidRPr="004633F0">
        <w:rPr>
          <w:rFonts w:asciiTheme="majorBidi" w:hAnsiTheme="majorBidi" w:cstheme="majorBidi"/>
          <w:sz w:val="25"/>
          <w:szCs w:val="25"/>
          <w:rtl/>
        </w:rPr>
        <w:t xml:space="preserve"> דמים</w:t>
      </w:r>
      <w:r w:rsidR="004D334D" w:rsidRPr="00B736F6">
        <w:t xml:space="preserve"> </w:t>
      </w:r>
      <w:r w:rsidR="007F3908">
        <w:t xml:space="preserve">(murder), </w:t>
      </w:r>
      <w:r w:rsidR="00C84E81" w:rsidRPr="00B736F6">
        <w:t xml:space="preserve">through a logical reasoning </w:t>
      </w:r>
      <w:r w:rsidR="00C84E81" w:rsidRPr="004633F0">
        <w:rPr>
          <w:sz w:val="21"/>
          <w:szCs w:val="21"/>
        </w:rPr>
        <w:t>(</w:t>
      </w:r>
      <w:proofErr w:type="spellStart"/>
      <w:r w:rsidR="00C84E81" w:rsidRPr="004633F0">
        <w:rPr>
          <w:rFonts w:asciiTheme="majorBidi" w:hAnsiTheme="majorBidi" w:cstheme="majorBidi"/>
          <w:color w:val="000000"/>
          <w:sz w:val="25"/>
          <w:szCs w:val="25"/>
          <w:rtl/>
        </w:rPr>
        <w:t>סברא</w:t>
      </w:r>
      <w:proofErr w:type="spellEnd"/>
      <w:r w:rsidR="00C84E81" w:rsidRPr="004633F0">
        <w:rPr>
          <w:sz w:val="21"/>
          <w:szCs w:val="21"/>
        </w:rPr>
        <w:t>)</w:t>
      </w:r>
      <w:r w:rsidR="000A0D44" w:rsidRPr="004633F0">
        <w:rPr>
          <w:sz w:val="21"/>
          <w:szCs w:val="21"/>
        </w:rPr>
        <w:t>,</w:t>
      </w:r>
      <w:r w:rsidR="000A0D44">
        <w:rPr>
          <w:rStyle w:val="Style3Char"/>
        </w:rPr>
        <w:t xml:space="preserve"> for which the</w:t>
      </w:r>
      <w:proofErr w:type="gramStart"/>
      <w:r w:rsidR="000A0D44" w:rsidRPr="004633F0">
        <w:rPr>
          <w:rStyle w:val="Style3Char"/>
          <w:rFonts w:ascii="Times New Roman" w:hAnsi="Times New Roman" w:cs="Times New Roman"/>
          <w:sz w:val="25"/>
          <w:szCs w:val="25"/>
          <w:rtl/>
        </w:rPr>
        <w:t>גמרא</w:t>
      </w:r>
      <w:r w:rsidR="000A0D44">
        <w:rPr>
          <w:rStyle w:val="Style3Char"/>
          <w:rtl/>
        </w:rPr>
        <w:t xml:space="preserve"> </w:t>
      </w:r>
      <w:r w:rsidR="004633F0">
        <w:rPr>
          <w:rStyle w:val="Style3Char"/>
        </w:rPr>
        <w:t xml:space="preserve"> r</w:t>
      </w:r>
      <w:r w:rsidR="000A0D44">
        <w:rPr>
          <w:rStyle w:val="Style3Char"/>
        </w:rPr>
        <w:t>ecounts</w:t>
      </w:r>
      <w:proofErr w:type="gramEnd"/>
      <w:r w:rsidR="000A0D44">
        <w:rPr>
          <w:rStyle w:val="Style3Char"/>
        </w:rPr>
        <w:t xml:space="preserve"> a true incident:  The </w:t>
      </w:r>
      <w:r w:rsidR="000A0D44">
        <w:t xml:space="preserve">governor </w:t>
      </w:r>
      <w:r w:rsidR="000A0D44">
        <w:rPr>
          <w:rStyle w:val="Style3Char"/>
        </w:rPr>
        <w:t>ordered person “</w:t>
      </w:r>
      <w:r w:rsidR="000A0D44" w:rsidRPr="004633F0">
        <w:rPr>
          <w:rStyle w:val="Style3Char"/>
          <w:rFonts w:ascii="Cambria" w:hAnsi="Cambria" w:cs="Cambria"/>
          <w:b/>
          <w:bCs/>
          <w:i/>
          <w:iCs/>
          <w:sz w:val="24"/>
          <w:szCs w:val="24"/>
        </w:rPr>
        <w:t>α</w:t>
      </w:r>
      <w:r w:rsidR="000A0D44" w:rsidRPr="004633F0">
        <w:rPr>
          <w:rStyle w:val="Style3Char"/>
          <w:rFonts w:ascii="Cambria" w:hAnsi="Cambria" w:cs="Cambria"/>
          <w:i/>
          <w:iCs/>
          <w:sz w:val="24"/>
          <w:szCs w:val="24"/>
        </w:rPr>
        <w:t>”</w:t>
      </w:r>
      <w:r w:rsidR="000A0D44">
        <w:rPr>
          <w:rStyle w:val="Style3Char"/>
        </w:rPr>
        <w:t xml:space="preserve"> to kill person “</w:t>
      </w:r>
      <w:r w:rsidR="000A0D44" w:rsidRPr="004633F0">
        <w:rPr>
          <w:rStyle w:val="Style3Char"/>
          <w:rFonts w:ascii="Cambria" w:hAnsi="Cambria" w:cs="Arial"/>
          <w:b/>
          <w:bCs/>
          <w:i/>
          <w:iCs/>
          <w:sz w:val="23"/>
        </w:rPr>
        <w:t>β</w:t>
      </w:r>
      <w:r w:rsidR="000A0D44" w:rsidRPr="004633F0">
        <w:rPr>
          <w:rStyle w:val="Style3Char"/>
          <w:rFonts w:ascii="Cambria" w:hAnsi="Cambria" w:cs="Arial"/>
          <w:i/>
          <w:iCs/>
          <w:sz w:val="23"/>
        </w:rPr>
        <w:t>”</w:t>
      </w:r>
      <w:r w:rsidR="000A0D44">
        <w:rPr>
          <w:rStyle w:val="Style3Char"/>
        </w:rPr>
        <w:t xml:space="preserve"> or else the</w:t>
      </w:r>
      <w:r w:rsidR="000A0D44">
        <w:t xml:space="preserve"> governor </w:t>
      </w:r>
      <w:r w:rsidR="000A0D44">
        <w:rPr>
          <w:rStyle w:val="Style3Char"/>
        </w:rPr>
        <w:t xml:space="preserve">would kill </w:t>
      </w:r>
      <w:r w:rsidR="000A0D44" w:rsidRPr="004633F0">
        <w:rPr>
          <w:rStyle w:val="Style3Char"/>
          <w:rFonts w:ascii="Cambria" w:hAnsi="Cambria" w:cs="Cambria"/>
          <w:b/>
          <w:bCs/>
          <w:i/>
          <w:iCs/>
          <w:sz w:val="24"/>
          <w:szCs w:val="24"/>
        </w:rPr>
        <w:t>α</w:t>
      </w:r>
      <w:r w:rsidR="000A0D44">
        <w:rPr>
          <w:rStyle w:val="Style3Char"/>
        </w:rPr>
        <w:t xml:space="preserve">.  (This case will henceforth be called the </w:t>
      </w:r>
      <w:r w:rsidR="00F64CC2" w:rsidRPr="00383910">
        <w:rPr>
          <w:rStyle w:val="Style3Char"/>
        </w:rPr>
        <w:t>“</w:t>
      </w:r>
      <w:r w:rsidR="000A0D44" w:rsidRPr="00383910">
        <w:rPr>
          <w:rStyle w:val="Style3Char"/>
        </w:rPr>
        <w:t>coerced murder</w:t>
      </w:r>
      <w:r w:rsidR="00F64CC2" w:rsidRPr="00383910">
        <w:rPr>
          <w:rStyle w:val="Style3Char"/>
        </w:rPr>
        <w:t>”</w:t>
      </w:r>
      <w:r w:rsidR="000A0D44">
        <w:rPr>
          <w:rStyle w:val="Style3Char"/>
        </w:rPr>
        <w:t xml:space="preserve"> case). </w:t>
      </w:r>
      <w:r w:rsidR="000A0D44" w:rsidRPr="004633F0">
        <w:rPr>
          <w:rStyle w:val="Style3Char"/>
          <w:rFonts w:asciiTheme="majorBidi" w:hAnsiTheme="majorBidi" w:cstheme="majorBidi"/>
          <w:sz w:val="25"/>
          <w:szCs w:val="25"/>
          <w:rtl/>
        </w:rPr>
        <w:t>רבא</w:t>
      </w:r>
      <w:r w:rsidR="000A0D44" w:rsidRPr="004633F0">
        <w:rPr>
          <w:rStyle w:val="Style3Char"/>
          <w:rFonts w:asciiTheme="majorBidi" w:hAnsiTheme="majorBidi" w:cstheme="majorBidi"/>
          <w:sz w:val="26"/>
          <w:szCs w:val="26"/>
          <w:rtl/>
        </w:rPr>
        <w:t xml:space="preserve"> </w:t>
      </w:r>
      <w:r w:rsidR="000A0D44" w:rsidRPr="004633F0">
        <w:rPr>
          <w:rStyle w:val="Style3Char"/>
          <w:rFonts w:asciiTheme="majorBidi" w:hAnsiTheme="majorBidi" w:cstheme="majorBidi"/>
          <w:sz w:val="26"/>
          <w:szCs w:val="26"/>
        </w:rPr>
        <w:t xml:space="preserve"> </w:t>
      </w:r>
      <w:r w:rsidR="000A0D44">
        <w:rPr>
          <w:rStyle w:val="Style3Char"/>
        </w:rPr>
        <w:t xml:space="preserve">(or </w:t>
      </w:r>
      <w:r w:rsidR="000A0D44" w:rsidRPr="004633F0">
        <w:rPr>
          <w:rStyle w:val="Style3Char"/>
          <w:rFonts w:asciiTheme="majorBidi" w:hAnsiTheme="majorBidi" w:cstheme="majorBidi"/>
          <w:sz w:val="25"/>
          <w:szCs w:val="25"/>
          <w:rtl/>
        </w:rPr>
        <w:t>רבה</w:t>
      </w:r>
      <w:r w:rsidR="000A0D44">
        <w:rPr>
          <w:rStyle w:val="Style3Char"/>
        </w:rPr>
        <w:t xml:space="preserve">) ruled that </w:t>
      </w:r>
      <w:r w:rsidR="000A0D44" w:rsidRPr="004633F0">
        <w:rPr>
          <w:rStyle w:val="Style3Char"/>
          <w:rFonts w:ascii="Cambria" w:hAnsi="Cambria" w:cs="Cambria"/>
          <w:b/>
          <w:bCs/>
          <w:i/>
          <w:iCs/>
          <w:sz w:val="24"/>
          <w:szCs w:val="24"/>
        </w:rPr>
        <w:t>α</w:t>
      </w:r>
      <w:r w:rsidR="000A0D44">
        <w:rPr>
          <w:rStyle w:val="Style3Char"/>
        </w:rPr>
        <w:t xml:space="preserve"> must be killed rather than kill </w:t>
      </w:r>
      <w:r w:rsidR="000A0D44" w:rsidRPr="004633F0">
        <w:rPr>
          <w:rStyle w:val="Style3Char"/>
          <w:rFonts w:ascii="Cambria" w:hAnsi="Cambria" w:cs="Arial"/>
          <w:b/>
          <w:bCs/>
          <w:i/>
          <w:iCs/>
          <w:sz w:val="23"/>
        </w:rPr>
        <w:t>β</w:t>
      </w:r>
      <w:r w:rsidR="000A0D44">
        <w:rPr>
          <w:rStyle w:val="Style3Char"/>
        </w:rPr>
        <w:t xml:space="preserve"> </w:t>
      </w:r>
      <w:r w:rsidR="00F64CC2">
        <w:rPr>
          <w:rStyle w:val="Style3Char"/>
        </w:rPr>
        <w:t>because of</w:t>
      </w:r>
      <w:r w:rsidR="000A0D44">
        <w:rPr>
          <w:rStyle w:val="Style3Char"/>
        </w:rPr>
        <w:t xml:space="preserve"> th</w:t>
      </w:r>
      <w:r w:rsidR="00F64CC2">
        <w:rPr>
          <w:rStyle w:val="Style3Char"/>
        </w:rPr>
        <w:t>e followin</w:t>
      </w:r>
      <w:r w:rsidR="00DA5CFD">
        <w:rPr>
          <w:rStyle w:val="Style3Char"/>
        </w:rPr>
        <w:t>g logic</w:t>
      </w:r>
      <w:r w:rsidR="00F64CC2">
        <w:rPr>
          <w:rStyle w:val="Style3Char"/>
        </w:rPr>
        <w:t xml:space="preserve">:  </w:t>
      </w:r>
      <w:r w:rsidR="000A0D44">
        <w:rPr>
          <w:rStyle w:val="Style3Char"/>
        </w:rPr>
        <w:t xml:space="preserve"> </w:t>
      </w:r>
      <w:r w:rsidR="00DA5CFD">
        <w:rPr>
          <w:rStyle w:val="Style3Char"/>
        </w:rPr>
        <w:t xml:space="preserve">  </w:t>
      </w:r>
      <w:r w:rsidR="000A0D44">
        <w:rPr>
          <w:rStyle w:val="Style3Char"/>
        </w:rPr>
        <w:lastRenderedPageBreak/>
        <w:t>“</w:t>
      </w:r>
      <w:r w:rsidR="000A0D44" w:rsidRPr="004633F0">
        <w:rPr>
          <w:rStyle w:val="Style3Char"/>
          <w:rFonts w:ascii="Times New Roman" w:hAnsi="Times New Roman" w:cs="Times New Roman"/>
          <w:sz w:val="25"/>
          <w:szCs w:val="25"/>
          <w:rtl/>
        </w:rPr>
        <w:t>מאי חזית</w:t>
      </w:r>
      <w:r w:rsidR="000A0D44" w:rsidRPr="004633F0">
        <w:rPr>
          <w:rStyle w:val="Style3Char"/>
          <w:rFonts w:asciiTheme="majorBidi" w:hAnsiTheme="majorBidi" w:cs="Times New Roman"/>
          <w:sz w:val="26"/>
          <w:szCs w:val="26"/>
          <w:rtl/>
        </w:rPr>
        <w:t xml:space="preserve"> </w:t>
      </w:r>
      <w:proofErr w:type="spellStart"/>
      <w:r w:rsidR="000A0D44" w:rsidRPr="004633F0">
        <w:rPr>
          <w:rStyle w:val="Style3Char"/>
          <w:rFonts w:asciiTheme="majorBidi" w:hAnsiTheme="majorBidi" w:cs="Times New Roman"/>
          <w:sz w:val="25"/>
          <w:szCs w:val="25"/>
          <w:rtl/>
        </w:rPr>
        <w:t>דדמא</w:t>
      </w:r>
      <w:proofErr w:type="spellEnd"/>
      <w:r w:rsidR="000A0D44" w:rsidRPr="004633F0">
        <w:rPr>
          <w:rStyle w:val="Style3Char"/>
          <w:rFonts w:asciiTheme="majorBidi" w:hAnsiTheme="majorBidi" w:cs="Times New Roman"/>
          <w:sz w:val="25"/>
          <w:szCs w:val="25"/>
          <w:rtl/>
        </w:rPr>
        <w:t xml:space="preserve"> </w:t>
      </w:r>
      <w:proofErr w:type="spellStart"/>
      <w:r w:rsidR="000A0D44" w:rsidRPr="004633F0">
        <w:rPr>
          <w:rStyle w:val="Style3Char"/>
          <w:rFonts w:asciiTheme="majorBidi" w:hAnsiTheme="majorBidi" w:cs="Times New Roman"/>
          <w:sz w:val="25"/>
          <w:szCs w:val="25"/>
          <w:rtl/>
        </w:rPr>
        <w:t>דידך</w:t>
      </w:r>
      <w:proofErr w:type="spellEnd"/>
      <w:r w:rsidR="000A0D44" w:rsidRPr="004633F0">
        <w:rPr>
          <w:rStyle w:val="Style3Char"/>
          <w:rFonts w:asciiTheme="majorBidi" w:hAnsiTheme="majorBidi" w:cs="Times New Roman"/>
          <w:sz w:val="25"/>
          <w:szCs w:val="25"/>
          <w:rtl/>
        </w:rPr>
        <w:t xml:space="preserve"> סומק טפי דילמא </w:t>
      </w:r>
      <w:proofErr w:type="spellStart"/>
      <w:r w:rsidR="000A0D44" w:rsidRPr="004633F0">
        <w:rPr>
          <w:rStyle w:val="Style3Char"/>
          <w:rFonts w:asciiTheme="majorBidi" w:hAnsiTheme="majorBidi" w:cs="Times New Roman"/>
          <w:sz w:val="25"/>
          <w:szCs w:val="25"/>
          <w:rtl/>
        </w:rPr>
        <w:t>דמא</w:t>
      </w:r>
      <w:proofErr w:type="spellEnd"/>
      <w:r w:rsidR="000A0D44" w:rsidRPr="004633F0">
        <w:rPr>
          <w:rStyle w:val="Style3Char"/>
          <w:rFonts w:asciiTheme="majorBidi" w:hAnsiTheme="majorBidi" w:cs="Times New Roman"/>
          <w:sz w:val="25"/>
          <w:szCs w:val="25"/>
          <w:rtl/>
        </w:rPr>
        <w:t xml:space="preserve"> </w:t>
      </w:r>
      <w:proofErr w:type="spellStart"/>
      <w:r w:rsidR="000A0D44" w:rsidRPr="004633F0">
        <w:rPr>
          <w:rStyle w:val="Style3Char"/>
          <w:rFonts w:asciiTheme="majorBidi" w:hAnsiTheme="majorBidi" w:cs="Times New Roman"/>
          <w:sz w:val="25"/>
          <w:szCs w:val="25"/>
          <w:rtl/>
        </w:rPr>
        <w:t>דההוא</w:t>
      </w:r>
      <w:proofErr w:type="spellEnd"/>
      <w:r w:rsidR="000A0D44" w:rsidRPr="004633F0">
        <w:rPr>
          <w:rStyle w:val="Style3Char"/>
          <w:rFonts w:asciiTheme="majorBidi" w:hAnsiTheme="majorBidi" w:cs="Times New Roman"/>
          <w:sz w:val="25"/>
          <w:szCs w:val="25"/>
          <w:rtl/>
        </w:rPr>
        <w:t xml:space="preserve"> גברא סומק טפי</w:t>
      </w:r>
      <w:r w:rsidR="000A0D44">
        <w:rPr>
          <w:rStyle w:val="Style3Char"/>
        </w:rPr>
        <w:t>” - “</w:t>
      </w:r>
      <w:r w:rsidR="000A0D44" w:rsidRPr="004633F0">
        <w:rPr>
          <w:rStyle w:val="Style3Char"/>
          <w:i/>
          <w:iCs/>
        </w:rPr>
        <w:t>Why do you presume that your blood is redder? Maybe that man’s blood is redder</w:t>
      </w:r>
      <w:r w:rsidR="000A0D44">
        <w:rPr>
          <w:rStyle w:val="Style3Char"/>
        </w:rPr>
        <w:t>.</w:t>
      </w:r>
      <w:r w:rsidR="004633F0">
        <w:rPr>
          <w:rStyle w:val="Style3Char"/>
        </w:rPr>
        <w:t>”</w:t>
      </w:r>
      <w:r w:rsidR="000A0D44">
        <w:rPr>
          <w:rStyle w:val="Style3Char"/>
        </w:rPr>
        <w:t xml:space="preserve">  </w:t>
      </w:r>
      <w:r w:rsidR="004633F0">
        <w:rPr>
          <w:rStyle w:val="Style3Char"/>
        </w:rPr>
        <w:t xml:space="preserve">This reasoning will henceforth be called the </w:t>
      </w:r>
      <w:r w:rsidR="004633F0">
        <w:t>“</w:t>
      </w:r>
      <w:r w:rsidR="004633F0" w:rsidRPr="004633F0">
        <w:rPr>
          <w:rFonts w:ascii="Times New Roman" w:hAnsi="Times New Roman" w:cs="Times New Roman"/>
          <w:sz w:val="25"/>
          <w:szCs w:val="25"/>
          <w:rtl/>
        </w:rPr>
        <w:t>מאי חזית</w:t>
      </w:r>
      <w:r w:rsidR="004633F0">
        <w:t xml:space="preserve">” logic. </w:t>
      </w:r>
    </w:p>
    <w:p w14:paraId="4EC63EB2" w14:textId="7E500FB6" w:rsidR="005C1BD3" w:rsidRPr="00B736F6" w:rsidRDefault="005C1BD3" w:rsidP="004D334D">
      <w:pPr>
        <w:pStyle w:val="NLECaptions"/>
        <w:spacing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AA3" w:rsidRPr="00D41535">
        <w:rPr>
          <w:rFonts w:asciiTheme="minorHAnsi" w:hAnsiTheme="minorHAnsi" w:cstheme="minorHAnsi"/>
          <w:bCs/>
          <w:sz w:val="22"/>
          <w:szCs w:val="22"/>
        </w:rPr>
        <w:t>2</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Talmud </w:t>
      </w:r>
      <w:proofErr w:type="spellStart"/>
      <w:r w:rsidRPr="00534242">
        <w:rPr>
          <w:rFonts w:asciiTheme="minorHAnsi" w:hAnsiTheme="minorHAnsi" w:cstheme="minorHAnsi"/>
          <w:b w:val="0"/>
          <w:sz w:val="22"/>
          <w:szCs w:val="22"/>
        </w:rPr>
        <w:t>Bavli</w:t>
      </w:r>
      <w:proofErr w:type="spellEnd"/>
      <w:r w:rsidRPr="00534242">
        <w:rPr>
          <w:rFonts w:asciiTheme="minorHAnsi" w:hAnsiTheme="minorHAnsi" w:cstheme="minorHAnsi"/>
          <w:b w:val="0"/>
          <w:sz w:val="22"/>
          <w:szCs w:val="22"/>
        </w:rPr>
        <w:t xml:space="preserve"> </w:t>
      </w:r>
      <w:r w:rsidR="00625BF2"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Yoma</w:t>
      </w:r>
      <w:proofErr w:type="spellEnd"/>
      <w:r w:rsidRPr="00534242">
        <w:rPr>
          <w:rFonts w:asciiTheme="minorHAnsi" w:hAnsiTheme="minorHAnsi" w:cstheme="minorHAnsi"/>
          <w:b w:val="0"/>
          <w:sz w:val="22"/>
          <w:szCs w:val="22"/>
        </w:rPr>
        <w:t xml:space="preserve"> 82b: </w:t>
      </w:r>
      <w:r w:rsidR="009B6AA3" w:rsidRPr="00534242">
        <w:rPr>
          <w:rFonts w:asciiTheme="minorHAnsi" w:hAnsiTheme="minorHAnsi" w:cstheme="minorHAnsi"/>
          <w:b w:val="0"/>
          <w:sz w:val="22"/>
          <w:szCs w:val="22"/>
        </w:rPr>
        <w:t xml:space="preserve"> Reason for</w:t>
      </w:r>
      <w:r w:rsidR="00B32CFD">
        <w:rPr>
          <w:rFonts w:asciiTheme="minorHAnsi" w:hAnsiTheme="minorHAnsi" w:cstheme="minorHAnsi"/>
          <w:b w:val="0"/>
          <w:sz w:val="22"/>
          <w:szCs w:val="22"/>
        </w:rPr>
        <w:t xml:space="preserve"> the</w:t>
      </w:r>
      <w:r w:rsidR="009B6AA3" w:rsidRPr="00534242">
        <w:rPr>
          <w:rFonts w:asciiTheme="minorHAnsi" w:hAnsiTheme="minorHAnsi" w:cstheme="minorHAnsi"/>
          <w:b w:val="0"/>
          <w:sz w:val="22"/>
          <w:szCs w:val="22"/>
        </w:rPr>
        <w:t xml:space="preserve"> </w:t>
      </w:r>
      <w:proofErr w:type="spellStart"/>
      <w:r w:rsidR="008C6F92" w:rsidRPr="00F25F65">
        <w:rPr>
          <w:rStyle w:val="Style3Char"/>
          <w:rFonts w:asciiTheme="majorBidi" w:hAnsiTheme="majorBidi" w:cstheme="majorBidi"/>
          <w:sz w:val="26"/>
          <w:szCs w:val="26"/>
          <w:rtl/>
        </w:rPr>
        <w:t>יהרג</w:t>
      </w:r>
      <w:proofErr w:type="spellEnd"/>
      <w:r w:rsidR="008C6F92" w:rsidRPr="00F25F65">
        <w:rPr>
          <w:rStyle w:val="Style3Char"/>
          <w:rFonts w:asciiTheme="majorBidi" w:hAnsiTheme="majorBidi" w:cstheme="majorBidi"/>
          <w:sz w:val="26"/>
          <w:szCs w:val="26"/>
          <w:rtl/>
        </w:rPr>
        <w:t xml:space="preserve"> ואל יעבור</w:t>
      </w:r>
      <w:r w:rsidR="008C6F92">
        <w:rPr>
          <w:rFonts w:asciiTheme="minorHAnsi" w:hAnsiTheme="minorHAnsi" w:cstheme="minorHAnsi"/>
          <w:b w:val="0"/>
          <w:sz w:val="22"/>
          <w:szCs w:val="22"/>
        </w:rPr>
        <w:t xml:space="preserve"> </w:t>
      </w:r>
      <w:r w:rsidR="00B32CFD">
        <w:rPr>
          <w:rFonts w:asciiTheme="minorHAnsi" w:hAnsiTheme="minorHAnsi" w:cstheme="minorHAnsi"/>
          <w:b w:val="0"/>
          <w:sz w:val="22"/>
          <w:szCs w:val="22"/>
        </w:rPr>
        <w:t xml:space="preserve">ruling </w:t>
      </w:r>
      <w:r w:rsidR="009B6AA3" w:rsidRPr="00534242">
        <w:rPr>
          <w:rFonts w:asciiTheme="minorHAnsi" w:hAnsiTheme="minorHAnsi" w:cstheme="minorHAnsi"/>
          <w:b w:val="0"/>
          <w:sz w:val="22"/>
          <w:szCs w:val="22"/>
        </w:rPr>
        <w:t xml:space="preserve">in the </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coerced murder</w:t>
      </w:r>
      <w:r w:rsidR="00F64CC2">
        <w:rPr>
          <w:rFonts w:asciiTheme="minorHAnsi" w:hAnsiTheme="minorHAnsi" w:cstheme="minorHAnsi"/>
          <w:b w:val="0"/>
          <w:sz w:val="22"/>
          <w:szCs w:val="22"/>
        </w:rPr>
        <w:t>”</w:t>
      </w:r>
      <w:r w:rsidR="001D4132">
        <w:rPr>
          <w:rFonts w:asciiTheme="minorHAnsi" w:hAnsiTheme="minorHAnsi" w:cstheme="minorHAnsi"/>
          <w:b w:val="0"/>
          <w:sz w:val="22"/>
          <w:szCs w:val="22"/>
        </w:rPr>
        <w:t xml:space="preserve"> </w:t>
      </w:r>
      <w:r w:rsidR="009B6AA3" w:rsidRPr="00534242">
        <w:rPr>
          <w:rFonts w:asciiTheme="minorHAnsi" w:hAnsiTheme="minorHAnsi" w:cstheme="minorHAnsi"/>
          <w:b w:val="0"/>
          <w:sz w:val="22"/>
          <w:szCs w:val="22"/>
        </w:rPr>
        <w:t>case:</w:t>
      </w:r>
      <w:r w:rsidRPr="00534242">
        <w:rPr>
          <w:rFonts w:asciiTheme="minorHAnsi" w:hAnsiTheme="minorHAnsi" w:cstheme="minorHAnsi"/>
          <w:b w:val="0"/>
          <w:sz w:val="22"/>
          <w:szCs w:val="22"/>
        </w:rPr>
        <w:t xml:space="preserve"> </w:t>
      </w:r>
      <w:r w:rsidR="00A81BA7" w:rsidRPr="00534242">
        <w:rPr>
          <w:rFonts w:asciiTheme="minorHAnsi" w:hAnsiTheme="minorHAnsi" w:cstheme="minorHAnsi"/>
          <w:b w:val="0"/>
          <w:sz w:val="22"/>
          <w:szCs w:val="22"/>
        </w:rPr>
        <w:br/>
      </w:r>
      <w:r w:rsidR="002642DD">
        <w:rPr>
          <w:rFonts w:asciiTheme="minorHAnsi" w:hAnsiTheme="minorHAnsi" w:cstheme="minorHAnsi"/>
          <w:b w:val="0"/>
          <w:sz w:val="22"/>
          <w:szCs w:val="22"/>
        </w:rPr>
        <w:t xml:space="preserve">The </w:t>
      </w:r>
      <w:r w:rsidR="004D334D" w:rsidRPr="004D334D">
        <w:rPr>
          <w:rFonts w:asciiTheme="minorHAnsi" w:hAnsiTheme="minorHAnsi" w:cstheme="minorHAnsi"/>
          <w:sz w:val="22"/>
          <w:szCs w:val="22"/>
        </w:rPr>
        <w:t>“</w:t>
      </w:r>
      <w:r w:rsidR="004D334D" w:rsidRPr="004D334D">
        <w:rPr>
          <w:rStyle w:val="Style3Char"/>
          <w:rFonts w:ascii="Times New Roman" w:hAnsi="Times New Roman" w:cs="Times New Roman"/>
          <w:sz w:val="26"/>
          <w:szCs w:val="26"/>
          <w:rtl/>
        </w:rPr>
        <w:t>מאי חזית</w:t>
      </w:r>
      <w:r w:rsidR="004D334D" w:rsidRPr="004D334D">
        <w:rPr>
          <w:rFonts w:asciiTheme="minorHAnsi" w:hAnsiTheme="minorHAnsi" w:cstheme="minorHAnsi"/>
          <w:sz w:val="22"/>
          <w:szCs w:val="22"/>
        </w:rPr>
        <w:t>”</w:t>
      </w:r>
      <w:r w:rsidR="002642DD" w:rsidRPr="00534242">
        <w:rPr>
          <w:rFonts w:asciiTheme="minorHAnsi" w:hAnsiTheme="minorHAnsi" w:cstheme="minorHAnsi"/>
          <w:b w:val="0"/>
          <w:i/>
          <w:iCs/>
          <w:sz w:val="22"/>
          <w:szCs w:val="22"/>
        </w:rPr>
        <w:t xml:space="preserve"> </w:t>
      </w:r>
      <w:r w:rsidR="002642DD">
        <w:rPr>
          <w:rFonts w:asciiTheme="minorHAnsi" w:hAnsiTheme="minorHAnsi" w:cstheme="minorHAnsi"/>
          <w:b w:val="0"/>
          <w:sz w:val="22"/>
          <w:szCs w:val="22"/>
        </w:rPr>
        <w:t>logic</w:t>
      </w:r>
      <w:r w:rsidR="004D334D">
        <w:rPr>
          <w:rStyle w:val="Style3Char"/>
          <w:rFonts w:asciiTheme="minorHAnsi" w:hAnsiTheme="minorHAnsi" w:cstheme="minorHAnsi"/>
          <w:b w:val="0"/>
          <w:bCs/>
          <w:sz w:val="22"/>
          <w:szCs w:val="22"/>
        </w:rPr>
        <w:t>.</w:t>
      </w:r>
    </w:p>
    <w:tbl>
      <w:tblPr>
        <w:tblStyle w:val="TableGrid"/>
        <w:tblW w:w="10553" w:type="dxa"/>
        <w:tblInd w:w="-5" w:type="dxa"/>
        <w:tblLayout w:type="fixed"/>
        <w:tblLook w:val="04A0" w:firstRow="1" w:lastRow="0" w:firstColumn="1" w:lastColumn="0" w:noHBand="0" w:noVBand="1"/>
      </w:tblPr>
      <w:tblGrid>
        <w:gridCol w:w="6300"/>
        <w:gridCol w:w="4253"/>
      </w:tblGrid>
      <w:tr w:rsidR="00E54B4A" w:rsidRPr="00B736F6" w14:paraId="0EB770F1" w14:textId="77777777" w:rsidTr="004376DA">
        <w:trPr>
          <w:trHeight w:val="2673"/>
        </w:trPr>
        <w:tc>
          <w:tcPr>
            <w:tcW w:w="6300" w:type="dxa"/>
            <w:vAlign w:val="center"/>
          </w:tcPr>
          <w:p w14:paraId="6C8DE3A9" w14:textId="624FF748" w:rsidR="00E54B4A" w:rsidRPr="00B736F6" w:rsidRDefault="00286666" w:rsidP="009C5E25">
            <w:pPr>
              <w:spacing w:line="324" w:lineRule="auto"/>
              <w:rPr>
                <w:rFonts w:ascii="Calibri" w:hAnsi="Calibri" w:cs="Arial"/>
                <w:sz w:val="21"/>
                <w:szCs w:val="21"/>
              </w:rPr>
            </w:pPr>
            <w:r w:rsidRPr="00444A8C">
              <w:rPr>
                <w:bCs/>
              </w:rPr>
              <w:t>F</w:t>
            </w:r>
            <w:r w:rsidR="00E54B4A" w:rsidRPr="00444A8C">
              <w:rPr>
                <w:bCs/>
              </w:rPr>
              <w:t xml:space="preserve">rom where do we know that </w:t>
            </w:r>
            <w:r w:rsidRPr="00444A8C">
              <w:t xml:space="preserve">a </w:t>
            </w:r>
            <w:r w:rsidR="00B32CFD">
              <w:t>person</w:t>
            </w:r>
            <w:r w:rsidRPr="00444A8C">
              <w:t xml:space="preserve"> must sacrifice his life rather than commit murder</w:t>
            </w:r>
            <w:r w:rsidR="00E54B4A" w:rsidRPr="00444A8C">
              <w:t xml:space="preserve">?  It is </w:t>
            </w:r>
            <w:r w:rsidRPr="00444A8C">
              <w:t>based on</w:t>
            </w:r>
            <w:r w:rsidR="00E54B4A" w:rsidRPr="00444A8C">
              <w:t xml:space="preserve"> </w:t>
            </w:r>
            <w:r w:rsidRPr="00444A8C">
              <w:t>logic</w:t>
            </w:r>
            <w:r w:rsidRPr="00B736F6">
              <w:rPr>
                <w:sz w:val="21"/>
                <w:szCs w:val="21"/>
              </w:rPr>
              <w:t xml:space="preserve"> </w:t>
            </w:r>
            <w:r w:rsidR="00E54B4A" w:rsidRPr="00B736F6">
              <w:rPr>
                <w:sz w:val="21"/>
                <w:szCs w:val="21"/>
              </w:rPr>
              <w:t>(</w:t>
            </w:r>
            <w:proofErr w:type="spellStart"/>
            <w:r w:rsidR="00E54B4A" w:rsidRPr="00B32CFD">
              <w:rPr>
                <w:rFonts w:asciiTheme="majorBidi" w:hAnsiTheme="majorBidi" w:cstheme="majorBidi"/>
                <w:color w:val="000000"/>
                <w:sz w:val="25"/>
                <w:szCs w:val="25"/>
                <w:rtl/>
              </w:rPr>
              <w:t>סברא</w:t>
            </w:r>
            <w:proofErr w:type="spellEnd"/>
            <w:r w:rsidR="00E54B4A" w:rsidRPr="00B736F6">
              <w:rPr>
                <w:sz w:val="21"/>
                <w:szCs w:val="21"/>
              </w:rPr>
              <w:t xml:space="preserve">) </w:t>
            </w:r>
            <w:r w:rsidR="00F64CC2">
              <w:rPr>
                <w:sz w:val="21"/>
                <w:szCs w:val="21"/>
              </w:rPr>
              <w:t>[</w:t>
            </w:r>
            <w:r w:rsidR="00E54B4A" w:rsidRPr="00444A8C">
              <w:t>as we see from the following incident</w:t>
            </w:r>
            <w:r w:rsidR="00F64CC2">
              <w:t>]</w:t>
            </w:r>
            <w:r w:rsidR="00E54B4A" w:rsidRPr="00444A8C">
              <w:t xml:space="preserve">:  </w:t>
            </w:r>
            <w:r w:rsidR="00E54B4A" w:rsidRPr="00444A8C">
              <w:rPr>
                <w:bCs/>
              </w:rPr>
              <w:t>A certain person (</w:t>
            </w:r>
            <w:r w:rsidR="00E54B4A" w:rsidRPr="00B736F6">
              <w:rPr>
                <w:rStyle w:val="Style3Char"/>
                <w:rFonts w:ascii="Cambria" w:hAnsi="Cambria" w:cs="Cambria"/>
                <w:b/>
                <w:bCs/>
                <w:i/>
                <w:iCs/>
                <w:sz w:val="24"/>
                <w:szCs w:val="24"/>
              </w:rPr>
              <w:t>α</w:t>
            </w:r>
            <w:r w:rsidR="00E54B4A" w:rsidRPr="00444A8C">
              <w:rPr>
                <w:bCs/>
              </w:rPr>
              <w:t>)</w:t>
            </w:r>
            <w:r w:rsidR="00E54B4A" w:rsidRPr="00B736F6">
              <w:rPr>
                <w:bCs/>
                <w:sz w:val="21"/>
                <w:szCs w:val="21"/>
              </w:rPr>
              <w:t xml:space="preserve"> </w:t>
            </w:r>
            <w:r w:rsidR="00E54B4A" w:rsidRPr="00444A8C">
              <w:rPr>
                <w:bCs/>
              </w:rPr>
              <w:t xml:space="preserve">came before </w:t>
            </w:r>
            <w:r w:rsidR="00EF5EF0" w:rsidRPr="004633F0">
              <w:rPr>
                <w:rStyle w:val="Style3Char"/>
                <w:rFonts w:asciiTheme="majorBidi" w:hAnsiTheme="majorBidi" w:cstheme="majorBidi"/>
                <w:sz w:val="25"/>
                <w:szCs w:val="25"/>
                <w:rtl/>
              </w:rPr>
              <w:t>רבא</w:t>
            </w:r>
            <w:r w:rsidR="00E54B4A" w:rsidRPr="00444A8C">
              <w:rPr>
                <w:bCs/>
              </w:rPr>
              <w:t xml:space="preserve"> and told him, </w:t>
            </w:r>
            <w:r w:rsidR="00E00CBA" w:rsidRPr="00444A8C">
              <w:rPr>
                <w:bCs/>
              </w:rPr>
              <w:t>“</w:t>
            </w:r>
            <w:r w:rsidR="00E54B4A" w:rsidRPr="00444A8C">
              <w:rPr>
                <w:bCs/>
              </w:rPr>
              <w:t xml:space="preserve">The governor of my village said to me, </w:t>
            </w:r>
            <w:r w:rsidR="00E00CBA" w:rsidRPr="00444A8C">
              <w:rPr>
                <w:bCs/>
              </w:rPr>
              <w:t>‘Go k</w:t>
            </w:r>
            <w:r w:rsidR="00E54B4A" w:rsidRPr="00444A8C">
              <w:rPr>
                <w:bCs/>
              </w:rPr>
              <w:t xml:space="preserve">ill </w:t>
            </w:r>
            <w:r w:rsidR="00E00CBA" w:rsidRPr="00373BB6">
              <w:rPr>
                <w:bCs/>
                <w:i/>
                <w:iCs/>
              </w:rPr>
              <w:t>So-and-so</w:t>
            </w:r>
            <w:r w:rsidR="00E54B4A" w:rsidRPr="00444A8C">
              <w:rPr>
                <w:bCs/>
              </w:rPr>
              <w:t xml:space="preserve"> (</w:t>
            </w:r>
            <w:r w:rsidR="00E54B4A" w:rsidRPr="00373BB6">
              <w:rPr>
                <w:rFonts w:ascii="Cambria" w:hAnsi="Cambria"/>
                <w:b/>
                <w:bCs/>
                <w:i/>
                <w:iCs/>
              </w:rPr>
              <w:t>β</w:t>
            </w:r>
            <w:r w:rsidR="00E54B4A" w:rsidRPr="00444A8C">
              <w:rPr>
                <w:bCs/>
              </w:rPr>
              <w:t>)</w:t>
            </w:r>
            <w:r w:rsidR="00E00CBA" w:rsidRPr="00444A8C">
              <w:rPr>
                <w:bCs/>
              </w:rPr>
              <w:t>,</w:t>
            </w:r>
            <w:r w:rsidR="00E54B4A" w:rsidRPr="00444A8C">
              <w:rPr>
                <w:bCs/>
              </w:rPr>
              <w:t xml:space="preserve"> </w:t>
            </w:r>
            <w:r w:rsidR="00E00CBA" w:rsidRPr="00444A8C">
              <w:rPr>
                <w:bCs/>
              </w:rPr>
              <w:t xml:space="preserve">and if you do not </w:t>
            </w:r>
            <w:r w:rsidR="00151347">
              <w:rPr>
                <w:bCs/>
              </w:rPr>
              <w:t>[</w:t>
            </w:r>
            <w:r w:rsidR="00E00CBA" w:rsidRPr="00444A8C">
              <w:rPr>
                <w:bCs/>
              </w:rPr>
              <w:t>kill him</w:t>
            </w:r>
            <w:r w:rsidR="00151347">
              <w:rPr>
                <w:bCs/>
              </w:rPr>
              <w:t>]</w:t>
            </w:r>
            <w:r w:rsidR="00E00CBA" w:rsidRPr="00444A8C">
              <w:rPr>
                <w:bCs/>
              </w:rPr>
              <w:t>,</w:t>
            </w:r>
            <w:r w:rsidR="00E54B4A" w:rsidRPr="00444A8C">
              <w:rPr>
                <w:bCs/>
              </w:rPr>
              <w:t xml:space="preserve"> I will kill you.</w:t>
            </w:r>
            <w:r w:rsidR="00E00CBA" w:rsidRPr="00444A8C">
              <w:rPr>
                <w:bCs/>
              </w:rPr>
              <w:t>’”</w:t>
            </w:r>
            <w:r w:rsidR="0064654B" w:rsidRPr="00444A8C">
              <w:rPr>
                <w:bCs/>
              </w:rPr>
              <w:t xml:space="preserve"> </w:t>
            </w:r>
            <w:r w:rsidR="00E54B4A" w:rsidRPr="00444A8C">
              <w:rPr>
                <w:bCs/>
              </w:rPr>
              <w:t xml:space="preserve"> </w:t>
            </w:r>
            <w:r w:rsidR="00EF5EF0" w:rsidRPr="004633F0">
              <w:rPr>
                <w:rStyle w:val="Style3Char"/>
                <w:rFonts w:asciiTheme="majorBidi" w:hAnsiTheme="majorBidi" w:cstheme="majorBidi"/>
                <w:sz w:val="25"/>
                <w:szCs w:val="25"/>
                <w:rtl/>
              </w:rPr>
              <w:t>רבא</w:t>
            </w:r>
            <w:r w:rsidR="00E54B4A" w:rsidRPr="00444A8C">
              <w:rPr>
                <w:bCs/>
              </w:rPr>
              <w:t xml:space="preserve"> replied to him </w:t>
            </w:r>
            <w:r w:rsidRPr="00444A8C">
              <w:rPr>
                <w:bCs/>
              </w:rPr>
              <w:t>(</w:t>
            </w:r>
            <w:r w:rsidRPr="00B736F6">
              <w:rPr>
                <w:rStyle w:val="Style3Char"/>
                <w:rFonts w:ascii="Cambria" w:hAnsi="Cambria" w:cs="Cambria"/>
                <w:b/>
                <w:bCs/>
                <w:i/>
                <w:iCs/>
                <w:sz w:val="24"/>
                <w:szCs w:val="24"/>
              </w:rPr>
              <w:t>α</w:t>
            </w:r>
            <w:r w:rsidRPr="00444A8C">
              <w:rPr>
                <w:bCs/>
              </w:rPr>
              <w:t>)</w:t>
            </w:r>
            <w:r w:rsidR="00373BB6">
              <w:rPr>
                <w:bCs/>
              </w:rPr>
              <w:t>,</w:t>
            </w:r>
            <w:r w:rsidRPr="00444A8C">
              <w:rPr>
                <w:bCs/>
              </w:rPr>
              <w:t xml:space="preserve"> </w:t>
            </w:r>
            <w:r w:rsidR="00E54B4A" w:rsidRPr="00444A8C">
              <w:rPr>
                <w:bCs/>
              </w:rPr>
              <w:t xml:space="preserve">“Let </w:t>
            </w:r>
            <w:r w:rsidRPr="00444A8C">
              <w:rPr>
                <w:bCs/>
              </w:rPr>
              <w:t>him kill you</w:t>
            </w:r>
            <w:r w:rsidR="00E54B4A" w:rsidRPr="00444A8C">
              <w:rPr>
                <w:bCs/>
              </w:rPr>
              <w:t xml:space="preserve"> and do not kill</w:t>
            </w:r>
            <w:r w:rsidR="00E54B4A" w:rsidRPr="00B736F6">
              <w:rPr>
                <w:bCs/>
                <w:sz w:val="21"/>
                <w:szCs w:val="21"/>
              </w:rPr>
              <w:t xml:space="preserve"> </w:t>
            </w:r>
            <w:r w:rsidR="00E00CBA" w:rsidRPr="00B736F6">
              <w:rPr>
                <w:bCs/>
                <w:sz w:val="21"/>
                <w:szCs w:val="21"/>
              </w:rPr>
              <w:t>(</w:t>
            </w:r>
            <w:r w:rsidR="00E00CBA" w:rsidRPr="00373BB6">
              <w:rPr>
                <w:rFonts w:ascii="Cambria" w:hAnsi="Cambria"/>
                <w:b/>
                <w:bCs/>
                <w:i/>
                <w:iCs/>
              </w:rPr>
              <w:t>β</w:t>
            </w:r>
            <w:r w:rsidR="00E00CBA" w:rsidRPr="00444A8C">
              <w:rPr>
                <w:bCs/>
              </w:rPr>
              <w:t>)</w:t>
            </w:r>
            <w:r w:rsidR="00E54B4A" w:rsidRPr="00444A8C">
              <w:rPr>
                <w:bCs/>
              </w:rPr>
              <w:t xml:space="preserve">.  </w:t>
            </w:r>
            <w:r w:rsidR="00DB4DEF" w:rsidRPr="00373BB6">
              <w:rPr>
                <w:bCs/>
              </w:rPr>
              <w:t>Why</w:t>
            </w:r>
            <w:r w:rsidR="00E54B4A" w:rsidRPr="00373BB6">
              <w:rPr>
                <w:bCs/>
              </w:rPr>
              <w:t xml:space="preserve"> do you presume that your blood is redder</w:t>
            </w:r>
            <w:r w:rsidRPr="00373BB6">
              <w:rPr>
                <w:bCs/>
              </w:rPr>
              <w:t xml:space="preserve"> </w:t>
            </w:r>
            <w:r w:rsidR="00151347">
              <w:rPr>
                <w:bCs/>
              </w:rPr>
              <w:t>[</w:t>
            </w:r>
            <w:r w:rsidRPr="00373BB6">
              <w:rPr>
                <w:bCs/>
              </w:rPr>
              <w:t>than</w:t>
            </w:r>
            <w:r w:rsidRPr="00373BB6">
              <w:rPr>
                <w:bCs/>
                <w:sz w:val="21"/>
                <w:szCs w:val="21"/>
              </w:rPr>
              <w:t xml:space="preserve"> </w:t>
            </w:r>
            <w:proofErr w:type="gramStart"/>
            <w:r w:rsidRPr="00373BB6">
              <w:rPr>
                <w:rFonts w:ascii="Cambria" w:hAnsi="Cambria"/>
                <w:b/>
                <w:bCs/>
                <w:i/>
                <w:iCs/>
              </w:rPr>
              <w:t>β</w:t>
            </w:r>
            <w:r w:rsidRPr="00373BB6">
              <w:rPr>
                <w:bCs/>
              </w:rPr>
              <w:t>‘</w:t>
            </w:r>
            <w:proofErr w:type="gramEnd"/>
            <w:r w:rsidRPr="00373BB6">
              <w:rPr>
                <w:bCs/>
              </w:rPr>
              <w:t>s blood</w:t>
            </w:r>
            <w:r w:rsidR="00151347">
              <w:rPr>
                <w:bCs/>
              </w:rPr>
              <w:t>]</w:t>
            </w:r>
            <w:r w:rsidR="00E54B4A" w:rsidRPr="00373BB6">
              <w:rPr>
                <w:bCs/>
              </w:rPr>
              <w:t xml:space="preserve">? </w:t>
            </w:r>
            <w:r w:rsidR="00373BB6">
              <w:rPr>
                <w:bCs/>
              </w:rPr>
              <w:t xml:space="preserve"> </w:t>
            </w:r>
            <w:r w:rsidRPr="00373BB6">
              <w:rPr>
                <w:bCs/>
              </w:rPr>
              <w:t>Perhaps</w:t>
            </w:r>
            <w:r w:rsidR="00E54B4A" w:rsidRPr="00373BB6">
              <w:rPr>
                <w:bCs/>
              </w:rPr>
              <w:t xml:space="preserve"> </w:t>
            </w:r>
            <w:r w:rsidRPr="00373BB6">
              <w:rPr>
                <w:bCs/>
              </w:rPr>
              <w:t>the blood of that man (</w:t>
            </w:r>
            <w:r w:rsidRPr="00373BB6">
              <w:rPr>
                <w:rFonts w:ascii="Cambria" w:hAnsi="Cambria"/>
                <w:b/>
                <w:bCs/>
                <w:i/>
                <w:iCs/>
              </w:rPr>
              <w:t>β</w:t>
            </w:r>
            <w:r w:rsidRPr="00373BB6">
              <w:rPr>
                <w:bCs/>
              </w:rPr>
              <w:t>)</w:t>
            </w:r>
            <w:r w:rsidR="00E54B4A" w:rsidRPr="00373BB6">
              <w:rPr>
                <w:bCs/>
              </w:rPr>
              <w:t xml:space="preserve"> is redder</w:t>
            </w:r>
            <w:r w:rsidR="0027034D" w:rsidRPr="00444A8C">
              <w:rPr>
                <w:bCs/>
              </w:rPr>
              <w:t>.</w:t>
            </w:r>
            <w:r w:rsidR="00E54B4A" w:rsidRPr="00444A8C">
              <w:rPr>
                <w:bCs/>
              </w:rPr>
              <w:t>”</w:t>
            </w:r>
            <w:r w:rsidR="00E54B4A" w:rsidRPr="00B736F6">
              <w:rPr>
                <w:bCs/>
                <w:i/>
                <w:iCs/>
                <w:sz w:val="21"/>
                <w:szCs w:val="21"/>
              </w:rPr>
              <w:t xml:space="preserve"> </w:t>
            </w:r>
          </w:p>
        </w:tc>
        <w:tc>
          <w:tcPr>
            <w:tcW w:w="4253" w:type="dxa"/>
            <w:vAlign w:val="center"/>
          </w:tcPr>
          <w:p w14:paraId="7CE413C0" w14:textId="77777777" w:rsidR="009B6AA3" w:rsidRPr="00373BB6" w:rsidRDefault="009B6AA3" w:rsidP="00E54B4A">
            <w:pPr>
              <w:bidi/>
              <w:spacing w:line="336" w:lineRule="auto"/>
              <w:rPr>
                <w:rFonts w:asciiTheme="majorBidi" w:hAnsiTheme="majorBidi" w:cstheme="majorBidi"/>
                <w:color w:val="000000"/>
                <w:sz w:val="26"/>
                <w:szCs w:val="26"/>
              </w:rPr>
            </w:pPr>
            <w:r w:rsidRPr="00373BB6">
              <w:rPr>
                <w:rFonts w:asciiTheme="majorBidi" w:hAnsiTheme="majorBidi" w:cs="Times New Roman"/>
                <w:color w:val="000000"/>
                <w:sz w:val="26"/>
                <w:szCs w:val="26"/>
                <w:u w:val="single"/>
                <w:rtl/>
              </w:rPr>
              <w:t xml:space="preserve">יומא דף </w:t>
            </w:r>
            <w:proofErr w:type="spellStart"/>
            <w:r w:rsidRPr="00373BB6">
              <w:rPr>
                <w:rFonts w:asciiTheme="majorBidi" w:hAnsiTheme="majorBidi" w:cs="Times New Roman"/>
                <w:color w:val="000000"/>
                <w:sz w:val="26"/>
                <w:szCs w:val="26"/>
                <w:u w:val="single"/>
                <w:rtl/>
              </w:rPr>
              <w:t>פב</w:t>
            </w:r>
            <w:proofErr w:type="spellEnd"/>
            <w:r w:rsidRPr="00373BB6">
              <w:rPr>
                <w:rFonts w:asciiTheme="majorBidi" w:hAnsiTheme="majorBidi" w:cs="Times New Roman"/>
                <w:color w:val="000000"/>
                <w:sz w:val="26"/>
                <w:szCs w:val="26"/>
                <w:u w:val="single"/>
                <w:rtl/>
              </w:rPr>
              <w:t>, עמוד ב</w:t>
            </w:r>
            <w:r w:rsidR="0041685A" w:rsidRPr="00373BB6">
              <w:rPr>
                <w:rFonts w:asciiTheme="majorBidi" w:hAnsiTheme="majorBidi" w:cs="Times New Roman"/>
                <w:color w:val="000000"/>
                <w:sz w:val="26"/>
                <w:szCs w:val="26"/>
              </w:rPr>
              <w:t>:</w:t>
            </w:r>
          </w:p>
          <w:p w14:paraId="310011FB" w14:textId="45A15948" w:rsidR="00E54B4A" w:rsidRPr="009C5E25" w:rsidRDefault="00373BB6" w:rsidP="009C5E25">
            <w:pPr>
              <w:bidi/>
              <w:spacing w:line="408" w:lineRule="auto"/>
              <w:rPr>
                <w:rFonts w:cs="FrankRuehl"/>
                <w:b/>
                <w:sz w:val="25"/>
                <w:szCs w:val="25"/>
              </w:rPr>
            </w:pPr>
            <w:proofErr w:type="spellStart"/>
            <w:r w:rsidRPr="009C5E25">
              <w:rPr>
                <w:rFonts w:asciiTheme="majorBidi" w:hAnsiTheme="majorBidi" w:cs="Times New Roman"/>
                <w:color w:val="000000"/>
                <w:sz w:val="25"/>
                <w:szCs w:val="25"/>
                <w:rtl/>
              </w:rPr>
              <w:t>וְר</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צֵח</w:t>
            </w:r>
            <w:proofErr w:type="spellEnd"/>
            <w:r w:rsidRPr="009C5E25">
              <w:rPr>
                <w:rFonts w:asciiTheme="majorBidi" w:hAnsiTheme="majorBidi" w:cs="Times New Roman" w:hint="eastAsia"/>
                <w:color w:val="000000"/>
                <w:sz w:val="25"/>
                <w:szCs w:val="25"/>
                <w:rtl/>
              </w:rPr>
              <w:t>ַ</w:t>
            </w:r>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ג</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פֵיה</w:t>
            </w:r>
            <w:proofErr w:type="spellEnd"/>
            <w:r w:rsidRPr="009C5E25">
              <w:rPr>
                <w:rFonts w:asciiTheme="majorBidi" w:hAnsiTheme="majorBidi" w:cs="Times New Roman"/>
                <w:color w:val="000000"/>
                <w:sz w:val="25"/>
                <w:szCs w:val="25"/>
                <w:rtl/>
              </w:rPr>
              <w:t xml:space="preserve"> מְנָא לָן? </w:t>
            </w:r>
            <w:proofErr w:type="spellStart"/>
            <w:r w:rsidRPr="009C5E25">
              <w:rPr>
                <w:rFonts w:asciiTheme="majorBidi" w:hAnsiTheme="majorBidi" w:cs="Times New Roman"/>
                <w:color w:val="000000"/>
                <w:sz w:val="25"/>
                <w:szCs w:val="25"/>
                <w:rtl/>
              </w:rPr>
              <w:t>סְבָרָא</w:t>
            </w:r>
            <w:proofErr w:type="spellEnd"/>
            <w:r w:rsidRPr="009C5E25">
              <w:rPr>
                <w:rFonts w:asciiTheme="majorBidi" w:hAnsiTheme="majorBidi" w:cs="Times New Roman"/>
                <w:color w:val="000000"/>
                <w:sz w:val="25"/>
                <w:szCs w:val="25"/>
                <w:rtl/>
              </w:rPr>
              <w:t xml:space="preserve"> הִיא. </w:t>
            </w:r>
            <w:proofErr w:type="spellStart"/>
            <w:r w:rsidRPr="009C5E25">
              <w:rPr>
                <w:rFonts w:asciiTheme="majorBidi" w:hAnsiTheme="majorBidi" w:cs="Times New Roman"/>
                <w:color w:val="000000"/>
                <w:sz w:val="25"/>
                <w:szCs w:val="25"/>
                <w:rtl/>
              </w:rPr>
              <w:t>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hint="cs"/>
                <w:color w:val="000000"/>
                <w:sz w:val="25"/>
                <w:szCs w:val="25"/>
                <w:rtl/>
              </w:rPr>
              <w:t>דְּ</w:t>
            </w:r>
            <w:r w:rsidRPr="009C5E25">
              <w:rPr>
                <w:rFonts w:asciiTheme="majorBidi" w:hAnsiTheme="majorBidi" w:cs="Times New Roman" w:hint="eastAsia"/>
                <w:color w:val="000000"/>
                <w:sz w:val="25"/>
                <w:szCs w:val="25"/>
                <w:rtl/>
              </w:rPr>
              <w:t>אָתָא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לְקַמֵי</w:t>
            </w:r>
            <w:r w:rsidRPr="009C5E25">
              <w:rPr>
                <w:rFonts w:asciiTheme="majorBidi" w:hAnsiTheme="majorBidi" w:cs="Times New Roman" w:hint="cs"/>
                <w:color w:val="000000"/>
                <w:sz w:val="25"/>
                <w:szCs w:val="25"/>
                <w:rtl/>
              </w:rPr>
              <w:t>הּ</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דְרָבָא</w:t>
            </w:r>
            <w:proofErr w:type="spellEnd"/>
            <w:r w:rsidRPr="009C5E25">
              <w:rPr>
                <w:rFonts w:asciiTheme="majorBidi" w:hAnsiTheme="majorBidi" w:cs="Times New Roman"/>
                <w:color w:val="000000"/>
                <w:sz w:val="25"/>
                <w:szCs w:val="25"/>
                <w:rtl/>
              </w:rPr>
              <w:t xml:space="preserve"> וְאָמַר לֵיה אָמַר לִי מָרִי </w:t>
            </w:r>
            <w:proofErr w:type="spellStart"/>
            <w:r w:rsidRPr="009C5E25">
              <w:rPr>
                <w:rFonts w:asciiTheme="majorBidi" w:hAnsiTheme="majorBidi" w:cs="Times New Roman"/>
                <w:color w:val="000000"/>
                <w:sz w:val="25"/>
                <w:szCs w:val="25"/>
                <w:rtl/>
              </w:rPr>
              <w:t>ד</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רָאי</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זִיל</w:t>
            </w:r>
            <w:proofErr w:type="spellEnd"/>
            <w:r w:rsidRPr="009C5E25">
              <w:rPr>
                <w:rFonts w:asciiTheme="majorBidi" w:hAnsiTheme="majorBidi" w:cs="Times New Roman"/>
                <w:color w:val="000000"/>
                <w:sz w:val="25"/>
                <w:szCs w:val="25"/>
                <w:rtl/>
              </w:rPr>
              <w:t xml:space="preserve"> קַטְלֵיה </w:t>
            </w:r>
            <w:proofErr w:type="spellStart"/>
            <w:r w:rsidRPr="009C5E25">
              <w:rPr>
                <w:rFonts w:asciiTheme="majorBidi" w:hAnsiTheme="majorBidi" w:cs="Times New Roman"/>
                <w:color w:val="000000"/>
                <w:sz w:val="25"/>
                <w:szCs w:val="25"/>
                <w:rtl/>
              </w:rPr>
              <w:t>לִפְלָנְיָא</w:t>
            </w:r>
            <w:proofErr w:type="spellEnd"/>
            <w:r w:rsidRPr="009C5E25">
              <w:rPr>
                <w:rFonts w:asciiTheme="majorBidi" w:hAnsiTheme="majorBidi" w:cs="Times New Roman"/>
                <w:color w:val="000000"/>
                <w:sz w:val="25"/>
                <w:szCs w:val="25"/>
                <w:rtl/>
              </w:rPr>
              <w:t xml:space="preserve"> וְאִי לֹא </w:t>
            </w:r>
            <w:proofErr w:type="spellStart"/>
            <w:r w:rsidRPr="009C5E25">
              <w:rPr>
                <w:rFonts w:asciiTheme="majorBidi" w:hAnsiTheme="majorBidi" w:cs="Times New Roman"/>
                <w:color w:val="000000"/>
                <w:sz w:val="25"/>
                <w:szCs w:val="25"/>
                <w:rtl/>
              </w:rPr>
              <w:t>קַטְלִינָא</w:t>
            </w:r>
            <w:proofErr w:type="spellEnd"/>
            <w:r w:rsidRPr="009C5E25">
              <w:rPr>
                <w:rFonts w:asciiTheme="majorBidi" w:hAnsiTheme="majorBidi" w:cs="Times New Roman"/>
                <w:color w:val="000000"/>
                <w:sz w:val="25"/>
                <w:szCs w:val="25"/>
                <w:rtl/>
              </w:rPr>
              <w:t xml:space="preserve"> לָךְ</w:t>
            </w:r>
            <w:r w:rsidRPr="009C5E25">
              <w:rPr>
                <w:rFonts w:asciiTheme="majorBidi" w:hAnsiTheme="majorBidi" w:cs="Times New Roman"/>
                <w:color w:val="000000"/>
                <w:sz w:val="25"/>
                <w:szCs w:val="25"/>
              </w:rPr>
              <w:t>.</w:t>
            </w:r>
            <w:r w:rsidRPr="009C5E25">
              <w:rPr>
                <w:rFonts w:asciiTheme="majorBidi" w:hAnsiTheme="majorBidi" w:cs="Times New Roman"/>
                <w:color w:val="000000"/>
                <w:sz w:val="25"/>
                <w:szCs w:val="25"/>
                <w:rtl/>
              </w:rPr>
              <w:t xml:space="preserve"> </w:t>
            </w:r>
            <w:r w:rsidR="007B4316">
              <w:rPr>
                <w:rFonts w:asciiTheme="majorBidi" w:hAnsiTheme="majorBidi" w:cs="Times New Roman"/>
                <w:color w:val="000000"/>
                <w:sz w:val="25"/>
                <w:szCs w:val="25"/>
              </w:rPr>
              <w:t xml:space="preserve"> </w:t>
            </w:r>
            <w:r w:rsidRPr="009C5E25">
              <w:rPr>
                <w:rFonts w:asciiTheme="majorBidi" w:hAnsiTheme="majorBidi" w:cs="Times New Roman"/>
                <w:color w:val="000000"/>
                <w:sz w:val="25"/>
                <w:szCs w:val="25"/>
                <w:rtl/>
              </w:rPr>
              <w:t xml:space="preserve">אָמַר לֵיה </w:t>
            </w:r>
            <w:proofErr w:type="spellStart"/>
            <w:r w:rsidRPr="009C5E25">
              <w:rPr>
                <w:rFonts w:asciiTheme="majorBidi" w:hAnsiTheme="majorBidi" w:cs="Times New Roman"/>
                <w:color w:val="000000"/>
                <w:sz w:val="25"/>
                <w:szCs w:val="25"/>
                <w:rtl/>
              </w:rPr>
              <w:t>לִקְטְל</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ך</w:t>
            </w:r>
            <w:proofErr w:type="spellEnd"/>
            <w:r w:rsidRPr="009C5E25">
              <w:rPr>
                <w:rFonts w:asciiTheme="majorBidi" w:hAnsiTheme="majorBidi" w:cs="Times New Roman" w:hint="eastAsia"/>
                <w:color w:val="000000"/>
                <w:sz w:val="25"/>
                <w:szCs w:val="25"/>
                <w:rtl/>
              </w:rPr>
              <w:t>ְ</w:t>
            </w:r>
            <w:r w:rsidRPr="009C5E25">
              <w:rPr>
                <w:rFonts w:asciiTheme="majorBidi" w:hAnsiTheme="majorBidi" w:cs="Times New Roman"/>
                <w:color w:val="000000"/>
                <w:sz w:val="25"/>
                <w:szCs w:val="25"/>
                <w:rtl/>
              </w:rPr>
              <w:t xml:space="preserve"> וְלֹא </w:t>
            </w:r>
            <w:proofErr w:type="spellStart"/>
            <w:r w:rsidRPr="009C5E25">
              <w:rPr>
                <w:rFonts w:asciiTheme="majorBidi" w:hAnsiTheme="majorBidi" w:cs="Times New Roman" w:hint="cs"/>
                <w:color w:val="000000"/>
                <w:sz w:val="25"/>
                <w:szCs w:val="25"/>
                <w:rtl/>
              </w:rPr>
              <w:t>תִּ</w:t>
            </w:r>
            <w:r w:rsidRPr="009C5E25">
              <w:rPr>
                <w:rFonts w:asciiTheme="majorBidi" w:hAnsiTheme="majorBidi" w:cs="Times New Roman" w:hint="eastAsia"/>
                <w:color w:val="000000"/>
                <w:sz w:val="25"/>
                <w:szCs w:val="25"/>
                <w:rtl/>
              </w:rPr>
              <w:t>קְט</w:t>
            </w:r>
            <w:r w:rsidRPr="009C5E25">
              <w:rPr>
                <w:rFonts w:asciiTheme="majorBidi" w:hAnsiTheme="majorBidi" w:cs="Times New Roman" w:hint="cs"/>
                <w:color w:val="000000"/>
                <w:sz w:val="25"/>
                <w:szCs w:val="25"/>
                <w:rtl/>
              </w:rPr>
              <w:t>וֹ</w:t>
            </w:r>
            <w:r w:rsidRPr="009C5E25">
              <w:rPr>
                <w:rFonts w:asciiTheme="majorBidi" w:hAnsiTheme="majorBidi" w:cs="Times New Roman" w:hint="eastAsia"/>
                <w:color w:val="000000"/>
                <w:sz w:val="25"/>
                <w:szCs w:val="25"/>
                <w:rtl/>
              </w:rPr>
              <w:t>ל</w:t>
            </w:r>
            <w:proofErr w:type="spellEnd"/>
            <w:r w:rsidRPr="009C5E25">
              <w:rPr>
                <w:rFonts w:asciiTheme="majorBidi" w:hAnsiTheme="majorBidi" w:cs="Times New Roman"/>
                <w:color w:val="000000"/>
                <w:sz w:val="25"/>
                <w:szCs w:val="25"/>
                <w:rtl/>
              </w:rPr>
              <w:t xml:space="preserve">.  מַאי חָזִית </w:t>
            </w:r>
            <w:proofErr w:type="spellStart"/>
            <w:r w:rsidRPr="009C5E25">
              <w:rPr>
                <w:rFonts w:asciiTheme="majorBidi" w:hAnsiTheme="majorBidi" w:cs="Times New Roman"/>
                <w:color w:val="000000"/>
                <w:sz w:val="25"/>
                <w:szCs w:val="25"/>
                <w:rtl/>
              </w:rPr>
              <w:t>דְדְמָא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דִידָך</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proofErr w:type="spellEnd"/>
            <w:r w:rsidRPr="009C5E25">
              <w:rPr>
                <w:rFonts w:asciiTheme="majorBidi" w:hAnsiTheme="majorBidi" w:cs="Times New Roman"/>
                <w:color w:val="000000"/>
                <w:sz w:val="25"/>
                <w:szCs w:val="25"/>
                <w:rtl/>
              </w:rPr>
              <w:t xml:space="preserve"> טְפֵי דִילְמָא </w:t>
            </w:r>
            <w:proofErr w:type="spellStart"/>
            <w:r w:rsidRPr="009C5E25">
              <w:rPr>
                <w:rFonts w:asciiTheme="majorBidi" w:hAnsiTheme="majorBidi" w:cs="Times New Roman"/>
                <w:color w:val="000000"/>
                <w:sz w:val="25"/>
                <w:szCs w:val="25"/>
                <w:rtl/>
              </w:rPr>
              <w:t>דָ</w:t>
            </w:r>
            <w:r w:rsidRPr="009C5E25">
              <w:rPr>
                <w:rFonts w:asciiTheme="majorBidi" w:hAnsiTheme="majorBidi" w:cs="Times New Roman" w:hint="eastAsia"/>
                <w:color w:val="000000"/>
                <w:sz w:val="25"/>
                <w:szCs w:val="25"/>
                <w:rtl/>
              </w:rPr>
              <w:t>מָא</w:t>
            </w:r>
            <w:proofErr w:type="spellEnd"/>
            <w:r w:rsidRPr="009C5E25">
              <w:rPr>
                <w:rFonts w:asciiTheme="majorBidi" w:hAnsiTheme="majorBidi" w:cs="Times New Roman"/>
                <w:color w:val="000000"/>
                <w:sz w:val="25"/>
                <w:szCs w:val="25"/>
                <w:rtl/>
              </w:rPr>
              <w:t xml:space="preserve"> </w:t>
            </w:r>
            <w:proofErr w:type="spellStart"/>
            <w:r w:rsidRPr="009C5E25">
              <w:rPr>
                <w:rFonts w:asciiTheme="majorBidi" w:hAnsiTheme="majorBidi" w:cs="Times New Roman"/>
                <w:color w:val="000000"/>
                <w:sz w:val="25"/>
                <w:szCs w:val="25"/>
                <w:rtl/>
              </w:rPr>
              <w:t>דְהַה</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א</w:t>
            </w:r>
            <w:proofErr w:type="spellEnd"/>
            <w:r w:rsidRPr="009C5E25">
              <w:rPr>
                <w:rFonts w:asciiTheme="majorBidi" w:hAnsiTheme="majorBidi" w:cs="Times New Roman"/>
                <w:color w:val="000000"/>
                <w:sz w:val="25"/>
                <w:szCs w:val="25"/>
                <w:rtl/>
              </w:rPr>
              <w:t xml:space="preserve"> גַבְרָא </w:t>
            </w:r>
            <w:proofErr w:type="spellStart"/>
            <w:r w:rsidRPr="009C5E25">
              <w:rPr>
                <w:rFonts w:asciiTheme="majorBidi" w:hAnsiTheme="majorBidi" w:cs="Times New Roman"/>
                <w:color w:val="000000"/>
                <w:sz w:val="25"/>
                <w:szCs w:val="25"/>
                <w:rtl/>
              </w:rPr>
              <w:t>ס</w:t>
            </w:r>
            <w:r w:rsidRPr="009C5E25">
              <w:rPr>
                <w:rFonts w:asciiTheme="majorBidi" w:hAnsiTheme="majorBidi" w:cs="Times New Roman" w:hint="cs"/>
                <w:color w:val="000000"/>
                <w:sz w:val="25"/>
                <w:szCs w:val="25"/>
                <w:rtl/>
              </w:rPr>
              <w:t>וּ</w:t>
            </w:r>
            <w:r w:rsidRPr="009C5E25">
              <w:rPr>
                <w:rFonts w:asciiTheme="majorBidi" w:hAnsiTheme="majorBidi" w:cs="Times New Roman" w:hint="eastAsia"/>
                <w:color w:val="000000"/>
                <w:sz w:val="25"/>
                <w:szCs w:val="25"/>
                <w:rtl/>
              </w:rPr>
              <w:t>מָק</w:t>
            </w:r>
            <w:proofErr w:type="spellEnd"/>
            <w:r w:rsidRPr="009C5E25">
              <w:rPr>
                <w:rFonts w:asciiTheme="majorBidi" w:hAnsiTheme="majorBidi" w:cs="Times New Roman"/>
                <w:color w:val="000000"/>
                <w:sz w:val="25"/>
                <w:szCs w:val="25"/>
                <w:rtl/>
              </w:rPr>
              <w:t xml:space="preserve"> טְפֵי</w:t>
            </w:r>
            <w:r w:rsidR="007B4316">
              <w:rPr>
                <w:rFonts w:cstheme="minorHAnsi"/>
                <w:sz w:val="25"/>
                <w:szCs w:val="25"/>
              </w:rPr>
              <w:t xml:space="preserve"> </w:t>
            </w:r>
            <w:r w:rsidRPr="009C5E25">
              <w:rPr>
                <w:sz w:val="25"/>
                <w:szCs w:val="25"/>
              </w:rPr>
              <w:t>?</w:t>
            </w:r>
          </w:p>
        </w:tc>
      </w:tr>
    </w:tbl>
    <w:p w14:paraId="3C6DF131" w14:textId="6F110378" w:rsidR="003C2B5C" w:rsidRPr="00B736F6" w:rsidRDefault="003C2B5C" w:rsidP="00855733">
      <w:pPr>
        <w:pStyle w:val="Style2B"/>
        <w:numPr>
          <w:ilvl w:val="2"/>
          <w:numId w:val="13"/>
        </w:numPr>
        <w:tabs>
          <w:tab w:val="clear" w:pos="1584"/>
          <w:tab w:val="left" w:pos="1440"/>
        </w:tabs>
        <w:spacing w:before="300" w:after="120"/>
        <w:ind w:right="-72"/>
      </w:pPr>
      <w:r w:rsidRPr="00B736F6">
        <w:t xml:space="preserve">What is the meaning </w:t>
      </w:r>
      <w:r w:rsidR="0006235E" w:rsidRPr="00B736F6">
        <w:t xml:space="preserve">of </w:t>
      </w:r>
      <w:r w:rsidR="00151347">
        <w:t xml:space="preserve">the </w:t>
      </w:r>
      <w:r w:rsidR="0074380E" w:rsidRPr="0081779D">
        <w:t>“</w:t>
      </w:r>
      <w:r w:rsidR="0074380E" w:rsidRPr="0081779D">
        <w:rPr>
          <w:rFonts w:ascii="Times New Roman" w:hAnsi="Times New Roman" w:cs="Times New Roman"/>
          <w:sz w:val="25"/>
          <w:szCs w:val="25"/>
          <w:rtl/>
        </w:rPr>
        <w:t>מאי חזית</w:t>
      </w:r>
      <w:r w:rsidR="0074380E" w:rsidRPr="0081779D">
        <w:t>”</w:t>
      </w:r>
      <w:r w:rsidR="00B33263" w:rsidRPr="00B736F6">
        <w:rPr>
          <w:i/>
          <w:iCs/>
        </w:rPr>
        <w:t xml:space="preserve"> </w:t>
      </w:r>
      <w:r w:rsidR="00151347">
        <w:t xml:space="preserve">logic </w:t>
      </w:r>
      <w:r w:rsidR="0006235E" w:rsidRPr="00B736F6">
        <w:t xml:space="preserve">and how </w:t>
      </w:r>
      <w:r w:rsidRPr="00B736F6">
        <w:t>does it dictate</w:t>
      </w:r>
      <w:r w:rsidR="00B33263" w:rsidRPr="00B736F6">
        <w:t xml:space="preserve"> the </w:t>
      </w:r>
      <w:r w:rsidR="00027EFF">
        <w:rPr>
          <w:i/>
          <w:iCs/>
        </w:rPr>
        <w:t>Halacha</w:t>
      </w:r>
      <w:r w:rsidR="00B33263" w:rsidRPr="00B736F6">
        <w:t xml:space="preserve"> </w:t>
      </w:r>
      <w:r w:rsidR="0006235E" w:rsidRPr="00B736F6">
        <w:t xml:space="preserve">of </w:t>
      </w:r>
      <w:proofErr w:type="spellStart"/>
      <w:r w:rsidR="008C6F92" w:rsidRPr="0081779D">
        <w:rPr>
          <w:rStyle w:val="Style3Char"/>
          <w:rFonts w:asciiTheme="majorBidi" w:hAnsiTheme="majorBidi" w:cstheme="majorBidi"/>
          <w:sz w:val="25"/>
          <w:szCs w:val="25"/>
          <w:rtl/>
        </w:rPr>
        <w:t>יהרג</w:t>
      </w:r>
      <w:proofErr w:type="spellEnd"/>
      <w:r w:rsidR="008C6F92" w:rsidRPr="0081779D">
        <w:rPr>
          <w:rStyle w:val="Style3Char"/>
          <w:rFonts w:asciiTheme="majorBidi" w:hAnsiTheme="majorBidi" w:cstheme="majorBidi"/>
          <w:sz w:val="25"/>
          <w:szCs w:val="25"/>
          <w:rtl/>
        </w:rPr>
        <w:t xml:space="preserve"> ואל יעבור</w:t>
      </w:r>
      <w:r w:rsidR="0006235E" w:rsidRPr="00B736F6">
        <w:rPr>
          <w:rStyle w:val="Style3Char"/>
        </w:rPr>
        <w:t xml:space="preserve"> </w:t>
      </w:r>
      <w:r w:rsidR="0006235E" w:rsidRPr="00B736F6">
        <w:t>by</w:t>
      </w:r>
      <w:r w:rsidR="003D079F" w:rsidRPr="00B736F6">
        <w:t xml:space="preserve">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F64CC2">
        <w:t xml:space="preserve"> (the “coerced murder” case)?</w:t>
      </w:r>
      <w:r w:rsidR="00AB4820" w:rsidRPr="00B736F6">
        <w:t xml:space="preserve">  </w:t>
      </w:r>
      <w:r w:rsidR="00230634" w:rsidRPr="00B736F6">
        <w:t>The following t</w:t>
      </w:r>
      <w:r w:rsidRPr="00B736F6">
        <w:t>wo approaches are presented</w:t>
      </w:r>
      <w:r w:rsidRPr="00B736F6">
        <w:rPr>
          <w:rFonts w:asciiTheme="majorBidi" w:hAnsiTheme="majorBidi" w:cstheme="majorBidi"/>
          <w:sz w:val="25"/>
          <w:szCs w:val="25"/>
        </w:rPr>
        <w:t>:</w:t>
      </w:r>
    </w:p>
    <w:p w14:paraId="1CA0FC56" w14:textId="61A006C8" w:rsidR="007F1967" w:rsidRPr="00B736F6" w:rsidRDefault="00BF53A0" w:rsidP="00FF746C">
      <w:pPr>
        <w:pStyle w:val="Style2B"/>
        <w:numPr>
          <w:ilvl w:val="3"/>
          <w:numId w:val="19"/>
        </w:numPr>
        <w:tabs>
          <w:tab w:val="clear" w:pos="1584"/>
        </w:tabs>
        <w:spacing w:after="120"/>
        <w:ind w:left="1980" w:right="-72" w:hanging="450"/>
        <w:rPr>
          <w:rStyle w:val="Style3Char"/>
        </w:rPr>
      </w:pPr>
      <w:r w:rsidRPr="00B736F6">
        <w:rPr>
          <w:u w:val="single"/>
        </w:rPr>
        <w:t>Approach 1</w:t>
      </w:r>
      <w:r w:rsidRPr="00B736F6">
        <w:t>:</w:t>
      </w:r>
      <w:r w:rsidRPr="00B736F6">
        <w:rPr>
          <w:i/>
          <w:iCs/>
        </w:rPr>
        <w:t xml:space="preserve"> </w:t>
      </w:r>
      <w:r w:rsidR="00BF2F7A">
        <w:t xml:space="preserve">The </w:t>
      </w:r>
      <w:r w:rsidR="00BF2F7A" w:rsidRPr="0081779D">
        <w:t>“</w:t>
      </w:r>
      <w:r w:rsidR="00BF2F7A" w:rsidRPr="0081779D">
        <w:rPr>
          <w:rFonts w:ascii="Times New Roman" w:hAnsi="Times New Roman" w:cs="Times New Roman"/>
          <w:sz w:val="25"/>
          <w:szCs w:val="25"/>
          <w:rtl/>
        </w:rPr>
        <w:t>מאי חזית</w:t>
      </w:r>
      <w:r w:rsidR="00BF2F7A" w:rsidRPr="0081779D">
        <w:t>”</w:t>
      </w:r>
      <w:r w:rsidR="00BF2F7A" w:rsidRPr="00B736F6">
        <w:rPr>
          <w:i/>
          <w:iCs/>
        </w:rPr>
        <w:t xml:space="preserve"> </w:t>
      </w:r>
      <w:r w:rsidR="00BF2F7A">
        <w:t xml:space="preserve">logic </w:t>
      </w:r>
      <w:r w:rsidR="0006235E" w:rsidRPr="00B736F6">
        <w:t>operates from a</w:t>
      </w:r>
      <w:r w:rsidR="00A971DF" w:rsidRPr="00B736F6">
        <w:t xml:space="preserve"> perspective of uncertainty</w:t>
      </w:r>
      <w:r w:rsidR="0006235E" w:rsidRPr="00B736F6">
        <w:t xml:space="preserve">, i.e., since we do not know whose life is </w:t>
      </w:r>
      <w:r w:rsidR="00CE3A1C">
        <w:t xml:space="preserve">considered </w:t>
      </w:r>
      <w:r w:rsidR="0006235E" w:rsidRPr="00B736F6">
        <w:t xml:space="preserve">more valuable, the </w:t>
      </w:r>
      <w:r w:rsidR="00F76740" w:rsidRPr="00B736F6">
        <w:t>uncertainty</w:t>
      </w:r>
      <w:r w:rsidR="0006235E" w:rsidRPr="00B736F6">
        <w:t xml:space="preserve"> dictates that one </w:t>
      </w:r>
      <w:r w:rsidR="00F655FB">
        <w:t xml:space="preserve">must </w:t>
      </w:r>
      <w:r w:rsidR="0006235E" w:rsidRPr="00B736F6">
        <w:t xml:space="preserve">maintain a passive </w:t>
      </w:r>
      <w:r w:rsidR="00425D83">
        <w:t>stance</w:t>
      </w:r>
      <w:r w:rsidR="0006235E" w:rsidRPr="00B736F6">
        <w:t xml:space="preserve"> </w:t>
      </w:r>
      <w:r w:rsidR="008D057B" w:rsidRPr="00B736F6">
        <w:t xml:space="preserve">to avoid arbitrarily selecting who should be allowed to live versus who should be killed, </w:t>
      </w:r>
      <w:r w:rsidR="0006235E" w:rsidRPr="00B736F6">
        <w:t>even</w:t>
      </w:r>
      <w:r w:rsidR="008B6E21" w:rsidRPr="00B736F6">
        <w:t xml:space="preserve"> at the pain of his own death (</w:t>
      </w:r>
      <w:proofErr w:type="spellStart"/>
      <w:r w:rsidR="00DC41D9" w:rsidRPr="00B736F6">
        <w:t>Talmedi</w:t>
      </w:r>
      <w:proofErr w:type="spellEnd"/>
      <w:r w:rsidR="00DC41D9" w:rsidRPr="00B736F6">
        <w:t xml:space="preserve"> </w:t>
      </w:r>
      <w:proofErr w:type="spellStart"/>
      <w:r w:rsidR="00DC41D9" w:rsidRPr="00B736F6">
        <w:t>Rabbeinu</w:t>
      </w:r>
      <w:proofErr w:type="spellEnd"/>
      <w:r w:rsidR="00DC41D9" w:rsidRPr="00B736F6">
        <w:t xml:space="preserve"> Yonah</w:t>
      </w:r>
      <w:r w:rsidR="004D334D">
        <w:t xml:space="preserve">, </w:t>
      </w:r>
      <w:r w:rsidR="00AB4820" w:rsidRPr="00B736F6">
        <w:t xml:space="preserve">Reference </w:t>
      </w:r>
      <w:r w:rsidR="00987086" w:rsidRPr="00B736F6">
        <w:t>1</w:t>
      </w:r>
      <w:r w:rsidR="001A5CED">
        <w:t xml:space="preserve">; </w:t>
      </w:r>
      <w:r w:rsidR="00854F83">
        <w:t xml:space="preserve">see </w:t>
      </w:r>
      <w:r w:rsidR="001A5CED">
        <w:t>also p. 4</w:t>
      </w:r>
      <w:r w:rsidR="00854F83">
        <w:t>5</w:t>
      </w:r>
      <w:r w:rsidR="001A5CED">
        <w:t>, Source B-2</w:t>
      </w:r>
      <w:r w:rsidR="00AB4820" w:rsidRPr="00B736F6">
        <w:t>)</w:t>
      </w:r>
      <w:r w:rsidR="007F1967" w:rsidRPr="00B736F6">
        <w:rPr>
          <w:rStyle w:val="Style3Char"/>
        </w:rPr>
        <w:t xml:space="preserve">.  </w:t>
      </w:r>
      <w:r w:rsidR="00B33488" w:rsidRPr="00B736F6">
        <w:t xml:space="preserve">Rav </w:t>
      </w:r>
      <w:proofErr w:type="spellStart"/>
      <w:r w:rsidR="00B33488" w:rsidRPr="00B736F6">
        <w:t>Nochum</w:t>
      </w:r>
      <w:proofErr w:type="spellEnd"/>
      <w:r w:rsidR="00B33488" w:rsidRPr="00B736F6">
        <w:t xml:space="preserve"> </w:t>
      </w:r>
      <w:proofErr w:type="spellStart"/>
      <w:r w:rsidR="00B33488" w:rsidRPr="00B736F6">
        <w:t>Partzovitz</w:t>
      </w:r>
      <w:proofErr w:type="spellEnd"/>
      <w:r w:rsidR="00B33488" w:rsidRPr="00B736F6">
        <w:t xml:space="preserve"> </w:t>
      </w:r>
      <w:r w:rsidR="00AB4820" w:rsidRPr="00B736F6">
        <w:t xml:space="preserve">(Reference </w:t>
      </w:r>
      <w:r w:rsidR="00987086" w:rsidRPr="00B736F6">
        <w:t>2</w:t>
      </w:r>
      <w:r w:rsidR="00AB4820" w:rsidRPr="00B736F6">
        <w:t xml:space="preserve">) </w:t>
      </w:r>
      <w:r w:rsidR="00B33488" w:rsidRPr="00B736F6">
        <w:t xml:space="preserve">attributes this approach to </w:t>
      </w:r>
      <w:proofErr w:type="spellStart"/>
      <w:r w:rsidR="00B33488" w:rsidRPr="00B736F6">
        <w:t>Tosfot</w:t>
      </w:r>
      <w:proofErr w:type="spellEnd"/>
      <w:r w:rsidR="00B33488" w:rsidRPr="00B736F6">
        <w:t xml:space="preserve"> in Sanhedrin 74b</w:t>
      </w:r>
      <w:r w:rsidR="004E0A66" w:rsidRPr="00B736F6">
        <w:t>.</w:t>
      </w:r>
    </w:p>
    <w:p w14:paraId="73D18D64" w14:textId="6336DEBE" w:rsidR="000353D7" w:rsidRPr="00B736F6" w:rsidRDefault="000353D7" w:rsidP="00FF746C">
      <w:pPr>
        <w:pStyle w:val="Style2B"/>
        <w:tabs>
          <w:tab w:val="clear" w:pos="1584"/>
        </w:tabs>
        <w:spacing w:before="120" w:after="120"/>
        <w:ind w:left="1980" w:right="-72"/>
        <w:rPr>
          <w:rStyle w:val="Style3Char"/>
        </w:rPr>
      </w:pPr>
      <w:r w:rsidRPr="00B736F6">
        <w:rPr>
          <w:rStyle w:val="Style3Char"/>
        </w:rPr>
        <w:t xml:space="preserve">According to this approach, in cases of </w:t>
      </w:r>
      <w:r w:rsidR="001A6283">
        <w:rPr>
          <w:rStyle w:val="Style3Char"/>
        </w:rPr>
        <w:t>MFP</w:t>
      </w:r>
      <w:r w:rsidRPr="00B736F6">
        <w:rPr>
          <w:rStyle w:val="Style3Char"/>
        </w:rPr>
        <w:t xml:space="preserve"> where there is a high </w:t>
      </w:r>
      <w:r w:rsidR="00A8647A">
        <w:rPr>
          <w:rStyle w:val="Style3Char"/>
        </w:rPr>
        <w:t>risk of</w:t>
      </w:r>
      <w:r w:rsidRPr="00B736F6">
        <w:rPr>
          <w:rStyle w:val="Style3Char"/>
        </w:rPr>
        <w:t xml:space="preserve"> </w:t>
      </w:r>
      <w:r w:rsidR="00A8647A" w:rsidRPr="00B736F6">
        <w:t>total fetal</w:t>
      </w:r>
      <w:r w:rsidR="00A8647A">
        <w:t>/neonatal</w:t>
      </w:r>
      <w:r w:rsidR="00A8647A" w:rsidRPr="00B736F6">
        <w:t xml:space="preserve"> death</w:t>
      </w:r>
      <w:r w:rsidRPr="00B736F6">
        <w:rPr>
          <w:rStyle w:val="Style3Char"/>
        </w:rPr>
        <w:t xml:space="preserve">, </w:t>
      </w:r>
      <w:r w:rsidR="009F4563">
        <w:rPr>
          <w:rStyle w:val="Style3Char"/>
        </w:rPr>
        <w:t xml:space="preserve">an argument could be made to permit </w:t>
      </w:r>
      <w:r w:rsidRPr="00B736F6">
        <w:rPr>
          <w:rStyle w:val="Style3Char"/>
        </w:rPr>
        <w:t>MPR</w:t>
      </w:r>
      <w:r w:rsidR="00D2721E">
        <w:rPr>
          <w:rStyle w:val="Style3Char"/>
        </w:rPr>
        <w:t>.  Since the fetus</w:t>
      </w:r>
      <w:r w:rsidR="00AB31D9">
        <w:rPr>
          <w:rStyle w:val="Style3Char"/>
        </w:rPr>
        <w:t>es</w:t>
      </w:r>
      <w:r w:rsidR="00D2721E">
        <w:rPr>
          <w:rStyle w:val="Style3Char"/>
        </w:rPr>
        <w:t xml:space="preserve"> </w:t>
      </w:r>
      <w:r w:rsidR="00531E52">
        <w:rPr>
          <w:rStyle w:val="Style3Char"/>
        </w:rPr>
        <w:t>that</w:t>
      </w:r>
      <w:r w:rsidR="00D2721E">
        <w:rPr>
          <w:rStyle w:val="Style3Char"/>
        </w:rPr>
        <w:t xml:space="preserve"> </w:t>
      </w:r>
      <w:r w:rsidR="00FF208E">
        <w:rPr>
          <w:rStyle w:val="Style3Char"/>
        </w:rPr>
        <w:t xml:space="preserve">would be reduced </w:t>
      </w:r>
      <w:r w:rsidR="00AB31D9">
        <w:rPr>
          <w:rStyle w:val="Style3Char"/>
        </w:rPr>
        <w:t xml:space="preserve">(i.e., aborted) </w:t>
      </w:r>
      <w:r w:rsidR="00D2721E">
        <w:rPr>
          <w:rStyle w:val="Style3Char"/>
        </w:rPr>
        <w:t xml:space="preserve">via the </w:t>
      </w:r>
      <w:r w:rsidR="00FF208E">
        <w:rPr>
          <w:rStyle w:val="Style3Char"/>
        </w:rPr>
        <w:t xml:space="preserve">MPR </w:t>
      </w:r>
      <w:r w:rsidR="00D2721E">
        <w:rPr>
          <w:rStyle w:val="Style3Char"/>
        </w:rPr>
        <w:t xml:space="preserve">procedure would likely die anyway if we remained passive, </w:t>
      </w:r>
      <w:r w:rsidR="00FF208E">
        <w:rPr>
          <w:rStyle w:val="Style3Char"/>
        </w:rPr>
        <w:t xml:space="preserve">it is not considered selecting </w:t>
      </w:r>
      <w:r w:rsidR="00AB31D9">
        <w:rPr>
          <w:rStyle w:val="Style3Char"/>
        </w:rPr>
        <w:t>the</w:t>
      </w:r>
      <w:r w:rsidR="00FF208E">
        <w:rPr>
          <w:rStyle w:val="Style3Char"/>
        </w:rPr>
        <w:t xml:space="preserve">m for death and therefore, </w:t>
      </w:r>
      <w:r w:rsidR="00D2721E" w:rsidRPr="00B736F6">
        <w:rPr>
          <w:rStyle w:val="Style3Char"/>
        </w:rPr>
        <w:t xml:space="preserve">the </w:t>
      </w:r>
      <w:r w:rsidR="00D2721E" w:rsidRPr="0081779D">
        <w:t>“</w:t>
      </w:r>
      <w:r w:rsidR="00D2721E" w:rsidRPr="0081779D">
        <w:rPr>
          <w:rFonts w:ascii="Times New Roman" w:hAnsi="Times New Roman" w:cs="Times New Roman"/>
          <w:sz w:val="25"/>
          <w:szCs w:val="25"/>
          <w:rtl/>
        </w:rPr>
        <w:t>מאי חזית</w:t>
      </w:r>
      <w:r w:rsidR="00D2721E" w:rsidRPr="0081779D">
        <w:t>”</w:t>
      </w:r>
      <w:r w:rsidR="00D2721E">
        <w:t xml:space="preserve"> logic would not apply</w:t>
      </w:r>
      <w:r w:rsidR="001F0ED4" w:rsidRPr="00B736F6">
        <w:t xml:space="preserve">.  </w:t>
      </w:r>
      <w:r w:rsidR="008D057B" w:rsidRPr="00B736F6">
        <w:t>This will be discussed further below</w:t>
      </w:r>
      <w:r w:rsidR="00D24D38">
        <w:t xml:space="preserve"> (see </w:t>
      </w:r>
      <w:r w:rsidR="00DF69CC">
        <w:rPr>
          <w:rFonts w:ascii="Cambria" w:hAnsi="Cambria"/>
        </w:rPr>
        <w:t>VI</w:t>
      </w:r>
      <w:r w:rsidR="00D24D38" w:rsidRPr="007F3908">
        <w:rPr>
          <w:rFonts w:ascii="Cambria" w:hAnsi="Cambria"/>
        </w:rPr>
        <w:t>I-2-</w:t>
      </w:r>
      <w:r w:rsidR="000124B7">
        <w:rPr>
          <w:rFonts w:ascii="Cambria" w:hAnsi="Cambria"/>
        </w:rPr>
        <w:t>C</w:t>
      </w:r>
      <w:r w:rsidR="00D24D38">
        <w:t>, p. 2</w:t>
      </w:r>
      <w:r w:rsidR="00AC42DE">
        <w:t>5</w:t>
      </w:r>
      <w:r w:rsidR="00D24D38">
        <w:t>)</w:t>
      </w:r>
      <w:r w:rsidR="008D057B" w:rsidRPr="00B736F6">
        <w:t>.</w:t>
      </w:r>
      <w:r w:rsidRPr="00B736F6">
        <w:rPr>
          <w:rStyle w:val="Style3Char"/>
        </w:rPr>
        <w:t xml:space="preserve"> </w:t>
      </w:r>
    </w:p>
    <w:p w14:paraId="037A087B" w14:textId="55F79EEA" w:rsidR="002B1E62" w:rsidRPr="00C36748" w:rsidRDefault="00BF53A0" w:rsidP="00FF746C">
      <w:pPr>
        <w:pStyle w:val="Style1"/>
        <w:numPr>
          <w:ilvl w:val="3"/>
          <w:numId w:val="19"/>
        </w:numPr>
        <w:tabs>
          <w:tab w:val="left" w:pos="450"/>
        </w:tabs>
        <w:spacing w:after="0"/>
        <w:ind w:left="1980" w:right="18" w:hanging="450"/>
      </w:pPr>
      <w:r w:rsidRPr="00B736F6">
        <w:rPr>
          <w:u w:val="single"/>
        </w:rPr>
        <w:t>Approach 2</w:t>
      </w:r>
      <w:r w:rsidRPr="00B736F6">
        <w:t>:</w:t>
      </w:r>
      <w:r w:rsidRPr="00B736F6">
        <w:rPr>
          <w:i/>
          <w:iCs/>
        </w:rPr>
        <w:t xml:space="preserve"> </w:t>
      </w:r>
      <w:proofErr w:type="spellStart"/>
      <w:r w:rsidR="009F4563" w:rsidRPr="00B736F6">
        <w:rPr>
          <w:rFonts w:ascii="Calibri" w:hAnsi="Calibri" w:cs="Calibri"/>
        </w:rPr>
        <w:t>Rashi</w:t>
      </w:r>
      <w:proofErr w:type="spellEnd"/>
      <w:r w:rsidR="00BF2F7A">
        <w:rPr>
          <w:rFonts w:ascii="Calibri" w:hAnsi="Calibri" w:cs="Calibri"/>
        </w:rPr>
        <w:t xml:space="preserve"> </w:t>
      </w:r>
      <w:r w:rsidR="00BF2F7A">
        <w:t>(</w:t>
      </w:r>
      <w:r w:rsidR="00BF2F7A" w:rsidRPr="00B736F6">
        <w:t xml:space="preserve">Source </w:t>
      </w:r>
      <w:r w:rsidR="009B6400">
        <w:t>3</w:t>
      </w:r>
      <w:r w:rsidR="00BF2F7A">
        <w:t>)</w:t>
      </w:r>
      <w:r w:rsidR="009B6400">
        <w:t xml:space="preserve"> </w:t>
      </w:r>
      <w:r w:rsidR="00BF2F7A">
        <w:rPr>
          <w:rFonts w:ascii="Calibri" w:hAnsi="Calibri" w:cs="Calibri"/>
        </w:rPr>
        <w:t>explains that</w:t>
      </w:r>
      <w:r w:rsidR="009F4563">
        <w:t xml:space="preserve"> </w:t>
      </w:r>
      <w:r w:rsidR="00BE49EC">
        <w:t xml:space="preserve">although the </w:t>
      </w:r>
      <w:r w:rsidR="00BE49EC" w:rsidRPr="0081779D">
        <w:rPr>
          <w:rStyle w:val="Style3Char"/>
          <w:rFonts w:ascii="Times New Roman" w:hAnsi="Times New Roman" w:cs="Times New Roman"/>
          <w:sz w:val="25"/>
          <w:szCs w:val="25"/>
          <w:rtl/>
        </w:rPr>
        <w:t>גמרא</w:t>
      </w:r>
      <w:r w:rsidR="00BE49EC" w:rsidRPr="0081779D">
        <w:rPr>
          <w:rStyle w:val="Style3Char"/>
        </w:rPr>
        <w:t xml:space="preserve"> </w:t>
      </w:r>
      <w:r w:rsidR="00BE49EC" w:rsidRPr="00B736F6">
        <w:t>derive</w:t>
      </w:r>
      <w:r w:rsidR="00BE49EC">
        <w:t>s</w:t>
      </w:r>
      <w:r w:rsidR="00BE49EC" w:rsidRPr="00B736F6">
        <w:t xml:space="preserve"> </w:t>
      </w:r>
      <w:r w:rsidR="00425D83">
        <w:t xml:space="preserve">the principle that </w:t>
      </w:r>
      <w:r w:rsidR="00425D83" w:rsidRPr="00C36748">
        <w:rPr>
          <w:rFonts w:ascii="Times New Roman" w:hAnsi="Times New Roman" w:cs="Times New Roman"/>
          <w:sz w:val="25"/>
          <w:szCs w:val="25"/>
          <w:rtl/>
        </w:rPr>
        <w:t>מצות</w:t>
      </w:r>
      <w:r w:rsidR="00425D83">
        <w:t xml:space="preserve"> are pushed aside f</w:t>
      </w:r>
      <w:r w:rsidR="00425D83" w:rsidRPr="00B736F6">
        <w:t xml:space="preserve">or </w:t>
      </w:r>
      <w:r w:rsidR="00425D83">
        <w:t xml:space="preserve">the </w:t>
      </w:r>
      <w:r w:rsidR="00425D83" w:rsidRPr="00B736F6">
        <w:t>preservation of life</w:t>
      </w:r>
      <w:r w:rsidR="00425D83">
        <w:t xml:space="preserve"> from the words</w:t>
      </w:r>
      <w:r w:rsidR="00425D83" w:rsidRPr="00B736F6">
        <w:t xml:space="preserve"> </w:t>
      </w:r>
      <w:r w:rsidR="00BE49EC" w:rsidRPr="00B736F6">
        <w:t>“</w:t>
      </w:r>
      <w:r w:rsidR="00BE49EC" w:rsidRPr="00534242">
        <w:rPr>
          <w:rFonts w:asciiTheme="majorBidi" w:hAnsiTheme="majorBidi" w:cstheme="majorBidi"/>
          <w:sz w:val="25"/>
          <w:szCs w:val="25"/>
          <w:rtl/>
        </w:rPr>
        <w:t>וחי בהם</w:t>
      </w:r>
      <w:r w:rsidR="00BE49EC" w:rsidRPr="00B736F6">
        <w:t xml:space="preserve">” </w:t>
      </w:r>
      <w:r w:rsidR="00BE49EC" w:rsidRPr="00BE49EC">
        <w:t>(</w:t>
      </w:r>
      <w:r w:rsidR="00A064B9" w:rsidRPr="00A064B9">
        <w:rPr>
          <w:rFonts w:cstheme="minorHAnsi"/>
          <w:bCs/>
        </w:rPr>
        <w:t>Vayikra</w:t>
      </w:r>
      <w:r w:rsidR="00BE49EC" w:rsidRPr="00A064B9">
        <w:rPr>
          <w:rFonts w:cstheme="minorHAnsi"/>
          <w:bCs/>
        </w:rPr>
        <w:t xml:space="preserve"> </w:t>
      </w:r>
      <w:r w:rsidR="00BE49EC" w:rsidRPr="00BE49EC">
        <w:rPr>
          <w:rFonts w:cstheme="minorHAnsi"/>
        </w:rPr>
        <w:t>18:5</w:t>
      </w:r>
      <w:r w:rsidR="00BE49EC">
        <w:rPr>
          <w:rFonts w:cstheme="minorHAnsi"/>
        </w:rPr>
        <w:t xml:space="preserve">, </w:t>
      </w:r>
      <w:r w:rsidR="00BE49EC" w:rsidRPr="007F3908">
        <w:rPr>
          <w:rFonts w:cstheme="minorHAnsi"/>
          <w:i/>
          <w:iCs/>
        </w:rPr>
        <w:t>“</w:t>
      </w:r>
      <w:r w:rsidR="00BE49EC" w:rsidRPr="007F3908">
        <w:rPr>
          <w:i/>
          <w:iCs/>
        </w:rPr>
        <w:t>and he shall live by them”,</w:t>
      </w:r>
      <w:r w:rsidR="00BE49EC" w:rsidRPr="00B736F6">
        <w:t xml:space="preserve"> Source </w:t>
      </w:r>
      <w:r w:rsidR="00BE49EC">
        <w:t>4), this</w:t>
      </w:r>
      <w:r w:rsidR="009F4563" w:rsidRPr="00B736F6">
        <w:t xml:space="preserve"> </w:t>
      </w:r>
      <w:r w:rsidR="009F4563">
        <w:t>“</w:t>
      </w:r>
      <w:r w:rsidR="009F4563" w:rsidRPr="00534242">
        <w:rPr>
          <w:rFonts w:asciiTheme="majorBidi" w:hAnsiTheme="majorBidi" w:cstheme="majorBidi"/>
          <w:sz w:val="25"/>
          <w:szCs w:val="25"/>
          <w:rtl/>
        </w:rPr>
        <w:t>וחי בהם</w:t>
      </w:r>
      <w:r w:rsidR="009F4563" w:rsidRPr="00AD1D74">
        <w:t>-dispensation”</w:t>
      </w:r>
      <w:r w:rsidR="009F4563">
        <w:t xml:space="preserve"> </w:t>
      </w:r>
      <w:r w:rsidR="00850503">
        <w:t xml:space="preserve">does not </w:t>
      </w:r>
      <w:r w:rsidR="009D57EA">
        <w:t>extend</w:t>
      </w:r>
      <w:r w:rsidR="00BE49EC">
        <w:t xml:space="preserve"> to the prohibition </w:t>
      </w:r>
      <w:r w:rsidR="00A064B9">
        <w:t>against</w:t>
      </w:r>
      <w:r w:rsidR="00BE49EC">
        <w:t xml:space="preserve"> murder </w:t>
      </w:r>
      <w:r w:rsidR="00850503">
        <w:t>because of the</w:t>
      </w:r>
      <w:r w:rsidR="007F3908">
        <w:t xml:space="preserve"> </w:t>
      </w:r>
      <w:r w:rsidR="00BE49EC" w:rsidRPr="0081779D">
        <w:t>“</w:t>
      </w:r>
      <w:r w:rsidR="00BE49EC" w:rsidRPr="0081779D">
        <w:rPr>
          <w:rFonts w:ascii="Times New Roman" w:hAnsi="Times New Roman" w:cs="Times New Roman"/>
          <w:sz w:val="25"/>
          <w:szCs w:val="25"/>
          <w:rtl/>
        </w:rPr>
        <w:t>מאי חזית</w:t>
      </w:r>
      <w:r w:rsidR="00BE49EC" w:rsidRPr="0081779D">
        <w:t>”</w:t>
      </w:r>
      <w:r w:rsidR="00BE49EC" w:rsidRPr="00B736F6">
        <w:rPr>
          <w:i/>
          <w:iCs/>
        </w:rPr>
        <w:t xml:space="preserve"> </w:t>
      </w:r>
      <w:r w:rsidR="00850503">
        <w:t xml:space="preserve">logic: </w:t>
      </w:r>
      <w:r w:rsidR="009A6264">
        <w:t xml:space="preserve"> </w:t>
      </w:r>
      <w:r w:rsidR="00850503">
        <w:t xml:space="preserve">If </w:t>
      </w:r>
      <w:r w:rsidR="002B1E62" w:rsidRPr="00C4153D">
        <w:rPr>
          <w:rStyle w:val="Style3Char"/>
          <w:rFonts w:ascii="Cambria" w:hAnsi="Cambria" w:cs="Cambria"/>
          <w:b/>
          <w:bCs/>
          <w:i/>
          <w:iCs/>
          <w:sz w:val="24"/>
          <w:szCs w:val="24"/>
        </w:rPr>
        <w:t>α</w:t>
      </w:r>
      <w:r w:rsidR="002B1E62">
        <w:rPr>
          <w:rFonts w:cstheme="minorHAnsi"/>
        </w:rPr>
        <w:t xml:space="preserve"> would murder </w:t>
      </w:r>
      <w:r w:rsidR="002B1E62" w:rsidRPr="00C4153D">
        <w:rPr>
          <w:rFonts w:ascii="Cambria" w:hAnsi="Cambria"/>
          <w:b/>
          <w:bCs/>
          <w:i/>
          <w:iCs/>
          <w:noProof/>
          <w:sz w:val="23"/>
          <w:szCs w:val="23"/>
        </w:rPr>
        <w:t>β</w:t>
      </w:r>
      <w:r w:rsidR="002B1E62">
        <w:rPr>
          <w:rFonts w:cstheme="minorHAnsi"/>
        </w:rPr>
        <w:t xml:space="preserve"> to save his own life, the intent of the </w:t>
      </w:r>
      <w:r w:rsidR="002B1E62">
        <w:t>“</w:t>
      </w:r>
      <w:r w:rsidR="002B1E62" w:rsidRPr="00534242">
        <w:rPr>
          <w:rFonts w:asciiTheme="majorBidi" w:hAnsiTheme="majorBidi" w:cstheme="majorBidi"/>
          <w:sz w:val="25"/>
          <w:szCs w:val="25"/>
          <w:rtl/>
        </w:rPr>
        <w:t>וחי בהם</w:t>
      </w:r>
      <w:r w:rsidR="002B1E62" w:rsidRPr="00AD1D74">
        <w:t>-dispensation”</w:t>
      </w:r>
      <w:r w:rsidR="002B1E62">
        <w:t xml:space="preserve">, i.e., preservation of </w:t>
      </w:r>
      <w:r w:rsidR="00BE49EC">
        <w:t xml:space="preserve">a Jewish life, </w:t>
      </w:r>
      <w:r w:rsidR="002B1E62">
        <w:t xml:space="preserve">cannot be fulfilled </w:t>
      </w:r>
      <w:r w:rsidR="00F2520A">
        <w:t>because</w:t>
      </w:r>
      <w:r w:rsidR="002B1E62">
        <w:t xml:space="preserve"> </w:t>
      </w:r>
      <w:r w:rsidR="00BE49EC">
        <w:t>a</w:t>
      </w:r>
      <w:r w:rsidR="00F2520A">
        <w:t xml:space="preserve"> </w:t>
      </w:r>
      <w:r w:rsidR="00BE49EC">
        <w:t xml:space="preserve">Jewish life </w:t>
      </w:r>
      <w:r w:rsidR="00850503" w:rsidRPr="00C4153D">
        <w:rPr>
          <w:i/>
          <w:iCs/>
        </w:rPr>
        <w:t>(</w:t>
      </w:r>
      <w:r w:rsidR="00850503" w:rsidRPr="00C4153D">
        <w:rPr>
          <w:rFonts w:ascii="Cambria" w:hAnsi="Cambria"/>
          <w:b/>
          <w:bCs/>
          <w:i/>
          <w:iCs/>
          <w:noProof/>
          <w:sz w:val="23"/>
          <w:szCs w:val="23"/>
        </w:rPr>
        <w:t>β</w:t>
      </w:r>
      <w:r w:rsidR="00850503" w:rsidRPr="00C4153D">
        <w:rPr>
          <w:i/>
          <w:iCs/>
        </w:rPr>
        <w:t>)</w:t>
      </w:r>
      <w:r w:rsidR="00850503">
        <w:rPr>
          <w:b/>
          <w:bCs/>
          <w:i/>
          <w:iCs/>
        </w:rPr>
        <w:t xml:space="preserve"> </w:t>
      </w:r>
      <w:r w:rsidR="00BE49EC">
        <w:t>will be lost through</w:t>
      </w:r>
      <w:r w:rsidR="00850503">
        <w:t xml:space="preserve"> </w:t>
      </w:r>
      <w:r w:rsidR="00BE49EC">
        <w:t xml:space="preserve">the very </w:t>
      </w:r>
      <w:r w:rsidR="00425D83">
        <w:t>violation of</w:t>
      </w:r>
      <w:r w:rsidR="00377672">
        <w:t xml:space="preserve"> the</w:t>
      </w:r>
      <w:r w:rsidR="00BE49EC">
        <w:t xml:space="preserve"> </w:t>
      </w:r>
      <w:r w:rsidR="00425D83" w:rsidRPr="00E225DF">
        <w:rPr>
          <w:rFonts w:ascii="Times New Roman" w:hAnsi="Times New Roman" w:cs="Times New Roman"/>
          <w:sz w:val="25"/>
          <w:szCs w:val="25"/>
          <w:rtl/>
        </w:rPr>
        <w:t>מצוה</w:t>
      </w:r>
      <w:r w:rsidR="00011B0A">
        <w:t xml:space="preserve"> (</w:t>
      </w:r>
      <w:r w:rsidR="00A064B9">
        <w:t>i.e., the prohibition of</w:t>
      </w:r>
      <w:r w:rsidR="00011B0A">
        <w:t xml:space="preserve"> </w:t>
      </w:r>
      <w:r w:rsidR="00011B0A" w:rsidRPr="00534242">
        <w:rPr>
          <w:rFonts w:cs="Times New Roman"/>
          <w:sz w:val="25"/>
          <w:szCs w:val="25"/>
          <w:rtl/>
        </w:rPr>
        <w:t>לא תרצח</w:t>
      </w:r>
      <w:r w:rsidR="00011B0A">
        <w:t xml:space="preserve">). </w:t>
      </w:r>
      <w:r w:rsidR="00BE49EC">
        <w:t xml:space="preserve"> </w:t>
      </w:r>
      <w:r w:rsidR="009A6264">
        <w:t xml:space="preserve">In the absence of </w:t>
      </w:r>
      <w:r w:rsidR="00425D83">
        <w:rPr>
          <w:rFonts w:cstheme="minorHAnsi"/>
        </w:rPr>
        <w:t xml:space="preserve">the </w:t>
      </w:r>
      <w:r w:rsidR="009A6264">
        <w:t>“</w:t>
      </w:r>
      <w:r w:rsidR="009A6264" w:rsidRPr="00534242">
        <w:rPr>
          <w:rFonts w:asciiTheme="majorBidi" w:hAnsiTheme="majorBidi" w:cstheme="majorBidi"/>
          <w:sz w:val="25"/>
          <w:szCs w:val="25"/>
          <w:rtl/>
        </w:rPr>
        <w:t>וחי בהם</w:t>
      </w:r>
      <w:r w:rsidR="009A6264" w:rsidRPr="00AD1D74">
        <w:t>-dispensation”</w:t>
      </w:r>
      <w:r w:rsidR="009A6264">
        <w:t xml:space="preserve">, the </w:t>
      </w:r>
      <w:r w:rsidR="009A6264" w:rsidRPr="00E225DF">
        <w:rPr>
          <w:rFonts w:ascii="Times New Roman" w:hAnsi="Times New Roman" w:cs="Times New Roman"/>
          <w:sz w:val="25"/>
          <w:szCs w:val="25"/>
          <w:rtl/>
        </w:rPr>
        <w:t>מצוה</w:t>
      </w:r>
      <w:r w:rsidR="009A6264">
        <w:t xml:space="preserve"> must be observed even at the cost of his </w:t>
      </w:r>
      <w:r w:rsidR="009A6264" w:rsidRPr="00C4153D">
        <w:rPr>
          <w:rFonts w:cstheme="minorHAnsi"/>
          <w:i/>
          <w:iCs/>
        </w:rPr>
        <w:t>(</w:t>
      </w:r>
      <w:r w:rsidR="009A6264" w:rsidRPr="00C4153D">
        <w:rPr>
          <w:rStyle w:val="Style3Char"/>
          <w:rFonts w:ascii="Cambria" w:hAnsi="Cambria" w:cs="Cambria"/>
          <w:b/>
          <w:bCs/>
          <w:i/>
          <w:iCs/>
          <w:sz w:val="24"/>
          <w:szCs w:val="24"/>
        </w:rPr>
        <w:t>α</w:t>
      </w:r>
      <w:r w:rsidR="009A6264" w:rsidRPr="00C4153D">
        <w:rPr>
          <w:i/>
          <w:iCs/>
          <w:noProof/>
          <w:sz w:val="21"/>
          <w:szCs w:val="21"/>
        </w:rPr>
        <w:t>’</w:t>
      </w:r>
      <w:r w:rsidR="009A6264" w:rsidRPr="00C4153D">
        <w:rPr>
          <w:i/>
          <w:iCs/>
          <w:noProof/>
        </w:rPr>
        <w:t>s</w:t>
      </w:r>
      <w:r w:rsidR="009A6264" w:rsidRPr="00C4153D">
        <w:rPr>
          <w:rFonts w:cstheme="minorHAnsi"/>
          <w:i/>
          <w:iCs/>
          <w:noProof/>
        </w:rPr>
        <w:t>)</w:t>
      </w:r>
      <w:r w:rsidR="009A6264" w:rsidRPr="00FF208E">
        <w:rPr>
          <w:rFonts w:cstheme="minorHAnsi"/>
        </w:rPr>
        <w:t xml:space="preserve"> </w:t>
      </w:r>
      <w:r w:rsidR="009A6264">
        <w:t xml:space="preserve">own life.  </w:t>
      </w:r>
      <w:r w:rsidR="00425D83">
        <w:t xml:space="preserve">(See Figure 1, p. 5 for a </w:t>
      </w:r>
      <w:r w:rsidR="00425D83">
        <w:lastRenderedPageBreak/>
        <w:t xml:space="preserve">schematic diagram of </w:t>
      </w:r>
      <w:proofErr w:type="spellStart"/>
      <w:r w:rsidR="00425D83">
        <w:t>Rashi’s</w:t>
      </w:r>
      <w:proofErr w:type="spellEnd"/>
      <w:r w:rsidR="00425D83">
        <w:t xml:space="preserve"> explanation).  </w:t>
      </w:r>
      <w:r w:rsidR="00850503">
        <w:t xml:space="preserve">Rav Moshe, when discussing this </w:t>
      </w:r>
      <w:proofErr w:type="spellStart"/>
      <w:r w:rsidR="00850503">
        <w:t>Rashi</w:t>
      </w:r>
      <w:proofErr w:type="spellEnd"/>
      <w:r w:rsidR="00850503">
        <w:t xml:space="preserve">, adds, </w:t>
      </w:r>
      <w:r w:rsidR="00850503" w:rsidRPr="00A11209">
        <w:rPr>
          <w:i/>
          <w:iCs/>
        </w:rPr>
        <w:t xml:space="preserve">“Therefore, we infer </w:t>
      </w:r>
      <w:r w:rsidR="00DA5CFD">
        <w:rPr>
          <w:i/>
          <w:iCs/>
        </w:rPr>
        <w:t>[</w:t>
      </w:r>
      <w:r w:rsidR="00850503" w:rsidRPr="00A11209">
        <w:rPr>
          <w:i/>
          <w:iCs/>
        </w:rPr>
        <w:t xml:space="preserve">from </w:t>
      </w:r>
      <w:proofErr w:type="spellStart"/>
      <w:r w:rsidR="00850503" w:rsidRPr="00A11209">
        <w:rPr>
          <w:i/>
          <w:iCs/>
        </w:rPr>
        <w:t>Rashi</w:t>
      </w:r>
      <w:proofErr w:type="spellEnd"/>
      <w:r w:rsidR="00DA5CFD">
        <w:rPr>
          <w:i/>
          <w:iCs/>
        </w:rPr>
        <w:t>]</w:t>
      </w:r>
      <w:r w:rsidR="00850503" w:rsidRPr="00A11209">
        <w:rPr>
          <w:i/>
          <w:iCs/>
        </w:rPr>
        <w:t xml:space="preserve"> that with </w:t>
      </w:r>
      <w:r w:rsidR="00850503" w:rsidRPr="00DA5CFD">
        <w:rPr>
          <w:rFonts w:cstheme="minorHAnsi"/>
          <w:i/>
          <w:iCs/>
        </w:rPr>
        <w:t xml:space="preserve">regard </w:t>
      </w:r>
      <w:r w:rsidR="00DA5CFD" w:rsidRPr="00DA5CFD">
        <w:rPr>
          <w:i/>
        </w:rPr>
        <w:t xml:space="preserve">to </w:t>
      </w:r>
      <w:r w:rsidR="00DA5CFD" w:rsidRPr="00DA5CFD">
        <w:rPr>
          <w:rFonts w:cs="Arial Black"/>
          <w:bCs/>
          <w:i/>
        </w:rPr>
        <w:t>this</w:t>
      </w:r>
      <w:r w:rsidR="00DA5CFD" w:rsidRPr="006E29BB">
        <w:rPr>
          <w:rFonts w:cs="Arial Black"/>
          <w:bCs/>
        </w:rPr>
        <w:t xml:space="preserve"> </w:t>
      </w:r>
      <w:r w:rsidR="00DA5CFD" w:rsidRPr="00DA5CFD">
        <w:rPr>
          <w:rFonts w:asciiTheme="majorBidi" w:hAnsiTheme="majorBidi" w:cstheme="majorBidi"/>
          <w:color w:val="000000"/>
          <w:sz w:val="25"/>
          <w:szCs w:val="25"/>
          <w:rtl/>
        </w:rPr>
        <w:t>דין</w:t>
      </w:r>
      <w:r w:rsidR="00DA5CFD" w:rsidRPr="00DA5CFD">
        <w:rPr>
          <w:rFonts w:cs="Arial Black"/>
          <w:bCs/>
          <w:sz w:val="25"/>
          <w:szCs w:val="25"/>
        </w:rPr>
        <w:t xml:space="preserve"> </w:t>
      </w:r>
      <w:r w:rsidR="00DA5CFD" w:rsidRPr="00DA5CFD">
        <w:rPr>
          <w:rFonts w:cstheme="minorHAnsi"/>
          <w:bCs/>
          <w:i/>
        </w:rPr>
        <w:t>[</w:t>
      </w:r>
      <w:r w:rsidR="00DA5CFD" w:rsidRPr="00DA5CFD">
        <w:rPr>
          <w:rFonts w:cs="Arial Black"/>
          <w:bCs/>
          <w:i/>
        </w:rPr>
        <w:t>of</w:t>
      </w:r>
      <w:r w:rsidR="00DA5CFD" w:rsidRPr="006E29BB">
        <w:rPr>
          <w:rStyle w:val="Style3Char"/>
        </w:rPr>
        <w:t xml:space="preserve"> </w:t>
      </w:r>
      <w:proofErr w:type="spellStart"/>
      <w:r w:rsidR="00DA5CFD" w:rsidRPr="00DA5CFD">
        <w:rPr>
          <w:rStyle w:val="Style3Char"/>
          <w:rFonts w:asciiTheme="majorBidi" w:hAnsiTheme="majorBidi" w:cstheme="majorBidi"/>
          <w:sz w:val="25"/>
          <w:szCs w:val="25"/>
          <w:rtl/>
        </w:rPr>
        <w:t>יהרג</w:t>
      </w:r>
      <w:proofErr w:type="spellEnd"/>
      <w:r w:rsidR="00DA5CFD" w:rsidRPr="00DA5CFD">
        <w:rPr>
          <w:rStyle w:val="Style3Char"/>
          <w:rFonts w:asciiTheme="majorBidi" w:hAnsiTheme="majorBidi" w:cstheme="majorBidi"/>
          <w:sz w:val="25"/>
          <w:szCs w:val="25"/>
          <w:rtl/>
        </w:rPr>
        <w:t xml:space="preserve"> ואל יעבור</w:t>
      </w:r>
      <w:r w:rsidR="00DA5CFD" w:rsidRPr="006E29BB">
        <w:rPr>
          <w:rStyle w:val="Style3Char"/>
          <w:rFonts w:asciiTheme="minorHAnsi" w:hAnsiTheme="minorHAnsi" w:cstheme="minorHAnsi"/>
        </w:rPr>
        <w:t>]</w:t>
      </w:r>
      <w:r w:rsidR="00850503" w:rsidRPr="00FF208E">
        <w:rPr>
          <w:rStyle w:val="Style3Char"/>
          <w:rFonts w:asciiTheme="minorHAnsi" w:hAnsiTheme="minorHAnsi" w:cstheme="minorHAnsi"/>
        </w:rPr>
        <w:t xml:space="preserve">, </w:t>
      </w:r>
      <w:r w:rsidR="00850503" w:rsidRPr="00A11209">
        <w:rPr>
          <w:rFonts w:cstheme="minorHAnsi"/>
          <w:i/>
          <w:iCs/>
        </w:rPr>
        <w:t xml:space="preserve">his </w:t>
      </w:r>
      <w:r w:rsidR="00850503" w:rsidRPr="00C4153D">
        <w:rPr>
          <w:rFonts w:cstheme="minorHAnsi"/>
          <w:i/>
          <w:iCs/>
        </w:rPr>
        <w:t>(</w:t>
      </w:r>
      <w:r w:rsidR="00850503" w:rsidRPr="00C4153D">
        <w:rPr>
          <w:rStyle w:val="Style3Char"/>
          <w:rFonts w:ascii="Cambria" w:hAnsi="Cambria" w:cs="Cambria"/>
          <w:b/>
          <w:bCs/>
          <w:i/>
          <w:iCs/>
          <w:sz w:val="24"/>
          <w:szCs w:val="24"/>
        </w:rPr>
        <w:t>α</w:t>
      </w:r>
      <w:r w:rsidR="00850503" w:rsidRPr="00C4153D">
        <w:rPr>
          <w:i/>
          <w:iCs/>
          <w:noProof/>
          <w:sz w:val="21"/>
          <w:szCs w:val="21"/>
        </w:rPr>
        <w:t>’</w:t>
      </w:r>
      <w:r w:rsidR="00850503" w:rsidRPr="00C4153D">
        <w:rPr>
          <w:i/>
          <w:iCs/>
          <w:noProof/>
        </w:rPr>
        <w:t>s</w:t>
      </w:r>
      <w:r w:rsidR="00850503" w:rsidRPr="00C4153D">
        <w:rPr>
          <w:rFonts w:cstheme="minorHAnsi"/>
          <w:i/>
          <w:iCs/>
          <w:noProof/>
        </w:rPr>
        <w:t>)</w:t>
      </w:r>
      <w:r w:rsidR="00850503" w:rsidRPr="00FF208E">
        <w:rPr>
          <w:rFonts w:cstheme="minorHAnsi"/>
        </w:rPr>
        <w:t xml:space="preserve"> </w:t>
      </w:r>
      <w:r w:rsidR="00850503" w:rsidRPr="00A11209">
        <w:rPr>
          <w:rFonts w:cstheme="minorHAnsi"/>
          <w:i/>
          <w:iCs/>
        </w:rPr>
        <w:t>life and the life of his friend</w:t>
      </w:r>
      <w:r w:rsidR="00850503" w:rsidRPr="00FF208E">
        <w:rPr>
          <w:rFonts w:cstheme="minorHAnsi"/>
        </w:rPr>
        <w:t xml:space="preserve"> </w:t>
      </w:r>
      <w:r w:rsidR="00850503" w:rsidRPr="00C4153D">
        <w:rPr>
          <w:rFonts w:cstheme="minorHAnsi"/>
          <w:i/>
          <w:iCs/>
        </w:rPr>
        <w:t>(</w:t>
      </w:r>
      <w:r w:rsidR="00850503" w:rsidRPr="00C4153D">
        <w:rPr>
          <w:rFonts w:ascii="Cambria" w:hAnsi="Cambria"/>
          <w:b/>
          <w:bCs/>
          <w:i/>
          <w:iCs/>
          <w:noProof/>
          <w:sz w:val="23"/>
          <w:szCs w:val="23"/>
        </w:rPr>
        <w:t>β</w:t>
      </w:r>
      <w:r w:rsidR="00850503" w:rsidRPr="00C4153D">
        <w:rPr>
          <w:rFonts w:cstheme="minorHAnsi"/>
          <w:i/>
          <w:iCs/>
        </w:rPr>
        <w:t>)</w:t>
      </w:r>
      <w:r w:rsidR="00850503" w:rsidRPr="00FF208E">
        <w:rPr>
          <w:rFonts w:cstheme="minorHAnsi"/>
        </w:rPr>
        <w:t xml:space="preserve"> </w:t>
      </w:r>
      <w:r w:rsidR="00850503" w:rsidRPr="00A11209">
        <w:rPr>
          <w:rFonts w:cstheme="minorHAnsi"/>
          <w:i/>
          <w:iCs/>
        </w:rPr>
        <w:t>are equa</w:t>
      </w:r>
      <w:r w:rsidR="00850503" w:rsidRPr="00A11209">
        <w:rPr>
          <w:rFonts w:cs="Arial Black"/>
          <w:i/>
          <w:iCs/>
        </w:rPr>
        <w:t>l</w:t>
      </w:r>
      <w:r w:rsidR="00850503" w:rsidRPr="009A6264">
        <w:rPr>
          <w:rFonts w:cs="Arial Black"/>
          <w:i/>
          <w:iCs/>
        </w:rPr>
        <w:t>”</w:t>
      </w:r>
      <w:r w:rsidR="00850503">
        <w:rPr>
          <w:rFonts w:cs="Arial Black"/>
        </w:rPr>
        <w:t xml:space="preserve"> (Reference 3).</w:t>
      </w:r>
      <w:r w:rsidR="00850503" w:rsidRPr="00BB2B87">
        <w:rPr>
          <w:rFonts w:cs="Arial Black"/>
        </w:rPr>
        <w:t xml:space="preserve"> </w:t>
      </w:r>
      <w:r w:rsidR="00850503">
        <w:rPr>
          <w:rFonts w:cs="Arial Black"/>
        </w:rPr>
        <w:t xml:space="preserve"> Possibly, Rav Moshe </w:t>
      </w:r>
      <w:r w:rsidR="00A11209">
        <w:rPr>
          <w:rFonts w:cs="Arial Black"/>
        </w:rPr>
        <w:t xml:space="preserve">inferred the equality of </w:t>
      </w:r>
      <w:r w:rsidR="00A11209">
        <w:t>both lives (</w:t>
      </w:r>
      <w:r w:rsidR="00A11209" w:rsidRPr="00C4153D">
        <w:rPr>
          <w:rStyle w:val="Style3Char"/>
          <w:rFonts w:ascii="Cambria" w:hAnsi="Cambria" w:cs="Cambria"/>
          <w:b/>
          <w:bCs/>
          <w:i/>
          <w:iCs/>
          <w:sz w:val="24"/>
          <w:szCs w:val="24"/>
        </w:rPr>
        <w:t>α</w:t>
      </w:r>
      <w:r w:rsidR="00A11209">
        <w:rPr>
          <w:rStyle w:val="Style3Char"/>
          <w:rFonts w:ascii="Cambria" w:hAnsi="Cambria" w:cs="Cambria"/>
          <w:b/>
          <w:bCs/>
          <w:sz w:val="23"/>
          <w:szCs w:val="23"/>
        </w:rPr>
        <w:t xml:space="preserve"> </w:t>
      </w:r>
      <w:r w:rsidR="00A11209">
        <w:rPr>
          <w:noProof/>
          <w:sz w:val="21"/>
          <w:szCs w:val="21"/>
        </w:rPr>
        <w:t xml:space="preserve">and </w:t>
      </w:r>
      <w:r w:rsidR="00A11209" w:rsidRPr="00C4153D">
        <w:rPr>
          <w:rFonts w:ascii="Cambria" w:hAnsi="Cambria"/>
          <w:b/>
          <w:bCs/>
          <w:i/>
          <w:iCs/>
          <w:noProof/>
          <w:sz w:val="23"/>
          <w:szCs w:val="23"/>
        </w:rPr>
        <w:t>β</w:t>
      </w:r>
      <w:r w:rsidR="00A11209">
        <w:rPr>
          <w:rFonts w:cstheme="minorHAnsi"/>
        </w:rPr>
        <w:t xml:space="preserve">) </w:t>
      </w:r>
      <w:r w:rsidR="00A11209">
        <w:rPr>
          <w:rFonts w:cs="Arial Black"/>
        </w:rPr>
        <w:t xml:space="preserve">from </w:t>
      </w:r>
      <w:proofErr w:type="spellStart"/>
      <w:r w:rsidR="00A11209">
        <w:t>Rashi’s</w:t>
      </w:r>
      <w:proofErr w:type="spellEnd"/>
      <w:r w:rsidR="00A11209">
        <w:t xml:space="preserve"> explanation that </w:t>
      </w:r>
      <w:r w:rsidR="00A11209">
        <w:rPr>
          <w:rFonts w:cstheme="minorHAnsi"/>
        </w:rPr>
        <w:t xml:space="preserve">the intent of the </w:t>
      </w:r>
      <w:r w:rsidR="00A11209">
        <w:t>“</w:t>
      </w:r>
      <w:r w:rsidR="00A11209" w:rsidRPr="00534242">
        <w:rPr>
          <w:rFonts w:asciiTheme="majorBidi" w:hAnsiTheme="majorBidi" w:cstheme="majorBidi"/>
          <w:sz w:val="25"/>
          <w:szCs w:val="25"/>
          <w:rtl/>
        </w:rPr>
        <w:t>וחי בהם</w:t>
      </w:r>
      <w:r w:rsidR="00A11209" w:rsidRPr="00AD1D74">
        <w:t>-dispensation”</w:t>
      </w:r>
      <w:r w:rsidR="00A11209">
        <w:t xml:space="preserve"> is negated when </w:t>
      </w:r>
      <w:r w:rsidR="00850503">
        <w:t xml:space="preserve">the preservation of </w:t>
      </w:r>
      <w:r w:rsidR="00A11209">
        <w:t xml:space="preserve">one life </w:t>
      </w:r>
      <w:r w:rsidR="00A11209" w:rsidRPr="00A11209">
        <w:rPr>
          <w:rFonts w:cstheme="minorHAnsi"/>
        </w:rPr>
        <w:t xml:space="preserve">is </w:t>
      </w:r>
      <w:r w:rsidR="00A11209">
        <w:rPr>
          <w:rFonts w:cstheme="minorHAnsi"/>
        </w:rPr>
        <w:t xml:space="preserve">neutralized </w:t>
      </w:r>
      <w:r w:rsidR="00A11209" w:rsidRPr="00A11209">
        <w:rPr>
          <w:rFonts w:cstheme="minorHAnsi"/>
        </w:rPr>
        <w:t>by the</w:t>
      </w:r>
      <w:r w:rsidR="00A11209">
        <w:rPr>
          <w:rFonts w:cstheme="minorHAnsi"/>
          <w:i/>
          <w:iCs/>
        </w:rPr>
        <w:t xml:space="preserve"> </w:t>
      </w:r>
      <w:r w:rsidR="00850503">
        <w:t>destruction of another equally valued life</w:t>
      </w:r>
      <w:r w:rsidR="00EF5EF0">
        <w:t xml:space="preserve"> (see Appendix B, pp. 43-49, for further aspects of </w:t>
      </w:r>
      <w:proofErr w:type="spellStart"/>
      <w:r w:rsidR="00EF5EF0">
        <w:t>Rashi’s</w:t>
      </w:r>
      <w:proofErr w:type="spellEnd"/>
      <w:r w:rsidR="00850503">
        <w:t xml:space="preserve">. </w:t>
      </w:r>
      <w:r w:rsidR="00EF5EF0">
        <w:t xml:space="preserve">view of the </w:t>
      </w:r>
      <w:r w:rsidR="00EF5EF0" w:rsidRPr="0081779D">
        <w:t>“</w:t>
      </w:r>
      <w:r w:rsidR="00EF5EF0" w:rsidRPr="0081779D">
        <w:rPr>
          <w:rFonts w:ascii="Times New Roman" w:hAnsi="Times New Roman" w:cs="Times New Roman"/>
          <w:sz w:val="25"/>
          <w:szCs w:val="25"/>
          <w:rtl/>
        </w:rPr>
        <w:t>מאי חזית</w:t>
      </w:r>
      <w:r w:rsidR="00EF5EF0" w:rsidRPr="0081779D">
        <w:t>”</w:t>
      </w:r>
      <w:r w:rsidR="00EF5EF0" w:rsidRPr="00B736F6">
        <w:rPr>
          <w:i/>
          <w:iCs/>
        </w:rPr>
        <w:t xml:space="preserve"> </w:t>
      </w:r>
      <w:r w:rsidR="00EF5EF0">
        <w:t>logic, with Rav Moshe’s explanation).</w:t>
      </w:r>
    </w:p>
    <w:p w14:paraId="04ACDE3F" w14:textId="14BABE61" w:rsidR="009B6400" w:rsidRDefault="009B6400" w:rsidP="0094703A">
      <w:pPr>
        <w:pStyle w:val="NLECaptions"/>
        <w:spacing w:before="240" w:line="288" w:lineRule="auto"/>
        <w:ind w:left="994" w:hanging="994"/>
        <w:rPr>
          <w:rFonts w:asciiTheme="minorHAnsi" w:hAnsiTheme="minorHAnsi" w:cstheme="minorHAnsi"/>
          <w:b w:val="0"/>
          <w:sz w:val="22"/>
          <w:szCs w:val="22"/>
        </w:rPr>
      </w:pPr>
      <w:r w:rsidRPr="00D41535">
        <w:rPr>
          <w:rFonts w:asciiTheme="minorHAnsi" w:hAnsiTheme="minorHAnsi" w:cstheme="minorHAnsi"/>
          <w:bCs/>
          <w:sz w:val="22"/>
          <w:szCs w:val="22"/>
        </w:rPr>
        <w:t>Source 3:</w:t>
      </w:r>
      <w:r w:rsidRPr="00534242">
        <w:rPr>
          <w:rFonts w:asciiTheme="minorHAnsi" w:hAnsiTheme="minorHAnsi" w:cstheme="minorHAnsi"/>
          <w:b w:val="0"/>
          <w:sz w:val="22"/>
          <w:szCs w:val="22"/>
        </w:rPr>
        <w:t xml:space="preserve">  </w:t>
      </w:r>
      <w:proofErr w:type="spellStart"/>
      <w:r w:rsidRPr="00534242">
        <w:rPr>
          <w:rFonts w:asciiTheme="minorHAnsi" w:hAnsiTheme="minorHAnsi" w:cstheme="minorHAnsi"/>
          <w:b w:val="0"/>
          <w:sz w:val="22"/>
          <w:szCs w:val="22"/>
        </w:rPr>
        <w:t>Rashi’s</w:t>
      </w:r>
      <w:proofErr w:type="spellEnd"/>
      <w:r w:rsidRPr="00534242">
        <w:rPr>
          <w:rFonts w:asciiTheme="minorHAnsi" w:hAnsiTheme="minorHAnsi" w:cstheme="minorHAnsi"/>
          <w:b w:val="0"/>
          <w:sz w:val="22"/>
          <w:szCs w:val="22"/>
        </w:rPr>
        <w:t xml:space="preserve"> explanation of the </w:t>
      </w:r>
      <w:r w:rsidRPr="00C36748">
        <w:rPr>
          <w:rFonts w:asciiTheme="minorHAnsi" w:hAnsiTheme="minorHAnsi" w:cstheme="minorHAnsi"/>
          <w:b w:val="0"/>
          <w:bCs/>
          <w:sz w:val="22"/>
          <w:szCs w:val="22"/>
        </w:rPr>
        <w:t>“</w:t>
      </w:r>
      <w:r w:rsidRPr="00AD1D74">
        <w:rPr>
          <w:rFonts w:ascii="Times New Roman" w:hAnsi="Times New Roman" w:cs="Times New Roman"/>
          <w:sz w:val="25"/>
          <w:szCs w:val="25"/>
          <w:rtl/>
        </w:rPr>
        <w:t>מאי חזית</w:t>
      </w:r>
      <w:r w:rsidRPr="00C36748">
        <w:rPr>
          <w:rFonts w:asciiTheme="minorHAnsi" w:hAnsiTheme="minorHAnsi" w:cstheme="minorHAnsi"/>
          <w:b w:val="0"/>
          <w:bCs/>
          <w:sz w:val="22"/>
          <w:szCs w:val="22"/>
        </w:rPr>
        <w:t>”</w:t>
      </w:r>
      <w:r w:rsidRPr="00C36748">
        <w:rPr>
          <w:b w:val="0"/>
          <w:bCs/>
        </w:rPr>
        <w:t xml:space="preserve"> </w:t>
      </w:r>
      <w:r>
        <w:rPr>
          <w:rFonts w:asciiTheme="minorHAnsi" w:hAnsiTheme="minorHAnsi" w:cstheme="minorHAnsi"/>
          <w:b w:val="0"/>
          <w:sz w:val="22"/>
          <w:szCs w:val="22"/>
        </w:rPr>
        <w:t>logic</w:t>
      </w:r>
      <w:r w:rsidRPr="00534242">
        <w:rPr>
          <w:rFonts w:asciiTheme="minorHAnsi" w:hAnsiTheme="minorHAnsi" w:cstheme="minorHAnsi"/>
          <w:b w:val="0"/>
          <w:sz w:val="22"/>
          <w:szCs w:val="22"/>
        </w:rPr>
        <w:t>:</w:t>
      </w:r>
      <w:r w:rsidR="00253F4A">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 </w:t>
      </w:r>
      <w:r>
        <w:rPr>
          <w:rFonts w:asciiTheme="minorHAnsi" w:hAnsiTheme="minorHAnsi" w:cstheme="minorHAnsi"/>
          <w:b w:val="0"/>
          <w:sz w:val="22"/>
          <w:szCs w:val="22"/>
        </w:rPr>
        <w:t>Inapplicability of the</w:t>
      </w:r>
      <w:r w:rsidRPr="00AD1D74">
        <w:rPr>
          <w:rFonts w:asciiTheme="minorHAnsi" w:hAnsiTheme="minorHAnsi" w:cstheme="minorHAnsi"/>
          <w:b w:val="0"/>
          <w:sz w:val="22"/>
          <w:szCs w:val="22"/>
        </w:rPr>
        <w:t xml:space="preserve"> </w:t>
      </w:r>
      <w:r w:rsidRPr="00AD1D74">
        <w:rPr>
          <w:rFonts w:asciiTheme="minorHAnsi" w:hAnsiTheme="minorHAnsi" w:cstheme="minorHAnsi"/>
          <w:b w:val="0"/>
          <w:bCs/>
          <w:sz w:val="22"/>
          <w:szCs w:val="22"/>
        </w:rPr>
        <w:t>“</w:t>
      </w:r>
      <w:r w:rsidRPr="00534242">
        <w:rPr>
          <w:rFonts w:asciiTheme="majorBidi" w:hAnsiTheme="majorBidi" w:cstheme="majorBidi"/>
          <w:sz w:val="25"/>
          <w:szCs w:val="25"/>
          <w:rtl/>
        </w:rPr>
        <w:t>וחי בהם</w:t>
      </w:r>
      <w:r w:rsidRPr="00AD1D74">
        <w:rPr>
          <w:rFonts w:asciiTheme="minorHAnsi" w:hAnsiTheme="minorHAnsi" w:cstheme="minorHAnsi"/>
          <w:b w:val="0"/>
          <w:bCs/>
          <w:sz w:val="22"/>
          <w:szCs w:val="22"/>
        </w:rPr>
        <w:t>-dispensation”</w:t>
      </w:r>
      <w:r>
        <w:t xml:space="preserve"> </w:t>
      </w:r>
      <w:r w:rsidRPr="00534242">
        <w:rPr>
          <w:rFonts w:asciiTheme="minorHAnsi" w:hAnsiTheme="minorHAnsi" w:cstheme="minorHAnsi"/>
          <w:b w:val="0"/>
          <w:sz w:val="22"/>
          <w:szCs w:val="22"/>
        </w:rPr>
        <w:t xml:space="preserve">in the </w:t>
      </w:r>
      <w:r w:rsidR="00C36748">
        <w:rPr>
          <w:rFonts w:asciiTheme="minorHAnsi" w:hAnsiTheme="minorHAnsi" w:cstheme="minorHAnsi"/>
          <w:b w:val="0"/>
          <w:sz w:val="22"/>
          <w:szCs w:val="22"/>
        </w:rPr>
        <w:t>“</w:t>
      </w:r>
      <w:r>
        <w:rPr>
          <w:rFonts w:asciiTheme="minorHAnsi" w:hAnsiTheme="minorHAnsi" w:cstheme="minorHAnsi"/>
          <w:b w:val="0"/>
          <w:sz w:val="22"/>
          <w:szCs w:val="22"/>
        </w:rPr>
        <w:t>coerced murder</w:t>
      </w:r>
      <w:r w:rsidR="00C36748">
        <w:rPr>
          <w:rFonts w:asciiTheme="minorHAnsi" w:hAnsiTheme="minorHAnsi" w:cstheme="minorHAnsi"/>
          <w:b w:val="0"/>
          <w:sz w:val="22"/>
          <w:szCs w:val="22"/>
        </w:rPr>
        <w:t>”</w:t>
      </w:r>
      <w:r>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case (Talmud </w:t>
      </w:r>
      <w:proofErr w:type="spellStart"/>
      <w:r w:rsidRPr="00534242">
        <w:rPr>
          <w:rFonts w:asciiTheme="minorHAnsi" w:hAnsiTheme="minorHAnsi" w:cstheme="minorHAnsi"/>
          <w:b w:val="0"/>
          <w:sz w:val="22"/>
          <w:szCs w:val="22"/>
        </w:rPr>
        <w:t>Bavli</w:t>
      </w:r>
      <w:proofErr w:type="spellEnd"/>
      <w:r w:rsidRPr="00534242">
        <w:rPr>
          <w:rFonts w:asciiTheme="minorHAnsi" w:hAnsiTheme="minorHAnsi" w:cstheme="minorHAnsi"/>
          <w:b w:val="0"/>
          <w:sz w:val="22"/>
          <w:szCs w:val="22"/>
        </w:rPr>
        <w:t xml:space="preserve"> - Sanhedrin 74a):</w:t>
      </w:r>
      <w:r w:rsidR="0094703A">
        <w:rPr>
          <w:rFonts w:asciiTheme="minorHAnsi" w:hAnsiTheme="minorHAnsi" w:cstheme="minorHAnsi"/>
          <w:b w:val="0"/>
          <w:sz w:val="22"/>
          <w:szCs w:val="22"/>
        </w:rPr>
        <w:t xml:space="preserve">  </w:t>
      </w:r>
    </w:p>
    <w:p w14:paraId="5D9311C4" w14:textId="77777777" w:rsidR="0094703A" w:rsidRPr="000704FF" w:rsidRDefault="0094703A" w:rsidP="0094703A">
      <w:pPr>
        <w:bidi/>
        <w:spacing w:after="0" w:line="360" w:lineRule="auto"/>
        <w:rPr>
          <w:sz w:val="25"/>
          <w:szCs w:val="25"/>
        </w:rPr>
      </w:pPr>
      <w:r w:rsidRPr="000F3017">
        <w:rPr>
          <w:rFonts w:ascii="Times New Roman" w:hAnsi="Times New Roman" w:cs="Times New Roman"/>
          <w:sz w:val="26"/>
          <w:szCs w:val="26"/>
          <w:u w:val="single"/>
          <w:rtl/>
        </w:rPr>
        <w:t>רש״י</w:t>
      </w:r>
      <w:r w:rsidRPr="000F3017">
        <w:rPr>
          <w:rFonts w:ascii="Times New Roman" w:hAnsi="Times New Roman" w:cs="Times New Roman"/>
          <w:sz w:val="26"/>
          <w:szCs w:val="26"/>
          <w:u w:val="single"/>
        </w:rPr>
        <w:t xml:space="preserve"> </w:t>
      </w:r>
      <w:r w:rsidRPr="000F3017">
        <w:rPr>
          <w:rFonts w:cstheme="minorHAnsi"/>
          <w:sz w:val="26"/>
          <w:szCs w:val="26"/>
          <w:u w:val="single"/>
        </w:rPr>
        <w:t>,</w:t>
      </w:r>
      <w:r w:rsidRPr="000F3017">
        <w:rPr>
          <w:rFonts w:ascii="Times New Roman" w:hAnsi="Times New Roman" w:cs="Times New Roman"/>
          <w:sz w:val="26"/>
          <w:szCs w:val="26"/>
          <w:u w:val="single"/>
          <w:rtl/>
        </w:rPr>
        <w:t>סנהדרין דף עד ע״א</w:t>
      </w:r>
      <w:r w:rsidRPr="000F3017">
        <w:rPr>
          <w:rFonts w:cstheme="minorHAnsi"/>
          <w:sz w:val="26"/>
          <w:szCs w:val="26"/>
          <w:u w:val="single"/>
          <w:rtl/>
        </w:rPr>
        <w:t xml:space="preserve">, </w:t>
      </w:r>
      <w:r w:rsidRPr="000F3017">
        <w:rPr>
          <w:rStyle w:val="Style3Char"/>
          <w:rFonts w:ascii="Times New Roman" w:hAnsi="Times New Roman" w:cs="Times New Roman"/>
          <w:sz w:val="26"/>
          <w:szCs w:val="26"/>
          <w:u w:val="single"/>
          <w:rtl/>
        </w:rPr>
        <w:t>ד</w:t>
      </w:r>
      <w:r w:rsidRPr="000F3017">
        <w:rPr>
          <w:rStyle w:val="Style3Char"/>
          <w:rFonts w:asciiTheme="minorHAnsi" w:hAnsiTheme="minorHAnsi" w:cstheme="minorHAnsi"/>
          <w:sz w:val="26"/>
          <w:szCs w:val="26"/>
          <w:u w:val="single"/>
        </w:rPr>
        <w:t>”</w:t>
      </w:r>
      <w:r w:rsidRPr="000F3017">
        <w:rPr>
          <w:rStyle w:val="Style3Char"/>
          <w:rFonts w:ascii="Times New Roman" w:hAnsi="Times New Roman" w:cs="Times New Roman"/>
          <w:sz w:val="26"/>
          <w:szCs w:val="26"/>
          <w:u w:val="single"/>
          <w:rtl/>
        </w:rPr>
        <w:t>ה</w:t>
      </w:r>
      <w:r w:rsidRPr="000F3017">
        <w:rPr>
          <w:rFonts w:asciiTheme="minorBidi" w:hAnsiTheme="minorBidi"/>
          <w:b/>
          <w:bCs/>
          <w:i/>
          <w:iCs/>
          <w:sz w:val="26"/>
          <w:szCs w:val="26"/>
          <w:u w:val="single"/>
        </w:rPr>
        <w:t xml:space="preserve"> </w:t>
      </w:r>
      <w:proofErr w:type="spellStart"/>
      <w:r w:rsidRPr="000F3017">
        <w:rPr>
          <w:rFonts w:asciiTheme="majorBidi" w:hAnsiTheme="majorBidi" w:cstheme="majorBidi"/>
          <w:sz w:val="26"/>
          <w:szCs w:val="26"/>
          <w:u w:val="single"/>
          <w:rtl/>
        </w:rPr>
        <w:t>סברא</w:t>
      </w:r>
      <w:proofErr w:type="spellEnd"/>
      <w:r w:rsidRPr="000F3017">
        <w:rPr>
          <w:rFonts w:asciiTheme="majorBidi" w:hAnsiTheme="majorBidi" w:cstheme="majorBidi"/>
          <w:sz w:val="26"/>
          <w:szCs w:val="26"/>
          <w:u w:val="single"/>
          <w:rtl/>
        </w:rPr>
        <w:t xml:space="preserve"> הוא</w:t>
      </w:r>
      <w:r w:rsidRPr="000F3017">
        <w:rPr>
          <w:rFonts w:cstheme="minorHAnsi"/>
          <w:sz w:val="24"/>
          <w:szCs w:val="24"/>
        </w:rPr>
        <w:t>:</w:t>
      </w:r>
      <w:r w:rsidRPr="000704FF">
        <w:rPr>
          <w:rFonts w:cstheme="minorHAnsi"/>
          <w:sz w:val="25"/>
          <w:szCs w:val="25"/>
          <w:rtl/>
        </w:rPr>
        <w:t xml:space="preserve"> </w:t>
      </w:r>
    </w:p>
    <w:tbl>
      <w:tblPr>
        <w:tblStyle w:val="TableGrid"/>
        <w:tblW w:w="10368" w:type="dxa"/>
        <w:tblLayout w:type="fixed"/>
        <w:tblLook w:val="04A0" w:firstRow="1" w:lastRow="0" w:firstColumn="1" w:lastColumn="0" w:noHBand="0" w:noVBand="1"/>
      </w:tblPr>
      <w:tblGrid>
        <w:gridCol w:w="6318"/>
        <w:gridCol w:w="4050"/>
      </w:tblGrid>
      <w:tr w:rsidR="009B6400" w:rsidRPr="00B736F6" w14:paraId="2AC7F758" w14:textId="77777777" w:rsidTr="0094703A">
        <w:trPr>
          <w:trHeight w:val="1572"/>
        </w:trPr>
        <w:tc>
          <w:tcPr>
            <w:tcW w:w="6318" w:type="dxa"/>
            <w:tcBorders>
              <w:top w:val="single" w:sz="4" w:space="0" w:color="auto"/>
              <w:left w:val="single" w:sz="4" w:space="0" w:color="auto"/>
              <w:bottom w:val="dotted" w:sz="4" w:space="0" w:color="auto"/>
              <w:right w:val="single" w:sz="4" w:space="0" w:color="auto"/>
            </w:tcBorders>
            <w:vAlign w:val="center"/>
            <w:hideMark/>
          </w:tcPr>
          <w:p w14:paraId="76D6DC1E" w14:textId="73F1B29F" w:rsidR="009B6400" w:rsidRPr="00B736F6" w:rsidRDefault="001D256E" w:rsidP="00736FA3">
            <w:pPr>
              <w:spacing w:line="312" w:lineRule="auto"/>
              <w:rPr>
                <w:sz w:val="23"/>
                <w:szCs w:val="23"/>
              </w:rPr>
            </w:pPr>
            <w:r w:rsidRPr="001E369C">
              <w:rPr>
                <w:sz w:val="20"/>
                <w:szCs w:val="20"/>
              </w:rPr>
              <w:t>[The logic</w:t>
            </w:r>
            <w:r w:rsidR="001E369C" w:rsidRPr="001E369C">
              <w:rPr>
                <w:sz w:val="20"/>
                <w:szCs w:val="20"/>
              </w:rPr>
              <w:t xml:space="preserve"> is</w:t>
            </w:r>
            <w:r w:rsidRPr="001E369C">
              <w:rPr>
                <w:sz w:val="20"/>
                <w:szCs w:val="20"/>
              </w:rPr>
              <w:t>]</w:t>
            </w:r>
            <w:r w:rsidR="001E369C" w:rsidRPr="001E369C">
              <w:rPr>
                <w:sz w:val="20"/>
                <w:szCs w:val="20"/>
              </w:rPr>
              <w:t>:</w:t>
            </w:r>
            <w:r>
              <w:rPr>
                <w:sz w:val="21"/>
                <w:szCs w:val="21"/>
              </w:rPr>
              <w:t xml:space="preserve"> </w:t>
            </w:r>
            <w:r w:rsidR="009B6400" w:rsidRPr="001E369C">
              <w:rPr>
                <w:rStyle w:val="Style3Char"/>
                <w:rFonts w:ascii="Cambria" w:hAnsi="Cambria" w:cs="Cambria"/>
                <w:b/>
                <w:bCs/>
                <w:i/>
                <w:iCs/>
              </w:rPr>
              <w:t>α</w:t>
            </w:r>
            <w:r w:rsidR="009B6400" w:rsidRPr="00B736F6">
              <w:rPr>
                <w:sz w:val="23"/>
                <w:szCs w:val="23"/>
              </w:rPr>
              <w:t xml:space="preserve"> </w:t>
            </w:r>
            <w:r w:rsidR="009B6400" w:rsidRPr="001E369C">
              <w:rPr>
                <w:sz w:val="20"/>
                <w:szCs w:val="20"/>
              </w:rPr>
              <w:t>may not push aside</w:t>
            </w:r>
            <w:r w:rsidRPr="001E369C">
              <w:rPr>
                <w:sz w:val="20"/>
                <w:szCs w:val="20"/>
              </w:rPr>
              <w:t xml:space="preserve"> his friend</w:t>
            </w:r>
            <w:r w:rsidR="009B6400" w:rsidRPr="001E369C">
              <w:rPr>
                <w:sz w:val="20"/>
                <w:szCs w:val="20"/>
              </w:rPr>
              <w:t xml:space="preserve"> </w:t>
            </w:r>
            <w:r w:rsidRPr="001E369C">
              <w:rPr>
                <w:sz w:val="20"/>
                <w:szCs w:val="20"/>
              </w:rPr>
              <w:t>(</w:t>
            </w:r>
            <w:r w:rsidR="009B6400" w:rsidRPr="00544909">
              <w:rPr>
                <w:rFonts w:ascii="Cambria" w:hAnsi="Cambria"/>
                <w:b/>
                <w:bCs/>
                <w:i/>
                <w:iCs/>
                <w:sz w:val="21"/>
                <w:szCs w:val="21"/>
              </w:rPr>
              <w:t>β</w:t>
            </w:r>
            <w:r w:rsidR="009B6400" w:rsidRPr="001E369C">
              <w:rPr>
                <w:i/>
                <w:iCs/>
                <w:sz w:val="20"/>
                <w:szCs w:val="20"/>
              </w:rPr>
              <w:t>’</w:t>
            </w:r>
            <w:r w:rsidR="009B6400" w:rsidRPr="001E369C">
              <w:rPr>
                <w:i/>
                <w:sz w:val="20"/>
                <w:szCs w:val="20"/>
              </w:rPr>
              <w:t>s</w:t>
            </w:r>
            <w:r w:rsidRPr="001E369C">
              <w:rPr>
                <w:iCs/>
                <w:sz w:val="20"/>
                <w:szCs w:val="20"/>
              </w:rPr>
              <w:t>)</w:t>
            </w:r>
            <w:r w:rsidR="009B6400" w:rsidRPr="001E369C">
              <w:rPr>
                <w:sz w:val="20"/>
                <w:szCs w:val="20"/>
              </w:rPr>
              <w:t xml:space="preserve"> life</w:t>
            </w:r>
            <w:r w:rsidR="001E369C" w:rsidRPr="001E369C">
              <w:rPr>
                <w:sz w:val="20"/>
                <w:szCs w:val="20"/>
              </w:rPr>
              <w:t xml:space="preserve"> which entails </w:t>
            </w:r>
            <w:r w:rsidR="009B6400" w:rsidRPr="001E369C">
              <w:rPr>
                <w:sz w:val="20"/>
                <w:szCs w:val="20"/>
              </w:rPr>
              <w:t xml:space="preserve">two </w:t>
            </w:r>
            <w:r w:rsidR="00C13CF4" w:rsidRPr="001E369C">
              <w:rPr>
                <w:sz w:val="20"/>
                <w:szCs w:val="20"/>
              </w:rPr>
              <w:t>[</w:t>
            </w:r>
            <w:r w:rsidR="009B6400" w:rsidRPr="001E369C">
              <w:rPr>
                <w:sz w:val="20"/>
                <w:szCs w:val="20"/>
              </w:rPr>
              <w:t>negative consequences</w:t>
            </w:r>
            <w:r w:rsidR="00C13CF4" w:rsidRPr="001E369C">
              <w:rPr>
                <w:sz w:val="20"/>
                <w:szCs w:val="20"/>
              </w:rPr>
              <w:t xml:space="preserve">, </w:t>
            </w:r>
            <w:r w:rsidR="009B6400" w:rsidRPr="001E369C">
              <w:rPr>
                <w:sz w:val="20"/>
                <w:szCs w:val="20"/>
              </w:rPr>
              <w:t>“</w:t>
            </w:r>
            <w:r w:rsidR="009B6400" w:rsidRPr="001E369C">
              <w:rPr>
                <w:rFonts w:asciiTheme="majorBidi" w:hAnsiTheme="majorBidi" w:cs="Times New Roman"/>
                <w:sz w:val="24"/>
                <w:szCs w:val="24"/>
                <w:rtl/>
              </w:rPr>
              <w:t>תרתי</w:t>
            </w:r>
            <w:r w:rsidR="00C4153D" w:rsidRPr="001E369C">
              <w:rPr>
                <w:rFonts w:cstheme="minorHAnsi"/>
                <w:bCs/>
                <w:sz w:val="20"/>
                <w:szCs w:val="20"/>
              </w:rPr>
              <w:t>”</w:t>
            </w:r>
            <w:r w:rsidR="00C13CF4" w:rsidRPr="001E369C">
              <w:rPr>
                <w:rFonts w:cstheme="minorHAnsi"/>
                <w:sz w:val="20"/>
                <w:szCs w:val="20"/>
              </w:rPr>
              <w:t>]</w:t>
            </w:r>
            <w:r w:rsidR="001E369C" w:rsidRPr="001E369C">
              <w:rPr>
                <w:rFonts w:cstheme="minorHAnsi"/>
                <w:sz w:val="20"/>
                <w:szCs w:val="20"/>
              </w:rPr>
              <w:t>,</w:t>
            </w:r>
            <w:r w:rsidR="009B6400" w:rsidRPr="001E369C">
              <w:rPr>
                <w:rFonts w:cstheme="minorHAnsi"/>
                <w:sz w:val="20"/>
                <w:szCs w:val="20"/>
              </w:rPr>
              <w:t xml:space="preserve"> </w:t>
            </w:r>
            <w:r w:rsidR="001E369C" w:rsidRPr="001E369C">
              <w:rPr>
                <w:rFonts w:cstheme="minorHAnsi"/>
                <w:sz w:val="20"/>
                <w:szCs w:val="20"/>
              </w:rPr>
              <w:t>a l</w:t>
            </w:r>
            <w:r w:rsidR="00C13CF4" w:rsidRPr="001E369C">
              <w:rPr>
                <w:rFonts w:cstheme="minorHAnsi"/>
                <w:sz w:val="20"/>
                <w:szCs w:val="20"/>
              </w:rPr>
              <w:t>oss of (</w:t>
            </w:r>
            <w:r w:rsidR="00C13CF4" w:rsidRPr="00544909">
              <w:rPr>
                <w:rFonts w:ascii="Cambria" w:hAnsi="Cambria"/>
                <w:b/>
                <w:bCs/>
                <w:i/>
                <w:iCs/>
                <w:sz w:val="21"/>
                <w:szCs w:val="21"/>
              </w:rPr>
              <w:t>β</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xml:space="preserve">) life </w:t>
            </w:r>
            <w:r w:rsidR="009B6400" w:rsidRPr="001E369C">
              <w:rPr>
                <w:sz w:val="20"/>
                <w:szCs w:val="20"/>
              </w:rPr>
              <w:t xml:space="preserve">and transgression of an </w:t>
            </w:r>
            <w:r w:rsidR="007F3908" w:rsidRPr="001E369C">
              <w:rPr>
                <w:rFonts w:ascii="Times New Roman" w:hAnsi="Times New Roman" w:cs="Times New Roman"/>
                <w:sz w:val="24"/>
                <w:szCs w:val="24"/>
                <w:rtl/>
              </w:rPr>
              <w:t>עבירה</w:t>
            </w:r>
            <w:r w:rsidR="007F3908" w:rsidRPr="00544909">
              <w:rPr>
                <w:rFonts w:ascii="Calibri" w:hAnsi="Calibri" w:cs="Arial Black"/>
                <w:sz w:val="21"/>
                <w:szCs w:val="21"/>
              </w:rPr>
              <w:t xml:space="preserve"> </w:t>
            </w:r>
            <w:r w:rsidR="009B6400" w:rsidRPr="001E369C">
              <w:rPr>
                <w:rFonts w:ascii="Calibri" w:hAnsi="Calibri" w:cs="Arial Black"/>
                <w:sz w:val="20"/>
                <w:szCs w:val="20"/>
              </w:rPr>
              <w:t>(</w:t>
            </w:r>
            <w:r w:rsidR="00C13CF4" w:rsidRPr="001E369C">
              <w:rPr>
                <w:rFonts w:ascii="Calibri" w:hAnsi="Calibri" w:cs="Arial Black"/>
                <w:sz w:val="20"/>
                <w:szCs w:val="20"/>
              </w:rPr>
              <w:t>i.e.,</w:t>
            </w:r>
            <w:r w:rsidR="00C13CF4">
              <w:rPr>
                <w:rFonts w:ascii="Calibri" w:hAnsi="Calibri" w:cs="Arial Black"/>
                <w:sz w:val="21"/>
                <w:szCs w:val="21"/>
              </w:rPr>
              <w:t xml:space="preserve"> </w:t>
            </w:r>
            <w:r w:rsidR="00C13CF4" w:rsidRPr="001E369C">
              <w:rPr>
                <w:rFonts w:asciiTheme="majorBidi" w:hAnsiTheme="majorBidi" w:cstheme="majorBidi"/>
                <w:noProof/>
                <w:sz w:val="24"/>
                <w:szCs w:val="24"/>
                <w:rtl/>
              </w:rPr>
              <w:t>לא תרצח</w:t>
            </w:r>
            <w:r w:rsidR="009B6400" w:rsidRPr="001E369C">
              <w:rPr>
                <w:rFonts w:ascii="Calibri" w:hAnsi="Calibri" w:cs="Arial Black"/>
                <w:sz w:val="20"/>
                <w:szCs w:val="20"/>
              </w:rPr>
              <w:t>)</w:t>
            </w:r>
            <w:r w:rsidR="001E369C" w:rsidRPr="001E369C">
              <w:rPr>
                <w:rFonts w:ascii="Calibri" w:hAnsi="Calibri" w:cs="Arial Black"/>
                <w:sz w:val="20"/>
                <w:szCs w:val="20"/>
              </w:rPr>
              <w:t>,</w:t>
            </w:r>
            <w:r w:rsidR="001E369C" w:rsidRPr="001E369C">
              <w:rPr>
                <w:sz w:val="20"/>
                <w:szCs w:val="20"/>
              </w:rPr>
              <w:t xml:space="preserve"> </w:t>
            </w:r>
            <w:r w:rsidR="00736FA3">
              <w:rPr>
                <w:sz w:val="20"/>
                <w:szCs w:val="20"/>
              </w:rPr>
              <w:t xml:space="preserve">in order </w:t>
            </w:r>
            <w:r w:rsidR="001E369C" w:rsidRPr="001E369C">
              <w:rPr>
                <w:sz w:val="20"/>
                <w:szCs w:val="20"/>
              </w:rPr>
              <w:t xml:space="preserve">to </w:t>
            </w:r>
            <w:r w:rsidR="00736FA3">
              <w:rPr>
                <w:sz w:val="20"/>
                <w:szCs w:val="20"/>
              </w:rPr>
              <w:t xml:space="preserve">save himself [from being killed] which would only entail </w:t>
            </w:r>
            <w:r w:rsidR="009B6400" w:rsidRPr="001E369C">
              <w:rPr>
                <w:sz w:val="20"/>
                <w:szCs w:val="20"/>
              </w:rPr>
              <w:t xml:space="preserve">one </w:t>
            </w:r>
            <w:r w:rsidRPr="001E369C">
              <w:rPr>
                <w:sz w:val="20"/>
                <w:szCs w:val="20"/>
              </w:rPr>
              <w:t>[</w:t>
            </w:r>
            <w:r w:rsidR="009B6400" w:rsidRPr="001E369C">
              <w:rPr>
                <w:sz w:val="20"/>
                <w:szCs w:val="20"/>
              </w:rPr>
              <w:t>negative consequence</w:t>
            </w:r>
            <w:r w:rsidR="000F3017">
              <w:rPr>
                <w:sz w:val="20"/>
                <w:szCs w:val="20"/>
              </w:rPr>
              <w:t>,</w:t>
            </w:r>
            <w:r w:rsidR="009B6400" w:rsidRPr="001E369C">
              <w:rPr>
                <w:sz w:val="20"/>
                <w:szCs w:val="20"/>
              </w:rPr>
              <w:t xml:space="preserve"> “</w:t>
            </w:r>
            <w:proofErr w:type="spellStart"/>
            <w:r w:rsidR="009B6400" w:rsidRPr="001E369C">
              <w:rPr>
                <w:rFonts w:asciiTheme="majorBidi" w:hAnsiTheme="majorBidi" w:cstheme="majorBidi"/>
                <w:sz w:val="24"/>
                <w:szCs w:val="24"/>
                <w:rtl/>
              </w:rPr>
              <w:t>חדא</w:t>
            </w:r>
            <w:proofErr w:type="spellEnd"/>
            <w:r w:rsidR="00C4153D" w:rsidRPr="001E369C">
              <w:rPr>
                <w:rFonts w:cs="Arial Black"/>
                <w:bCs/>
                <w:sz w:val="20"/>
                <w:szCs w:val="20"/>
              </w:rPr>
              <w:t>”</w:t>
            </w:r>
            <w:r w:rsidRPr="001E369C">
              <w:rPr>
                <w:rFonts w:cs="Arial Black"/>
                <w:bCs/>
                <w:sz w:val="20"/>
                <w:szCs w:val="20"/>
              </w:rPr>
              <w:t>]</w:t>
            </w:r>
            <w:r w:rsidR="00736FA3">
              <w:rPr>
                <w:sz w:val="20"/>
                <w:szCs w:val="20"/>
              </w:rPr>
              <w:t xml:space="preserve">, a </w:t>
            </w:r>
            <w:r w:rsidR="001E369C" w:rsidRPr="001E369C">
              <w:rPr>
                <w:rFonts w:ascii="Calibri" w:hAnsi="Calibri" w:cs="Calibri"/>
                <w:sz w:val="20"/>
                <w:szCs w:val="20"/>
              </w:rPr>
              <w:t>l</w:t>
            </w:r>
            <w:r w:rsidR="00C13CF4" w:rsidRPr="001E369C">
              <w:rPr>
                <w:rFonts w:ascii="Calibri" w:hAnsi="Calibri" w:cs="Calibri"/>
                <w:sz w:val="20"/>
                <w:szCs w:val="20"/>
              </w:rPr>
              <w:t>oss of (</w:t>
            </w:r>
            <w:r w:rsidRPr="001D256E">
              <w:rPr>
                <w:rStyle w:val="Style3Char"/>
                <w:rFonts w:ascii="Cambria" w:hAnsi="Cambria" w:cs="Cambria"/>
                <w:b/>
                <w:bCs/>
                <w:i/>
                <w:iCs/>
                <w:sz w:val="23"/>
                <w:szCs w:val="23"/>
              </w:rPr>
              <w:t>α</w:t>
            </w:r>
            <w:r w:rsidR="00C13CF4" w:rsidRPr="001E369C">
              <w:rPr>
                <w:i/>
                <w:iCs/>
                <w:sz w:val="20"/>
                <w:szCs w:val="20"/>
              </w:rPr>
              <w:t>’</w:t>
            </w:r>
            <w:r w:rsidR="00C13CF4" w:rsidRPr="001E369C">
              <w:rPr>
                <w:i/>
                <w:sz w:val="20"/>
                <w:szCs w:val="20"/>
              </w:rPr>
              <w:t>s</w:t>
            </w:r>
            <w:r w:rsidR="00C13CF4" w:rsidRPr="001E369C">
              <w:rPr>
                <w:rFonts w:ascii="Calibri" w:hAnsi="Calibri" w:cs="Calibri"/>
                <w:sz w:val="20"/>
                <w:szCs w:val="20"/>
              </w:rPr>
              <w:t>) life</w:t>
            </w:r>
            <w:r w:rsidR="009B6400" w:rsidRPr="001E369C">
              <w:rPr>
                <w:sz w:val="20"/>
                <w:szCs w:val="20"/>
              </w:rPr>
              <w:t>,</w:t>
            </w:r>
            <w:r w:rsidR="009B6400" w:rsidRPr="001E369C">
              <w:rPr>
                <w:b/>
                <w:bCs/>
                <w:i/>
                <w:iCs/>
                <w:sz w:val="20"/>
                <w:szCs w:val="20"/>
              </w:rPr>
              <w:t xml:space="preserve"> </w:t>
            </w:r>
            <w:r w:rsidR="009B6400" w:rsidRPr="001E369C">
              <w:rPr>
                <w:sz w:val="20"/>
                <w:szCs w:val="20"/>
              </w:rPr>
              <w:t>but</w:t>
            </w:r>
            <w:r w:rsidR="009B6400" w:rsidRPr="001E369C">
              <w:rPr>
                <w:b/>
                <w:bCs/>
                <w:i/>
                <w:iCs/>
                <w:sz w:val="20"/>
                <w:szCs w:val="20"/>
              </w:rPr>
              <w:t xml:space="preserve"> </w:t>
            </w:r>
            <w:r w:rsidR="009B6400" w:rsidRPr="001E369C">
              <w:rPr>
                <w:sz w:val="20"/>
                <w:szCs w:val="20"/>
              </w:rPr>
              <w:t xml:space="preserve">he will </w:t>
            </w:r>
            <w:r w:rsidR="009B6400" w:rsidRPr="00BB3C39">
              <w:rPr>
                <w:b/>
                <w:bCs/>
                <w:sz w:val="20"/>
                <w:szCs w:val="20"/>
                <w:u w:val="single"/>
              </w:rPr>
              <w:t>not</w:t>
            </w:r>
            <w:r w:rsidR="009B6400" w:rsidRPr="001E369C">
              <w:rPr>
                <w:sz w:val="20"/>
                <w:szCs w:val="20"/>
              </w:rPr>
              <w:t xml:space="preserve"> transgress</w:t>
            </w:r>
            <w:r w:rsidR="00736FA3">
              <w:rPr>
                <w:sz w:val="20"/>
                <w:szCs w:val="20"/>
              </w:rPr>
              <w:t xml:space="preserve"> </w:t>
            </w:r>
            <w:r w:rsidR="00736FA3" w:rsidRPr="001E369C">
              <w:rPr>
                <w:rFonts w:ascii="Calibri" w:hAnsi="Calibri" w:cs="Arial Black"/>
                <w:sz w:val="20"/>
                <w:szCs w:val="20"/>
              </w:rPr>
              <w:t>(</w:t>
            </w:r>
            <w:r w:rsidR="00736FA3" w:rsidRPr="001E369C">
              <w:rPr>
                <w:rFonts w:asciiTheme="majorBidi" w:hAnsiTheme="majorBidi" w:cstheme="majorBidi"/>
                <w:noProof/>
                <w:sz w:val="24"/>
                <w:szCs w:val="24"/>
                <w:rtl/>
              </w:rPr>
              <w:t>לא תרצח</w:t>
            </w:r>
            <w:r w:rsidR="00736FA3" w:rsidRPr="001E369C">
              <w:rPr>
                <w:rFonts w:ascii="Calibri" w:hAnsi="Calibri" w:cs="Arial Black"/>
                <w:sz w:val="20"/>
                <w:szCs w:val="20"/>
              </w:rPr>
              <w:t>)</w:t>
            </w:r>
            <w:r w:rsidR="009B6400" w:rsidRPr="001E369C">
              <w:rPr>
                <w:sz w:val="20"/>
                <w:szCs w:val="20"/>
              </w:rPr>
              <w:t>.</w:t>
            </w:r>
            <w:r w:rsidR="009B6400" w:rsidRPr="000704FF">
              <w:rPr>
                <w:sz w:val="21"/>
                <w:szCs w:val="21"/>
              </w:rPr>
              <w:t xml:space="preserve">  </w:t>
            </w:r>
          </w:p>
        </w:tc>
        <w:tc>
          <w:tcPr>
            <w:tcW w:w="4050" w:type="dxa"/>
            <w:tcBorders>
              <w:top w:val="single" w:sz="4" w:space="0" w:color="auto"/>
              <w:left w:val="single" w:sz="4" w:space="0" w:color="auto"/>
              <w:bottom w:val="dotted" w:sz="4" w:space="0" w:color="auto"/>
              <w:right w:val="single" w:sz="4" w:space="0" w:color="auto"/>
            </w:tcBorders>
            <w:vAlign w:val="center"/>
            <w:hideMark/>
          </w:tcPr>
          <w:p w14:paraId="1B73210F"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 xml:space="preserve">שלא תדחה נפש </w:t>
            </w:r>
            <w:proofErr w:type="spellStart"/>
            <w:r w:rsidRPr="000704FF">
              <w:rPr>
                <w:rFonts w:asciiTheme="majorBidi" w:hAnsiTheme="majorBidi" w:cstheme="majorBidi"/>
                <w:sz w:val="25"/>
                <w:szCs w:val="25"/>
                <w:rtl/>
              </w:rPr>
              <w:t>חבירו</w:t>
            </w:r>
            <w:proofErr w:type="spellEnd"/>
            <w:r w:rsidRPr="000704FF">
              <w:rPr>
                <w:rFonts w:asciiTheme="majorBidi" w:hAnsiTheme="majorBidi" w:cstheme="majorBidi"/>
                <w:sz w:val="25"/>
                <w:szCs w:val="25"/>
                <w:rtl/>
              </w:rPr>
              <w:t xml:space="preserve"> </w:t>
            </w:r>
            <w:proofErr w:type="spellStart"/>
            <w:r w:rsidRPr="000704FF">
              <w:rPr>
                <w:rFonts w:asciiTheme="majorBidi" w:hAnsiTheme="majorBidi" w:cstheme="majorBidi"/>
                <w:sz w:val="25"/>
                <w:szCs w:val="25"/>
                <w:rtl/>
              </w:rPr>
              <w:t>דאיכא</w:t>
            </w:r>
            <w:proofErr w:type="spellEnd"/>
            <w:r w:rsidRPr="000704FF">
              <w:rPr>
                <w:rFonts w:asciiTheme="majorBidi" w:hAnsiTheme="majorBidi" w:cstheme="majorBidi"/>
                <w:sz w:val="25"/>
                <w:szCs w:val="25"/>
                <w:rtl/>
              </w:rPr>
              <w:t xml:space="preserve"> תרתי אבוד נשמה ועבירה מפני נפשו </w:t>
            </w:r>
            <w:proofErr w:type="spellStart"/>
            <w:r w:rsidRPr="000704FF">
              <w:rPr>
                <w:rFonts w:asciiTheme="majorBidi" w:hAnsiTheme="majorBidi" w:cstheme="majorBidi"/>
                <w:sz w:val="25"/>
                <w:szCs w:val="25"/>
                <w:rtl/>
              </w:rPr>
              <w:t>דליכא</w:t>
            </w:r>
            <w:proofErr w:type="spellEnd"/>
            <w:r w:rsidRPr="000704FF">
              <w:rPr>
                <w:rFonts w:asciiTheme="majorBidi" w:hAnsiTheme="majorBidi" w:cstheme="majorBidi"/>
                <w:sz w:val="25"/>
                <w:szCs w:val="25"/>
                <w:rtl/>
              </w:rPr>
              <w:t xml:space="preserve"> אלא </w:t>
            </w:r>
            <w:proofErr w:type="spellStart"/>
            <w:r w:rsidRPr="000704FF">
              <w:rPr>
                <w:rFonts w:asciiTheme="majorBidi" w:hAnsiTheme="majorBidi" w:cstheme="majorBidi"/>
                <w:sz w:val="25"/>
                <w:szCs w:val="25"/>
                <w:rtl/>
              </w:rPr>
              <w:t>חדא</w:t>
            </w:r>
            <w:proofErr w:type="spellEnd"/>
            <w:r w:rsidRPr="000704FF">
              <w:rPr>
                <w:rFonts w:asciiTheme="majorBidi" w:hAnsiTheme="majorBidi" w:cstheme="majorBidi"/>
                <w:sz w:val="25"/>
                <w:szCs w:val="25"/>
                <w:rtl/>
              </w:rPr>
              <w:t xml:space="preserve"> אבוד נשמה והוא לא יעבור</w:t>
            </w:r>
            <w:r w:rsidRPr="000704FF">
              <w:rPr>
                <w:rFonts w:asciiTheme="majorBidi" w:hAnsiTheme="majorBidi" w:cstheme="majorBidi"/>
                <w:sz w:val="25"/>
                <w:szCs w:val="25"/>
              </w:rPr>
              <w:t>.</w:t>
            </w:r>
          </w:p>
        </w:tc>
      </w:tr>
      <w:tr w:rsidR="009B6400" w:rsidRPr="00B736F6" w14:paraId="0260174F" w14:textId="77777777" w:rsidTr="0094703A">
        <w:trPr>
          <w:trHeight w:val="1040"/>
        </w:trPr>
        <w:tc>
          <w:tcPr>
            <w:tcW w:w="6318" w:type="dxa"/>
            <w:tcBorders>
              <w:top w:val="dotted" w:sz="4" w:space="0" w:color="auto"/>
              <w:left w:val="single" w:sz="4" w:space="0" w:color="auto"/>
              <w:bottom w:val="dotted" w:sz="4" w:space="0" w:color="auto"/>
              <w:right w:val="single" w:sz="4" w:space="0" w:color="auto"/>
            </w:tcBorders>
            <w:vAlign w:val="center"/>
            <w:hideMark/>
          </w:tcPr>
          <w:p w14:paraId="5468BBF7" w14:textId="59B4E8B7" w:rsidR="009B6400" w:rsidRPr="00544909" w:rsidRDefault="009B6400" w:rsidP="0094703A">
            <w:pPr>
              <w:spacing w:line="336" w:lineRule="auto"/>
              <w:rPr>
                <w:sz w:val="21"/>
                <w:szCs w:val="21"/>
              </w:rPr>
            </w:pPr>
            <w:r w:rsidRPr="00736FA3">
              <w:rPr>
                <w:sz w:val="20"/>
                <w:szCs w:val="20"/>
              </w:rPr>
              <w:t>The Torah only permitted us to violate</w:t>
            </w:r>
            <w:r w:rsidRPr="00544909">
              <w:rPr>
                <w:rFonts w:cstheme="minorHAnsi"/>
                <w:i/>
                <w:iCs/>
                <w:sz w:val="21"/>
                <w:szCs w:val="21"/>
              </w:rPr>
              <w:t xml:space="preserve"> </w:t>
            </w:r>
            <w:r w:rsidR="00C36748" w:rsidRPr="00736FA3">
              <w:rPr>
                <w:rFonts w:ascii="Times New Roman" w:hAnsi="Times New Roman" w:cs="Times New Roman"/>
                <w:sz w:val="24"/>
                <w:szCs w:val="24"/>
                <w:rtl/>
              </w:rPr>
              <w:t>מצות</w:t>
            </w:r>
            <w:r w:rsidRPr="00C36748">
              <w:rPr>
                <w:rFonts w:cstheme="minorHAnsi"/>
                <w:sz w:val="21"/>
                <w:szCs w:val="21"/>
              </w:rPr>
              <w:t xml:space="preserve"> </w:t>
            </w:r>
            <w:r w:rsidRPr="00736FA3">
              <w:rPr>
                <w:sz w:val="20"/>
                <w:szCs w:val="20"/>
              </w:rPr>
              <w:t xml:space="preserve">based on 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because </w:t>
            </w:r>
            <w:r w:rsidR="00C13CF4" w:rsidRPr="00736FA3">
              <w:rPr>
                <w:sz w:val="20"/>
                <w:szCs w:val="20"/>
              </w:rPr>
              <w:t xml:space="preserve">a Jewish </w:t>
            </w:r>
            <w:r w:rsidRPr="00736FA3">
              <w:rPr>
                <w:sz w:val="20"/>
                <w:szCs w:val="20"/>
              </w:rPr>
              <w:t xml:space="preserve">life is precious </w:t>
            </w:r>
            <w:r w:rsidR="0094703A" w:rsidRPr="00736FA3">
              <w:rPr>
                <w:sz w:val="20"/>
                <w:szCs w:val="20"/>
              </w:rPr>
              <w:t>in the eyes of</w:t>
            </w:r>
            <w:r w:rsidRPr="00736FA3">
              <w:rPr>
                <w:sz w:val="20"/>
                <w:szCs w:val="20"/>
              </w:rPr>
              <w:t xml:space="preserve"> Hashem.</w:t>
            </w:r>
            <w:r w:rsidRPr="00544909">
              <w:rPr>
                <w:sz w:val="21"/>
                <w:szCs w:val="21"/>
              </w:rPr>
              <w:t xml:space="preserv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50FFDA21" w14:textId="77777777" w:rsidR="009B6400" w:rsidRPr="000704FF" w:rsidRDefault="009B6400" w:rsidP="007F3908">
            <w:pPr>
              <w:bidi/>
              <w:spacing w:line="360" w:lineRule="auto"/>
              <w:rPr>
                <w:rFonts w:asciiTheme="majorBidi" w:hAnsiTheme="majorBidi" w:cstheme="majorBidi"/>
                <w:sz w:val="25"/>
                <w:szCs w:val="25"/>
              </w:rPr>
            </w:pPr>
            <w:proofErr w:type="spellStart"/>
            <w:r w:rsidRPr="000704FF">
              <w:rPr>
                <w:rFonts w:asciiTheme="majorBidi" w:hAnsiTheme="majorBidi" w:cstheme="majorBidi"/>
                <w:sz w:val="25"/>
                <w:szCs w:val="25"/>
                <w:rtl/>
              </w:rPr>
              <w:t>דכי</w:t>
            </w:r>
            <w:proofErr w:type="spellEnd"/>
            <w:r w:rsidRPr="000704FF">
              <w:rPr>
                <w:rFonts w:asciiTheme="majorBidi" w:hAnsiTheme="majorBidi" w:cstheme="majorBidi"/>
                <w:sz w:val="25"/>
                <w:szCs w:val="25"/>
                <w:rtl/>
              </w:rPr>
              <w:t xml:space="preserve"> אמר רחמנא לעבור על </w:t>
            </w:r>
            <w:r w:rsidRPr="000704FF">
              <w:rPr>
                <w:rFonts w:asciiTheme="majorBidi" w:hAnsiTheme="majorBidi" w:cs="Times New Roman"/>
                <w:sz w:val="25"/>
                <w:szCs w:val="25"/>
                <w:rtl/>
              </w:rPr>
              <w:t>המצות</w:t>
            </w:r>
            <w:r w:rsidRPr="000704FF">
              <w:rPr>
                <w:rFonts w:asciiTheme="majorBidi" w:hAnsiTheme="majorBidi" w:cstheme="majorBidi"/>
                <w:sz w:val="25"/>
                <w:szCs w:val="25"/>
                <w:rtl/>
              </w:rPr>
              <w:t xml:space="preserve"> משום וחי בהם משום </w:t>
            </w:r>
            <w:proofErr w:type="spellStart"/>
            <w:r w:rsidRPr="000704FF">
              <w:rPr>
                <w:rFonts w:asciiTheme="majorBidi" w:hAnsiTheme="majorBidi" w:cstheme="majorBidi"/>
                <w:sz w:val="25"/>
                <w:szCs w:val="25"/>
                <w:rtl/>
              </w:rPr>
              <w:t>דיקרה</w:t>
            </w:r>
            <w:proofErr w:type="spellEnd"/>
            <w:r w:rsidRPr="000704FF">
              <w:rPr>
                <w:rFonts w:asciiTheme="majorBidi" w:hAnsiTheme="majorBidi" w:cstheme="majorBidi"/>
                <w:sz w:val="25"/>
                <w:szCs w:val="25"/>
                <w:rtl/>
              </w:rPr>
              <w:t xml:space="preserve"> בעיניו נשמה של ישראל</w:t>
            </w:r>
            <w:r w:rsidRPr="000704FF">
              <w:rPr>
                <w:rFonts w:asciiTheme="majorBidi" w:hAnsiTheme="majorBidi" w:cstheme="majorBidi"/>
                <w:sz w:val="25"/>
                <w:szCs w:val="25"/>
              </w:rPr>
              <w:t>.</w:t>
            </w:r>
          </w:p>
        </w:tc>
      </w:tr>
      <w:tr w:rsidR="009B6400" w:rsidRPr="00B736F6" w14:paraId="67716CAF" w14:textId="77777777" w:rsidTr="0094703A">
        <w:trPr>
          <w:trHeight w:val="968"/>
        </w:trPr>
        <w:tc>
          <w:tcPr>
            <w:tcW w:w="6318" w:type="dxa"/>
            <w:tcBorders>
              <w:top w:val="dotted" w:sz="4" w:space="0" w:color="auto"/>
              <w:left w:val="single" w:sz="4" w:space="0" w:color="auto"/>
              <w:bottom w:val="dotted" w:sz="4" w:space="0" w:color="auto"/>
              <w:right w:val="single" w:sz="4" w:space="0" w:color="auto"/>
            </w:tcBorders>
            <w:vAlign w:val="center"/>
            <w:hideMark/>
          </w:tcPr>
          <w:p w14:paraId="3B6AD3B8" w14:textId="16064B46" w:rsidR="009B6400" w:rsidRPr="00544909" w:rsidRDefault="009B6400" w:rsidP="00C13CF4">
            <w:pPr>
              <w:spacing w:line="312" w:lineRule="auto"/>
              <w:rPr>
                <w:sz w:val="21"/>
                <w:szCs w:val="21"/>
              </w:rPr>
            </w:pPr>
            <w:r w:rsidRPr="00736FA3">
              <w:rPr>
                <w:sz w:val="20"/>
                <w:szCs w:val="20"/>
              </w:rPr>
              <w:t xml:space="preserve">However, </w:t>
            </w:r>
            <w:r w:rsidR="0094703A" w:rsidRPr="00736FA3">
              <w:rPr>
                <w:sz w:val="20"/>
                <w:szCs w:val="20"/>
              </w:rPr>
              <w:t xml:space="preserve">here, </w:t>
            </w:r>
            <w:r w:rsidR="00736FA3" w:rsidRPr="00736FA3">
              <w:rPr>
                <w:sz w:val="20"/>
                <w:szCs w:val="20"/>
              </w:rPr>
              <w:t>regarding</w:t>
            </w:r>
            <w:r w:rsidR="0094703A" w:rsidRPr="00736FA3">
              <w:rPr>
                <w:sz w:val="20"/>
                <w:szCs w:val="20"/>
              </w:rPr>
              <w:t xml:space="preserve"> </w:t>
            </w:r>
            <w:r w:rsidR="00C13CF4" w:rsidRPr="00736FA3">
              <w:rPr>
                <w:sz w:val="20"/>
                <w:szCs w:val="20"/>
              </w:rPr>
              <w:t>[</w:t>
            </w:r>
            <w:r w:rsidR="0094703A" w:rsidRPr="00736FA3">
              <w:rPr>
                <w:sz w:val="20"/>
                <w:szCs w:val="20"/>
              </w:rPr>
              <w:t>the transgression of] murder</w:t>
            </w:r>
            <w:r w:rsidRPr="00736FA3">
              <w:rPr>
                <w:sz w:val="20"/>
                <w:szCs w:val="20"/>
              </w:rPr>
              <w:t xml:space="preserve">, </w:t>
            </w:r>
            <w:r w:rsidR="0094703A" w:rsidRPr="00736FA3">
              <w:rPr>
                <w:sz w:val="20"/>
                <w:szCs w:val="20"/>
              </w:rPr>
              <w:t xml:space="preserve">[i.e., </w:t>
            </w:r>
            <w:r w:rsidRPr="00736FA3">
              <w:rPr>
                <w:sz w:val="20"/>
                <w:szCs w:val="20"/>
              </w:rPr>
              <w:t>if</w:t>
            </w:r>
            <w:r w:rsidRPr="00544909">
              <w:rPr>
                <w:rStyle w:val="Style3Char"/>
                <w:rFonts w:ascii="Cambria" w:hAnsi="Cambria" w:cs="Cambria"/>
                <w:b/>
                <w:bCs/>
                <w:i/>
                <w:iCs/>
                <w:sz w:val="21"/>
                <w:szCs w:val="21"/>
              </w:rPr>
              <w:t xml:space="preserve"> </w:t>
            </w:r>
            <w:r w:rsidRPr="00544909">
              <w:rPr>
                <w:rStyle w:val="Style3Char"/>
                <w:rFonts w:ascii="Cambria" w:hAnsi="Cambria" w:cs="Cambria"/>
                <w:b/>
                <w:bCs/>
                <w:i/>
                <w:iCs/>
              </w:rPr>
              <w:t>α</w:t>
            </w:r>
            <w:r w:rsidRPr="00736FA3">
              <w:rPr>
                <w:sz w:val="20"/>
                <w:szCs w:val="20"/>
              </w:rPr>
              <w:t xml:space="preserve"> kills</w:t>
            </w:r>
            <w:r w:rsidRPr="00544909">
              <w:rPr>
                <w:rFonts w:ascii="Arial" w:hAnsi="Arial"/>
                <w:b/>
                <w:bCs/>
                <w:i/>
                <w:iCs/>
                <w:sz w:val="21"/>
                <w:szCs w:val="21"/>
              </w:rPr>
              <w:t xml:space="preserve"> </w:t>
            </w:r>
            <w:r w:rsidRPr="00544909">
              <w:rPr>
                <w:rFonts w:ascii="Cambria" w:hAnsi="Cambria"/>
                <w:b/>
                <w:bCs/>
                <w:i/>
                <w:iCs/>
                <w:sz w:val="21"/>
                <w:szCs w:val="21"/>
              </w:rPr>
              <w:t>β</w:t>
            </w:r>
            <w:r w:rsidR="0094703A">
              <w:rPr>
                <w:sz w:val="21"/>
                <w:szCs w:val="21"/>
              </w:rPr>
              <w:t>,</w:t>
            </w:r>
            <w:r w:rsidRPr="00544909">
              <w:rPr>
                <w:sz w:val="21"/>
                <w:szCs w:val="21"/>
              </w:rPr>
              <w:t xml:space="preserve"> </w:t>
            </w:r>
            <w:r w:rsidRPr="00736FA3">
              <w:rPr>
                <w:sz w:val="20"/>
                <w:szCs w:val="20"/>
              </w:rPr>
              <w:t xml:space="preserve">the </w:t>
            </w:r>
            <w:r w:rsidRPr="00736FA3">
              <w:rPr>
                <w:rFonts w:cstheme="minorHAnsi"/>
                <w:sz w:val="20"/>
                <w:szCs w:val="20"/>
              </w:rPr>
              <w:t>“</w:t>
            </w:r>
            <w:r w:rsidRPr="00736FA3">
              <w:rPr>
                <w:rFonts w:asciiTheme="majorBidi" w:hAnsiTheme="majorBidi" w:cstheme="majorBidi"/>
                <w:sz w:val="24"/>
                <w:szCs w:val="24"/>
                <w:rtl/>
              </w:rPr>
              <w:t>וחי בהם</w:t>
            </w:r>
            <w:r w:rsidRPr="00651D35">
              <w:rPr>
                <w:rFonts w:cstheme="minorHAnsi"/>
                <w:sz w:val="21"/>
                <w:szCs w:val="21"/>
              </w:rPr>
              <w:t>-</w:t>
            </w:r>
            <w:r w:rsidRPr="00736FA3">
              <w:rPr>
                <w:rFonts w:cstheme="minorHAnsi"/>
                <w:sz w:val="20"/>
                <w:szCs w:val="20"/>
              </w:rPr>
              <w:t>dispensation”</w:t>
            </w:r>
            <w:r w:rsidRPr="00736FA3">
              <w:rPr>
                <w:sz w:val="20"/>
                <w:szCs w:val="20"/>
              </w:rPr>
              <w:t xml:space="preserve"> won’t apply</w:t>
            </w:r>
            <w:r w:rsidR="000F3017">
              <w:rPr>
                <w:sz w:val="20"/>
                <w:szCs w:val="20"/>
              </w:rPr>
              <w:t xml:space="preserve"> for the following reason</w:t>
            </w:r>
            <w:r w:rsidRPr="00736FA3">
              <w:rPr>
                <w:sz w:val="20"/>
                <w:szCs w:val="20"/>
              </w:rPr>
              <w:t xml:space="preserve">]:  Since </w:t>
            </w:r>
            <w:r w:rsidR="00C13CF4" w:rsidRPr="00736FA3">
              <w:rPr>
                <w:sz w:val="20"/>
                <w:szCs w:val="20"/>
              </w:rPr>
              <w:t xml:space="preserve">a </w:t>
            </w:r>
            <w:r w:rsidRPr="00736FA3">
              <w:rPr>
                <w:sz w:val="20"/>
                <w:szCs w:val="20"/>
              </w:rPr>
              <w:t xml:space="preserve">life will be </w:t>
            </w:r>
            <w:r w:rsidR="00736FA3">
              <w:rPr>
                <w:sz w:val="20"/>
                <w:szCs w:val="20"/>
              </w:rPr>
              <w:t>lost in any event</w:t>
            </w:r>
            <w:r w:rsidRPr="00736FA3">
              <w:rPr>
                <w:sz w:val="20"/>
                <w:szCs w:val="20"/>
              </w:rPr>
              <w:t>, why should it be permitted to transgress?</w:t>
            </w:r>
          </w:p>
        </w:tc>
        <w:tc>
          <w:tcPr>
            <w:tcW w:w="4050" w:type="dxa"/>
            <w:tcBorders>
              <w:top w:val="dotted" w:sz="4" w:space="0" w:color="auto"/>
              <w:left w:val="single" w:sz="4" w:space="0" w:color="auto"/>
              <w:bottom w:val="dotted" w:sz="4" w:space="0" w:color="auto"/>
              <w:right w:val="single" w:sz="4" w:space="0" w:color="auto"/>
            </w:tcBorders>
            <w:vAlign w:val="center"/>
            <w:hideMark/>
          </w:tcPr>
          <w:p w14:paraId="0C48FF29" w14:textId="77777777" w:rsidR="009B6400" w:rsidRPr="000704FF" w:rsidRDefault="009B6400" w:rsidP="007F3908">
            <w:pPr>
              <w:bidi/>
              <w:spacing w:line="360" w:lineRule="auto"/>
              <w:rPr>
                <w:rFonts w:asciiTheme="majorBidi" w:hAnsiTheme="majorBidi" w:cstheme="majorBidi"/>
                <w:sz w:val="25"/>
                <w:szCs w:val="25"/>
              </w:rPr>
            </w:pPr>
            <w:proofErr w:type="spellStart"/>
            <w:r w:rsidRPr="000704FF">
              <w:rPr>
                <w:rFonts w:asciiTheme="majorBidi" w:hAnsiTheme="majorBidi" w:cstheme="majorBidi"/>
                <w:sz w:val="25"/>
                <w:szCs w:val="25"/>
                <w:rtl/>
              </w:rPr>
              <w:t>והכא</w:t>
            </w:r>
            <w:proofErr w:type="spellEnd"/>
            <w:r w:rsidRPr="000704FF">
              <w:rPr>
                <w:rFonts w:asciiTheme="majorBidi" w:hAnsiTheme="majorBidi" w:cstheme="majorBidi"/>
                <w:sz w:val="25"/>
                <w:szCs w:val="25"/>
                <w:rtl/>
              </w:rPr>
              <w:t xml:space="preserve"> גבי רוצח כיון </w:t>
            </w:r>
            <w:proofErr w:type="spellStart"/>
            <w:r w:rsidRPr="000704FF">
              <w:rPr>
                <w:rFonts w:asciiTheme="majorBidi" w:hAnsiTheme="majorBidi" w:cstheme="majorBidi"/>
                <w:sz w:val="25"/>
                <w:szCs w:val="25"/>
                <w:rtl/>
              </w:rPr>
              <w:t>דסוף</w:t>
            </w:r>
            <w:proofErr w:type="spellEnd"/>
            <w:r w:rsidRPr="000704FF">
              <w:rPr>
                <w:rFonts w:asciiTheme="majorBidi" w:hAnsiTheme="majorBidi" w:cstheme="majorBidi"/>
                <w:sz w:val="25"/>
                <w:szCs w:val="25"/>
                <w:rtl/>
              </w:rPr>
              <w:t xml:space="preserve"> סוף איכא איבוד נשמה למה יהא מותר לעבור</w:t>
            </w:r>
            <w:r w:rsidRPr="000704FF">
              <w:rPr>
                <w:rFonts w:asciiTheme="majorBidi" w:hAnsiTheme="majorBidi" w:cstheme="majorBidi"/>
                <w:sz w:val="25"/>
                <w:szCs w:val="25"/>
              </w:rPr>
              <w:t>?</w:t>
            </w:r>
          </w:p>
        </w:tc>
      </w:tr>
      <w:tr w:rsidR="009B6400" w:rsidRPr="00B736F6" w14:paraId="20A674B7" w14:textId="77777777" w:rsidTr="0094703A">
        <w:trPr>
          <w:trHeight w:val="788"/>
        </w:trPr>
        <w:tc>
          <w:tcPr>
            <w:tcW w:w="6318" w:type="dxa"/>
            <w:tcBorders>
              <w:top w:val="dotted" w:sz="4" w:space="0" w:color="auto"/>
              <w:left w:val="single" w:sz="4" w:space="0" w:color="auto"/>
              <w:bottom w:val="dotted" w:sz="4" w:space="0" w:color="auto"/>
              <w:right w:val="single" w:sz="4" w:space="0" w:color="auto"/>
            </w:tcBorders>
            <w:vAlign w:val="center"/>
            <w:hideMark/>
          </w:tcPr>
          <w:p w14:paraId="05635689" w14:textId="124B333F" w:rsidR="009B6400" w:rsidRPr="00544909" w:rsidRDefault="009B6400" w:rsidP="00175C43">
            <w:pPr>
              <w:spacing w:line="312" w:lineRule="auto"/>
              <w:rPr>
                <w:sz w:val="21"/>
                <w:szCs w:val="21"/>
              </w:rPr>
            </w:pPr>
            <w:r w:rsidRPr="00736FA3">
              <w:rPr>
                <w:sz w:val="20"/>
                <w:szCs w:val="20"/>
              </w:rPr>
              <w:t>Who says (</w:t>
            </w:r>
            <w:r w:rsidR="00736FA3" w:rsidRPr="00736FA3">
              <w:rPr>
                <w:i/>
                <w:iCs/>
                <w:sz w:val="20"/>
                <w:szCs w:val="20"/>
              </w:rPr>
              <w:t xml:space="preserve">literally: </w:t>
            </w:r>
            <w:r w:rsidRPr="00736FA3">
              <w:rPr>
                <w:sz w:val="20"/>
                <w:szCs w:val="20"/>
              </w:rPr>
              <w:t>who knows) that your (</w:t>
            </w:r>
            <w:r w:rsidR="001D256E" w:rsidRPr="001D256E">
              <w:rPr>
                <w:rStyle w:val="Style3Char"/>
                <w:rFonts w:ascii="Cambria" w:hAnsi="Cambria" w:cs="Cambria"/>
                <w:b/>
                <w:bCs/>
                <w:i/>
                <w:iCs/>
                <w:sz w:val="23"/>
                <w:szCs w:val="23"/>
              </w:rPr>
              <w:t>α</w:t>
            </w:r>
            <w:r w:rsidRPr="00DA5CFD">
              <w:rPr>
                <w:i/>
                <w:sz w:val="21"/>
                <w:szCs w:val="21"/>
              </w:rPr>
              <w:t>’</w:t>
            </w:r>
            <w:r w:rsidRPr="000F3017">
              <w:rPr>
                <w:iCs/>
                <w:sz w:val="20"/>
                <w:szCs w:val="20"/>
              </w:rPr>
              <w:t>s</w:t>
            </w:r>
            <w:r w:rsidRPr="00736FA3">
              <w:rPr>
                <w:sz w:val="20"/>
                <w:szCs w:val="20"/>
              </w:rPr>
              <w:t xml:space="preserve">) life is </w:t>
            </w:r>
            <w:r w:rsidR="007F3908" w:rsidRPr="00736FA3">
              <w:rPr>
                <w:sz w:val="20"/>
                <w:szCs w:val="20"/>
              </w:rPr>
              <w:t>dearer</w:t>
            </w:r>
            <w:r w:rsidRPr="00736FA3">
              <w:rPr>
                <w:sz w:val="20"/>
                <w:szCs w:val="20"/>
              </w:rPr>
              <w:t xml:space="preserve"> to Hashem</w:t>
            </w:r>
            <w:r w:rsidRPr="00736FA3">
              <w:rPr>
                <w:b/>
                <w:bCs/>
                <w:sz w:val="20"/>
                <w:szCs w:val="20"/>
              </w:rPr>
              <w:t xml:space="preserve"> </w:t>
            </w:r>
            <w:r w:rsidRPr="00736FA3">
              <w:rPr>
                <w:sz w:val="20"/>
                <w:szCs w:val="20"/>
              </w:rPr>
              <w:t>than your friend</w:t>
            </w:r>
            <w:r w:rsidR="000F3017">
              <w:rPr>
                <w:sz w:val="20"/>
                <w:szCs w:val="20"/>
              </w:rPr>
              <w:t xml:space="preserve"> (</w:t>
            </w:r>
            <w:r w:rsidRPr="00544909">
              <w:rPr>
                <w:rFonts w:ascii="Cambria" w:hAnsi="Cambria"/>
                <w:b/>
                <w:bCs/>
                <w:i/>
                <w:iCs/>
                <w:sz w:val="21"/>
                <w:szCs w:val="21"/>
              </w:rPr>
              <w:t>β</w:t>
            </w:r>
            <w:r w:rsidRPr="00736FA3">
              <w:rPr>
                <w:i/>
                <w:iCs/>
                <w:sz w:val="21"/>
                <w:szCs w:val="21"/>
              </w:rPr>
              <w:t>’</w:t>
            </w:r>
            <w:r w:rsidRPr="000F3017">
              <w:rPr>
                <w:sz w:val="20"/>
                <w:szCs w:val="20"/>
              </w:rPr>
              <w:t>s</w:t>
            </w:r>
            <w:r w:rsidR="000F3017" w:rsidRPr="000F3017">
              <w:rPr>
                <w:sz w:val="20"/>
                <w:szCs w:val="20"/>
              </w:rPr>
              <w:t>)</w:t>
            </w:r>
            <w:r w:rsidRPr="00736FA3">
              <w:rPr>
                <w:sz w:val="20"/>
                <w:szCs w:val="20"/>
              </w:rPr>
              <w:t xml:space="preserve"> life?  </w:t>
            </w:r>
          </w:p>
        </w:tc>
        <w:tc>
          <w:tcPr>
            <w:tcW w:w="4050" w:type="dxa"/>
            <w:tcBorders>
              <w:top w:val="dotted" w:sz="4" w:space="0" w:color="auto"/>
              <w:left w:val="single" w:sz="4" w:space="0" w:color="auto"/>
              <w:bottom w:val="dotted" w:sz="4" w:space="0" w:color="auto"/>
              <w:right w:val="single" w:sz="4" w:space="0" w:color="auto"/>
            </w:tcBorders>
            <w:vAlign w:val="center"/>
            <w:hideMark/>
          </w:tcPr>
          <w:p w14:paraId="4EFB7AE5"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 xml:space="preserve">מי יודע שנפשו חביבה ליוצרו יותר מנפש </w:t>
            </w:r>
            <w:proofErr w:type="spellStart"/>
            <w:r w:rsidRPr="000704FF">
              <w:rPr>
                <w:rFonts w:asciiTheme="majorBidi" w:hAnsiTheme="majorBidi" w:cstheme="majorBidi"/>
                <w:sz w:val="25"/>
                <w:szCs w:val="25"/>
                <w:rtl/>
              </w:rPr>
              <w:t>חבירו</w:t>
            </w:r>
            <w:proofErr w:type="spellEnd"/>
            <w:r w:rsidRPr="007F3908">
              <w:rPr>
                <w:rFonts w:cstheme="minorHAnsi"/>
                <w:sz w:val="20"/>
                <w:szCs w:val="20"/>
              </w:rPr>
              <w:t>?</w:t>
            </w:r>
          </w:p>
        </w:tc>
      </w:tr>
      <w:tr w:rsidR="009B6400" w:rsidRPr="00B736F6" w14:paraId="0A9D2641" w14:textId="77777777" w:rsidTr="0094703A">
        <w:trPr>
          <w:trHeight w:val="617"/>
        </w:trPr>
        <w:tc>
          <w:tcPr>
            <w:tcW w:w="6318" w:type="dxa"/>
            <w:tcBorders>
              <w:top w:val="dotted" w:sz="4" w:space="0" w:color="auto"/>
              <w:left w:val="single" w:sz="4" w:space="0" w:color="auto"/>
              <w:bottom w:val="single" w:sz="4" w:space="0" w:color="auto"/>
              <w:right w:val="single" w:sz="4" w:space="0" w:color="auto"/>
            </w:tcBorders>
            <w:vAlign w:val="center"/>
            <w:hideMark/>
          </w:tcPr>
          <w:p w14:paraId="2CD85BEF" w14:textId="1A5E7832" w:rsidR="009B6400" w:rsidRPr="00544909" w:rsidRDefault="009B6400" w:rsidP="00175C43">
            <w:pPr>
              <w:spacing w:line="312" w:lineRule="auto"/>
              <w:rPr>
                <w:sz w:val="21"/>
                <w:szCs w:val="21"/>
              </w:rPr>
            </w:pPr>
            <w:r w:rsidRPr="00736FA3">
              <w:rPr>
                <w:sz w:val="20"/>
                <w:szCs w:val="20"/>
              </w:rPr>
              <w:t>Therefore, the word of Hashem (</w:t>
            </w:r>
            <w:r w:rsidRPr="00736FA3">
              <w:rPr>
                <w:rFonts w:asciiTheme="majorBidi" w:hAnsiTheme="majorBidi" w:cstheme="majorBidi"/>
                <w:noProof/>
                <w:sz w:val="24"/>
                <w:szCs w:val="24"/>
                <w:rtl/>
              </w:rPr>
              <w:t>לא תרצח</w:t>
            </w:r>
            <w:r w:rsidRPr="00736FA3">
              <w:rPr>
                <w:sz w:val="20"/>
                <w:szCs w:val="20"/>
              </w:rPr>
              <w:t>) may not be pushed aside.</w:t>
            </w:r>
          </w:p>
        </w:tc>
        <w:tc>
          <w:tcPr>
            <w:tcW w:w="4050" w:type="dxa"/>
            <w:tcBorders>
              <w:top w:val="dotted" w:sz="4" w:space="0" w:color="auto"/>
              <w:left w:val="single" w:sz="4" w:space="0" w:color="auto"/>
              <w:bottom w:val="single" w:sz="4" w:space="0" w:color="auto"/>
              <w:right w:val="single" w:sz="4" w:space="0" w:color="auto"/>
            </w:tcBorders>
            <w:vAlign w:val="center"/>
            <w:hideMark/>
          </w:tcPr>
          <w:p w14:paraId="034BB64C" w14:textId="77777777" w:rsidR="009B6400" w:rsidRPr="000704FF" w:rsidRDefault="009B6400" w:rsidP="007F3908">
            <w:pPr>
              <w:bidi/>
              <w:spacing w:line="360" w:lineRule="auto"/>
              <w:rPr>
                <w:rFonts w:asciiTheme="majorBidi" w:hAnsiTheme="majorBidi" w:cstheme="majorBidi"/>
                <w:sz w:val="25"/>
                <w:szCs w:val="25"/>
              </w:rPr>
            </w:pPr>
            <w:r w:rsidRPr="000704FF">
              <w:rPr>
                <w:rFonts w:asciiTheme="majorBidi" w:hAnsiTheme="majorBidi" w:cstheme="majorBidi"/>
                <w:sz w:val="25"/>
                <w:szCs w:val="25"/>
                <w:rtl/>
              </w:rPr>
              <w:t>הלכך דבר המקום לא ניתן לדחות</w:t>
            </w:r>
            <w:r w:rsidRPr="000704FF">
              <w:rPr>
                <w:rFonts w:asciiTheme="majorBidi" w:hAnsiTheme="majorBidi" w:cstheme="majorBidi"/>
                <w:sz w:val="25"/>
                <w:szCs w:val="25"/>
              </w:rPr>
              <w:t>.</w:t>
            </w:r>
          </w:p>
        </w:tc>
      </w:tr>
    </w:tbl>
    <w:p w14:paraId="7CCE8680" w14:textId="3FA06FA9" w:rsidR="0041685A" w:rsidRPr="00B736F6" w:rsidRDefault="0041685A" w:rsidP="009B6400">
      <w:pPr>
        <w:pStyle w:val="NLECaptions"/>
        <w:spacing w:before="360" w:after="120" w:line="264" w:lineRule="auto"/>
        <w:ind w:left="990" w:hanging="990"/>
        <w:rPr>
          <w:rFonts w:asciiTheme="minorHAnsi" w:hAnsiTheme="minorHAnsi" w:cstheme="minorHAnsi"/>
          <w:b w:val="0"/>
          <w:szCs w:val="24"/>
        </w:rPr>
      </w:pPr>
      <w:r w:rsidRPr="00D41535">
        <w:rPr>
          <w:rFonts w:asciiTheme="minorHAnsi" w:hAnsiTheme="minorHAnsi" w:cstheme="minorHAnsi"/>
          <w:bCs/>
          <w:sz w:val="22"/>
          <w:szCs w:val="22"/>
        </w:rPr>
        <w:t xml:space="preserve">Source </w:t>
      </w:r>
      <w:r w:rsidR="009B6400" w:rsidRPr="00D41535">
        <w:rPr>
          <w:rFonts w:asciiTheme="minorHAnsi" w:hAnsiTheme="minorHAnsi" w:cstheme="minorHAnsi"/>
          <w:bCs/>
          <w:sz w:val="22"/>
          <w:szCs w:val="22"/>
        </w:rPr>
        <w:t>4</w:t>
      </w:r>
      <w:r w:rsidRPr="00D41535">
        <w:rPr>
          <w:rFonts w:asciiTheme="minorHAnsi" w:hAnsiTheme="minorHAnsi" w:cstheme="minorHAnsi"/>
          <w:bCs/>
          <w:sz w:val="22"/>
          <w:szCs w:val="22"/>
        </w:rPr>
        <w:t>:</w:t>
      </w:r>
      <w:r w:rsidRPr="00534242">
        <w:rPr>
          <w:rFonts w:asciiTheme="minorHAnsi" w:hAnsiTheme="minorHAnsi" w:cstheme="minorHAnsi"/>
          <w:b w:val="0"/>
          <w:sz w:val="22"/>
          <w:szCs w:val="22"/>
        </w:rPr>
        <w:t xml:space="preserve"> </w:t>
      </w:r>
      <w:r w:rsidR="00534242">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Basis for the dispensation to suspend nearly all </w:t>
      </w:r>
      <w:r w:rsidR="00C36748" w:rsidRPr="00C36748">
        <w:rPr>
          <w:rFonts w:ascii="Times New Roman" w:hAnsi="Times New Roman" w:cs="Times New Roman"/>
          <w:b w:val="0"/>
          <w:sz w:val="25"/>
          <w:szCs w:val="25"/>
          <w:rtl/>
        </w:rPr>
        <w:t>מצות</w:t>
      </w:r>
      <w:r w:rsidRPr="00C36748">
        <w:rPr>
          <w:rFonts w:asciiTheme="minorHAnsi" w:hAnsiTheme="minorHAnsi" w:cstheme="minorHAnsi"/>
          <w:b w:val="0"/>
          <w:sz w:val="22"/>
          <w:szCs w:val="22"/>
        </w:rPr>
        <w:t xml:space="preserve"> </w:t>
      </w:r>
      <w:r w:rsidRPr="00534242">
        <w:rPr>
          <w:rFonts w:asciiTheme="minorHAnsi" w:hAnsiTheme="minorHAnsi" w:cstheme="minorHAnsi"/>
          <w:b w:val="0"/>
          <w:sz w:val="22"/>
          <w:szCs w:val="22"/>
        </w:rPr>
        <w:t xml:space="preserve">for the preservation of human life: </w:t>
      </w:r>
      <w:r w:rsidR="00F25F65">
        <w:rPr>
          <w:rFonts w:asciiTheme="minorHAnsi" w:hAnsiTheme="minorHAnsi" w:cstheme="minorHAnsi"/>
          <w:b w:val="0"/>
          <w:sz w:val="22"/>
          <w:szCs w:val="22"/>
        </w:rPr>
        <w:br/>
        <w:t>The “</w:t>
      </w:r>
      <w:r w:rsidR="00F25F65" w:rsidRPr="00534242">
        <w:rPr>
          <w:rFonts w:asciiTheme="majorBidi" w:hAnsiTheme="majorBidi" w:cstheme="majorBidi"/>
          <w:sz w:val="26"/>
          <w:szCs w:val="26"/>
          <w:rtl/>
        </w:rPr>
        <w:t>וחי בהם</w:t>
      </w:r>
      <w:r w:rsidR="00F25F65">
        <w:rPr>
          <w:rFonts w:asciiTheme="minorHAnsi" w:hAnsiTheme="minorHAnsi" w:cstheme="minorHAnsi"/>
          <w:b w:val="0"/>
          <w:sz w:val="22"/>
          <w:szCs w:val="22"/>
        </w:rPr>
        <w:t>-dispensation</w:t>
      </w:r>
      <w:r w:rsidR="00EF5EF0">
        <w:rPr>
          <w:rFonts w:asciiTheme="minorHAnsi" w:hAnsiTheme="minorHAnsi" w:cstheme="minorHAnsi"/>
          <w:b w:val="0"/>
          <w:sz w:val="22"/>
          <w:szCs w:val="22"/>
        </w:rPr>
        <w:t>”</w:t>
      </w:r>
      <w:r w:rsidR="00F25F65">
        <w:rPr>
          <w:rFonts w:asciiTheme="minorHAnsi" w:hAnsiTheme="minorHAnsi" w:cstheme="minorHAnsi"/>
          <w:b w:val="0"/>
          <w:sz w:val="22"/>
          <w:szCs w:val="22"/>
        </w:rPr>
        <w:t xml:space="preserve"> (</w:t>
      </w:r>
      <w:r w:rsidRPr="00534242">
        <w:rPr>
          <w:rFonts w:asciiTheme="minorHAnsi" w:hAnsiTheme="minorHAnsi" w:cstheme="minorHAnsi"/>
          <w:b w:val="0"/>
          <w:sz w:val="22"/>
          <w:szCs w:val="22"/>
        </w:rPr>
        <w:t>Vayikra</w:t>
      </w:r>
      <w:r w:rsidR="006042AA" w:rsidRPr="00534242">
        <w:rPr>
          <w:rFonts w:asciiTheme="minorHAnsi" w:hAnsiTheme="minorHAnsi" w:cstheme="minorHAnsi"/>
          <w:b w:val="0"/>
          <w:sz w:val="22"/>
          <w:szCs w:val="22"/>
        </w:rPr>
        <w:t xml:space="preserve"> 18:5 and Talmud </w:t>
      </w:r>
      <w:proofErr w:type="spellStart"/>
      <w:r w:rsidR="006042AA" w:rsidRPr="00534242">
        <w:rPr>
          <w:rFonts w:asciiTheme="minorHAnsi" w:hAnsiTheme="minorHAnsi" w:cstheme="minorHAnsi"/>
          <w:b w:val="0"/>
          <w:sz w:val="22"/>
          <w:szCs w:val="22"/>
        </w:rPr>
        <w:t>Bavli</w:t>
      </w:r>
      <w:proofErr w:type="spellEnd"/>
      <w:r w:rsidR="006042AA" w:rsidRPr="00534242">
        <w:rPr>
          <w:rFonts w:asciiTheme="minorHAnsi" w:hAnsiTheme="minorHAnsi" w:cstheme="minorHAnsi"/>
          <w:b w:val="0"/>
          <w:sz w:val="22"/>
          <w:szCs w:val="22"/>
        </w:rPr>
        <w:t xml:space="preserve"> </w:t>
      </w:r>
      <w:r w:rsidR="00625BF2" w:rsidRPr="00534242">
        <w:rPr>
          <w:rFonts w:asciiTheme="minorHAnsi" w:hAnsiTheme="minorHAnsi" w:cstheme="minorHAnsi"/>
          <w:b w:val="0"/>
          <w:sz w:val="22"/>
          <w:szCs w:val="22"/>
        </w:rPr>
        <w:t xml:space="preserve">- </w:t>
      </w:r>
      <w:proofErr w:type="spellStart"/>
      <w:r w:rsidR="006042AA" w:rsidRPr="00534242">
        <w:rPr>
          <w:rFonts w:asciiTheme="minorHAnsi" w:hAnsiTheme="minorHAnsi" w:cstheme="minorHAnsi"/>
          <w:b w:val="0"/>
          <w:sz w:val="22"/>
          <w:szCs w:val="22"/>
        </w:rPr>
        <w:t>Yoma</w:t>
      </w:r>
      <w:proofErr w:type="spellEnd"/>
      <w:r w:rsidR="006042AA" w:rsidRPr="00534242">
        <w:rPr>
          <w:rFonts w:asciiTheme="minorHAnsi" w:hAnsiTheme="minorHAnsi" w:cstheme="minorHAnsi"/>
          <w:b w:val="0"/>
          <w:sz w:val="22"/>
          <w:szCs w:val="22"/>
        </w:rPr>
        <w:t xml:space="preserve"> 85b</w:t>
      </w:r>
      <w:r w:rsidR="00F25F65">
        <w:rPr>
          <w:rFonts w:asciiTheme="minorHAnsi" w:hAnsiTheme="minorHAnsi" w:cstheme="minorHAnsi"/>
          <w:b w:val="0"/>
          <w:sz w:val="22"/>
          <w:szCs w:val="22"/>
        </w:rPr>
        <w:t>).</w:t>
      </w:r>
      <w:r w:rsidRPr="00534242">
        <w:rPr>
          <w:rFonts w:asciiTheme="minorHAnsi" w:hAnsiTheme="minorHAnsi" w:cstheme="minorHAnsi"/>
          <w:b w:val="0"/>
          <w:sz w:val="22"/>
          <w:szCs w:val="22"/>
        </w:rPr>
        <w:t xml:space="preserve"> </w:t>
      </w:r>
    </w:p>
    <w:tbl>
      <w:tblPr>
        <w:tblStyle w:val="TableGrid"/>
        <w:tblW w:w="10368" w:type="dxa"/>
        <w:tblLayout w:type="fixed"/>
        <w:tblLook w:val="04A0" w:firstRow="1" w:lastRow="0" w:firstColumn="1" w:lastColumn="0" w:noHBand="0" w:noVBand="1"/>
      </w:tblPr>
      <w:tblGrid>
        <w:gridCol w:w="6030"/>
        <w:gridCol w:w="4338"/>
      </w:tblGrid>
      <w:tr w:rsidR="00CD6168" w:rsidRPr="00B736F6" w14:paraId="3EDDB71F" w14:textId="77777777" w:rsidTr="002C7B9E">
        <w:trPr>
          <w:trHeight w:val="882"/>
        </w:trPr>
        <w:tc>
          <w:tcPr>
            <w:tcW w:w="6030" w:type="dxa"/>
            <w:vAlign w:val="center"/>
          </w:tcPr>
          <w:p w14:paraId="11002033" w14:textId="4167A96D" w:rsidR="00CD6168" w:rsidRPr="001E7277" w:rsidRDefault="000124B7" w:rsidP="001E7277">
            <w:pPr>
              <w:spacing w:line="336" w:lineRule="auto"/>
              <w:rPr>
                <w:rFonts w:ascii="Calibri" w:hAnsi="Calibri" w:cs="Arial"/>
                <w:sz w:val="20"/>
                <w:szCs w:val="20"/>
              </w:rPr>
            </w:pPr>
            <w:r w:rsidRPr="00C76443">
              <w:rPr>
                <w:rFonts w:cstheme="minorHAnsi"/>
                <w:sz w:val="21"/>
                <w:szCs w:val="21"/>
              </w:rPr>
              <w:t>You shall observe my statutes and ordinances which a man shall do and live by them, I am Hashem.</w:t>
            </w:r>
          </w:p>
        </w:tc>
        <w:tc>
          <w:tcPr>
            <w:tcW w:w="4338" w:type="dxa"/>
            <w:vAlign w:val="center"/>
          </w:tcPr>
          <w:p w14:paraId="0FFAA45E" w14:textId="77777777" w:rsidR="0041685A" w:rsidRPr="00B736F6" w:rsidRDefault="0041685A" w:rsidP="00175C43">
            <w:pPr>
              <w:bidi/>
            </w:pPr>
            <w:r w:rsidRPr="00B736F6">
              <w:rPr>
                <w:rFonts w:asciiTheme="majorBidi" w:hAnsiTheme="majorBidi" w:cstheme="majorBidi"/>
                <w:sz w:val="27"/>
                <w:szCs w:val="27"/>
                <w:u w:val="single"/>
                <w:rtl/>
              </w:rPr>
              <w:t xml:space="preserve">ויקרא פרק </w:t>
            </w:r>
            <w:proofErr w:type="spellStart"/>
            <w:r w:rsidRPr="00B736F6">
              <w:rPr>
                <w:rFonts w:asciiTheme="majorBidi" w:hAnsiTheme="majorBidi" w:cstheme="majorBidi"/>
                <w:sz w:val="27"/>
                <w:szCs w:val="27"/>
                <w:u w:val="single"/>
                <w:rtl/>
              </w:rPr>
              <w:t>יח</w:t>
            </w:r>
            <w:proofErr w:type="spellEnd"/>
            <w:r w:rsidRPr="00B736F6">
              <w:rPr>
                <w:rFonts w:asciiTheme="majorBidi" w:hAnsiTheme="majorBidi" w:cstheme="majorBidi"/>
                <w:sz w:val="27"/>
                <w:szCs w:val="27"/>
                <w:u w:val="single"/>
                <w:rtl/>
              </w:rPr>
              <w:t xml:space="preserve">: פסוק </w:t>
            </w:r>
            <w:r w:rsidRPr="00B736F6">
              <w:rPr>
                <w:rFonts w:asciiTheme="majorBidi" w:hAnsiTheme="majorBidi" w:cs="Times New Roman"/>
                <w:color w:val="000000"/>
                <w:sz w:val="27"/>
                <w:szCs w:val="27"/>
                <w:u w:val="single"/>
                <w:rtl/>
              </w:rPr>
              <w:t>ה</w:t>
            </w:r>
            <w:r w:rsidR="009B5E5E" w:rsidRPr="00B736F6">
              <w:rPr>
                <w:rFonts w:cs="FrankRuehl"/>
                <w:sz w:val="26"/>
                <w:szCs w:val="26"/>
              </w:rPr>
              <w:t>:</w:t>
            </w:r>
          </w:p>
          <w:p w14:paraId="3D1BF127" w14:textId="77777777" w:rsidR="00965D47" w:rsidRPr="001E7277" w:rsidRDefault="00CD6168" w:rsidP="002C7B9E">
            <w:pPr>
              <w:bidi/>
              <w:spacing w:line="336" w:lineRule="auto"/>
              <w:rPr>
                <w:rFonts w:asciiTheme="majorBidi" w:hAnsiTheme="majorBidi" w:cs="Times New Roman"/>
                <w:sz w:val="26"/>
                <w:szCs w:val="26"/>
              </w:rPr>
            </w:pPr>
            <w:r w:rsidRPr="001E7277">
              <w:rPr>
                <w:rFonts w:ascii="Times New Roman" w:hAnsi="Times New Roman" w:cs="Times New Roman"/>
                <w:color w:val="000000"/>
                <w:sz w:val="26"/>
                <w:szCs w:val="26"/>
                <w:shd w:val="clear" w:color="auto" w:fill="FFFFFF"/>
                <w:rtl/>
              </w:rPr>
              <w:t xml:space="preserve">וּשְׁמַרְתֶּם אֶת </w:t>
            </w:r>
            <w:proofErr w:type="spellStart"/>
            <w:r w:rsidRPr="001E7277">
              <w:rPr>
                <w:rFonts w:ascii="Times New Roman" w:hAnsi="Times New Roman" w:cs="Times New Roman"/>
                <w:color w:val="000000"/>
                <w:sz w:val="26"/>
                <w:szCs w:val="26"/>
                <w:shd w:val="clear" w:color="auto" w:fill="FFFFFF"/>
                <w:rtl/>
              </w:rPr>
              <w:t>חֻקֹּתַי</w:t>
            </w:r>
            <w:proofErr w:type="spellEnd"/>
            <w:r w:rsidRPr="001E7277">
              <w:rPr>
                <w:rFonts w:ascii="Times New Roman" w:hAnsi="Times New Roman" w:cs="Times New Roman"/>
                <w:color w:val="000000"/>
                <w:sz w:val="26"/>
                <w:szCs w:val="26"/>
                <w:shd w:val="clear" w:color="auto" w:fill="FFFFFF"/>
                <w:rtl/>
              </w:rPr>
              <w:t xml:space="preserve"> וְאֶת מִשְׁפָּטַי אֲשֶׁר יַעֲשֶׂה אֹתָם הָאָדָם וָחַי בָּהֶם</w:t>
            </w:r>
            <w:r w:rsidRPr="001E7277">
              <w:rPr>
                <w:rFonts w:asciiTheme="majorBidi" w:hAnsiTheme="majorBidi" w:cstheme="majorBidi"/>
                <w:sz w:val="26"/>
                <w:szCs w:val="26"/>
                <w:rtl/>
              </w:rPr>
              <w:t xml:space="preserve"> </w:t>
            </w:r>
            <w:r w:rsidRPr="001E7277">
              <w:rPr>
                <w:rFonts w:asciiTheme="majorBidi" w:hAnsiTheme="majorBidi" w:cs="Times New Roman"/>
                <w:sz w:val="26"/>
                <w:szCs w:val="26"/>
                <w:rtl/>
              </w:rPr>
              <w:t xml:space="preserve">אַנִי </w:t>
            </w:r>
            <w:proofErr w:type="spellStart"/>
            <w:r w:rsidRPr="001E7277">
              <w:rPr>
                <w:rFonts w:asciiTheme="majorBidi" w:hAnsiTheme="majorBidi" w:cs="Times New Roman"/>
                <w:sz w:val="26"/>
                <w:szCs w:val="26"/>
                <w:rtl/>
              </w:rPr>
              <w:t>יקוק</w:t>
            </w:r>
            <w:proofErr w:type="spellEnd"/>
            <w:r w:rsidRPr="001E7277">
              <w:rPr>
                <w:rFonts w:asciiTheme="majorBidi" w:hAnsiTheme="majorBidi" w:cs="Times New Roman"/>
                <w:sz w:val="26"/>
                <w:szCs w:val="26"/>
              </w:rPr>
              <w:t>.</w:t>
            </w:r>
          </w:p>
        </w:tc>
      </w:tr>
      <w:tr w:rsidR="00965D47" w:rsidRPr="00B736F6" w14:paraId="66142E93" w14:textId="77777777" w:rsidTr="002C7B9E">
        <w:trPr>
          <w:trHeight w:val="1035"/>
        </w:trPr>
        <w:tc>
          <w:tcPr>
            <w:tcW w:w="6030" w:type="dxa"/>
            <w:vAlign w:val="center"/>
          </w:tcPr>
          <w:p w14:paraId="5C3D49A1" w14:textId="16319646" w:rsidR="00965D47" w:rsidRPr="001E7277" w:rsidRDefault="000124B7" w:rsidP="002C7B9E">
            <w:pPr>
              <w:spacing w:line="288" w:lineRule="auto"/>
              <w:rPr>
                <w:rFonts w:ascii="Calibri" w:hAnsi="Calibri" w:cs="Arial"/>
                <w:sz w:val="20"/>
                <w:szCs w:val="20"/>
              </w:rPr>
            </w:pPr>
            <w:r w:rsidRPr="00C76443">
              <w:rPr>
                <w:sz w:val="21"/>
                <w:szCs w:val="21"/>
              </w:rPr>
              <w:t>Rav Yehuda said in the name of Shmuel</w:t>
            </w:r>
            <w:r w:rsidRPr="00C76443">
              <w:rPr>
                <w:rFonts w:cstheme="minorHAnsi"/>
                <w:i/>
                <w:iCs/>
                <w:sz w:val="21"/>
                <w:szCs w:val="21"/>
              </w:rPr>
              <w:t>:</w:t>
            </w:r>
            <w:r w:rsidR="00377672">
              <w:rPr>
                <w:rFonts w:cstheme="minorHAnsi"/>
                <w:i/>
                <w:iCs/>
                <w:sz w:val="21"/>
                <w:szCs w:val="21"/>
              </w:rPr>
              <w:t xml:space="preserve"> </w:t>
            </w:r>
            <w:r w:rsidRPr="00C76443">
              <w:rPr>
                <w:rFonts w:cstheme="minorHAnsi"/>
                <w:sz w:val="21"/>
                <w:szCs w:val="21"/>
              </w:rPr>
              <w:t xml:space="preserve"> The words “</w:t>
            </w:r>
            <w:r w:rsidRPr="001E7277">
              <w:rPr>
                <w:rFonts w:asciiTheme="majorBidi" w:hAnsiTheme="majorBidi" w:cstheme="majorBidi"/>
                <w:sz w:val="25"/>
                <w:szCs w:val="25"/>
                <w:rtl/>
              </w:rPr>
              <w:t>וחי בהם</w:t>
            </w:r>
            <w:r w:rsidRPr="00C76443">
              <w:rPr>
                <w:rFonts w:cstheme="minorHAnsi"/>
                <w:sz w:val="21"/>
                <w:szCs w:val="21"/>
              </w:rPr>
              <w:t>” teach us that he shall live by</w:t>
            </w:r>
            <w:r w:rsidRPr="00C76443">
              <w:rPr>
                <w:rFonts w:cstheme="minorHAnsi"/>
                <w:i/>
                <w:iCs/>
                <w:sz w:val="21"/>
                <w:szCs w:val="21"/>
              </w:rPr>
              <w:t xml:space="preserve"> </w:t>
            </w:r>
            <w:r w:rsidRPr="00C76443">
              <w:rPr>
                <w:rFonts w:cstheme="minorHAnsi"/>
                <w:sz w:val="21"/>
                <w:szCs w:val="21"/>
              </w:rPr>
              <w:t>them (the</w:t>
            </w:r>
            <w:r w:rsidRPr="001E7277">
              <w:rPr>
                <w:rFonts w:cstheme="minorHAnsi"/>
                <w:sz w:val="20"/>
                <w:szCs w:val="20"/>
              </w:rPr>
              <w:t xml:space="preserve"> </w:t>
            </w:r>
            <w:r w:rsidRPr="001E7277">
              <w:rPr>
                <w:rFonts w:ascii="Times New Roman" w:hAnsi="Times New Roman" w:cs="Times New Roman"/>
                <w:sz w:val="25"/>
                <w:szCs w:val="25"/>
                <w:rtl/>
              </w:rPr>
              <w:t>מצות</w:t>
            </w:r>
            <w:r w:rsidRPr="00C76443">
              <w:rPr>
                <w:rFonts w:cstheme="minorHAnsi"/>
                <w:sz w:val="21"/>
                <w:szCs w:val="21"/>
              </w:rPr>
              <w:t>) and he shall not die by them.</w:t>
            </w:r>
          </w:p>
        </w:tc>
        <w:tc>
          <w:tcPr>
            <w:tcW w:w="4338" w:type="dxa"/>
            <w:vAlign w:val="center"/>
          </w:tcPr>
          <w:p w14:paraId="5261DF8C" w14:textId="77777777" w:rsidR="0041685A" w:rsidRPr="001E7277" w:rsidRDefault="0041685A" w:rsidP="002C7B9E">
            <w:pPr>
              <w:bidi/>
              <w:spacing w:line="336" w:lineRule="auto"/>
              <w:rPr>
                <w:rFonts w:asciiTheme="majorBidi" w:hAnsiTheme="majorBidi" w:cstheme="majorBidi"/>
                <w:color w:val="000000"/>
                <w:sz w:val="26"/>
                <w:szCs w:val="26"/>
              </w:rPr>
            </w:pPr>
            <w:r w:rsidRPr="001E7277">
              <w:rPr>
                <w:rFonts w:asciiTheme="majorBidi" w:hAnsiTheme="majorBidi" w:cstheme="majorBidi"/>
                <w:sz w:val="26"/>
                <w:szCs w:val="26"/>
                <w:u w:val="single"/>
                <w:rtl/>
              </w:rPr>
              <w:t>יומא דף פה עמוד ב</w:t>
            </w:r>
            <w:r w:rsidRPr="001E7277">
              <w:rPr>
                <w:rFonts w:asciiTheme="majorBidi" w:hAnsiTheme="majorBidi" w:cstheme="majorBidi"/>
                <w:sz w:val="26"/>
                <w:szCs w:val="26"/>
              </w:rPr>
              <w:t>:</w:t>
            </w:r>
          </w:p>
          <w:p w14:paraId="18DD0366" w14:textId="77777777" w:rsidR="00965D47" w:rsidRPr="001E7277" w:rsidRDefault="005C1BD3" w:rsidP="002C7B9E">
            <w:pPr>
              <w:bidi/>
              <w:spacing w:line="336" w:lineRule="auto"/>
              <w:rPr>
                <w:rFonts w:asciiTheme="majorBidi" w:hAnsiTheme="majorBidi" w:cs="Times New Roman"/>
                <w:sz w:val="25"/>
                <w:szCs w:val="25"/>
              </w:rPr>
            </w:pPr>
            <w:r w:rsidRPr="001E7277">
              <w:rPr>
                <w:rFonts w:asciiTheme="majorBidi" w:hAnsiTheme="majorBidi" w:cs="Times New Roman"/>
                <w:color w:val="000000"/>
                <w:sz w:val="25"/>
                <w:szCs w:val="25"/>
                <w:rtl/>
              </w:rPr>
              <w:t xml:space="preserve">אמר רב יהודה </w:t>
            </w:r>
            <w:r w:rsidRPr="001E7277">
              <w:rPr>
                <w:rFonts w:asciiTheme="majorBidi" w:hAnsiTheme="majorBidi" w:cstheme="majorBidi"/>
                <w:color w:val="000000"/>
                <w:sz w:val="25"/>
                <w:szCs w:val="25"/>
                <w:rtl/>
              </w:rPr>
              <w:t>אמר שמואל</w:t>
            </w:r>
            <w:r w:rsidR="00965D47" w:rsidRPr="001E7277">
              <w:rPr>
                <w:rFonts w:asciiTheme="majorBidi" w:hAnsiTheme="majorBidi" w:cstheme="majorBidi"/>
                <w:color w:val="000000"/>
                <w:sz w:val="25"/>
                <w:szCs w:val="25"/>
                <w:rtl/>
              </w:rPr>
              <w:t xml:space="preserve"> </w:t>
            </w:r>
            <w:r w:rsidR="00965D47" w:rsidRPr="001E7277">
              <w:rPr>
                <w:rFonts w:asciiTheme="majorBidi" w:hAnsiTheme="majorBidi" w:cstheme="majorBidi"/>
                <w:color w:val="000000"/>
                <w:sz w:val="25"/>
                <w:szCs w:val="25"/>
              </w:rPr>
              <w:t xml:space="preserve"> …</w:t>
            </w:r>
            <w:r w:rsidR="00965D47" w:rsidRPr="001E7277">
              <w:rPr>
                <w:rFonts w:asciiTheme="majorBidi" w:hAnsiTheme="majorBidi" w:cstheme="majorBidi"/>
                <w:color w:val="000000"/>
                <w:sz w:val="25"/>
                <w:szCs w:val="25"/>
                <w:rtl/>
              </w:rPr>
              <w:t>וחי בהם ולא שימות בהם</w:t>
            </w:r>
            <w:r w:rsidR="00965D47" w:rsidRPr="001E7277">
              <w:rPr>
                <w:rFonts w:asciiTheme="majorBidi" w:hAnsiTheme="majorBidi" w:cstheme="majorBidi"/>
                <w:color w:val="000000"/>
                <w:sz w:val="25"/>
                <w:szCs w:val="25"/>
              </w:rPr>
              <w:t>.</w:t>
            </w:r>
          </w:p>
        </w:tc>
      </w:tr>
    </w:tbl>
    <w:p w14:paraId="2D9753BE" w14:textId="64080980" w:rsidR="003A20F2" w:rsidRPr="005A32AB" w:rsidRDefault="007D1435" w:rsidP="002E6DA2">
      <w:pPr>
        <w:spacing w:after="0" w:line="288" w:lineRule="auto"/>
        <w:ind w:left="990" w:hanging="990"/>
      </w:pPr>
      <w:r w:rsidRPr="005A32AB">
        <w:rPr>
          <w:b/>
          <w:bCs/>
          <w:sz w:val="24"/>
          <w:szCs w:val="24"/>
          <w:u w:val="single"/>
        </w:rPr>
        <w:lastRenderedPageBreak/>
        <w:t>Figure 1</w:t>
      </w:r>
      <w:r w:rsidRPr="005A32AB">
        <w:rPr>
          <w:b/>
          <w:bCs/>
          <w:sz w:val="24"/>
          <w:szCs w:val="24"/>
        </w:rPr>
        <w:t>:</w:t>
      </w:r>
      <w:r w:rsidR="004D3F2F" w:rsidRPr="005A32AB">
        <w:rPr>
          <w:sz w:val="24"/>
          <w:szCs w:val="24"/>
        </w:rPr>
        <w:t xml:space="preserve"> </w:t>
      </w:r>
      <w:r w:rsidR="004D3F2F" w:rsidRPr="005A32AB">
        <w:t xml:space="preserve"> </w:t>
      </w:r>
      <w:proofErr w:type="spellStart"/>
      <w:r w:rsidR="000124B7" w:rsidRPr="00425D83">
        <w:rPr>
          <w:sz w:val="24"/>
          <w:szCs w:val="24"/>
        </w:rPr>
        <w:t>Rashi’s</w:t>
      </w:r>
      <w:proofErr w:type="spellEnd"/>
      <w:r w:rsidR="000124B7" w:rsidRPr="00425D83">
        <w:rPr>
          <w:sz w:val="24"/>
          <w:szCs w:val="24"/>
        </w:rPr>
        <w:t xml:space="preserve"> explanation of the</w:t>
      </w:r>
      <w:r w:rsidR="000124B7" w:rsidRPr="005A32AB">
        <w:t xml:space="preserve"> </w:t>
      </w:r>
      <w:proofErr w:type="spellStart"/>
      <w:r w:rsidR="000124B7" w:rsidRPr="00425D83">
        <w:rPr>
          <w:rStyle w:val="Style3Char"/>
          <w:rFonts w:asciiTheme="majorBidi" w:hAnsiTheme="majorBidi" w:cstheme="majorBidi"/>
          <w:sz w:val="27"/>
          <w:szCs w:val="27"/>
          <w:rtl/>
        </w:rPr>
        <w:t>יהרג</w:t>
      </w:r>
      <w:proofErr w:type="spellEnd"/>
      <w:r w:rsidR="000124B7" w:rsidRPr="00425D83">
        <w:rPr>
          <w:rStyle w:val="Style3Char"/>
          <w:rFonts w:asciiTheme="majorBidi" w:hAnsiTheme="majorBidi" w:cstheme="majorBidi"/>
          <w:sz w:val="27"/>
          <w:szCs w:val="27"/>
          <w:rtl/>
        </w:rPr>
        <w:t xml:space="preserve"> ואל יעבור</w:t>
      </w:r>
      <w:r w:rsidR="000124B7" w:rsidRPr="00425D83">
        <w:rPr>
          <w:sz w:val="27"/>
          <w:szCs w:val="27"/>
        </w:rPr>
        <w:t xml:space="preserve"> </w:t>
      </w:r>
      <w:r w:rsidR="000124B7" w:rsidRPr="00425D83">
        <w:rPr>
          <w:sz w:val="24"/>
          <w:szCs w:val="24"/>
        </w:rPr>
        <w:t xml:space="preserve">ruling in the “coerced murder” case:  The </w:t>
      </w:r>
      <w:r w:rsidR="000124B7" w:rsidRPr="00425D83">
        <w:rPr>
          <w:rFonts w:cstheme="minorHAnsi"/>
          <w:sz w:val="24"/>
          <w:szCs w:val="24"/>
        </w:rPr>
        <w:t>“</w:t>
      </w:r>
      <w:r w:rsidR="000124B7" w:rsidRPr="00425D83">
        <w:rPr>
          <w:rFonts w:asciiTheme="majorBidi" w:hAnsiTheme="majorBidi" w:cstheme="majorBidi"/>
          <w:sz w:val="27"/>
          <w:szCs w:val="27"/>
          <w:rtl/>
        </w:rPr>
        <w:t>וחי בהם</w:t>
      </w:r>
      <w:r w:rsidR="000124B7" w:rsidRPr="00425D83">
        <w:rPr>
          <w:rFonts w:cstheme="minorHAnsi"/>
          <w:sz w:val="24"/>
          <w:szCs w:val="24"/>
        </w:rPr>
        <w:t>-dispensation”</w:t>
      </w:r>
      <w:r w:rsidR="00425D83" w:rsidRPr="00425D83">
        <w:rPr>
          <w:rFonts w:cstheme="minorHAnsi"/>
          <w:sz w:val="24"/>
          <w:szCs w:val="24"/>
        </w:rPr>
        <w:t xml:space="preserve"> is inapplicable.</w:t>
      </w:r>
    </w:p>
    <w:p w14:paraId="6BEF3607" w14:textId="27434CFD" w:rsidR="00687838" w:rsidRPr="00B736F6" w:rsidRDefault="00687838" w:rsidP="00F2520A">
      <w:pPr>
        <w:spacing w:after="0" w:line="324" w:lineRule="auto"/>
        <w:ind w:right="-130"/>
        <w:rPr>
          <w:bCs/>
          <w:sz w:val="21"/>
          <w:szCs w:val="21"/>
        </w:rPr>
      </w:pPr>
      <w:bookmarkStart w:id="4" w:name="_Hlk481564046"/>
      <w:r w:rsidRPr="00B736F6">
        <w:t xml:space="preserve">If </w:t>
      </w:r>
      <w:r w:rsidRPr="00B736F6">
        <w:rPr>
          <w:rFonts w:ascii="Cambria" w:hAnsi="Cambria" w:cs="Arial Black"/>
          <w:b/>
          <w:bCs/>
          <w:i/>
          <w:iCs/>
          <w:sz w:val="24"/>
        </w:rPr>
        <w:t>α</w:t>
      </w:r>
      <w:r w:rsidRPr="00B736F6">
        <w:t xml:space="preserve"> would murder </w:t>
      </w:r>
      <w:r w:rsidRPr="002C5C66">
        <w:rPr>
          <w:rFonts w:ascii="Cambria" w:hAnsi="Cambria" w:cs="Arial"/>
          <w:b/>
          <w:bCs/>
          <w:i/>
          <w:iCs/>
          <w:sz w:val="23"/>
          <w:szCs w:val="23"/>
        </w:rPr>
        <w:t>β</w:t>
      </w:r>
      <w:r w:rsidRPr="002C5C66">
        <w:rPr>
          <w:sz w:val="23"/>
          <w:szCs w:val="23"/>
        </w:rPr>
        <w:t xml:space="preserve"> </w:t>
      </w:r>
      <w:r w:rsidRPr="00B736F6">
        <w:t xml:space="preserve">to save his own life </w:t>
      </w:r>
      <w:r w:rsidRPr="00B736F6">
        <w:rPr>
          <w:i/>
          <w:iCs/>
        </w:rPr>
        <w:t>(Option 1)</w:t>
      </w:r>
      <w:r w:rsidRPr="00B736F6">
        <w:t xml:space="preserve">, </w:t>
      </w:r>
      <w:r w:rsidR="00D02757">
        <w:t>there would be</w:t>
      </w:r>
      <w:r w:rsidRPr="000124B7">
        <w:rPr>
          <w:b/>
          <w:bCs/>
        </w:rPr>
        <w:t xml:space="preserve"> two negative consequences</w:t>
      </w:r>
      <w:r w:rsidRPr="00B736F6">
        <w:t xml:space="preserve">: the loss of a life </w:t>
      </w:r>
      <w:r w:rsidRPr="00B736F6">
        <w:rPr>
          <w:rFonts w:ascii="Calibri" w:hAnsi="Calibri" w:cs="Arial Black"/>
        </w:rPr>
        <w:t>(</w:t>
      </w:r>
      <w:r w:rsidRPr="002C5C66">
        <w:rPr>
          <w:rFonts w:ascii="Cambria" w:hAnsi="Cambria" w:cs="Arial"/>
          <w:b/>
          <w:bCs/>
          <w:i/>
          <w:iCs/>
          <w:sz w:val="23"/>
          <w:szCs w:val="23"/>
        </w:rPr>
        <w:t>β</w:t>
      </w:r>
      <w:r w:rsidRPr="00D02757">
        <w:rPr>
          <w:rFonts w:ascii="Calibri" w:hAnsi="Calibri" w:cs="Arial Black"/>
          <w:i/>
        </w:rPr>
        <w:t xml:space="preserve">’s </w:t>
      </w:r>
      <w:r w:rsidRPr="00B736F6">
        <w:rPr>
          <w:rFonts w:ascii="Calibri" w:hAnsi="Calibri" w:cs="Arial Black"/>
        </w:rPr>
        <w:t xml:space="preserve">life) </w:t>
      </w:r>
      <w:r w:rsidRPr="00B736F6">
        <w:t>and</w:t>
      </w:r>
      <w:r w:rsidR="00C36748" w:rsidRPr="00C36748">
        <w:rPr>
          <w:rFonts w:ascii="Calibri" w:hAnsi="Calibri" w:cs="Arial Black"/>
        </w:rPr>
        <w:t xml:space="preserve"> </w:t>
      </w:r>
      <w:r w:rsidR="00175C43">
        <w:rPr>
          <w:rFonts w:ascii="Calibri" w:hAnsi="Calibri" w:cs="Arial Black"/>
        </w:rPr>
        <w:t xml:space="preserve">violation </w:t>
      </w:r>
      <w:r w:rsidR="00C36748">
        <w:rPr>
          <w:rFonts w:ascii="Calibri" w:hAnsi="Calibri" w:cs="Arial Black"/>
        </w:rPr>
        <w:t xml:space="preserve">of </w:t>
      </w:r>
      <w:r w:rsidR="00C36748">
        <w:t xml:space="preserve">a </w:t>
      </w:r>
      <w:r w:rsidR="00C36748" w:rsidRPr="00E225DF">
        <w:rPr>
          <w:rFonts w:ascii="Times New Roman" w:hAnsi="Times New Roman" w:cs="Times New Roman"/>
          <w:sz w:val="25"/>
          <w:szCs w:val="25"/>
          <w:rtl/>
        </w:rPr>
        <w:t>מצוה</w:t>
      </w:r>
      <w:r w:rsidRPr="00B736F6">
        <w:rPr>
          <w:rFonts w:ascii="Calibri" w:hAnsi="Calibri" w:cs="Arial Black"/>
        </w:rPr>
        <w:t xml:space="preserve"> </w:t>
      </w:r>
      <w:r w:rsidR="00C36748">
        <w:rPr>
          <w:rFonts w:ascii="Calibri" w:hAnsi="Calibri" w:cs="Arial Black"/>
        </w:rPr>
        <w:t xml:space="preserve">(i.e., transgression of </w:t>
      </w:r>
      <w:r w:rsidR="00AD1D74" w:rsidRPr="00DA52C4">
        <w:rPr>
          <w:rFonts w:asciiTheme="majorBidi" w:hAnsiTheme="majorBidi" w:cstheme="majorBidi"/>
          <w:noProof/>
          <w:sz w:val="25"/>
          <w:szCs w:val="25"/>
          <w:rtl/>
        </w:rPr>
        <w:t>לא תרצח</w:t>
      </w:r>
      <w:r w:rsidRPr="00B736F6">
        <w:t xml:space="preserve">).  </w:t>
      </w:r>
      <w:r w:rsidRPr="00B736F6">
        <w:rPr>
          <w:rFonts w:ascii="Calibri" w:hAnsi="Calibri" w:cs="Arial Black"/>
        </w:rPr>
        <w:t xml:space="preserve">On the other hand, if </w:t>
      </w:r>
      <w:r w:rsidRPr="00B736F6">
        <w:rPr>
          <w:rFonts w:ascii="Cambria" w:hAnsi="Cambria" w:cs="Arial Black"/>
          <w:b/>
          <w:bCs/>
          <w:i/>
          <w:iCs/>
          <w:sz w:val="24"/>
        </w:rPr>
        <w:t>α</w:t>
      </w:r>
      <w:r w:rsidRPr="00B736F6">
        <w:t xml:space="preserve"> remains passive</w:t>
      </w:r>
      <w:r w:rsidRPr="00B736F6">
        <w:rPr>
          <w:rFonts w:ascii="Calibri" w:hAnsi="Calibri" w:cs="Arial Black"/>
          <w:i/>
          <w:iCs/>
        </w:rPr>
        <w:t xml:space="preserve"> </w:t>
      </w:r>
      <w:r w:rsidRPr="00B736F6">
        <w:rPr>
          <w:i/>
          <w:iCs/>
        </w:rPr>
        <w:t>(Option 2)</w:t>
      </w:r>
      <w:r w:rsidRPr="00B736F6">
        <w:t xml:space="preserve">, only </w:t>
      </w:r>
      <w:r w:rsidRPr="000124B7">
        <w:rPr>
          <w:b/>
          <w:bCs/>
        </w:rPr>
        <w:t>one negative consequence</w:t>
      </w:r>
      <w:r w:rsidRPr="00B736F6">
        <w:t xml:space="preserve"> would occur: the loss of </w:t>
      </w:r>
      <w:r w:rsidRPr="00B736F6">
        <w:rPr>
          <w:rFonts w:ascii="Cambria" w:hAnsi="Cambria" w:cs="Arial Black"/>
          <w:b/>
          <w:bCs/>
          <w:i/>
          <w:iCs/>
          <w:sz w:val="24"/>
        </w:rPr>
        <w:t>α</w:t>
      </w:r>
      <w:r w:rsidRPr="00B736F6">
        <w:rPr>
          <w:rFonts w:ascii="Calibri" w:hAnsi="Calibri" w:cs="Arial Black"/>
          <w:i/>
          <w:iCs/>
        </w:rPr>
        <w:t>’s</w:t>
      </w:r>
      <w:r w:rsidRPr="00B736F6">
        <w:rPr>
          <w:rFonts w:ascii="Calibri" w:hAnsi="Calibri" w:cs="Arial Black"/>
        </w:rPr>
        <w:t xml:space="preserve"> life, but no </w:t>
      </w:r>
      <w:r w:rsidR="00E6445A" w:rsidRPr="00E225DF">
        <w:rPr>
          <w:rFonts w:ascii="Times New Roman" w:hAnsi="Times New Roman" w:cs="Times New Roman"/>
          <w:sz w:val="25"/>
          <w:szCs w:val="25"/>
          <w:rtl/>
        </w:rPr>
        <w:t>מצוה</w:t>
      </w:r>
      <w:r w:rsidRPr="00B736F6">
        <w:rPr>
          <w:rFonts w:ascii="Calibri" w:hAnsi="Calibri" w:cs="Arial Black"/>
        </w:rPr>
        <w:t xml:space="preserve"> will </w:t>
      </w:r>
      <w:r w:rsidRPr="00B736F6">
        <w:t>transgressed.</w:t>
      </w:r>
      <w:r w:rsidRPr="00B736F6">
        <w:rPr>
          <w:rFonts w:ascii="Calibri" w:hAnsi="Calibri" w:cs="Arial Black"/>
        </w:rPr>
        <w:t xml:space="preserve"> </w:t>
      </w:r>
      <w:r w:rsidRPr="00B736F6">
        <w:t xml:space="preserve"> </w:t>
      </w:r>
      <w:bookmarkStart w:id="5" w:name="_Hlk508271005"/>
      <w:bookmarkEnd w:id="4"/>
      <w:r w:rsidRPr="00B736F6">
        <w:t>The</w:t>
      </w:r>
      <w:r w:rsidRPr="00B736F6">
        <w:rPr>
          <w:i/>
          <w:iCs/>
        </w:rPr>
        <w:t xml:space="preserve"> </w:t>
      </w:r>
      <w:r w:rsidRPr="00B736F6">
        <w:rPr>
          <w:rFonts w:ascii="Calibri" w:hAnsi="Calibri" w:cs="Arial Black"/>
        </w:rPr>
        <w:t xml:space="preserve">reason for </w:t>
      </w:r>
      <w:r w:rsidRPr="00B736F6">
        <w:t xml:space="preserve">the </w:t>
      </w:r>
      <w:r w:rsidR="00651D35" w:rsidRPr="00651D35">
        <w:rPr>
          <w:rFonts w:cstheme="minorHAnsi"/>
        </w:rPr>
        <w:t>“</w:t>
      </w:r>
      <w:r w:rsidR="00651D35" w:rsidRPr="00534242">
        <w:rPr>
          <w:rFonts w:asciiTheme="majorBidi" w:hAnsiTheme="majorBidi" w:cstheme="majorBidi"/>
          <w:sz w:val="25"/>
          <w:szCs w:val="25"/>
          <w:rtl/>
        </w:rPr>
        <w:t>וחי בהם</w:t>
      </w:r>
      <w:r w:rsidR="00651D35" w:rsidRPr="00651D35">
        <w:rPr>
          <w:rFonts w:cstheme="minorHAnsi"/>
        </w:rPr>
        <w:t>-dispensation”</w:t>
      </w:r>
      <w:r w:rsidR="00651D35">
        <w:rPr>
          <w:rFonts w:cstheme="minorHAnsi"/>
          <w:sz w:val="21"/>
          <w:szCs w:val="21"/>
        </w:rPr>
        <w:t xml:space="preserve"> </w:t>
      </w:r>
      <w:r w:rsidRPr="00B736F6">
        <w:rPr>
          <w:rFonts w:eastAsia="Times New Roman"/>
          <w:color w:val="222222"/>
        </w:rPr>
        <w:t xml:space="preserve">is </w:t>
      </w:r>
      <w:r w:rsidR="00BE49EC">
        <w:rPr>
          <w:rFonts w:eastAsia="Times New Roman"/>
          <w:color w:val="222222"/>
        </w:rPr>
        <w:t xml:space="preserve">that </w:t>
      </w:r>
      <w:r w:rsidRPr="00B736F6">
        <w:rPr>
          <w:rFonts w:eastAsia="Times New Roman"/>
          <w:color w:val="222222"/>
        </w:rPr>
        <w:t xml:space="preserve">a Jewish life </w:t>
      </w:r>
      <w:r w:rsidR="00175C43" w:rsidRPr="00B736F6">
        <w:rPr>
          <w:rFonts w:eastAsia="Times New Roman"/>
          <w:color w:val="222222"/>
        </w:rPr>
        <w:t>(</w:t>
      </w:r>
      <w:r w:rsidR="00175C43" w:rsidRPr="00534242">
        <w:rPr>
          <w:rFonts w:asciiTheme="majorBidi" w:eastAsia="Times New Roman" w:hAnsiTheme="majorBidi" w:cstheme="majorBidi"/>
          <w:color w:val="222222"/>
          <w:sz w:val="25"/>
          <w:szCs w:val="25"/>
          <w:rtl/>
        </w:rPr>
        <w:t>נפש</w:t>
      </w:r>
      <w:r w:rsidR="00175C43" w:rsidRPr="00B736F6">
        <w:rPr>
          <w:rFonts w:asciiTheme="majorBidi" w:eastAsia="Times New Roman" w:hAnsiTheme="majorBidi" w:cstheme="majorBidi"/>
          <w:color w:val="222222"/>
          <w:sz w:val="26"/>
          <w:szCs w:val="26"/>
          <w:rtl/>
        </w:rPr>
        <w:t xml:space="preserve"> </w:t>
      </w:r>
      <w:r w:rsidR="00175C43" w:rsidRPr="00534242">
        <w:rPr>
          <w:rFonts w:asciiTheme="majorBidi" w:eastAsia="Times New Roman" w:hAnsiTheme="majorBidi" w:cstheme="majorBidi"/>
          <w:color w:val="222222"/>
          <w:sz w:val="25"/>
          <w:szCs w:val="25"/>
          <w:rtl/>
        </w:rPr>
        <w:t>ישראל</w:t>
      </w:r>
      <w:r w:rsidR="00175C43" w:rsidRPr="00B736F6">
        <w:rPr>
          <w:rFonts w:eastAsia="Times New Roman"/>
          <w:color w:val="222222"/>
        </w:rPr>
        <w:t xml:space="preserve">) </w:t>
      </w:r>
      <w:r w:rsidRPr="00B736F6">
        <w:rPr>
          <w:rFonts w:eastAsia="Times New Roman"/>
          <w:color w:val="222222"/>
        </w:rPr>
        <w:t xml:space="preserve">is </w:t>
      </w:r>
      <w:r w:rsidR="00E6445A">
        <w:rPr>
          <w:rFonts w:eastAsia="Times New Roman"/>
          <w:color w:val="222222"/>
        </w:rPr>
        <w:t>dearer</w:t>
      </w:r>
      <w:r w:rsidRPr="00B736F6">
        <w:rPr>
          <w:rFonts w:eastAsia="Times New Roman"/>
          <w:color w:val="222222"/>
        </w:rPr>
        <w:t xml:space="preserve"> to </w:t>
      </w:r>
      <w:r w:rsidR="00E6445A">
        <w:rPr>
          <w:rFonts w:eastAsia="Times New Roman"/>
          <w:color w:val="222222"/>
        </w:rPr>
        <w:t xml:space="preserve">Hashem </w:t>
      </w:r>
      <w:r w:rsidRPr="00B736F6">
        <w:rPr>
          <w:rFonts w:eastAsia="Times New Roman"/>
          <w:color w:val="222222"/>
        </w:rPr>
        <w:t xml:space="preserve">than </w:t>
      </w:r>
      <w:r w:rsidRPr="00B736F6">
        <w:t xml:space="preserve">His </w:t>
      </w:r>
      <w:r w:rsidR="00C36748" w:rsidRPr="00175C43">
        <w:rPr>
          <w:rFonts w:ascii="Times New Roman" w:hAnsi="Times New Roman" w:cs="Times New Roman"/>
          <w:sz w:val="25"/>
          <w:szCs w:val="25"/>
          <w:rtl/>
        </w:rPr>
        <w:t>מצות</w:t>
      </w:r>
      <w:r w:rsidR="00BE49EC">
        <w:t xml:space="preserve"> </w:t>
      </w:r>
      <w:r w:rsidR="00E6445A">
        <w:t xml:space="preserve">and thus, He </w:t>
      </w:r>
      <w:r w:rsidR="00E6445A" w:rsidRPr="00B736F6">
        <w:rPr>
          <w:rFonts w:ascii="Calibri" w:hAnsi="Calibri" w:cs="Arial Black"/>
        </w:rPr>
        <w:t xml:space="preserve">prefers to forego </w:t>
      </w:r>
      <w:r w:rsidR="00E6445A" w:rsidRPr="00B736F6">
        <w:t xml:space="preserve">His </w:t>
      </w:r>
      <w:r w:rsidR="00E6445A" w:rsidRPr="00175C43">
        <w:rPr>
          <w:rFonts w:ascii="Times New Roman" w:hAnsi="Times New Roman" w:cs="Times New Roman"/>
          <w:sz w:val="25"/>
          <w:szCs w:val="25"/>
          <w:rtl/>
        </w:rPr>
        <w:t>מצות</w:t>
      </w:r>
      <w:r w:rsidR="00E6445A">
        <w:t xml:space="preserve"> in favor of preserving a </w:t>
      </w:r>
      <w:r w:rsidR="00E6445A" w:rsidRPr="00534242">
        <w:rPr>
          <w:rFonts w:asciiTheme="majorBidi" w:eastAsia="Times New Roman" w:hAnsiTheme="majorBidi" w:cstheme="majorBidi"/>
          <w:color w:val="222222"/>
          <w:sz w:val="25"/>
          <w:szCs w:val="25"/>
          <w:rtl/>
        </w:rPr>
        <w:t>נפש</w:t>
      </w:r>
      <w:r w:rsidR="00E6445A" w:rsidRPr="00B736F6">
        <w:rPr>
          <w:rFonts w:asciiTheme="majorBidi" w:eastAsia="Times New Roman" w:hAnsiTheme="majorBidi" w:cstheme="majorBidi"/>
          <w:color w:val="222222"/>
          <w:sz w:val="26"/>
          <w:szCs w:val="26"/>
          <w:rtl/>
        </w:rPr>
        <w:t xml:space="preserve"> </w:t>
      </w:r>
      <w:r w:rsidR="00E6445A" w:rsidRPr="00534242">
        <w:rPr>
          <w:rFonts w:asciiTheme="majorBidi" w:eastAsia="Times New Roman" w:hAnsiTheme="majorBidi" w:cstheme="majorBidi"/>
          <w:color w:val="222222"/>
          <w:sz w:val="25"/>
          <w:szCs w:val="25"/>
          <w:rtl/>
        </w:rPr>
        <w:t>ישראל</w:t>
      </w:r>
      <w:r w:rsidR="00E6445A">
        <w:t>.</w:t>
      </w:r>
      <w:r w:rsidRPr="00175C43">
        <w:t xml:space="preserve"> </w:t>
      </w:r>
      <w:r w:rsidR="00E6445A">
        <w:t xml:space="preserve"> However, here, </w:t>
      </w:r>
      <w:r w:rsidR="00C92EFE">
        <w:t xml:space="preserve">since a life </w:t>
      </w:r>
      <w:r w:rsidR="00C92EFE" w:rsidRPr="00175C43">
        <w:rPr>
          <w:rFonts w:ascii="Calibri" w:hAnsi="Calibri" w:cs="Arial Black"/>
          <w:i/>
          <w:iCs/>
        </w:rPr>
        <w:t>(</w:t>
      </w:r>
      <w:r w:rsidR="00C92EFE" w:rsidRPr="00175C43">
        <w:rPr>
          <w:rFonts w:ascii="Cambria" w:hAnsi="Cambria" w:cs="Arial"/>
          <w:b/>
          <w:bCs/>
          <w:i/>
          <w:iCs/>
          <w:sz w:val="23"/>
          <w:szCs w:val="23"/>
        </w:rPr>
        <w:t>β</w:t>
      </w:r>
      <w:r w:rsidR="00C92EFE" w:rsidRPr="00175C43">
        <w:rPr>
          <w:rFonts w:ascii="Calibri" w:hAnsi="Calibri" w:cs="Arial Black"/>
          <w:i/>
          <w:iCs/>
        </w:rPr>
        <w:t>)</w:t>
      </w:r>
      <w:r w:rsidR="00C92EFE">
        <w:rPr>
          <w:rFonts w:ascii="Calibri" w:hAnsi="Calibri" w:cs="Arial Black"/>
          <w:i/>
          <w:iCs/>
        </w:rPr>
        <w:t xml:space="preserve"> </w:t>
      </w:r>
      <w:r w:rsidR="00C92EFE">
        <w:rPr>
          <w:rFonts w:ascii="Calibri" w:hAnsi="Calibri" w:cs="Arial Black"/>
        </w:rPr>
        <w:t xml:space="preserve">will </w:t>
      </w:r>
      <w:r w:rsidR="00C92EFE">
        <w:t xml:space="preserve">be lost in end, </w:t>
      </w:r>
      <w:r w:rsidR="00E6445A">
        <w:t>w</w:t>
      </w:r>
      <w:r w:rsidR="00175C43">
        <w:t xml:space="preserve">hy should Hashem </w:t>
      </w:r>
      <w:r w:rsidR="00C92EFE">
        <w:t xml:space="preserve">be willing to </w:t>
      </w:r>
      <w:r w:rsidR="00175C43">
        <w:t xml:space="preserve">forego his </w:t>
      </w:r>
      <w:r w:rsidR="00E6445A" w:rsidRPr="00E225DF">
        <w:rPr>
          <w:rFonts w:ascii="Times New Roman" w:hAnsi="Times New Roman" w:cs="Times New Roman"/>
          <w:sz w:val="25"/>
          <w:szCs w:val="25"/>
          <w:rtl/>
        </w:rPr>
        <w:t>מצוה</w:t>
      </w:r>
      <w:r w:rsidR="00E6445A" w:rsidRPr="00B736F6">
        <w:rPr>
          <w:rFonts w:ascii="Calibri" w:hAnsi="Calibri" w:cs="Arial Black"/>
        </w:rPr>
        <w:t xml:space="preserve"> </w:t>
      </w:r>
      <w:r w:rsidR="00E6445A">
        <w:rPr>
          <w:rFonts w:ascii="Calibri" w:hAnsi="Calibri" w:cs="Arial Black"/>
        </w:rPr>
        <w:t xml:space="preserve">(i.e., why should He allow </w:t>
      </w:r>
      <w:r w:rsidR="00E6445A" w:rsidRPr="00B736F6">
        <w:rPr>
          <w:rFonts w:ascii="Cambria" w:hAnsi="Cambria" w:cs="Arial Black"/>
          <w:b/>
          <w:bCs/>
          <w:i/>
          <w:iCs/>
          <w:sz w:val="24"/>
        </w:rPr>
        <w:t>α</w:t>
      </w:r>
      <w:r w:rsidR="00E6445A">
        <w:rPr>
          <w:rFonts w:ascii="Calibri" w:hAnsi="Calibri" w:cs="Arial Black"/>
        </w:rPr>
        <w:t xml:space="preserve"> to transgress </w:t>
      </w:r>
      <w:r w:rsidR="00E6445A" w:rsidRPr="00DA52C4">
        <w:rPr>
          <w:rFonts w:asciiTheme="majorBidi" w:hAnsiTheme="majorBidi" w:cstheme="majorBidi"/>
          <w:noProof/>
          <w:sz w:val="25"/>
          <w:szCs w:val="25"/>
          <w:rtl/>
        </w:rPr>
        <w:t>לא תרצח</w:t>
      </w:r>
      <w:r w:rsidR="00E6445A" w:rsidRPr="00B736F6">
        <w:t>)</w:t>
      </w:r>
      <w:r w:rsidR="00E6445A">
        <w:t xml:space="preserve">?  </w:t>
      </w:r>
      <w:bookmarkEnd w:id="5"/>
    </w:p>
    <w:p w14:paraId="3EA16F8B" w14:textId="55CCCC26" w:rsidR="00091549" w:rsidRPr="00B736F6" w:rsidRDefault="003D44CF" w:rsidP="00DA5CFD">
      <w:pPr>
        <w:tabs>
          <w:tab w:val="left" w:pos="-450"/>
        </w:tabs>
        <w:spacing w:before="240" w:after="180" w:line="300" w:lineRule="auto"/>
        <w:ind w:left="-450"/>
      </w:pPr>
      <w:r>
        <w:rPr>
          <w:noProof/>
          <w:lang w:bidi="ar-SA"/>
        </w:rPr>
        <w:drawing>
          <wp:inline distT="0" distB="0" distL="0" distR="0" wp14:anchorId="24B53218" wp14:editId="4E0FF8E8">
            <wp:extent cx="6583680" cy="4564380"/>
            <wp:effectExtent l="0" t="0" r="762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3680" cy="4564380"/>
                    </a:xfrm>
                    <a:prstGeom prst="rect">
                      <a:avLst/>
                    </a:prstGeom>
                    <a:noFill/>
                  </pic:spPr>
                </pic:pic>
              </a:graphicData>
            </a:graphic>
          </wp:inline>
        </w:drawing>
      </w:r>
    </w:p>
    <w:p w14:paraId="2060D6F0" w14:textId="69857B1D" w:rsidR="00091549" w:rsidRPr="005B2214" w:rsidRDefault="00091549" w:rsidP="000569DE">
      <w:pPr>
        <w:spacing w:after="120"/>
        <w:ind w:left="450"/>
        <w:rPr>
          <w:rFonts w:eastAsia="Times New Roman" w:cstheme="minorHAnsi"/>
          <w:color w:val="000000"/>
        </w:rPr>
      </w:pPr>
      <w:r w:rsidRPr="00B736F6">
        <w:rPr>
          <w:rFonts w:eastAsia="Times New Roman" w:cstheme="minorHAnsi"/>
          <w:color w:val="000000"/>
          <w:sz w:val="32"/>
          <w:szCs w:val="32"/>
        </w:rPr>
        <w:t>“</w:t>
      </w:r>
      <w:r w:rsidRPr="00B736F6">
        <w:rPr>
          <w:rFonts w:eastAsia="Times New Roman" w:cstheme="minorHAnsi"/>
          <w:noProof/>
          <w:color w:val="000000"/>
          <w:lang w:bidi="ar-SA"/>
        </w:rPr>
        <w:drawing>
          <wp:inline distT="0" distB="0" distL="0" distR="0" wp14:anchorId="665ADEE7" wp14:editId="07777777">
            <wp:extent cx="323850" cy="142875"/>
            <wp:effectExtent l="0" t="0" r="0" b="0"/>
            <wp:docPr id="7" name="Picture 7" descr="X-Cancellation.png"/>
            <wp:cNvGraphicFramePr/>
            <a:graphic xmlns:a="http://schemas.openxmlformats.org/drawingml/2006/main">
              <a:graphicData uri="http://schemas.openxmlformats.org/drawingml/2006/picture">
                <pic:pic xmlns:pic="http://schemas.openxmlformats.org/drawingml/2006/picture">
                  <pic:nvPicPr>
                    <pic:cNvPr id="7" name="Picture 4" descr="X-Cancellation.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 cy="137795"/>
                    </a:xfrm>
                    <a:prstGeom prst="rect">
                      <a:avLst/>
                    </a:prstGeom>
                    <a:noFill/>
                    <a:ln w="12700">
                      <a:noFill/>
                    </a:ln>
                    <a:effectLst>
                      <a:softEdge rad="0"/>
                    </a:effectLst>
                  </pic:spPr>
                </pic:pic>
              </a:graphicData>
            </a:graphic>
          </wp:inline>
        </w:drawing>
      </w:r>
      <w:r w:rsidRPr="00B736F6">
        <w:rPr>
          <w:rFonts w:eastAsia="Times New Roman" w:cstheme="minorHAnsi"/>
          <w:color w:val="000000"/>
          <w:sz w:val="32"/>
          <w:szCs w:val="32"/>
        </w:rPr>
        <w:t>”</w:t>
      </w:r>
      <w:r w:rsidRPr="00B736F6">
        <w:rPr>
          <w:rFonts w:eastAsia="Times New Roman" w:cstheme="minorHAnsi"/>
          <w:color w:val="000000"/>
          <w:sz w:val="28"/>
          <w:szCs w:val="28"/>
        </w:rPr>
        <w:t>:</w:t>
      </w:r>
      <w:r w:rsidRPr="00B736F6">
        <w:rPr>
          <w:rFonts w:eastAsia="Times New Roman" w:cstheme="minorHAnsi"/>
          <w:color w:val="000000"/>
          <w:sz w:val="24"/>
          <w:szCs w:val="24"/>
        </w:rPr>
        <w:t xml:space="preserve">  </w:t>
      </w:r>
      <w:r w:rsidRPr="005B2214">
        <w:rPr>
          <w:rFonts w:eastAsia="Times New Roman" w:cstheme="minorHAnsi"/>
          <w:color w:val="000000"/>
        </w:rPr>
        <w:t xml:space="preserve">Denotes the loss of a </w:t>
      </w:r>
      <w:r w:rsidR="00C63908">
        <w:rPr>
          <w:rFonts w:eastAsia="Times New Roman" w:cstheme="minorHAnsi"/>
          <w:color w:val="000000"/>
        </w:rPr>
        <w:t>Jewish life</w:t>
      </w:r>
      <w:r w:rsidR="00C63908" w:rsidRPr="00B736F6">
        <w:rPr>
          <w:rFonts w:eastAsia="Times New Roman"/>
          <w:color w:val="222222"/>
        </w:rPr>
        <w:t xml:space="preserve"> (</w:t>
      </w:r>
      <w:r w:rsidR="00C63908" w:rsidRPr="00534242">
        <w:rPr>
          <w:rFonts w:asciiTheme="majorBidi" w:eastAsia="Times New Roman" w:hAnsiTheme="majorBidi" w:cstheme="majorBidi"/>
          <w:color w:val="222222"/>
          <w:sz w:val="25"/>
          <w:szCs w:val="25"/>
          <w:rtl/>
        </w:rPr>
        <w:t>נפש</w:t>
      </w:r>
      <w:r w:rsidR="00C63908" w:rsidRPr="00B736F6">
        <w:rPr>
          <w:rFonts w:asciiTheme="majorBidi" w:eastAsia="Times New Roman" w:hAnsiTheme="majorBidi" w:cstheme="majorBidi"/>
          <w:color w:val="222222"/>
          <w:sz w:val="26"/>
          <w:szCs w:val="26"/>
          <w:rtl/>
        </w:rPr>
        <w:t xml:space="preserve"> </w:t>
      </w:r>
      <w:r w:rsidR="00C63908" w:rsidRPr="00534242">
        <w:rPr>
          <w:rFonts w:asciiTheme="majorBidi" w:eastAsia="Times New Roman" w:hAnsiTheme="majorBidi" w:cstheme="majorBidi"/>
          <w:color w:val="222222"/>
          <w:sz w:val="25"/>
          <w:szCs w:val="25"/>
          <w:rtl/>
        </w:rPr>
        <w:t>ישראל</w:t>
      </w:r>
      <w:r w:rsidR="00C63908" w:rsidRPr="00B736F6">
        <w:rPr>
          <w:rFonts w:eastAsia="Times New Roman"/>
          <w:color w:val="222222"/>
        </w:rPr>
        <w:t xml:space="preserve">) </w:t>
      </w:r>
      <w:r w:rsidRPr="005B2214">
        <w:rPr>
          <w:rFonts w:eastAsia="Times New Roman" w:cstheme="minorHAnsi"/>
          <w:color w:val="000000"/>
        </w:rPr>
        <w:t>or a violation of a</w:t>
      </w:r>
      <w:r w:rsidR="00D026E1" w:rsidRPr="005B2214">
        <w:rPr>
          <w:rFonts w:eastAsia="Times New Roman" w:cstheme="minorHAnsi"/>
          <w:color w:val="000000"/>
        </w:rPr>
        <w:t xml:space="preserve">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4F658976" w14:textId="7E65EEB9" w:rsidR="00091549" w:rsidRPr="005B2214" w:rsidRDefault="00091549" w:rsidP="003F181B">
      <w:pPr>
        <w:spacing w:after="120"/>
        <w:ind w:left="450"/>
        <w:rPr>
          <w:rFonts w:eastAsia="Times New Roman" w:cstheme="minorHAnsi"/>
          <w:color w:val="000000"/>
          <w:sz w:val="23"/>
          <w:szCs w:val="23"/>
        </w:rPr>
      </w:pPr>
      <w:r w:rsidRPr="000F3017">
        <w:rPr>
          <w:rFonts w:eastAsia="Times New Roman" w:cstheme="minorHAnsi"/>
          <w:color w:val="000000"/>
          <w:sz w:val="32"/>
          <w:szCs w:val="32"/>
        </w:rPr>
        <w:t>“</w:t>
      </w:r>
      <w:r w:rsidRPr="005B2214">
        <w:rPr>
          <w:noProof/>
          <w:sz w:val="23"/>
          <w:szCs w:val="23"/>
          <w:lang w:bidi="ar-SA"/>
        </w:rPr>
        <w:drawing>
          <wp:inline distT="0" distB="0" distL="0" distR="0" wp14:anchorId="2C245884" wp14:editId="07777777">
            <wp:extent cx="238125" cy="2286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F3017">
        <w:rPr>
          <w:rFonts w:eastAsia="Times New Roman" w:cstheme="minorHAnsi"/>
          <w:color w:val="000000"/>
          <w:sz w:val="32"/>
          <w:szCs w:val="32"/>
        </w:rPr>
        <w:t>”:</w:t>
      </w:r>
      <w:r w:rsidRPr="005B2214">
        <w:rPr>
          <w:rFonts w:eastAsia="Times New Roman" w:cstheme="minorHAnsi"/>
          <w:color w:val="000000"/>
          <w:sz w:val="23"/>
          <w:szCs w:val="23"/>
        </w:rPr>
        <w:t xml:space="preserve">  </w:t>
      </w:r>
      <w:r w:rsidR="00D026E1" w:rsidRPr="005B2214">
        <w:rPr>
          <w:rFonts w:eastAsia="Times New Roman" w:cstheme="minorHAnsi"/>
          <w:color w:val="000000"/>
          <w:sz w:val="23"/>
          <w:szCs w:val="23"/>
        </w:rPr>
        <w:t xml:space="preserve"> </w:t>
      </w:r>
      <w:r w:rsidRPr="005B2214">
        <w:rPr>
          <w:rFonts w:eastAsia="Times New Roman" w:cstheme="minorHAnsi"/>
          <w:color w:val="000000"/>
        </w:rPr>
        <w:t>Denotes the fulfillment</w:t>
      </w:r>
      <w:r w:rsidRPr="005B2214">
        <w:rPr>
          <w:rFonts w:eastAsia="Times New Roman" w:cstheme="minorHAnsi"/>
          <w:i/>
          <w:iCs/>
          <w:color w:val="000000"/>
        </w:rPr>
        <w:t xml:space="preserve"> </w:t>
      </w:r>
      <w:r w:rsidRPr="005B2214">
        <w:rPr>
          <w:rFonts w:eastAsia="Times New Roman" w:cstheme="minorHAnsi"/>
          <w:color w:val="000000"/>
        </w:rPr>
        <w:t xml:space="preserve">of a </w:t>
      </w:r>
      <w:r w:rsidR="00C36748" w:rsidRPr="002B1E62">
        <w:rPr>
          <w:rFonts w:ascii="Times New Roman" w:eastAsia="Times New Roman" w:hAnsi="Times New Roman" w:cs="Times New Roman"/>
          <w:color w:val="000000"/>
          <w:sz w:val="25"/>
          <w:szCs w:val="25"/>
          <w:rtl/>
        </w:rPr>
        <w:t>מצוה</w:t>
      </w:r>
      <w:r w:rsidRPr="002B1E62">
        <w:rPr>
          <w:rFonts w:eastAsia="Times New Roman" w:cstheme="minorHAnsi"/>
          <w:color w:val="000000"/>
        </w:rPr>
        <w:t>.</w:t>
      </w:r>
    </w:p>
    <w:p w14:paraId="6B6FC3BF" w14:textId="1741F813" w:rsidR="00C92EFE" w:rsidRDefault="00C92EFE">
      <w:pPr>
        <w:spacing w:line="259" w:lineRule="auto"/>
        <w:rPr>
          <w:b/>
          <w:bCs/>
          <w:u w:val="single"/>
        </w:rPr>
      </w:pPr>
      <w:r>
        <w:rPr>
          <w:b/>
          <w:bCs/>
          <w:u w:val="single"/>
        </w:rPr>
        <w:br w:type="page"/>
      </w:r>
    </w:p>
    <w:p w14:paraId="034F9AA5" w14:textId="67A37BC8" w:rsidR="00DB7295" w:rsidRPr="00B736F6" w:rsidRDefault="00DB7295" w:rsidP="002C7B9E">
      <w:pPr>
        <w:pStyle w:val="ListParagraph"/>
      </w:pPr>
      <w:r w:rsidRPr="00B736F6">
        <w:lastRenderedPageBreak/>
        <w:t>Concept o</w:t>
      </w:r>
      <w:r w:rsidR="000569DE" w:rsidRPr="00B736F6">
        <w:t>f Pursuer -</w:t>
      </w:r>
      <w:r w:rsidR="002544AD">
        <w:t xml:space="preserve"> “</w:t>
      </w:r>
      <w:r w:rsidR="002544AD" w:rsidRPr="00B736F6">
        <w:rPr>
          <w:rFonts w:ascii="Times New Roman" w:hAnsi="Times New Roman" w:cs="Times New Roman"/>
          <w:sz w:val="26"/>
          <w:szCs w:val="26"/>
          <w:rtl/>
        </w:rPr>
        <w:t>רודף</w:t>
      </w:r>
      <w:r w:rsidR="002544AD">
        <w:t xml:space="preserve">” </w:t>
      </w:r>
      <w:r w:rsidR="002544AD" w:rsidRPr="002544AD">
        <w:rPr>
          <w:i/>
          <w:iCs/>
        </w:rPr>
        <w:t>(</w:t>
      </w:r>
      <w:r w:rsidR="00D60007">
        <w:rPr>
          <w:i/>
          <w:iCs/>
        </w:rPr>
        <w:t>“</w:t>
      </w:r>
      <w:proofErr w:type="spellStart"/>
      <w:r w:rsidR="000569DE" w:rsidRPr="002544AD">
        <w:rPr>
          <w:i/>
          <w:iCs/>
        </w:rPr>
        <w:t>Rod</w:t>
      </w:r>
      <w:r w:rsidR="00D60007">
        <w:rPr>
          <w:i/>
          <w:iCs/>
        </w:rPr>
        <w:t>e</w:t>
      </w:r>
      <w:r w:rsidR="000569DE" w:rsidRPr="002544AD">
        <w:rPr>
          <w:i/>
          <w:iCs/>
        </w:rPr>
        <w:t>f</w:t>
      </w:r>
      <w:proofErr w:type="spellEnd"/>
      <w:r w:rsidR="00D60007">
        <w:rPr>
          <w:i/>
          <w:iCs/>
        </w:rPr>
        <w:t xml:space="preserve">”; </w:t>
      </w:r>
      <w:r w:rsidR="00D60007">
        <w:t>Source 5</w:t>
      </w:r>
      <w:r w:rsidR="006F519E" w:rsidRPr="00D60007">
        <w:t>):</w:t>
      </w:r>
    </w:p>
    <w:p w14:paraId="6C3744D6" w14:textId="77777777" w:rsidR="00341FF2" w:rsidRPr="00B736F6" w:rsidRDefault="00341FF2" w:rsidP="00EF13A7">
      <w:pPr>
        <w:pStyle w:val="Style2B"/>
        <w:tabs>
          <w:tab w:val="clear" w:pos="1584"/>
        </w:tabs>
        <w:spacing w:after="0"/>
        <w:ind w:left="0"/>
        <w:jc w:val="center"/>
      </w:pPr>
      <w:r>
        <w:rPr>
          <w:u w:val="single"/>
        </w:rPr>
        <w:t>Definitions</w:t>
      </w:r>
      <w:r w:rsidRPr="00B736F6">
        <w:t>:</w:t>
      </w:r>
    </w:p>
    <w:p w14:paraId="1406C357" w14:textId="5934C2BE" w:rsidR="00DB7295" w:rsidRPr="00B736F6" w:rsidRDefault="002544AD" w:rsidP="00EF13A7">
      <w:pPr>
        <w:pStyle w:val="Style1B"/>
        <w:spacing w:after="120"/>
        <w:ind w:left="1080"/>
      </w:pPr>
      <w:r w:rsidRPr="00151347">
        <w:rPr>
          <w:rFonts w:ascii="Times New Roman" w:hAnsi="Times New Roman" w:cs="Times New Roman"/>
          <w:sz w:val="26"/>
          <w:szCs w:val="26"/>
          <w:rtl/>
        </w:rPr>
        <w:t>רודף</w:t>
      </w:r>
      <w:r w:rsidRPr="00151347">
        <w:rPr>
          <w:b/>
          <w:bCs/>
        </w:rPr>
        <w:t xml:space="preserve"> </w:t>
      </w:r>
      <w:r>
        <w:rPr>
          <w:b/>
          <w:bCs/>
        </w:rPr>
        <w:t xml:space="preserve">- </w:t>
      </w:r>
      <w:r w:rsidR="000569DE" w:rsidRPr="00151347">
        <w:rPr>
          <w:b/>
          <w:bCs/>
        </w:rPr>
        <w:t>Pursuer</w:t>
      </w:r>
      <w:r w:rsidR="000569DE" w:rsidRPr="00B736F6">
        <w:t>:</w:t>
      </w:r>
      <w:r w:rsidR="00DB7295" w:rsidRPr="00B736F6">
        <w:t xml:space="preserve">  Person who endange</w:t>
      </w:r>
      <w:r w:rsidR="000124B7">
        <w:t>rs</w:t>
      </w:r>
      <w:r w:rsidR="00DB7295" w:rsidRPr="00B736F6">
        <w:t xml:space="preserve"> the life of a prospective victim</w:t>
      </w:r>
      <w:r w:rsidR="002E1ABF">
        <w:t>.</w:t>
      </w:r>
    </w:p>
    <w:p w14:paraId="1C5AAC7F" w14:textId="5153F28E" w:rsidR="00DB7295" w:rsidRPr="00B736F6" w:rsidRDefault="002544AD" w:rsidP="00EF13A7">
      <w:pPr>
        <w:pStyle w:val="Style1B"/>
        <w:spacing w:after="200"/>
        <w:ind w:left="1080"/>
      </w:pPr>
      <w:r w:rsidRPr="00151347">
        <w:rPr>
          <w:rFonts w:asciiTheme="majorBidi" w:hAnsiTheme="majorBidi" w:cstheme="majorBidi"/>
          <w:sz w:val="26"/>
          <w:szCs w:val="26"/>
          <w:rtl/>
        </w:rPr>
        <w:t>נרדף</w:t>
      </w:r>
      <w:r w:rsidRPr="00151347">
        <w:rPr>
          <w:b/>
          <w:bCs/>
        </w:rPr>
        <w:t xml:space="preserve"> </w:t>
      </w:r>
      <w:r>
        <w:rPr>
          <w:b/>
          <w:bCs/>
        </w:rPr>
        <w:t xml:space="preserve">- </w:t>
      </w:r>
      <w:r w:rsidR="000569DE" w:rsidRPr="00151347">
        <w:rPr>
          <w:b/>
          <w:bCs/>
        </w:rPr>
        <w:t>Pursued person</w:t>
      </w:r>
      <w:r>
        <w:rPr>
          <w:b/>
          <w:bCs/>
        </w:rPr>
        <w:t>:</w:t>
      </w:r>
      <w:r w:rsidR="00DB7295" w:rsidRPr="00B736F6">
        <w:t xml:space="preserve">  </w:t>
      </w:r>
      <w:bookmarkStart w:id="6" w:name="_Hlk506182789"/>
      <w:bookmarkStart w:id="7" w:name="_Hlk506182768"/>
      <w:r w:rsidR="008B79E6" w:rsidRPr="00B736F6">
        <w:t xml:space="preserve">The </w:t>
      </w:r>
      <w:r>
        <w:t xml:space="preserve">prospective </w:t>
      </w:r>
      <w:r w:rsidR="008B79E6" w:rsidRPr="00B736F6">
        <w:t>victim,</w:t>
      </w:r>
      <w:r w:rsidR="00DB7295" w:rsidRPr="00B736F6">
        <w:t xml:space="preserve"> whose life is endangered by the </w:t>
      </w:r>
      <w:r w:rsidR="002E1ABF" w:rsidRPr="00B736F6">
        <w:rPr>
          <w:rFonts w:ascii="Times New Roman" w:hAnsi="Times New Roman" w:cs="Times New Roman"/>
          <w:sz w:val="26"/>
          <w:szCs w:val="26"/>
          <w:rtl/>
        </w:rPr>
        <w:t>רודף</w:t>
      </w:r>
      <w:bookmarkEnd w:id="6"/>
      <w:r w:rsidR="002E1ABF" w:rsidRPr="002E1ABF">
        <w:rPr>
          <w:rFonts w:cs="Times New Roman"/>
        </w:rPr>
        <w:t>.</w:t>
      </w:r>
    </w:p>
    <w:bookmarkEnd w:id="7"/>
    <w:p w14:paraId="669E332D" w14:textId="278DAF32" w:rsidR="00DB7295" w:rsidRPr="00B736F6" w:rsidRDefault="00BB6E29" w:rsidP="00EF13A7">
      <w:pPr>
        <w:pStyle w:val="Style1B"/>
        <w:numPr>
          <w:ilvl w:val="2"/>
          <w:numId w:val="7"/>
        </w:numPr>
        <w:ind w:left="1440" w:right="-126"/>
      </w:pPr>
      <w:r w:rsidRPr="00B736F6">
        <w:t xml:space="preserve">A pursuer </w:t>
      </w:r>
      <w:r w:rsidR="008B79E6" w:rsidRPr="00B736F6">
        <w:t xml:space="preserve">who attempts to kill </w:t>
      </w:r>
      <w:r w:rsidR="00746575" w:rsidRPr="00B736F6">
        <w:t>a prospective victim</w:t>
      </w:r>
      <w:r w:rsidR="00D60007">
        <w:t xml:space="preserve"> i</w:t>
      </w:r>
      <w:r w:rsidR="008B79E6" w:rsidRPr="00B736F6">
        <w:t xml:space="preserve">s called a </w:t>
      </w:r>
      <w:r w:rsidR="00A75FF7" w:rsidRPr="00D60007">
        <w:rPr>
          <w:rFonts w:ascii="Times New Roman" w:hAnsi="Times New Roman" w:cs="Times New Roman"/>
          <w:sz w:val="25"/>
          <w:szCs w:val="25"/>
          <w:rtl/>
        </w:rPr>
        <w:t>רודף</w:t>
      </w:r>
      <w:r w:rsidR="008B79E6" w:rsidRPr="00B736F6">
        <w:t>.  The</w:t>
      </w:r>
      <w:r w:rsidR="00DB7295" w:rsidRPr="00B736F6">
        <w:t xml:space="preserve"> Torah authorizes </w:t>
      </w:r>
      <w:r w:rsidR="00D60007">
        <w:t xml:space="preserve">the </w:t>
      </w:r>
      <w:r w:rsidR="00D60007" w:rsidRPr="00D60007">
        <w:rPr>
          <w:rFonts w:asciiTheme="majorBidi" w:hAnsiTheme="majorBidi" w:cstheme="majorBidi"/>
          <w:sz w:val="25"/>
          <w:szCs w:val="25"/>
          <w:rtl/>
        </w:rPr>
        <w:t>נרדף</w:t>
      </w:r>
      <w:r w:rsidR="00D60007" w:rsidRPr="00B736F6">
        <w:t xml:space="preserve"> </w:t>
      </w:r>
      <w:r w:rsidR="00DB7295" w:rsidRPr="00B736F6">
        <w:t xml:space="preserve">or anyone else to preemptively take the </w:t>
      </w:r>
      <w:r w:rsidR="00A75FF7" w:rsidRPr="00D60007">
        <w:rPr>
          <w:rFonts w:ascii="Times New Roman" w:hAnsi="Times New Roman" w:cs="Times New Roman"/>
          <w:sz w:val="25"/>
          <w:szCs w:val="25"/>
          <w:rtl/>
        </w:rPr>
        <w:t>רודף</w:t>
      </w:r>
      <w:r w:rsidR="007D2A7E" w:rsidRPr="00B736F6">
        <w:rPr>
          <w:rFonts w:ascii="Calibri" w:hAnsi="Calibri" w:cs="Calibri"/>
        </w:rPr>
        <w:t>’</w:t>
      </w:r>
      <w:r w:rsidR="00DB7295" w:rsidRPr="00B736F6">
        <w:t xml:space="preserve">s life to save </w:t>
      </w:r>
      <w:r w:rsidR="00D60007">
        <w:t xml:space="preserve">the </w:t>
      </w:r>
      <w:r w:rsidR="00D60007" w:rsidRPr="00D60007">
        <w:rPr>
          <w:rFonts w:asciiTheme="majorBidi" w:hAnsiTheme="majorBidi" w:cstheme="majorBidi"/>
          <w:sz w:val="25"/>
          <w:szCs w:val="25"/>
          <w:rtl/>
        </w:rPr>
        <w:t>נרדף</w:t>
      </w:r>
      <w:r w:rsidR="008B79E6" w:rsidRPr="00B736F6">
        <w:t xml:space="preserve">.  This is called the </w:t>
      </w:r>
      <w:r w:rsidR="002E39E2" w:rsidRPr="00377672">
        <w:t>“</w:t>
      </w:r>
      <w:r w:rsidR="0074380E" w:rsidRPr="0081779D">
        <w:rPr>
          <w:rFonts w:ascii="Times New Roman" w:hAnsi="Times New Roman" w:cs="Times New Roman"/>
          <w:sz w:val="25"/>
          <w:szCs w:val="25"/>
          <w:rtl/>
        </w:rPr>
        <w:t>דין רודף</w:t>
      </w:r>
      <w:r w:rsidR="002E39E2" w:rsidRPr="00377672">
        <w:t>”</w:t>
      </w:r>
      <w:r w:rsidR="008B79E6" w:rsidRPr="00377672">
        <w:t>.</w:t>
      </w:r>
    </w:p>
    <w:p w14:paraId="3D80BEDE" w14:textId="72E38659" w:rsidR="005C2EE4" w:rsidRPr="002C7B9E" w:rsidRDefault="005C2EE4" w:rsidP="005C2EE4">
      <w:pPr>
        <w:pStyle w:val="NLECaptions"/>
        <w:spacing w:line="264" w:lineRule="auto"/>
        <w:rPr>
          <w:rFonts w:asciiTheme="minorHAnsi" w:hAnsiTheme="minorHAnsi" w:cstheme="minorHAnsi"/>
          <w:b w:val="0"/>
          <w:sz w:val="22"/>
          <w:szCs w:val="22"/>
        </w:rPr>
      </w:pPr>
      <w:r w:rsidRPr="00D41535">
        <w:rPr>
          <w:rFonts w:asciiTheme="minorHAnsi" w:hAnsiTheme="minorHAnsi" w:cstheme="minorHAnsi"/>
          <w:bCs/>
          <w:sz w:val="22"/>
          <w:szCs w:val="22"/>
        </w:rPr>
        <w:t>Source 5:</w:t>
      </w:r>
      <w:r w:rsidR="00D60007">
        <w:rPr>
          <w:rFonts w:asciiTheme="minorHAnsi" w:hAnsiTheme="minorHAnsi" w:cstheme="minorHAnsi"/>
          <w:b w:val="0"/>
          <w:sz w:val="22"/>
          <w:szCs w:val="22"/>
        </w:rPr>
        <w:t xml:space="preserve">  </w:t>
      </w:r>
      <w:r w:rsidR="00137C64" w:rsidRPr="002C7B9E">
        <w:rPr>
          <w:rFonts w:asciiTheme="minorHAnsi" w:hAnsiTheme="minorHAnsi" w:cstheme="minorHAnsi"/>
          <w:b w:val="0"/>
          <w:sz w:val="22"/>
          <w:szCs w:val="22"/>
        </w:rPr>
        <w:t>Mishna - Sanhedrin 73a</w:t>
      </w:r>
      <w:r w:rsidR="00137C64">
        <w:rPr>
          <w:rFonts w:asciiTheme="minorHAnsi" w:hAnsiTheme="minorHAnsi" w:cstheme="minorHAnsi"/>
          <w:b w:val="0"/>
          <w:sz w:val="22"/>
          <w:szCs w:val="22"/>
        </w:rPr>
        <w:t xml:space="preserve">:  </w:t>
      </w:r>
      <w:r w:rsidR="00D60007">
        <w:rPr>
          <w:rFonts w:asciiTheme="minorHAnsi" w:hAnsiTheme="minorHAnsi" w:cstheme="minorHAnsi"/>
          <w:b w:val="0"/>
          <w:sz w:val="22"/>
          <w:szCs w:val="22"/>
        </w:rPr>
        <w:t>The</w:t>
      </w:r>
      <w:r w:rsidRPr="002C7B9E">
        <w:rPr>
          <w:rFonts w:asciiTheme="minorHAnsi" w:hAnsiTheme="minorHAnsi" w:cstheme="minorHAnsi"/>
          <w:b w:val="0"/>
          <w:sz w:val="22"/>
          <w:szCs w:val="22"/>
        </w:rPr>
        <w:t xml:space="preserve"> </w:t>
      </w:r>
      <w:r w:rsidR="00E0748D" w:rsidRPr="00E0748D">
        <w:rPr>
          <w:rFonts w:ascii="Times New Roman" w:hAnsi="Times New Roman" w:cs="Times New Roman"/>
          <w:sz w:val="26"/>
          <w:szCs w:val="26"/>
          <w:rtl/>
        </w:rPr>
        <w:t>דין רודף</w:t>
      </w:r>
      <w:r w:rsidRPr="002C7B9E">
        <w:rPr>
          <w:rFonts w:asciiTheme="minorHAnsi" w:hAnsiTheme="minorHAnsi" w:cstheme="minorHAnsi"/>
          <w:b w:val="0"/>
          <w:sz w:val="22"/>
          <w:szCs w:val="22"/>
        </w:rPr>
        <w:t xml:space="preserve">: </w:t>
      </w:r>
      <w:r w:rsidR="00D60007">
        <w:rPr>
          <w:rFonts w:asciiTheme="minorHAnsi" w:hAnsiTheme="minorHAnsi" w:cstheme="minorHAnsi"/>
          <w:b w:val="0"/>
          <w:sz w:val="22"/>
          <w:szCs w:val="22"/>
        </w:rPr>
        <w:t xml:space="preserve"> </w:t>
      </w:r>
      <w:r w:rsidRPr="002C7B9E">
        <w:rPr>
          <w:rFonts w:asciiTheme="minorHAnsi" w:hAnsiTheme="minorHAnsi" w:cstheme="minorHAnsi"/>
          <w:b w:val="0"/>
          <w:sz w:val="22"/>
          <w:szCs w:val="22"/>
        </w:rPr>
        <w:t xml:space="preserve">Saving the </w:t>
      </w:r>
      <w:r w:rsidR="00D60007">
        <w:rPr>
          <w:rFonts w:asciiTheme="minorHAnsi" w:hAnsiTheme="minorHAnsi" w:cstheme="minorHAnsi"/>
          <w:b w:val="0"/>
          <w:sz w:val="22"/>
          <w:szCs w:val="22"/>
        </w:rPr>
        <w:t xml:space="preserve">intended </w:t>
      </w:r>
      <w:r w:rsidRPr="002C7B9E">
        <w:rPr>
          <w:rFonts w:asciiTheme="minorHAnsi" w:hAnsiTheme="minorHAnsi" w:cstheme="minorHAnsi"/>
          <w:b w:val="0"/>
          <w:sz w:val="22"/>
          <w:szCs w:val="22"/>
        </w:rPr>
        <w:t>victim by killing the pursuer</w:t>
      </w:r>
      <w:r w:rsidR="00137C64">
        <w:rPr>
          <w:rFonts w:asciiTheme="minorHAnsi" w:hAnsiTheme="minorHAnsi" w:cstheme="minorHAnsi"/>
          <w:b w:val="0"/>
          <w:sz w:val="22"/>
          <w:szCs w:val="22"/>
        </w:rPr>
        <w:t>.</w:t>
      </w:r>
    </w:p>
    <w:tbl>
      <w:tblPr>
        <w:tblStyle w:val="TableGrid"/>
        <w:tblW w:w="10350" w:type="dxa"/>
        <w:tblInd w:w="-5" w:type="dxa"/>
        <w:tblLayout w:type="fixed"/>
        <w:tblLook w:val="04A0" w:firstRow="1" w:lastRow="0" w:firstColumn="1" w:lastColumn="0" w:noHBand="0" w:noVBand="1"/>
      </w:tblPr>
      <w:tblGrid>
        <w:gridCol w:w="6030"/>
        <w:gridCol w:w="4320"/>
      </w:tblGrid>
      <w:tr w:rsidR="005C2EE4" w:rsidRPr="00B736F6" w14:paraId="7727E61B" w14:textId="77777777" w:rsidTr="002C7B9E">
        <w:trPr>
          <w:trHeight w:val="882"/>
        </w:trPr>
        <w:tc>
          <w:tcPr>
            <w:tcW w:w="6030" w:type="dxa"/>
            <w:tcBorders>
              <w:top w:val="single" w:sz="4" w:space="0" w:color="auto"/>
              <w:left w:val="single" w:sz="4" w:space="0" w:color="auto"/>
              <w:right w:val="single" w:sz="4" w:space="0" w:color="auto"/>
            </w:tcBorders>
            <w:vAlign w:val="center"/>
          </w:tcPr>
          <w:p w14:paraId="7361D9AA" w14:textId="04961059" w:rsidR="005C2EE4" w:rsidRPr="00B736F6" w:rsidRDefault="007B4D39" w:rsidP="009C5E25">
            <w:pPr>
              <w:spacing w:line="360" w:lineRule="auto"/>
              <w:rPr>
                <w:rFonts w:ascii="Calibri" w:hAnsi="Calibri" w:cs="Arial"/>
              </w:rPr>
            </w:pPr>
            <w:r w:rsidRPr="00B736F6">
              <w:rPr>
                <w:rFonts w:cstheme="minorHAnsi"/>
              </w:rPr>
              <w:t>These are to be saved at the cost of their (attackers’) lives: One pursuing his fellow</w:t>
            </w:r>
            <w:r w:rsidR="002544AD">
              <w:rPr>
                <w:rFonts w:cstheme="minorHAnsi"/>
              </w:rPr>
              <w:t xml:space="preserve"> </w:t>
            </w:r>
            <w:r w:rsidRPr="00B736F6">
              <w:rPr>
                <w:rFonts w:cstheme="minorHAnsi"/>
              </w:rPr>
              <w:t>man to kill him …</w:t>
            </w:r>
          </w:p>
        </w:tc>
        <w:tc>
          <w:tcPr>
            <w:tcW w:w="4320" w:type="dxa"/>
            <w:tcBorders>
              <w:top w:val="single" w:sz="4" w:space="0" w:color="auto"/>
              <w:left w:val="single" w:sz="4" w:space="0" w:color="auto"/>
              <w:right w:val="single" w:sz="4" w:space="0" w:color="auto"/>
            </w:tcBorders>
            <w:vAlign w:val="center"/>
          </w:tcPr>
          <w:p w14:paraId="5533E342" w14:textId="77777777" w:rsidR="005C2EE4" w:rsidRPr="00B736F6" w:rsidRDefault="005C2EE4" w:rsidP="008E2875">
            <w:pPr>
              <w:bidi/>
              <w:spacing w:after="80"/>
              <w:rPr>
                <w:sz w:val="27"/>
                <w:szCs w:val="27"/>
              </w:rPr>
            </w:pPr>
            <w:r w:rsidRPr="00B736F6">
              <w:rPr>
                <w:rFonts w:asciiTheme="majorBidi" w:hAnsiTheme="majorBidi" w:cs="Times New Roman"/>
                <w:sz w:val="27"/>
                <w:szCs w:val="27"/>
                <w:u w:val="single"/>
                <w:rtl/>
              </w:rPr>
              <w:t xml:space="preserve">סנהדרין דף </w:t>
            </w:r>
            <w:proofErr w:type="spellStart"/>
            <w:r w:rsidRPr="00B736F6">
              <w:rPr>
                <w:rFonts w:asciiTheme="majorBidi" w:hAnsiTheme="majorBidi" w:cs="Times New Roman"/>
                <w:sz w:val="27"/>
                <w:szCs w:val="27"/>
                <w:u w:val="single"/>
                <w:rtl/>
              </w:rPr>
              <w:t>עג</w:t>
            </w:r>
            <w:proofErr w:type="spellEnd"/>
            <w:r w:rsidRPr="00B736F6">
              <w:rPr>
                <w:rFonts w:asciiTheme="majorBidi" w:hAnsiTheme="majorBidi" w:cs="Times New Roman"/>
                <w:sz w:val="27"/>
                <w:szCs w:val="27"/>
                <w:u w:val="single"/>
                <w:rtl/>
              </w:rPr>
              <w:t>, עמוד א</w:t>
            </w:r>
            <w:r w:rsidRPr="00B736F6">
              <w:rPr>
                <w:rFonts w:cs="FrankRuehl"/>
                <w:sz w:val="27"/>
                <w:szCs w:val="27"/>
              </w:rPr>
              <w:t>:</w:t>
            </w:r>
          </w:p>
          <w:p w14:paraId="5F12A6C9" w14:textId="77777777" w:rsidR="005C2EE4" w:rsidRPr="009C5E25" w:rsidRDefault="005C2EE4" w:rsidP="005A32AB">
            <w:pPr>
              <w:bidi/>
              <w:spacing w:line="336" w:lineRule="auto"/>
              <w:rPr>
                <w:rFonts w:asciiTheme="majorBidi" w:hAnsiTheme="majorBidi" w:cs="Times New Roman"/>
                <w:sz w:val="25"/>
                <w:szCs w:val="25"/>
              </w:rPr>
            </w:pPr>
            <w:proofErr w:type="spellStart"/>
            <w:r w:rsidRPr="009C5E25">
              <w:rPr>
                <w:rFonts w:ascii="Times New Roman" w:hAnsi="Times New Roman" w:cs="Times New Roman"/>
                <w:color w:val="000000"/>
                <w:sz w:val="25"/>
                <w:szCs w:val="25"/>
                <w:shd w:val="clear" w:color="auto" w:fill="FFFFFF"/>
                <w:rtl/>
              </w:rPr>
              <w:t>וְאֵלּ</w:t>
            </w:r>
            <w:r w:rsidRPr="009C5E25">
              <w:rPr>
                <w:rFonts w:ascii="Times New Roman" w:hAnsi="Times New Roman" w:cs="Times New Roman" w:hint="cs"/>
                <w:color w:val="000000"/>
                <w:sz w:val="25"/>
                <w:szCs w:val="25"/>
                <w:shd w:val="clear" w:color="auto" w:fill="FFFFFF"/>
                <w:rtl/>
              </w:rPr>
              <w:t>וּ</w:t>
            </w:r>
            <w:proofErr w:type="spellEnd"/>
            <w:r w:rsidRPr="009C5E25">
              <w:rPr>
                <w:rFonts w:ascii="Times New Roman" w:hAnsi="Times New Roman" w:cs="Times New Roman"/>
                <w:color w:val="000000"/>
                <w:sz w:val="25"/>
                <w:szCs w:val="25"/>
                <w:shd w:val="clear" w:color="auto" w:fill="FFFFFF"/>
                <w:rtl/>
              </w:rPr>
              <w:t xml:space="preserve"> הֵן </w:t>
            </w:r>
            <w:proofErr w:type="spellStart"/>
            <w:r w:rsidRPr="009C5E25">
              <w:rPr>
                <w:rFonts w:ascii="Times New Roman" w:hAnsi="Times New Roman" w:cs="Times New Roman" w:hint="cs"/>
                <w:color w:val="000000"/>
                <w:sz w:val="25"/>
                <w:szCs w:val="25"/>
                <w:shd w:val="clear" w:color="auto" w:fill="FFFFFF"/>
                <w:rtl/>
              </w:rPr>
              <w:t>שֶׁמַּצִּ</w:t>
            </w:r>
            <w:r w:rsidRPr="009C5E25">
              <w:rPr>
                <w:rFonts w:ascii="Times New Roman" w:hAnsi="Times New Roman" w:cs="Times New Roman" w:hint="eastAsia"/>
                <w:color w:val="000000"/>
                <w:sz w:val="25"/>
                <w:szCs w:val="25"/>
                <w:shd w:val="clear" w:color="auto" w:fill="FFFFFF"/>
                <w:rtl/>
              </w:rPr>
              <w:t>ילִין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א</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תָן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hint="cs"/>
                <w:color w:val="000000"/>
                <w:sz w:val="25"/>
                <w:szCs w:val="25"/>
                <w:shd w:val="clear" w:color="auto" w:fill="FFFFFF"/>
                <w:rtl/>
              </w:rPr>
              <w:t>בְּ</w:t>
            </w:r>
            <w:r w:rsidRPr="009C5E25">
              <w:rPr>
                <w:rFonts w:ascii="Times New Roman" w:hAnsi="Times New Roman" w:cs="Times New Roman" w:hint="eastAsia"/>
                <w:color w:val="000000"/>
                <w:sz w:val="25"/>
                <w:szCs w:val="25"/>
                <w:shd w:val="clear" w:color="auto" w:fill="FFFFFF"/>
                <w:rtl/>
              </w:rPr>
              <w:t>נַפְ</w:t>
            </w:r>
            <w:r w:rsidRPr="009C5E25">
              <w:rPr>
                <w:rFonts w:ascii="Times New Roman" w:hAnsi="Times New Roman" w:cs="Times New Roman" w:hint="cs"/>
                <w:color w:val="000000"/>
                <w:sz w:val="25"/>
                <w:szCs w:val="25"/>
                <w:shd w:val="clear" w:color="auto" w:fill="FFFFFF"/>
                <w:rtl/>
              </w:rPr>
              <w:t>שָׁ</w:t>
            </w:r>
            <w:r w:rsidRPr="009C5E25">
              <w:rPr>
                <w:rFonts w:ascii="Times New Roman" w:hAnsi="Times New Roman" w:cs="Times New Roman" w:hint="eastAsia"/>
                <w:color w:val="000000"/>
                <w:sz w:val="25"/>
                <w:szCs w:val="25"/>
                <w:shd w:val="clear" w:color="auto" w:fill="FFFFFF"/>
                <w:rtl/>
              </w:rPr>
              <w:t>ן</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הָר</w:t>
            </w:r>
            <w:r w:rsidRPr="009C5E25">
              <w:rPr>
                <w:rFonts w:ascii="Times New Roman" w:hAnsi="Times New Roman" w:cs="Times New Roman" w:hint="cs"/>
                <w:color w:val="000000"/>
                <w:sz w:val="25"/>
                <w:szCs w:val="25"/>
                <w:shd w:val="clear" w:color="auto" w:fill="FFFFFF"/>
                <w:rtl/>
              </w:rPr>
              <w:t>וֹ</w:t>
            </w:r>
            <w:r w:rsidRPr="009C5E25">
              <w:rPr>
                <w:rFonts w:ascii="Times New Roman" w:hAnsi="Times New Roman" w:cs="Times New Roman" w:hint="eastAsia"/>
                <w:color w:val="000000"/>
                <w:sz w:val="25"/>
                <w:szCs w:val="25"/>
                <w:shd w:val="clear" w:color="auto" w:fill="FFFFFF"/>
                <w:rtl/>
              </w:rPr>
              <w:t>דֵף</w:t>
            </w:r>
            <w:proofErr w:type="spellEnd"/>
            <w:r w:rsidRPr="009C5E25">
              <w:rPr>
                <w:rFonts w:ascii="Times New Roman" w:hAnsi="Times New Roman" w:cs="Times New Roman"/>
                <w:color w:val="000000"/>
                <w:sz w:val="25"/>
                <w:szCs w:val="25"/>
                <w:shd w:val="clear" w:color="auto" w:fill="FFFFFF"/>
                <w:rtl/>
              </w:rPr>
              <w:t xml:space="preserve"> אַחַר </w:t>
            </w:r>
            <w:proofErr w:type="spellStart"/>
            <w:r w:rsidRPr="009C5E25">
              <w:rPr>
                <w:rFonts w:ascii="Times New Roman" w:hAnsi="Times New Roman" w:cs="Times New Roman"/>
                <w:color w:val="000000"/>
                <w:sz w:val="25"/>
                <w:szCs w:val="25"/>
                <w:shd w:val="clear" w:color="auto" w:fill="FFFFFF"/>
                <w:rtl/>
              </w:rPr>
              <w:t>חֲבֵיר</w:t>
            </w:r>
            <w:r w:rsidRPr="009C5E25">
              <w:rPr>
                <w:rFonts w:ascii="Times New Roman" w:hAnsi="Times New Roman" w:cs="Times New Roman" w:hint="cs"/>
                <w:color w:val="000000"/>
                <w:sz w:val="25"/>
                <w:szCs w:val="25"/>
                <w:shd w:val="clear" w:color="auto" w:fill="FFFFFF"/>
                <w:rtl/>
              </w:rPr>
              <w:t>וֹ</w:t>
            </w:r>
            <w:proofErr w:type="spellEnd"/>
            <w:r w:rsidRPr="009C5E25">
              <w:rPr>
                <w:rFonts w:ascii="Times New Roman" w:hAnsi="Times New Roman" w:cs="Times New Roman"/>
                <w:color w:val="000000"/>
                <w:sz w:val="25"/>
                <w:szCs w:val="25"/>
                <w:shd w:val="clear" w:color="auto" w:fill="FFFFFF"/>
                <w:rtl/>
              </w:rPr>
              <w:t xml:space="preserve"> </w:t>
            </w:r>
            <w:proofErr w:type="spellStart"/>
            <w:r w:rsidRPr="009C5E25">
              <w:rPr>
                <w:rFonts w:ascii="Times New Roman" w:hAnsi="Times New Roman" w:cs="Times New Roman"/>
                <w:color w:val="000000"/>
                <w:sz w:val="25"/>
                <w:szCs w:val="25"/>
                <w:shd w:val="clear" w:color="auto" w:fill="FFFFFF"/>
                <w:rtl/>
              </w:rPr>
              <w:t>לְהָרְג</w:t>
            </w:r>
            <w:r w:rsidRPr="009C5E25">
              <w:rPr>
                <w:rFonts w:ascii="Times New Roman" w:hAnsi="Times New Roman" w:cs="Times New Roman" w:hint="cs"/>
                <w:color w:val="000000"/>
                <w:sz w:val="25"/>
                <w:szCs w:val="25"/>
                <w:shd w:val="clear" w:color="auto" w:fill="FFFFFF"/>
                <w:rtl/>
              </w:rPr>
              <w:t>וֹ</w:t>
            </w:r>
            <w:proofErr w:type="spellEnd"/>
            <w:r w:rsidRPr="009C5E25">
              <w:rPr>
                <w:rFonts w:ascii="Times New Roman" w:hAnsi="Times New Roman" w:cs="Times New Roman"/>
                <w:color w:val="000000"/>
                <w:sz w:val="25"/>
                <w:szCs w:val="25"/>
                <w:shd w:val="clear" w:color="auto" w:fill="FFFFFF"/>
              </w:rPr>
              <w:t xml:space="preserve">… </w:t>
            </w:r>
          </w:p>
        </w:tc>
      </w:tr>
    </w:tbl>
    <w:p w14:paraId="2BCAF8C9" w14:textId="7B84C061" w:rsidR="00DB7295" w:rsidRPr="00B736F6" w:rsidRDefault="00DB7295" w:rsidP="00EF13A7">
      <w:pPr>
        <w:pStyle w:val="Style2B"/>
        <w:numPr>
          <w:ilvl w:val="2"/>
          <w:numId w:val="7"/>
        </w:numPr>
        <w:tabs>
          <w:tab w:val="clear" w:pos="1584"/>
          <w:tab w:val="left" w:pos="900"/>
        </w:tabs>
        <w:spacing w:before="240" w:after="120"/>
        <w:ind w:left="1440"/>
      </w:pPr>
      <w:r w:rsidRPr="00B736F6">
        <w:t>For the purposes of this discussion, we will divide</w:t>
      </w:r>
      <w:r w:rsidR="00E45B60" w:rsidRPr="00B736F6">
        <w:t xml:space="preserve"> </w:t>
      </w:r>
      <w:r w:rsidR="009F3DDD">
        <w:t>pursuers (</w:t>
      </w:r>
      <w:r w:rsidR="005E18CA" w:rsidRPr="00FE4253">
        <w:rPr>
          <w:rFonts w:ascii="Times New Roman" w:hAnsi="Times New Roman" w:cs="Times New Roman"/>
          <w:sz w:val="25"/>
          <w:szCs w:val="25"/>
          <w:rtl/>
        </w:rPr>
        <w:t>רודפים</w:t>
      </w:r>
      <w:r w:rsidR="009F3DDD">
        <w:t xml:space="preserve">) </w:t>
      </w:r>
      <w:r w:rsidRPr="00B736F6">
        <w:t>into two categories:</w:t>
      </w:r>
    </w:p>
    <w:p w14:paraId="3A590951" w14:textId="5CACC0C4" w:rsidR="00DB7295" w:rsidRPr="00B736F6" w:rsidRDefault="00DB7295" w:rsidP="00EF13A7">
      <w:pPr>
        <w:pStyle w:val="ListParagraph"/>
        <w:numPr>
          <w:ilvl w:val="3"/>
          <w:numId w:val="6"/>
        </w:numPr>
        <w:spacing w:before="0"/>
        <w:ind w:left="1890"/>
        <w:rPr>
          <w:rFonts w:ascii="Calibri" w:hAnsi="Calibri" w:cs="Calibri"/>
        </w:rPr>
      </w:pPr>
      <w:bookmarkStart w:id="8" w:name="_Hlk484437204"/>
      <w:r w:rsidRPr="00A75FF7">
        <w:rPr>
          <w:u w:val="single"/>
        </w:rPr>
        <w:t xml:space="preserve">Intentional </w:t>
      </w:r>
      <w:r w:rsidR="00A75FF7" w:rsidRPr="00D60007">
        <w:rPr>
          <w:rFonts w:ascii="Times New Roman" w:hAnsi="Times New Roman" w:cs="Times New Roman"/>
          <w:sz w:val="25"/>
          <w:szCs w:val="25"/>
          <w:u w:val="single"/>
          <w:rtl/>
        </w:rPr>
        <w:t>רודף</w:t>
      </w:r>
      <w:r w:rsidRPr="00B736F6">
        <w:t>:  This category refers to the classi</w:t>
      </w:r>
      <w:r w:rsidR="009F3DDD">
        <w:t>c</w:t>
      </w:r>
      <w:r w:rsidR="00235BAC">
        <w:t xml:space="preserve"> pursuer </w:t>
      </w:r>
      <w:r w:rsidRPr="00B736F6">
        <w:t>w</w:t>
      </w:r>
      <w:r w:rsidR="009F3DDD">
        <w:t xml:space="preserve">ho </w:t>
      </w:r>
      <w:r w:rsidRPr="00B736F6">
        <w:t>intends to kill or endanger another</w:t>
      </w:r>
      <w:r w:rsidR="00377672">
        <w:t xml:space="preserve"> person</w:t>
      </w:r>
      <w:r w:rsidRPr="00B736F6">
        <w:t xml:space="preserve">.  This category may perhaps be expanded to a situation where a person displays </w:t>
      </w:r>
      <w:r w:rsidRPr="00B736F6">
        <w:rPr>
          <w:rFonts w:ascii="Calibri" w:hAnsi="Calibri" w:cs="Calibri"/>
        </w:rPr>
        <w:t>blatant disregard for another’s life by</w:t>
      </w:r>
      <w:r w:rsidRPr="00B736F6">
        <w:t xml:space="preserve"> engaging in an activity with the awareness </w:t>
      </w:r>
      <w:r w:rsidR="00DA5CFD">
        <w:t xml:space="preserve">that it may result in a loss of </w:t>
      </w:r>
      <w:r w:rsidRPr="00B736F6">
        <w:t xml:space="preserve">life even if </w:t>
      </w:r>
      <w:r w:rsidR="009F3DDD">
        <w:t>his goal is not to bring about someone’s death</w:t>
      </w:r>
      <w:r w:rsidRPr="00B736F6">
        <w:t>.</w:t>
      </w:r>
      <w:r w:rsidRPr="00B736F6">
        <w:rPr>
          <w:rFonts w:ascii="Calibri" w:hAnsi="Calibri" w:cs="Calibri"/>
        </w:rPr>
        <w:t xml:space="preserve"> </w:t>
      </w:r>
    </w:p>
    <w:p w14:paraId="3F7B9CB2" w14:textId="3F7E40EF" w:rsidR="00D0042F" w:rsidRPr="00B736F6" w:rsidRDefault="00DB7295" w:rsidP="00EF13A7">
      <w:pPr>
        <w:pStyle w:val="Style2B"/>
        <w:numPr>
          <w:ilvl w:val="3"/>
          <w:numId w:val="6"/>
        </w:numPr>
        <w:tabs>
          <w:tab w:val="clear" w:pos="1584"/>
        </w:tabs>
        <w:spacing w:after="120"/>
        <w:ind w:left="1890"/>
      </w:pPr>
      <w:r w:rsidRPr="00A75FF7">
        <w:rPr>
          <w:u w:val="single"/>
        </w:rPr>
        <w:t xml:space="preserve">Unintentional </w:t>
      </w:r>
      <w:r w:rsidR="00A75FF7" w:rsidRPr="00D60007">
        <w:rPr>
          <w:rFonts w:ascii="Times New Roman" w:hAnsi="Times New Roman" w:cs="Times New Roman"/>
          <w:sz w:val="25"/>
          <w:szCs w:val="25"/>
          <w:u w:val="single"/>
          <w:rtl/>
        </w:rPr>
        <w:t>רודף</w:t>
      </w:r>
      <w:r w:rsidRPr="00B736F6">
        <w:t xml:space="preserve">:  </w:t>
      </w:r>
      <w:r w:rsidR="007D2A7E" w:rsidRPr="00B736F6">
        <w:t xml:space="preserve">This category refers to </w:t>
      </w:r>
      <w:r w:rsidR="00235BAC">
        <w:t>a pursuer</w:t>
      </w:r>
      <w:r w:rsidR="007D2A7E" w:rsidRPr="00B736F6">
        <w:rPr>
          <w:i/>
          <w:iCs/>
        </w:rPr>
        <w:t xml:space="preserve"> </w:t>
      </w:r>
      <w:r w:rsidR="007D2A7E" w:rsidRPr="00B736F6">
        <w:t xml:space="preserve">who has no intention to endanger </w:t>
      </w:r>
      <w:r w:rsidR="00377672">
        <w:t>anyone</w:t>
      </w:r>
      <w:r w:rsidR="007D2A7E" w:rsidRPr="00B736F6">
        <w:t xml:space="preserve">, but nonetheless unwittingly poses a threat to another’s life.  This type of </w:t>
      </w:r>
      <w:r w:rsidR="00235BAC">
        <w:t xml:space="preserve">pursuer </w:t>
      </w:r>
      <w:r w:rsidR="007D2A7E" w:rsidRPr="00B736F6">
        <w:t>may be a passive participant in a process that leads to endangerment of another</w:t>
      </w:r>
      <w:r w:rsidR="00377672">
        <w:t xml:space="preserve"> person</w:t>
      </w:r>
      <w:r w:rsidR="007D2A7E" w:rsidRPr="00B736F6">
        <w:t xml:space="preserve">, without knowledge nor intent </w:t>
      </w:r>
      <w:r w:rsidR="004E1288" w:rsidRPr="00B736F6">
        <w:t>of</w:t>
      </w:r>
      <w:r w:rsidR="007D2A7E" w:rsidRPr="00B736F6">
        <w:t xml:space="preserve"> any potential harmful consequences.</w:t>
      </w:r>
    </w:p>
    <w:p w14:paraId="0ED6C043" w14:textId="327F4243" w:rsidR="00D0042F" w:rsidRPr="00B736F6" w:rsidRDefault="000D28C3" w:rsidP="00EF13A7">
      <w:pPr>
        <w:pStyle w:val="Style2B"/>
        <w:numPr>
          <w:ilvl w:val="2"/>
          <w:numId w:val="7"/>
        </w:numPr>
        <w:tabs>
          <w:tab w:val="left" w:pos="900"/>
        </w:tabs>
        <w:ind w:left="1440"/>
      </w:pPr>
      <w:bookmarkStart w:id="9" w:name="_Hlk508279517"/>
      <w:bookmarkEnd w:id="8"/>
      <w:r w:rsidRPr="00467411">
        <w:t xml:space="preserve">There are two </w:t>
      </w:r>
      <w:r w:rsidR="001A6283">
        <w:t>approaches</w:t>
      </w:r>
      <w:r w:rsidR="00377672">
        <w:t>, as to</w:t>
      </w:r>
      <w:r w:rsidR="001A6283">
        <w:t xml:space="preserve"> </w:t>
      </w:r>
      <w:r w:rsidRPr="00467411">
        <w:t xml:space="preserve">whether the </w:t>
      </w:r>
      <w:r w:rsidR="0074380E" w:rsidRPr="0081779D">
        <w:rPr>
          <w:rFonts w:ascii="Times New Roman" w:hAnsi="Times New Roman" w:cs="Times New Roman"/>
          <w:sz w:val="25"/>
          <w:szCs w:val="25"/>
          <w:rtl/>
        </w:rPr>
        <w:t>דין רודף</w:t>
      </w:r>
      <w:r w:rsidR="0074380E">
        <w:t xml:space="preserve"> </w:t>
      </w:r>
      <w:r>
        <w:t>applies</w:t>
      </w:r>
      <w:r w:rsidRPr="00467411">
        <w:t xml:space="preserve"> only </w:t>
      </w:r>
      <w:r w:rsidR="00836054">
        <w:t xml:space="preserve">to </w:t>
      </w:r>
      <w:r w:rsidR="002E39E2">
        <w:t xml:space="preserve">(permit killing) </w:t>
      </w:r>
      <w:r w:rsidRPr="00467411">
        <w:t>intentional</w:t>
      </w:r>
      <w:r w:rsidR="00235BAC">
        <w:t xml:space="preserve"> pursuers </w:t>
      </w:r>
      <w:r w:rsidRPr="00467411">
        <w:t xml:space="preserve">or </w:t>
      </w:r>
      <w:r>
        <w:t xml:space="preserve">to both </w:t>
      </w:r>
      <w:r w:rsidRPr="00467411">
        <w:t xml:space="preserve">intentional </w:t>
      </w:r>
      <w:r>
        <w:t xml:space="preserve">and </w:t>
      </w:r>
      <w:r w:rsidRPr="00467411">
        <w:t xml:space="preserve">unintentional </w:t>
      </w:r>
      <w:r w:rsidR="00235BAC">
        <w:t>pursuers</w:t>
      </w:r>
      <w:r w:rsidR="00D0042F" w:rsidRPr="00B736F6">
        <w:t xml:space="preserve">.  </w:t>
      </w:r>
    </w:p>
    <w:bookmarkEnd w:id="9"/>
    <w:p w14:paraId="4474A3BA" w14:textId="2F6002DF" w:rsidR="004656D2" w:rsidRPr="00B736F6" w:rsidRDefault="004656D2" w:rsidP="00FF746C">
      <w:pPr>
        <w:pStyle w:val="Style2B"/>
        <w:numPr>
          <w:ilvl w:val="3"/>
          <w:numId w:val="25"/>
        </w:numPr>
        <w:tabs>
          <w:tab w:val="clear" w:pos="1584"/>
        </w:tabs>
        <w:spacing w:after="120"/>
        <w:ind w:left="1980"/>
      </w:pPr>
      <w:r w:rsidRPr="00B736F6">
        <w:rPr>
          <w:u w:val="single"/>
        </w:rPr>
        <w:t xml:space="preserve">Intentional </w:t>
      </w:r>
      <w:r w:rsidR="00235BAC">
        <w:rPr>
          <w:u w:val="single"/>
        </w:rPr>
        <w:t>pursu</w:t>
      </w:r>
      <w:r w:rsidR="002E39E2">
        <w:rPr>
          <w:u w:val="single"/>
        </w:rPr>
        <w:t>it</w:t>
      </w:r>
      <w:r w:rsidR="00235BAC">
        <w:rPr>
          <w:u w:val="single"/>
        </w:rPr>
        <w:t xml:space="preserve"> </w:t>
      </w:r>
      <w:r w:rsidRPr="00B736F6">
        <w:rPr>
          <w:u w:val="single"/>
        </w:rPr>
        <w:t>only</w:t>
      </w:r>
      <w:r w:rsidRPr="00B736F6">
        <w:t xml:space="preserve">: </w:t>
      </w:r>
      <w:r w:rsidR="005A32AB" w:rsidRPr="005A32AB">
        <w:t xml:space="preserve">According to the </w:t>
      </w:r>
      <w:r w:rsidR="005A32AB" w:rsidRPr="00377672">
        <w:rPr>
          <w:i/>
          <w:iCs/>
        </w:rPr>
        <w:t xml:space="preserve">Dina </w:t>
      </w:r>
      <w:proofErr w:type="spellStart"/>
      <w:r w:rsidR="005A32AB" w:rsidRPr="00377672">
        <w:rPr>
          <w:i/>
          <w:iCs/>
        </w:rPr>
        <w:t>Dechayei</w:t>
      </w:r>
      <w:proofErr w:type="spellEnd"/>
      <w:r w:rsidR="005A32AB" w:rsidRPr="005A32AB">
        <w:t xml:space="preserve"> (authored by Rav Chaim </w:t>
      </w:r>
      <w:proofErr w:type="spellStart"/>
      <w:r w:rsidR="005A32AB" w:rsidRPr="005A32AB">
        <w:t>Benveniste</w:t>
      </w:r>
      <w:proofErr w:type="spellEnd"/>
      <w:r w:rsidR="005A32AB" w:rsidRPr="005A32AB">
        <w:t xml:space="preserve">, Reference </w:t>
      </w:r>
      <w:r w:rsidR="000124B7">
        <w:t>4</w:t>
      </w:r>
      <w:r w:rsidR="005A32AB" w:rsidRPr="005A32AB">
        <w:t xml:space="preserve">) and the </w:t>
      </w:r>
      <w:proofErr w:type="spellStart"/>
      <w:r w:rsidR="005A32AB" w:rsidRPr="00377672">
        <w:rPr>
          <w:i/>
          <w:iCs/>
        </w:rPr>
        <w:t>Minchat</w:t>
      </w:r>
      <w:proofErr w:type="spellEnd"/>
      <w:r w:rsidR="005A32AB" w:rsidRPr="00377672">
        <w:rPr>
          <w:i/>
          <w:iCs/>
        </w:rPr>
        <w:t xml:space="preserve"> </w:t>
      </w:r>
      <w:proofErr w:type="spellStart"/>
      <w:r w:rsidR="005A32AB" w:rsidRPr="00377672">
        <w:rPr>
          <w:i/>
          <w:iCs/>
        </w:rPr>
        <w:t>Chinuch</w:t>
      </w:r>
      <w:proofErr w:type="spellEnd"/>
      <w:r w:rsidR="005A32AB" w:rsidRPr="005A32AB">
        <w:t xml:space="preserve"> (authored by Rav Yosef </w:t>
      </w:r>
      <w:proofErr w:type="spellStart"/>
      <w:r w:rsidR="005A32AB" w:rsidRPr="005A32AB">
        <w:t>Babad</w:t>
      </w:r>
      <w:proofErr w:type="spellEnd"/>
      <w:r w:rsidR="005A32AB" w:rsidRPr="005A32AB">
        <w:t xml:space="preserve">, Source 8, p. 8), the </w:t>
      </w:r>
      <w:r w:rsidR="0074380E" w:rsidRPr="0081779D">
        <w:rPr>
          <w:rFonts w:ascii="Times New Roman" w:hAnsi="Times New Roman" w:cs="Times New Roman"/>
          <w:sz w:val="25"/>
          <w:szCs w:val="25"/>
          <w:rtl/>
        </w:rPr>
        <w:t>דין רודף</w:t>
      </w:r>
      <w:r w:rsidR="0074380E">
        <w:t xml:space="preserve"> </w:t>
      </w:r>
      <w:r w:rsidR="005A32AB" w:rsidRPr="005A32AB">
        <w:t>only applies to cases of intentional pursuit.</w:t>
      </w:r>
    </w:p>
    <w:p w14:paraId="58B04281" w14:textId="5B57CCCA" w:rsidR="004656D2" w:rsidRPr="00B736F6" w:rsidRDefault="004656D2" w:rsidP="00FF746C">
      <w:pPr>
        <w:pStyle w:val="Style2B"/>
        <w:numPr>
          <w:ilvl w:val="3"/>
          <w:numId w:val="25"/>
        </w:numPr>
        <w:tabs>
          <w:tab w:val="clear" w:pos="1584"/>
        </w:tabs>
        <w:spacing w:after="120"/>
        <w:ind w:left="1980"/>
      </w:pPr>
      <w:r w:rsidRPr="00B736F6">
        <w:rPr>
          <w:u w:val="single"/>
        </w:rPr>
        <w:t xml:space="preserve">Intentional </w:t>
      </w:r>
      <w:r w:rsidR="00836054">
        <w:rPr>
          <w:u w:val="single"/>
        </w:rPr>
        <w:t xml:space="preserve">and </w:t>
      </w:r>
      <w:r w:rsidRPr="00B736F6">
        <w:rPr>
          <w:u w:val="single"/>
        </w:rPr>
        <w:t xml:space="preserve">unintentional </w:t>
      </w:r>
      <w:r w:rsidR="00235BAC">
        <w:rPr>
          <w:u w:val="single"/>
        </w:rPr>
        <w:t>pursu</w:t>
      </w:r>
      <w:r w:rsidR="002E39E2">
        <w:rPr>
          <w:u w:val="single"/>
        </w:rPr>
        <w:t>it</w:t>
      </w:r>
      <w:r w:rsidRPr="00DB4DEF">
        <w:rPr>
          <w:i/>
          <w:iCs/>
        </w:rPr>
        <w:t>:</w:t>
      </w:r>
      <w:r w:rsidRPr="00B736F6">
        <w:t xml:space="preserve">  </w:t>
      </w:r>
      <w:r w:rsidR="000124B7">
        <w:t xml:space="preserve">According to the </w:t>
      </w:r>
      <w:proofErr w:type="spellStart"/>
      <w:r w:rsidR="000124B7" w:rsidRPr="00B736F6">
        <w:rPr>
          <w:i/>
          <w:iCs/>
        </w:rPr>
        <w:t>Chazon</w:t>
      </w:r>
      <w:proofErr w:type="spellEnd"/>
      <w:r w:rsidR="000124B7" w:rsidRPr="00B736F6">
        <w:rPr>
          <w:i/>
          <w:iCs/>
        </w:rPr>
        <w:t xml:space="preserve"> </w:t>
      </w:r>
      <w:proofErr w:type="spellStart"/>
      <w:r w:rsidR="000124B7" w:rsidRPr="00B736F6">
        <w:rPr>
          <w:i/>
          <w:iCs/>
        </w:rPr>
        <w:t>Ish</w:t>
      </w:r>
      <w:proofErr w:type="spellEnd"/>
      <w:r w:rsidR="000124B7">
        <w:rPr>
          <w:i/>
          <w:iCs/>
        </w:rPr>
        <w:t xml:space="preserve"> </w:t>
      </w:r>
      <w:r w:rsidR="000124B7">
        <w:t xml:space="preserve">(authored by </w:t>
      </w:r>
      <w:r w:rsidR="000124B7" w:rsidRPr="00B736F6">
        <w:t xml:space="preserve">Rav </w:t>
      </w:r>
      <w:proofErr w:type="spellStart"/>
      <w:r w:rsidR="000124B7" w:rsidRPr="00B736F6">
        <w:t>Avrohom</w:t>
      </w:r>
      <w:proofErr w:type="spellEnd"/>
      <w:r w:rsidR="000124B7" w:rsidRPr="00B736F6">
        <w:t xml:space="preserve"> </w:t>
      </w:r>
      <w:proofErr w:type="spellStart"/>
      <w:r w:rsidR="000124B7" w:rsidRPr="00B736F6">
        <w:t>Yeshaya</w:t>
      </w:r>
      <w:proofErr w:type="spellEnd"/>
      <w:r w:rsidR="000124B7" w:rsidRPr="00B736F6">
        <w:t xml:space="preserve"> </w:t>
      </w:r>
      <w:proofErr w:type="spellStart"/>
      <w:r w:rsidR="000124B7" w:rsidRPr="00B736F6">
        <w:t>Karelitz</w:t>
      </w:r>
      <w:proofErr w:type="spellEnd"/>
      <w:r w:rsidR="000124B7">
        <w:t xml:space="preserve">, </w:t>
      </w:r>
      <w:r w:rsidR="000124B7" w:rsidRPr="006A4185">
        <w:t xml:space="preserve">Reference </w:t>
      </w:r>
      <w:r w:rsidR="000124B7">
        <w:t>5</w:t>
      </w:r>
      <w:r w:rsidR="000124B7" w:rsidRPr="006A4185">
        <w:t>)</w:t>
      </w:r>
      <w:r w:rsidR="000124B7">
        <w:t xml:space="preserve"> and </w:t>
      </w:r>
      <w:r w:rsidR="000124B7" w:rsidRPr="00B736F6">
        <w:t>Rav Moshe</w:t>
      </w:r>
      <w:r w:rsidR="000124B7">
        <w:t xml:space="preserve"> </w:t>
      </w:r>
      <w:r w:rsidR="000124B7" w:rsidRPr="005A32AB">
        <w:t>(</w:t>
      </w:r>
      <w:r w:rsidR="00C92EFE">
        <w:t>Source 15, p. 17</w:t>
      </w:r>
      <w:r w:rsidR="000124B7" w:rsidRPr="005A32AB">
        <w:t>)</w:t>
      </w:r>
      <w:r w:rsidR="000124B7">
        <w:t>,</w:t>
      </w:r>
      <w:r w:rsidR="000124B7" w:rsidRPr="005A32AB">
        <w:t xml:space="preserve"> </w:t>
      </w:r>
      <w:r w:rsidR="000124B7">
        <w:t>t</w:t>
      </w:r>
      <w:r w:rsidR="000124B7" w:rsidRPr="00B736F6">
        <w:t xml:space="preserve">he </w:t>
      </w:r>
      <w:r w:rsidR="000124B7" w:rsidRPr="0081779D">
        <w:rPr>
          <w:rFonts w:ascii="Times New Roman" w:hAnsi="Times New Roman" w:cs="Times New Roman"/>
          <w:sz w:val="25"/>
          <w:szCs w:val="25"/>
          <w:rtl/>
        </w:rPr>
        <w:t>דין רודף</w:t>
      </w:r>
      <w:r w:rsidR="000124B7">
        <w:t xml:space="preserve"> </w:t>
      </w:r>
      <w:r w:rsidR="000124B7" w:rsidRPr="00B736F6">
        <w:t xml:space="preserve">applies to </w:t>
      </w:r>
      <w:r w:rsidR="000124B7">
        <w:t xml:space="preserve">cases of both </w:t>
      </w:r>
      <w:r w:rsidR="000124B7" w:rsidRPr="00B736F6">
        <w:t xml:space="preserve">intentional </w:t>
      </w:r>
      <w:r w:rsidR="000124B7" w:rsidRPr="002E39E2">
        <w:t xml:space="preserve">and </w:t>
      </w:r>
      <w:r w:rsidR="000124B7" w:rsidRPr="00B736F6">
        <w:t xml:space="preserve">unintentional </w:t>
      </w:r>
      <w:r w:rsidR="000124B7">
        <w:t>pursuit</w:t>
      </w:r>
      <w:r w:rsidR="000124B7" w:rsidRPr="00B736F6">
        <w:t>.</w:t>
      </w:r>
    </w:p>
    <w:p w14:paraId="79357764" w14:textId="55DB7725" w:rsidR="00883208" w:rsidRPr="00B736F6" w:rsidRDefault="00883208" w:rsidP="00EF13A7">
      <w:pPr>
        <w:pStyle w:val="Style2B"/>
        <w:numPr>
          <w:ilvl w:val="2"/>
          <w:numId w:val="25"/>
        </w:numPr>
        <w:tabs>
          <w:tab w:val="left" w:pos="900"/>
        </w:tabs>
        <w:ind w:left="1440"/>
      </w:pPr>
      <w:r>
        <w:rPr>
          <w:rStyle w:val="Style3Char"/>
        </w:rPr>
        <w:t xml:space="preserve">According to the position that </w:t>
      </w:r>
      <w:r w:rsidRPr="00B736F6">
        <w:t xml:space="preserve">the </w:t>
      </w:r>
      <w:r w:rsidRPr="0081779D">
        <w:rPr>
          <w:rFonts w:ascii="Times New Roman" w:hAnsi="Times New Roman" w:cs="Times New Roman"/>
          <w:sz w:val="25"/>
          <w:szCs w:val="25"/>
          <w:rtl/>
        </w:rPr>
        <w:t>דין רודף</w:t>
      </w:r>
      <w:r>
        <w:t xml:space="preserve"> applies even </w:t>
      </w:r>
      <w:r w:rsidR="00D02757">
        <w:t>to</w:t>
      </w:r>
      <w:r>
        <w:t xml:space="preserve"> </w:t>
      </w:r>
      <w:r w:rsidRPr="00B736F6">
        <w:rPr>
          <w:rStyle w:val="Style3Char"/>
        </w:rPr>
        <w:t xml:space="preserve">unintentional pursuit, in cases of </w:t>
      </w:r>
      <w:r>
        <w:rPr>
          <w:rStyle w:val="Style3Char"/>
        </w:rPr>
        <w:t>MFP</w:t>
      </w:r>
      <w:r w:rsidRPr="00B736F6">
        <w:rPr>
          <w:rStyle w:val="Style3Char"/>
        </w:rPr>
        <w:t xml:space="preserve"> where there is a high </w:t>
      </w:r>
      <w:r w:rsidR="00A8647A">
        <w:rPr>
          <w:rStyle w:val="Style3Char"/>
        </w:rPr>
        <w:t xml:space="preserve">risk </w:t>
      </w:r>
      <w:r w:rsidRPr="00B736F6">
        <w:rPr>
          <w:rStyle w:val="Style3Char"/>
        </w:rPr>
        <w:t xml:space="preserve">of </w:t>
      </w:r>
      <w:r w:rsidR="00A8647A" w:rsidRPr="00B736F6">
        <w:t>total fetal</w:t>
      </w:r>
      <w:r w:rsidR="00A8647A">
        <w:t>/neonatal</w:t>
      </w:r>
      <w:r w:rsidR="00A8647A" w:rsidRPr="00B736F6">
        <w:t xml:space="preserve"> death</w:t>
      </w:r>
      <w:r w:rsidRPr="00B736F6">
        <w:rPr>
          <w:rStyle w:val="Style3Char"/>
        </w:rPr>
        <w:t xml:space="preserve">, perhaps it would be permitted to reduce one or more of fetuses based on the premise that they pursue after </w:t>
      </w:r>
      <w:r>
        <w:rPr>
          <w:rStyle w:val="Style3Char"/>
        </w:rPr>
        <w:t>the other fetuses</w:t>
      </w:r>
      <w:r w:rsidRPr="00B736F6">
        <w:rPr>
          <w:rStyle w:val="Style3Char"/>
        </w:rPr>
        <w:t>.</w:t>
      </w:r>
      <w:r w:rsidRPr="00B736F6">
        <w:rPr>
          <w:i/>
          <w:iCs/>
        </w:rPr>
        <w:t xml:space="preserve">  </w:t>
      </w:r>
      <w:r w:rsidRPr="00B736F6">
        <w:t>This will be discussed further below</w:t>
      </w:r>
      <w:r>
        <w:t xml:space="preserve"> </w:t>
      </w:r>
      <w:r w:rsidR="000124B7">
        <w:t xml:space="preserve">(see </w:t>
      </w:r>
      <w:r w:rsidR="000124B7">
        <w:rPr>
          <w:rFonts w:ascii="Cambria" w:hAnsi="Cambria"/>
        </w:rPr>
        <w:t>VIII</w:t>
      </w:r>
      <w:r w:rsidR="002A7961">
        <w:rPr>
          <w:rFonts w:ascii="Cambria" w:hAnsi="Cambria"/>
        </w:rPr>
        <w:t xml:space="preserve">, </w:t>
      </w:r>
      <w:r w:rsidR="000124B7" w:rsidRPr="00C76443">
        <w:rPr>
          <w:rFonts w:ascii="Cambria" w:hAnsi="Cambria"/>
        </w:rPr>
        <w:t>2-7</w:t>
      </w:r>
      <w:r w:rsidR="00D02757">
        <w:t xml:space="preserve">, pp. </w:t>
      </w:r>
      <w:r w:rsidR="00AC42DE">
        <w:t>27</w:t>
      </w:r>
      <w:r w:rsidR="00D02757">
        <w:t>-</w:t>
      </w:r>
      <w:r w:rsidR="00AC42DE">
        <w:t>30</w:t>
      </w:r>
      <w:r w:rsidR="000124B7">
        <w:t>)</w:t>
      </w:r>
      <w:r w:rsidR="000124B7" w:rsidRPr="00B736F6">
        <w:t xml:space="preserve">.  </w:t>
      </w:r>
    </w:p>
    <w:p w14:paraId="2E387754" w14:textId="0184C00D" w:rsidR="00EA7F61" w:rsidRPr="00B736F6" w:rsidRDefault="00DA779B" w:rsidP="00883208">
      <w:pPr>
        <w:pStyle w:val="ListParagraph"/>
        <w:numPr>
          <w:ilvl w:val="0"/>
          <w:numId w:val="18"/>
        </w:numPr>
      </w:pPr>
      <w:bookmarkStart w:id="10" w:name="_Hlk484603093"/>
      <w:bookmarkStart w:id="11" w:name="_Hlk484603080"/>
      <w:r>
        <w:lastRenderedPageBreak/>
        <w:t xml:space="preserve">The obstructed labor </w:t>
      </w:r>
      <w:r w:rsidR="0068200A">
        <w:t>situation</w:t>
      </w:r>
      <w:r w:rsidR="00C27FB8">
        <w:t>:  When can the mother be saved at the expense of the fetus’ life?</w:t>
      </w:r>
    </w:p>
    <w:p w14:paraId="6107FE4B" w14:textId="4E2208A2" w:rsidR="004C7B45" w:rsidRDefault="00FD546E" w:rsidP="00D57F1B">
      <w:pPr>
        <w:pStyle w:val="ListParagraph"/>
        <w:spacing w:before="240"/>
      </w:pPr>
      <w:bookmarkStart w:id="12" w:name="_Hlk484603437"/>
      <w:bookmarkStart w:id="13" w:name="_Hlk484603484"/>
      <w:bookmarkEnd w:id="10"/>
      <w:r w:rsidRPr="00B736F6">
        <w:t>Mishna</w:t>
      </w:r>
      <w:bookmarkEnd w:id="11"/>
      <w:r w:rsidR="002A7961">
        <w:t xml:space="preserve">, Tractate </w:t>
      </w:r>
      <w:proofErr w:type="spellStart"/>
      <w:r w:rsidR="002A7961" w:rsidRPr="00B736F6">
        <w:t>Ohalot</w:t>
      </w:r>
      <w:proofErr w:type="spellEnd"/>
      <w:r w:rsidR="002A7961">
        <w:t xml:space="preserve"> (Source 6)</w:t>
      </w:r>
      <w:r w:rsidR="00DA779B">
        <w:t xml:space="preserve">: </w:t>
      </w:r>
      <w:r w:rsidR="00E82210" w:rsidRPr="00E82210">
        <w:rPr>
          <w:i/>
          <w:iCs/>
        </w:rPr>
        <w:t>‘non-emerged fetus’</w:t>
      </w:r>
      <w:r w:rsidR="00E82210">
        <w:t xml:space="preserve"> vs. </w:t>
      </w:r>
      <w:r w:rsidR="00E82210" w:rsidRPr="00E82210">
        <w:rPr>
          <w:i/>
          <w:iCs/>
        </w:rPr>
        <w:t>‘partially-emerged fetus’</w:t>
      </w:r>
    </w:p>
    <w:p w14:paraId="2970A4A9" w14:textId="5052018E" w:rsidR="00FC2D76" w:rsidRPr="00B736F6" w:rsidRDefault="00FD546E" w:rsidP="008572C2">
      <w:pPr>
        <w:spacing w:line="312" w:lineRule="auto"/>
        <w:ind w:left="936"/>
      </w:pPr>
      <w:r w:rsidRPr="00B736F6">
        <w:t xml:space="preserve">The </w:t>
      </w:r>
      <w:r w:rsidR="002A7961">
        <w:t xml:space="preserve">above </w:t>
      </w:r>
      <w:r w:rsidRPr="00B736F6">
        <w:t xml:space="preserve">Mishna discusses the case of a woman in mortal danger during obstructed labor.  The only way to save her life would be to </w:t>
      </w:r>
      <w:r w:rsidR="008572C2">
        <w:t>dismember and remove the</w:t>
      </w:r>
      <w:r w:rsidRPr="00B736F6">
        <w:t xml:space="preserve"> fetus.  </w:t>
      </w:r>
      <w:r w:rsidR="000124B7">
        <w:t>B</w:t>
      </w:r>
      <w:r w:rsidR="00F6168B">
        <w:t xml:space="preserve">efore </w:t>
      </w:r>
      <w:r w:rsidRPr="00B736F6">
        <w:t xml:space="preserve">the fetus’ head has emerged (henceforth described as the </w:t>
      </w:r>
      <w:r w:rsidR="00D95BFF" w:rsidRPr="00D95BFF">
        <w:rPr>
          <w:i/>
          <w:iCs/>
        </w:rPr>
        <w:t>‘non-emerged fetus’</w:t>
      </w:r>
      <w:r w:rsidRPr="002C7B9E">
        <w:rPr>
          <w:i/>
          <w:iCs/>
        </w:rPr>
        <w:t xml:space="preserve">), </w:t>
      </w:r>
      <w:r w:rsidRPr="00B736F6">
        <w:t xml:space="preserve">the fetus should be </w:t>
      </w:r>
      <w:r w:rsidR="00BE53F4">
        <w:t xml:space="preserve">cut out (i.e., </w:t>
      </w:r>
      <w:r w:rsidR="00151347">
        <w:t>killed</w:t>
      </w:r>
      <w:r w:rsidR="00BE53F4">
        <w:t>)</w:t>
      </w:r>
      <w:r w:rsidRPr="00B736F6">
        <w:t xml:space="preserve"> to save his mother’s life.  The Mishna</w:t>
      </w:r>
      <w:r w:rsidRPr="00151347">
        <w:t>’s</w:t>
      </w:r>
      <w:r w:rsidRPr="00B736F6">
        <w:t xml:space="preserve"> reason </w:t>
      </w:r>
      <w:r w:rsidR="00D04422">
        <w:t xml:space="preserve">to permit </w:t>
      </w:r>
      <w:r w:rsidRPr="00B736F6">
        <w:t xml:space="preserve">sacrificing the fetus </w:t>
      </w:r>
      <w:r w:rsidRPr="00531E52">
        <w:t>is</w:t>
      </w:r>
      <w:r w:rsidRPr="00BE53F4">
        <w:rPr>
          <w:i/>
          <w:iCs/>
        </w:rPr>
        <w:t xml:space="preserve"> “because her life takes precedence over his life”</w:t>
      </w:r>
      <w:r w:rsidRPr="00B736F6">
        <w:t xml:space="preserve">.  </w:t>
      </w:r>
      <w:r w:rsidR="008572C2">
        <w:t xml:space="preserve">However, </w:t>
      </w:r>
      <w:r w:rsidR="00F6168B">
        <w:t>after</w:t>
      </w:r>
      <w:r w:rsidRPr="00B736F6">
        <w:t xml:space="preserve"> the </w:t>
      </w:r>
      <w:r w:rsidR="008572C2">
        <w:t xml:space="preserve">emergence of </w:t>
      </w:r>
      <w:r w:rsidRPr="00B736F6">
        <w:t xml:space="preserve">fetus’ head (henceforth described as the </w:t>
      </w:r>
      <w:r w:rsidRPr="002C7B9E">
        <w:rPr>
          <w:i/>
          <w:iCs/>
        </w:rPr>
        <w:t xml:space="preserve">‘partially emerged fetus’), </w:t>
      </w:r>
      <w:r w:rsidRPr="00B736F6">
        <w:t xml:space="preserve">we must allow the childbirth to proceed </w:t>
      </w:r>
      <w:r w:rsidR="00E82210">
        <w:t>although the mother will die</w:t>
      </w:r>
      <w:r w:rsidR="008572C2">
        <w:t>,</w:t>
      </w:r>
      <w:r w:rsidR="00E82210">
        <w:t xml:space="preserve"> </w:t>
      </w:r>
      <w:r w:rsidRPr="00B736F6">
        <w:t>because of</w:t>
      </w:r>
      <w:r w:rsidR="007C0011" w:rsidRPr="00B736F6">
        <w:t xml:space="preserve"> the principle of</w:t>
      </w:r>
      <w:r w:rsidRPr="00B736F6">
        <w:t xml:space="preserve"> </w:t>
      </w:r>
      <w:r w:rsidR="008C6F92" w:rsidRPr="0081779D">
        <w:rPr>
          <w:rFonts w:ascii="Times New Roman" w:hAnsi="Times New Roman" w:cs="Times New Roman"/>
          <w:sz w:val="25"/>
          <w:szCs w:val="25"/>
          <w:rtl/>
        </w:rPr>
        <w:t>אין דוחין</w:t>
      </w:r>
      <w:r w:rsidR="000124B7" w:rsidRPr="000124B7">
        <w:t>, i.e.,</w:t>
      </w:r>
      <w:r w:rsidRPr="000124B7">
        <w:t xml:space="preserve"> </w:t>
      </w:r>
      <w:r w:rsidRPr="00B736F6">
        <w:t xml:space="preserve">we may not push aside the </w:t>
      </w:r>
      <w:bookmarkStart w:id="14" w:name="_Hlk504901964"/>
      <w:r w:rsidR="00151347">
        <w:t>fetus</w:t>
      </w:r>
      <w:r w:rsidRPr="00B736F6">
        <w:t xml:space="preserve">’ </w:t>
      </w:r>
      <w:bookmarkEnd w:id="14"/>
      <w:r w:rsidRPr="00B736F6">
        <w:t xml:space="preserve">life to save his mother.  </w:t>
      </w:r>
    </w:p>
    <w:p w14:paraId="5E7104F5" w14:textId="5A91E0CF" w:rsidR="004A04E0" w:rsidRPr="002C7B9E" w:rsidRDefault="004A04E0" w:rsidP="0027325D">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6:</w:t>
      </w:r>
      <w:r w:rsidRPr="002C7B9E">
        <w:rPr>
          <w:rFonts w:asciiTheme="minorHAnsi" w:hAnsiTheme="minorHAnsi" w:cstheme="minorHAnsi"/>
          <w:b w:val="0"/>
          <w:sz w:val="22"/>
          <w:szCs w:val="22"/>
        </w:rPr>
        <w:t xml:space="preserve">  Mishna </w:t>
      </w:r>
      <w:r w:rsidR="0018514E" w:rsidRPr="002C7B9E">
        <w:rPr>
          <w:rFonts w:asciiTheme="minorHAnsi" w:hAnsiTheme="minorHAnsi" w:cstheme="minorHAnsi"/>
          <w:b w:val="0"/>
          <w:sz w:val="22"/>
          <w:szCs w:val="22"/>
        </w:rPr>
        <w:t xml:space="preserve">- </w:t>
      </w:r>
      <w:proofErr w:type="spellStart"/>
      <w:r w:rsidRPr="002C7B9E">
        <w:rPr>
          <w:rFonts w:asciiTheme="minorHAnsi" w:hAnsiTheme="minorHAnsi" w:cstheme="minorHAnsi"/>
          <w:b w:val="0"/>
          <w:sz w:val="22"/>
          <w:szCs w:val="22"/>
        </w:rPr>
        <w:t>Ohalot</w:t>
      </w:r>
      <w:proofErr w:type="spellEnd"/>
      <w:r w:rsidRPr="002C7B9E">
        <w:rPr>
          <w:rFonts w:asciiTheme="minorHAnsi" w:hAnsiTheme="minorHAnsi" w:cstheme="minorHAnsi"/>
          <w:b w:val="0"/>
          <w:sz w:val="22"/>
          <w:szCs w:val="22"/>
        </w:rPr>
        <w:t xml:space="preserve"> 7:6:</w:t>
      </w:r>
      <w:r w:rsidR="00E268BF">
        <w:rPr>
          <w:rFonts w:asciiTheme="minorHAnsi" w:hAnsiTheme="minorHAnsi" w:cstheme="minorHAnsi"/>
          <w:b w:val="0"/>
          <w:sz w:val="22"/>
          <w:szCs w:val="22"/>
        </w:rPr>
        <w:t xml:space="preserve">  </w:t>
      </w:r>
      <w:r w:rsidR="00E268BF" w:rsidRPr="002C7B9E">
        <w:rPr>
          <w:rFonts w:asciiTheme="minorHAnsi" w:hAnsiTheme="minorHAnsi" w:cstheme="minorHAnsi"/>
          <w:b w:val="0"/>
          <w:sz w:val="22"/>
          <w:szCs w:val="22"/>
        </w:rPr>
        <w:t>Obstructed labor case</w:t>
      </w:r>
      <w:r w:rsidR="00E268B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Source for the permissibility to save the mother at the expense of the unborn fetus.</w:t>
      </w:r>
      <w:r w:rsidR="00E268BF" w:rsidRPr="002C7B9E">
        <w:rPr>
          <w:rFonts w:asciiTheme="minorHAnsi" w:hAnsiTheme="minorHAnsi" w:cstheme="minorHAnsi"/>
          <w:b w:val="0"/>
          <w:sz w:val="22"/>
          <w:szCs w:val="22"/>
        </w:rPr>
        <w:t xml:space="preserve">  </w:t>
      </w:r>
    </w:p>
    <w:tbl>
      <w:tblPr>
        <w:tblStyle w:val="TableGrid"/>
        <w:tblW w:w="10350" w:type="dxa"/>
        <w:tblInd w:w="-5" w:type="dxa"/>
        <w:tblLayout w:type="fixed"/>
        <w:tblLook w:val="04A0" w:firstRow="1" w:lastRow="0" w:firstColumn="1" w:lastColumn="0" w:noHBand="0" w:noVBand="1"/>
      </w:tblPr>
      <w:tblGrid>
        <w:gridCol w:w="6030"/>
        <w:gridCol w:w="4320"/>
      </w:tblGrid>
      <w:tr w:rsidR="004A04E0" w:rsidRPr="00B736F6" w14:paraId="22C54B55" w14:textId="77777777" w:rsidTr="002C7B9E">
        <w:trPr>
          <w:trHeight w:val="225"/>
        </w:trPr>
        <w:tc>
          <w:tcPr>
            <w:tcW w:w="6030" w:type="dxa"/>
            <w:tcBorders>
              <w:top w:val="single" w:sz="4" w:space="0" w:color="auto"/>
              <w:left w:val="single" w:sz="4" w:space="0" w:color="auto"/>
              <w:right w:val="single" w:sz="4" w:space="0" w:color="auto"/>
            </w:tcBorders>
            <w:vAlign w:val="center"/>
          </w:tcPr>
          <w:p w14:paraId="68705E17" w14:textId="1FB74316" w:rsidR="007B70A3" w:rsidRPr="00B736F6" w:rsidRDefault="004A04E0" w:rsidP="009C5E25">
            <w:pPr>
              <w:pStyle w:val="Style2B"/>
              <w:tabs>
                <w:tab w:val="left" w:pos="900"/>
              </w:tabs>
              <w:spacing w:before="120" w:after="120" w:line="324" w:lineRule="auto"/>
              <w:ind w:left="0"/>
              <w:rPr>
                <w:rFonts w:cstheme="minorHAnsi"/>
              </w:rPr>
            </w:pPr>
            <w:r w:rsidRPr="00B736F6">
              <w:rPr>
                <w:rFonts w:cstheme="minorHAnsi"/>
                <w:sz w:val="21"/>
                <w:szCs w:val="21"/>
              </w:rPr>
              <w:t>A woman who</w:t>
            </w:r>
            <w:r w:rsidR="00224625">
              <w:rPr>
                <w:rFonts w:cstheme="minorHAnsi"/>
                <w:sz w:val="21"/>
                <w:szCs w:val="21"/>
              </w:rPr>
              <w:t xml:space="preserve"> </w:t>
            </w:r>
            <w:r w:rsidR="009F7C9A">
              <w:rPr>
                <w:rFonts w:cstheme="minorHAnsi"/>
                <w:sz w:val="21"/>
                <w:szCs w:val="21"/>
              </w:rPr>
              <w:t>Is having</w:t>
            </w:r>
            <w:r w:rsidR="00224625">
              <w:rPr>
                <w:rFonts w:cstheme="minorHAnsi"/>
                <w:sz w:val="21"/>
                <w:szCs w:val="21"/>
              </w:rPr>
              <w:t xml:space="preserve"> difficulty</w:t>
            </w:r>
            <w:r w:rsidR="009F7C9A">
              <w:rPr>
                <w:rFonts w:cstheme="minorHAnsi"/>
                <w:sz w:val="21"/>
                <w:szCs w:val="21"/>
              </w:rPr>
              <w:t xml:space="preserve"> giving </w:t>
            </w:r>
            <w:r w:rsidRPr="00B736F6">
              <w:rPr>
                <w:rFonts w:cstheme="minorHAnsi"/>
                <w:sz w:val="21"/>
                <w:szCs w:val="21"/>
              </w:rPr>
              <w:t>birth</w:t>
            </w:r>
            <w:r w:rsidR="009F7C9A">
              <w:rPr>
                <w:rFonts w:cstheme="minorHAnsi"/>
                <w:sz w:val="21"/>
                <w:szCs w:val="21"/>
              </w:rPr>
              <w:t xml:space="preserve"> (and her</w:t>
            </w:r>
            <w:r w:rsidR="009F7C9A" w:rsidRPr="00B736F6">
              <w:rPr>
                <w:rFonts w:cstheme="minorHAnsi"/>
                <w:sz w:val="21"/>
                <w:szCs w:val="21"/>
              </w:rPr>
              <w:t xml:space="preserve"> life is endangered</w:t>
            </w:r>
            <w:r w:rsidR="009F7C9A">
              <w:rPr>
                <w:rFonts w:cstheme="minorHAnsi"/>
                <w:sz w:val="21"/>
                <w:szCs w:val="21"/>
              </w:rPr>
              <w:t>)</w:t>
            </w:r>
            <w:r w:rsidRPr="00B736F6">
              <w:rPr>
                <w:rFonts w:cstheme="minorHAnsi"/>
                <w:sz w:val="21"/>
                <w:szCs w:val="21"/>
              </w:rPr>
              <w:t xml:space="preserve">, we cut the fetus within the womb and remove </w:t>
            </w:r>
            <w:r w:rsidR="008572C2">
              <w:rPr>
                <w:rFonts w:cstheme="minorHAnsi"/>
                <w:sz w:val="21"/>
                <w:szCs w:val="21"/>
              </w:rPr>
              <w:t xml:space="preserve">him </w:t>
            </w:r>
            <w:r w:rsidRPr="00B736F6">
              <w:rPr>
                <w:rFonts w:cstheme="minorHAnsi"/>
                <w:sz w:val="21"/>
                <w:szCs w:val="21"/>
              </w:rPr>
              <w:t>limb</w:t>
            </w:r>
            <w:r w:rsidR="008572C2">
              <w:rPr>
                <w:rFonts w:cstheme="minorHAnsi"/>
                <w:sz w:val="21"/>
                <w:szCs w:val="21"/>
              </w:rPr>
              <w:t>-</w:t>
            </w:r>
            <w:r w:rsidRPr="00B736F6">
              <w:rPr>
                <w:rFonts w:cstheme="minorHAnsi"/>
                <w:sz w:val="21"/>
                <w:szCs w:val="21"/>
              </w:rPr>
              <w:t>by</w:t>
            </w:r>
            <w:r w:rsidR="008572C2">
              <w:rPr>
                <w:rFonts w:cstheme="minorHAnsi"/>
                <w:sz w:val="21"/>
                <w:szCs w:val="21"/>
              </w:rPr>
              <w:t>-</w:t>
            </w:r>
            <w:r w:rsidRPr="00B736F6">
              <w:rPr>
                <w:rFonts w:cstheme="minorHAnsi"/>
                <w:sz w:val="21"/>
                <w:szCs w:val="21"/>
              </w:rPr>
              <w:t xml:space="preserve">limb, because her life </w:t>
            </w:r>
            <w:r w:rsidR="002A7961">
              <w:rPr>
                <w:rFonts w:cstheme="minorHAnsi"/>
                <w:sz w:val="21"/>
                <w:szCs w:val="21"/>
              </w:rPr>
              <w:t>has</w:t>
            </w:r>
            <w:r w:rsidRPr="00B736F6">
              <w:rPr>
                <w:rFonts w:cstheme="minorHAnsi"/>
                <w:sz w:val="21"/>
                <w:szCs w:val="21"/>
              </w:rPr>
              <w:t xml:space="preserve"> precedence over </w:t>
            </w:r>
            <w:r w:rsidR="00A73842">
              <w:rPr>
                <w:rFonts w:cstheme="minorHAnsi"/>
                <w:sz w:val="21"/>
                <w:szCs w:val="21"/>
              </w:rPr>
              <w:t xml:space="preserve">his </w:t>
            </w:r>
            <w:r w:rsidRPr="00B736F6">
              <w:rPr>
                <w:rFonts w:cstheme="minorHAnsi"/>
                <w:sz w:val="21"/>
                <w:szCs w:val="21"/>
              </w:rPr>
              <w:t xml:space="preserve">life.  However, if the </w:t>
            </w:r>
            <w:r w:rsidR="00CF1598">
              <w:rPr>
                <w:rFonts w:cstheme="minorHAnsi"/>
                <w:sz w:val="21"/>
                <w:szCs w:val="21"/>
              </w:rPr>
              <w:t>fetus</w:t>
            </w:r>
            <w:r w:rsidRPr="00B736F6">
              <w:rPr>
                <w:rFonts w:cstheme="minorHAnsi"/>
                <w:sz w:val="21"/>
                <w:szCs w:val="21"/>
              </w:rPr>
              <w:t xml:space="preserve">’ </w:t>
            </w:r>
            <w:r w:rsidRPr="00B736F6">
              <w:rPr>
                <w:rFonts w:cstheme="minorHAnsi"/>
                <w:color w:val="000000"/>
                <w:sz w:val="21"/>
                <w:szCs w:val="21"/>
                <w:shd w:val="clear" w:color="auto" w:fill="FFFFFF"/>
              </w:rPr>
              <w:t>*</w:t>
            </w:r>
            <w:r w:rsidRPr="00B736F6">
              <w:rPr>
                <w:rFonts w:cstheme="minorHAnsi"/>
                <w:sz w:val="21"/>
                <w:szCs w:val="21"/>
              </w:rPr>
              <w:t xml:space="preserve">head has emerged, we do not touch </w:t>
            </w:r>
            <w:r w:rsidR="00CF1598">
              <w:rPr>
                <w:rFonts w:cstheme="minorHAnsi"/>
                <w:sz w:val="21"/>
                <w:szCs w:val="21"/>
              </w:rPr>
              <w:t>him</w:t>
            </w:r>
            <w:r w:rsidRPr="00B736F6">
              <w:rPr>
                <w:rFonts w:cstheme="minorHAnsi"/>
                <w:sz w:val="21"/>
                <w:szCs w:val="21"/>
              </w:rPr>
              <w:t xml:space="preserve">, </w:t>
            </w:r>
            <w:r w:rsidR="0027097B">
              <w:rPr>
                <w:rFonts w:cstheme="minorHAnsi"/>
                <w:sz w:val="21"/>
                <w:szCs w:val="21"/>
              </w:rPr>
              <w:t>because</w:t>
            </w:r>
            <w:r w:rsidRPr="00B736F6">
              <w:rPr>
                <w:rFonts w:cstheme="minorHAnsi"/>
                <w:sz w:val="21"/>
                <w:szCs w:val="21"/>
              </w:rPr>
              <w:t xml:space="preserve"> we may not push aside one life </w:t>
            </w:r>
            <w:proofErr w:type="gramStart"/>
            <w:r w:rsidRPr="00B736F6">
              <w:rPr>
                <w:rFonts w:cstheme="minorHAnsi"/>
                <w:sz w:val="21"/>
                <w:szCs w:val="21"/>
              </w:rPr>
              <w:t>on account of</w:t>
            </w:r>
            <w:proofErr w:type="gramEnd"/>
            <w:r w:rsidRPr="00B736F6">
              <w:rPr>
                <w:rFonts w:cstheme="minorHAnsi"/>
                <w:sz w:val="21"/>
                <w:szCs w:val="21"/>
              </w:rPr>
              <w:t xml:space="preserve"> another life.</w:t>
            </w:r>
          </w:p>
          <w:p w14:paraId="6B45AFA7" w14:textId="77777777" w:rsidR="004A04E0" w:rsidRPr="00B736F6" w:rsidRDefault="007B70A3" w:rsidP="0027325D">
            <w:pPr>
              <w:pStyle w:val="Style2B"/>
              <w:tabs>
                <w:tab w:val="left" w:pos="900"/>
              </w:tabs>
              <w:spacing w:before="120" w:after="0"/>
              <w:ind w:left="0"/>
              <w:rPr>
                <w:sz w:val="18"/>
                <w:szCs w:val="18"/>
              </w:rPr>
            </w:pPr>
            <w:r w:rsidRPr="00B736F6">
              <w:rPr>
                <w:i/>
                <w:iCs/>
                <w:sz w:val="18"/>
                <w:szCs w:val="18"/>
              </w:rPr>
              <w:t xml:space="preserve">*According to the text in Talmud </w:t>
            </w:r>
            <w:proofErr w:type="spellStart"/>
            <w:r w:rsidRPr="00B736F6">
              <w:rPr>
                <w:i/>
                <w:iCs/>
                <w:sz w:val="18"/>
                <w:szCs w:val="18"/>
              </w:rPr>
              <w:t>Bavli</w:t>
            </w:r>
            <w:proofErr w:type="spellEnd"/>
            <w:r w:rsidRPr="00B736F6">
              <w:rPr>
                <w:i/>
                <w:iCs/>
                <w:sz w:val="18"/>
                <w:szCs w:val="18"/>
              </w:rPr>
              <w:t xml:space="preserve"> </w:t>
            </w:r>
            <w:r w:rsidR="0018514E" w:rsidRPr="00B736F6">
              <w:rPr>
                <w:i/>
                <w:iCs/>
                <w:sz w:val="18"/>
                <w:szCs w:val="18"/>
              </w:rPr>
              <w:t xml:space="preserve">- </w:t>
            </w:r>
            <w:r w:rsidRPr="00B736F6">
              <w:rPr>
                <w:i/>
                <w:iCs/>
                <w:sz w:val="18"/>
                <w:szCs w:val="18"/>
              </w:rPr>
              <w:t>Sanhedrin 72b</w:t>
            </w:r>
          </w:p>
        </w:tc>
        <w:tc>
          <w:tcPr>
            <w:tcW w:w="4320" w:type="dxa"/>
            <w:tcBorders>
              <w:top w:val="single" w:sz="4" w:space="0" w:color="auto"/>
              <w:left w:val="single" w:sz="4" w:space="0" w:color="auto"/>
              <w:right w:val="single" w:sz="4" w:space="0" w:color="auto"/>
            </w:tcBorders>
            <w:vAlign w:val="center"/>
          </w:tcPr>
          <w:p w14:paraId="29869BF9" w14:textId="77777777" w:rsidR="004A04E0" w:rsidRPr="00B736F6" w:rsidRDefault="004A04E0" w:rsidP="008E2875">
            <w:pPr>
              <w:bidi/>
              <w:spacing w:after="120"/>
              <w:rPr>
                <w:sz w:val="27"/>
                <w:szCs w:val="27"/>
              </w:rPr>
            </w:pPr>
            <w:proofErr w:type="spellStart"/>
            <w:r w:rsidRPr="00B736F6">
              <w:rPr>
                <w:rFonts w:asciiTheme="majorBidi" w:hAnsiTheme="majorBidi" w:cs="Times New Roman"/>
                <w:sz w:val="27"/>
                <w:szCs w:val="27"/>
                <w:u w:val="single"/>
                <w:rtl/>
              </w:rPr>
              <w:t>אהלות</w:t>
            </w:r>
            <w:proofErr w:type="spellEnd"/>
            <w:r w:rsidRPr="00B736F6">
              <w:rPr>
                <w:rFonts w:asciiTheme="majorBidi" w:hAnsiTheme="majorBidi" w:cs="Times New Roman"/>
                <w:sz w:val="27"/>
                <w:szCs w:val="27"/>
                <w:u w:val="single"/>
                <w:rtl/>
              </w:rPr>
              <w:t xml:space="preserve"> פרק ז</w:t>
            </w:r>
            <w:r w:rsidRPr="00B736F6">
              <w:rPr>
                <w:rFonts w:asciiTheme="majorBidi" w:hAnsiTheme="majorBidi" w:cs="Times New Roman"/>
                <w:sz w:val="27"/>
                <w:szCs w:val="27"/>
                <w:u w:val="single"/>
              </w:rPr>
              <w:t>,</w:t>
            </w:r>
            <w:r w:rsidRPr="00B736F6">
              <w:rPr>
                <w:rFonts w:asciiTheme="majorBidi" w:hAnsiTheme="majorBidi" w:cs="Times New Roman"/>
                <w:sz w:val="27"/>
                <w:szCs w:val="27"/>
                <w:u w:val="single"/>
                <w:rtl/>
              </w:rPr>
              <w:t xml:space="preserve"> משנה ו</w:t>
            </w:r>
            <w:r w:rsidRPr="00B736F6">
              <w:rPr>
                <w:rFonts w:cs="FrankRuehl"/>
                <w:sz w:val="27"/>
                <w:szCs w:val="27"/>
              </w:rPr>
              <w:t>:</w:t>
            </w:r>
          </w:p>
          <w:p w14:paraId="4F844F48" w14:textId="77777777" w:rsidR="004A04E0" w:rsidRPr="00B736F6" w:rsidRDefault="004A04E0" w:rsidP="009C5E25">
            <w:pPr>
              <w:bidi/>
              <w:spacing w:line="384" w:lineRule="auto"/>
              <w:rPr>
                <w:rFonts w:asciiTheme="majorBidi" w:hAnsiTheme="majorBidi" w:cs="Times New Roman"/>
                <w:sz w:val="27"/>
                <w:szCs w:val="27"/>
              </w:rPr>
            </w:pPr>
            <w:proofErr w:type="spellStart"/>
            <w:r w:rsidRPr="00B736F6">
              <w:rPr>
                <w:rFonts w:ascii="Times New Roman" w:hAnsi="Times New Roman" w:cs="Times New Roman"/>
                <w:color w:val="000000"/>
                <w:sz w:val="27"/>
                <w:szCs w:val="27"/>
                <w:shd w:val="clear" w:color="auto" w:fill="FFFFFF"/>
                <w:rtl/>
              </w:rPr>
              <w:t>הָאִשָּׁה</w:t>
            </w:r>
            <w:proofErr w:type="spellEnd"/>
            <w:r w:rsidRPr="00B736F6">
              <w:rPr>
                <w:rFonts w:ascii="Times New Roman" w:hAnsi="Times New Roman" w:cs="Times New Roman"/>
                <w:color w:val="000000"/>
                <w:sz w:val="27"/>
                <w:szCs w:val="27"/>
                <w:shd w:val="clear" w:color="auto" w:fill="FFFFFF"/>
                <w:rtl/>
              </w:rPr>
              <w:t xml:space="preserve"> שֶׁהִיא מַקְשָׁה לֵילֵד, </w:t>
            </w:r>
            <w:proofErr w:type="spellStart"/>
            <w:r w:rsidRPr="00B736F6">
              <w:rPr>
                <w:rFonts w:ascii="Times New Roman" w:hAnsi="Times New Roman" w:cs="Times New Roman"/>
                <w:color w:val="000000"/>
                <w:sz w:val="27"/>
                <w:szCs w:val="27"/>
                <w:shd w:val="clear" w:color="auto" w:fill="FFFFFF"/>
                <w:rtl/>
              </w:rPr>
              <w:t>מְחַתְּכִין</w:t>
            </w:r>
            <w:proofErr w:type="spellEnd"/>
            <w:r w:rsidRPr="00B736F6">
              <w:rPr>
                <w:rFonts w:ascii="Times New Roman" w:hAnsi="Times New Roman" w:cs="Times New Roman"/>
                <w:color w:val="000000"/>
                <w:sz w:val="27"/>
                <w:szCs w:val="27"/>
                <w:shd w:val="clear" w:color="auto" w:fill="FFFFFF"/>
                <w:rtl/>
              </w:rPr>
              <w:t xml:space="preserve"> אֶת הַוָּלָד בְּמֵעֶיהָ </w:t>
            </w:r>
            <w:proofErr w:type="spellStart"/>
            <w:r w:rsidRPr="00B736F6">
              <w:rPr>
                <w:rFonts w:ascii="Times New Roman" w:hAnsi="Times New Roman" w:cs="Times New Roman"/>
                <w:color w:val="000000"/>
                <w:sz w:val="27"/>
                <w:szCs w:val="27"/>
                <w:shd w:val="clear" w:color="auto" w:fill="FFFFFF"/>
                <w:rtl/>
              </w:rPr>
              <w:t>וּמוֹצִיאִין</w:t>
            </w:r>
            <w:proofErr w:type="spellEnd"/>
            <w:r w:rsidRPr="00B736F6">
              <w:rPr>
                <w:rFonts w:ascii="Times New Roman" w:hAnsi="Times New Roman" w:cs="Times New Roman"/>
                <w:color w:val="000000"/>
                <w:sz w:val="27"/>
                <w:szCs w:val="27"/>
                <w:shd w:val="clear" w:color="auto" w:fill="FFFFFF"/>
                <w:rtl/>
              </w:rPr>
              <w:t xml:space="preserve"> אוֹתוֹ </w:t>
            </w:r>
            <w:r w:rsidRPr="009C5E25">
              <w:rPr>
                <w:rFonts w:ascii="Times New Roman" w:hAnsi="Times New Roman" w:cs="Times New Roman"/>
                <w:color w:val="000000"/>
                <w:sz w:val="25"/>
                <w:szCs w:val="25"/>
                <w:shd w:val="clear" w:color="auto" w:fill="FFFFFF"/>
                <w:rtl/>
              </w:rPr>
              <w:t xml:space="preserve">אֵבָרִים </w:t>
            </w:r>
            <w:proofErr w:type="spellStart"/>
            <w:r w:rsidRPr="009C5E25">
              <w:rPr>
                <w:rFonts w:ascii="Times New Roman" w:hAnsi="Times New Roman" w:cs="Times New Roman"/>
                <w:color w:val="000000"/>
                <w:sz w:val="25"/>
                <w:szCs w:val="25"/>
                <w:shd w:val="clear" w:color="auto" w:fill="FFFFFF"/>
                <w:rtl/>
              </w:rPr>
              <w:t>אֵבָרִים</w:t>
            </w:r>
            <w:proofErr w:type="spellEnd"/>
            <w:r w:rsidRPr="009C5E25">
              <w:rPr>
                <w:rFonts w:ascii="Times New Roman" w:hAnsi="Times New Roman" w:cs="Times New Roman"/>
                <w:color w:val="000000"/>
                <w:sz w:val="25"/>
                <w:szCs w:val="25"/>
                <w:shd w:val="clear" w:color="auto" w:fill="FFFFFF"/>
                <w:rtl/>
              </w:rPr>
              <w:t xml:space="preserve"> מִפְּנֵי שֶׁחַיֶּיהָ </w:t>
            </w:r>
            <w:proofErr w:type="spellStart"/>
            <w:r w:rsidRPr="009C5E25">
              <w:rPr>
                <w:rFonts w:ascii="Times New Roman" w:hAnsi="Times New Roman" w:cs="Times New Roman"/>
                <w:color w:val="000000"/>
                <w:sz w:val="25"/>
                <w:szCs w:val="25"/>
                <w:shd w:val="clear" w:color="auto" w:fill="FFFFFF"/>
                <w:rtl/>
              </w:rPr>
              <w:t>קוֹדְמִין</w:t>
            </w:r>
            <w:proofErr w:type="spellEnd"/>
            <w:r w:rsidRPr="009C5E25">
              <w:rPr>
                <w:rFonts w:ascii="Times New Roman" w:hAnsi="Times New Roman" w:cs="Times New Roman"/>
                <w:color w:val="000000"/>
                <w:sz w:val="25"/>
                <w:szCs w:val="25"/>
                <w:shd w:val="clear" w:color="auto" w:fill="FFFFFF"/>
                <w:rtl/>
              </w:rPr>
              <w:t xml:space="preserve"> לְחַיָּיו</w:t>
            </w:r>
            <w:r w:rsidRPr="00B736F6">
              <w:rPr>
                <w:rFonts w:ascii="Times New Roman" w:hAnsi="Times New Roman" w:cs="Times New Roman"/>
                <w:color w:val="000000"/>
                <w:sz w:val="27"/>
                <w:szCs w:val="27"/>
                <w:shd w:val="clear" w:color="auto" w:fill="FFFFFF"/>
                <w:rtl/>
              </w:rPr>
              <w:t xml:space="preserve">.  יָצָא </w:t>
            </w:r>
            <w:r w:rsidRPr="00B736F6">
              <w:rPr>
                <w:rFonts w:ascii="Times New Roman" w:hAnsi="Times New Roman" w:cs="Times New Roman"/>
                <w:color w:val="000000"/>
                <w:sz w:val="27"/>
                <w:szCs w:val="27"/>
                <w:shd w:val="clear" w:color="auto" w:fill="FFFFFF"/>
                <w:vertAlign w:val="superscript"/>
              </w:rPr>
              <w:t>*</w:t>
            </w:r>
            <w:proofErr w:type="spellStart"/>
            <w:r w:rsidRPr="00B736F6">
              <w:rPr>
                <w:rFonts w:ascii="Times New Roman" w:hAnsi="Times New Roman" w:cs="Times New Roman"/>
                <w:color w:val="000000"/>
                <w:sz w:val="27"/>
                <w:szCs w:val="27"/>
                <w:shd w:val="clear" w:color="auto" w:fill="FFFFFF"/>
                <w:rtl/>
              </w:rPr>
              <w:t>רֹאש</w:t>
            </w:r>
            <w:r w:rsidRPr="00B736F6">
              <w:rPr>
                <w:rFonts w:ascii="Times New Roman" w:hAnsi="Times New Roman" w:cs="Times New Roman" w:hint="cs"/>
                <w:color w:val="000000"/>
                <w:sz w:val="27"/>
                <w:szCs w:val="27"/>
                <w:shd w:val="clear" w:color="auto" w:fill="FFFFFF"/>
                <w:rtl/>
              </w:rPr>
              <w:t>וֹ</w:t>
            </w:r>
            <w:proofErr w:type="spellEnd"/>
            <w:r w:rsidRPr="00B736F6">
              <w:rPr>
                <w:rFonts w:ascii="Times New Roman" w:hAnsi="Times New Roman" w:cs="Times New Roman"/>
                <w:color w:val="000000"/>
                <w:sz w:val="27"/>
                <w:szCs w:val="27"/>
                <w:shd w:val="clear" w:color="auto" w:fill="FFFFFF"/>
                <w:rtl/>
              </w:rPr>
              <w:t xml:space="preserve">, אֵין </w:t>
            </w:r>
            <w:proofErr w:type="spellStart"/>
            <w:r w:rsidRPr="00B736F6">
              <w:rPr>
                <w:rFonts w:ascii="Times New Roman" w:hAnsi="Times New Roman" w:cs="Times New Roman"/>
                <w:color w:val="000000"/>
                <w:sz w:val="27"/>
                <w:szCs w:val="27"/>
                <w:shd w:val="clear" w:color="auto" w:fill="FFFFFF"/>
                <w:rtl/>
              </w:rPr>
              <w:t>נוֹגְעִין</w:t>
            </w:r>
            <w:proofErr w:type="spellEnd"/>
            <w:r w:rsidRPr="00B736F6">
              <w:rPr>
                <w:rFonts w:ascii="Times New Roman" w:hAnsi="Times New Roman" w:cs="Times New Roman"/>
                <w:color w:val="000000"/>
                <w:sz w:val="27"/>
                <w:szCs w:val="27"/>
                <w:shd w:val="clear" w:color="auto" w:fill="FFFFFF"/>
                <w:rtl/>
              </w:rPr>
              <w:t xml:space="preserve"> בּוֹ שֶׁאֵין דּוֹחִין נֶפֶשׁ מִפְּנֵי נֶפֶשׁ.</w:t>
            </w:r>
          </w:p>
        </w:tc>
      </w:tr>
    </w:tbl>
    <w:p w14:paraId="23275B2E" w14:textId="29424D8E" w:rsidR="00A03265" w:rsidRPr="00B736F6" w:rsidRDefault="00A03265" w:rsidP="00883208">
      <w:pPr>
        <w:pStyle w:val="Style2B"/>
        <w:spacing w:before="360" w:after="120"/>
        <w:ind w:left="0"/>
        <w:rPr>
          <w:sz w:val="24"/>
          <w:szCs w:val="24"/>
        </w:rPr>
      </w:pPr>
      <w:r w:rsidRPr="00B736F6">
        <w:rPr>
          <w:b/>
          <w:bCs/>
          <w:sz w:val="24"/>
          <w:szCs w:val="24"/>
        </w:rPr>
        <w:t>Table 1:</w:t>
      </w:r>
      <w:r w:rsidRPr="00B736F6">
        <w:rPr>
          <w:sz w:val="24"/>
          <w:szCs w:val="24"/>
        </w:rPr>
        <w:t xml:space="preserve"> </w:t>
      </w:r>
      <w:r w:rsidR="00B74ECD">
        <w:rPr>
          <w:sz w:val="24"/>
          <w:szCs w:val="24"/>
        </w:rPr>
        <w:t>Summary of the o</w:t>
      </w:r>
      <w:r w:rsidRPr="00B736F6">
        <w:rPr>
          <w:sz w:val="24"/>
          <w:szCs w:val="24"/>
        </w:rPr>
        <w:t>bstructed labor</w:t>
      </w:r>
      <w:r w:rsidR="00B74ECD">
        <w:rPr>
          <w:sz w:val="24"/>
          <w:szCs w:val="24"/>
        </w:rPr>
        <w:t xml:space="preserve"> case.  Whose life is spared: </w:t>
      </w:r>
      <w:r w:rsidRPr="00B736F6">
        <w:rPr>
          <w:rFonts w:asciiTheme="minorHAnsi" w:hAnsiTheme="minorHAnsi" w:cstheme="minorHAnsi"/>
          <w:sz w:val="24"/>
          <w:szCs w:val="24"/>
        </w:rPr>
        <w:t>the m</w:t>
      </w:r>
      <w:r w:rsidR="00162775" w:rsidRPr="00B736F6">
        <w:rPr>
          <w:rFonts w:asciiTheme="minorHAnsi" w:hAnsiTheme="minorHAnsi" w:cstheme="minorHAnsi"/>
          <w:sz w:val="24"/>
          <w:szCs w:val="24"/>
        </w:rPr>
        <w:t xml:space="preserve">other or the </w:t>
      </w:r>
      <w:r w:rsidR="00CF1598">
        <w:rPr>
          <w:rFonts w:asciiTheme="minorHAnsi" w:hAnsiTheme="minorHAnsi" w:cstheme="minorHAnsi"/>
          <w:sz w:val="24"/>
          <w:szCs w:val="24"/>
        </w:rPr>
        <w:t>fetus</w:t>
      </w:r>
      <w:r w:rsidRPr="00B736F6">
        <w:rPr>
          <w:rFonts w:asciiTheme="minorHAnsi" w:hAnsiTheme="minorHAnsi" w:cstheme="minorHAnsi"/>
          <w:sz w:val="24"/>
          <w:szCs w:val="24"/>
        </w:rPr>
        <w:t>?</w:t>
      </w:r>
    </w:p>
    <w:tbl>
      <w:tblPr>
        <w:tblStyle w:val="TableGrid"/>
        <w:tblW w:w="10255" w:type="dxa"/>
        <w:tblInd w:w="-5" w:type="dxa"/>
        <w:tblLook w:val="04A0" w:firstRow="1" w:lastRow="0" w:firstColumn="1" w:lastColumn="0" w:noHBand="0" w:noVBand="1"/>
      </w:tblPr>
      <w:tblGrid>
        <w:gridCol w:w="1795"/>
        <w:gridCol w:w="2610"/>
        <w:gridCol w:w="1440"/>
        <w:gridCol w:w="1350"/>
        <w:gridCol w:w="3060"/>
      </w:tblGrid>
      <w:tr w:rsidR="00A03265" w:rsidRPr="00B736F6" w14:paraId="0C66A542" w14:textId="77777777" w:rsidTr="004A04E0">
        <w:trPr>
          <w:trHeight w:val="762"/>
        </w:trPr>
        <w:tc>
          <w:tcPr>
            <w:tcW w:w="1795" w:type="dxa"/>
            <w:tcBorders>
              <w:top w:val="single" w:sz="12" w:space="0" w:color="auto"/>
              <w:left w:val="single" w:sz="12" w:space="0" w:color="auto"/>
              <w:bottom w:val="single" w:sz="18" w:space="0" w:color="auto"/>
              <w:right w:val="single" w:sz="18" w:space="0" w:color="auto"/>
            </w:tcBorders>
            <w:vAlign w:val="center"/>
          </w:tcPr>
          <w:p w14:paraId="2F2B3FF7" w14:textId="77777777" w:rsidR="00A03265" w:rsidRPr="00B736F6" w:rsidRDefault="00A03265" w:rsidP="004A04E0">
            <w:pPr>
              <w:spacing w:line="324" w:lineRule="auto"/>
              <w:jc w:val="center"/>
              <w:rPr>
                <w:b/>
                <w:bCs/>
                <w:i/>
                <w:iCs/>
              </w:rPr>
            </w:pPr>
            <w:r w:rsidRPr="00B736F6">
              <w:rPr>
                <w:b/>
                <w:bCs/>
              </w:rPr>
              <w:t>Case</w:t>
            </w:r>
          </w:p>
        </w:tc>
        <w:tc>
          <w:tcPr>
            <w:tcW w:w="2610" w:type="dxa"/>
            <w:tcBorders>
              <w:top w:val="single" w:sz="12" w:space="0" w:color="auto"/>
              <w:left w:val="single" w:sz="18" w:space="0" w:color="auto"/>
              <w:bottom w:val="single" w:sz="18" w:space="0" w:color="auto"/>
            </w:tcBorders>
            <w:vAlign w:val="center"/>
          </w:tcPr>
          <w:p w14:paraId="1A1AB3F5" w14:textId="77777777" w:rsidR="00A03265" w:rsidRPr="00B736F6" w:rsidRDefault="00A03265" w:rsidP="004A04E0">
            <w:pPr>
              <w:spacing w:line="324" w:lineRule="auto"/>
              <w:jc w:val="center"/>
              <w:rPr>
                <w:b/>
                <w:bCs/>
              </w:rPr>
            </w:pPr>
            <w:r w:rsidRPr="00B736F6">
              <w:rPr>
                <w:rFonts w:cstheme="majorBidi"/>
                <w:b/>
                <w:bCs/>
              </w:rPr>
              <w:t>Description</w:t>
            </w:r>
          </w:p>
        </w:tc>
        <w:tc>
          <w:tcPr>
            <w:tcW w:w="1440" w:type="dxa"/>
            <w:tcBorders>
              <w:top w:val="single" w:sz="12" w:space="0" w:color="auto"/>
              <w:bottom w:val="single" w:sz="18" w:space="0" w:color="auto"/>
            </w:tcBorders>
            <w:vAlign w:val="center"/>
          </w:tcPr>
          <w:p w14:paraId="450D9703" w14:textId="0E46D909" w:rsidR="00A03265" w:rsidRPr="00B736F6" w:rsidRDefault="00A03265" w:rsidP="004A04E0">
            <w:pPr>
              <w:spacing w:line="324" w:lineRule="auto"/>
              <w:jc w:val="center"/>
              <w:rPr>
                <w:b/>
                <w:bCs/>
              </w:rPr>
            </w:pPr>
            <w:r w:rsidRPr="00B736F6">
              <w:rPr>
                <w:b/>
                <w:bCs/>
              </w:rPr>
              <w:t xml:space="preserve">What is the </w:t>
            </w:r>
            <w:r w:rsidR="00027EFF">
              <w:rPr>
                <w:b/>
                <w:bCs/>
                <w:i/>
                <w:iCs/>
              </w:rPr>
              <w:t>Halacha</w:t>
            </w:r>
            <w:r w:rsidRPr="00B736F6">
              <w:rPr>
                <w:b/>
                <w:bCs/>
              </w:rPr>
              <w:t>?</w:t>
            </w:r>
          </w:p>
        </w:tc>
        <w:tc>
          <w:tcPr>
            <w:tcW w:w="1350" w:type="dxa"/>
            <w:tcBorders>
              <w:top w:val="single" w:sz="12" w:space="0" w:color="auto"/>
              <w:bottom w:val="single" w:sz="18" w:space="0" w:color="auto"/>
            </w:tcBorders>
            <w:vAlign w:val="center"/>
          </w:tcPr>
          <w:p w14:paraId="2CE62FAE" w14:textId="77777777" w:rsidR="00A03265" w:rsidRPr="00B736F6" w:rsidRDefault="00A03265" w:rsidP="004A04E0">
            <w:pPr>
              <w:spacing w:line="324" w:lineRule="auto"/>
              <w:jc w:val="center"/>
              <w:rPr>
                <w:b/>
                <w:bCs/>
              </w:rPr>
            </w:pPr>
            <w:r w:rsidRPr="00B736F6">
              <w:rPr>
                <w:b/>
                <w:bCs/>
              </w:rPr>
              <w:t>Whose life is spared?</w:t>
            </w:r>
          </w:p>
        </w:tc>
        <w:tc>
          <w:tcPr>
            <w:tcW w:w="3060" w:type="dxa"/>
            <w:tcBorders>
              <w:top w:val="single" w:sz="12" w:space="0" w:color="auto"/>
              <w:bottom w:val="single" w:sz="18" w:space="0" w:color="auto"/>
              <w:right w:val="single" w:sz="12" w:space="0" w:color="auto"/>
            </w:tcBorders>
            <w:vAlign w:val="center"/>
          </w:tcPr>
          <w:p w14:paraId="289A13BB" w14:textId="77777777" w:rsidR="00A03265" w:rsidRPr="00B736F6" w:rsidRDefault="00A03265" w:rsidP="004A04E0">
            <w:pPr>
              <w:spacing w:line="324" w:lineRule="auto"/>
              <w:jc w:val="center"/>
              <w:rPr>
                <w:b/>
                <w:bCs/>
              </w:rPr>
            </w:pPr>
            <w:r w:rsidRPr="00B736F6">
              <w:rPr>
                <w:b/>
                <w:bCs/>
              </w:rPr>
              <w:t>Reason stated in the Mishna</w:t>
            </w:r>
          </w:p>
        </w:tc>
      </w:tr>
      <w:tr w:rsidR="00A03265" w:rsidRPr="00B736F6" w14:paraId="289BFF40" w14:textId="77777777" w:rsidTr="000D28C3">
        <w:trPr>
          <w:trHeight w:val="777"/>
        </w:trPr>
        <w:tc>
          <w:tcPr>
            <w:tcW w:w="1795" w:type="dxa"/>
            <w:tcBorders>
              <w:top w:val="single" w:sz="18" w:space="0" w:color="auto"/>
              <w:left w:val="single" w:sz="12" w:space="0" w:color="auto"/>
              <w:right w:val="single" w:sz="18" w:space="0" w:color="auto"/>
            </w:tcBorders>
            <w:vAlign w:val="center"/>
          </w:tcPr>
          <w:p w14:paraId="365C0AEE" w14:textId="79DF3F68" w:rsidR="00A03265" w:rsidRPr="00B736F6" w:rsidRDefault="00D95BFF" w:rsidP="004A04E0">
            <w:pPr>
              <w:spacing w:line="324" w:lineRule="auto"/>
              <w:jc w:val="center"/>
              <w:rPr>
                <w:b/>
                <w:bCs/>
                <w:i/>
                <w:iCs/>
                <w:sz w:val="21"/>
                <w:szCs w:val="21"/>
              </w:rPr>
            </w:pPr>
            <w:r w:rsidRPr="00D95BFF">
              <w:rPr>
                <w:b/>
                <w:bCs/>
                <w:i/>
                <w:iCs/>
                <w:sz w:val="21"/>
                <w:szCs w:val="21"/>
              </w:rPr>
              <w:t>‘non-emerged fetus’</w:t>
            </w:r>
          </w:p>
        </w:tc>
        <w:tc>
          <w:tcPr>
            <w:tcW w:w="2610" w:type="dxa"/>
            <w:tcBorders>
              <w:top w:val="single" w:sz="18" w:space="0" w:color="auto"/>
              <w:left w:val="single" w:sz="18" w:space="0" w:color="auto"/>
            </w:tcBorders>
            <w:vAlign w:val="center"/>
          </w:tcPr>
          <w:p w14:paraId="07C39780" w14:textId="77777777" w:rsidR="00A03265" w:rsidRPr="008572C2" w:rsidRDefault="00A03265" w:rsidP="004A04E0">
            <w:pPr>
              <w:spacing w:line="324" w:lineRule="auto"/>
              <w:jc w:val="center"/>
              <w:rPr>
                <w:sz w:val="20"/>
                <w:szCs w:val="20"/>
              </w:rPr>
            </w:pPr>
            <w:r w:rsidRPr="008572C2">
              <w:rPr>
                <w:sz w:val="20"/>
                <w:szCs w:val="20"/>
              </w:rPr>
              <w:t xml:space="preserve">Fetus is still totally </w:t>
            </w:r>
            <w:r w:rsidRPr="008572C2">
              <w:rPr>
                <w:i/>
                <w:iCs/>
                <w:sz w:val="20"/>
                <w:szCs w:val="20"/>
              </w:rPr>
              <w:t>in utero</w:t>
            </w:r>
          </w:p>
        </w:tc>
        <w:tc>
          <w:tcPr>
            <w:tcW w:w="1440" w:type="dxa"/>
            <w:tcBorders>
              <w:top w:val="single" w:sz="18" w:space="0" w:color="auto"/>
            </w:tcBorders>
            <w:vAlign w:val="center"/>
          </w:tcPr>
          <w:p w14:paraId="35B567C1" w14:textId="77777777" w:rsidR="00A03265" w:rsidRPr="008572C2" w:rsidRDefault="00A03265" w:rsidP="004A04E0">
            <w:pPr>
              <w:spacing w:line="324" w:lineRule="auto"/>
              <w:jc w:val="center"/>
              <w:rPr>
                <w:sz w:val="20"/>
                <w:szCs w:val="20"/>
              </w:rPr>
            </w:pPr>
            <w:r w:rsidRPr="008572C2">
              <w:rPr>
                <w:sz w:val="20"/>
                <w:szCs w:val="20"/>
              </w:rPr>
              <w:t>Cut out the fetus</w:t>
            </w:r>
          </w:p>
        </w:tc>
        <w:tc>
          <w:tcPr>
            <w:tcW w:w="1350" w:type="dxa"/>
            <w:tcBorders>
              <w:top w:val="single" w:sz="18" w:space="0" w:color="auto"/>
            </w:tcBorders>
            <w:vAlign w:val="center"/>
          </w:tcPr>
          <w:p w14:paraId="37163B7D" w14:textId="77777777" w:rsidR="00A03265" w:rsidRPr="008572C2" w:rsidRDefault="00A03265" w:rsidP="004A04E0">
            <w:pPr>
              <w:spacing w:line="324" w:lineRule="auto"/>
              <w:jc w:val="center"/>
              <w:rPr>
                <w:sz w:val="20"/>
                <w:szCs w:val="20"/>
              </w:rPr>
            </w:pPr>
            <w:r w:rsidRPr="008572C2">
              <w:rPr>
                <w:sz w:val="20"/>
                <w:szCs w:val="20"/>
              </w:rPr>
              <w:t>Mother</w:t>
            </w:r>
          </w:p>
        </w:tc>
        <w:tc>
          <w:tcPr>
            <w:tcW w:w="3060" w:type="dxa"/>
            <w:tcBorders>
              <w:top w:val="single" w:sz="18" w:space="0" w:color="auto"/>
              <w:right w:val="single" w:sz="12" w:space="0" w:color="auto"/>
            </w:tcBorders>
            <w:vAlign w:val="center"/>
          </w:tcPr>
          <w:p w14:paraId="6A9A46ED" w14:textId="6ABBD2FF" w:rsidR="00A03265" w:rsidRPr="008572C2" w:rsidRDefault="00A03265" w:rsidP="000D28C3">
            <w:pPr>
              <w:spacing w:line="324" w:lineRule="auto"/>
              <w:jc w:val="center"/>
              <w:rPr>
                <w:sz w:val="20"/>
                <w:szCs w:val="20"/>
              </w:rPr>
            </w:pPr>
            <w:r w:rsidRPr="008572C2">
              <w:rPr>
                <w:sz w:val="20"/>
                <w:szCs w:val="20"/>
              </w:rPr>
              <w:t xml:space="preserve">The mother’s life </w:t>
            </w:r>
            <w:r w:rsidR="002A7961">
              <w:rPr>
                <w:sz w:val="20"/>
                <w:szCs w:val="20"/>
              </w:rPr>
              <w:t>has</w:t>
            </w:r>
            <w:r w:rsidRPr="008572C2">
              <w:rPr>
                <w:sz w:val="20"/>
                <w:szCs w:val="20"/>
              </w:rPr>
              <w:t xml:space="preserve"> precedence over </w:t>
            </w:r>
            <w:r w:rsidR="00A73842" w:rsidRPr="008572C2">
              <w:rPr>
                <w:sz w:val="20"/>
                <w:szCs w:val="20"/>
              </w:rPr>
              <w:t xml:space="preserve">the </w:t>
            </w:r>
            <w:r w:rsidRPr="008572C2">
              <w:rPr>
                <w:sz w:val="20"/>
                <w:szCs w:val="20"/>
              </w:rPr>
              <w:t>fetus’ life</w:t>
            </w:r>
          </w:p>
        </w:tc>
      </w:tr>
      <w:tr w:rsidR="00A03265" w:rsidRPr="00B736F6" w14:paraId="204972D3" w14:textId="77777777" w:rsidTr="009A6264">
        <w:trPr>
          <w:trHeight w:val="762"/>
        </w:trPr>
        <w:tc>
          <w:tcPr>
            <w:tcW w:w="1795" w:type="dxa"/>
            <w:tcBorders>
              <w:left w:val="single" w:sz="12" w:space="0" w:color="auto"/>
              <w:bottom w:val="single" w:sz="12" w:space="0" w:color="auto"/>
              <w:right w:val="single" w:sz="18" w:space="0" w:color="auto"/>
            </w:tcBorders>
            <w:vAlign w:val="center"/>
          </w:tcPr>
          <w:p w14:paraId="326F465B" w14:textId="5255A12A" w:rsidR="00A03265" w:rsidRPr="00B736F6" w:rsidRDefault="00D95BFF" w:rsidP="004A04E0">
            <w:pPr>
              <w:spacing w:line="324" w:lineRule="auto"/>
              <w:jc w:val="center"/>
              <w:rPr>
                <w:b/>
                <w:bCs/>
                <w:i/>
                <w:iCs/>
                <w:sz w:val="21"/>
                <w:szCs w:val="21"/>
              </w:rPr>
            </w:pPr>
            <w:r w:rsidRPr="00D95BFF">
              <w:rPr>
                <w:b/>
                <w:bCs/>
                <w:i/>
                <w:iCs/>
                <w:sz w:val="21"/>
                <w:szCs w:val="21"/>
              </w:rPr>
              <w:t>‘partially-emerged fetus’</w:t>
            </w:r>
          </w:p>
        </w:tc>
        <w:tc>
          <w:tcPr>
            <w:tcW w:w="2610" w:type="dxa"/>
            <w:tcBorders>
              <w:left w:val="single" w:sz="18" w:space="0" w:color="auto"/>
              <w:bottom w:val="single" w:sz="12" w:space="0" w:color="auto"/>
            </w:tcBorders>
            <w:vAlign w:val="center"/>
          </w:tcPr>
          <w:p w14:paraId="5A655782" w14:textId="7E71E0BF" w:rsidR="00A03265" w:rsidRPr="008572C2" w:rsidRDefault="00CF1598" w:rsidP="004A04E0">
            <w:pPr>
              <w:spacing w:line="324" w:lineRule="auto"/>
              <w:jc w:val="center"/>
              <w:rPr>
                <w:sz w:val="20"/>
                <w:szCs w:val="20"/>
              </w:rPr>
            </w:pPr>
            <w:r w:rsidRPr="008572C2">
              <w:rPr>
                <w:sz w:val="20"/>
                <w:szCs w:val="20"/>
              </w:rPr>
              <w:t>Fetus</w:t>
            </w:r>
            <w:r w:rsidR="00A03265" w:rsidRPr="008572C2">
              <w:rPr>
                <w:sz w:val="20"/>
                <w:szCs w:val="20"/>
              </w:rPr>
              <w:t xml:space="preserve">’ head has emerged </w:t>
            </w:r>
            <w:r w:rsidR="00A03265" w:rsidRPr="008572C2">
              <w:rPr>
                <w:sz w:val="20"/>
                <w:szCs w:val="20"/>
              </w:rPr>
              <w:br/>
              <w:t>during birth process</w:t>
            </w:r>
          </w:p>
        </w:tc>
        <w:tc>
          <w:tcPr>
            <w:tcW w:w="1440" w:type="dxa"/>
            <w:tcBorders>
              <w:bottom w:val="single" w:sz="12" w:space="0" w:color="auto"/>
            </w:tcBorders>
            <w:vAlign w:val="center"/>
          </w:tcPr>
          <w:p w14:paraId="6FF7BC8A" w14:textId="77777777" w:rsidR="00A03265" w:rsidRPr="008572C2" w:rsidRDefault="00A03265" w:rsidP="004A04E0">
            <w:pPr>
              <w:spacing w:line="324" w:lineRule="auto"/>
              <w:jc w:val="center"/>
              <w:rPr>
                <w:sz w:val="20"/>
                <w:szCs w:val="20"/>
              </w:rPr>
            </w:pPr>
            <w:r w:rsidRPr="008572C2">
              <w:rPr>
                <w:sz w:val="20"/>
                <w:szCs w:val="20"/>
              </w:rPr>
              <w:t>Remain passive</w:t>
            </w:r>
          </w:p>
        </w:tc>
        <w:tc>
          <w:tcPr>
            <w:tcW w:w="1350" w:type="dxa"/>
            <w:tcBorders>
              <w:bottom w:val="single" w:sz="12" w:space="0" w:color="auto"/>
            </w:tcBorders>
            <w:vAlign w:val="center"/>
          </w:tcPr>
          <w:p w14:paraId="01CC5AF5" w14:textId="37A9EB33" w:rsidR="00A03265" w:rsidRPr="008572C2" w:rsidRDefault="00CF1598" w:rsidP="004A04E0">
            <w:pPr>
              <w:spacing w:line="324" w:lineRule="auto"/>
              <w:jc w:val="center"/>
              <w:rPr>
                <w:sz w:val="20"/>
                <w:szCs w:val="20"/>
              </w:rPr>
            </w:pPr>
            <w:r w:rsidRPr="008572C2">
              <w:rPr>
                <w:sz w:val="20"/>
                <w:szCs w:val="20"/>
              </w:rPr>
              <w:t>Fetus</w:t>
            </w:r>
          </w:p>
        </w:tc>
        <w:tc>
          <w:tcPr>
            <w:tcW w:w="3060" w:type="dxa"/>
            <w:tcBorders>
              <w:bottom w:val="single" w:sz="12" w:space="0" w:color="auto"/>
              <w:right w:val="single" w:sz="12" w:space="0" w:color="auto"/>
            </w:tcBorders>
            <w:vAlign w:val="center"/>
          </w:tcPr>
          <w:p w14:paraId="0448663A" w14:textId="39A245D6" w:rsidR="00A03265" w:rsidRPr="008572C2" w:rsidRDefault="00A03265" w:rsidP="009A6264">
            <w:pPr>
              <w:spacing w:line="324" w:lineRule="auto"/>
              <w:jc w:val="center"/>
              <w:rPr>
                <w:rFonts w:cstheme="minorHAnsi"/>
                <w:sz w:val="20"/>
                <w:szCs w:val="20"/>
              </w:rPr>
            </w:pPr>
            <w:r w:rsidRPr="008572C2">
              <w:rPr>
                <w:rFonts w:cstheme="minorHAnsi"/>
                <w:sz w:val="20"/>
                <w:szCs w:val="20"/>
              </w:rPr>
              <w:t xml:space="preserve">We may not push aside one life </w:t>
            </w:r>
            <w:r w:rsidR="00883208" w:rsidRPr="008572C2">
              <w:rPr>
                <w:rFonts w:cstheme="minorHAnsi"/>
                <w:sz w:val="20"/>
                <w:szCs w:val="20"/>
              </w:rPr>
              <w:t xml:space="preserve">to save </w:t>
            </w:r>
            <w:r w:rsidRPr="008572C2">
              <w:rPr>
                <w:rFonts w:cstheme="minorHAnsi"/>
                <w:sz w:val="20"/>
                <w:szCs w:val="20"/>
              </w:rPr>
              <w:t>another life</w:t>
            </w:r>
          </w:p>
        </w:tc>
      </w:tr>
    </w:tbl>
    <w:p w14:paraId="7B39AF0D" w14:textId="18C709CD" w:rsidR="000D28C3" w:rsidRPr="000D28C3" w:rsidRDefault="002A7961" w:rsidP="002C7B9E">
      <w:pPr>
        <w:pStyle w:val="ListParagraph"/>
        <w:rPr>
          <w:i/>
          <w:iCs/>
          <w:sz w:val="12"/>
          <w:szCs w:val="12"/>
        </w:rPr>
      </w:pPr>
      <w:bookmarkStart w:id="15" w:name="_Hlk484603393"/>
      <w:proofErr w:type="spellStart"/>
      <w:r>
        <w:t>Gemara</w:t>
      </w:r>
      <w:proofErr w:type="spellEnd"/>
      <w:r>
        <w:t xml:space="preserve"> (</w:t>
      </w:r>
      <w:r w:rsidR="00FD546E" w:rsidRPr="00B736F6">
        <w:t xml:space="preserve">Talmud </w:t>
      </w:r>
      <w:proofErr w:type="spellStart"/>
      <w:r w:rsidR="00FD546E" w:rsidRPr="00B736F6">
        <w:t>Bavli</w:t>
      </w:r>
      <w:proofErr w:type="spellEnd"/>
      <w:r>
        <w:t>)</w:t>
      </w:r>
      <w:r w:rsidR="00FD546E" w:rsidRPr="00B736F6">
        <w:t xml:space="preserve"> </w:t>
      </w:r>
      <w:r w:rsidR="00625BF2" w:rsidRPr="00B736F6">
        <w:t xml:space="preserve">- </w:t>
      </w:r>
      <w:r w:rsidR="00FD546E" w:rsidRPr="00B736F6">
        <w:t>Sanhedrin 72b</w:t>
      </w:r>
      <w:r w:rsidR="00431C77" w:rsidRPr="00B736F6">
        <w:t xml:space="preserve"> (Source 7)</w:t>
      </w:r>
      <w:r w:rsidR="00FD546E" w:rsidRPr="00B736F6">
        <w:t>:</w:t>
      </w:r>
    </w:p>
    <w:p w14:paraId="4236C617" w14:textId="54956B26" w:rsidR="00396D17" w:rsidRDefault="00FD546E" w:rsidP="00F6168B">
      <w:pPr>
        <w:spacing w:after="240" w:line="312" w:lineRule="auto"/>
        <w:ind w:left="936"/>
      </w:pPr>
      <w:r w:rsidRPr="00B736F6">
        <w:t>In t</w:t>
      </w:r>
      <w:r w:rsidR="00431C77" w:rsidRPr="00B736F6">
        <w:t>h</w:t>
      </w:r>
      <w:r w:rsidR="00FE7B93" w:rsidRPr="00B736F6">
        <w:t>is</w:t>
      </w:r>
      <w:r w:rsidRPr="00B736F6">
        <w:t xml:space="preserve"> </w:t>
      </w:r>
      <w:proofErr w:type="spellStart"/>
      <w:r w:rsidRPr="00B736F6">
        <w:t>Gemara</w:t>
      </w:r>
      <w:proofErr w:type="spellEnd"/>
      <w:r w:rsidR="00431C77" w:rsidRPr="00B736F6">
        <w:t>,</w:t>
      </w:r>
      <w:r w:rsidRPr="00B736F6">
        <w:t xml:space="preserve"> </w:t>
      </w:r>
      <w:r w:rsidR="00E52655" w:rsidRPr="00D70C76">
        <w:rPr>
          <w:rFonts w:asciiTheme="majorBidi" w:hAnsiTheme="majorBidi" w:cstheme="majorBidi"/>
          <w:sz w:val="25"/>
          <w:szCs w:val="25"/>
          <w:rtl/>
        </w:rPr>
        <w:t xml:space="preserve">רב </w:t>
      </w:r>
      <w:proofErr w:type="spellStart"/>
      <w:r w:rsidR="00E52655" w:rsidRPr="00D70C76">
        <w:rPr>
          <w:rFonts w:asciiTheme="majorBidi" w:hAnsiTheme="majorBidi" w:cstheme="majorBidi"/>
          <w:sz w:val="25"/>
          <w:szCs w:val="25"/>
          <w:rtl/>
        </w:rPr>
        <w:t>הונא</w:t>
      </w:r>
      <w:proofErr w:type="spellEnd"/>
      <w:r w:rsidR="00E52655" w:rsidRPr="00B736F6">
        <w:t xml:space="preserve"> </w:t>
      </w:r>
      <w:r w:rsidR="00431C77" w:rsidRPr="00B736F6">
        <w:t xml:space="preserve">states that a </w:t>
      </w:r>
      <w:r w:rsidR="00F5392C">
        <w:t>child pursuer</w:t>
      </w:r>
      <w:r w:rsidR="00431C77" w:rsidRPr="00B736F6">
        <w:t xml:space="preserve"> may be killed to save </w:t>
      </w:r>
      <w:r w:rsidR="00F5392C">
        <w:t xml:space="preserve">his </w:t>
      </w:r>
      <w:r w:rsidR="006B0373" w:rsidRPr="00B736F6">
        <w:t xml:space="preserve">prospective </w:t>
      </w:r>
      <w:r w:rsidR="00431C77" w:rsidRPr="00B736F6">
        <w:t xml:space="preserve">victim. </w:t>
      </w:r>
      <w:r w:rsidR="00D02757">
        <w:t xml:space="preserve">   </w:t>
      </w:r>
      <w:r w:rsidR="00322112">
        <w:t xml:space="preserve"> </w:t>
      </w:r>
      <w:r w:rsidR="00D02757">
        <w:t xml:space="preserve">    </w:t>
      </w:r>
      <w:r w:rsidR="00531E52">
        <w:t xml:space="preserve">  </w:t>
      </w:r>
      <w:r w:rsidR="00431C77" w:rsidRPr="00B736F6">
        <w:t xml:space="preserve"> </w:t>
      </w:r>
      <w:r w:rsidR="00C81E07" w:rsidRPr="007F1D3F">
        <w:rPr>
          <w:rFonts w:asciiTheme="majorBidi" w:hAnsiTheme="majorBidi" w:cstheme="majorBidi"/>
          <w:sz w:val="25"/>
          <w:szCs w:val="25"/>
          <w:rtl/>
        </w:rPr>
        <w:t xml:space="preserve">רב </w:t>
      </w:r>
      <w:proofErr w:type="spellStart"/>
      <w:r w:rsidR="00C81E07" w:rsidRPr="007F1D3F">
        <w:rPr>
          <w:rFonts w:asciiTheme="majorBidi" w:hAnsiTheme="majorBidi" w:cstheme="majorBidi"/>
          <w:sz w:val="25"/>
          <w:szCs w:val="25"/>
          <w:rtl/>
        </w:rPr>
        <w:t>חסדא</w:t>
      </w:r>
      <w:proofErr w:type="spellEnd"/>
      <w:r w:rsidRPr="00B736F6">
        <w:t xml:space="preserve"> posed the following challenge to </w:t>
      </w:r>
      <w:r w:rsidR="00C81E07" w:rsidRPr="00D70C76">
        <w:rPr>
          <w:rFonts w:asciiTheme="majorBidi" w:hAnsiTheme="majorBidi" w:cstheme="majorBidi"/>
          <w:sz w:val="25"/>
          <w:szCs w:val="25"/>
          <w:rtl/>
        </w:rPr>
        <w:t xml:space="preserve">רב </w:t>
      </w:r>
      <w:proofErr w:type="spellStart"/>
      <w:r w:rsidR="00C81E07" w:rsidRPr="00D70C76">
        <w:rPr>
          <w:rFonts w:asciiTheme="majorBidi" w:hAnsiTheme="majorBidi" w:cstheme="majorBidi"/>
          <w:sz w:val="25"/>
          <w:szCs w:val="25"/>
          <w:rtl/>
        </w:rPr>
        <w:t>הונא</w:t>
      </w:r>
      <w:proofErr w:type="spellEnd"/>
      <w:r w:rsidR="00C81E07" w:rsidRPr="00B736F6">
        <w:t xml:space="preserve"> </w:t>
      </w:r>
      <w:r w:rsidRPr="00B736F6">
        <w:t xml:space="preserve">from the above Mishna in </w:t>
      </w:r>
      <w:proofErr w:type="spellStart"/>
      <w:r w:rsidRPr="00B736F6">
        <w:t>Ohalot</w:t>
      </w:r>
      <w:proofErr w:type="spellEnd"/>
      <w:r w:rsidRPr="00B736F6">
        <w:t xml:space="preserve">:  Since the Mishna rules that we may not kill the </w:t>
      </w:r>
      <w:r w:rsidRPr="008572C2">
        <w:rPr>
          <w:i/>
          <w:iCs/>
        </w:rPr>
        <w:t xml:space="preserve">‘partially emerged fetus’ </w:t>
      </w:r>
      <w:r w:rsidRPr="00B736F6">
        <w:t xml:space="preserve">to save his mother even though he is the cause of her endangerment, </w:t>
      </w:r>
      <w:r w:rsidR="008572C2">
        <w:t xml:space="preserve">it is </w:t>
      </w:r>
      <w:r w:rsidR="00CB1DE5">
        <w:t>apparent</w:t>
      </w:r>
      <w:r w:rsidR="008572C2">
        <w:t xml:space="preserve"> that</w:t>
      </w:r>
      <w:r w:rsidRPr="00B736F6">
        <w:t xml:space="preserve"> the </w:t>
      </w:r>
      <w:r w:rsidR="0074380E" w:rsidRPr="0081779D">
        <w:rPr>
          <w:rFonts w:ascii="Times New Roman" w:hAnsi="Times New Roman" w:cs="Times New Roman"/>
          <w:sz w:val="25"/>
          <w:szCs w:val="25"/>
          <w:rtl/>
        </w:rPr>
        <w:t>דין רודף</w:t>
      </w:r>
      <w:r w:rsidR="0074380E">
        <w:t xml:space="preserve"> </w:t>
      </w:r>
      <w:r w:rsidR="008572C2">
        <w:t xml:space="preserve">is not applied </w:t>
      </w:r>
      <w:r w:rsidRPr="00B736F6">
        <w:t xml:space="preserve">to </w:t>
      </w:r>
      <w:r w:rsidR="008572C2">
        <w:t xml:space="preserve">kill </w:t>
      </w:r>
      <w:r w:rsidRPr="00B736F6">
        <w:t xml:space="preserve">a </w:t>
      </w:r>
      <w:r w:rsidR="00EA4D00">
        <w:t>child pursuer</w:t>
      </w:r>
      <w:r w:rsidRPr="00B736F6">
        <w:t xml:space="preserve">?  The </w:t>
      </w:r>
      <w:proofErr w:type="spellStart"/>
      <w:r w:rsidRPr="00B736F6">
        <w:t>Gemara</w:t>
      </w:r>
      <w:proofErr w:type="spellEnd"/>
      <w:r w:rsidRPr="00B736F6">
        <w:t xml:space="preserve"> answers</w:t>
      </w:r>
      <w:r w:rsidR="0027097B">
        <w:t>,</w:t>
      </w:r>
      <w:r w:rsidRPr="00B736F6">
        <w:t xml:space="preserve"> </w:t>
      </w:r>
      <w:r w:rsidRPr="002C7B9E">
        <w:rPr>
          <w:sz w:val="21"/>
          <w:szCs w:val="21"/>
        </w:rPr>
        <w:t>“</w:t>
      </w:r>
      <w:proofErr w:type="spellStart"/>
      <w:r w:rsidRPr="00CF1598">
        <w:rPr>
          <w:rFonts w:ascii="Times New Roman" w:hAnsi="Times New Roman" w:cs="Times New Roman" w:hint="cs"/>
          <w:sz w:val="25"/>
          <w:szCs w:val="25"/>
          <w:rtl/>
        </w:rPr>
        <w:t>דמשׁמיא</w:t>
      </w:r>
      <w:proofErr w:type="spellEnd"/>
      <w:r w:rsidRPr="00CF1598">
        <w:rPr>
          <w:rFonts w:ascii="Times New Roman" w:hAnsi="Times New Roman" w:cs="Times New Roman" w:hint="cs"/>
          <w:sz w:val="25"/>
          <w:szCs w:val="25"/>
          <w:rtl/>
        </w:rPr>
        <w:t xml:space="preserve"> קא רדפי לה</w:t>
      </w:r>
      <w:r w:rsidRPr="00CF1598">
        <w:rPr>
          <w:sz w:val="25"/>
          <w:szCs w:val="25"/>
        </w:rPr>
        <w:t xml:space="preserve"> </w:t>
      </w:r>
      <w:r w:rsidRPr="00CF1598">
        <w:rPr>
          <w:rFonts w:ascii="Times New Roman" w:hAnsi="Times New Roman" w:cs="Times New Roman"/>
          <w:sz w:val="25"/>
          <w:szCs w:val="25"/>
          <w:rtl/>
        </w:rPr>
        <w:t>התם</w:t>
      </w:r>
      <w:r w:rsidRPr="002C7B9E">
        <w:rPr>
          <w:rFonts w:ascii="Times New Roman" w:hAnsi="Times New Roman" w:cs="Times New Roman"/>
          <w:sz w:val="26"/>
          <w:szCs w:val="26"/>
        </w:rPr>
        <w:t xml:space="preserve"> </w:t>
      </w:r>
      <w:r w:rsidRPr="00CF1598">
        <w:rPr>
          <w:rFonts w:ascii="Times New Roman" w:hAnsi="Times New Roman" w:cs="Times New Roman"/>
          <w:sz w:val="25"/>
          <w:szCs w:val="25"/>
          <w:rtl/>
        </w:rPr>
        <w:t>שאני</w:t>
      </w:r>
      <w:r w:rsidR="00151347">
        <w:t>”</w:t>
      </w:r>
      <w:r w:rsidRPr="00B736F6">
        <w:t xml:space="preserve">– </w:t>
      </w:r>
      <w:r w:rsidRPr="002C7B9E">
        <w:rPr>
          <w:i/>
          <w:iCs/>
        </w:rPr>
        <w:t xml:space="preserve">“that (obstructed labor) case is different because </w:t>
      </w:r>
      <w:r w:rsidR="00DA5432">
        <w:rPr>
          <w:i/>
          <w:iCs/>
        </w:rPr>
        <w:t xml:space="preserve">she is </w:t>
      </w:r>
      <w:r w:rsidR="002A7961">
        <w:rPr>
          <w:i/>
          <w:iCs/>
        </w:rPr>
        <w:t xml:space="preserve">being </w:t>
      </w:r>
      <w:r w:rsidR="00DA5432">
        <w:rPr>
          <w:i/>
          <w:iCs/>
        </w:rPr>
        <w:t>pursued</w:t>
      </w:r>
      <w:r w:rsidRPr="002C7B9E">
        <w:rPr>
          <w:i/>
          <w:iCs/>
        </w:rPr>
        <w:t xml:space="preserve"> </w:t>
      </w:r>
      <w:r w:rsidR="008572C2">
        <w:rPr>
          <w:i/>
          <w:iCs/>
        </w:rPr>
        <w:t xml:space="preserve">by </w:t>
      </w:r>
      <w:r w:rsidRPr="002C7B9E">
        <w:rPr>
          <w:i/>
          <w:iCs/>
        </w:rPr>
        <w:t>Heaven.”</w:t>
      </w:r>
      <w:r w:rsidR="00883208">
        <w:rPr>
          <w:i/>
          <w:iCs/>
        </w:rPr>
        <w:t xml:space="preserve"> </w:t>
      </w:r>
      <w:r w:rsidRPr="002C7B9E">
        <w:rPr>
          <w:i/>
          <w:iCs/>
        </w:rPr>
        <w:t xml:space="preserve"> </w:t>
      </w:r>
      <w:r w:rsidR="00E82210">
        <w:t xml:space="preserve">Two explanations of the </w:t>
      </w:r>
      <w:proofErr w:type="spellStart"/>
      <w:r w:rsidR="00E82210">
        <w:t>Gemara’s</w:t>
      </w:r>
      <w:proofErr w:type="spellEnd"/>
      <w:r w:rsidR="00E82210">
        <w:t xml:space="preserve"> answer are presented:</w:t>
      </w:r>
    </w:p>
    <w:p w14:paraId="7131EED8" w14:textId="2DC6B379" w:rsidR="00883208" w:rsidRDefault="00E82210" w:rsidP="000124B7">
      <w:pPr>
        <w:pStyle w:val="Style2B"/>
        <w:numPr>
          <w:ilvl w:val="2"/>
          <w:numId w:val="14"/>
        </w:numPr>
        <w:tabs>
          <w:tab w:val="clear" w:pos="1584"/>
        </w:tabs>
        <w:spacing w:after="120"/>
      </w:pPr>
      <w:r w:rsidRPr="00C2417C">
        <w:lastRenderedPageBreak/>
        <w:t xml:space="preserve">The </w:t>
      </w:r>
      <w:proofErr w:type="spellStart"/>
      <w:r w:rsidRPr="00C2417C">
        <w:rPr>
          <w:i/>
          <w:iCs/>
        </w:rPr>
        <w:t>Minchat</w:t>
      </w:r>
      <w:proofErr w:type="spellEnd"/>
      <w:r w:rsidRPr="00C2417C">
        <w:rPr>
          <w:i/>
          <w:iCs/>
        </w:rPr>
        <w:t xml:space="preserve"> </w:t>
      </w:r>
      <w:proofErr w:type="spellStart"/>
      <w:r w:rsidRPr="00C2417C">
        <w:rPr>
          <w:i/>
          <w:iCs/>
        </w:rPr>
        <w:t>Chinuch</w:t>
      </w:r>
      <w:proofErr w:type="spellEnd"/>
      <w:r w:rsidRPr="00C2417C">
        <w:t xml:space="preserve"> (Source </w:t>
      </w:r>
      <w:r>
        <w:t>8</w:t>
      </w:r>
      <w:r w:rsidRPr="00C2417C">
        <w:t>)</w:t>
      </w:r>
      <w:r w:rsidR="00D6323F">
        <w:t xml:space="preserve">, who believes </w:t>
      </w:r>
      <w:r w:rsidR="00D6323F" w:rsidRPr="00467411">
        <w:t xml:space="preserve">the </w:t>
      </w:r>
      <w:r w:rsidR="00D6323F" w:rsidRPr="0081779D">
        <w:rPr>
          <w:rFonts w:ascii="Times New Roman" w:hAnsi="Times New Roman" w:cs="Times New Roman"/>
          <w:sz w:val="25"/>
          <w:szCs w:val="25"/>
          <w:rtl/>
        </w:rPr>
        <w:t>דין רודף</w:t>
      </w:r>
      <w:r w:rsidR="00D6323F">
        <w:t xml:space="preserve"> does not appl</w:t>
      </w:r>
      <w:r w:rsidR="00EC0453">
        <w:t>y</w:t>
      </w:r>
      <w:r w:rsidR="00D6323F" w:rsidRPr="00467411">
        <w:t xml:space="preserve"> </w:t>
      </w:r>
      <w:r w:rsidR="00D6323F">
        <w:t>in cases of unintentional pursuit,</w:t>
      </w:r>
      <w:r w:rsidRPr="00C2417C">
        <w:t xml:space="preserve"> understand</w:t>
      </w:r>
      <w:r>
        <w:t>s</w:t>
      </w:r>
      <w:r w:rsidRPr="00C2417C">
        <w:t xml:space="preserve"> the phrase “</w:t>
      </w:r>
      <w:r w:rsidRPr="00C2417C">
        <w:rPr>
          <w:rFonts w:ascii="Times New Roman" w:hAnsi="Times New Roman" w:cs="Times New Roman" w:hint="cs"/>
          <w:sz w:val="25"/>
          <w:szCs w:val="25"/>
          <w:rtl/>
        </w:rPr>
        <w:t>משׁמיא קא רדפי לה</w:t>
      </w:r>
      <w:r w:rsidRPr="00C2417C">
        <w:t>” to mean that</w:t>
      </w:r>
      <w:r w:rsidR="00D6323F">
        <w:t>, in fact</w:t>
      </w:r>
      <w:r w:rsidR="008572C2">
        <w:t>,</w:t>
      </w:r>
      <w:r w:rsidR="00D6323F">
        <w:t xml:space="preserve"> the </w:t>
      </w:r>
      <w:r w:rsidR="00D6323F" w:rsidRPr="00D6323F">
        <w:rPr>
          <w:i/>
          <w:iCs/>
        </w:rPr>
        <w:t>‘partially emerged fetus’</w:t>
      </w:r>
      <w:r w:rsidR="00D6323F" w:rsidRPr="00C2417C">
        <w:t xml:space="preserve"> </w:t>
      </w:r>
      <w:r w:rsidR="00D6323F">
        <w:t xml:space="preserve">is not considered a </w:t>
      </w:r>
      <w:r w:rsidRPr="0081779D">
        <w:rPr>
          <w:rFonts w:ascii="Times New Roman" w:hAnsi="Times New Roman" w:cs="Times New Roman"/>
          <w:sz w:val="25"/>
          <w:szCs w:val="25"/>
          <w:rtl/>
        </w:rPr>
        <w:t>רודף</w:t>
      </w:r>
      <w:r>
        <w:t xml:space="preserve"> </w:t>
      </w:r>
      <w:r w:rsidRPr="00C2417C">
        <w:t>because physiology</w:t>
      </w:r>
      <w:r w:rsidR="00D6323F">
        <w:t xml:space="preserve"> (childbirth)</w:t>
      </w:r>
      <w:r w:rsidRPr="00C2417C">
        <w:t>, rather than volition</w:t>
      </w:r>
      <w:r w:rsidR="00D6323F">
        <w:t xml:space="preserve">, has </w:t>
      </w:r>
      <w:r w:rsidRPr="00C2417C">
        <w:t>endanger</w:t>
      </w:r>
      <w:r w:rsidR="00D6323F">
        <w:t>ed</w:t>
      </w:r>
      <w:r w:rsidRPr="00C2417C">
        <w:t xml:space="preserve"> his mother’s life (per Rabbi Dr. </w:t>
      </w:r>
      <w:proofErr w:type="spellStart"/>
      <w:r w:rsidRPr="00C2417C">
        <w:t>Zalman</w:t>
      </w:r>
      <w:proofErr w:type="spellEnd"/>
      <w:r w:rsidRPr="00C2417C">
        <w:t xml:space="preserve"> Levine, Reference </w:t>
      </w:r>
      <w:r w:rsidR="00C63908">
        <w:t>6</w:t>
      </w:r>
      <w:r w:rsidRPr="00C2417C">
        <w:t xml:space="preserve">).  Accordingly, the </w:t>
      </w:r>
      <w:proofErr w:type="spellStart"/>
      <w:r w:rsidRPr="00C2417C">
        <w:t>Gemara</w:t>
      </w:r>
      <w:proofErr w:type="spellEnd"/>
      <w:r w:rsidRPr="00C2417C">
        <w:t xml:space="preserve"> answers the above question on </w:t>
      </w:r>
      <w:r w:rsidR="00C81E07" w:rsidRPr="00D70C76">
        <w:rPr>
          <w:rFonts w:asciiTheme="majorBidi" w:hAnsiTheme="majorBidi" w:cstheme="majorBidi"/>
          <w:sz w:val="25"/>
          <w:szCs w:val="25"/>
          <w:rtl/>
        </w:rPr>
        <w:t xml:space="preserve">רב </w:t>
      </w:r>
      <w:proofErr w:type="spellStart"/>
      <w:r w:rsidR="00C81E07" w:rsidRPr="00D70C76">
        <w:rPr>
          <w:rFonts w:asciiTheme="majorBidi" w:hAnsiTheme="majorBidi" w:cstheme="majorBidi"/>
          <w:sz w:val="25"/>
          <w:szCs w:val="25"/>
          <w:rtl/>
        </w:rPr>
        <w:t>הונא</w:t>
      </w:r>
      <w:proofErr w:type="spellEnd"/>
      <w:r w:rsidR="00C81E07" w:rsidRPr="00C2417C">
        <w:t xml:space="preserve"> </w:t>
      </w:r>
      <w:r w:rsidRPr="00C2417C">
        <w:t xml:space="preserve">by differentiating between the </w:t>
      </w:r>
      <w:r>
        <w:t xml:space="preserve">child </w:t>
      </w:r>
      <w:r w:rsidRPr="00C2417C">
        <w:t>pursue</w:t>
      </w:r>
      <w:r>
        <w:t>r</w:t>
      </w:r>
      <w:r w:rsidRPr="00C2417C">
        <w:t xml:space="preserve"> and the </w:t>
      </w:r>
      <w:r w:rsidRPr="00883208">
        <w:rPr>
          <w:i/>
          <w:iCs/>
        </w:rPr>
        <w:t>‘partially emerged fetus’</w:t>
      </w:r>
      <w:r w:rsidR="000124B7">
        <w:rPr>
          <w:i/>
          <w:iCs/>
        </w:rPr>
        <w:t xml:space="preserve">, </w:t>
      </w:r>
      <w:r w:rsidR="000124B7" w:rsidRPr="000124B7">
        <w:t>i.e.,</w:t>
      </w:r>
      <w:r w:rsidR="000124B7">
        <w:rPr>
          <w:i/>
          <w:iCs/>
        </w:rPr>
        <w:t xml:space="preserve"> </w:t>
      </w:r>
      <w:r w:rsidRPr="00B736F6">
        <w:t xml:space="preserve">the </w:t>
      </w:r>
      <w:r w:rsidRPr="0081779D">
        <w:rPr>
          <w:rFonts w:ascii="Times New Roman" w:hAnsi="Times New Roman" w:cs="Times New Roman"/>
          <w:sz w:val="25"/>
          <w:szCs w:val="25"/>
          <w:rtl/>
        </w:rPr>
        <w:t>דין רודף</w:t>
      </w:r>
      <w:r>
        <w:t xml:space="preserve"> </w:t>
      </w:r>
      <w:r w:rsidRPr="00B736F6">
        <w:t xml:space="preserve">applies to the former case because the </w:t>
      </w:r>
      <w:r>
        <w:t>child pursuer</w:t>
      </w:r>
      <w:r w:rsidRPr="00B736F6">
        <w:t xml:space="preserve"> intends to kill </w:t>
      </w:r>
      <w:r>
        <w:t xml:space="preserve">his prospective victim </w:t>
      </w:r>
      <w:r w:rsidRPr="00B736F6">
        <w:t xml:space="preserve">but not to the latter case because the emerging </w:t>
      </w:r>
      <w:r>
        <w:t xml:space="preserve">fetus </w:t>
      </w:r>
      <w:r w:rsidRPr="00B736F6">
        <w:t xml:space="preserve">lacks volition.  </w:t>
      </w:r>
    </w:p>
    <w:p w14:paraId="0F824BF8" w14:textId="48EA2F65" w:rsidR="00E82210" w:rsidRPr="008572C2" w:rsidRDefault="00BC06D2" w:rsidP="008572C2">
      <w:pPr>
        <w:pStyle w:val="Style2B"/>
        <w:numPr>
          <w:ilvl w:val="2"/>
          <w:numId w:val="14"/>
        </w:numPr>
        <w:tabs>
          <w:tab w:val="clear" w:pos="1584"/>
        </w:tabs>
        <w:spacing w:after="120"/>
      </w:pPr>
      <w:r w:rsidRPr="008572C2">
        <w:t xml:space="preserve">The explanation of the </w:t>
      </w:r>
      <w:proofErr w:type="spellStart"/>
      <w:r w:rsidRPr="008572C2">
        <w:t>Gemara’s</w:t>
      </w:r>
      <w:proofErr w:type="spellEnd"/>
      <w:r w:rsidRPr="008572C2">
        <w:t xml:space="preserve"> answer, according to Rav Moshe Feinstein, will be discussed below</w:t>
      </w:r>
      <w:r w:rsidR="008572C2" w:rsidRPr="008572C2">
        <w:t xml:space="preserve"> (</w:t>
      </w:r>
      <w:r w:rsidR="008572C2" w:rsidRPr="009A6264">
        <w:rPr>
          <w:rFonts w:ascii="Cambria" w:hAnsi="Cambria"/>
        </w:rPr>
        <w:t>VI</w:t>
      </w:r>
      <w:r w:rsidR="002A7961">
        <w:rPr>
          <w:rFonts w:ascii="Cambria" w:hAnsi="Cambria"/>
        </w:rPr>
        <w:t xml:space="preserve">, </w:t>
      </w:r>
      <w:r w:rsidR="00AC42DE">
        <w:rPr>
          <w:rFonts w:ascii="Cambria" w:hAnsi="Cambria"/>
        </w:rPr>
        <w:t>4</w:t>
      </w:r>
      <w:r w:rsidR="002A7961">
        <w:rPr>
          <w:rFonts w:ascii="Cambria" w:hAnsi="Cambria"/>
        </w:rPr>
        <w:t>-</w:t>
      </w:r>
      <w:r w:rsidR="00176597">
        <w:rPr>
          <w:rFonts w:ascii="Cambria" w:hAnsi="Cambria"/>
        </w:rPr>
        <w:t>6</w:t>
      </w:r>
      <w:r w:rsidR="008572C2" w:rsidRPr="008572C2">
        <w:t>, p</w:t>
      </w:r>
      <w:r w:rsidR="00D02757">
        <w:t>p. 14-1</w:t>
      </w:r>
      <w:r w:rsidR="009B2D13">
        <w:t>7</w:t>
      </w:r>
      <w:r w:rsidR="008572C2" w:rsidRPr="008572C2">
        <w:t>).</w:t>
      </w:r>
      <w:r w:rsidRPr="008572C2">
        <w:t xml:space="preserve"> </w:t>
      </w:r>
    </w:p>
    <w:bookmarkEnd w:id="15"/>
    <w:p w14:paraId="118A16AD" w14:textId="08BEEF6F" w:rsidR="00431C77" w:rsidRPr="0064672F" w:rsidRDefault="00431C77" w:rsidP="00FF746C">
      <w:pPr>
        <w:pStyle w:val="NLECaptions"/>
        <w:spacing w:before="240" w:after="120" w:line="264" w:lineRule="auto"/>
        <w:ind w:left="990" w:hanging="990"/>
        <w:rPr>
          <w:rFonts w:asciiTheme="minorHAnsi" w:hAnsiTheme="minorHAnsi" w:cstheme="minorHAnsi"/>
          <w:b w:val="0"/>
          <w:sz w:val="22"/>
          <w:szCs w:val="22"/>
        </w:rPr>
      </w:pPr>
      <w:r w:rsidRPr="00D41535">
        <w:rPr>
          <w:rFonts w:asciiTheme="minorHAnsi" w:hAnsiTheme="minorHAnsi" w:cstheme="minorHAnsi"/>
          <w:bCs/>
          <w:sz w:val="22"/>
          <w:szCs w:val="22"/>
        </w:rPr>
        <w:t>Source 7:</w:t>
      </w:r>
      <w:r w:rsidRPr="0064672F">
        <w:rPr>
          <w:rFonts w:asciiTheme="minorHAnsi" w:hAnsiTheme="minorHAnsi" w:cstheme="minorHAnsi"/>
          <w:b w:val="0"/>
          <w:sz w:val="22"/>
          <w:szCs w:val="22"/>
        </w:rPr>
        <w:t xml:space="preserve">  Talmud </w:t>
      </w:r>
      <w:proofErr w:type="spellStart"/>
      <w:r w:rsidRPr="0064672F">
        <w:rPr>
          <w:rFonts w:asciiTheme="minorHAnsi" w:hAnsiTheme="minorHAnsi" w:cstheme="minorHAnsi"/>
          <w:b w:val="0"/>
          <w:sz w:val="22"/>
          <w:szCs w:val="22"/>
        </w:rPr>
        <w:t>Bavli</w:t>
      </w:r>
      <w:proofErr w:type="spellEnd"/>
      <w:r w:rsidRPr="0064672F">
        <w:rPr>
          <w:rFonts w:asciiTheme="minorHAnsi" w:hAnsiTheme="minorHAnsi" w:cstheme="minorHAnsi"/>
          <w:b w:val="0"/>
          <w:sz w:val="22"/>
          <w:szCs w:val="22"/>
        </w:rPr>
        <w:t xml:space="preserve"> </w:t>
      </w:r>
      <w:r w:rsidR="00625BF2" w:rsidRPr="0064672F">
        <w:rPr>
          <w:rFonts w:asciiTheme="minorHAnsi" w:hAnsiTheme="minorHAnsi" w:cstheme="minorHAnsi"/>
          <w:b w:val="0"/>
          <w:sz w:val="22"/>
          <w:szCs w:val="22"/>
        </w:rPr>
        <w:t xml:space="preserve">- </w:t>
      </w:r>
      <w:r w:rsidRPr="0064672F">
        <w:rPr>
          <w:rFonts w:asciiTheme="minorHAnsi" w:hAnsiTheme="minorHAnsi" w:cstheme="minorHAnsi"/>
          <w:b w:val="0"/>
          <w:sz w:val="22"/>
          <w:szCs w:val="22"/>
        </w:rPr>
        <w:t>Sanhedrin 72b</w:t>
      </w:r>
      <w:r w:rsidR="00E268BF">
        <w:rPr>
          <w:rFonts w:asciiTheme="minorHAnsi" w:hAnsiTheme="minorHAnsi" w:cstheme="minorHAnsi"/>
          <w:b w:val="0"/>
          <w:sz w:val="22"/>
          <w:szCs w:val="22"/>
        </w:rPr>
        <w:t xml:space="preserve">:  </w:t>
      </w:r>
      <w:r w:rsidR="00E268BF" w:rsidRPr="0064672F">
        <w:rPr>
          <w:rFonts w:asciiTheme="minorHAnsi" w:hAnsiTheme="minorHAnsi" w:cstheme="minorHAnsi"/>
          <w:b w:val="0"/>
          <w:sz w:val="22"/>
          <w:szCs w:val="22"/>
        </w:rPr>
        <w:t xml:space="preserve">Does the </w:t>
      </w:r>
      <w:r w:rsidR="00E268BF" w:rsidRPr="0081779D">
        <w:rPr>
          <w:rFonts w:ascii="Times New Roman" w:hAnsi="Times New Roman" w:cs="Times New Roman"/>
          <w:sz w:val="25"/>
          <w:szCs w:val="25"/>
          <w:rtl/>
        </w:rPr>
        <w:t>דין רודף</w:t>
      </w:r>
      <w:r w:rsidR="00E268BF">
        <w:t xml:space="preserve"> </w:t>
      </w:r>
      <w:r w:rsidR="00E268BF" w:rsidRPr="0064672F">
        <w:rPr>
          <w:rFonts w:asciiTheme="minorHAnsi" w:hAnsiTheme="minorHAnsi" w:cstheme="minorHAnsi"/>
          <w:b w:val="0"/>
          <w:sz w:val="22"/>
          <w:szCs w:val="22"/>
        </w:rPr>
        <w:t xml:space="preserve">apply </w:t>
      </w:r>
      <w:r w:rsidR="00E268BF">
        <w:rPr>
          <w:rFonts w:asciiTheme="minorHAnsi" w:hAnsiTheme="minorHAnsi" w:cstheme="minorHAnsi"/>
          <w:b w:val="0"/>
          <w:sz w:val="22"/>
          <w:szCs w:val="22"/>
        </w:rPr>
        <w:t>to a child pursuer</w:t>
      </w:r>
      <w:r w:rsidR="00E268BF" w:rsidRPr="0064672F">
        <w:rPr>
          <w:rFonts w:asciiTheme="minorHAnsi" w:hAnsiTheme="minorHAnsi" w:cstheme="minorHAnsi"/>
          <w:b w:val="0"/>
          <w:sz w:val="22"/>
          <w:szCs w:val="22"/>
        </w:rPr>
        <w:t xml:space="preserve">?  </w:t>
      </w:r>
      <w:r w:rsidR="00E268BF">
        <w:rPr>
          <w:rFonts w:asciiTheme="minorHAnsi" w:hAnsiTheme="minorHAnsi" w:cstheme="minorHAnsi"/>
          <w:b w:val="0"/>
          <w:sz w:val="22"/>
          <w:szCs w:val="22"/>
        </w:rPr>
        <w:br/>
        <w:t xml:space="preserve">Source of the </w:t>
      </w:r>
      <w:r w:rsidR="00E268BF" w:rsidRPr="00E268BF">
        <w:rPr>
          <w:rFonts w:asciiTheme="minorHAnsi" w:hAnsiTheme="minorHAnsi" w:cstheme="minorHAnsi"/>
          <w:b w:val="0"/>
          <w:bCs/>
          <w:sz w:val="22"/>
          <w:szCs w:val="22"/>
        </w:rPr>
        <w:t>“</w:t>
      </w:r>
      <w:r w:rsidR="00E268BF" w:rsidRPr="00C2417C">
        <w:rPr>
          <w:rFonts w:ascii="Times New Roman" w:hAnsi="Times New Roman" w:cs="Times New Roman" w:hint="cs"/>
          <w:sz w:val="25"/>
          <w:szCs w:val="25"/>
          <w:rtl/>
        </w:rPr>
        <w:t>משׁמיא קא רדפי לה</w:t>
      </w:r>
      <w:r w:rsidR="00E268BF" w:rsidRPr="00E268BF">
        <w:rPr>
          <w:rFonts w:asciiTheme="minorHAnsi" w:hAnsiTheme="minorHAnsi" w:cstheme="minorHAnsi"/>
          <w:b w:val="0"/>
          <w:bCs/>
          <w:sz w:val="22"/>
          <w:szCs w:val="22"/>
        </w:rPr>
        <w:t>”</w:t>
      </w:r>
      <w:r w:rsidR="00E268BF">
        <w:rPr>
          <w:rFonts w:asciiTheme="minorHAnsi" w:hAnsiTheme="minorHAnsi" w:cstheme="minorHAnsi"/>
          <w:sz w:val="22"/>
          <w:szCs w:val="22"/>
        </w:rPr>
        <w:t xml:space="preserve"> </w:t>
      </w:r>
      <w:r w:rsidR="00E268BF">
        <w:rPr>
          <w:rFonts w:asciiTheme="minorHAnsi" w:hAnsiTheme="minorHAnsi" w:cstheme="minorHAnsi"/>
          <w:b w:val="0"/>
          <w:bCs/>
          <w:sz w:val="22"/>
          <w:szCs w:val="22"/>
        </w:rPr>
        <w:t>c</w:t>
      </w:r>
      <w:r w:rsidR="00E268BF" w:rsidRPr="00E268BF">
        <w:rPr>
          <w:rFonts w:asciiTheme="minorHAnsi" w:hAnsiTheme="minorHAnsi" w:cstheme="minorHAnsi"/>
          <w:b w:val="0"/>
          <w:bCs/>
          <w:sz w:val="22"/>
          <w:szCs w:val="22"/>
        </w:rPr>
        <w:t>oncept</w:t>
      </w:r>
      <w:r w:rsidR="00E268BF">
        <w:rPr>
          <w:rFonts w:asciiTheme="minorHAnsi" w:hAnsiTheme="minorHAnsi" w:cstheme="minorHAnsi"/>
          <w:b w:val="0"/>
          <w:bCs/>
          <w:sz w:val="22"/>
          <w:szCs w:val="22"/>
        </w:rPr>
        <w:t>.</w:t>
      </w:r>
    </w:p>
    <w:tbl>
      <w:tblPr>
        <w:tblStyle w:val="TableGrid"/>
        <w:tblW w:w="10378" w:type="dxa"/>
        <w:tblInd w:w="-5" w:type="dxa"/>
        <w:tblLayout w:type="fixed"/>
        <w:tblLook w:val="04A0" w:firstRow="1" w:lastRow="0" w:firstColumn="1" w:lastColumn="0" w:noHBand="0" w:noVBand="1"/>
      </w:tblPr>
      <w:tblGrid>
        <w:gridCol w:w="5866"/>
        <w:gridCol w:w="4512"/>
      </w:tblGrid>
      <w:tr w:rsidR="00431C77" w:rsidRPr="00B736F6" w14:paraId="21E63B2D" w14:textId="77777777" w:rsidTr="009F7C9A">
        <w:trPr>
          <w:trHeight w:val="3059"/>
        </w:trPr>
        <w:tc>
          <w:tcPr>
            <w:tcW w:w="5866" w:type="dxa"/>
            <w:tcBorders>
              <w:top w:val="single" w:sz="4" w:space="0" w:color="auto"/>
              <w:left w:val="single" w:sz="4" w:space="0" w:color="auto"/>
              <w:right w:val="single" w:sz="4" w:space="0" w:color="auto"/>
            </w:tcBorders>
            <w:vAlign w:val="center"/>
          </w:tcPr>
          <w:p w14:paraId="76B546F4" w14:textId="5381047A" w:rsidR="00431C77" w:rsidRPr="00AC6C81" w:rsidRDefault="009B2D13" w:rsidP="009F7C9A">
            <w:pPr>
              <w:spacing w:before="80" w:line="312" w:lineRule="auto"/>
              <w:outlineLvl w:val="3"/>
              <w:rPr>
                <w:rFonts w:eastAsiaTheme="minorEastAsia"/>
                <w:sz w:val="21"/>
                <w:szCs w:val="21"/>
              </w:rPr>
            </w:pPr>
            <w:r w:rsidRPr="00D70C76">
              <w:rPr>
                <w:rFonts w:asciiTheme="majorBidi" w:hAnsiTheme="majorBidi" w:cstheme="majorBidi"/>
                <w:sz w:val="25"/>
                <w:szCs w:val="25"/>
                <w:rtl/>
              </w:rPr>
              <w:t xml:space="preserve">רב </w:t>
            </w:r>
            <w:proofErr w:type="spellStart"/>
            <w:r w:rsidRPr="00D70C76">
              <w:rPr>
                <w:rFonts w:asciiTheme="majorBidi" w:hAnsiTheme="majorBidi" w:cstheme="majorBidi"/>
                <w:sz w:val="25"/>
                <w:szCs w:val="25"/>
                <w:rtl/>
              </w:rPr>
              <w:t>הונא</w:t>
            </w:r>
            <w:proofErr w:type="spellEnd"/>
            <w:r w:rsidRPr="00AC6C81">
              <w:rPr>
                <w:sz w:val="21"/>
                <w:szCs w:val="21"/>
              </w:rPr>
              <w:t xml:space="preserve"> </w:t>
            </w:r>
            <w:r w:rsidR="00431C77" w:rsidRPr="00AC6C81">
              <w:rPr>
                <w:sz w:val="21"/>
                <w:szCs w:val="21"/>
              </w:rPr>
              <w:t>said, If a child pursues his fellow, (the fellow) may be saved at the cost of the child’s life</w:t>
            </w:r>
            <w:r>
              <w:rPr>
                <w:sz w:val="21"/>
                <w:szCs w:val="21"/>
              </w:rPr>
              <w:t xml:space="preserve"> .</w:t>
            </w:r>
            <w:r w:rsidR="00431C77" w:rsidRPr="00AC6C81">
              <w:rPr>
                <w:sz w:val="21"/>
                <w:szCs w:val="21"/>
              </w:rPr>
              <w:t xml:space="preserve">... </w:t>
            </w:r>
            <w:r w:rsidRPr="007F1D3F">
              <w:rPr>
                <w:rFonts w:asciiTheme="majorBidi" w:hAnsiTheme="majorBidi" w:cstheme="majorBidi"/>
                <w:sz w:val="25"/>
                <w:szCs w:val="25"/>
                <w:rtl/>
              </w:rPr>
              <w:t xml:space="preserve">רב </w:t>
            </w:r>
            <w:proofErr w:type="spellStart"/>
            <w:r w:rsidRPr="007F1D3F">
              <w:rPr>
                <w:rFonts w:asciiTheme="majorBidi" w:hAnsiTheme="majorBidi" w:cstheme="majorBidi"/>
                <w:sz w:val="25"/>
                <w:szCs w:val="25"/>
                <w:rtl/>
              </w:rPr>
              <w:t>חסדא</w:t>
            </w:r>
            <w:proofErr w:type="spellEnd"/>
            <w:r w:rsidRPr="00AC6C81">
              <w:rPr>
                <w:sz w:val="21"/>
                <w:szCs w:val="21"/>
              </w:rPr>
              <w:t xml:space="preserve"> </w:t>
            </w:r>
            <w:r>
              <w:rPr>
                <w:sz w:val="21"/>
                <w:szCs w:val="21"/>
              </w:rPr>
              <w:t>posed a question to</w:t>
            </w:r>
            <w:r w:rsidR="00431C77" w:rsidRPr="00AC6C81">
              <w:rPr>
                <w:sz w:val="21"/>
                <w:szCs w:val="21"/>
              </w:rPr>
              <w:t xml:space="preserve"> </w:t>
            </w:r>
            <w:r w:rsidRPr="00D70C76">
              <w:rPr>
                <w:rFonts w:asciiTheme="majorBidi" w:hAnsiTheme="majorBidi" w:cstheme="majorBidi"/>
                <w:sz w:val="25"/>
                <w:szCs w:val="25"/>
                <w:rtl/>
              </w:rPr>
              <w:t xml:space="preserve">רב </w:t>
            </w:r>
            <w:proofErr w:type="spellStart"/>
            <w:r w:rsidRPr="00D70C76">
              <w:rPr>
                <w:rFonts w:asciiTheme="majorBidi" w:hAnsiTheme="majorBidi" w:cstheme="majorBidi"/>
                <w:sz w:val="25"/>
                <w:szCs w:val="25"/>
                <w:rtl/>
              </w:rPr>
              <w:t>הונא</w:t>
            </w:r>
            <w:proofErr w:type="spellEnd"/>
            <w:r w:rsidR="00431C77" w:rsidRPr="00AC6C81">
              <w:rPr>
                <w:sz w:val="21"/>
                <w:szCs w:val="21"/>
              </w:rPr>
              <w:t xml:space="preserve"> </w:t>
            </w:r>
            <w:r>
              <w:rPr>
                <w:sz w:val="21"/>
                <w:szCs w:val="21"/>
              </w:rPr>
              <w:t>[</w:t>
            </w:r>
            <w:r w:rsidR="00431C77" w:rsidRPr="00AC6C81">
              <w:rPr>
                <w:sz w:val="21"/>
                <w:szCs w:val="21"/>
              </w:rPr>
              <w:t>from a Mishnah</w:t>
            </w:r>
            <w:r>
              <w:rPr>
                <w:sz w:val="21"/>
                <w:szCs w:val="21"/>
              </w:rPr>
              <w:t>]</w:t>
            </w:r>
            <w:r w:rsidR="00431C77" w:rsidRPr="00AC6C81">
              <w:rPr>
                <w:sz w:val="21"/>
                <w:szCs w:val="21"/>
              </w:rPr>
              <w:t xml:space="preserve">: </w:t>
            </w:r>
            <w:r w:rsidRPr="00E268BF">
              <w:rPr>
                <w:i/>
                <w:iCs/>
                <w:sz w:val="21"/>
                <w:szCs w:val="21"/>
              </w:rPr>
              <w:t>“</w:t>
            </w:r>
            <w:r w:rsidR="00431C77" w:rsidRPr="00E268BF">
              <w:rPr>
                <w:i/>
                <w:iCs/>
                <w:sz w:val="21"/>
                <w:szCs w:val="21"/>
              </w:rPr>
              <w:t xml:space="preserve">If </w:t>
            </w:r>
            <w:r w:rsidR="009F7C9A">
              <w:rPr>
                <w:i/>
                <w:iCs/>
                <w:sz w:val="21"/>
                <w:szCs w:val="21"/>
              </w:rPr>
              <w:t>his [</w:t>
            </w:r>
            <w:r w:rsidR="00431C77" w:rsidRPr="00E268BF">
              <w:rPr>
                <w:i/>
                <w:iCs/>
                <w:sz w:val="21"/>
                <w:szCs w:val="21"/>
              </w:rPr>
              <w:t xml:space="preserve">the </w:t>
            </w:r>
            <w:r w:rsidR="00F5392C" w:rsidRPr="00E268BF">
              <w:rPr>
                <w:i/>
                <w:iCs/>
                <w:sz w:val="21"/>
                <w:szCs w:val="21"/>
              </w:rPr>
              <w:t>fetus’</w:t>
            </w:r>
            <w:r w:rsidR="009F7C9A">
              <w:rPr>
                <w:i/>
                <w:iCs/>
                <w:sz w:val="21"/>
                <w:szCs w:val="21"/>
              </w:rPr>
              <w:t>]</w:t>
            </w:r>
            <w:r w:rsidR="00431C77" w:rsidRPr="00E268BF">
              <w:rPr>
                <w:i/>
                <w:iCs/>
                <w:sz w:val="21"/>
                <w:szCs w:val="21"/>
              </w:rPr>
              <w:t xml:space="preserve"> head has emerged we may not touch him for we may not push aside one person’s life on account of another person’s life.</w:t>
            </w:r>
            <w:r w:rsidR="00E268BF" w:rsidRPr="00E268BF">
              <w:rPr>
                <w:i/>
                <w:iCs/>
                <w:sz w:val="21"/>
                <w:szCs w:val="21"/>
              </w:rPr>
              <w:t>”</w:t>
            </w:r>
            <w:r w:rsidR="00431C77" w:rsidRPr="00AC6C81">
              <w:rPr>
                <w:sz w:val="21"/>
                <w:szCs w:val="21"/>
              </w:rPr>
              <w:t xml:space="preserve">  But why not kill the </w:t>
            </w:r>
            <w:r w:rsidR="00151347" w:rsidRPr="00AC6C81">
              <w:rPr>
                <w:sz w:val="21"/>
                <w:szCs w:val="21"/>
              </w:rPr>
              <w:t>fetus</w:t>
            </w:r>
            <w:r w:rsidR="00431C77" w:rsidRPr="00AC6C81">
              <w:rPr>
                <w:sz w:val="21"/>
                <w:szCs w:val="21"/>
              </w:rPr>
              <w:t xml:space="preserve"> – he is a </w:t>
            </w:r>
            <w:r w:rsidR="00137C64" w:rsidRPr="0081779D">
              <w:rPr>
                <w:rFonts w:ascii="Times New Roman" w:hAnsi="Times New Roman" w:cs="Times New Roman"/>
                <w:sz w:val="25"/>
                <w:szCs w:val="25"/>
                <w:rtl/>
              </w:rPr>
              <w:t>רודף</w:t>
            </w:r>
            <w:r w:rsidR="00137C64">
              <w:rPr>
                <w:sz w:val="21"/>
                <w:szCs w:val="21"/>
              </w:rPr>
              <w:t xml:space="preserve"> (</w:t>
            </w:r>
            <w:r w:rsidR="00431C77" w:rsidRPr="00AC6C81">
              <w:rPr>
                <w:sz w:val="21"/>
                <w:szCs w:val="21"/>
              </w:rPr>
              <w:t>pursuer</w:t>
            </w:r>
            <w:r w:rsidR="00137C64">
              <w:rPr>
                <w:sz w:val="21"/>
                <w:szCs w:val="21"/>
              </w:rPr>
              <w:t>)</w:t>
            </w:r>
            <w:r w:rsidR="00431C77" w:rsidRPr="00AC6C81">
              <w:rPr>
                <w:sz w:val="21"/>
                <w:szCs w:val="21"/>
              </w:rPr>
              <w:t xml:space="preserve">?  </w:t>
            </w:r>
            <w:r w:rsidR="00137C64">
              <w:rPr>
                <w:sz w:val="21"/>
                <w:szCs w:val="21"/>
              </w:rPr>
              <w:t>[</w:t>
            </w:r>
            <w:r w:rsidR="00E268BF">
              <w:rPr>
                <w:sz w:val="21"/>
                <w:szCs w:val="21"/>
              </w:rPr>
              <w:t xml:space="preserve">The </w:t>
            </w:r>
            <w:proofErr w:type="spellStart"/>
            <w:r w:rsidR="00E268BF">
              <w:rPr>
                <w:sz w:val="21"/>
                <w:szCs w:val="21"/>
              </w:rPr>
              <w:t>Gemara</w:t>
            </w:r>
            <w:proofErr w:type="spellEnd"/>
            <w:r w:rsidR="00E268BF">
              <w:rPr>
                <w:sz w:val="21"/>
                <w:szCs w:val="21"/>
              </w:rPr>
              <w:t xml:space="preserve"> answers</w:t>
            </w:r>
            <w:r w:rsidR="00137C64">
              <w:rPr>
                <w:sz w:val="21"/>
                <w:szCs w:val="21"/>
              </w:rPr>
              <w:t>]</w:t>
            </w:r>
            <w:r w:rsidR="00E268BF">
              <w:rPr>
                <w:sz w:val="21"/>
                <w:szCs w:val="21"/>
              </w:rPr>
              <w:t xml:space="preserve">:  </w:t>
            </w:r>
            <w:r w:rsidR="00DA5432">
              <w:rPr>
                <w:sz w:val="21"/>
                <w:szCs w:val="21"/>
              </w:rPr>
              <w:t xml:space="preserve">That [obstructed labor case] </w:t>
            </w:r>
            <w:r w:rsidR="003973C7">
              <w:rPr>
                <w:sz w:val="21"/>
                <w:szCs w:val="21"/>
              </w:rPr>
              <w:t xml:space="preserve">is different </w:t>
            </w:r>
            <w:r w:rsidR="00DA5432" w:rsidRPr="00DA5432">
              <w:rPr>
                <w:sz w:val="21"/>
                <w:szCs w:val="21"/>
              </w:rPr>
              <w:t xml:space="preserve">because </w:t>
            </w:r>
            <w:r w:rsidR="00531E52">
              <w:rPr>
                <w:sz w:val="21"/>
                <w:szCs w:val="21"/>
              </w:rPr>
              <w:t xml:space="preserve">she (i.e., </w:t>
            </w:r>
            <w:r w:rsidR="00DA5432" w:rsidRPr="00DA5432">
              <w:rPr>
                <w:sz w:val="21"/>
                <w:szCs w:val="21"/>
              </w:rPr>
              <w:t>the mother</w:t>
            </w:r>
            <w:r w:rsidR="00531E52">
              <w:rPr>
                <w:sz w:val="21"/>
                <w:szCs w:val="21"/>
              </w:rPr>
              <w:t>)</w:t>
            </w:r>
            <w:r w:rsidR="00DA5432" w:rsidRPr="00DA5432">
              <w:rPr>
                <w:sz w:val="21"/>
                <w:szCs w:val="21"/>
              </w:rPr>
              <w:t xml:space="preserve"> is being pursued by Heaven.</w:t>
            </w:r>
          </w:p>
        </w:tc>
        <w:tc>
          <w:tcPr>
            <w:tcW w:w="4512" w:type="dxa"/>
            <w:tcBorders>
              <w:top w:val="single" w:sz="4" w:space="0" w:color="auto"/>
              <w:left w:val="single" w:sz="4" w:space="0" w:color="auto"/>
              <w:right w:val="single" w:sz="4" w:space="0" w:color="auto"/>
            </w:tcBorders>
            <w:vAlign w:val="center"/>
          </w:tcPr>
          <w:p w14:paraId="099A3C54" w14:textId="77777777" w:rsidR="00431C77" w:rsidRPr="00AC6C81" w:rsidRDefault="00431C77" w:rsidP="005E2166">
            <w:pPr>
              <w:bidi/>
              <w:spacing w:before="120"/>
              <w:rPr>
                <w:sz w:val="26"/>
                <w:szCs w:val="26"/>
              </w:rPr>
            </w:pPr>
            <w:r w:rsidRPr="00AC6C81">
              <w:rPr>
                <w:rFonts w:ascii="Times New Roman" w:hAnsi="Times New Roman" w:cs="Times New Roman"/>
                <w:sz w:val="26"/>
                <w:szCs w:val="26"/>
                <w:u w:val="single"/>
                <w:rtl/>
              </w:rPr>
              <w:t>תלמוד בבלי סנהדרין דף עב, עמוד ב:</w:t>
            </w:r>
          </w:p>
          <w:p w14:paraId="0BF0527B" w14:textId="77777777" w:rsidR="00431C77" w:rsidRPr="00AC6C81" w:rsidRDefault="00431C77" w:rsidP="009C5E25">
            <w:pPr>
              <w:tabs>
                <w:tab w:val="right" w:pos="6804"/>
              </w:tabs>
              <w:bidi/>
              <w:spacing w:before="120" w:line="408" w:lineRule="auto"/>
              <w:rPr>
                <w:rFonts w:ascii="Palatino Linotype" w:hAnsi="Palatino Linotype" w:cs="FrankRuehl"/>
                <w:sz w:val="25"/>
                <w:szCs w:val="25"/>
              </w:rPr>
            </w:pPr>
            <w:r w:rsidRPr="00AC6C81">
              <w:rPr>
                <w:rFonts w:ascii="Palatino Linotype" w:hAnsi="Palatino Linotype" w:cs="Times New Roman" w:hint="cs"/>
                <w:sz w:val="25"/>
                <w:szCs w:val="25"/>
                <w:rtl/>
              </w:rPr>
              <w:t>אָמַר</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הוּנָא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קָטָן</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הָרוֹדֵף</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נִיתָּן</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לְהַצִּילוֹ</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בְּנַפְשׁוֹ</w:t>
            </w:r>
            <w:proofErr w:type="spellEnd"/>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Times New Roman"/>
                <w:sz w:val="25"/>
                <w:szCs w:val="25"/>
              </w:rPr>
              <w:t>...</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proofErr w:type="spellStart"/>
            <w:r w:rsidRPr="00AC6C81">
              <w:rPr>
                <w:rFonts w:ascii="Palatino Linotype" w:hAnsi="Palatino Linotype" w:cs="Times New Roman" w:hint="cs"/>
                <w:sz w:val="25"/>
                <w:szCs w:val="25"/>
                <w:rtl/>
              </w:rPr>
              <w:t>אֵיתִיבֵיהּ</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חִסְדָּא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לְרַב</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הוּנָא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יָצָא</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רֹאשׁוֹ</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אֵין</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נוֹגְעִין</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בּוֹ</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לְפִי</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שֶׁאֵין</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דּוֹחִין</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מִפְּנֵי</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נֶפֶשׁ</w:t>
            </w:r>
            <w:r w:rsidRPr="00AC6C81">
              <w:rPr>
                <w:rFonts w:asciiTheme="majorBidi" w:hAnsiTheme="majorBidi" w:cstheme="majorBidi"/>
                <w:sz w:val="25"/>
                <w:szCs w:val="25"/>
                <w:rtl/>
              </w:rPr>
              <w:t>.</w:t>
            </w:r>
            <w:r w:rsidRPr="00AC6C81">
              <w:rPr>
                <w:rFonts w:ascii="Palatino Linotype" w:hAnsi="Palatino Linotype" w:cs="FrankRuehl"/>
                <w:sz w:val="25"/>
                <w:szCs w:val="25"/>
                <w:rtl/>
              </w:rPr>
              <w:t xml:space="preserve"> </w:t>
            </w:r>
            <w:r w:rsidRPr="00AC6C81">
              <w:rPr>
                <w:rFonts w:ascii="Palatino Linotype" w:hAnsi="Palatino Linotype" w:cs="FrankRuehl"/>
                <w:sz w:val="25"/>
                <w:szCs w:val="25"/>
              </w:rPr>
              <w:t xml:space="preserve"> </w:t>
            </w:r>
            <w:proofErr w:type="spellStart"/>
            <w:r w:rsidRPr="00AC6C81">
              <w:rPr>
                <w:rFonts w:ascii="Palatino Linotype" w:hAnsi="Palatino Linotype" w:cs="Times New Roman" w:hint="cs"/>
                <w:sz w:val="25"/>
                <w:szCs w:val="25"/>
                <w:rtl/>
              </w:rPr>
              <w:t>וְאַמַּאי</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רוֹדֵף</w:t>
            </w:r>
            <w:proofErr w:type="spellEnd"/>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הוּא</w:t>
            </w:r>
            <w:proofErr w:type="spellEnd"/>
            <w:r w:rsidRPr="00AC6C81">
              <w:rPr>
                <w:rFonts w:cs="Times New Roman"/>
                <w:sz w:val="21"/>
                <w:szCs w:val="21"/>
              </w:rPr>
              <w:t>?</w:t>
            </w:r>
            <w:r w:rsidRPr="00AC6C81">
              <w:rPr>
                <w:rFonts w:ascii="Palatino Linotype" w:hAnsi="Palatino Linotype" w:cs="FrankRuehl"/>
                <w:sz w:val="21"/>
                <w:szCs w:val="21"/>
                <w:rtl/>
              </w:rPr>
              <w:t xml:space="preserve"> </w:t>
            </w:r>
            <w:r w:rsidRPr="00AC6C81">
              <w:rPr>
                <w:rFonts w:ascii="Palatino Linotype" w:hAnsi="Palatino Linotype" w:cs="FrankRuehl"/>
                <w:sz w:val="25"/>
                <w:szCs w:val="25"/>
              </w:rPr>
              <w:t xml:space="preserve"> </w:t>
            </w:r>
            <w:proofErr w:type="spellStart"/>
            <w:r w:rsidRPr="00AC6C81">
              <w:rPr>
                <w:rFonts w:ascii="Palatino Linotype" w:hAnsi="Palatino Linotype" w:cs="Times New Roman" w:hint="cs"/>
                <w:sz w:val="25"/>
                <w:szCs w:val="25"/>
                <w:rtl/>
              </w:rPr>
              <w:t>שַׁאנִי</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הָתָם</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דְּמִשְּׁמַיָּא</w:t>
            </w:r>
            <w:proofErr w:type="spellEnd"/>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קָא</w:t>
            </w:r>
            <w:r w:rsidRPr="00AC6C81">
              <w:rPr>
                <w:rFonts w:ascii="Palatino Linotype" w:hAnsi="Palatino Linotype" w:cs="FrankRuehl"/>
                <w:sz w:val="25"/>
                <w:szCs w:val="25"/>
                <w:rtl/>
              </w:rPr>
              <w:t xml:space="preserve"> </w:t>
            </w:r>
            <w:r w:rsidRPr="00AC6C81">
              <w:rPr>
                <w:rFonts w:ascii="Palatino Linotype" w:hAnsi="Palatino Linotype" w:cs="Times New Roman" w:hint="cs"/>
                <w:sz w:val="25"/>
                <w:szCs w:val="25"/>
                <w:rtl/>
              </w:rPr>
              <w:t>רָדְפֵי</w:t>
            </w:r>
            <w:r w:rsidRPr="00AC6C81">
              <w:rPr>
                <w:rFonts w:ascii="Palatino Linotype" w:hAnsi="Palatino Linotype" w:cs="FrankRuehl"/>
                <w:sz w:val="25"/>
                <w:szCs w:val="25"/>
                <w:rtl/>
              </w:rPr>
              <w:t xml:space="preserve"> </w:t>
            </w:r>
            <w:proofErr w:type="spellStart"/>
            <w:r w:rsidRPr="00AC6C81">
              <w:rPr>
                <w:rFonts w:ascii="Palatino Linotype" w:hAnsi="Palatino Linotype" w:cs="Times New Roman" w:hint="cs"/>
                <w:sz w:val="25"/>
                <w:szCs w:val="25"/>
                <w:rtl/>
              </w:rPr>
              <w:t>לָהּ</w:t>
            </w:r>
            <w:proofErr w:type="spellEnd"/>
            <w:r w:rsidRPr="00AC6C81">
              <w:rPr>
                <w:rFonts w:asciiTheme="majorBidi" w:hAnsiTheme="majorBidi" w:cstheme="majorBidi"/>
                <w:sz w:val="25"/>
                <w:szCs w:val="25"/>
                <w:rtl/>
              </w:rPr>
              <w:t>.</w:t>
            </w:r>
          </w:p>
        </w:tc>
      </w:tr>
    </w:tbl>
    <w:bookmarkEnd w:id="12"/>
    <w:bookmarkEnd w:id="13"/>
    <w:p w14:paraId="5D29CBF2" w14:textId="105582AA" w:rsidR="00E83373" w:rsidRDefault="00E83373" w:rsidP="00146C4B">
      <w:pPr>
        <w:pStyle w:val="NLECaptions"/>
        <w:tabs>
          <w:tab w:val="left" w:pos="1170"/>
        </w:tabs>
        <w:spacing w:before="360" w:after="60" w:line="264" w:lineRule="auto"/>
        <w:rPr>
          <w:rFonts w:asciiTheme="minorHAnsi" w:hAnsiTheme="minorHAnsi" w:cstheme="minorHAnsi"/>
          <w:b w:val="0"/>
          <w:sz w:val="22"/>
          <w:szCs w:val="22"/>
        </w:rPr>
      </w:pPr>
      <w:r w:rsidRPr="000124B7">
        <w:rPr>
          <w:rFonts w:asciiTheme="minorHAnsi" w:hAnsiTheme="minorHAnsi" w:cstheme="minorHAnsi"/>
          <w:bCs/>
          <w:sz w:val="22"/>
          <w:szCs w:val="22"/>
        </w:rPr>
        <w:t>Source 8:</w:t>
      </w:r>
      <w:r w:rsidRPr="00E83373">
        <w:rPr>
          <w:rFonts w:asciiTheme="minorHAnsi" w:hAnsiTheme="minorHAnsi" w:cstheme="minorHAnsi"/>
          <w:b w:val="0"/>
          <w:sz w:val="22"/>
          <w:szCs w:val="22"/>
        </w:rPr>
        <w:t xml:space="preserve">  </w:t>
      </w:r>
      <w:proofErr w:type="spellStart"/>
      <w:r w:rsidRPr="007048EC">
        <w:rPr>
          <w:rFonts w:asciiTheme="minorHAnsi" w:hAnsiTheme="minorHAnsi" w:cstheme="minorHAnsi"/>
          <w:b w:val="0"/>
          <w:i/>
          <w:iCs/>
          <w:sz w:val="22"/>
          <w:szCs w:val="22"/>
        </w:rPr>
        <w:t>Minchat</w:t>
      </w:r>
      <w:proofErr w:type="spellEnd"/>
      <w:r w:rsidRPr="007048EC">
        <w:rPr>
          <w:rFonts w:asciiTheme="minorHAnsi" w:hAnsiTheme="minorHAnsi" w:cstheme="minorHAnsi"/>
          <w:b w:val="0"/>
          <w:i/>
          <w:iCs/>
          <w:sz w:val="22"/>
          <w:szCs w:val="22"/>
        </w:rPr>
        <w:t xml:space="preserve"> </w:t>
      </w:r>
      <w:proofErr w:type="spellStart"/>
      <w:r w:rsidRPr="007048EC">
        <w:rPr>
          <w:rFonts w:asciiTheme="minorHAnsi" w:hAnsiTheme="minorHAnsi" w:cstheme="minorHAnsi"/>
          <w:b w:val="0"/>
          <w:i/>
          <w:iCs/>
          <w:sz w:val="22"/>
          <w:szCs w:val="22"/>
        </w:rPr>
        <w:t>Chinuch</w:t>
      </w:r>
      <w:proofErr w:type="spellEnd"/>
      <w:r w:rsidRPr="007048EC">
        <w:rPr>
          <w:rFonts w:asciiTheme="minorHAnsi" w:hAnsiTheme="minorHAnsi" w:cstheme="minorHAnsi"/>
          <w:b w:val="0"/>
          <w:i/>
          <w:iCs/>
          <w:sz w:val="22"/>
          <w:szCs w:val="22"/>
        </w:rPr>
        <w:t>,</w:t>
      </w:r>
      <w:r w:rsidRPr="00E83373">
        <w:rPr>
          <w:rFonts w:asciiTheme="minorHAnsi" w:hAnsiTheme="minorHAnsi" w:cstheme="minorHAnsi"/>
          <w:b w:val="0"/>
          <w:sz w:val="22"/>
          <w:szCs w:val="22"/>
        </w:rPr>
        <w:t xml:space="preserve"> Mitzvah 296: The </w:t>
      </w:r>
      <w:r w:rsidR="00D02757" w:rsidRPr="0081779D">
        <w:rPr>
          <w:rFonts w:ascii="Times New Roman" w:hAnsi="Times New Roman" w:cs="Times New Roman"/>
          <w:sz w:val="25"/>
          <w:szCs w:val="25"/>
          <w:rtl/>
        </w:rPr>
        <w:t>דין רודף</w:t>
      </w:r>
      <w:r w:rsidR="00D02757" w:rsidRPr="00E83373">
        <w:rPr>
          <w:rFonts w:asciiTheme="minorHAnsi" w:hAnsiTheme="minorHAnsi" w:cstheme="minorHAnsi"/>
          <w:b w:val="0"/>
          <w:sz w:val="22"/>
          <w:szCs w:val="22"/>
        </w:rPr>
        <w:t xml:space="preserve"> </w:t>
      </w:r>
      <w:r w:rsidRPr="00E83373">
        <w:rPr>
          <w:rFonts w:asciiTheme="minorHAnsi" w:hAnsiTheme="minorHAnsi" w:cstheme="minorHAnsi"/>
          <w:b w:val="0"/>
          <w:sz w:val="22"/>
          <w:szCs w:val="22"/>
        </w:rPr>
        <w:t xml:space="preserve">does not apply to unintentional </w:t>
      </w:r>
      <w:r w:rsidRPr="00E83373">
        <w:rPr>
          <w:rFonts w:ascii="Calibri" w:hAnsi="Calibri" w:cs="Calibri"/>
          <w:b w:val="0"/>
          <w:sz w:val="22"/>
          <w:szCs w:val="22"/>
        </w:rPr>
        <w:t>pursuit</w:t>
      </w:r>
      <w:r w:rsidRPr="00E83373">
        <w:rPr>
          <w:rFonts w:asciiTheme="minorHAnsi" w:hAnsiTheme="minorHAnsi" w:cstheme="minorHAnsi"/>
          <w:b w:val="0"/>
          <w:sz w:val="22"/>
          <w:szCs w:val="22"/>
        </w:rPr>
        <w:t>.</w:t>
      </w:r>
    </w:p>
    <w:p w14:paraId="3B82807C" w14:textId="79526D4D" w:rsidR="00146C4B" w:rsidRPr="00146C4B" w:rsidRDefault="00146C4B" w:rsidP="00146C4B">
      <w:pPr>
        <w:pStyle w:val="NLECaptions"/>
        <w:tabs>
          <w:tab w:val="left" w:pos="1170"/>
        </w:tabs>
        <w:spacing w:before="60" w:after="60" w:line="264" w:lineRule="auto"/>
        <w:ind w:left="900"/>
        <w:rPr>
          <w:rFonts w:asciiTheme="minorHAnsi" w:hAnsiTheme="minorHAnsi" w:cstheme="minorHAnsi"/>
          <w:b w:val="0"/>
          <w:bCs/>
          <w:sz w:val="18"/>
          <w:szCs w:val="18"/>
        </w:rPr>
      </w:pPr>
      <w:r>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See Supplement 1, </w:t>
      </w:r>
      <w:r w:rsidR="0071561A">
        <w:rPr>
          <w:rFonts w:asciiTheme="minorHAnsi" w:hAnsiTheme="minorHAnsi" w:cstheme="minorHAnsi"/>
          <w:b w:val="0"/>
          <w:bCs/>
          <w:i/>
          <w:iCs/>
          <w:sz w:val="18"/>
          <w:szCs w:val="18"/>
        </w:rPr>
        <w:t xml:space="preserve">Source 3, </w:t>
      </w:r>
      <w:r w:rsidRPr="00146C4B">
        <w:rPr>
          <w:rFonts w:asciiTheme="minorHAnsi" w:hAnsiTheme="minorHAnsi" w:cstheme="minorHAnsi"/>
          <w:b w:val="0"/>
          <w:bCs/>
          <w:i/>
          <w:iCs/>
          <w:sz w:val="18"/>
          <w:szCs w:val="18"/>
        </w:rPr>
        <w:t xml:space="preserve">p. </w:t>
      </w:r>
      <w:r w:rsidR="00E0015A">
        <w:rPr>
          <w:rFonts w:asciiTheme="minorHAnsi" w:hAnsiTheme="minorHAnsi" w:cstheme="minorHAnsi"/>
          <w:b w:val="0"/>
          <w:bCs/>
          <w:i/>
          <w:iCs/>
          <w:sz w:val="18"/>
          <w:szCs w:val="18"/>
        </w:rPr>
        <w:t>5</w:t>
      </w:r>
      <w:r>
        <w:rPr>
          <w:rFonts w:asciiTheme="minorHAnsi" w:hAnsiTheme="minorHAnsi" w:cstheme="minorHAnsi"/>
          <w:b w:val="0"/>
          <w:bCs/>
          <w:i/>
          <w:iCs/>
          <w:sz w:val="18"/>
          <w:szCs w:val="18"/>
        </w:rPr>
        <w:t>2</w:t>
      </w:r>
      <w:r w:rsidR="00DC0852">
        <w:rPr>
          <w:rFonts w:asciiTheme="minorHAnsi" w:hAnsiTheme="minorHAnsi" w:cstheme="minorHAnsi"/>
          <w:b w:val="0"/>
          <w:bCs/>
          <w:i/>
          <w:iCs/>
          <w:sz w:val="18"/>
          <w:szCs w:val="18"/>
        </w:rPr>
        <w:t>,</w:t>
      </w:r>
      <w:r w:rsidRPr="00146C4B">
        <w:rPr>
          <w:rFonts w:asciiTheme="minorHAnsi" w:hAnsiTheme="minorHAnsi" w:cstheme="minorHAnsi"/>
          <w:b w:val="0"/>
          <w:bCs/>
          <w:i/>
          <w:iCs/>
          <w:sz w:val="18"/>
          <w:szCs w:val="18"/>
        </w:rPr>
        <w:t xml:space="preserve"> for </w:t>
      </w:r>
      <w:r w:rsidR="00DC0852">
        <w:rPr>
          <w:rFonts w:asciiTheme="minorHAnsi" w:hAnsiTheme="minorHAnsi" w:cstheme="minorHAnsi"/>
          <w:b w:val="0"/>
          <w:bCs/>
          <w:i/>
          <w:iCs/>
          <w:sz w:val="18"/>
          <w:szCs w:val="18"/>
        </w:rPr>
        <w:t xml:space="preserve">a more extensive </w:t>
      </w:r>
      <w:r w:rsidRPr="00146C4B">
        <w:rPr>
          <w:rFonts w:asciiTheme="minorHAnsi" w:hAnsiTheme="minorHAnsi" w:cstheme="minorHAnsi"/>
          <w:b w:val="0"/>
          <w:bCs/>
          <w:i/>
          <w:iCs/>
          <w:sz w:val="18"/>
          <w:szCs w:val="18"/>
        </w:rPr>
        <w:t xml:space="preserve">excerpt from the </w:t>
      </w:r>
      <w:proofErr w:type="spellStart"/>
      <w:r w:rsidRPr="00146C4B">
        <w:rPr>
          <w:rFonts w:asciiTheme="minorHAnsi" w:hAnsiTheme="minorHAnsi" w:cstheme="minorHAnsi"/>
          <w:b w:val="0"/>
          <w:bCs/>
          <w:i/>
          <w:iCs/>
          <w:sz w:val="18"/>
          <w:szCs w:val="18"/>
        </w:rPr>
        <w:t>Minchat</w:t>
      </w:r>
      <w:proofErr w:type="spellEnd"/>
      <w:r w:rsidRPr="00146C4B">
        <w:rPr>
          <w:rFonts w:asciiTheme="minorHAnsi" w:hAnsiTheme="minorHAnsi" w:cstheme="minorHAnsi"/>
          <w:b w:val="0"/>
          <w:bCs/>
          <w:i/>
          <w:iCs/>
          <w:sz w:val="18"/>
          <w:szCs w:val="18"/>
        </w:rPr>
        <w:t xml:space="preserve"> </w:t>
      </w:r>
      <w:proofErr w:type="spellStart"/>
      <w:r w:rsidRPr="00146C4B">
        <w:rPr>
          <w:rFonts w:asciiTheme="minorHAnsi" w:hAnsiTheme="minorHAnsi" w:cstheme="minorHAnsi"/>
          <w:b w:val="0"/>
          <w:bCs/>
          <w:i/>
          <w:iCs/>
          <w:sz w:val="18"/>
          <w:szCs w:val="18"/>
        </w:rPr>
        <w:t>Chinuch</w:t>
      </w:r>
      <w:proofErr w:type="spellEnd"/>
      <w:r>
        <w:rPr>
          <w:rFonts w:asciiTheme="minorHAnsi" w:hAnsiTheme="minorHAnsi" w:cstheme="minorHAnsi"/>
          <w:b w:val="0"/>
          <w:bCs/>
          <w:i/>
          <w:iCs/>
          <w:sz w:val="18"/>
          <w:szCs w:val="18"/>
        </w:rPr>
        <w:t>)</w:t>
      </w:r>
      <w:r w:rsidR="00DC0852">
        <w:rPr>
          <w:rFonts w:asciiTheme="minorHAnsi" w:hAnsiTheme="minorHAnsi" w:cstheme="minorHAnsi"/>
          <w:b w:val="0"/>
          <w:bCs/>
          <w:i/>
          <w:iCs/>
          <w:sz w:val="18"/>
          <w:szCs w:val="18"/>
        </w:rPr>
        <w:t>.</w:t>
      </w:r>
    </w:p>
    <w:tbl>
      <w:tblPr>
        <w:tblStyle w:val="TableGrid"/>
        <w:tblW w:w="10378" w:type="dxa"/>
        <w:tblInd w:w="-5" w:type="dxa"/>
        <w:tblLayout w:type="fixed"/>
        <w:tblLook w:val="04A0" w:firstRow="1" w:lastRow="0" w:firstColumn="1" w:lastColumn="0" w:noHBand="0" w:noVBand="1"/>
      </w:tblPr>
      <w:tblGrid>
        <w:gridCol w:w="5866"/>
        <w:gridCol w:w="4512"/>
      </w:tblGrid>
      <w:tr w:rsidR="00E83373" w:rsidRPr="00B736F6" w14:paraId="0143A1FE" w14:textId="77777777" w:rsidTr="009C5E25">
        <w:trPr>
          <w:trHeight w:hRule="exact" w:val="3529"/>
        </w:trPr>
        <w:tc>
          <w:tcPr>
            <w:tcW w:w="5866" w:type="dxa"/>
            <w:vAlign w:val="center"/>
          </w:tcPr>
          <w:p w14:paraId="2781E812" w14:textId="11204EDC" w:rsidR="00E83373" w:rsidRPr="00B736F6" w:rsidRDefault="00E83373" w:rsidP="009C5E25">
            <w:pPr>
              <w:spacing w:line="336" w:lineRule="auto"/>
              <w:rPr>
                <w:rFonts w:eastAsiaTheme="minorEastAsia"/>
              </w:rPr>
            </w:pPr>
            <w:r w:rsidRPr="005E2166">
              <w:rPr>
                <w:rStyle w:val="five"/>
                <w:rFonts w:ascii="Calibri" w:hAnsi="Calibri" w:cs="Calibri"/>
                <w:color w:val="000000"/>
                <w:sz w:val="20"/>
                <w:szCs w:val="20"/>
              </w:rPr>
              <w:t xml:space="preserve">The </w:t>
            </w:r>
            <w:proofErr w:type="spellStart"/>
            <w:r w:rsidRPr="005E2166">
              <w:rPr>
                <w:rStyle w:val="five"/>
                <w:rFonts w:ascii="Calibri" w:hAnsi="Calibri" w:cs="Calibri"/>
                <w:color w:val="000000"/>
                <w:sz w:val="20"/>
                <w:szCs w:val="20"/>
              </w:rPr>
              <w:t>Gemara</w:t>
            </w:r>
            <w:proofErr w:type="spellEnd"/>
            <w:r w:rsidRPr="005E2166">
              <w:rPr>
                <w:rStyle w:val="five"/>
                <w:rFonts w:ascii="Calibri" w:hAnsi="Calibri" w:cs="Calibri"/>
                <w:color w:val="000000"/>
                <w:sz w:val="20"/>
                <w:szCs w:val="20"/>
              </w:rPr>
              <w:t xml:space="preserve"> </w:t>
            </w:r>
            <w:r w:rsidR="0020386B" w:rsidRPr="005E2166">
              <w:rPr>
                <w:rStyle w:val="five"/>
                <w:rFonts w:ascii="Calibri" w:hAnsi="Calibri" w:cs="Calibri"/>
                <w:color w:val="000000"/>
                <w:sz w:val="20"/>
                <w:szCs w:val="20"/>
              </w:rPr>
              <w:t xml:space="preserve">in </w:t>
            </w:r>
            <w:r w:rsidRPr="005E2166">
              <w:rPr>
                <w:rStyle w:val="five"/>
                <w:rFonts w:ascii="Calibri" w:hAnsi="Calibri" w:cs="Calibri"/>
                <w:color w:val="000000"/>
                <w:sz w:val="20"/>
                <w:szCs w:val="20"/>
              </w:rPr>
              <w:t xml:space="preserve">Sanhedrin states that a child pursuer may be killed to save his prospective victim.  The </w:t>
            </w:r>
            <w:proofErr w:type="spellStart"/>
            <w:r w:rsidRPr="005E2166">
              <w:rPr>
                <w:rStyle w:val="five"/>
                <w:rFonts w:ascii="Calibri" w:hAnsi="Calibri" w:cs="Calibri"/>
                <w:color w:val="000000"/>
                <w:sz w:val="20"/>
                <w:szCs w:val="20"/>
              </w:rPr>
              <w:t>Gemara</w:t>
            </w:r>
            <w:proofErr w:type="spellEnd"/>
            <w:r w:rsidRPr="005E2166">
              <w:rPr>
                <w:rStyle w:val="five"/>
                <w:rFonts w:ascii="Calibri" w:hAnsi="Calibri" w:cs="Calibri"/>
                <w:color w:val="000000"/>
                <w:sz w:val="20"/>
                <w:szCs w:val="20"/>
              </w:rPr>
              <w:t xml:space="preserve"> ask</w:t>
            </w:r>
            <w:r w:rsidR="00137C64">
              <w:rPr>
                <w:rStyle w:val="five"/>
                <w:rFonts w:ascii="Calibri" w:hAnsi="Calibri" w:cs="Calibri"/>
                <w:color w:val="000000"/>
                <w:sz w:val="20"/>
                <w:szCs w:val="20"/>
              </w:rPr>
              <w:t>ed</w:t>
            </w:r>
            <w:r w:rsidRPr="005E2166">
              <w:rPr>
                <w:rStyle w:val="five"/>
                <w:rFonts w:ascii="Calibri" w:hAnsi="Calibri" w:cs="Calibri"/>
                <w:color w:val="000000"/>
                <w:sz w:val="20"/>
                <w:szCs w:val="20"/>
              </w:rPr>
              <w:t xml:space="preserve"> from the Mishna in </w:t>
            </w:r>
            <w:proofErr w:type="spellStart"/>
            <w:r w:rsidRPr="005E2166">
              <w:rPr>
                <w:rStyle w:val="five"/>
                <w:rFonts w:ascii="Calibri" w:hAnsi="Calibri" w:cs="Calibri"/>
                <w:color w:val="000000"/>
                <w:sz w:val="20"/>
                <w:szCs w:val="20"/>
              </w:rPr>
              <w:t>Ohalot</w:t>
            </w:r>
            <w:proofErr w:type="spellEnd"/>
            <w:r w:rsidR="0020386B" w:rsidRPr="005E2166">
              <w:rPr>
                <w:rStyle w:val="five"/>
                <w:rFonts w:ascii="Calibri" w:hAnsi="Calibri" w:cs="Calibri"/>
                <w:color w:val="000000"/>
                <w:sz w:val="20"/>
                <w:szCs w:val="20"/>
              </w:rPr>
              <w:t xml:space="preserve">, </w:t>
            </w:r>
            <w:r w:rsidR="00AC6C81" w:rsidRPr="005E2166">
              <w:rPr>
                <w:rStyle w:val="five"/>
                <w:rFonts w:ascii="Calibri" w:hAnsi="Calibri" w:cs="Calibri"/>
                <w:i/>
                <w:iCs/>
                <w:color w:val="000000"/>
                <w:sz w:val="20"/>
                <w:szCs w:val="20"/>
              </w:rPr>
              <w:t>“</w:t>
            </w:r>
            <w:r w:rsidRPr="005E2166">
              <w:rPr>
                <w:rStyle w:val="five"/>
                <w:rFonts w:ascii="Calibri" w:hAnsi="Calibri" w:cs="Calibri"/>
                <w:color w:val="000000"/>
                <w:sz w:val="20"/>
                <w:szCs w:val="20"/>
              </w:rPr>
              <w:t xml:space="preserve">... </w:t>
            </w:r>
            <w:r w:rsidR="0020386B" w:rsidRPr="005E2166">
              <w:rPr>
                <w:rStyle w:val="five"/>
                <w:rFonts w:ascii="Calibri" w:hAnsi="Calibri" w:cs="Calibri"/>
                <w:color w:val="000000"/>
                <w:sz w:val="20"/>
                <w:szCs w:val="20"/>
              </w:rPr>
              <w:t>‘</w:t>
            </w:r>
            <w:r w:rsidR="00E268BF">
              <w:rPr>
                <w:rStyle w:val="five"/>
                <w:rFonts w:ascii="Calibri" w:hAnsi="Calibri" w:cs="Calibri"/>
                <w:i/>
                <w:iCs/>
                <w:color w:val="000000"/>
                <w:sz w:val="20"/>
                <w:szCs w:val="20"/>
              </w:rPr>
              <w:t xml:space="preserve">If </w:t>
            </w:r>
            <w:r w:rsidR="0020386B" w:rsidRPr="005E2166">
              <w:rPr>
                <w:rStyle w:val="five"/>
                <w:rFonts w:ascii="Calibri" w:hAnsi="Calibri" w:cs="Calibri"/>
                <w:i/>
                <w:iCs/>
                <w:color w:val="000000"/>
                <w:sz w:val="20"/>
                <w:szCs w:val="20"/>
              </w:rPr>
              <w:t xml:space="preserve">his head </w:t>
            </w:r>
            <w:r w:rsidR="009F7C9A">
              <w:rPr>
                <w:rStyle w:val="five"/>
                <w:rFonts w:ascii="Calibri" w:hAnsi="Calibri" w:cs="Calibri"/>
                <w:i/>
                <w:iCs/>
                <w:color w:val="000000"/>
                <w:sz w:val="20"/>
                <w:szCs w:val="20"/>
              </w:rPr>
              <w:t xml:space="preserve">has </w:t>
            </w:r>
            <w:r w:rsidR="0020386B" w:rsidRPr="005E2166">
              <w:rPr>
                <w:rStyle w:val="five"/>
                <w:rFonts w:ascii="Calibri" w:hAnsi="Calibri" w:cs="Calibri"/>
                <w:i/>
                <w:iCs/>
                <w:color w:val="000000"/>
                <w:sz w:val="20"/>
                <w:szCs w:val="20"/>
              </w:rPr>
              <w:t>emerge</w:t>
            </w:r>
            <w:r w:rsidR="009F7C9A">
              <w:rPr>
                <w:rStyle w:val="five"/>
                <w:rFonts w:ascii="Calibri" w:hAnsi="Calibri" w:cs="Calibri"/>
                <w:i/>
                <w:iCs/>
                <w:color w:val="000000"/>
                <w:sz w:val="20"/>
                <w:szCs w:val="20"/>
              </w:rPr>
              <w:t>d</w:t>
            </w:r>
            <w:r w:rsidRPr="005E2166">
              <w:rPr>
                <w:rStyle w:val="five"/>
                <w:rFonts w:ascii="Calibri" w:hAnsi="Calibri" w:cs="Calibri"/>
                <w:i/>
                <w:iCs/>
                <w:color w:val="000000"/>
                <w:sz w:val="20"/>
                <w:szCs w:val="20"/>
              </w:rPr>
              <w:t xml:space="preserve">, we may not touch </w:t>
            </w:r>
            <w:r w:rsidR="0020386B" w:rsidRPr="005E2166">
              <w:rPr>
                <w:rStyle w:val="five"/>
                <w:rFonts w:ascii="Calibri" w:hAnsi="Calibri" w:cs="Calibri"/>
                <w:i/>
                <w:iCs/>
                <w:color w:val="000000"/>
                <w:sz w:val="20"/>
                <w:szCs w:val="20"/>
              </w:rPr>
              <w:t xml:space="preserve">him because we may not push aside one life </w:t>
            </w:r>
            <w:proofErr w:type="gramStart"/>
            <w:r w:rsidR="00E52655">
              <w:rPr>
                <w:rStyle w:val="five"/>
                <w:rFonts w:ascii="Calibri" w:hAnsi="Calibri" w:cs="Calibri"/>
                <w:i/>
                <w:iCs/>
                <w:color w:val="000000"/>
                <w:sz w:val="20"/>
                <w:szCs w:val="20"/>
              </w:rPr>
              <w:t>on account of</w:t>
            </w:r>
            <w:proofErr w:type="gramEnd"/>
            <w:r w:rsidR="00E52655">
              <w:rPr>
                <w:rStyle w:val="five"/>
                <w:rFonts w:ascii="Calibri" w:hAnsi="Calibri" w:cs="Calibri"/>
                <w:i/>
                <w:iCs/>
                <w:color w:val="000000"/>
                <w:sz w:val="20"/>
                <w:szCs w:val="20"/>
              </w:rPr>
              <w:t xml:space="preserve"> </w:t>
            </w:r>
            <w:r w:rsidR="0020386B" w:rsidRPr="005E2166">
              <w:rPr>
                <w:rStyle w:val="five"/>
                <w:rFonts w:ascii="Calibri" w:hAnsi="Calibri" w:cs="Calibri"/>
                <w:i/>
                <w:iCs/>
                <w:color w:val="000000"/>
                <w:sz w:val="20"/>
                <w:szCs w:val="20"/>
              </w:rPr>
              <w:t>anothe</w:t>
            </w:r>
            <w:r w:rsidR="0020386B" w:rsidRPr="005E2166">
              <w:rPr>
                <w:rStyle w:val="five"/>
                <w:rFonts w:ascii="Calibri" w:hAnsi="Calibri" w:cs="Calibri"/>
                <w:color w:val="000000"/>
                <w:sz w:val="20"/>
                <w:szCs w:val="20"/>
              </w:rPr>
              <w:t>r</w:t>
            </w:r>
            <w:r w:rsidR="00E52655">
              <w:rPr>
                <w:rStyle w:val="five"/>
                <w:rFonts w:ascii="Calibri" w:hAnsi="Calibri" w:cs="Calibri"/>
                <w:color w:val="000000"/>
                <w:sz w:val="20"/>
                <w:szCs w:val="20"/>
              </w:rPr>
              <w:t xml:space="preserve"> life</w:t>
            </w:r>
            <w:r w:rsidR="0020386B" w:rsidRPr="005E2166">
              <w:rPr>
                <w:rStyle w:val="five"/>
                <w:rFonts w:ascii="Calibri" w:hAnsi="Calibri" w:cs="Calibri"/>
                <w:color w:val="000000"/>
                <w:sz w:val="20"/>
                <w:szCs w:val="20"/>
              </w:rPr>
              <w:t xml:space="preserve">.’  </w:t>
            </w:r>
            <w:r w:rsidR="0020386B" w:rsidRPr="005E2166">
              <w:rPr>
                <w:rStyle w:val="five"/>
                <w:rFonts w:ascii="Calibri" w:hAnsi="Calibri" w:cs="Calibri"/>
                <w:i/>
                <w:iCs/>
                <w:color w:val="000000"/>
                <w:sz w:val="20"/>
                <w:szCs w:val="20"/>
              </w:rPr>
              <w:t xml:space="preserve">But - </w:t>
            </w:r>
            <w:r w:rsidRPr="005E2166">
              <w:rPr>
                <w:rStyle w:val="five"/>
                <w:rFonts w:ascii="Calibri" w:hAnsi="Calibri" w:cs="Calibri"/>
                <w:i/>
                <w:iCs/>
                <w:color w:val="000000"/>
                <w:sz w:val="20"/>
                <w:szCs w:val="20"/>
              </w:rPr>
              <w:t xml:space="preserve">why not kill </w:t>
            </w:r>
            <w:r w:rsidR="0020386B" w:rsidRPr="005E2166">
              <w:rPr>
                <w:rStyle w:val="five"/>
                <w:rFonts w:ascii="Calibri" w:hAnsi="Calibri" w:cs="Calibri"/>
                <w:i/>
                <w:iCs/>
                <w:color w:val="000000"/>
                <w:sz w:val="20"/>
                <w:szCs w:val="20"/>
              </w:rPr>
              <w:t xml:space="preserve">the fetus </w:t>
            </w:r>
            <w:r w:rsidRPr="005E2166">
              <w:rPr>
                <w:rFonts w:cstheme="minorHAnsi"/>
                <w:i/>
                <w:iCs/>
                <w:sz w:val="20"/>
                <w:szCs w:val="20"/>
              </w:rPr>
              <w:t>– he is a</w:t>
            </w:r>
            <w:r w:rsidRPr="00B736F6">
              <w:rPr>
                <w:rFonts w:cstheme="minorHAnsi"/>
                <w:sz w:val="21"/>
                <w:szCs w:val="21"/>
              </w:rPr>
              <w:t xml:space="preserve"> </w:t>
            </w:r>
            <w:r w:rsidRPr="00AA6FBE">
              <w:rPr>
                <w:rFonts w:ascii="Times New Roman" w:eastAsia="Times New Roman" w:hAnsi="Times New Roman" w:cs="Times New Roman"/>
                <w:color w:val="000000"/>
                <w:sz w:val="24"/>
                <w:szCs w:val="24"/>
                <w:rtl/>
              </w:rPr>
              <w:t>רודף</w:t>
            </w:r>
            <w:r w:rsidRPr="005E2166">
              <w:rPr>
                <w:rFonts w:eastAsia="Times New Roman" w:cstheme="minorHAnsi"/>
                <w:i/>
                <w:iCs/>
                <w:color w:val="333333"/>
                <w:sz w:val="20"/>
                <w:szCs w:val="20"/>
              </w:rPr>
              <w:t>?</w:t>
            </w:r>
            <w:r w:rsidR="0020386B" w:rsidRPr="005E2166">
              <w:rPr>
                <w:rFonts w:eastAsia="Times New Roman" w:cstheme="minorHAnsi"/>
                <w:i/>
                <w:iCs/>
                <w:color w:val="333333"/>
                <w:sz w:val="20"/>
                <w:szCs w:val="20"/>
              </w:rPr>
              <w:t>”</w:t>
            </w:r>
            <w:r w:rsidRPr="005E2166">
              <w:rPr>
                <w:rFonts w:eastAsia="Times New Roman" w:cstheme="minorHAnsi"/>
                <w:color w:val="333333"/>
                <w:sz w:val="20"/>
                <w:szCs w:val="20"/>
              </w:rPr>
              <w:t xml:space="preserve">  The </w:t>
            </w:r>
            <w:proofErr w:type="spellStart"/>
            <w:r w:rsidRPr="005E2166">
              <w:rPr>
                <w:rFonts w:cstheme="minorHAnsi"/>
                <w:sz w:val="20"/>
                <w:szCs w:val="20"/>
              </w:rPr>
              <w:t>Gemara</w:t>
            </w:r>
            <w:proofErr w:type="spellEnd"/>
            <w:r w:rsidRPr="005E2166">
              <w:rPr>
                <w:rFonts w:eastAsia="Times New Roman" w:cstheme="minorHAnsi"/>
                <w:color w:val="333333"/>
                <w:sz w:val="20"/>
                <w:szCs w:val="20"/>
              </w:rPr>
              <w:t xml:space="preserve"> answer</w:t>
            </w:r>
            <w:r w:rsidR="00137C64">
              <w:rPr>
                <w:rFonts w:eastAsia="Times New Roman" w:cstheme="minorHAnsi"/>
                <w:color w:val="333333"/>
                <w:sz w:val="20"/>
                <w:szCs w:val="20"/>
              </w:rPr>
              <w:t>ed</w:t>
            </w:r>
            <w:r w:rsidR="0020386B" w:rsidRPr="005E2166">
              <w:rPr>
                <w:rFonts w:eastAsia="Times New Roman" w:cstheme="minorHAnsi"/>
                <w:color w:val="333333"/>
                <w:sz w:val="20"/>
                <w:szCs w:val="20"/>
              </w:rPr>
              <w:t>,</w:t>
            </w:r>
            <w:r w:rsidRPr="005E2166">
              <w:rPr>
                <w:sz w:val="20"/>
                <w:szCs w:val="20"/>
              </w:rPr>
              <w:t xml:space="preserve"> </w:t>
            </w:r>
            <w:r w:rsidR="0020386B" w:rsidRPr="005E2166">
              <w:rPr>
                <w:i/>
                <w:iCs/>
                <w:sz w:val="20"/>
                <w:szCs w:val="20"/>
              </w:rPr>
              <w:t xml:space="preserve">“that </w:t>
            </w:r>
            <w:r w:rsidR="00E268BF">
              <w:rPr>
                <w:i/>
                <w:iCs/>
                <w:sz w:val="20"/>
                <w:szCs w:val="20"/>
              </w:rPr>
              <w:t>[</w:t>
            </w:r>
            <w:r w:rsidR="0020386B" w:rsidRPr="005E2166">
              <w:rPr>
                <w:i/>
                <w:iCs/>
                <w:sz w:val="20"/>
                <w:szCs w:val="20"/>
              </w:rPr>
              <w:t>obstructed labor case</w:t>
            </w:r>
            <w:r w:rsidR="00E268BF">
              <w:rPr>
                <w:i/>
                <w:iCs/>
                <w:sz w:val="20"/>
                <w:szCs w:val="20"/>
              </w:rPr>
              <w:t>]</w:t>
            </w:r>
            <w:r w:rsidR="0020386B" w:rsidRPr="005E2166">
              <w:rPr>
                <w:i/>
                <w:iCs/>
                <w:sz w:val="20"/>
                <w:szCs w:val="20"/>
              </w:rPr>
              <w:t xml:space="preserve"> is different because</w:t>
            </w:r>
            <w:r w:rsidR="00DA5432" w:rsidRPr="005E2166">
              <w:rPr>
                <w:i/>
                <w:iCs/>
                <w:sz w:val="20"/>
                <w:szCs w:val="20"/>
              </w:rPr>
              <w:t xml:space="preserve"> she is </w:t>
            </w:r>
            <w:r w:rsidR="002A7961">
              <w:rPr>
                <w:i/>
                <w:iCs/>
                <w:sz w:val="20"/>
                <w:szCs w:val="20"/>
              </w:rPr>
              <w:t xml:space="preserve">being </w:t>
            </w:r>
            <w:r w:rsidR="00DA5432" w:rsidRPr="005E2166">
              <w:rPr>
                <w:i/>
                <w:iCs/>
                <w:sz w:val="20"/>
                <w:szCs w:val="20"/>
              </w:rPr>
              <w:t>pursued from Heaven</w:t>
            </w:r>
            <w:r w:rsidR="00AC6C81" w:rsidRPr="005E2166">
              <w:rPr>
                <w:i/>
                <w:iCs/>
                <w:sz w:val="20"/>
                <w:szCs w:val="20"/>
              </w:rPr>
              <w:t>.</w:t>
            </w:r>
            <w:r w:rsidR="0020386B" w:rsidRPr="005E2166">
              <w:rPr>
                <w:i/>
                <w:iCs/>
                <w:sz w:val="20"/>
                <w:szCs w:val="20"/>
              </w:rPr>
              <w:t xml:space="preserve">” </w:t>
            </w:r>
            <w:r w:rsidR="00AC6C81" w:rsidRPr="005E2166">
              <w:rPr>
                <w:sz w:val="20"/>
                <w:szCs w:val="20"/>
              </w:rPr>
              <w:t xml:space="preserve"> Hence, </w:t>
            </w:r>
            <w:r w:rsidR="0020386B" w:rsidRPr="005E2166">
              <w:rPr>
                <w:sz w:val="20"/>
                <w:szCs w:val="20"/>
              </w:rPr>
              <w:t>the fetus is not a</w:t>
            </w:r>
            <w:r w:rsidR="0020386B" w:rsidRPr="003973C7">
              <w:t xml:space="preserve"> </w:t>
            </w:r>
            <w:r w:rsidR="0020386B" w:rsidRPr="00AA6FBE">
              <w:rPr>
                <w:rFonts w:asciiTheme="majorBidi" w:eastAsia="Times New Roman" w:hAnsiTheme="majorBidi" w:cstheme="majorBidi"/>
                <w:color w:val="333333"/>
                <w:sz w:val="24"/>
                <w:szCs w:val="24"/>
                <w:rtl/>
              </w:rPr>
              <w:t>רודף</w:t>
            </w:r>
            <w:r w:rsidR="0020386B" w:rsidRPr="003973C7">
              <w:rPr>
                <w:sz w:val="24"/>
                <w:szCs w:val="24"/>
              </w:rPr>
              <w:t xml:space="preserve"> </w:t>
            </w:r>
            <w:r w:rsidR="0020386B" w:rsidRPr="005E2166">
              <w:rPr>
                <w:sz w:val="20"/>
                <w:szCs w:val="20"/>
              </w:rPr>
              <w:t xml:space="preserve">and it is forbidden to save one life by taking another </w:t>
            </w:r>
            <w:r w:rsidR="00AC6C81" w:rsidRPr="005E2166">
              <w:rPr>
                <w:sz w:val="20"/>
                <w:szCs w:val="20"/>
              </w:rPr>
              <w:t xml:space="preserve">life </w:t>
            </w:r>
            <w:r w:rsidR="0020386B" w:rsidRPr="005E2166">
              <w:rPr>
                <w:sz w:val="20"/>
                <w:szCs w:val="20"/>
              </w:rPr>
              <w:t>since [</w:t>
            </w:r>
            <w:r w:rsidR="00AC6C81" w:rsidRPr="005E2166">
              <w:rPr>
                <w:sz w:val="20"/>
                <w:szCs w:val="20"/>
              </w:rPr>
              <w:t xml:space="preserve">the </w:t>
            </w:r>
            <w:r w:rsidR="0020386B" w:rsidRPr="005E2166">
              <w:rPr>
                <w:sz w:val="20"/>
                <w:szCs w:val="20"/>
              </w:rPr>
              <w:t xml:space="preserve">transgression of] murder is not pushed aside [to save </w:t>
            </w:r>
            <w:r w:rsidR="00AC6C81" w:rsidRPr="005E2166">
              <w:rPr>
                <w:sz w:val="20"/>
                <w:szCs w:val="20"/>
              </w:rPr>
              <w:t xml:space="preserve">a </w:t>
            </w:r>
            <w:r w:rsidR="0020386B" w:rsidRPr="005E2166">
              <w:rPr>
                <w:sz w:val="20"/>
                <w:szCs w:val="20"/>
              </w:rPr>
              <w:t>life</w:t>
            </w:r>
            <w:r w:rsidR="00AC6C81" w:rsidRPr="005E2166">
              <w:rPr>
                <w:sz w:val="20"/>
                <w:szCs w:val="20"/>
              </w:rPr>
              <w:t>]</w:t>
            </w:r>
            <w:r w:rsidR="0020386B" w:rsidRPr="005E2166">
              <w:rPr>
                <w:sz w:val="20"/>
                <w:szCs w:val="20"/>
              </w:rPr>
              <w:t>.</w:t>
            </w:r>
            <w:r w:rsidR="0020386B" w:rsidRPr="00F80013">
              <w:t xml:space="preserve">  </w:t>
            </w:r>
          </w:p>
        </w:tc>
        <w:tc>
          <w:tcPr>
            <w:tcW w:w="4512" w:type="dxa"/>
            <w:vAlign w:val="center"/>
          </w:tcPr>
          <w:p w14:paraId="3DB0B642" w14:textId="77777777" w:rsidR="00E83373" w:rsidRPr="00AC6C81" w:rsidRDefault="00E83373" w:rsidP="005E2166">
            <w:pPr>
              <w:bidi/>
              <w:spacing w:before="120" w:after="120"/>
              <w:rPr>
                <w:sz w:val="26"/>
                <w:szCs w:val="26"/>
              </w:rPr>
            </w:pPr>
            <w:r w:rsidRPr="00AC6C81">
              <w:rPr>
                <w:rFonts w:ascii="Times New Roman" w:hAnsi="Times New Roman" w:cs="Times New Roman"/>
                <w:sz w:val="26"/>
                <w:szCs w:val="26"/>
                <w:u w:val="single"/>
                <w:rtl/>
              </w:rPr>
              <w:t>מנחת חינוך, מצוה רצו</w:t>
            </w:r>
            <w:r w:rsidRPr="00AC6C81">
              <w:rPr>
                <w:rFonts w:ascii="Times New Roman" w:hAnsi="Times New Roman" w:cs="Times New Roman"/>
                <w:sz w:val="26"/>
                <w:szCs w:val="26"/>
                <w:rtl/>
              </w:rPr>
              <w:t>:</w:t>
            </w:r>
          </w:p>
          <w:p w14:paraId="3F4CD2E6" w14:textId="77777777" w:rsidR="00E83373" w:rsidRPr="00AC6C81" w:rsidRDefault="00E83373" w:rsidP="00AC6C81">
            <w:pPr>
              <w:bidi/>
              <w:spacing w:after="360" w:line="360" w:lineRule="auto"/>
              <w:rPr>
                <w:rFonts w:ascii="Times New Roman" w:eastAsia="Times New Roman" w:hAnsi="Times New Roman" w:cs="Times New Roman"/>
                <w:color w:val="000000"/>
                <w:sz w:val="25"/>
                <w:szCs w:val="25"/>
              </w:rPr>
            </w:pPr>
            <w:proofErr w:type="spellStart"/>
            <w:r w:rsidRPr="00AC6C81">
              <w:rPr>
                <w:rFonts w:ascii="Times New Roman" w:eastAsia="Times New Roman" w:hAnsi="Times New Roman" w:cs="Times New Roman"/>
                <w:color w:val="000000"/>
                <w:sz w:val="25"/>
                <w:szCs w:val="25"/>
                <w:rtl/>
              </w:rPr>
              <w:t>דהנה</w:t>
            </w:r>
            <w:proofErr w:type="spellEnd"/>
            <w:r w:rsidRPr="00AC6C81">
              <w:rPr>
                <w:rFonts w:ascii="Times New Roman" w:eastAsia="Times New Roman" w:hAnsi="Times New Roman" w:cs="Times New Roman"/>
                <w:color w:val="000000"/>
                <w:sz w:val="25"/>
                <w:szCs w:val="25"/>
                <w:rtl/>
              </w:rPr>
              <w:t xml:space="preserve"> מבואר בסנהדרין שם דאף קטן הרודף ניתן להצילו בנפשו.  ומקשה </w:t>
            </w:r>
            <w:proofErr w:type="spellStart"/>
            <w:r w:rsidRPr="00AC6C81">
              <w:rPr>
                <w:rFonts w:ascii="Times New Roman" w:eastAsia="Times New Roman" w:hAnsi="Times New Roman" w:cs="Times New Roman"/>
                <w:color w:val="000000"/>
                <w:sz w:val="25"/>
                <w:szCs w:val="25"/>
                <w:rtl/>
              </w:rPr>
              <w:t>הש״ס</w:t>
            </w:r>
            <w:proofErr w:type="spellEnd"/>
            <w:r w:rsidRPr="00AC6C81">
              <w:rPr>
                <w:rFonts w:ascii="Times New Roman" w:eastAsia="Times New Roman" w:hAnsi="Times New Roman" w:cs="Times New Roman"/>
                <w:color w:val="000000"/>
                <w:sz w:val="25"/>
                <w:szCs w:val="25"/>
                <w:rtl/>
              </w:rPr>
              <w:t xml:space="preserve"> ממשנה </w:t>
            </w:r>
            <w:proofErr w:type="spellStart"/>
            <w:r w:rsidRPr="00AC6C81">
              <w:rPr>
                <w:rFonts w:ascii="Times New Roman" w:eastAsia="Times New Roman" w:hAnsi="Times New Roman" w:cs="Times New Roman"/>
                <w:color w:val="000000"/>
                <w:sz w:val="25"/>
                <w:szCs w:val="25"/>
                <w:rtl/>
              </w:rPr>
              <w:t>דאהלות</w:t>
            </w:r>
            <w:proofErr w:type="spellEnd"/>
            <w:r w:rsidRPr="00AC6C81">
              <w:rPr>
                <w:rFonts w:ascii="Times New Roman" w:eastAsia="Times New Roman" w:hAnsi="Times New Roman" w:cs="Times New Roman"/>
                <w:color w:val="000000"/>
                <w:sz w:val="25"/>
                <w:szCs w:val="25"/>
                <w:rtl/>
              </w:rPr>
              <w:t xml:space="preserve"> </w:t>
            </w:r>
            <w:r w:rsidRPr="00AC6C81">
              <w:rPr>
                <w:rFonts w:ascii="Times New Roman" w:eastAsia="Times New Roman" w:hAnsi="Times New Roman" w:cs="Times New Roman"/>
                <w:color w:val="000000"/>
                <w:sz w:val="25"/>
                <w:szCs w:val="25"/>
              </w:rPr>
              <w:t>…</w:t>
            </w:r>
            <w:r w:rsidRPr="00AC6C81">
              <w:rPr>
                <w:rFonts w:ascii="Times New Roman" w:eastAsia="Times New Roman" w:hAnsi="Times New Roman" w:cs="Times New Roman"/>
                <w:color w:val="000000"/>
                <w:sz w:val="25"/>
                <w:szCs w:val="25"/>
                <w:rtl/>
              </w:rPr>
              <w:t xml:space="preserve"> יצא ראשו, אין </w:t>
            </w:r>
            <w:proofErr w:type="spellStart"/>
            <w:r w:rsidRPr="00AC6C81">
              <w:rPr>
                <w:rFonts w:ascii="Times New Roman" w:eastAsia="Times New Roman" w:hAnsi="Times New Roman" w:cs="Times New Roman"/>
                <w:color w:val="000000"/>
                <w:sz w:val="25"/>
                <w:szCs w:val="25"/>
                <w:rtl/>
              </w:rPr>
              <w:t>נוגעין</w:t>
            </w:r>
            <w:proofErr w:type="spellEnd"/>
            <w:r w:rsidRPr="00AC6C81">
              <w:rPr>
                <w:rFonts w:ascii="Times New Roman" w:eastAsia="Times New Roman" w:hAnsi="Times New Roman" w:cs="Times New Roman"/>
                <w:color w:val="000000"/>
                <w:sz w:val="25"/>
                <w:szCs w:val="25"/>
                <w:rtl/>
              </w:rPr>
              <w:t xml:space="preserve"> בו מפני שאין דוחין נפש מפני נפש.  </w:t>
            </w:r>
            <w:proofErr w:type="spellStart"/>
            <w:r w:rsidRPr="00AC6C81">
              <w:rPr>
                <w:rFonts w:ascii="Times New Roman" w:eastAsia="Times New Roman" w:hAnsi="Times New Roman" w:cs="Times New Roman"/>
                <w:color w:val="000000"/>
                <w:sz w:val="25"/>
                <w:szCs w:val="25"/>
                <w:rtl/>
              </w:rPr>
              <w:t>ואמאי</w:t>
            </w:r>
            <w:proofErr w:type="spellEnd"/>
            <w:r w:rsidRPr="00AC6C81">
              <w:rPr>
                <w:rFonts w:ascii="Times New Roman" w:eastAsia="Times New Roman" w:hAnsi="Times New Roman" w:cs="Times New Roman"/>
                <w:color w:val="000000"/>
                <w:sz w:val="25"/>
                <w:szCs w:val="25"/>
                <w:rtl/>
              </w:rPr>
              <w:t xml:space="preserve"> הא הוי ליה רודף?  ומשני </w:t>
            </w:r>
            <w:proofErr w:type="spellStart"/>
            <w:r w:rsidRPr="00AC6C81">
              <w:rPr>
                <w:rFonts w:ascii="Times New Roman" w:eastAsia="Times New Roman" w:hAnsi="Times New Roman" w:cs="Times New Roman"/>
                <w:color w:val="000000"/>
                <w:sz w:val="25"/>
                <w:szCs w:val="25"/>
                <w:rtl/>
              </w:rPr>
              <w:t>הש״ס</w:t>
            </w:r>
            <w:proofErr w:type="spellEnd"/>
            <w:r w:rsidRPr="00AC6C81">
              <w:rPr>
                <w:rFonts w:ascii="Times New Roman" w:eastAsia="Times New Roman" w:hAnsi="Times New Roman" w:cs="Times New Roman"/>
                <w:color w:val="000000"/>
                <w:sz w:val="25"/>
                <w:szCs w:val="25"/>
                <w:rtl/>
              </w:rPr>
              <w:t xml:space="preserve"> שאני התם </w:t>
            </w:r>
            <w:proofErr w:type="spellStart"/>
            <w:r w:rsidRPr="00AC6C81">
              <w:rPr>
                <w:rFonts w:ascii="Times New Roman" w:eastAsia="Times New Roman" w:hAnsi="Times New Roman" w:cs="Times New Roman"/>
                <w:color w:val="000000"/>
                <w:sz w:val="25"/>
                <w:szCs w:val="25"/>
                <w:rtl/>
              </w:rPr>
              <w:t>דמ</w:t>
            </w:r>
            <w:r w:rsidRPr="00AC6C81">
              <w:rPr>
                <w:rFonts w:ascii="Times New Roman" w:eastAsia="Times New Roman" w:hAnsi="Times New Roman" w:cs="Times New Roman" w:hint="cs"/>
                <w:color w:val="000000"/>
                <w:sz w:val="25"/>
                <w:szCs w:val="25"/>
                <w:rtl/>
              </w:rPr>
              <w:t>שׁ</w:t>
            </w:r>
            <w:r w:rsidRPr="00AC6C81">
              <w:rPr>
                <w:rFonts w:ascii="Times New Roman" w:eastAsia="Times New Roman" w:hAnsi="Times New Roman" w:cs="Times New Roman" w:hint="eastAsia"/>
                <w:color w:val="000000"/>
                <w:sz w:val="25"/>
                <w:szCs w:val="25"/>
                <w:rtl/>
              </w:rPr>
              <w:t>מיא</w:t>
            </w:r>
            <w:proofErr w:type="spellEnd"/>
            <w:r w:rsidRPr="00AC6C81">
              <w:rPr>
                <w:rFonts w:ascii="Times New Roman" w:eastAsia="Times New Roman" w:hAnsi="Times New Roman" w:cs="Times New Roman"/>
                <w:color w:val="000000"/>
                <w:sz w:val="25"/>
                <w:szCs w:val="25"/>
                <w:rtl/>
              </w:rPr>
              <w:t xml:space="preserve"> קא רדפי לה</w:t>
            </w:r>
            <w:r w:rsidRPr="00AC6C81">
              <w:rPr>
                <w:rFonts w:eastAsia="Times New Roman" w:cstheme="minorHAnsi"/>
                <w:color w:val="000000"/>
                <w:sz w:val="25"/>
                <w:szCs w:val="25"/>
              </w:rPr>
              <w:t>,</w:t>
            </w:r>
            <w:r w:rsidRPr="00AC6C81">
              <w:rPr>
                <w:rFonts w:ascii="Times New Roman" w:eastAsia="Times New Roman" w:hAnsi="Times New Roman" w:cs="Times New Roman"/>
                <w:color w:val="000000"/>
                <w:sz w:val="25"/>
                <w:szCs w:val="25"/>
                <w:rtl/>
              </w:rPr>
              <w:t xml:space="preserve"> </w:t>
            </w:r>
            <w:r w:rsidRPr="003973C7">
              <w:rPr>
                <w:rFonts w:ascii="Times New Roman" w:eastAsia="Times New Roman" w:hAnsi="Times New Roman" w:cs="Times New Roman"/>
                <w:color w:val="000000"/>
                <w:sz w:val="25"/>
                <w:szCs w:val="25"/>
                <w:rtl/>
              </w:rPr>
              <w:t>ואם כן לא הוי רודף ואסור להציל נפש עם נפש אחר כי שפיכת דמים אינו נדחה</w:t>
            </w:r>
            <w:r w:rsidRPr="003973C7">
              <w:rPr>
                <w:rFonts w:ascii="Times New Roman" w:eastAsia="Times New Roman" w:hAnsi="Times New Roman" w:cs="Times New Roman"/>
                <w:color w:val="000000"/>
                <w:sz w:val="25"/>
                <w:szCs w:val="25"/>
              </w:rPr>
              <w:t>.</w:t>
            </w:r>
          </w:p>
        </w:tc>
      </w:tr>
    </w:tbl>
    <w:p w14:paraId="0408B58E" w14:textId="77777777" w:rsidR="00E83373" w:rsidRDefault="00E83373">
      <w:pPr>
        <w:spacing w:line="259" w:lineRule="auto"/>
        <w:rPr>
          <w:rFonts w:ascii="Calibri" w:hAnsi="Calibri" w:cs="Calibri"/>
          <w:u w:val="single"/>
        </w:rPr>
      </w:pPr>
      <w:r>
        <w:rPr>
          <w:u w:val="single"/>
        </w:rPr>
        <w:br w:type="page"/>
      </w:r>
    </w:p>
    <w:p w14:paraId="6F83BEF2" w14:textId="64422DCA" w:rsidR="0064672F" w:rsidRPr="00B736F6" w:rsidRDefault="00C0714F" w:rsidP="00BA67D6">
      <w:pPr>
        <w:pStyle w:val="ListParagraph"/>
        <w:numPr>
          <w:ilvl w:val="0"/>
          <w:numId w:val="18"/>
        </w:numPr>
      </w:pPr>
      <w:r>
        <w:lastRenderedPageBreak/>
        <w:t>The f</w:t>
      </w:r>
      <w:r w:rsidR="0064672F" w:rsidRPr="00B736F6">
        <w:t xml:space="preserve">ugitive </w:t>
      </w:r>
      <w:r w:rsidR="0068200A">
        <w:t>situation</w:t>
      </w:r>
      <w:r w:rsidR="0064672F" w:rsidRPr="00B736F6">
        <w:t>: When can the townspeople save themselves at the expense of the fugitive</w:t>
      </w:r>
      <w:r w:rsidR="00C27FB8">
        <w:t>’s life</w:t>
      </w:r>
      <w:r w:rsidR="0064672F" w:rsidRPr="00B736F6">
        <w:t>?</w:t>
      </w:r>
    </w:p>
    <w:p w14:paraId="2C414FAA" w14:textId="4718E4BF" w:rsidR="0064672F" w:rsidRPr="00B736F6" w:rsidRDefault="00763020" w:rsidP="00EF13A7">
      <w:pPr>
        <w:pStyle w:val="Style2B"/>
        <w:tabs>
          <w:tab w:val="clear" w:pos="1584"/>
        </w:tabs>
        <w:spacing w:after="0"/>
        <w:ind w:hanging="864"/>
        <w:jc w:val="center"/>
      </w:pPr>
      <w:proofErr w:type="spellStart"/>
      <w:r>
        <w:rPr>
          <w:u w:val="single"/>
        </w:rPr>
        <w:t>Defintions</w:t>
      </w:r>
      <w:proofErr w:type="spellEnd"/>
      <w:r w:rsidR="0064672F" w:rsidRPr="00B736F6">
        <w:t>:</w:t>
      </w:r>
    </w:p>
    <w:p w14:paraId="6099E913" w14:textId="77777777" w:rsidR="0064672F" w:rsidRPr="00B736F6" w:rsidRDefault="0064672F" w:rsidP="005471A9">
      <w:pPr>
        <w:pStyle w:val="Style2B"/>
        <w:tabs>
          <w:tab w:val="clear" w:pos="1584"/>
          <w:tab w:val="left" w:pos="2160"/>
        </w:tabs>
        <w:spacing w:after="80" w:line="288" w:lineRule="auto"/>
        <w:ind w:left="2174" w:hanging="1627"/>
      </w:pPr>
      <w:r w:rsidRPr="006642AD">
        <w:rPr>
          <w:b/>
          <w:bCs/>
        </w:rPr>
        <w:t>Fugitive:</w:t>
      </w:r>
      <w:r w:rsidRPr="00B736F6">
        <w:t xml:space="preserve"> </w:t>
      </w:r>
      <w:r w:rsidRPr="00B736F6">
        <w:tab/>
        <w:t>Refers to the individual hiding in the city that the hooligans wish to kill.  The hooligans order the townspeople to hand the fugitive over to them.</w:t>
      </w:r>
    </w:p>
    <w:p w14:paraId="0B8F6036" w14:textId="762AB965" w:rsidR="0064672F" w:rsidRDefault="0064672F" w:rsidP="005471A9">
      <w:pPr>
        <w:pStyle w:val="Style2B"/>
        <w:tabs>
          <w:tab w:val="clear" w:pos="1584"/>
          <w:tab w:val="left" w:pos="2160"/>
        </w:tabs>
        <w:spacing w:after="80" w:line="288" w:lineRule="auto"/>
        <w:ind w:left="2174" w:hanging="1627"/>
      </w:pPr>
      <w:r w:rsidRPr="00CF1598">
        <w:rPr>
          <w:b/>
          <w:bCs/>
        </w:rPr>
        <w:t>Townspeople</w:t>
      </w:r>
      <w:r w:rsidRPr="006642AD">
        <w:rPr>
          <w:b/>
          <w:bCs/>
        </w:rPr>
        <w:t>:</w:t>
      </w:r>
      <w:r w:rsidRPr="00B736F6">
        <w:t xml:space="preserve"> </w:t>
      </w:r>
      <w:r w:rsidRPr="00B736F6">
        <w:tab/>
        <w:t>Refers to the remainder of the people in the city who are ordered by the hooligans to either hand over the fugitive or else they will all be killed.</w:t>
      </w:r>
    </w:p>
    <w:p w14:paraId="4B1F9357" w14:textId="39104174" w:rsidR="0090364C" w:rsidRDefault="0090364C" w:rsidP="005471A9">
      <w:pPr>
        <w:pStyle w:val="Style2B"/>
        <w:tabs>
          <w:tab w:val="clear" w:pos="1584"/>
          <w:tab w:val="left" w:pos="2160"/>
        </w:tabs>
        <w:spacing w:after="80"/>
        <w:ind w:left="2160" w:hanging="1620"/>
      </w:pPr>
      <w:r w:rsidRPr="006642AD">
        <w:rPr>
          <w:rFonts w:ascii="Times New Roman" w:hAnsi="Times New Roman" w:cs="Times New Roman"/>
          <w:sz w:val="26"/>
          <w:szCs w:val="26"/>
          <w:rtl/>
        </w:rPr>
        <w:t>מסירה</w:t>
      </w:r>
      <w:r w:rsidR="00825F61" w:rsidRPr="00825F61">
        <w:rPr>
          <w:b/>
          <w:bCs/>
          <w:sz w:val="21"/>
          <w:szCs w:val="21"/>
        </w:rPr>
        <w:t>:</w:t>
      </w:r>
      <w:r w:rsidRPr="004F6681">
        <w:t xml:space="preserve"> </w:t>
      </w:r>
      <w:r w:rsidRPr="00B736F6">
        <w:tab/>
        <w:t xml:space="preserve">Refers to the </w:t>
      </w:r>
      <w:r>
        <w:t xml:space="preserve">act of </w:t>
      </w:r>
      <w:bookmarkStart w:id="16" w:name="_Hlk506112970"/>
      <w:r>
        <w:t xml:space="preserve">handing over </w:t>
      </w:r>
      <w:bookmarkEnd w:id="16"/>
      <w:r>
        <w:t xml:space="preserve">a Jew to the </w:t>
      </w:r>
      <w:r w:rsidR="001808F2">
        <w:t>gentiles</w:t>
      </w:r>
      <w:r w:rsidR="008572C2">
        <w:t>.</w:t>
      </w:r>
    </w:p>
    <w:p w14:paraId="3B5447EE" w14:textId="4F08188B" w:rsidR="00BC06D2" w:rsidRDefault="009B6400" w:rsidP="00BE53F4">
      <w:pPr>
        <w:pStyle w:val="ListParagraph"/>
        <w:spacing w:before="240" w:after="0"/>
        <w:ind w:right="-72"/>
        <w:rPr>
          <w:i/>
          <w:iCs/>
        </w:rPr>
      </w:pPr>
      <w:bookmarkStart w:id="17" w:name="_Hlk506115056"/>
      <w:r>
        <w:t xml:space="preserve">The </w:t>
      </w:r>
      <w:proofErr w:type="spellStart"/>
      <w:r w:rsidRPr="0090364C">
        <w:t>Tosefta</w:t>
      </w:r>
      <w:proofErr w:type="spellEnd"/>
      <w:r w:rsidR="00DC7266">
        <w:t xml:space="preserve"> in </w:t>
      </w:r>
      <w:proofErr w:type="spellStart"/>
      <w:r w:rsidRPr="0090364C">
        <w:t>Terumot</w:t>
      </w:r>
      <w:bookmarkEnd w:id="17"/>
      <w:proofErr w:type="spellEnd"/>
      <w:r w:rsidRPr="0090364C">
        <w:t xml:space="preserve"> (Source </w:t>
      </w:r>
      <w:r w:rsidR="00BC06D2">
        <w:t>9</w:t>
      </w:r>
      <w:r w:rsidRPr="0090364C">
        <w:t xml:space="preserve">) </w:t>
      </w:r>
      <w:r>
        <w:t xml:space="preserve">discusses a case </w:t>
      </w:r>
      <w:r w:rsidR="008572C2">
        <w:t xml:space="preserve">in which </w:t>
      </w:r>
      <w:r w:rsidR="008572C2" w:rsidRPr="0090364C">
        <w:t xml:space="preserve">a </w:t>
      </w:r>
      <w:r w:rsidR="008572C2">
        <w:t xml:space="preserve">group of people </w:t>
      </w:r>
      <w:r w:rsidR="008572C2" w:rsidRPr="00BE53F4">
        <w:rPr>
          <w:i/>
          <w:iCs/>
        </w:rPr>
        <w:t>(i.e., ‘townspeople’)</w:t>
      </w:r>
      <w:r w:rsidR="008572C2">
        <w:t xml:space="preserve"> </w:t>
      </w:r>
      <w:r w:rsidR="007B4316">
        <w:t xml:space="preserve">are surrounded by </w:t>
      </w:r>
      <w:r w:rsidR="004F0375" w:rsidRPr="0090364C">
        <w:t xml:space="preserve">hooligans </w:t>
      </w:r>
      <w:r w:rsidR="007B4316">
        <w:t xml:space="preserve">who </w:t>
      </w:r>
      <w:r w:rsidR="004F0375" w:rsidRPr="0090364C">
        <w:t xml:space="preserve">demand </w:t>
      </w:r>
      <w:r>
        <w:t>they</w:t>
      </w:r>
      <w:r w:rsidR="004F0375" w:rsidRPr="0090364C">
        <w:t xml:space="preserve"> hand over an individual </w:t>
      </w:r>
      <w:r w:rsidR="004F0375" w:rsidRPr="00BE53F4">
        <w:rPr>
          <w:i/>
          <w:iCs/>
        </w:rPr>
        <w:t>(</w:t>
      </w:r>
      <w:r w:rsidR="004F6681" w:rsidRPr="00BE53F4">
        <w:rPr>
          <w:i/>
          <w:iCs/>
        </w:rPr>
        <w:t xml:space="preserve">i.e., a </w:t>
      </w:r>
      <w:r w:rsidR="00BE53F4" w:rsidRPr="00BE53F4">
        <w:rPr>
          <w:i/>
          <w:iCs/>
        </w:rPr>
        <w:t>‘</w:t>
      </w:r>
      <w:r w:rsidR="004F0375" w:rsidRPr="00BE53F4">
        <w:rPr>
          <w:i/>
          <w:iCs/>
        </w:rPr>
        <w:t>fugitive</w:t>
      </w:r>
      <w:r w:rsidR="00BE53F4" w:rsidRPr="00BE53F4">
        <w:rPr>
          <w:i/>
          <w:iCs/>
        </w:rPr>
        <w:t>’</w:t>
      </w:r>
      <w:r w:rsidR="004F0375" w:rsidRPr="00BE53F4">
        <w:rPr>
          <w:i/>
          <w:iCs/>
        </w:rPr>
        <w:t>)</w:t>
      </w:r>
      <w:r w:rsidR="004F0375" w:rsidRPr="0090364C">
        <w:t xml:space="preserve"> to be killed or else they will all be killed.  </w:t>
      </w:r>
      <w:r>
        <w:t>T</w:t>
      </w:r>
      <w:r w:rsidR="004F0375" w:rsidRPr="0090364C">
        <w:t xml:space="preserve">he Talmud </w:t>
      </w:r>
      <w:proofErr w:type="spellStart"/>
      <w:r w:rsidR="004F0375" w:rsidRPr="0090364C">
        <w:t>Yerushalmi</w:t>
      </w:r>
      <w:proofErr w:type="spellEnd"/>
      <w:r w:rsidR="00436B7B">
        <w:t xml:space="preserve">, Tractate </w:t>
      </w:r>
      <w:proofErr w:type="spellStart"/>
      <w:r w:rsidR="004F0375" w:rsidRPr="0090364C">
        <w:t>Terumot</w:t>
      </w:r>
      <w:proofErr w:type="spellEnd"/>
      <w:r w:rsidR="004F0375" w:rsidRPr="0090364C">
        <w:t xml:space="preserve"> (Source 1</w:t>
      </w:r>
      <w:r w:rsidR="00BC06D2">
        <w:t>0</w:t>
      </w:r>
      <w:r w:rsidR="004F0375" w:rsidRPr="0090364C">
        <w:t>) distinguish</w:t>
      </w:r>
      <w:r>
        <w:t>es</w:t>
      </w:r>
      <w:r w:rsidR="004F0375" w:rsidRPr="0090364C">
        <w:t xml:space="preserve"> between a case where the hooligans designate (</w:t>
      </w:r>
      <w:r w:rsidR="005A1C93">
        <w:t xml:space="preserve">i.e., </w:t>
      </w:r>
      <w:r w:rsidR="004F0375" w:rsidRPr="0090364C">
        <w:t xml:space="preserve">single out) a specific </w:t>
      </w:r>
      <w:r>
        <w:t>victim</w:t>
      </w:r>
      <w:r w:rsidR="004F0375" w:rsidRPr="0090364C">
        <w:t xml:space="preserve"> to be </w:t>
      </w:r>
      <w:r w:rsidR="00531E52">
        <w:t>delivered</w:t>
      </w:r>
      <w:r w:rsidR="004F0375" w:rsidRPr="0090364C">
        <w:t xml:space="preserve"> to them versus a case where they simply demand that the townspeople hand </w:t>
      </w:r>
      <w:r w:rsidR="00531E52">
        <w:t xml:space="preserve">over </w:t>
      </w:r>
      <w:r w:rsidR="004F0375" w:rsidRPr="0090364C">
        <w:t>any person to them.  If the hooligans d</w:t>
      </w:r>
      <w:r w:rsidR="003973C7">
        <w:t>o</w:t>
      </w:r>
      <w:r w:rsidR="004F0375" w:rsidRPr="0090364C">
        <w:t xml:space="preserve"> not </w:t>
      </w:r>
      <w:r w:rsidR="005A1C93">
        <w:t>designate</w:t>
      </w:r>
      <w:r w:rsidR="004F0375" w:rsidRPr="0090364C">
        <w:t xml:space="preserve"> a specific victim, it is forbidden for the townspeople to hand over anyone even though everyone will then be killed.  However, if the hooligans </w:t>
      </w:r>
      <w:r w:rsidR="005A1C93">
        <w:t>designate</w:t>
      </w:r>
      <w:r w:rsidR="004F0375" w:rsidRPr="0090364C">
        <w:t xml:space="preserve"> a specific </w:t>
      </w:r>
      <w:r w:rsidR="00C63908">
        <w:t>victim</w:t>
      </w:r>
      <w:r w:rsidR="004F0375" w:rsidRPr="0090364C">
        <w:t xml:space="preserve"> to be handed over, under specified conditions, the townspeople may hand him over to save themselves.  The parad</w:t>
      </w:r>
      <w:r w:rsidR="00D02757">
        <w:t xml:space="preserve">igm presented by the </w:t>
      </w:r>
      <w:proofErr w:type="spellStart"/>
      <w:r w:rsidR="00D02757">
        <w:t>Tosefta</w:t>
      </w:r>
      <w:proofErr w:type="spellEnd"/>
      <w:r w:rsidR="00D02757">
        <w:t xml:space="preserve"> is</w:t>
      </w:r>
      <w:r w:rsidR="004F0375" w:rsidRPr="0090364C">
        <w:t xml:space="preserve"> the </w:t>
      </w:r>
      <w:r w:rsidR="00901404" w:rsidRPr="000027E3">
        <w:rPr>
          <w:rFonts w:ascii="Times New Roman" w:hAnsi="Times New Roman" w:cs="Times New Roman" w:hint="cs"/>
          <w:sz w:val="23"/>
          <w:szCs w:val="23"/>
          <w:rtl/>
        </w:rPr>
        <w:t>שבע בן בכר</w:t>
      </w:r>
      <w:r w:rsidR="00901404" w:rsidRPr="00D91368">
        <w:rPr>
          <w:rFonts w:ascii="Times New Roman" w:hAnsi="Times New Roman" w:cs="Times New Roman" w:hint="cs"/>
          <w:rtl/>
        </w:rPr>
        <w:t>י</w:t>
      </w:r>
      <w:r w:rsidR="00901404" w:rsidRPr="0090364C">
        <w:t xml:space="preserve"> </w:t>
      </w:r>
      <w:r w:rsidR="004F0375" w:rsidRPr="0090364C">
        <w:t xml:space="preserve">episode in II Samuel 20.  After </w:t>
      </w:r>
      <w:r w:rsidR="000027E3" w:rsidRPr="000027E3">
        <w:rPr>
          <w:rFonts w:ascii="Times New Roman" w:hAnsi="Times New Roman" w:cs="Times New Roman" w:hint="cs"/>
          <w:sz w:val="23"/>
          <w:szCs w:val="23"/>
          <w:rtl/>
        </w:rPr>
        <w:t>שבע בן בכרי</w:t>
      </w:r>
      <w:r w:rsidR="004F0375" w:rsidRPr="0090364C">
        <w:t xml:space="preserve">, a fugitive from justice for leading a revolt against King David, took refuge in the city </w:t>
      </w:r>
      <w:proofErr w:type="spellStart"/>
      <w:r w:rsidR="004F0375" w:rsidRPr="0090364C">
        <w:t>Aveil</w:t>
      </w:r>
      <w:proofErr w:type="spellEnd"/>
      <w:r w:rsidR="004F0375" w:rsidRPr="0090364C">
        <w:t xml:space="preserve">-Macha, the townspeople </w:t>
      </w:r>
      <w:r w:rsidR="007B4316">
        <w:t xml:space="preserve">delivered him </w:t>
      </w:r>
      <w:r w:rsidR="004F0375" w:rsidRPr="0090364C">
        <w:t xml:space="preserve">to Yoav’s sieging army, thereby saving the lives of </w:t>
      </w:r>
      <w:r w:rsidR="004F6681">
        <w:t xml:space="preserve">all </w:t>
      </w:r>
      <w:r w:rsidR="004F0375" w:rsidRPr="0090364C">
        <w:t>the townspeople</w:t>
      </w:r>
      <w:r w:rsidR="004F6681">
        <w:t xml:space="preserve"> who otherwise would have been killed when the army invaded the city</w:t>
      </w:r>
      <w:r w:rsidR="004F0375" w:rsidRPr="0090364C">
        <w:t xml:space="preserve">.  Clearly, </w:t>
      </w:r>
      <w:r w:rsidR="00901404" w:rsidRPr="000027E3">
        <w:rPr>
          <w:rFonts w:ascii="Times New Roman" w:hAnsi="Times New Roman" w:cs="Times New Roman" w:hint="cs"/>
          <w:sz w:val="23"/>
          <w:szCs w:val="23"/>
          <w:rtl/>
        </w:rPr>
        <w:t>שבע בן בכרי</w:t>
      </w:r>
      <w:r w:rsidR="00901404" w:rsidRPr="0090364C">
        <w:t xml:space="preserve"> </w:t>
      </w:r>
      <w:r w:rsidR="004F0375" w:rsidRPr="0090364C">
        <w:t xml:space="preserve">was a designated fugitive (and </w:t>
      </w:r>
      <w:r w:rsidR="004F6681">
        <w:t xml:space="preserve">was </w:t>
      </w:r>
      <w:r w:rsidR="004F0375" w:rsidRPr="0090364C">
        <w:t>liable to the death penalty for rebelling) as Yoav stated</w:t>
      </w:r>
      <w:r w:rsidR="004F6681">
        <w:t xml:space="preserve">, </w:t>
      </w:r>
      <w:r w:rsidR="004F0375" w:rsidRPr="0090364C">
        <w:t>(</w:t>
      </w:r>
      <w:r w:rsidR="00F6168B" w:rsidRPr="0090364C">
        <w:t>II Samuel 20</w:t>
      </w:r>
      <w:r w:rsidR="00F6168B">
        <w:t xml:space="preserve">, </w:t>
      </w:r>
      <w:r w:rsidR="005A1C93">
        <w:t>v</w:t>
      </w:r>
      <w:r w:rsidR="004F0375" w:rsidRPr="0090364C">
        <w:t>erse 21</w:t>
      </w:r>
      <w:r w:rsidR="004F0375" w:rsidRPr="00901404">
        <w:t>) “</w:t>
      </w:r>
      <w:r w:rsidR="000027E3" w:rsidRPr="000027E3">
        <w:rPr>
          <w:rFonts w:ascii="Times New Roman" w:hAnsi="Times New Roman" w:cs="Times New Roman" w:hint="cs"/>
          <w:sz w:val="23"/>
          <w:szCs w:val="23"/>
          <w:rtl/>
        </w:rPr>
        <w:t>שבע בן בכרי</w:t>
      </w:r>
      <w:r w:rsidR="000027E3" w:rsidRPr="0090364C">
        <w:t xml:space="preserve"> </w:t>
      </w:r>
      <w:r w:rsidR="004F0375" w:rsidRPr="00A73842">
        <w:rPr>
          <w:i/>
          <w:iCs/>
        </w:rPr>
        <w:t>has lifted his hand against the king, against David; give us him alone and I will depart from the city.”</w:t>
      </w:r>
    </w:p>
    <w:p w14:paraId="615EA003" w14:textId="5DEC9F98" w:rsidR="00AB4AE1" w:rsidRDefault="0064672F" w:rsidP="005471A9">
      <w:pPr>
        <w:pStyle w:val="Style2B"/>
        <w:spacing w:before="180" w:after="0"/>
        <w:ind w:left="1080" w:hanging="1080"/>
        <w:rPr>
          <w:sz w:val="20"/>
          <w:szCs w:val="20"/>
        </w:rPr>
      </w:pPr>
      <w:r w:rsidRPr="00D41535">
        <w:rPr>
          <w:b/>
          <w:bCs/>
        </w:rPr>
        <w:t xml:space="preserve">Source </w:t>
      </w:r>
      <w:r w:rsidR="00BC06D2" w:rsidRPr="00D41535">
        <w:rPr>
          <w:b/>
          <w:bCs/>
        </w:rPr>
        <w:t>9</w:t>
      </w:r>
      <w:r w:rsidRPr="00D41535">
        <w:rPr>
          <w:b/>
          <w:bCs/>
        </w:rPr>
        <w:t>:</w:t>
      </w:r>
      <w:r w:rsidRPr="00763020">
        <w:t xml:space="preserve">  </w:t>
      </w:r>
      <w:proofErr w:type="spellStart"/>
      <w:r w:rsidR="00310C04" w:rsidRPr="00763020">
        <w:rPr>
          <w:rFonts w:asciiTheme="minorHAnsi" w:hAnsiTheme="minorHAnsi" w:cstheme="minorHAnsi"/>
        </w:rPr>
        <w:t>Tosefta</w:t>
      </w:r>
      <w:proofErr w:type="spellEnd"/>
      <w:r w:rsidR="00436B7B">
        <w:rPr>
          <w:rFonts w:asciiTheme="minorHAnsi" w:hAnsiTheme="minorHAnsi" w:cstheme="minorHAnsi"/>
        </w:rPr>
        <w:t xml:space="preserve"> </w:t>
      </w:r>
      <w:proofErr w:type="spellStart"/>
      <w:r w:rsidR="00310C04" w:rsidRPr="00763020">
        <w:rPr>
          <w:rFonts w:asciiTheme="minorHAnsi" w:hAnsiTheme="minorHAnsi" w:cstheme="minorHAnsi"/>
        </w:rPr>
        <w:t>Terumot</w:t>
      </w:r>
      <w:proofErr w:type="spellEnd"/>
      <w:r w:rsidR="00310C04" w:rsidRPr="00763020">
        <w:rPr>
          <w:rFonts w:asciiTheme="minorHAnsi" w:hAnsiTheme="minorHAnsi" w:cstheme="minorHAnsi"/>
        </w:rPr>
        <w:t xml:space="preserve"> 7:20:</w:t>
      </w:r>
      <w:r w:rsidR="00310C04">
        <w:rPr>
          <w:rFonts w:asciiTheme="minorHAnsi" w:hAnsiTheme="minorHAnsi" w:cstheme="minorHAnsi"/>
        </w:rPr>
        <w:t xml:space="preserve">  </w:t>
      </w:r>
      <w:r w:rsidR="00E268BF" w:rsidRPr="00763020">
        <w:t xml:space="preserve">Fugitive case </w:t>
      </w:r>
      <w:r w:rsidR="00763020" w:rsidRPr="00310C04">
        <w:rPr>
          <w:rFonts w:asciiTheme="minorHAnsi" w:hAnsiTheme="minorHAnsi" w:cstheme="minorHAnsi"/>
          <w:i/>
          <w:iCs/>
          <w:sz w:val="20"/>
          <w:szCs w:val="20"/>
        </w:rPr>
        <w:t>(</w:t>
      </w:r>
      <w:r w:rsidR="00B74ECD">
        <w:rPr>
          <w:rFonts w:asciiTheme="minorHAnsi" w:hAnsiTheme="minorHAnsi" w:cstheme="minorHAnsi"/>
          <w:i/>
          <w:iCs/>
          <w:sz w:val="20"/>
          <w:szCs w:val="20"/>
        </w:rPr>
        <w:t>Explanation is b</w:t>
      </w:r>
      <w:r w:rsidR="00AB4AE1">
        <w:rPr>
          <w:rFonts w:asciiTheme="minorHAnsi" w:hAnsiTheme="minorHAnsi" w:cstheme="minorHAnsi"/>
          <w:i/>
          <w:iCs/>
          <w:sz w:val="20"/>
          <w:szCs w:val="20"/>
        </w:rPr>
        <w:t>ased on</w:t>
      </w:r>
      <w:r w:rsidR="00763020" w:rsidRPr="00310C04">
        <w:rPr>
          <w:rFonts w:asciiTheme="minorHAnsi" w:hAnsiTheme="minorHAnsi" w:cstheme="minorHAnsi"/>
          <w:sz w:val="20"/>
          <w:szCs w:val="20"/>
        </w:rPr>
        <w:t xml:space="preserve"> </w:t>
      </w:r>
      <w:r w:rsidR="00763020" w:rsidRPr="00310C04">
        <w:rPr>
          <w:i/>
          <w:iCs/>
          <w:sz w:val="20"/>
          <w:szCs w:val="20"/>
        </w:rPr>
        <w:t xml:space="preserve">the </w:t>
      </w:r>
      <w:proofErr w:type="spellStart"/>
      <w:r w:rsidR="00E814A8" w:rsidRPr="00310C04">
        <w:rPr>
          <w:i/>
          <w:iCs/>
          <w:sz w:val="20"/>
          <w:szCs w:val="20"/>
        </w:rPr>
        <w:t>Eitz</w:t>
      </w:r>
      <w:proofErr w:type="spellEnd"/>
      <w:r w:rsidR="00E814A8" w:rsidRPr="00310C04">
        <w:rPr>
          <w:i/>
          <w:iCs/>
          <w:sz w:val="20"/>
          <w:szCs w:val="20"/>
        </w:rPr>
        <w:t xml:space="preserve"> Yosef on</w:t>
      </w:r>
      <w:r w:rsidR="00763020" w:rsidRPr="00310C04">
        <w:rPr>
          <w:i/>
          <w:iCs/>
          <w:sz w:val="20"/>
          <w:szCs w:val="20"/>
        </w:rPr>
        <w:t xml:space="preserve"> </w:t>
      </w:r>
      <w:proofErr w:type="spellStart"/>
      <w:r w:rsidR="00763020" w:rsidRPr="00310C04">
        <w:rPr>
          <w:i/>
          <w:iCs/>
          <w:sz w:val="20"/>
          <w:szCs w:val="20"/>
        </w:rPr>
        <w:t>Bereishis</w:t>
      </w:r>
      <w:proofErr w:type="spellEnd"/>
      <w:r w:rsidR="00763020" w:rsidRPr="00310C04">
        <w:rPr>
          <w:i/>
          <w:iCs/>
          <w:sz w:val="20"/>
          <w:szCs w:val="20"/>
        </w:rPr>
        <w:t xml:space="preserve"> </w:t>
      </w:r>
      <w:proofErr w:type="spellStart"/>
      <w:r w:rsidR="00763020" w:rsidRPr="00310C04">
        <w:rPr>
          <w:i/>
          <w:iCs/>
          <w:sz w:val="20"/>
          <w:szCs w:val="20"/>
        </w:rPr>
        <w:t>Rabboh</w:t>
      </w:r>
      <w:proofErr w:type="spellEnd"/>
      <w:r w:rsidR="00763020" w:rsidRPr="00310C04">
        <w:rPr>
          <w:i/>
          <w:iCs/>
          <w:sz w:val="20"/>
          <w:szCs w:val="20"/>
        </w:rPr>
        <w:t xml:space="preserve">, </w:t>
      </w:r>
      <w:proofErr w:type="spellStart"/>
      <w:r w:rsidR="00763020" w:rsidRPr="00310C04">
        <w:rPr>
          <w:i/>
          <w:iCs/>
          <w:sz w:val="20"/>
          <w:szCs w:val="20"/>
        </w:rPr>
        <w:t>Perek</w:t>
      </w:r>
      <w:proofErr w:type="spellEnd"/>
      <w:r w:rsidR="00763020" w:rsidRPr="00310C04">
        <w:rPr>
          <w:i/>
          <w:iCs/>
          <w:sz w:val="20"/>
          <w:szCs w:val="20"/>
        </w:rPr>
        <w:t xml:space="preserve"> 94</w:t>
      </w:r>
      <w:r w:rsidR="00763020" w:rsidRPr="00310C04">
        <w:rPr>
          <w:sz w:val="20"/>
          <w:szCs w:val="20"/>
        </w:rPr>
        <w:t>).</w:t>
      </w:r>
    </w:p>
    <w:p w14:paraId="16FE74B4" w14:textId="14F25E7F" w:rsidR="0064672F" w:rsidRDefault="00AB4AE1" w:rsidP="005471A9">
      <w:pPr>
        <w:pStyle w:val="Style2B"/>
        <w:bidi/>
        <w:spacing w:after="0"/>
        <w:ind w:left="1080" w:hanging="1080"/>
        <w:rPr>
          <w:rFonts w:cstheme="minorHAnsi"/>
          <w:bCs/>
          <w:sz w:val="25"/>
          <w:szCs w:val="25"/>
          <w:u w:val="single"/>
        </w:rPr>
      </w:pPr>
      <w:bookmarkStart w:id="18" w:name="_Hlk502737685"/>
      <w:proofErr w:type="spellStart"/>
      <w:r w:rsidRPr="00787EEC">
        <w:rPr>
          <w:rFonts w:asciiTheme="majorBidi" w:hAnsiTheme="majorBidi" w:cstheme="majorBidi"/>
          <w:sz w:val="25"/>
          <w:szCs w:val="25"/>
          <w:u w:val="single"/>
          <w:rtl/>
        </w:rPr>
        <w:t>תוספתא</w:t>
      </w:r>
      <w:proofErr w:type="spellEnd"/>
      <w:r w:rsidRPr="00787EEC">
        <w:rPr>
          <w:rFonts w:asciiTheme="majorBidi" w:hAnsiTheme="majorBidi" w:cstheme="majorBidi"/>
          <w:sz w:val="25"/>
          <w:szCs w:val="25"/>
          <w:u w:val="single"/>
          <w:rtl/>
        </w:rPr>
        <w:t xml:space="preserve"> מסכת תרומות פרק ז הלכה כ</w:t>
      </w:r>
      <w:bookmarkEnd w:id="18"/>
      <w:r w:rsidR="00146C4B" w:rsidRPr="00146C4B">
        <w:rPr>
          <w:i/>
          <w:iCs/>
          <w:sz w:val="18"/>
          <w:szCs w:val="18"/>
        </w:rPr>
        <w:t xml:space="preserve">(See Supplement 1, </w:t>
      </w:r>
      <w:r w:rsidR="0071561A">
        <w:rPr>
          <w:i/>
          <w:iCs/>
          <w:sz w:val="18"/>
          <w:szCs w:val="18"/>
        </w:rPr>
        <w:t xml:space="preserve">Source 4, </w:t>
      </w:r>
      <w:r w:rsidR="00146C4B" w:rsidRPr="00146C4B">
        <w:rPr>
          <w:i/>
          <w:iCs/>
          <w:sz w:val="18"/>
          <w:szCs w:val="18"/>
        </w:rPr>
        <w:t xml:space="preserve">p. </w:t>
      </w:r>
      <w:r w:rsidR="00E0015A">
        <w:rPr>
          <w:i/>
          <w:iCs/>
          <w:sz w:val="18"/>
          <w:szCs w:val="18"/>
        </w:rPr>
        <w:t>5</w:t>
      </w:r>
      <w:r w:rsidR="00146C4B" w:rsidRPr="00146C4B">
        <w:rPr>
          <w:i/>
          <w:iCs/>
          <w:sz w:val="18"/>
          <w:szCs w:val="18"/>
        </w:rPr>
        <w:t>3</w:t>
      </w:r>
      <w:r w:rsidR="00DC0852">
        <w:rPr>
          <w:i/>
          <w:iCs/>
          <w:sz w:val="18"/>
          <w:szCs w:val="18"/>
        </w:rPr>
        <w:t>,</w:t>
      </w:r>
      <w:r w:rsidR="00146C4B" w:rsidRPr="00146C4B">
        <w:rPr>
          <w:i/>
          <w:iCs/>
          <w:sz w:val="18"/>
          <w:szCs w:val="18"/>
        </w:rPr>
        <w:t xml:space="preserve"> for </w:t>
      </w:r>
      <w:r w:rsidR="00E268BF">
        <w:rPr>
          <w:i/>
          <w:iCs/>
          <w:sz w:val="18"/>
          <w:szCs w:val="18"/>
        </w:rPr>
        <w:t xml:space="preserve">a </w:t>
      </w:r>
      <w:r w:rsidR="00146C4B" w:rsidRPr="00146C4B">
        <w:rPr>
          <w:i/>
          <w:iCs/>
          <w:sz w:val="18"/>
          <w:szCs w:val="18"/>
        </w:rPr>
        <w:t xml:space="preserve">more extensive </w:t>
      </w:r>
      <w:proofErr w:type="gramStart"/>
      <w:r w:rsidR="00146C4B" w:rsidRPr="00146C4B">
        <w:rPr>
          <w:i/>
          <w:iCs/>
          <w:sz w:val="18"/>
          <w:szCs w:val="18"/>
        </w:rPr>
        <w:t xml:space="preserve">explanation)  </w:t>
      </w:r>
      <w:r w:rsidR="00146C4B" w:rsidRPr="00787EEC">
        <w:rPr>
          <w:rFonts w:cstheme="minorHAnsi"/>
          <w:bCs/>
          <w:sz w:val="25"/>
          <w:szCs w:val="25"/>
        </w:rPr>
        <w:t>:</w:t>
      </w:r>
      <w:proofErr w:type="gramEnd"/>
      <w:r w:rsidR="00146C4B" w:rsidRPr="00787EEC">
        <w:rPr>
          <w:rFonts w:cstheme="minorHAnsi"/>
          <w:bCs/>
          <w:sz w:val="25"/>
          <w:szCs w:val="25"/>
          <w:u w:val="single"/>
        </w:rPr>
        <w:t>’</w:t>
      </w:r>
    </w:p>
    <w:tbl>
      <w:tblPr>
        <w:tblStyle w:val="TableGrid"/>
        <w:tblW w:w="10458" w:type="dxa"/>
        <w:tblBorders>
          <w:insideH w:val="dotted" w:sz="4" w:space="0" w:color="auto"/>
        </w:tblBorders>
        <w:tblLayout w:type="fixed"/>
        <w:tblLook w:val="04A0" w:firstRow="1" w:lastRow="0" w:firstColumn="1" w:lastColumn="0" w:noHBand="0" w:noVBand="1"/>
      </w:tblPr>
      <w:tblGrid>
        <w:gridCol w:w="6228"/>
        <w:gridCol w:w="4230"/>
      </w:tblGrid>
      <w:tr w:rsidR="007B4316" w:rsidRPr="00B736F6" w14:paraId="29EC3A70" w14:textId="77777777" w:rsidTr="005471A9">
        <w:trPr>
          <w:trHeight w:val="1296"/>
        </w:trPr>
        <w:tc>
          <w:tcPr>
            <w:tcW w:w="6228" w:type="dxa"/>
            <w:vAlign w:val="center"/>
            <w:hideMark/>
          </w:tcPr>
          <w:p w14:paraId="6D52E729" w14:textId="268165CE" w:rsidR="007B4316" w:rsidRPr="009A6548" w:rsidRDefault="007B4316" w:rsidP="005471A9">
            <w:pPr>
              <w:spacing w:line="312" w:lineRule="auto"/>
              <w:rPr>
                <w:sz w:val="20"/>
                <w:szCs w:val="20"/>
              </w:rPr>
            </w:pPr>
            <w:bookmarkStart w:id="19" w:name="_Hlk487478334"/>
            <w:r w:rsidRPr="009A6548">
              <w:rPr>
                <w:sz w:val="20"/>
                <w:szCs w:val="20"/>
              </w:rPr>
              <w:t>If a group of people [were accosted by] gentiles who said to them, “Give us one of you and we will kill him; and if not, we will kill all of you,” [the ruling is]:  Let them all be killed, and they may not give over one Jewish life to them.</w:t>
            </w:r>
          </w:p>
        </w:tc>
        <w:tc>
          <w:tcPr>
            <w:tcW w:w="4230" w:type="dxa"/>
            <w:vAlign w:val="center"/>
            <w:hideMark/>
          </w:tcPr>
          <w:p w14:paraId="207B0143" w14:textId="7C51A333"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 xml:space="preserve">סיעה של בני אדם שאמרו להם גוים תנו לנו אחד מכם ונהרגהו ואם לאו הרי אנו </w:t>
            </w:r>
            <w:proofErr w:type="spellStart"/>
            <w:r w:rsidRPr="00783AFA">
              <w:rPr>
                <w:rFonts w:asciiTheme="majorBidi" w:hAnsiTheme="majorBidi" w:cs="Times New Roman"/>
                <w:sz w:val="25"/>
                <w:szCs w:val="25"/>
                <w:rtl/>
              </w:rPr>
              <w:t>הורגין</w:t>
            </w:r>
            <w:proofErr w:type="spellEnd"/>
            <w:r w:rsidRPr="00783AFA">
              <w:rPr>
                <w:rFonts w:asciiTheme="majorBidi" w:hAnsiTheme="majorBidi" w:cs="Times New Roman"/>
                <w:sz w:val="25"/>
                <w:szCs w:val="25"/>
                <w:rtl/>
              </w:rPr>
              <w:t xml:space="preserve"> את כולכם</w:t>
            </w:r>
            <w:r w:rsidRPr="00783AFA">
              <w:rPr>
                <w:rFonts w:cstheme="minorHAnsi"/>
                <w:sz w:val="25"/>
                <w:szCs w:val="25"/>
                <w:rtl/>
              </w:rPr>
              <w:t xml:space="preserve"> </w:t>
            </w:r>
            <w:r w:rsidRPr="00783AFA">
              <w:rPr>
                <w:rFonts w:asciiTheme="majorBidi" w:hAnsiTheme="majorBidi" w:cs="Times New Roman"/>
                <w:sz w:val="25"/>
                <w:szCs w:val="25"/>
                <w:rtl/>
              </w:rPr>
              <w:t>יהרגו כולן ואל ימסרו להן נפש אחת מישראל</w:t>
            </w:r>
            <w:r w:rsidRPr="00783AFA">
              <w:rPr>
                <w:rFonts w:asciiTheme="majorBidi" w:hAnsiTheme="majorBidi" w:cs="Times New Roman"/>
                <w:sz w:val="25"/>
                <w:szCs w:val="25"/>
              </w:rPr>
              <w:t>.</w:t>
            </w:r>
          </w:p>
        </w:tc>
      </w:tr>
      <w:tr w:rsidR="007B4316" w:rsidRPr="00B736F6" w14:paraId="72CC3F3F" w14:textId="77777777" w:rsidTr="00B37D41">
        <w:trPr>
          <w:trHeight w:hRule="exact" w:val="1072"/>
        </w:trPr>
        <w:tc>
          <w:tcPr>
            <w:tcW w:w="6228" w:type="dxa"/>
            <w:tcBorders>
              <w:bottom w:val="dotted" w:sz="4" w:space="0" w:color="auto"/>
            </w:tcBorders>
            <w:vAlign w:val="center"/>
            <w:hideMark/>
          </w:tcPr>
          <w:p w14:paraId="668A9F05" w14:textId="4432E9E1" w:rsidR="007B4316" w:rsidRPr="009A6548" w:rsidRDefault="007B4316" w:rsidP="005471A9">
            <w:pPr>
              <w:tabs>
                <w:tab w:val="right" w:pos="0"/>
                <w:tab w:val="right" w:pos="774"/>
                <w:tab w:val="left" w:pos="9450"/>
              </w:tabs>
              <w:spacing w:line="312" w:lineRule="auto"/>
              <w:ind w:right="75"/>
              <w:rPr>
                <w:rFonts w:cstheme="minorHAnsi"/>
                <w:sz w:val="20"/>
                <w:szCs w:val="20"/>
              </w:rPr>
            </w:pPr>
            <w:r w:rsidRPr="009A6548">
              <w:rPr>
                <w:sz w:val="20"/>
                <w:szCs w:val="20"/>
              </w:rPr>
              <w:t xml:space="preserve">But if the gentiles designated someone (i.e., a </w:t>
            </w:r>
            <w:r w:rsidR="003973C7">
              <w:rPr>
                <w:sz w:val="20"/>
                <w:szCs w:val="20"/>
              </w:rPr>
              <w:t>‘</w:t>
            </w:r>
            <w:r w:rsidRPr="003973C7">
              <w:rPr>
                <w:i/>
                <w:iCs/>
                <w:sz w:val="20"/>
                <w:szCs w:val="20"/>
              </w:rPr>
              <w:t>fugitive</w:t>
            </w:r>
            <w:r w:rsidR="003973C7" w:rsidRPr="003973C7">
              <w:rPr>
                <w:i/>
                <w:iCs/>
                <w:sz w:val="20"/>
                <w:szCs w:val="20"/>
              </w:rPr>
              <w:t>’</w:t>
            </w:r>
            <w:r w:rsidRPr="009A6548">
              <w:rPr>
                <w:sz w:val="20"/>
                <w:szCs w:val="20"/>
              </w:rPr>
              <w:t xml:space="preserve">) in the manner that they designated </w:t>
            </w:r>
            <w:r w:rsidR="00901404" w:rsidRPr="00D91368">
              <w:rPr>
                <w:rFonts w:ascii="Times New Roman" w:hAnsi="Times New Roman" w:cs="Times New Roman" w:hint="cs"/>
                <w:rtl/>
              </w:rPr>
              <w:t>שבע בן בכרי</w:t>
            </w:r>
            <w:r w:rsidRPr="009A6548">
              <w:rPr>
                <w:sz w:val="20"/>
                <w:szCs w:val="20"/>
              </w:rPr>
              <w:t>, they should hand him over rather than all being put to death.</w:t>
            </w:r>
          </w:p>
        </w:tc>
        <w:tc>
          <w:tcPr>
            <w:tcW w:w="4230" w:type="dxa"/>
            <w:tcBorders>
              <w:bottom w:val="dotted" w:sz="4" w:space="0" w:color="auto"/>
            </w:tcBorders>
            <w:vAlign w:val="center"/>
            <w:hideMark/>
          </w:tcPr>
          <w:p w14:paraId="6F0375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אבל אם ייחדוהו להם כגון שייחדו לשבע בן בכרי, יתנו להן ואל יהרגו כולן.</w:t>
            </w:r>
          </w:p>
        </w:tc>
      </w:tr>
      <w:tr w:rsidR="007B4316" w:rsidRPr="00B736F6" w14:paraId="5504EB7D" w14:textId="77777777" w:rsidTr="00B37D41">
        <w:trPr>
          <w:trHeight w:val="968"/>
        </w:trPr>
        <w:tc>
          <w:tcPr>
            <w:tcW w:w="6228" w:type="dxa"/>
            <w:tcBorders>
              <w:top w:val="dotted" w:sz="4" w:space="0" w:color="auto"/>
              <w:bottom w:val="dotted" w:sz="4" w:space="0" w:color="auto"/>
            </w:tcBorders>
            <w:vAlign w:val="center"/>
            <w:hideMark/>
          </w:tcPr>
          <w:p w14:paraId="20A35032" w14:textId="5DE573A7" w:rsidR="007B4316" w:rsidRPr="009A6548" w:rsidRDefault="007B4316" w:rsidP="005471A9">
            <w:pPr>
              <w:spacing w:line="312" w:lineRule="auto"/>
              <w:rPr>
                <w:sz w:val="20"/>
                <w:szCs w:val="20"/>
              </w:rPr>
            </w:pPr>
            <w:r w:rsidRPr="00AA6FBE">
              <w:rPr>
                <w:rFonts w:asciiTheme="majorBidi" w:hAnsiTheme="majorBidi" w:cstheme="majorBidi"/>
                <w:sz w:val="24"/>
                <w:szCs w:val="24"/>
                <w:rtl/>
              </w:rPr>
              <w:t>רבי יהודה</w:t>
            </w:r>
            <w:r w:rsidRPr="009A6548">
              <w:rPr>
                <w:sz w:val="20"/>
                <w:szCs w:val="20"/>
              </w:rPr>
              <w:t xml:space="preserve"> said, when does this apply (i.e., they may not hand him over)? Only if the fugitive is in the exterior [and he can escape] while the townspeople are in the interior [and are unable to escape].  However, if all of them are in the interior since [no one can escape and consequently] they will all be killed, they should hand him over to them rather than all being put to death.</w:t>
            </w:r>
          </w:p>
        </w:tc>
        <w:tc>
          <w:tcPr>
            <w:tcW w:w="4230" w:type="dxa"/>
            <w:tcBorders>
              <w:top w:val="dotted" w:sz="4" w:space="0" w:color="auto"/>
              <w:bottom w:val="dotted" w:sz="4" w:space="0" w:color="auto"/>
            </w:tcBorders>
            <w:vAlign w:val="center"/>
            <w:hideMark/>
          </w:tcPr>
          <w:p w14:paraId="34484ED4" w14:textId="77777777"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 xml:space="preserve">אמר רבי יהודה במה דברים אמורים בזמן שהוא מבחוץ והן מבפנים.  אבל בזמן שהוא מבפנים והן מבפנים הואיל והוא נהרג והן </w:t>
            </w:r>
            <w:proofErr w:type="spellStart"/>
            <w:r w:rsidRPr="00783AFA">
              <w:rPr>
                <w:rFonts w:asciiTheme="majorBidi" w:hAnsiTheme="majorBidi" w:cs="Times New Roman"/>
                <w:sz w:val="25"/>
                <w:szCs w:val="25"/>
                <w:rtl/>
              </w:rPr>
              <w:t>נהרגין</w:t>
            </w:r>
            <w:proofErr w:type="spellEnd"/>
            <w:r w:rsidRPr="00783AFA">
              <w:rPr>
                <w:rFonts w:asciiTheme="majorBidi" w:hAnsiTheme="majorBidi" w:cs="Times New Roman"/>
                <w:sz w:val="25"/>
                <w:szCs w:val="25"/>
                <w:rtl/>
              </w:rPr>
              <w:t xml:space="preserve">, </w:t>
            </w:r>
            <w:proofErr w:type="spellStart"/>
            <w:r w:rsidRPr="00783AFA">
              <w:rPr>
                <w:rFonts w:asciiTheme="majorBidi" w:hAnsiTheme="majorBidi" w:cs="Times New Roman"/>
                <w:sz w:val="25"/>
                <w:szCs w:val="25"/>
                <w:rtl/>
              </w:rPr>
              <w:t>יתנוהו</w:t>
            </w:r>
            <w:proofErr w:type="spellEnd"/>
            <w:r w:rsidRPr="00783AFA">
              <w:rPr>
                <w:rFonts w:asciiTheme="majorBidi" w:hAnsiTheme="majorBidi" w:cs="Times New Roman"/>
                <w:sz w:val="25"/>
                <w:szCs w:val="25"/>
                <w:rtl/>
              </w:rPr>
              <w:t xml:space="preserve"> להן ואל יהרגו כולן.</w:t>
            </w:r>
          </w:p>
        </w:tc>
      </w:tr>
      <w:tr w:rsidR="007B4316" w:rsidRPr="00B736F6" w14:paraId="56CEF288" w14:textId="77777777" w:rsidTr="00B37D41">
        <w:trPr>
          <w:trHeight w:val="788"/>
        </w:trPr>
        <w:tc>
          <w:tcPr>
            <w:tcW w:w="6228" w:type="dxa"/>
            <w:tcBorders>
              <w:top w:val="dotted" w:sz="4" w:space="0" w:color="auto"/>
            </w:tcBorders>
            <w:vAlign w:val="center"/>
            <w:hideMark/>
          </w:tcPr>
          <w:p w14:paraId="38CAF766" w14:textId="77777777" w:rsidR="007B4316" w:rsidRPr="009A6548" w:rsidRDefault="007B4316" w:rsidP="005471A9">
            <w:pPr>
              <w:spacing w:line="312" w:lineRule="auto"/>
              <w:ind w:right="165"/>
              <w:rPr>
                <w:rFonts w:cstheme="majorBidi"/>
                <w:sz w:val="20"/>
                <w:szCs w:val="20"/>
              </w:rPr>
            </w:pPr>
            <w:r w:rsidRPr="009A6548">
              <w:rPr>
                <w:rFonts w:cstheme="majorBidi"/>
                <w:sz w:val="20"/>
                <w:szCs w:val="20"/>
              </w:rPr>
              <w:lastRenderedPageBreak/>
              <w:t xml:space="preserve">As it states, “And the woman approached all the people with her wisdom” (Samuel II, Ch. 20).  She said to them, “Since he will be </w:t>
            </w:r>
            <w:proofErr w:type="gramStart"/>
            <w:r w:rsidRPr="009A6548">
              <w:rPr>
                <w:rFonts w:cstheme="majorBidi"/>
                <w:sz w:val="20"/>
                <w:szCs w:val="20"/>
              </w:rPr>
              <w:t>killed</w:t>
            </w:r>
            <w:proofErr w:type="gramEnd"/>
            <w:r w:rsidRPr="009A6548">
              <w:rPr>
                <w:rFonts w:cstheme="majorBidi"/>
                <w:sz w:val="20"/>
                <w:szCs w:val="20"/>
              </w:rPr>
              <w:t xml:space="preserve"> and you will be killed, give him over to them so that all of you will not be killed.”</w:t>
            </w:r>
          </w:p>
        </w:tc>
        <w:tc>
          <w:tcPr>
            <w:tcW w:w="4230" w:type="dxa"/>
            <w:tcBorders>
              <w:top w:val="dotted" w:sz="4" w:space="0" w:color="auto"/>
            </w:tcBorders>
            <w:vAlign w:val="center"/>
            <w:hideMark/>
          </w:tcPr>
          <w:p w14:paraId="5D81C77D" w14:textId="283F362D"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sz w:val="25"/>
                <w:szCs w:val="25"/>
                <w:rtl/>
              </w:rPr>
              <w:t xml:space="preserve">וכן הוא אומר </w:t>
            </w:r>
            <w:proofErr w:type="spellStart"/>
            <w:r w:rsidRPr="00783AFA">
              <w:rPr>
                <w:rFonts w:asciiTheme="majorBidi" w:hAnsiTheme="majorBidi" w:cs="Times New Roman"/>
                <w:sz w:val="25"/>
                <w:szCs w:val="25"/>
                <w:rtl/>
              </w:rPr>
              <w:t>ותבא</w:t>
            </w:r>
            <w:proofErr w:type="spellEnd"/>
            <w:r w:rsidRPr="00783AFA">
              <w:rPr>
                <w:rFonts w:asciiTheme="majorBidi" w:hAnsiTheme="majorBidi" w:cs="Times New Roman"/>
                <w:sz w:val="25"/>
                <w:szCs w:val="25"/>
                <w:rtl/>
              </w:rPr>
              <w:t xml:space="preserve"> </w:t>
            </w:r>
            <w:proofErr w:type="spellStart"/>
            <w:r w:rsidRPr="00783AFA">
              <w:rPr>
                <w:rFonts w:asciiTheme="majorBidi" w:hAnsiTheme="majorBidi" w:cs="Times New Roman"/>
                <w:sz w:val="25"/>
                <w:szCs w:val="25"/>
                <w:rtl/>
              </w:rPr>
              <w:t>האשה</w:t>
            </w:r>
            <w:proofErr w:type="spellEnd"/>
            <w:r w:rsidRPr="00783AFA">
              <w:rPr>
                <w:rFonts w:asciiTheme="majorBidi" w:hAnsiTheme="majorBidi" w:cs="Times New Roman"/>
                <w:sz w:val="25"/>
                <w:szCs w:val="25"/>
                <w:rtl/>
              </w:rPr>
              <w:t xml:space="preserve"> אל כל העם בחכמתה.  אמרה להן הואיל והוא נהרג ואתם </w:t>
            </w:r>
            <w:proofErr w:type="spellStart"/>
            <w:r w:rsidRPr="00783AFA">
              <w:rPr>
                <w:rFonts w:asciiTheme="majorBidi" w:hAnsiTheme="majorBidi" w:cs="Times New Roman"/>
                <w:sz w:val="25"/>
                <w:szCs w:val="25"/>
                <w:rtl/>
              </w:rPr>
              <w:t>נהרגין</w:t>
            </w:r>
            <w:proofErr w:type="spellEnd"/>
            <w:r w:rsidRPr="00783AFA">
              <w:rPr>
                <w:rFonts w:asciiTheme="majorBidi" w:hAnsiTheme="majorBidi" w:cs="Times New Roman"/>
                <w:sz w:val="25"/>
                <w:szCs w:val="25"/>
                <w:rtl/>
              </w:rPr>
              <w:t xml:space="preserve"> תנוהו להם ואל תהרגו כולכם.</w:t>
            </w:r>
          </w:p>
        </w:tc>
      </w:tr>
      <w:tr w:rsidR="007B4316" w:rsidRPr="00B736F6" w14:paraId="20E60E54" w14:textId="77777777" w:rsidTr="005471A9">
        <w:trPr>
          <w:trHeight w:val="617"/>
        </w:trPr>
        <w:tc>
          <w:tcPr>
            <w:tcW w:w="6228" w:type="dxa"/>
            <w:vAlign w:val="center"/>
            <w:hideMark/>
          </w:tcPr>
          <w:p w14:paraId="5C3B295D" w14:textId="77777777" w:rsidR="007B4316" w:rsidRPr="009A6548" w:rsidRDefault="007B4316" w:rsidP="005471A9">
            <w:pPr>
              <w:spacing w:line="312" w:lineRule="auto"/>
              <w:rPr>
                <w:sz w:val="20"/>
                <w:szCs w:val="20"/>
              </w:rPr>
            </w:pPr>
            <w:r w:rsidRPr="00AA6FBE">
              <w:rPr>
                <w:rFonts w:ascii="Palatino Linotype" w:hAnsi="Palatino Linotype" w:cs="Times New Roman"/>
                <w:sz w:val="24"/>
                <w:szCs w:val="24"/>
                <w:rtl/>
              </w:rPr>
              <w:t>רבי שמעון</w:t>
            </w:r>
            <w:r w:rsidRPr="009A6548">
              <w:rPr>
                <w:rFonts w:eastAsia="Times New Roman"/>
                <w:color w:val="333333"/>
                <w:sz w:val="25"/>
                <w:szCs w:val="25"/>
                <w:lang w:val="en"/>
              </w:rPr>
              <w:t xml:space="preserve"> </w:t>
            </w:r>
            <w:r w:rsidRPr="009A6548">
              <w:rPr>
                <w:rFonts w:eastAsia="Times New Roman"/>
                <w:color w:val="333333"/>
                <w:sz w:val="20"/>
                <w:szCs w:val="20"/>
                <w:lang w:val="en"/>
              </w:rPr>
              <w:t>said, so she said to them, “Anyone who rebels against the kingdom of David, is liable to execution.”</w:t>
            </w:r>
          </w:p>
        </w:tc>
        <w:tc>
          <w:tcPr>
            <w:tcW w:w="4230" w:type="dxa"/>
            <w:vAlign w:val="center"/>
            <w:hideMark/>
          </w:tcPr>
          <w:p w14:paraId="64AECC72" w14:textId="6755EBB6" w:rsidR="007B4316" w:rsidRPr="00783AFA" w:rsidRDefault="007B4316" w:rsidP="005471A9">
            <w:pPr>
              <w:bidi/>
              <w:spacing w:line="312" w:lineRule="auto"/>
              <w:rPr>
                <w:rFonts w:asciiTheme="majorBidi" w:hAnsiTheme="majorBidi" w:cstheme="majorBidi"/>
                <w:sz w:val="25"/>
                <w:szCs w:val="25"/>
              </w:rPr>
            </w:pPr>
            <w:r w:rsidRPr="00783AFA">
              <w:rPr>
                <w:rFonts w:asciiTheme="majorBidi" w:hAnsiTheme="majorBidi" w:cs="Times New Roman"/>
                <w:color w:val="000000"/>
                <w:sz w:val="25"/>
                <w:szCs w:val="25"/>
                <w:rtl/>
              </w:rPr>
              <w:t>רבי</w:t>
            </w:r>
            <w:r w:rsidRPr="00783AFA">
              <w:rPr>
                <w:rFonts w:asciiTheme="majorBidi" w:hAnsiTheme="majorBidi" w:cs="Times New Roman"/>
                <w:sz w:val="25"/>
                <w:szCs w:val="25"/>
                <w:rtl/>
              </w:rPr>
              <w:t xml:space="preserve"> שמעון אומר כך אמרה להם כל המורד במלכות בית דוד חייב מיתה.</w:t>
            </w:r>
          </w:p>
        </w:tc>
      </w:tr>
    </w:tbl>
    <w:bookmarkEnd w:id="19"/>
    <w:p w14:paraId="2B4FD443" w14:textId="50C7A37C" w:rsidR="0064672F" w:rsidRPr="00B736F6" w:rsidRDefault="0064672F" w:rsidP="00FF746C">
      <w:pPr>
        <w:pStyle w:val="ListParagraph"/>
        <w:spacing w:before="480"/>
      </w:pPr>
      <w:r w:rsidRPr="00B736F6">
        <w:t xml:space="preserve">Yet, the hooligans’ designation of a specific victim (in most cases) is not sufficient to permit handing the fugitive over.  In the </w:t>
      </w:r>
      <w:proofErr w:type="spellStart"/>
      <w:r w:rsidRPr="00B736F6">
        <w:t>Tosefta</w:t>
      </w:r>
      <w:proofErr w:type="spellEnd"/>
      <w:r w:rsidRPr="00B736F6">
        <w:t xml:space="preserve"> (</w:t>
      </w:r>
      <w:r w:rsidR="00763020">
        <w:t xml:space="preserve">Source </w:t>
      </w:r>
      <w:r w:rsidR="007B4316">
        <w:t>9</w:t>
      </w:r>
      <w:r w:rsidR="00763020">
        <w:t xml:space="preserve">, </w:t>
      </w:r>
      <w:r w:rsidRPr="00B736F6">
        <w:t>third statement)</w:t>
      </w:r>
      <w:r w:rsidRPr="00B736F6">
        <w:rPr>
          <w:i/>
          <w:iCs/>
        </w:rPr>
        <w:t>,</w:t>
      </w:r>
      <w:r w:rsidRPr="00B736F6">
        <w:t xml:space="preserve"> </w:t>
      </w:r>
      <w:r w:rsidR="00825F61" w:rsidRPr="00825F61">
        <w:rPr>
          <w:rFonts w:asciiTheme="majorBidi" w:hAnsiTheme="majorBidi" w:cstheme="majorBidi"/>
          <w:sz w:val="25"/>
          <w:szCs w:val="25"/>
          <w:rtl/>
        </w:rPr>
        <w:t>רבי יהודה</w:t>
      </w:r>
      <w:r w:rsidR="00825F61" w:rsidRPr="00B736F6">
        <w:t xml:space="preserve"> </w:t>
      </w:r>
      <w:r w:rsidRPr="00B736F6">
        <w:t>states that the second requirement for permitting handover (</w:t>
      </w:r>
      <w:r w:rsidR="000D05D8" w:rsidRPr="0081779D">
        <w:rPr>
          <w:rFonts w:asciiTheme="majorBidi" w:hAnsiTheme="majorBidi" w:cstheme="majorBidi"/>
          <w:sz w:val="25"/>
          <w:szCs w:val="25"/>
          <w:rtl/>
        </w:rPr>
        <w:t>מסירה</w:t>
      </w:r>
      <w:r w:rsidRPr="00B736F6">
        <w:t>) is that the fugitive must be unable to escape (</w:t>
      </w:r>
      <w:r w:rsidR="00D95BFF" w:rsidRPr="00D95BFF">
        <w:rPr>
          <w:i/>
          <w:iCs/>
        </w:rPr>
        <w:t>‘fugitive without escape capability’</w:t>
      </w:r>
      <w:r w:rsidRPr="00B736F6">
        <w:t>) even if they do not hand him over</w:t>
      </w:r>
      <w:r>
        <w:t>.</w:t>
      </w:r>
      <w:r w:rsidRPr="00B736F6">
        <w:t xml:space="preserve">  However, if the fugitive </w:t>
      </w:r>
      <w:r w:rsidR="0070721A">
        <w:t xml:space="preserve">can </w:t>
      </w:r>
      <w:r w:rsidRPr="00B736F6">
        <w:t>escape (</w:t>
      </w:r>
      <w:r w:rsidR="00D95BFF" w:rsidRPr="00D95BFF">
        <w:rPr>
          <w:i/>
          <w:iCs/>
        </w:rPr>
        <w:t>‘fugitive with escape capability’</w:t>
      </w:r>
      <w:r w:rsidRPr="00B736F6">
        <w:t xml:space="preserve">), it is forbidden to hand him over even though he was designated by the hooligans. </w:t>
      </w:r>
    </w:p>
    <w:p w14:paraId="308EDB71" w14:textId="265FBC93" w:rsidR="00BC06D2" w:rsidRDefault="009A6548" w:rsidP="003A1635">
      <w:pPr>
        <w:pStyle w:val="ListParagraph"/>
        <w:spacing w:before="0"/>
      </w:pPr>
      <w:bookmarkStart w:id="20" w:name="_Hlk484441331"/>
      <w:r w:rsidRPr="00B736F6">
        <w:t xml:space="preserve">The </w:t>
      </w:r>
      <w:r>
        <w:t xml:space="preserve">permissibility of </w:t>
      </w:r>
      <w:r w:rsidRPr="0081779D">
        <w:rPr>
          <w:rFonts w:asciiTheme="majorBidi" w:hAnsiTheme="majorBidi" w:cstheme="majorBidi"/>
          <w:sz w:val="25"/>
          <w:szCs w:val="25"/>
          <w:rtl/>
        </w:rPr>
        <w:t>מסירה</w:t>
      </w:r>
      <w:r w:rsidRPr="00B736F6">
        <w:t xml:space="preserve"> is </w:t>
      </w:r>
      <w:r>
        <w:t xml:space="preserve">subject </w:t>
      </w:r>
      <w:r w:rsidR="007B749F">
        <w:t>t</w:t>
      </w:r>
      <w:r>
        <w:t xml:space="preserve">o further </w:t>
      </w:r>
      <w:r w:rsidR="00D02757">
        <w:t>dispute</w:t>
      </w:r>
      <w:r>
        <w:t xml:space="preserve"> </w:t>
      </w:r>
      <w:r w:rsidRPr="00B736F6">
        <w:t xml:space="preserve">between </w:t>
      </w:r>
      <w:r w:rsidRPr="00683014">
        <w:rPr>
          <w:rFonts w:ascii="Times New Roman" w:hAnsi="Times New Roman" w:cs="Times New Roman"/>
          <w:sz w:val="25"/>
          <w:szCs w:val="25"/>
          <w:rtl/>
        </w:rPr>
        <w:t>רבי יוחנן</w:t>
      </w:r>
      <w:r w:rsidRPr="00683014">
        <w:rPr>
          <w:rFonts w:ascii="Times New Roman" w:hAnsi="Times New Roman" w:cs="Times New Roman"/>
          <w:sz w:val="25"/>
          <w:szCs w:val="25"/>
        </w:rPr>
        <w:t xml:space="preserve"> </w:t>
      </w:r>
      <w:r w:rsidRPr="00B736F6">
        <w:t>and</w:t>
      </w:r>
      <w:r w:rsidRPr="00C6572D">
        <w:rPr>
          <w:rFonts w:ascii="Palatino Linotype" w:hAnsi="Palatino Linotype" w:cs="Times New Roman"/>
          <w:sz w:val="25"/>
          <w:szCs w:val="25"/>
          <w:rtl/>
        </w:rPr>
        <w:t>רבי שמעון בן לקיש</w:t>
      </w:r>
      <w:r w:rsidRPr="00787EEC">
        <w:rPr>
          <w:rFonts w:ascii="Palatino Linotype" w:hAnsi="Palatino Linotype" w:cs="Times New Roman"/>
          <w:sz w:val="24"/>
          <w:szCs w:val="24"/>
          <w:rtl/>
        </w:rPr>
        <w:t xml:space="preserve"> </w:t>
      </w:r>
      <w:r>
        <w:rPr>
          <w:rFonts w:ascii="Palatino Linotype" w:hAnsi="Palatino Linotype" w:cs="Times New Roman"/>
          <w:sz w:val="24"/>
          <w:szCs w:val="24"/>
        </w:rPr>
        <w:t xml:space="preserve"> </w:t>
      </w:r>
      <w:proofErr w:type="gramStart"/>
      <w:r>
        <w:rPr>
          <w:rFonts w:ascii="Palatino Linotype" w:hAnsi="Palatino Linotype" w:cs="Times New Roman"/>
          <w:sz w:val="24"/>
          <w:szCs w:val="24"/>
        </w:rPr>
        <w:t xml:space="preserve"> </w:t>
      </w:r>
      <w:r w:rsidR="00901404">
        <w:rPr>
          <w:rFonts w:ascii="Palatino Linotype" w:hAnsi="Palatino Linotype" w:cs="Times New Roman"/>
          <w:sz w:val="24"/>
          <w:szCs w:val="24"/>
        </w:rPr>
        <w:t xml:space="preserve">  </w:t>
      </w:r>
      <w:r>
        <w:t>(</w:t>
      </w:r>
      <w:proofErr w:type="gramEnd"/>
      <w:r w:rsidRPr="00787EEC">
        <w:rPr>
          <w:rFonts w:ascii="Times New Roman" w:hAnsi="Times New Roman" w:cs="Times New Roman"/>
          <w:sz w:val="25"/>
          <w:szCs w:val="25"/>
          <w:rtl/>
        </w:rPr>
        <w:t>ריש לקיש</w:t>
      </w:r>
      <w:r>
        <w:t xml:space="preserve">) </w:t>
      </w:r>
      <w:r w:rsidRPr="00B736F6">
        <w:t xml:space="preserve">in the Talmud </w:t>
      </w:r>
      <w:proofErr w:type="spellStart"/>
      <w:r w:rsidRPr="00B736F6">
        <w:t>Yerushalmi</w:t>
      </w:r>
      <w:proofErr w:type="spellEnd"/>
      <w:r w:rsidRPr="00B736F6">
        <w:t xml:space="preserve"> (Source 1</w:t>
      </w:r>
      <w:r>
        <w:t>0</w:t>
      </w:r>
      <w:r w:rsidRPr="00B736F6">
        <w:t>)</w:t>
      </w:r>
      <w:r w:rsidR="0064672F" w:rsidRPr="00B736F6">
        <w:t xml:space="preserve">.  </w:t>
      </w:r>
      <w:r w:rsidRPr="00787EEC">
        <w:rPr>
          <w:rFonts w:ascii="Times New Roman" w:hAnsi="Times New Roman" w:cs="Times New Roman"/>
          <w:sz w:val="25"/>
          <w:szCs w:val="25"/>
          <w:rtl/>
        </w:rPr>
        <w:t>ריש לקיש</w:t>
      </w:r>
      <w:r w:rsidRPr="00B736F6">
        <w:t xml:space="preserve"> maintains that the fugitive must </w:t>
      </w:r>
      <w:r>
        <w:t>liable to the</w:t>
      </w:r>
      <w:r w:rsidRPr="00B736F6">
        <w:t xml:space="preserve"> death penalty </w:t>
      </w:r>
      <w:r w:rsidR="000E1ED5" w:rsidRPr="0081779D">
        <w:t>(</w:t>
      </w:r>
      <w:r w:rsidR="000E1ED5" w:rsidRPr="0081779D">
        <w:rPr>
          <w:rFonts w:asciiTheme="majorBidi" w:hAnsiTheme="majorBidi" w:cstheme="majorBidi"/>
          <w:sz w:val="25"/>
          <w:szCs w:val="25"/>
          <w:rtl/>
        </w:rPr>
        <w:t>חייב מיתה</w:t>
      </w:r>
      <w:r w:rsidR="000E1ED5" w:rsidRPr="0081779D">
        <w:t xml:space="preserve">) </w:t>
      </w:r>
      <w:r w:rsidRPr="00B736F6">
        <w:t>in order to permit handing him over</w:t>
      </w:r>
      <w:r>
        <w:t>, whereas</w:t>
      </w:r>
      <w:r w:rsidRPr="00B736F6">
        <w:t xml:space="preserve"> </w:t>
      </w:r>
      <w:r w:rsidR="00683014" w:rsidRPr="00683014">
        <w:rPr>
          <w:rFonts w:ascii="Times New Roman" w:hAnsi="Times New Roman" w:cs="Times New Roman"/>
          <w:sz w:val="25"/>
          <w:szCs w:val="25"/>
          <w:rtl/>
        </w:rPr>
        <w:t>רבי יוחנן</w:t>
      </w:r>
      <w:r w:rsidR="00683014" w:rsidRPr="00683014">
        <w:rPr>
          <w:rFonts w:ascii="Times New Roman" w:hAnsi="Times New Roman" w:cs="Times New Roman"/>
          <w:sz w:val="25"/>
          <w:szCs w:val="25"/>
        </w:rPr>
        <w:t xml:space="preserve"> </w:t>
      </w:r>
      <w:r>
        <w:t xml:space="preserve">believes that </w:t>
      </w:r>
      <w:r w:rsidRPr="00B736F6">
        <w:t xml:space="preserve">even if the fugitive was not </w:t>
      </w:r>
      <w:r>
        <w:t>liable to the</w:t>
      </w:r>
      <w:r w:rsidRPr="00B736F6">
        <w:t xml:space="preserve"> death penalty, it is permitted to hand him over.  </w:t>
      </w:r>
      <w:r w:rsidR="00D02757">
        <w:t xml:space="preserve">Refer to Appendix A </w:t>
      </w:r>
      <w:r w:rsidR="00441B57">
        <w:t xml:space="preserve">(pp. 35-41) </w:t>
      </w:r>
      <w:r w:rsidR="00D02757">
        <w:t xml:space="preserve">for </w:t>
      </w:r>
      <w:r w:rsidR="0027097B">
        <w:t xml:space="preserve">an </w:t>
      </w:r>
      <w:r w:rsidR="00D02757">
        <w:t xml:space="preserve">explanation of the positions of </w:t>
      </w:r>
      <w:r w:rsidR="00D02757" w:rsidRPr="00683014">
        <w:rPr>
          <w:rFonts w:ascii="Times New Roman" w:hAnsi="Times New Roman" w:cs="Times New Roman"/>
          <w:sz w:val="25"/>
          <w:szCs w:val="25"/>
          <w:rtl/>
        </w:rPr>
        <w:t>רבי יוחנן</w:t>
      </w:r>
      <w:r w:rsidR="00D02757" w:rsidRPr="00683014">
        <w:rPr>
          <w:rFonts w:ascii="Times New Roman" w:hAnsi="Times New Roman" w:cs="Times New Roman"/>
          <w:sz w:val="25"/>
          <w:szCs w:val="25"/>
        </w:rPr>
        <w:t xml:space="preserve"> </w:t>
      </w:r>
      <w:r w:rsidR="00D02757" w:rsidRPr="00B736F6">
        <w:t>and</w:t>
      </w:r>
      <w:r w:rsidR="00D02757">
        <w:rPr>
          <w:rFonts w:ascii="Palatino Linotype" w:hAnsi="Palatino Linotype" w:cs="Times New Roman"/>
          <w:sz w:val="24"/>
          <w:szCs w:val="24"/>
        </w:rPr>
        <w:t xml:space="preserve"> </w:t>
      </w:r>
      <w:r w:rsidR="00D02757" w:rsidRPr="00787EEC">
        <w:rPr>
          <w:rFonts w:ascii="Times New Roman" w:hAnsi="Times New Roman" w:cs="Times New Roman"/>
          <w:sz w:val="25"/>
          <w:szCs w:val="25"/>
          <w:rtl/>
        </w:rPr>
        <w:t>ריש לקיש</w:t>
      </w:r>
      <w:r w:rsidR="00D02757">
        <w:t>.</w:t>
      </w:r>
    </w:p>
    <w:p w14:paraId="1BCCAB64" w14:textId="7BC346FF" w:rsidR="0064672F" w:rsidRPr="00763020" w:rsidRDefault="0064672F" w:rsidP="00FF746C">
      <w:pPr>
        <w:pStyle w:val="NLECaptions"/>
        <w:spacing w:before="360" w:after="120" w:line="264" w:lineRule="auto"/>
        <w:ind w:left="1080" w:hanging="1080"/>
        <w:rPr>
          <w:rFonts w:asciiTheme="minorHAnsi" w:hAnsiTheme="minorHAnsi" w:cstheme="minorHAnsi"/>
          <w:b w:val="0"/>
          <w:sz w:val="22"/>
          <w:szCs w:val="22"/>
        </w:rPr>
      </w:pPr>
      <w:bookmarkStart w:id="21" w:name="_Hlk508593282"/>
      <w:bookmarkEnd w:id="20"/>
      <w:r w:rsidRPr="00D41535">
        <w:rPr>
          <w:rFonts w:asciiTheme="minorHAnsi" w:hAnsiTheme="minorHAnsi" w:cstheme="minorHAnsi"/>
          <w:bCs/>
          <w:sz w:val="22"/>
          <w:szCs w:val="22"/>
        </w:rPr>
        <w:t>Source 1</w:t>
      </w:r>
      <w:r w:rsidR="00BC06D2" w:rsidRPr="00D41535">
        <w:rPr>
          <w:rFonts w:asciiTheme="minorHAnsi" w:hAnsiTheme="minorHAnsi" w:cstheme="minorHAnsi"/>
          <w:bCs/>
          <w:sz w:val="22"/>
          <w:szCs w:val="22"/>
        </w:rPr>
        <w:t>0</w:t>
      </w:r>
      <w:r w:rsidRPr="00D41535">
        <w:rPr>
          <w:rFonts w:asciiTheme="minorHAnsi" w:hAnsiTheme="minorHAnsi" w:cstheme="minorHAnsi"/>
          <w:bCs/>
          <w:sz w:val="22"/>
          <w:szCs w:val="22"/>
        </w:rPr>
        <w:t>:</w:t>
      </w:r>
      <w:r w:rsidRPr="00763020">
        <w:rPr>
          <w:rFonts w:asciiTheme="minorHAnsi" w:hAnsiTheme="minorHAnsi" w:cstheme="minorHAnsi"/>
          <w:b w:val="0"/>
          <w:sz w:val="22"/>
          <w:szCs w:val="22"/>
        </w:rPr>
        <w:t xml:space="preserve">  </w:t>
      </w:r>
      <w:r w:rsidR="00310C04" w:rsidRPr="00763020">
        <w:rPr>
          <w:rFonts w:asciiTheme="minorHAnsi" w:hAnsiTheme="minorHAnsi" w:cstheme="minorHAnsi"/>
          <w:b w:val="0"/>
          <w:sz w:val="22"/>
          <w:szCs w:val="22"/>
        </w:rPr>
        <w:t xml:space="preserve">Talmud </w:t>
      </w:r>
      <w:proofErr w:type="spellStart"/>
      <w:r w:rsidR="00310C04" w:rsidRPr="00763020">
        <w:rPr>
          <w:rFonts w:asciiTheme="minorHAnsi" w:hAnsiTheme="minorHAnsi" w:cstheme="minorHAnsi"/>
          <w:b w:val="0"/>
          <w:sz w:val="22"/>
          <w:szCs w:val="22"/>
        </w:rPr>
        <w:t>Yerushalmi</w:t>
      </w:r>
      <w:proofErr w:type="spellEnd"/>
      <w:r w:rsidR="007B749F">
        <w:rPr>
          <w:rFonts w:asciiTheme="minorHAnsi" w:hAnsiTheme="minorHAnsi" w:cstheme="minorHAnsi"/>
          <w:b w:val="0"/>
          <w:sz w:val="22"/>
          <w:szCs w:val="22"/>
        </w:rPr>
        <w:t>,</w:t>
      </w:r>
      <w:r w:rsidR="00310C04">
        <w:rPr>
          <w:rFonts w:asciiTheme="minorHAnsi" w:hAnsiTheme="minorHAnsi" w:cstheme="minorHAnsi"/>
          <w:b w:val="0"/>
          <w:sz w:val="22"/>
          <w:szCs w:val="22"/>
        </w:rPr>
        <w:t xml:space="preserve"> </w:t>
      </w:r>
      <w:proofErr w:type="spellStart"/>
      <w:r w:rsidR="00310C04" w:rsidRPr="00763020">
        <w:rPr>
          <w:rFonts w:asciiTheme="minorHAnsi" w:hAnsiTheme="minorHAnsi" w:cstheme="minorHAnsi"/>
          <w:b w:val="0"/>
          <w:sz w:val="22"/>
          <w:szCs w:val="22"/>
        </w:rPr>
        <w:t>Terumot</w:t>
      </w:r>
      <w:proofErr w:type="spellEnd"/>
      <w:r w:rsidR="00310C04" w:rsidRPr="00763020">
        <w:rPr>
          <w:rFonts w:asciiTheme="minorHAnsi" w:hAnsiTheme="minorHAnsi" w:cstheme="minorHAnsi"/>
          <w:b w:val="0"/>
          <w:sz w:val="22"/>
          <w:szCs w:val="22"/>
        </w:rPr>
        <w:t xml:space="preserve"> 8:9</w:t>
      </w:r>
      <w:r w:rsidRPr="00763020">
        <w:rPr>
          <w:rFonts w:asciiTheme="minorHAnsi" w:hAnsiTheme="minorHAnsi" w:cstheme="minorHAnsi"/>
          <w:b w:val="0"/>
          <w:sz w:val="22"/>
          <w:szCs w:val="22"/>
        </w:rPr>
        <w:t xml:space="preserve">: </w:t>
      </w:r>
      <w:r w:rsidR="00E268BF">
        <w:rPr>
          <w:rFonts w:asciiTheme="minorHAnsi" w:hAnsiTheme="minorHAnsi" w:cstheme="minorHAnsi"/>
          <w:b w:val="0"/>
          <w:sz w:val="22"/>
          <w:szCs w:val="22"/>
        </w:rPr>
        <w:t xml:space="preserve"> </w:t>
      </w:r>
      <w:r w:rsidR="00E268BF" w:rsidRPr="00763020">
        <w:rPr>
          <w:rFonts w:asciiTheme="minorHAnsi" w:hAnsiTheme="minorHAnsi" w:cstheme="minorHAnsi"/>
          <w:b w:val="0"/>
          <w:sz w:val="22"/>
          <w:szCs w:val="22"/>
        </w:rPr>
        <w:t>Fugitive case</w:t>
      </w:r>
      <w:r w:rsidR="00137C64">
        <w:rPr>
          <w:rFonts w:asciiTheme="minorHAnsi" w:hAnsiTheme="minorHAnsi" w:cstheme="minorHAnsi"/>
          <w:b w:val="0"/>
          <w:sz w:val="22"/>
          <w:szCs w:val="22"/>
        </w:rPr>
        <w:t xml:space="preserve">:  </w:t>
      </w:r>
      <w:r w:rsidR="00137C64">
        <w:rPr>
          <w:rFonts w:asciiTheme="minorHAnsi" w:hAnsiTheme="minorHAnsi" w:cstheme="minorHAnsi"/>
          <w:b w:val="0"/>
          <w:bCs/>
          <w:sz w:val="22"/>
          <w:szCs w:val="22"/>
        </w:rPr>
        <w:t>D</w:t>
      </w:r>
      <w:r w:rsidR="00137C64" w:rsidRPr="00137C64">
        <w:rPr>
          <w:rFonts w:asciiTheme="minorHAnsi" w:hAnsiTheme="minorHAnsi" w:cstheme="minorHAnsi"/>
          <w:b w:val="0"/>
          <w:bCs/>
          <w:sz w:val="22"/>
          <w:szCs w:val="22"/>
        </w:rPr>
        <w:t xml:space="preserve">ispute between </w:t>
      </w:r>
      <w:r w:rsidR="00137C64" w:rsidRPr="00137C64">
        <w:rPr>
          <w:rFonts w:asciiTheme="majorBidi" w:hAnsiTheme="majorBidi" w:cstheme="majorBidi"/>
          <w:sz w:val="26"/>
          <w:szCs w:val="26"/>
          <w:rtl/>
        </w:rPr>
        <w:t>רבי יוחנן</w:t>
      </w:r>
      <w:r w:rsidR="00137C64" w:rsidRPr="00137C64">
        <w:rPr>
          <w:rFonts w:asciiTheme="minorHAnsi" w:hAnsiTheme="minorHAnsi" w:cstheme="minorHAnsi"/>
          <w:b w:val="0"/>
          <w:bCs/>
          <w:sz w:val="22"/>
          <w:szCs w:val="22"/>
        </w:rPr>
        <w:t xml:space="preserve"> and</w:t>
      </w:r>
      <w:r w:rsidR="00137C64">
        <w:rPr>
          <w:rFonts w:asciiTheme="minorHAnsi" w:hAnsiTheme="minorHAnsi" w:cstheme="minorHAnsi"/>
          <w:b w:val="0"/>
          <w:bCs/>
          <w:sz w:val="22"/>
          <w:szCs w:val="22"/>
        </w:rPr>
        <w:t xml:space="preserve"> </w:t>
      </w:r>
      <w:r w:rsidR="00137C64" w:rsidRPr="00137C64">
        <w:rPr>
          <w:rFonts w:ascii="Times New Roman" w:hAnsi="Times New Roman" w:cs="Times New Roman"/>
          <w:sz w:val="26"/>
          <w:szCs w:val="26"/>
          <w:rtl/>
        </w:rPr>
        <w:t>ריש לקיש</w:t>
      </w:r>
      <w:r w:rsidR="00137C64">
        <w:rPr>
          <w:rFonts w:asciiTheme="minorHAnsi" w:hAnsiTheme="minorHAnsi" w:cstheme="minorHAnsi"/>
          <w:b w:val="0"/>
          <w:bCs/>
          <w:sz w:val="22"/>
          <w:szCs w:val="22"/>
        </w:rPr>
        <w:t>.</w:t>
      </w:r>
    </w:p>
    <w:tbl>
      <w:tblPr>
        <w:tblStyle w:val="TableGrid"/>
        <w:tblW w:w="10548" w:type="dxa"/>
        <w:tblLayout w:type="fixed"/>
        <w:tblLook w:val="04A0" w:firstRow="1" w:lastRow="0" w:firstColumn="1" w:lastColumn="0" w:noHBand="0" w:noVBand="1"/>
      </w:tblPr>
      <w:tblGrid>
        <w:gridCol w:w="5778"/>
        <w:gridCol w:w="4770"/>
      </w:tblGrid>
      <w:tr w:rsidR="009A6548" w:rsidRPr="00B736F6" w14:paraId="76A03C45" w14:textId="77777777" w:rsidTr="003A1635">
        <w:trPr>
          <w:trHeight w:val="882"/>
        </w:trPr>
        <w:tc>
          <w:tcPr>
            <w:tcW w:w="5778" w:type="dxa"/>
            <w:vAlign w:val="center"/>
          </w:tcPr>
          <w:p w14:paraId="0508F42E" w14:textId="635A7E3F" w:rsidR="009A6548" w:rsidRPr="00B975B5" w:rsidRDefault="009A6548" w:rsidP="001A1140">
            <w:pPr>
              <w:spacing w:before="120" w:line="360" w:lineRule="auto"/>
              <w:outlineLvl w:val="3"/>
              <w:rPr>
                <w:rFonts w:eastAsiaTheme="minorEastAsia"/>
                <w:sz w:val="21"/>
                <w:szCs w:val="21"/>
              </w:rPr>
            </w:pPr>
            <w:bookmarkStart w:id="22" w:name="_Hlk487478255"/>
            <w:r w:rsidRPr="009A6548">
              <w:rPr>
                <w:sz w:val="20"/>
                <w:szCs w:val="20"/>
              </w:rPr>
              <w:t xml:space="preserve">We learned: </w:t>
            </w:r>
            <w:r w:rsidR="00AF67F5">
              <w:rPr>
                <w:sz w:val="20"/>
                <w:szCs w:val="20"/>
              </w:rPr>
              <w:t xml:space="preserve"> </w:t>
            </w:r>
            <w:r w:rsidRPr="009A6548">
              <w:rPr>
                <w:sz w:val="20"/>
                <w:szCs w:val="20"/>
              </w:rPr>
              <w:t xml:space="preserve">If groups of people, who were traveling on the road, were accosted by gentiles who said, “Give us one of you and we will kill him; and if not, we will kill all of you,” [the ruling is]:  Even if all of them will be put to death, they should not hand over </w:t>
            </w:r>
            <w:r w:rsidR="00441B57">
              <w:rPr>
                <w:sz w:val="20"/>
                <w:szCs w:val="20"/>
              </w:rPr>
              <w:t>[</w:t>
            </w:r>
            <w:r w:rsidRPr="009A6548">
              <w:rPr>
                <w:sz w:val="20"/>
                <w:szCs w:val="20"/>
              </w:rPr>
              <w:t>even</w:t>
            </w:r>
            <w:r w:rsidR="00441B57">
              <w:rPr>
                <w:sz w:val="20"/>
                <w:szCs w:val="20"/>
              </w:rPr>
              <w:t>]</w:t>
            </w:r>
            <w:r w:rsidRPr="009A6548">
              <w:rPr>
                <w:sz w:val="20"/>
                <w:szCs w:val="20"/>
              </w:rPr>
              <w:t xml:space="preserve"> one person of Israel.  But if the gentiles designated someone, as in the </w:t>
            </w:r>
            <w:r w:rsidR="00901404" w:rsidRPr="00D91368">
              <w:rPr>
                <w:rFonts w:ascii="Times New Roman" w:hAnsi="Times New Roman" w:cs="Times New Roman" w:hint="cs"/>
                <w:rtl/>
              </w:rPr>
              <w:t>שבע בן בכרי</w:t>
            </w:r>
            <w:r w:rsidR="00901404" w:rsidRPr="009A6548">
              <w:rPr>
                <w:sz w:val="20"/>
                <w:szCs w:val="20"/>
              </w:rPr>
              <w:t xml:space="preserve"> </w:t>
            </w:r>
            <w:r w:rsidRPr="009A6548">
              <w:rPr>
                <w:sz w:val="20"/>
                <w:szCs w:val="20"/>
              </w:rPr>
              <w:t xml:space="preserve">episode, they should hand him over and not get killed.  </w:t>
            </w:r>
            <w:r w:rsidRPr="009A6548">
              <w:rPr>
                <w:rFonts w:ascii="Palatino Linotype" w:hAnsi="Palatino Linotype" w:cs="Times New Roman"/>
                <w:sz w:val="20"/>
                <w:szCs w:val="20"/>
                <w:rtl/>
              </w:rPr>
              <w:t xml:space="preserve"> </w:t>
            </w:r>
            <w:r w:rsidRPr="00C8649D">
              <w:rPr>
                <w:rFonts w:ascii="Palatino Linotype" w:hAnsi="Palatino Linotype" w:cs="Times New Roman"/>
                <w:sz w:val="24"/>
                <w:szCs w:val="24"/>
                <w:rtl/>
              </w:rPr>
              <w:t>רבי שמעון בן לקיש</w:t>
            </w:r>
            <w:r w:rsidRPr="009A6548">
              <w:rPr>
                <w:sz w:val="20"/>
                <w:szCs w:val="20"/>
              </w:rPr>
              <w:t xml:space="preserve"> said, This is providing he is liable to the death penalty like </w:t>
            </w:r>
            <w:r w:rsidR="00901404" w:rsidRPr="00D91368">
              <w:rPr>
                <w:rFonts w:ascii="Times New Roman" w:hAnsi="Times New Roman" w:cs="Times New Roman" w:hint="cs"/>
                <w:rtl/>
              </w:rPr>
              <w:t>שבע בן בכרי</w:t>
            </w:r>
            <w:r w:rsidR="00901404" w:rsidRPr="009A6548">
              <w:rPr>
                <w:sz w:val="20"/>
                <w:szCs w:val="20"/>
              </w:rPr>
              <w:t xml:space="preserve"> </w:t>
            </w:r>
            <w:r w:rsidRPr="009A6548">
              <w:rPr>
                <w:sz w:val="20"/>
                <w:szCs w:val="20"/>
              </w:rPr>
              <w:t>was.  But</w:t>
            </w:r>
            <w:r w:rsidRPr="00C8649D">
              <w:rPr>
                <w:rFonts w:asciiTheme="majorBidi" w:eastAsia="Times New Roman" w:hAnsiTheme="majorBidi" w:cs="Times New Roman" w:hint="cs"/>
                <w:color w:val="222222"/>
                <w:sz w:val="24"/>
                <w:szCs w:val="24"/>
                <w:rtl/>
              </w:rPr>
              <w:t xml:space="preserve"> רבי</w:t>
            </w:r>
            <w:r w:rsidRPr="00C8649D">
              <w:rPr>
                <w:rFonts w:asciiTheme="majorBidi" w:eastAsia="Times New Roman" w:hAnsiTheme="majorBidi" w:cs="Times New Roman"/>
                <w:color w:val="222222"/>
                <w:sz w:val="24"/>
                <w:szCs w:val="24"/>
                <w:rtl/>
              </w:rPr>
              <w:t xml:space="preserve"> </w:t>
            </w:r>
            <w:r w:rsidRPr="00C8649D">
              <w:rPr>
                <w:rFonts w:asciiTheme="majorBidi" w:eastAsia="Times New Roman" w:hAnsiTheme="majorBidi" w:cs="Times New Roman" w:hint="cs"/>
                <w:color w:val="222222"/>
                <w:sz w:val="24"/>
                <w:szCs w:val="24"/>
                <w:rtl/>
              </w:rPr>
              <w:t>יוחנן</w:t>
            </w:r>
            <w:r w:rsidRPr="00783AFA">
              <w:rPr>
                <w:rFonts w:asciiTheme="majorBidi" w:eastAsia="Times New Roman" w:hAnsiTheme="majorBidi" w:cs="Times New Roman"/>
                <w:color w:val="222222"/>
                <w:sz w:val="25"/>
                <w:szCs w:val="25"/>
                <w:rtl/>
              </w:rPr>
              <w:t xml:space="preserve"> </w:t>
            </w:r>
            <w:r w:rsidRPr="009A6548">
              <w:rPr>
                <w:sz w:val="20"/>
                <w:szCs w:val="20"/>
              </w:rPr>
              <w:t xml:space="preserve">said, </w:t>
            </w:r>
            <w:proofErr w:type="gramStart"/>
            <w:r w:rsidRPr="009A6548">
              <w:rPr>
                <w:sz w:val="20"/>
                <w:szCs w:val="20"/>
              </w:rPr>
              <w:t>This</w:t>
            </w:r>
            <w:proofErr w:type="gramEnd"/>
            <w:r w:rsidRPr="009A6548">
              <w:rPr>
                <w:sz w:val="20"/>
                <w:szCs w:val="20"/>
              </w:rPr>
              <w:t xml:space="preserve"> applies even if he is not liable to the death penalty like </w:t>
            </w:r>
            <w:r w:rsidR="00901404" w:rsidRPr="00D91368">
              <w:rPr>
                <w:rFonts w:ascii="Times New Roman" w:hAnsi="Times New Roman" w:cs="Times New Roman" w:hint="cs"/>
                <w:rtl/>
              </w:rPr>
              <w:t>שבע בן בכרי</w:t>
            </w:r>
            <w:r w:rsidRPr="00783AFA">
              <w:t>.</w:t>
            </w:r>
          </w:p>
        </w:tc>
        <w:tc>
          <w:tcPr>
            <w:tcW w:w="4770" w:type="dxa"/>
            <w:vAlign w:val="center"/>
          </w:tcPr>
          <w:p w14:paraId="605DC25D" w14:textId="77777777" w:rsidR="009A6548" w:rsidRPr="00C6572D" w:rsidRDefault="009A6548" w:rsidP="009A6548">
            <w:pPr>
              <w:bidi/>
              <w:spacing w:line="312" w:lineRule="auto"/>
              <w:rPr>
                <w:rFonts w:asciiTheme="majorBidi" w:hAnsiTheme="majorBidi" w:cstheme="majorBidi"/>
                <w:sz w:val="26"/>
                <w:szCs w:val="26"/>
                <w:u w:val="single"/>
              </w:rPr>
            </w:pPr>
            <w:r w:rsidRPr="00C6572D">
              <w:rPr>
                <w:rFonts w:asciiTheme="majorBidi" w:hAnsiTheme="majorBidi" w:cstheme="majorBidi"/>
                <w:sz w:val="26"/>
                <w:szCs w:val="26"/>
                <w:u w:val="single"/>
                <w:rtl/>
              </w:rPr>
              <w:t>תלמוד ירושלמי תרומות פרק ח, הלכה ד׳</w:t>
            </w:r>
            <w:r w:rsidRPr="00C6572D">
              <w:rPr>
                <w:rFonts w:asciiTheme="majorBidi" w:hAnsiTheme="majorBidi" w:cstheme="majorBidi"/>
                <w:sz w:val="26"/>
                <w:szCs w:val="26"/>
              </w:rPr>
              <w:t>:</w:t>
            </w:r>
          </w:p>
          <w:p w14:paraId="741C240F" w14:textId="14180BA5" w:rsidR="009A6548" w:rsidRPr="00B736F6" w:rsidRDefault="009A6548" w:rsidP="007B749F">
            <w:pPr>
              <w:bidi/>
              <w:spacing w:line="348" w:lineRule="auto"/>
              <w:rPr>
                <w:rFonts w:ascii="Times New Roman" w:hAnsi="Times New Roman" w:cs="Times New Roman"/>
                <w:sz w:val="27"/>
                <w:szCs w:val="27"/>
              </w:rPr>
            </w:pPr>
            <w:r w:rsidRPr="00783AFA">
              <w:rPr>
                <w:rFonts w:ascii="Palatino Linotype" w:hAnsi="Palatino Linotype" w:cs="Times New Roman"/>
                <w:sz w:val="25"/>
                <w:szCs w:val="25"/>
                <w:rtl/>
              </w:rPr>
              <w:t xml:space="preserve">תני סיעות בני אדם שהיו </w:t>
            </w:r>
            <w:proofErr w:type="spellStart"/>
            <w:r w:rsidRPr="00783AFA">
              <w:rPr>
                <w:rFonts w:ascii="Palatino Linotype" w:hAnsi="Palatino Linotype" w:cs="Times New Roman"/>
                <w:sz w:val="25"/>
                <w:szCs w:val="25"/>
                <w:rtl/>
              </w:rPr>
              <w:t>מהלכין</w:t>
            </w:r>
            <w:proofErr w:type="spellEnd"/>
            <w:r w:rsidRPr="00783AFA">
              <w:rPr>
                <w:rFonts w:ascii="Palatino Linotype" w:hAnsi="Palatino Linotype" w:cs="Times New Roman"/>
                <w:sz w:val="25"/>
                <w:szCs w:val="25"/>
                <w:rtl/>
              </w:rPr>
              <w:t xml:space="preserve"> בדרך</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פגעו להן גוים ואמרו תנו לנו אחד מכם ונהרוג אותו ואם לאו הרי אנו הורגים את כולכם</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אפילו כולן נהרגים לא ימסרו נפש אחת מישראל</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ייחדו להן אחד כגון שבע בן בכרי ימסרו אותו ואל ייהרגו</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אמר רבי שמעון בן לקיש והוא שיהא חייב מיתה כשבע בן בכרי</w:t>
            </w:r>
            <w:r w:rsidRPr="00783AFA">
              <w:rPr>
                <w:rFonts w:ascii="Palatino Linotype" w:hAnsi="Palatino Linotype" w:cs="Times New Roman"/>
                <w:sz w:val="25"/>
                <w:szCs w:val="25"/>
              </w:rPr>
              <w:t>.</w:t>
            </w:r>
            <w:r w:rsidRPr="00783AFA">
              <w:rPr>
                <w:rFonts w:ascii="Palatino Linotype" w:hAnsi="Palatino Linotype" w:cs="Times New Roman"/>
                <w:sz w:val="25"/>
                <w:szCs w:val="25"/>
                <w:rtl/>
              </w:rPr>
              <w:t xml:space="preserve"> </w:t>
            </w:r>
            <w:r w:rsidRPr="00783AFA">
              <w:rPr>
                <w:rFonts w:ascii="Palatino Linotype" w:hAnsi="Palatino Linotype" w:cs="Times New Roman"/>
                <w:sz w:val="25"/>
                <w:szCs w:val="25"/>
              </w:rPr>
              <w:t xml:space="preserve"> </w:t>
            </w:r>
            <w:r w:rsidRPr="00783AFA">
              <w:rPr>
                <w:rFonts w:ascii="Palatino Linotype" w:hAnsi="Palatino Linotype" w:cs="Times New Roman"/>
                <w:sz w:val="25"/>
                <w:szCs w:val="25"/>
                <w:rtl/>
              </w:rPr>
              <w:t>ורבי יוחנן אמר אף על פי שאינו חייב מיתה כשבע בן בכרי</w:t>
            </w:r>
            <w:r w:rsidRPr="00783AFA">
              <w:rPr>
                <w:rFonts w:ascii="Palatino Linotype" w:hAnsi="Palatino Linotype" w:cs="Times New Roman"/>
                <w:sz w:val="25"/>
                <w:szCs w:val="25"/>
              </w:rPr>
              <w:t>.</w:t>
            </w:r>
          </w:p>
        </w:tc>
      </w:tr>
      <w:bookmarkEnd w:id="21"/>
      <w:bookmarkEnd w:id="22"/>
    </w:tbl>
    <w:p w14:paraId="094DF744" w14:textId="77777777" w:rsidR="00C96CFE" w:rsidRDefault="00C96CFE" w:rsidP="00C96CFE">
      <w:pPr>
        <w:pStyle w:val="ListParagraph"/>
        <w:numPr>
          <w:ilvl w:val="0"/>
          <w:numId w:val="0"/>
        </w:numPr>
        <w:spacing w:after="240"/>
        <w:ind w:left="432"/>
      </w:pPr>
    </w:p>
    <w:p w14:paraId="7DF9C2F3" w14:textId="77777777" w:rsidR="00C96CFE" w:rsidRDefault="00C96CFE">
      <w:pPr>
        <w:spacing w:line="259" w:lineRule="auto"/>
        <w:rPr>
          <w:rFonts w:cstheme="minorHAnsi"/>
        </w:rPr>
      </w:pPr>
      <w:r>
        <w:br w:type="page"/>
      </w:r>
    </w:p>
    <w:p w14:paraId="48CD3E00" w14:textId="0F1399A3" w:rsidR="00F64ACA" w:rsidRPr="00B736F6" w:rsidRDefault="00421B75" w:rsidP="003849DB">
      <w:pPr>
        <w:pStyle w:val="ListParagraph"/>
        <w:numPr>
          <w:ilvl w:val="0"/>
          <w:numId w:val="18"/>
        </w:numPr>
        <w:spacing w:after="240"/>
      </w:pPr>
      <w:r w:rsidRPr="00421B75">
        <w:lastRenderedPageBreak/>
        <w:t>Reason for the difference</w:t>
      </w:r>
      <w:r w:rsidR="00826F44">
        <w:t xml:space="preserve"> within</w:t>
      </w:r>
      <w:r w:rsidRPr="00421B75">
        <w:t xml:space="preserve"> the two </w:t>
      </w:r>
      <w:r w:rsidR="003849DB">
        <w:t>obstructed labor</w:t>
      </w:r>
      <w:r w:rsidRPr="00421B75">
        <w:t xml:space="preserve"> cases and two fugitive cases (Approach 1)</w:t>
      </w:r>
      <w:r w:rsidR="005E6FCD">
        <w:t>:</w:t>
      </w:r>
    </w:p>
    <w:p w14:paraId="3F94D8BB" w14:textId="21AA1A8B" w:rsidR="00F72963" w:rsidRDefault="00D07960" w:rsidP="004F0375">
      <w:pPr>
        <w:pStyle w:val="ListParagraph"/>
        <w:spacing w:before="0" w:after="240"/>
      </w:pPr>
      <w:r w:rsidRPr="00CE7C4D">
        <w:rPr>
          <w:u w:val="single"/>
        </w:rPr>
        <w:t>Obstructed labor situation</w:t>
      </w:r>
      <w:r>
        <w:t xml:space="preserve">: </w:t>
      </w:r>
      <w:r w:rsidRPr="00D07960">
        <w:t xml:space="preserve">What is the reason that the mother’s life is prioritized only over the life of the </w:t>
      </w:r>
      <w:r w:rsidR="00D95BFF" w:rsidRPr="00D95BFF">
        <w:rPr>
          <w:i/>
          <w:iCs/>
        </w:rPr>
        <w:t>‘non-emerged fetus’</w:t>
      </w:r>
      <w:r w:rsidRPr="00D07960">
        <w:t xml:space="preserve">, but not over the life of the </w:t>
      </w:r>
      <w:r w:rsidR="00D95BFF" w:rsidRPr="00D95BFF">
        <w:rPr>
          <w:i/>
          <w:iCs/>
        </w:rPr>
        <w:t>‘partially-emerged fetus</w:t>
      </w:r>
      <w:r w:rsidR="00D95BFF" w:rsidRPr="00BE53F4">
        <w:t>’</w:t>
      </w:r>
      <w:r w:rsidRPr="00BE53F4">
        <w:t xml:space="preserve">? </w:t>
      </w:r>
      <w:r w:rsidR="00CE7C4D" w:rsidRPr="00BE53F4">
        <w:t xml:space="preserve"> </w:t>
      </w:r>
      <w:r w:rsidR="00A03265" w:rsidRPr="00B736F6">
        <w:t xml:space="preserve">The </w:t>
      </w:r>
      <w:bookmarkStart w:id="23" w:name="_Hlk504525042"/>
      <w:proofErr w:type="spellStart"/>
      <w:r w:rsidR="00317D59" w:rsidRPr="007048EC">
        <w:rPr>
          <w:i/>
          <w:iCs/>
        </w:rPr>
        <w:t>Sefer</w:t>
      </w:r>
      <w:proofErr w:type="spellEnd"/>
      <w:r w:rsidR="00317D59" w:rsidRPr="007048EC">
        <w:rPr>
          <w:i/>
          <w:iCs/>
        </w:rPr>
        <w:t xml:space="preserve"> </w:t>
      </w:r>
      <w:proofErr w:type="spellStart"/>
      <w:r w:rsidR="00317D59" w:rsidRPr="007048EC">
        <w:rPr>
          <w:i/>
          <w:iCs/>
        </w:rPr>
        <w:t>Meirat</w:t>
      </w:r>
      <w:proofErr w:type="spellEnd"/>
      <w:r w:rsidR="00317D59" w:rsidRPr="007048EC">
        <w:rPr>
          <w:i/>
          <w:iCs/>
        </w:rPr>
        <w:t xml:space="preserve"> </w:t>
      </w:r>
      <w:proofErr w:type="spellStart"/>
      <w:r w:rsidR="00317D59" w:rsidRPr="007048EC">
        <w:rPr>
          <w:i/>
          <w:iCs/>
        </w:rPr>
        <w:t>Einayim</w:t>
      </w:r>
      <w:proofErr w:type="spellEnd"/>
      <w:r w:rsidR="00317D59" w:rsidRPr="00442EE4">
        <w:t xml:space="preserve"> </w:t>
      </w:r>
      <w:bookmarkEnd w:id="23"/>
      <w:r w:rsidR="00EB6657">
        <w:t>(</w:t>
      </w:r>
      <w:proofErr w:type="spellStart"/>
      <w:r w:rsidR="00EB6657" w:rsidRPr="00EB6657">
        <w:rPr>
          <w:i/>
          <w:iCs/>
        </w:rPr>
        <w:t>Sma</w:t>
      </w:r>
      <w:proofErr w:type="spellEnd"/>
      <w:r w:rsidR="00EB6657" w:rsidRPr="00EB6657">
        <w:rPr>
          <w:i/>
          <w:iCs/>
        </w:rPr>
        <w:t>,</w:t>
      </w:r>
      <w:r w:rsidR="00EB6657">
        <w:t xml:space="preserve"> authored by Rav Yehoshua Falk) </w:t>
      </w:r>
      <w:r w:rsidR="00317D59" w:rsidRPr="00B736F6">
        <w:t xml:space="preserve">and the </w:t>
      </w:r>
      <w:proofErr w:type="spellStart"/>
      <w:r w:rsidR="00317D59" w:rsidRPr="007048EC">
        <w:rPr>
          <w:i/>
          <w:iCs/>
        </w:rPr>
        <w:t>Minchat</w:t>
      </w:r>
      <w:proofErr w:type="spellEnd"/>
      <w:r w:rsidR="00317D59" w:rsidRPr="007048EC">
        <w:rPr>
          <w:i/>
          <w:iCs/>
        </w:rPr>
        <w:t xml:space="preserve"> </w:t>
      </w:r>
      <w:proofErr w:type="spellStart"/>
      <w:r w:rsidR="00317D59" w:rsidRPr="007048EC">
        <w:rPr>
          <w:i/>
          <w:iCs/>
        </w:rPr>
        <w:t>Chinuch</w:t>
      </w:r>
      <w:proofErr w:type="spellEnd"/>
      <w:r>
        <w:t xml:space="preserve"> take the approach </w:t>
      </w:r>
      <w:r w:rsidR="00A03265" w:rsidRPr="00B736F6">
        <w:t xml:space="preserve">that the unborn </w:t>
      </w:r>
      <w:r w:rsidR="00A03265" w:rsidRPr="003849DB">
        <w:rPr>
          <w:i/>
          <w:iCs/>
        </w:rPr>
        <w:t xml:space="preserve">(‘non-emerged’) </w:t>
      </w:r>
      <w:r w:rsidR="00A03265" w:rsidRPr="00B736F6">
        <w:t>fetus does not have the</w:t>
      </w:r>
      <w:r w:rsidR="00A03265" w:rsidRPr="00542467">
        <w:rPr>
          <w:i/>
          <w:iCs/>
        </w:rPr>
        <w:t xml:space="preserve"> Halachic</w:t>
      </w:r>
      <w:r w:rsidR="00A03265" w:rsidRPr="00B736F6">
        <w:t xml:space="preserve"> status of a living human being, according to the standard interpretation of </w:t>
      </w:r>
      <w:proofErr w:type="spellStart"/>
      <w:r w:rsidR="00A03265" w:rsidRPr="00A14FF5">
        <w:t>Rashi</w:t>
      </w:r>
      <w:proofErr w:type="spellEnd"/>
      <w:r w:rsidR="00A03265" w:rsidRPr="00A14FF5">
        <w:t xml:space="preserve"> </w:t>
      </w:r>
      <w:r w:rsidR="00A03265" w:rsidRPr="00B736F6">
        <w:t xml:space="preserve">who states that </w:t>
      </w:r>
      <w:r w:rsidR="00A03265" w:rsidRPr="00542467">
        <w:rPr>
          <w:i/>
          <w:iCs/>
        </w:rPr>
        <w:t xml:space="preserve">“until a fetus emerges into the air of the world, </w:t>
      </w:r>
      <w:r w:rsidR="006642AD">
        <w:rPr>
          <w:i/>
          <w:iCs/>
        </w:rPr>
        <w:t>he</w:t>
      </w:r>
      <w:r w:rsidR="00A03265" w:rsidRPr="00542467">
        <w:rPr>
          <w:i/>
          <w:iCs/>
        </w:rPr>
        <w:t xml:space="preserve"> is not a deemed a ‘</w:t>
      </w:r>
      <w:proofErr w:type="spellStart"/>
      <w:r w:rsidR="00A03265" w:rsidRPr="00542467">
        <w:rPr>
          <w:i/>
          <w:iCs/>
        </w:rPr>
        <w:t>Nefesh</w:t>
      </w:r>
      <w:proofErr w:type="spellEnd"/>
      <w:r w:rsidR="00A03265" w:rsidRPr="00542467">
        <w:rPr>
          <w:i/>
          <w:iCs/>
        </w:rPr>
        <w:t xml:space="preserve">’ </w:t>
      </w:r>
      <w:r w:rsidR="00A03265" w:rsidRPr="00B736F6">
        <w:t>(</w:t>
      </w:r>
      <w:r w:rsidR="00A03265" w:rsidRPr="002B162B">
        <w:rPr>
          <w:rFonts w:ascii="Times New Roman" w:hAnsi="Times New Roman" w:cs="Times New Roman"/>
          <w:sz w:val="25"/>
          <w:szCs w:val="25"/>
          <w:rtl/>
        </w:rPr>
        <w:t>נפשׁ</w:t>
      </w:r>
      <w:r w:rsidR="00A03265" w:rsidRPr="00542467">
        <w:t>)</w:t>
      </w:r>
      <w:r w:rsidR="00A03265" w:rsidRPr="00542467">
        <w:rPr>
          <w:i/>
          <w:iCs/>
        </w:rPr>
        <w:t xml:space="preserve"> – a living being”</w:t>
      </w:r>
      <w:r w:rsidR="00A03265" w:rsidRPr="00B736F6">
        <w:t xml:space="preserve"> (Source </w:t>
      </w:r>
      <w:r w:rsidR="0017569D">
        <w:t>1</w:t>
      </w:r>
      <w:r w:rsidR="00020420">
        <w:t>1</w:t>
      </w:r>
      <w:r w:rsidR="00A03265" w:rsidRPr="00B736F6">
        <w:t xml:space="preserve">).  As such, feticide does not constitute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4D334D" w:rsidRPr="00B736F6">
        <w:t xml:space="preserve"> </w:t>
      </w:r>
      <w:r w:rsidR="00A03265" w:rsidRPr="00B736F6">
        <w:t>(murder) and therefore</w:t>
      </w:r>
      <w:r w:rsidR="00AF67F5">
        <w:t>,</w:t>
      </w:r>
      <w:r w:rsidR="00A03265" w:rsidRPr="00B736F6">
        <w:t xml:space="preserve"> his life may be pushed aside to save the mother, just as the imperative to save lives (</w:t>
      </w:r>
      <w:r w:rsidR="00651D35" w:rsidRPr="001F7C4A">
        <w:rPr>
          <w:rFonts w:asciiTheme="majorBidi" w:hAnsiTheme="majorBidi" w:cstheme="majorBidi"/>
          <w:sz w:val="25"/>
          <w:szCs w:val="25"/>
          <w:rtl/>
        </w:rPr>
        <w:t>פיקוח נפש</w:t>
      </w:r>
      <w:r w:rsidR="00A03265" w:rsidRPr="00B736F6">
        <w:t xml:space="preserve">) pushes aside all </w:t>
      </w:r>
      <w:r w:rsidR="00C36748" w:rsidRPr="00835B0D">
        <w:rPr>
          <w:rFonts w:ascii="Times New Roman" w:hAnsi="Times New Roman" w:cs="Times New Roman"/>
          <w:sz w:val="25"/>
          <w:szCs w:val="25"/>
          <w:rtl/>
        </w:rPr>
        <w:t>מצות</w:t>
      </w:r>
      <w:r w:rsidR="00A03265" w:rsidRPr="00B736F6">
        <w:t xml:space="preserve"> (other than murder, idolatry and illicit relations).  However, once the fetus’ head emerges, </w:t>
      </w:r>
      <w:r w:rsidR="00044A35">
        <w:t>since he</w:t>
      </w:r>
      <w:r w:rsidR="00A03265" w:rsidRPr="00B736F6">
        <w:t xml:space="preserve"> has the full </w:t>
      </w:r>
      <w:r w:rsidR="00A03265" w:rsidRPr="00542467">
        <w:rPr>
          <w:i/>
          <w:iCs/>
        </w:rPr>
        <w:t>Halachic</w:t>
      </w:r>
      <w:r w:rsidR="00A03265" w:rsidRPr="00B736F6">
        <w:t xml:space="preserve"> status of a living </w:t>
      </w:r>
      <w:r w:rsidR="00AD595C">
        <w:t>being</w:t>
      </w:r>
      <w:r w:rsidR="00044A35">
        <w:t xml:space="preserve">, killing him constitutes </w:t>
      </w:r>
      <w:proofErr w:type="spellStart"/>
      <w:r w:rsidR="004D334D" w:rsidRPr="0081779D">
        <w:rPr>
          <w:rFonts w:asciiTheme="majorBidi" w:hAnsiTheme="majorBidi" w:cstheme="majorBidi"/>
          <w:sz w:val="25"/>
          <w:szCs w:val="25"/>
          <w:rtl/>
        </w:rPr>
        <w:t>שׁפיכת</w:t>
      </w:r>
      <w:proofErr w:type="spellEnd"/>
      <w:r w:rsidR="004D334D" w:rsidRPr="0081779D">
        <w:rPr>
          <w:rFonts w:asciiTheme="majorBidi" w:hAnsiTheme="majorBidi" w:cstheme="majorBidi"/>
          <w:sz w:val="25"/>
          <w:szCs w:val="25"/>
          <w:rtl/>
        </w:rPr>
        <w:t xml:space="preserve"> דמים</w:t>
      </w:r>
      <w:r w:rsidR="004D334D">
        <w:t xml:space="preserve"> </w:t>
      </w:r>
      <w:r>
        <w:t xml:space="preserve">and therefore, we must remain passive so as not to push aside one life </w:t>
      </w:r>
      <w:proofErr w:type="gramStart"/>
      <w:r w:rsidR="006642AD">
        <w:t>on account of</w:t>
      </w:r>
      <w:proofErr w:type="gramEnd"/>
      <w:r w:rsidR="006642AD">
        <w:t xml:space="preserve"> </w:t>
      </w:r>
      <w:r>
        <w:t>another life.</w:t>
      </w:r>
    </w:p>
    <w:p w14:paraId="534B59A0" w14:textId="49EE5A4E" w:rsidR="00957298" w:rsidRPr="00617F2E" w:rsidRDefault="00957298" w:rsidP="00AD6F56">
      <w:pPr>
        <w:pStyle w:val="NLECaptions"/>
        <w:spacing w:after="80" w:line="264" w:lineRule="auto"/>
        <w:ind w:left="810" w:hanging="1080"/>
        <w:rPr>
          <w:rFonts w:asciiTheme="minorHAnsi" w:hAnsiTheme="minorHAnsi" w:cstheme="minorHAnsi"/>
          <w:b w:val="0"/>
          <w:sz w:val="18"/>
          <w:szCs w:val="18"/>
        </w:rPr>
      </w:pPr>
      <w:r w:rsidRPr="00683B74">
        <w:rPr>
          <w:rFonts w:asciiTheme="minorHAnsi" w:hAnsiTheme="minorHAnsi" w:cstheme="minorHAnsi"/>
          <w:bCs/>
          <w:sz w:val="22"/>
          <w:szCs w:val="22"/>
        </w:rPr>
        <w:t xml:space="preserve">Source </w:t>
      </w:r>
      <w:r w:rsidR="00A43A8B" w:rsidRPr="00683B74">
        <w:rPr>
          <w:rFonts w:asciiTheme="minorHAnsi" w:hAnsiTheme="minorHAnsi" w:cstheme="minorHAnsi"/>
          <w:bCs/>
          <w:sz w:val="22"/>
          <w:szCs w:val="22"/>
        </w:rPr>
        <w:t>1</w:t>
      </w:r>
      <w:r w:rsidR="00020420" w:rsidRPr="00683B74">
        <w:rPr>
          <w:rFonts w:asciiTheme="minorHAnsi" w:hAnsiTheme="minorHAnsi" w:cstheme="minorHAnsi"/>
          <w:bCs/>
          <w:sz w:val="22"/>
          <w:szCs w:val="22"/>
        </w:rPr>
        <w:t>1</w:t>
      </w:r>
      <w:r w:rsidRPr="00683B74">
        <w:rPr>
          <w:rFonts w:asciiTheme="minorHAnsi" w:hAnsiTheme="minorHAnsi" w:cstheme="minorHAnsi"/>
          <w:bCs/>
          <w:sz w:val="22"/>
          <w:szCs w:val="22"/>
        </w:rPr>
        <w:t>:</w:t>
      </w:r>
      <w:r w:rsidRPr="0064672F">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Rashi</w:t>
      </w:r>
      <w:proofErr w:type="spellEnd"/>
      <w:r>
        <w:rPr>
          <w:rFonts w:asciiTheme="minorHAnsi" w:hAnsiTheme="minorHAnsi" w:cstheme="minorHAnsi"/>
          <w:b w:val="0"/>
          <w:sz w:val="22"/>
          <w:szCs w:val="22"/>
        </w:rPr>
        <w:t xml:space="preserve"> </w:t>
      </w:r>
      <w:r w:rsidR="007D05E9">
        <w:rPr>
          <w:rFonts w:asciiTheme="minorHAnsi" w:hAnsiTheme="minorHAnsi" w:cstheme="minorHAnsi"/>
          <w:b w:val="0"/>
          <w:sz w:val="22"/>
          <w:szCs w:val="22"/>
        </w:rPr>
        <w:t xml:space="preserve">in Sanhedrin </w:t>
      </w:r>
      <w:r>
        <w:rPr>
          <w:rFonts w:asciiTheme="minorHAnsi" w:hAnsiTheme="minorHAnsi" w:cstheme="minorHAnsi"/>
          <w:b w:val="0"/>
          <w:sz w:val="22"/>
          <w:szCs w:val="22"/>
        </w:rPr>
        <w:t xml:space="preserve">and </w:t>
      </w:r>
      <w:r w:rsidR="00A43A8B">
        <w:rPr>
          <w:rFonts w:asciiTheme="minorHAnsi" w:hAnsiTheme="minorHAnsi" w:cstheme="minorHAnsi"/>
          <w:b w:val="0"/>
          <w:sz w:val="22"/>
          <w:szCs w:val="22"/>
        </w:rPr>
        <w:t xml:space="preserve">the </w:t>
      </w:r>
      <w:proofErr w:type="spellStart"/>
      <w:r w:rsidR="00A43A8B" w:rsidRPr="00EB6657">
        <w:rPr>
          <w:rFonts w:asciiTheme="minorHAnsi" w:hAnsiTheme="minorHAnsi" w:cstheme="minorHAnsi"/>
          <w:b w:val="0"/>
          <w:i/>
          <w:iCs/>
          <w:sz w:val="22"/>
          <w:szCs w:val="22"/>
        </w:rPr>
        <w:t>Sefer</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Meirat</w:t>
      </w:r>
      <w:proofErr w:type="spellEnd"/>
      <w:r w:rsidR="00A43A8B" w:rsidRPr="00EB6657">
        <w:rPr>
          <w:rFonts w:asciiTheme="minorHAnsi" w:hAnsiTheme="minorHAnsi" w:cstheme="minorHAnsi"/>
          <w:b w:val="0"/>
          <w:i/>
          <w:iCs/>
          <w:sz w:val="22"/>
          <w:szCs w:val="22"/>
        </w:rPr>
        <w:t xml:space="preserve"> </w:t>
      </w:r>
      <w:proofErr w:type="spellStart"/>
      <w:r w:rsidR="00A43A8B" w:rsidRPr="00EB6657">
        <w:rPr>
          <w:rFonts w:asciiTheme="minorHAnsi" w:hAnsiTheme="minorHAnsi" w:cstheme="minorHAnsi"/>
          <w:b w:val="0"/>
          <w:i/>
          <w:iCs/>
          <w:sz w:val="22"/>
          <w:szCs w:val="22"/>
        </w:rPr>
        <w:t>Ainayim</w:t>
      </w:r>
      <w:proofErr w:type="spellEnd"/>
      <w:r w:rsidR="00A43A8B">
        <w:rPr>
          <w:rFonts w:asciiTheme="minorHAnsi" w:hAnsiTheme="minorHAnsi" w:cstheme="minorHAnsi"/>
          <w:b w:val="0"/>
          <w:sz w:val="22"/>
          <w:szCs w:val="22"/>
        </w:rPr>
        <w:t xml:space="preserve"> </w:t>
      </w:r>
      <w:r w:rsidR="00A43A8B" w:rsidRPr="00EB6657">
        <w:rPr>
          <w:rFonts w:asciiTheme="minorHAnsi" w:hAnsiTheme="minorHAnsi" w:cstheme="minorHAnsi"/>
          <w:b w:val="0"/>
          <w:i/>
          <w:iCs/>
          <w:sz w:val="22"/>
          <w:szCs w:val="22"/>
        </w:rPr>
        <w:t>(</w:t>
      </w:r>
      <w:proofErr w:type="spellStart"/>
      <w:r w:rsidR="00A43A8B" w:rsidRPr="00EB6657">
        <w:rPr>
          <w:rFonts w:asciiTheme="minorHAnsi" w:hAnsiTheme="minorHAnsi" w:cstheme="minorHAnsi"/>
          <w:b w:val="0"/>
          <w:i/>
          <w:iCs/>
          <w:sz w:val="22"/>
          <w:szCs w:val="22"/>
        </w:rPr>
        <w:t>Sma</w:t>
      </w:r>
      <w:proofErr w:type="spellEnd"/>
      <w:r w:rsidR="00A43A8B" w:rsidRPr="00EB6657">
        <w:rPr>
          <w:rFonts w:asciiTheme="minorHAnsi" w:hAnsiTheme="minorHAnsi" w:cstheme="minorHAnsi"/>
          <w:b w:val="0"/>
          <w:i/>
          <w:iCs/>
          <w:sz w:val="22"/>
          <w:szCs w:val="22"/>
        </w:rPr>
        <w:t xml:space="preserve">) </w:t>
      </w:r>
      <w:r w:rsidR="008B60C2">
        <w:rPr>
          <w:rFonts w:asciiTheme="minorHAnsi" w:hAnsiTheme="minorHAnsi" w:cstheme="minorHAnsi"/>
          <w:b w:val="0"/>
          <w:sz w:val="22"/>
          <w:szCs w:val="22"/>
        </w:rPr>
        <w:t xml:space="preserve">on </w:t>
      </w:r>
      <w:r w:rsidR="008B60C2" w:rsidRPr="00EB6657">
        <w:rPr>
          <w:rFonts w:asciiTheme="minorHAnsi" w:hAnsiTheme="minorHAnsi" w:cstheme="minorHAnsi"/>
          <w:b w:val="0"/>
          <w:i/>
          <w:iCs/>
          <w:sz w:val="22"/>
          <w:szCs w:val="22"/>
        </w:rPr>
        <w:t xml:space="preserve">Shulchan </w:t>
      </w:r>
      <w:proofErr w:type="spellStart"/>
      <w:r w:rsidR="008B60C2" w:rsidRPr="00EB6657">
        <w:rPr>
          <w:rFonts w:asciiTheme="minorHAnsi" w:hAnsiTheme="minorHAnsi" w:cstheme="minorHAnsi"/>
          <w:b w:val="0"/>
          <w:i/>
          <w:iCs/>
          <w:sz w:val="22"/>
          <w:szCs w:val="22"/>
        </w:rPr>
        <w:t>Aruch</w:t>
      </w:r>
      <w:proofErr w:type="spellEnd"/>
      <w:r w:rsidR="008B60C2" w:rsidRPr="00EB6657">
        <w:rPr>
          <w:rFonts w:asciiTheme="minorHAnsi" w:hAnsiTheme="minorHAnsi" w:cstheme="minorHAnsi"/>
          <w:b w:val="0"/>
          <w:i/>
          <w:iCs/>
          <w:sz w:val="22"/>
          <w:szCs w:val="22"/>
        </w:rPr>
        <w:t xml:space="preserve"> </w:t>
      </w:r>
      <w:proofErr w:type="spellStart"/>
      <w:r w:rsidR="008B60C2" w:rsidRPr="00EB6657">
        <w:rPr>
          <w:rFonts w:asciiTheme="minorHAnsi" w:hAnsiTheme="minorHAnsi" w:cstheme="minorHAnsi"/>
          <w:b w:val="0"/>
          <w:i/>
          <w:iCs/>
          <w:sz w:val="22"/>
          <w:szCs w:val="22"/>
        </w:rPr>
        <w:t>Choshen</w:t>
      </w:r>
      <w:proofErr w:type="spellEnd"/>
      <w:r w:rsidR="008B60C2" w:rsidRPr="00EB6657">
        <w:rPr>
          <w:rFonts w:asciiTheme="minorHAnsi" w:hAnsiTheme="minorHAnsi" w:cstheme="minorHAnsi"/>
          <w:b w:val="0"/>
          <w:i/>
          <w:iCs/>
          <w:sz w:val="22"/>
          <w:szCs w:val="22"/>
        </w:rPr>
        <w:t xml:space="preserve"> </w:t>
      </w:r>
      <w:proofErr w:type="spellStart"/>
      <w:r w:rsidR="008B60C2" w:rsidRPr="00EB6657">
        <w:rPr>
          <w:rFonts w:asciiTheme="minorHAnsi" w:hAnsiTheme="minorHAnsi" w:cstheme="minorHAnsi"/>
          <w:b w:val="0"/>
          <w:i/>
          <w:iCs/>
          <w:sz w:val="22"/>
          <w:szCs w:val="22"/>
        </w:rPr>
        <w:t>Mishpat</w:t>
      </w:r>
      <w:proofErr w:type="spellEnd"/>
      <w:r w:rsidR="00421334">
        <w:rPr>
          <w:rFonts w:asciiTheme="minorHAnsi" w:hAnsiTheme="minorHAnsi" w:cstheme="minorHAnsi"/>
          <w:b w:val="0"/>
          <w:i/>
          <w:iCs/>
          <w:sz w:val="22"/>
          <w:szCs w:val="22"/>
        </w:rPr>
        <w:t xml:space="preserve">   </w:t>
      </w:r>
      <w:r w:rsidR="00137C64">
        <w:rPr>
          <w:rFonts w:asciiTheme="minorHAnsi" w:hAnsiTheme="minorHAnsi" w:cstheme="minorHAnsi"/>
          <w:b w:val="0"/>
          <w:i/>
          <w:iCs/>
          <w:sz w:val="22"/>
          <w:szCs w:val="22"/>
        </w:rPr>
        <w:br/>
      </w:r>
      <w:r w:rsidR="00137C64">
        <w:rPr>
          <w:rFonts w:asciiTheme="minorHAnsi" w:hAnsiTheme="minorHAnsi" w:cstheme="minorHAnsi"/>
          <w:b w:val="0"/>
          <w:sz w:val="22"/>
          <w:szCs w:val="22"/>
        </w:rPr>
        <w:t xml:space="preserve">Status of </w:t>
      </w:r>
      <w:r w:rsidR="00137C64" w:rsidRPr="00D95BFF">
        <w:rPr>
          <w:rFonts w:asciiTheme="minorHAnsi" w:hAnsiTheme="minorHAnsi" w:cstheme="minorHAnsi"/>
          <w:b w:val="0"/>
          <w:i/>
          <w:iCs/>
          <w:sz w:val="22"/>
          <w:szCs w:val="22"/>
        </w:rPr>
        <w:t>‘non-emerged fetus</w:t>
      </w:r>
      <w:proofErr w:type="gramStart"/>
      <w:r w:rsidR="00137C64" w:rsidRPr="00D95BFF">
        <w:rPr>
          <w:rFonts w:asciiTheme="minorHAnsi" w:hAnsiTheme="minorHAnsi" w:cstheme="minorHAnsi"/>
          <w:b w:val="0"/>
          <w:i/>
          <w:iCs/>
          <w:sz w:val="22"/>
          <w:szCs w:val="22"/>
        </w:rPr>
        <w:t>’</w:t>
      </w:r>
      <w:r w:rsidR="00137C64">
        <w:rPr>
          <w:rFonts w:asciiTheme="minorHAnsi" w:hAnsiTheme="minorHAnsi" w:cstheme="minorHAnsi"/>
          <w:b w:val="0"/>
          <w:sz w:val="22"/>
          <w:szCs w:val="22"/>
        </w:rPr>
        <w:t xml:space="preserve">  </w:t>
      </w:r>
      <w:r w:rsidR="00617F2E" w:rsidRPr="00617F2E">
        <w:rPr>
          <w:rFonts w:asciiTheme="minorHAnsi" w:hAnsiTheme="minorHAnsi" w:cstheme="minorHAnsi"/>
          <w:b w:val="0"/>
          <w:i/>
          <w:iCs/>
          <w:sz w:val="18"/>
          <w:szCs w:val="18"/>
        </w:rPr>
        <w:t>(</w:t>
      </w:r>
      <w:proofErr w:type="gramEnd"/>
      <w:r w:rsidR="00617F2E"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2, </w:t>
      </w:r>
      <w:r w:rsidR="00617F2E"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617F2E" w:rsidRPr="00617F2E">
        <w:rPr>
          <w:rFonts w:asciiTheme="minorHAnsi" w:hAnsiTheme="minorHAnsi" w:cstheme="minorHAnsi"/>
          <w:b w:val="0"/>
          <w:i/>
          <w:iCs/>
          <w:sz w:val="18"/>
          <w:szCs w:val="18"/>
        </w:rPr>
        <w:t>1</w:t>
      </w:r>
      <w:r w:rsidR="00DC0852">
        <w:rPr>
          <w:rFonts w:asciiTheme="minorHAnsi" w:hAnsiTheme="minorHAnsi" w:cstheme="minorHAnsi"/>
          <w:b w:val="0"/>
          <w:i/>
          <w:iCs/>
          <w:sz w:val="18"/>
          <w:szCs w:val="18"/>
        </w:rPr>
        <w:t>,</w:t>
      </w:r>
      <w:r w:rsidR="00617F2E"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full text of </w:t>
      </w:r>
      <w:proofErr w:type="spellStart"/>
      <w:r w:rsidR="00617F2E" w:rsidRPr="00617F2E">
        <w:rPr>
          <w:rFonts w:asciiTheme="minorHAnsi" w:hAnsiTheme="minorHAnsi" w:cstheme="minorHAnsi"/>
          <w:b w:val="0"/>
          <w:i/>
          <w:iCs/>
          <w:sz w:val="18"/>
          <w:szCs w:val="18"/>
        </w:rPr>
        <w:t>Rashi</w:t>
      </w:r>
      <w:proofErr w:type="spellEnd"/>
      <w:r w:rsidR="00617F2E" w:rsidRPr="00617F2E">
        <w:rPr>
          <w:rFonts w:asciiTheme="minorHAnsi" w:hAnsiTheme="minorHAnsi" w:cstheme="minorHAnsi"/>
          <w:b w:val="0"/>
          <w:i/>
          <w:iCs/>
          <w:sz w:val="18"/>
          <w:szCs w:val="18"/>
        </w:rPr>
        <w:t>)</w:t>
      </w:r>
      <w:r w:rsidR="00AF67F5">
        <w:rPr>
          <w:rFonts w:asciiTheme="minorHAnsi" w:hAnsiTheme="minorHAnsi" w:cstheme="minorHAnsi"/>
          <w:b w:val="0"/>
          <w:i/>
          <w:iCs/>
          <w:sz w:val="18"/>
          <w:szCs w:val="18"/>
        </w:rPr>
        <w:t>:</w:t>
      </w:r>
    </w:p>
    <w:tbl>
      <w:tblPr>
        <w:tblStyle w:val="TableGrid"/>
        <w:bidiVisual/>
        <w:tblW w:w="10898" w:type="dxa"/>
        <w:tblInd w:w="-230" w:type="dxa"/>
        <w:tblLook w:val="04A0" w:firstRow="1" w:lastRow="0" w:firstColumn="1" w:lastColumn="0" w:noHBand="0" w:noVBand="1"/>
      </w:tblPr>
      <w:tblGrid>
        <w:gridCol w:w="4415"/>
        <w:gridCol w:w="6483"/>
      </w:tblGrid>
      <w:tr w:rsidR="00F20656" w14:paraId="4425E5A7" w14:textId="77777777" w:rsidTr="009C5E25">
        <w:tc>
          <w:tcPr>
            <w:tcW w:w="4415" w:type="dxa"/>
          </w:tcPr>
          <w:p w14:paraId="73C02A1C" w14:textId="7CEF7872" w:rsidR="00F20656" w:rsidRPr="00957298" w:rsidRDefault="00A43A8B" w:rsidP="009C5E25">
            <w:pPr>
              <w:bidi/>
              <w:spacing w:line="360" w:lineRule="auto"/>
              <w:rPr>
                <w:rFonts w:asciiTheme="majorBidi" w:hAnsiTheme="majorBidi" w:cstheme="majorBidi"/>
                <w:sz w:val="26"/>
                <w:szCs w:val="26"/>
              </w:rPr>
            </w:pPr>
            <w:r w:rsidRPr="00055A42">
              <w:rPr>
                <w:rFonts w:asciiTheme="majorBidi" w:hAnsiTheme="majorBidi" w:cstheme="majorBidi"/>
                <w:sz w:val="26"/>
                <w:szCs w:val="26"/>
                <w:u w:val="single"/>
                <w:rtl/>
              </w:rPr>
              <w:t>רש</w:t>
            </w:r>
            <w:r w:rsidRPr="00055A42">
              <w:rPr>
                <w:rFonts w:asciiTheme="majorBidi" w:hAnsiTheme="majorBidi" w:cs="Times New Roman" w:hint="cs"/>
                <w:sz w:val="26"/>
                <w:szCs w:val="26"/>
                <w:u w:val="single"/>
                <w:rtl/>
              </w:rPr>
              <w:t>״</w:t>
            </w:r>
            <w:r w:rsidRPr="00055A42">
              <w:rPr>
                <w:rFonts w:asciiTheme="majorBidi" w:hAnsiTheme="majorBidi" w:cstheme="majorBidi"/>
                <w:sz w:val="26"/>
                <w:szCs w:val="26"/>
                <w:u w:val="single"/>
                <w:rtl/>
              </w:rPr>
              <w:t>י</w:t>
            </w:r>
            <w:r w:rsidR="00F20656" w:rsidRPr="00957298">
              <w:rPr>
                <w:rFonts w:asciiTheme="majorBidi" w:hAnsiTheme="majorBidi" w:cstheme="majorBidi"/>
                <w:sz w:val="26"/>
                <w:szCs w:val="26"/>
                <w:u w:val="single"/>
                <w:rtl/>
              </w:rPr>
              <w:t xml:space="preserve"> </w:t>
            </w:r>
            <w:r w:rsidRPr="00A43A8B">
              <w:rPr>
                <w:rFonts w:asciiTheme="majorBidi" w:hAnsiTheme="majorBidi" w:cs="Times New Roman"/>
                <w:sz w:val="26"/>
                <w:szCs w:val="26"/>
                <w:u w:val="single"/>
                <w:rtl/>
              </w:rPr>
              <w:t xml:space="preserve">סנהדרין דף עב׃ </w:t>
            </w:r>
            <w:r w:rsidR="00F20656" w:rsidRPr="00957298">
              <w:rPr>
                <w:rFonts w:asciiTheme="majorBidi" w:hAnsiTheme="majorBidi" w:cstheme="majorBidi"/>
                <w:sz w:val="26"/>
                <w:szCs w:val="26"/>
                <w:u w:val="single"/>
                <w:rtl/>
              </w:rPr>
              <w:t>ד</w:t>
            </w:r>
            <w:r w:rsidR="00F20656" w:rsidRPr="00957298">
              <w:rPr>
                <w:rFonts w:asciiTheme="majorBidi" w:hAnsiTheme="majorBidi" w:cs="Times New Roman" w:hint="cs"/>
                <w:sz w:val="26"/>
                <w:szCs w:val="26"/>
                <w:u w:val="single"/>
                <w:rtl/>
              </w:rPr>
              <w:t>״</w:t>
            </w:r>
            <w:r w:rsidR="00F20656" w:rsidRPr="00957298">
              <w:rPr>
                <w:rFonts w:asciiTheme="majorBidi" w:hAnsiTheme="majorBidi" w:cstheme="majorBidi"/>
                <w:sz w:val="26"/>
                <w:szCs w:val="26"/>
                <w:u w:val="single"/>
                <w:rtl/>
              </w:rPr>
              <w:t>ה יצא ראשו</w:t>
            </w:r>
            <w:r w:rsidR="00F20656" w:rsidRPr="00957298">
              <w:rPr>
                <w:rFonts w:cstheme="minorHAnsi"/>
                <w:sz w:val="26"/>
                <w:szCs w:val="26"/>
              </w:rPr>
              <w:t>:</w:t>
            </w:r>
          </w:p>
          <w:p w14:paraId="2E1C616B" w14:textId="1B97433A" w:rsidR="00F20656" w:rsidRPr="00957298" w:rsidRDefault="00F20656" w:rsidP="009C5E25">
            <w:pPr>
              <w:bidi/>
              <w:spacing w:line="360" w:lineRule="auto"/>
              <w:rPr>
                <w:i/>
                <w:sz w:val="25"/>
                <w:szCs w:val="25"/>
                <w:rtl/>
              </w:rPr>
            </w:pPr>
            <w:r w:rsidRPr="00957298">
              <w:rPr>
                <w:rFonts w:asciiTheme="majorBidi" w:hAnsiTheme="majorBidi" w:cs="Times New Roman"/>
                <w:sz w:val="25"/>
                <w:szCs w:val="25"/>
                <w:rtl/>
              </w:rPr>
              <w:t>באשה המקשה לילד ומסוכנת</w:t>
            </w:r>
            <w:r w:rsidRPr="00957298">
              <w:rPr>
                <w:rFonts w:asciiTheme="majorBidi" w:hAnsiTheme="majorBidi" w:cs="Times New Roman"/>
                <w:sz w:val="25"/>
                <w:szCs w:val="25"/>
              </w:rPr>
              <w:t>.</w:t>
            </w:r>
            <w:r w:rsidRPr="00957298">
              <w:rPr>
                <w:rFonts w:asciiTheme="majorBidi" w:hAnsiTheme="majorBidi" w:cs="Times New Roman"/>
                <w:sz w:val="25"/>
                <w:szCs w:val="25"/>
                <w:rtl/>
              </w:rPr>
              <w:t xml:space="preserve"> </w:t>
            </w:r>
            <w:proofErr w:type="spellStart"/>
            <w:r w:rsidRPr="00957298">
              <w:rPr>
                <w:rFonts w:asciiTheme="majorBidi" w:hAnsiTheme="majorBidi" w:cs="Times New Roman"/>
                <w:sz w:val="25"/>
                <w:szCs w:val="25"/>
                <w:rtl/>
              </w:rPr>
              <w:t>וקתני</w:t>
            </w:r>
            <w:proofErr w:type="spellEnd"/>
            <w:r w:rsidRPr="00957298">
              <w:rPr>
                <w:rFonts w:asciiTheme="majorBidi" w:hAnsiTheme="majorBidi" w:cs="Times New Roman"/>
                <w:sz w:val="25"/>
                <w:szCs w:val="25"/>
                <w:rtl/>
              </w:rPr>
              <w:t xml:space="preserve"> רישא החיה פושטת ידה </w:t>
            </w:r>
            <w:proofErr w:type="spellStart"/>
            <w:r w:rsidRPr="00957298">
              <w:rPr>
                <w:rFonts w:asciiTheme="majorBidi" w:hAnsiTheme="majorBidi" w:cs="Times New Roman"/>
                <w:sz w:val="25"/>
                <w:szCs w:val="25"/>
                <w:rtl/>
              </w:rPr>
              <w:t>וחותכתו</w:t>
            </w:r>
            <w:proofErr w:type="spellEnd"/>
            <w:r w:rsidRPr="00957298">
              <w:rPr>
                <w:rFonts w:asciiTheme="majorBidi" w:hAnsiTheme="majorBidi" w:cs="Times New Roman"/>
                <w:sz w:val="25"/>
                <w:szCs w:val="25"/>
                <w:rtl/>
              </w:rPr>
              <w:t xml:space="preserve"> </w:t>
            </w:r>
            <w:proofErr w:type="spellStart"/>
            <w:r w:rsidRPr="00957298">
              <w:rPr>
                <w:rFonts w:asciiTheme="majorBidi" w:hAnsiTheme="majorBidi" w:cs="Times New Roman"/>
                <w:sz w:val="25"/>
                <w:szCs w:val="25"/>
                <w:rtl/>
              </w:rPr>
              <w:t>ומוציאתו</w:t>
            </w:r>
            <w:proofErr w:type="spellEnd"/>
            <w:r w:rsidRPr="00957298">
              <w:rPr>
                <w:rFonts w:asciiTheme="majorBidi" w:hAnsiTheme="majorBidi" w:cs="Times New Roman"/>
                <w:sz w:val="25"/>
                <w:szCs w:val="25"/>
                <w:rtl/>
              </w:rPr>
              <w:t xml:space="preserve"> לאברים </w:t>
            </w:r>
            <w:proofErr w:type="spellStart"/>
            <w:r w:rsidRPr="002B162B">
              <w:rPr>
                <w:rFonts w:asciiTheme="majorBidi" w:hAnsiTheme="majorBidi" w:cstheme="majorBidi"/>
                <w:sz w:val="25"/>
                <w:szCs w:val="25"/>
                <w:rtl/>
              </w:rPr>
              <w:t>דכל</w:t>
            </w:r>
            <w:proofErr w:type="spellEnd"/>
            <w:r w:rsidRPr="002B162B">
              <w:rPr>
                <w:rFonts w:asciiTheme="majorBidi" w:hAnsiTheme="majorBidi" w:cstheme="majorBidi"/>
                <w:sz w:val="25"/>
                <w:szCs w:val="25"/>
                <w:rtl/>
              </w:rPr>
              <w:t xml:space="preserve"> זמן שלא יצא </w:t>
            </w:r>
            <w:proofErr w:type="spellStart"/>
            <w:r w:rsidRPr="002B162B">
              <w:rPr>
                <w:rFonts w:asciiTheme="majorBidi" w:hAnsiTheme="majorBidi" w:cstheme="majorBidi"/>
                <w:sz w:val="25"/>
                <w:szCs w:val="25"/>
                <w:rtl/>
              </w:rPr>
              <w:t>לאויר</w:t>
            </w:r>
            <w:proofErr w:type="spellEnd"/>
            <w:r w:rsidRPr="002B162B">
              <w:rPr>
                <w:rFonts w:asciiTheme="majorBidi" w:hAnsiTheme="majorBidi" w:cstheme="majorBidi"/>
                <w:sz w:val="25"/>
                <w:szCs w:val="25"/>
                <w:rtl/>
              </w:rPr>
              <w:t xml:space="preserve"> העולם לאו נפש הוא</w:t>
            </w:r>
            <w:r w:rsidRPr="00957298">
              <w:rPr>
                <w:rFonts w:asciiTheme="majorBidi" w:hAnsiTheme="majorBidi" w:cstheme="majorBidi"/>
                <w:sz w:val="25"/>
                <w:szCs w:val="25"/>
                <w:rtl/>
              </w:rPr>
              <w:t xml:space="preserve"> וניתן להורגו ולהציל את אמו</w:t>
            </w:r>
            <w:r w:rsidRPr="00D95BFF">
              <w:rPr>
                <w:rFonts w:cstheme="minorHAnsi"/>
              </w:rPr>
              <w:t>.</w:t>
            </w:r>
            <w:r w:rsidRPr="00957298">
              <w:rPr>
                <w:rFonts w:asciiTheme="majorBidi" w:hAnsiTheme="majorBidi" w:cstheme="majorBidi"/>
                <w:sz w:val="25"/>
                <w:szCs w:val="25"/>
                <w:rtl/>
              </w:rPr>
              <w:t xml:space="preserve"> </w:t>
            </w:r>
            <w:r w:rsidRPr="00957298">
              <w:rPr>
                <w:rFonts w:asciiTheme="majorBidi" w:hAnsiTheme="majorBidi" w:cstheme="majorBidi"/>
                <w:sz w:val="25"/>
                <w:szCs w:val="25"/>
              </w:rPr>
              <w:t xml:space="preserve"> </w:t>
            </w:r>
          </w:p>
        </w:tc>
        <w:tc>
          <w:tcPr>
            <w:tcW w:w="6483" w:type="dxa"/>
            <w:vAlign w:val="center"/>
          </w:tcPr>
          <w:p w14:paraId="11D2196B" w14:textId="358400E7" w:rsidR="00F20656" w:rsidRPr="003849DB" w:rsidRDefault="00F20656" w:rsidP="009C5E25">
            <w:pPr>
              <w:spacing w:before="120" w:line="360" w:lineRule="auto"/>
              <w:rPr>
                <w:rFonts w:eastAsia="Times New Roman"/>
                <w:i/>
                <w:iCs/>
                <w:color w:val="333333"/>
                <w:sz w:val="20"/>
                <w:szCs w:val="20"/>
                <w:rtl/>
                <w:lang w:val="en"/>
              </w:rPr>
            </w:pPr>
            <w:r w:rsidRPr="003849DB">
              <w:rPr>
                <w:sz w:val="20"/>
                <w:szCs w:val="20"/>
              </w:rPr>
              <w:t xml:space="preserve">This is referring to a woman who is having </w:t>
            </w:r>
            <w:r w:rsidR="000B358B">
              <w:rPr>
                <w:sz w:val="20"/>
                <w:szCs w:val="20"/>
              </w:rPr>
              <w:t xml:space="preserve">difficulty </w:t>
            </w:r>
            <w:r w:rsidRPr="003849DB">
              <w:rPr>
                <w:sz w:val="20"/>
                <w:szCs w:val="20"/>
              </w:rPr>
              <w:t xml:space="preserve">giving birth and </w:t>
            </w:r>
            <w:r w:rsidR="009F7C9A">
              <w:rPr>
                <w:sz w:val="20"/>
                <w:szCs w:val="20"/>
              </w:rPr>
              <w:t xml:space="preserve">her life </w:t>
            </w:r>
            <w:r w:rsidRPr="003849DB">
              <w:rPr>
                <w:sz w:val="20"/>
                <w:szCs w:val="20"/>
              </w:rPr>
              <w:t>is endangered.  The first section of the</w:t>
            </w:r>
            <w:r w:rsidR="002B162B" w:rsidRPr="003849DB">
              <w:rPr>
                <w:sz w:val="20"/>
                <w:szCs w:val="20"/>
              </w:rPr>
              <w:t xml:space="preserve"> Mishna</w:t>
            </w:r>
            <w:r w:rsidRPr="003849DB">
              <w:rPr>
                <w:sz w:val="20"/>
                <w:szCs w:val="20"/>
              </w:rPr>
              <w:t xml:space="preserve"> states that the midwife extends her hand, cuts him and removes him lim</w:t>
            </w:r>
            <w:r w:rsidR="00957298" w:rsidRPr="003849DB">
              <w:rPr>
                <w:sz w:val="20"/>
                <w:szCs w:val="20"/>
              </w:rPr>
              <w:t>b</w:t>
            </w:r>
            <w:r w:rsidRPr="003849DB">
              <w:rPr>
                <w:sz w:val="20"/>
                <w:szCs w:val="20"/>
              </w:rPr>
              <w:t xml:space="preserve">-by-limb.  </w:t>
            </w:r>
            <w:proofErr w:type="gramStart"/>
            <w:r w:rsidRPr="003849DB">
              <w:rPr>
                <w:sz w:val="20"/>
                <w:szCs w:val="20"/>
              </w:rPr>
              <w:t>As long as</w:t>
            </w:r>
            <w:proofErr w:type="gramEnd"/>
            <w:r w:rsidRPr="003849DB">
              <w:rPr>
                <w:sz w:val="20"/>
                <w:szCs w:val="20"/>
              </w:rPr>
              <w:t xml:space="preserve"> the fetus has not emerged into the air of the world, he is not a </w:t>
            </w:r>
            <w:r w:rsidR="003849DB" w:rsidRPr="00C8649D">
              <w:rPr>
                <w:rFonts w:asciiTheme="majorBidi" w:hAnsiTheme="majorBidi" w:cstheme="majorBidi"/>
                <w:sz w:val="24"/>
                <w:szCs w:val="24"/>
                <w:rtl/>
              </w:rPr>
              <w:t>נפש</w:t>
            </w:r>
            <w:r w:rsidR="003849DB" w:rsidRPr="003849DB">
              <w:rPr>
                <w:rFonts w:cstheme="minorHAnsi"/>
                <w:sz w:val="20"/>
                <w:szCs w:val="20"/>
              </w:rPr>
              <w:t xml:space="preserve"> </w:t>
            </w:r>
            <w:r w:rsidRPr="003849DB">
              <w:rPr>
                <w:rFonts w:cstheme="minorHAnsi"/>
                <w:sz w:val="20"/>
                <w:szCs w:val="20"/>
              </w:rPr>
              <w:t>(i.e., a life) and it is permitted to kill</w:t>
            </w:r>
            <w:r w:rsidRPr="003849DB">
              <w:rPr>
                <w:sz w:val="20"/>
                <w:szCs w:val="20"/>
              </w:rPr>
              <w:t xml:space="preserve"> him to save his mother.  </w:t>
            </w:r>
          </w:p>
        </w:tc>
      </w:tr>
      <w:tr w:rsidR="00957298" w14:paraId="20AE4766" w14:textId="77777777" w:rsidTr="009C5E25">
        <w:tc>
          <w:tcPr>
            <w:tcW w:w="4415" w:type="dxa"/>
          </w:tcPr>
          <w:p w14:paraId="6BFBE8B2" w14:textId="242888F1" w:rsidR="00A43A8B" w:rsidRDefault="00A43A8B" w:rsidP="009C5E25">
            <w:pPr>
              <w:bidi/>
              <w:spacing w:line="360" w:lineRule="auto"/>
              <w:rPr>
                <w:rFonts w:ascii="Times New Roman" w:eastAsia="Times New Roman" w:hAnsi="Times New Roman" w:cs="Times New Roman"/>
                <w:color w:val="000000"/>
                <w:sz w:val="25"/>
                <w:szCs w:val="25"/>
                <w:u w:val="single"/>
              </w:rPr>
            </w:pPr>
            <w:proofErr w:type="spellStart"/>
            <w:r w:rsidRPr="00A43A8B">
              <w:rPr>
                <w:rFonts w:ascii="Times New Roman" w:eastAsia="Times New Roman" w:hAnsi="Times New Roman" w:cs="Times New Roman"/>
                <w:color w:val="000000"/>
                <w:sz w:val="25"/>
                <w:szCs w:val="25"/>
                <w:u w:val="single"/>
                <w:rtl/>
              </w:rPr>
              <w:t>סמ"ע</w:t>
            </w:r>
            <w:proofErr w:type="spellEnd"/>
            <w:r w:rsidRPr="00A43A8B">
              <w:rPr>
                <w:rFonts w:asciiTheme="majorBidi" w:hAnsiTheme="majorBidi" w:cs="Times New Roman"/>
                <w:b/>
                <w:sz w:val="25"/>
                <w:szCs w:val="25"/>
                <w:u w:val="single"/>
                <w:rtl/>
              </w:rPr>
              <w:t xml:space="preserve"> על שלחן ערוך</w:t>
            </w:r>
            <w:r w:rsidRPr="00A43A8B">
              <w:rPr>
                <w:rFonts w:asciiTheme="majorBidi" w:hAnsiTheme="majorBidi" w:cstheme="majorBidi"/>
                <w:bCs/>
                <w:sz w:val="25"/>
                <w:szCs w:val="25"/>
                <w:u w:val="single"/>
              </w:rPr>
              <w:t xml:space="preserve"> </w:t>
            </w:r>
            <w:r w:rsidRPr="00A43A8B">
              <w:rPr>
                <w:rFonts w:ascii="Times New Roman" w:eastAsia="Times New Roman" w:hAnsi="Times New Roman" w:cs="Times New Roman"/>
                <w:color w:val="000000"/>
                <w:sz w:val="25"/>
                <w:szCs w:val="25"/>
                <w:u w:val="single"/>
                <w:rtl/>
              </w:rPr>
              <w:t xml:space="preserve">חושן משפט סי׳ תכה </w:t>
            </w:r>
            <w:proofErr w:type="spellStart"/>
            <w:r w:rsidRPr="00A43A8B">
              <w:rPr>
                <w:rFonts w:ascii="Times New Roman" w:eastAsia="Times New Roman" w:hAnsi="Times New Roman" w:cs="Times New Roman"/>
                <w:color w:val="000000"/>
                <w:sz w:val="25"/>
                <w:szCs w:val="25"/>
                <w:u w:val="single"/>
                <w:rtl/>
              </w:rPr>
              <w:t>ס״ק</w:t>
            </w:r>
            <w:proofErr w:type="spellEnd"/>
            <w:r w:rsidRPr="00A43A8B">
              <w:rPr>
                <w:rFonts w:ascii="Times New Roman" w:eastAsia="Times New Roman" w:hAnsi="Times New Roman" w:cs="Times New Roman"/>
                <w:color w:val="000000"/>
                <w:sz w:val="25"/>
                <w:szCs w:val="25"/>
                <w:u w:val="single"/>
                <w:rtl/>
              </w:rPr>
              <w:t xml:space="preserve"> ח׳</w:t>
            </w:r>
            <w:r w:rsidRPr="00957298">
              <w:rPr>
                <w:rFonts w:cstheme="minorHAnsi"/>
                <w:sz w:val="26"/>
                <w:szCs w:val="26"/>
              </w:rPr>
              <w:t>:</w:t>
            </w:r>
            <w:r w:rsidRPr="00A43A8B">
              <w:rPr>
                <w:rFonts w:ascii="Times New Roman" w:eastAsia="Times New Roman" w:hAnsi="Times New Roman" w:cs="Times New Roman"/>
                <w:color w:val="000000"/>
                <w:sz w:val="25"/>
                <w:szCs w:val="25"/>
                <w:rtl/>
              </w:rPr>
              <w:t xml:space="preserve"> </w:t>
            </w:r>
          </w:p>
          <w:p w14:paraId="01B25607" w14:textId="2CBED084" w:rsidR="00957298" w:rsidRPr="00A43A8B" w:rsidRDefault="00957298" w:rsidP="009C5E25">
            <w:pPr>
              <w:bidi/>
              <w:spacing w:line="360" w:lineRule="auto"/>
              <w:rPr>
                <w:rFonts w:cstheme="minorHAnsi"/>
                <w:sz w:val="25"/>
                <w:szCs w:val="25"/>
              </w:rPr>
            </w:pPr>
            <w:r w:rsidRPr="00A43A8B">
              <w:rPr>
                <w:rFonts w:ascii="Times New Roman" w:eastAsia="Times New Roman" w:hAnsi="Times New Roman" w:cs="Times New Roman"/>
                <w:color w:val="000000"/>
                <w:sz w:val="25"/>
                <w:szCs w:val="25"/>
                <w:rtl/>
              </w:rPr>
              <w:t>ואף על פי כן</w:t>
            </w:r>
            <w:r w:rsidRPr="00A43A8B">
              <w:rPr>
                <w:rFonts w:ascii="Times New Roman" w:eastAsia="Times New Roman" w:hAnsi="Times New Roman" w:cs="Times New Roman"/>
                <w:color w:val="000000"/>
                <w:sz w:val="25"/>
                <w:szCs w:val="25"/>
              </w:rPr>
              <w:t>,</w:t>
            </w:r>
            <w:r w:rsidRPr="00A43A8B">
              <w:rPr>
                <w:rFonts w:ascii="Times New Roman" w:eastAsia="Times New Roman" w:hAnsi="Times New Roman" w:cs="Times New Roman"/>
                <w:color w:val="000000"/>
                <w:sz w:val="25"/>
                <w:szCs w:val="25"/>
                <w:rtl/>
              </w:rPr>
              <w:t xml:space="preserve">  בעודו במעיה מותר לחתכו אף על פי שהוא חי, שכל שלא יצא </w:t>
            </w:r>
            <w:proofErr w:type="spellStart"/>
            <w:r w:rsidRPr="00A43A8B">
              <w:rPr>
                <w:rFonts w:ascii="Times New Roman" w:eastAsia="Times New Roman" w:hAnsi="Times New Roman" w:cs="Times New Roman"/>
                <w:color w:val="000000"/>
                <w:sz w:val="25"/>
                <w:szCs w:val="25"/>
                <w:rtl/>
              </w:rPr>
              <w:t>לאויר</w:t>
            </w:r>
            <w:proofErr w:type="spellEnd"/>
            <w:r w:rsidRPr="00A43A8B">
              <w:rPr>
                <w:rFonts w:ascii="Times New Roman" w:eastAsia="Times New Roman" w:hAnsi="Times New Roman" w:cs="Times New Roman"/>
                <w:color w:val="000000"/>
                <w:sz w:val="25"/>
                <w:szCs w:val="25"/>
                <w:rtl/>
              </w:rPr>
              <w:t xml:space="preserve"> העולם אין שם נפש עליו, והא ראיה </w:t>
            </w:r>
            <w:proofErr w:type="spellStart"/>
            <w:r w:rsidRPr="00A43A8B">
              <w:rPr>
                <w:rFonts w:ascii="Times New Roman" w:eastAsia="Times New Roman" w:hAnsi="Times New Roman" w:cs="Times New Roman"/>
                <w:color w:val="000000"/>
                <w:sz w:val="25"/>
                <w:szCs w:val="25"/>
                <w:rtl/>
              </w:rPr>
              <w:t>דהנוגף</w:t>
            </w:r>
            <w:proofErr w:type="spellEnd"/>
            <w:r w:rsidRPr="00A43A8B">
              <w:rPr>
                <w:rFonts w:ascii="Times New Roman" w:eastAsia="Times New Roman" w:hAnsi="Times New Roman" w:cs="Times New Roman"/>
                <w:color w:val="000000"/>
                <w:sz w:val="25"/>
                <w:szCs w:val="25"/>
                <w:rtl/>
              </w:rPr>
              <w:t xml:space="preserve"> </w:t>
            </w:r>
            <w:proofErr w:type="spellStart"/>
            <w:r w:rsidRPr="00A43A8B">
              <w:rPr>
                <w:rFonts w:ascii="Times New Roman" w:eastAsia="Times New Roman" w:hAnsi="Times New Roman" w:cs="Times New Roman"/>
                <w:color w:val="000000"/>
                <w:sz w:val="25"/>
                <w:szCs w:val="25"/>
                <w:rtl/>
              </w:rPr>
              <w:t>אשה</w:t>
            </w:r>
            <w:proofErr w:type="spellEnd"/>
            <w:r w:rsidRPr="00A43A8B">
              <w:rPr>
                <w:rFonts w:ascii="Times New Roman" w:eastAsia="Times New Roman" w:hAnsi="Times New Roman" w:cs="Times New Roman"/>
                <w:color w:val="000000"/>
                <w:sz w:val="25"/>
                <w:szCs w:val="25"/>
                <w:rtl/>
              </w:rPr>
              <w:t xml:space="preserve"> הרה ויצאו ילדיה ומתו משלם דמי </w:t>
            </w:r>
            <w:proofErr w:type="spellStart"/>
            <w:r w:rsidRPr="00A43A8B">
              <w:rPr>
                <w:rFonts w:ascii="Times New Roman" w:eastAsia="Times New Roman" w:hAnsi="Times New Roman" w:cs="Times New Roman"/>
                <w:color w:val="000000"/>
                <w:sz w:val="25"/>
                <w:szCs w:val="25"/>
                <w:rtl/>
              </w:rPr>
              <w:t>הולדות</w:t>
            </w:r>
            <w:proofErr w:type="spellEnd"/>
            <w:r w:rsidRPr="00A43A8B">
              <w:rPr>
                <w:rFonts w:ascii="Times New Roman" w:eastAsia="Times New Roman" w:hAnsi="Times New Roman" w:cs="Times New Roman"/>
                <w:color w:val="000000"/>
                <w:sz w:val="25"/>
                <w:szCs w:val="25"/>
                <w:rtl/>
              </w:rPr>
              <w:t xml:space="preserve"> </w:t>
            </w:r>
            <w:r w:rsidRPr="002B162B">
              <w:rPr>
                <w:rFonts w:ascii="Times New Roman" w:eastAsia="Times New Roman" w:hAnsi="Times New Roman" w:cs="Times New Roman"/>
                <w:color w:val="000000"/>
                <w:sz w:val="25"/>
                <w:szCs w:val="25"/>
                <w:rtl/>
              </w:rPr>
              <w:t>ואין שם רוצח ומיתה עליו</w:t>
            </w:r>
            <w:r w:rsidR="00D95BFF" w:rsidRPr="00D95BFF">
              <w:rPr>
                <w:rFonts w:cstheme="minorHAnsi"/>
              </w:rPr>
              <w:t>.</w:t>
            </w:r>
          </w:p>
        </w:tc>
        <w:tc>
          <w:tcPr>
            <w:tcW w:w="6483" w:type="dxa"/>
            <w:vAlign w:val="center"/>
          </w:tcPr>
          <w:p w14:paraId="319AF4CE" w14:textId="701A9948" w:rsidR="00957298" w:rsidRPr="003849DB" w:rsidRDefault="00957298" w:rsidP="009C5E25">
            <w:pPr>
              <w:spacing w:before="120" w:line="360" w:lineRule="auto"/>
              <w:rPr>
                <w:sz w:val="20"/>
                <w:szCs w:val="20"/>
              </w:rPr>
            </w:pPr>
            <w:r w:rsidRPr="003849DB">
              <w:rPr>
                <w:sz w:val="20"/>
                <w:szCs w:val="20"/>
              </w:rPr>
              <w:t xml:space="preserve">Nonetheless, while he is still </w:t>
            </w:r>
            <w:r w:rsidRPr="003849DB">
              <w:rPr>
                <w:i/>
                <w:iCs/>
                <w:sz w:val="20"/>
                <w:szCs w:val="20"/>
              </w:rPr>
              <w:t>in utero</w:t>
            </w:r>
            <w:r w:rsidRPr="003849DB">
              <w:rPr>
                <w:sz w:val="20"/>
                <w:szCs w:val="20"/>
              </w:rPr>
              <w:t xml:space="preserve">, it is permitted to dismember him even though he is alive because </w:t>
            </w:r>
            <w:r w:rsidR="003849DB" w:rsidRPr="003849DB">
              <w:rPr>
                <w:sz w:val="20"/>
                <w:szCs w:val="20"/>
              </w:rPr>
              <w:t xml:space="preserve">there is no name (i.e., status) of a </w:t>
            </w:r>
            <w:r w:rsidR="003849DB" w:rsidRPr="00C8649D">
              <w:rPr>
                <w:rFonts w:asciiTheme="majorBidi" w:hAnsiTheme="majorBidi" w:cstheme="majorBidi"/>
                <w:sz w:val="24"/>
                <w:szCs w:val="24"/>
                <w:rtl/>
              </w:rPr>
              <w:t>נפש</w:t>
            </w:r>
            <w:r w:rsidR="003849DB" w:rsidRPr="003849DB">
              <w:rPr>
                <w:sz w:val="20"/>
                <w:szCs w:val="20"/>
              </w:rPr>
              <w:t xml:space="preserve"> on him </w:t>
            </w:r>
            <w:r w:rsidR="003849DB">
              <w:rPr>
                <w:sz w:val="20"/>
                <w:szCs w:val="20"/>
              </w:rPr>
              <w:t xml:space="preserve">before </w:t>
            </w:r>
            <w:r w:rsidRPr="003849DB">
              <w:rPr>
                <w:sz w:val="20"/>
                <w:szCs w:val="20"/>
              </w:rPr>
              <w:t xml:space="preserve">he emerges into the air of the world.  The proof is from the fact that one who strikes a pregnant woman aborting her pregnancy, must pay restitution for the fetuses, but there is no name of a murderer or death penalty upon him.  </w:t>
            </w:r>
          </w:p>
        </w:tc>
      </w:tr>
    </w:tbl>
    <w:p w14:paraId="5FED01E2" w14:textId="71CF97D0" w:rsidR="00AD595C" w:rsidRPr="00534242" w:rsidRDefault="00534242" w:rsidP="00C96CFE">
      <w:pPr>
        <w:pStyle w:val="ListParagraph"/>
        <w:spacing w:after="360"/>
        <w:ind w:right="-72"/>
        <w:rPr>
          <w:rFonts w:ascii="Calibri" w:hAnsi="Calibri" w:cs="Calibri"/>
          <w:bCs/>
        </w:rPr>
      </w:pPr>
      <w:r w:rsidRPr="00CE7C4D">
        <w:rPr>
          <w:u w:val="single"/>
        </w:rPr>
        <w:t>Fugitive situation</w:t>
      </w:r>
      <w:r>
        <w:t xml:space="preserve">: </w:t>
      </w:r>
      <w:r w:rsidR="00AD595C">
        <w:t>Why is</w:t>
      </w:r>
      <w:r w:rsidR="00AD595C" w:rsidRPr="00AD595C">
        <w:t xml:space="preserve"> i</w:t>
      </w:r>
      <w:r w:rsidR="00AD595C">
        <w:t>t</w:t>
      </w:r>
      <w:r w:rsidR="00AD595C" w:rsidRPr="00AD595C">
        <w:t xml:space="preserve"> prohibited to hand over a </w:t>
      </w:r>
      <w:r w:rsidR="00D95BFF" w:rsidRPr="00D95BFF">
        <w:rPr>
          <w:i/>
          <w:iCs/>
        </w:rPr>
        <w:t>‘fugitive with escape capability’</w:t>
      </w:r>
      <w:r w:rsidR="00AD595C" w:rsidRPr="00AD595C">
        <w:t xml:space="preserve"> while it is permitted to hand over a </w:t>
      </w:r>
      <w:r w:rsidR="00D95BFF" w:rsidRPr="00D95BFF">
        <w:rPr>
          <w:i/>
          <w:iCs/>
        </w:rPr>
        <w:t>‘fugitive without escape capability’</w:t>
      </w:r>
      <w:r>
        <w:t xml:space="preserve">?  </w:t>
      </w:r>
      <w:r w:rsidR="00D95BFF">
        <w:t xml:space="preserve">The </w:t>
      </w:r>
      <w:proofErr w:type="spellStart"/>
      <w:r w:rsidR="00D95BFF" w:rsidRPr="00D95BFF">
        <w:rPr>
          <w:i/>
          <w:iCs/>
        </w:rPr>
        <w:t>Chasdei</w:t>
      </w:r>
      <w:proofErr w:type="spellEnd"/>
      <w:r w:rsidR="00D95BFF" w:rsidRPr="00D95BFF">
        <w:rPr>
          <w:i/>
          <w:iCs/>
        </w:rPr>
        <w:t xml:space="preserve"> </w:t>
      </w:r>
      <w:proofErr w:type="spellStart"/>
      <w:r w:rsidR="00D95BFF" w:rsidRPr="00D95BFF">
        <w:rPr>
          <w:i/>
          <w:iCs/>
        </w:rPr>
        <w:t>Dovid</w:t>
      </w:r>
      <w:proofErr w:type="spellEnd"/>
      <w:r w:rsidR="00D95BFF" w:rsidRPr="00534242">
        <w:t xml:space="preserve"> </w:t>
      </w:r>
      <w:r w:rsidR="00D95BFF">
        <w:t>(</w:t>
      </w:r>
      <w:r w:rsidR="007E6B8A">
        <w:t xml:space="preserve">authored by </w:t>
      </w:r>
      <w:r w:rsidR="00020420">
        <w:t xml:space="preserve">        </w:t>
      </w:r>
      <w:r w:rsidR="00901404">
        <w:t xml:space="preserve">  </w:t>
      </w:r>
      <w:r w:rsidR="00D95BFF" w:rsidRPr="00534242">
        <w:t xml:space="preserve">Rav </w:t>
      </w:r>
      <w:proofErr w:type="spellStart"/>
      <w:r w:rsidR="00D95BFF" w:rsidRPr="00534242">
        <w:t>Dovid</w:t>
      </w:r>
      <w:proofErr w:type="spellEnd"/>
      <w:r w:rsidR="00D95BFF" w:rsidRPr="00534242">
        <w:t xml:space="preserve"> Pardo</w:t>
      </w:r>
      <w:r w:rsidR="007E6B8A">
        <w:t xml:space="preserve">, </w:t>
      </w:r>
      <w:r w:rsidRPr="00534242">
        <w:t>Source 1</w:t>
      </w:r>
      <w:r w:rsidR="00020420">
        <w:t>2</w:t>
      </w:r>
      <w:r w:rsidRPr="00534242">
        <w:t>)</w:t>
      </w:r>
      <w:r>
        <w:t xml:space="preserve"> explains this </w:t>
      </w:r>
      <w:r w:rsidR="00044A35">
        <w:t xml:space="preserve">distinction </w:t>
      </w:r>
      <w:r w:rsidRPr="00534242">
        <w:t xml:space="preserve">based on the logic of </w:t>
      </w:r>
      <w:r w:rsidR="00A524A1" w:rsidRPr="0081779D">
        <w:t>“</w:t>
      </w:r>
      <w:r w:rsidR="00A524A1" w:rsidRPr="0081779D">
        <w:rPr>
          <w:rFonts w:ascii="Times New Roman" w:hAnsi="Times New Roman" w:cs="Times New Roman"/>
          <w:sz w:val="25"/>
          <w:szCs w:val="25"/>
          <w:rtl/>
        </w:rPr>
        <w:t>מאי חזית</w:t>
      </w:r>
      <w:r w:rsidR="00A524A1" w:rsidRPr="0081779D">
        <w:t>”</w:t>
      </w:r>
      <w:r w:rsidRPr="00A31BA9">
        <w:rPr>
          <w:i/>
          <w:iCs/>
        </w:rPr>
        <w:t>.</w:t>
      </w:r>
      <w:r w:rsidRPr="00534242">
        <w:t xml:space="preserve">  If the fugitive </w:t>
      </w:r>
      <w:r>
        <w:t xml:space="preserve">has the capability </w:t>
      </w:r>
      <w:r w:rsidRPr="00534242">
        <w:t xml:space="preserve">to escape, the townspeople have two theoretical options: (1) they could either allow the fugitive to escape and they will all be killed, or (2) they could save themselves by handing over fugitive to be killed.  This is the standard </w:t>
      </w:r>
      <w:r w:rsidR="00A524A1" w:rsidRPr="0081779D">
        <w:t>“</w:t>
      </w:r>
      <w:r w:rsidR="00A524A1" w:rsidRPr="0081779D">
        <w:rPr>
          <w:rFonts w:ascii="Times New Roman" w:hAnsi="Times New Roman" w:cs="Times New Roman"/>
          <w:sz w:val="25"/>
          <w:szCs w:val="25"/>
          <w:rtl/>
        </w:rPr>
        <w:t>מאי חזית</w:t>
      </w:r>
      <w:r w:rsidR="00A14FF5" w:rsidRPr="00A14FF5">
        <w:t>”</w:t>
      </w:r>
      <w:r w:rsidR="00A524A1">
        <w:t xml:space="preserve"> </w:t>
      </w:r>
      <w:r w:rsidRPr="00534242">
        <w:t xml:space="preserve">dilemma, i.e., </w:t>
      </w:r>
      <w:r w:rsidR="00D95BFF" w:rsidRPr="00D95BFF">
        <w:rPr>
          <w:i/>
          <w:iCs/>
        </w:rPr>
        <w:t>“</w:t>
      </w:r>
      <w:r w:rsidRPr="00044A35">
        <w:rPr>
          <w:i/>
          <w:iCs/>
        </w:rPr>
        <w:t>Why do you presume that the townspeople’s blood is redder than the fugitive’s blood?</w:t>
      </w:r>
      <w:r w:rsidR="00D95BFF">
        <w:rPr>
          <w:i/>
          <w:iCs/>
        </w:rPr>
        <w:t>”</w:t>
      </w:r>
      <w:r w:rsidRPr="00534242">
        <w:t xml:space="preserve">  Accordingly, the townspeople must remain passive </w:t>
      </w:r>
      <w:r w:rsidR="00442EE4">
        <w:t>and allow the fugitive to</w:t>
      </w:r>
      <w:r w:rsidRPr="00534242">
        <w:t xml:space="preserve"> escape.  However, if the fugitive has no capability to escape, the</w:t>
      </w:r>
      <w:r w:rsidR="001D133C">
        <w:t xml:space="preserv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Pr="00534242">
        <w:t xml:space="preserve">does </w:t>
      </w:r>
      <w:r w:rsidRPr="00534242">
        <w:lastRenderedPageBreak/>
        <w:t xml:space="preserve">not apply since even if they do not hand him over, the fugitive will die with everyone else.  </w:t>
      </w:r>
      <w:r w:rsidR="006642AD">
        <w:t>Since t</w:t>
      </w:r>
      <w:r w:rsidRPr="00534242">
        <w:t xml:space="preserve">he entire basis for </w:t>
      </w:r>
      <w:r w:rsidR="00A31BA9" w:rsidRPr="007E6B8A">
        <w:t>the</w:t>
      </w:r>
      <w:r w:rsidR="007E6B8A">
        <w:rPr>
          <w:i/>
          <w:iCs/>
        </w:rPr>
        <w:t xml:space="preserve"> </w:t>
      </w:r>
      <w:r w:rsidR="00027EFF">
        <w:rPr>
          <w:i/>
          <w:iCs/>
        </w:rPr>
        <w:t>Halacha</w:t>
      </w:r>
      <w:r w:rsidR="00A31BA9">
        <w:t xml:space="preserve"> of </w:t>
      </w:r>
      <w:proofErr w:type="spellStart"/>
      <w:r w:rsidR="008C6F92" w:rsidRPr="003A3866">
        <w:rPr>
          <w:rStyle w:val="Style3Char"/>
          <w:rFonts w:asciiTheme="majorBidi" w:hAnsiTheme="majorBidi" w:cstheme="majorBidi"/>
          <w:sz w:val="25"/>
          <w:szCs w:val="25"/>
          <w:rtl/>
        </w:rPr>
        <w:t>יהרג</w:t>
      </w:r>
      <w:proofErr w:type="spellEnd"/>
      <w:r w:rsidR="008C6F92" w:rsidRPr="003A3866">
        <w:rPr>
          <w:rStyle w:val="Style3Char"/>
          <w:rFonts w:asciiTheme="majorBidi" w:hAnsiTheme="majorBidi" w:cstheme="majorBidi"/>
          <w:sz w:val="25"/>
          <w:szCs w:val="25"/>
          <w:rtl/>
        </w:rPr>
        <w:t xml:space="preserve"> ואל יעבור</w:t>
      </w:r>
      <w:r w:rsidR="008C6F92" w:rsidRPr="00534242">
        <w:t xml:space="preserve"> </w:t>
      </w:r>
      <w:r w:rsidRPr="00534242">
        <w:t xml:space="preserve">by </w:t>
      </w:r>
      <w:r w:rsidR="00A31BA9">
        <w:t>murder</w:t>
      </w:r>
      <w:r w:rsidRPr="00534242">
        <w:t xml:space="preserve"> is</w:t>
      </w:r>
      <w:r w:rsidR="006642AD">
        <w:t xml:space="preserve"> the</w:t>
      </w:r>
      <w:r w:rsidR="00A14FF5">
        <w:t xml:space="preserv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003849DB">
        <w:t xml:space="preserve">when </w:t>
      </w:r>
      <w:r w:rsidRPr="00534242">
        <w:t xml:space="preserve">the </w:t>
      </w:r>
      <w:r w:rsidR="00A524A1" w:rsidRPr="0081779D">
        <w:t>“</w:t>
      </w:r>
      <w:r w:rsidR="00A524A1" w:rsidRPr="0081779D">
        <w:rPr>
          <w:rFonts w:ascii="Times New Roman" w:hAnsi="Times New Roman" w:cs="Times New Roman"/>
          <w:sz w:val="25"/>
          <w:szCs w:val="25"/>
          <w:rtl/>
        </w:rPr>
        <w:t>מאי חזית</w:t>
      </w:r>
      <w:r w:rsidR="00A524A1" w:rsidRPr="0081779D">
        <w:t>”</w:t>
      </w:r>
      <w:r w:rsidR="00A524A1">
        <w:t xml:space="preserve"> </w:t>
      </w:r>
      <w:r w:rsidR="006642AD">
        <w:t xml:space="preserve">logic </w:t>
      </w:r>
      <w:r w:rsidRPr="00534242">
        <w:t>does not apply</w:t>
      </w:r>
      <w:r w:rsidR="003849DB">
        <w:t xml:space="preserve">, i.e., if he is unable to escape, </w:t>
      </w:r>
      <w:r w:rsidRPr="00534242">
        <w:t xml:space="preserve">it </w:t>
      </w:r>
      <w:r w:rsidR="006642AD">
        <w:t xml:space="preserve">is </w:t>
      </w:r>
      <w:r w:rsidRPr="00534242">
        <w:t xml:space="preserve">permitted to hand him over.  </w:t>
      </w:r>
    </w:p>
    <w:p w14:paraId="69D1A817" w14:textId="2B2A5A6A" w:rsidR="00AF6D3A" w:rsidRDefault="00BC06D2" w:rsidP="00AD6F56">
      <w:pPr>
        <w:pStyle w:val="NLECaptions"/>
        <w:spacing w:after="80" w:line="264" w:lineRule="auto"/>
        <w:ind w:left="1080" w:right="-144" w:hanging="1080"/>
        <w:rPr>
          <w:rFonts w:asciiTheme="minorHAnsi" w:hAnsiTheme="minorHAnsi" w:cstheme="minorHAnsi"/>
          <w:b w:val="0"/>
          <w:i/>
          <w:iCs/>
          <w:sz w:val="22"/>
          <w:szCs w:val="22"/>
        </w:rPr>
      </w:pPr>
      <w:r w:rsidRPr="00683B74">
        <w:rPr>
          <w:rFonts w:asciiTheme="minorHAnsi" w:hAnsiTheme="minorHAnsi" w:cstheme="minorHAnsi"/>
          <w:bCs/>
          <w:sz w:val="22"/>
          <w:szCs w:val="22"/>
        </w:rPr>
        <w:t>Source 1</w:t>
      </w:r>
      <w:r w:rsidR="00020420" w:rsidRPr="00683B74">
        <w:rPr>
          <w:rFonts w:asciiTheme="minorHAnsi" w:hAnsiTheme="minorHAnsi" w:cstheme="minorHAnsi"/>
          <w:bCs/>
          <w:sz w:val="22"/>
          <w:szCs w:val="22"/>
        </w:rPr>
        <w:t>2</w:t>
      </w:r>
      <w:r w:rsidRPr="00683B74">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proofErr w:type="spellStart"/>
      <w:r w:rsidRPr="00D95BFF">
        <w:rPr>
          <w:rFonts w:asciiTheme="minorHAnsi" w:hAnsiTheme="minorHAnsi" w:cstheme="minorHAnsi"/>
          <w:b w:val="0"/>
          <w:i/>
          <w:iCs/>
          <w:sz w:val="22"/>
          <w:szCs w:val="22"/>
        </w:rPr>
        <w:t>Chasdei</w:t>
      </w:r>
      <w:proofErr w:type="spellEnd"/>
      <w:r w:rsidRPr="00D95BFF">
        <w:rPr>
          <w:rFonts w:asciiTheme="minorHAnsi" w:hAnsiTheme="minorHAnsi" w:cstheme="minorHAnsi"/>
          <w:b w:val="0"/>
          <w:i/>
          <w:iCs/>
          <w:sz w:val="22"/>
          <w:szCs w:val="22"/>
        </w:rPr>
        <w:t xml:space="preserve"> </w:t>
      </w:r>
      <w:proofErr w:type="spellStart"/>
      <w:r w:rsidRPr="00D95BFF">
        <w:rPr>
          <w:rFonts w:asciiTheme="minorHAnsi" w:hAnsiTheme="minorHAnsi" w:cstheme="minorHAnsi"/>
          <w:b w:val="0"/>
          <w:i/>
          <w:iCs/>
          <w:sz w:val="22"/>
          <w:szCs w:val="22"/>
        </w:rPr>
        <w:t>Dovid</w:t>
      </w:r>
      <w:proofErr w:type="spellEnd"/>
      <w:r w:rsidRPr="00224625">
        <w:rPr>
          <w:rFonts w:asciiTheme="minorHAnsi" w:hAnsiTheme="minorHAnsi" w:cstheme="minorHAnsi"/>
          <w:b w:val="0"/>
          <w:sz w:val="22"/>
          <w:szCs w:val="22"/>
        </w:rPr>
        <w:t xml:space="preserve"> on the </w:t>
      </w:r>
      <w:proofErr w:type="spellStart"/>
      <w:r w:rsidRPr="00224625">
        <w:rPr>
          <w:rFonts w:asciiTheme="minorHAnsi" w:hAnsiTheme="minorHAnsi" w:cstheme="minorHAnsi"/>
          <w:b w:val="0"/>
          <w:sz w:val="22"/>
          <w:szCs w:val="22"/>
        </w:rPr>
        <w:t>Tosefta</w:t>
      </w:r>
      <w:proofErr w:type="spellEnd"/>
      <w:r>
        <w:rPr>
          <w:rFonts w:asciiTheme="minorHAnsi" w:hAnsiTheme="minorHAnsi" w:cstheme="minorHAnsi"/>
          <w:b w:val="0"/>
          <w:sz w:val="22"/>
          <w:szCs w:val="22"/>
        </w:rPr>
        <w:t xml:space="preserve"> (Source </w:t>
      </w:r>
      <w:r w:rsidR="003849DB">
        <w:rPr>
          <w:rFonts w:asciiTheme="minorHAnsi" w:hAnsiTheme="minorHAnsi" w:cstheme="minorHAnsi"/>
          <w:b w:val="0"/>
          <w:sz w:val="22"/>
          <w:szCs w:val="22"/>
        </w:rPr>
        <w:t>9</w:t>
      </w:r>
      <w:r>
        <w:rPr>
          <w:rFonts w:asciiTheme="minorHAnsi" w:hAnsiTheme="minorHAnsi" w:cstheme="minorHAnsi"/>
          <w:b w:val="0"/>
          <w:sz w:val="22"/>
          <w:szCs w:val="22"/>
        </w:rPr>
        <w:t>)</w:t>
      </w:r>
      <w:r w:rsidRPr="00224625">
        <w:rPr>
          <w:rFonts w:asciiTheme="minorHAnsi" w:hAnsiTheme="minorHAnsi" w:cstheme="minorHAnsi"/>
          <w:b w:val="0"/>
          <w:sz w:val="22"/>
          <w:szCs w:val="22"/>
        </w:rPr>
        <w:t xml:space="preserve">: Basis for differentiating between the </w:t>
      </w:r>
      <w:r w:rsidRPr="00D95BFF">
        <w:rPr>
          <w:rFonts w:asciiTheme="minorHAnsi" w:hAnsiTheme="minorHAnsi" w:cstheme="minorHAnsi"/>
          <w:b w:val="0"/>
          <w:i/>
          <w:iCs/>
          <w:sz w:val="22"/>
          <w:szCs w:val="22"/>
        </w:rPr>
        <w:t>‘fugitive with escape capability’</w:t>
      </w:r>
      <w:r w:rsidRPr="00224625">
        <w:rPr>
          <w:rFonts w:asciiTheme="minorHAnsi" w:hAnsiTheme="minorHAnsi" w:cstheme="minorHAnsi"/>
          <w:b w:val="0"/>
          <w:sz w:val="22"/>
          <w:szCs w:val="22"/>
        </w:rPr>
        <w:t xml:space="preserve"> and the </w:t>
      </w:r>
      <w:r w:rsidRPr="00D95BFF">
        <w:rPr>
          <w:rFonts w:asciiTheme="minorHAnsi" w:hAnsiTheme="minorHAnsi" w:cstheme="minorHAnsi"/>
          <w:b w:val="0"/>
          <w:i/>
          <w:iCs/>
          <w:sz w:val="22"/>
          <w:szCs w:val="22"/>
        </w:rPr>
        <w:t>‘fugitive without escape capability’</w:t>
      </w:r>
      <w:r w:rsidRPr="00224625">
        <w:rPr>
          <w:rFonts w:asciiTheme="minorHAnsi" w:hAnsiTheme="minorHAnsi" w:cstheme="minorHAnsi"/>
          <w:b w:val="0"/>
          <w:sz w:val="22"/>
          <w:szCs w:val="22"/>
        </w:rPr>
        <w:t xml:space="preserve">: </w:t>
      </w:r>
      <w:r w:rsidR="00D02757">
        <w:rPr>
          <w:rFonts w:asciiTheme="minorHAnsi" w:hAnsiTheme="minorHAnsi" w:cstheme="minorHAnsi"/>
          <w:b w:val="0"/>
          <w:sz w:val="22"/>
          <w:szCs w:val="22"/>
        </w:rPr>
        <w:t>T</w:t>
      </w:r>
      <w:r w:rsidRPr="00A524A1">
        <w:rPr>
          <w:rFonts w:asciiTheme="minorHAnsi" w:hAnsiTheme="minorHAnsi" w:cstheme="minorHAnsi"/>
          <w:b w:val="0"/>
          <w:sz w:val="22"/>
          <w:szCs w:val="22"/>
        </w:rPr>
        <w:t xml:space="preserve">he </w:t>
      </w:r>
      <w:r w:rsidRPr="00A524A1">
        <w:rPr>
          <w:rFonts w:asciiTheme="minorHAnsi" w:hAnsiTheme="minorHAnsi" w:cstheme="minorHAnsi"/>
          <w:sz w:val="22"/>
          <w:szCs w:val="22"/>
        </w:rPr>
        <w:t>“</w:t>
      </w:r>
      <w:r w:rsidRPr="00651D35">
        <w:rPr>
          <w:rFonts w:ascii="Times New Roman" w:hAnsi="Times New Roman" w:cs="Times New Roman"/>
          <w:sz w:val="25"/>
          <w:szCs w:val="25"/>
          <w:rtl/>
        </w:rPr>
        <w:t>מאי חזית</w:t>
      </w:r>
      <w:r w:rsidRPr="00D02757">
        <w:rPr>
          <w:rFonts w:asciiTheme="minorHAnsi" w:hAnsiTheme="minorHAnsi"/>
          <w:sz w:val="22"/>
          <w:szCs w:val="22"/>
        </w:rPr>
        <w:t xml:space="preserve">” </w:t>
      </w:r>
      <w:r>
        <w:rPr>
          <w:rFonts w:asciiTheme="minorHAnsi" w:hAnsiTheme="minorHAnsi" w:cstheme="minorHAnsi"/>
          <w:b w:val="0"/>
          <w:sz w:val="22"/>
          <w:szCs w:val="22"/>
        </w:rPr>
        <w:t>logic</w:t>
      </w:r>
      <w:r w:rsidRPr="00224625">
        <w:rPr>
          <w:rFonts w:asciiTheme="minorHAnsi" w:hAnsiTheme="minorHAnsi" w:cstheme="minorHAnsi"/>
          <w:b w:val="0"/>
          <w:i/>
          <w:iCs/>
          <w:sz w:val="22"/>
          <w:szCs w:val="22"/>
        </w:rPr>
        <w:t xml:space="preserve">. </w:t>
      </w:r>
    </w:p>
    <w:p w14:paraId="4CE52E4F" w14:textId="27E1875C" w:rsidR="00BC06D2" w:rsidRPr="00617F2E" w:rsidRDefault="00617F2E" w:rsidP="00AF6D3A">
      <w:pPr>
        <w:pStyle w:val="NLECaptions"/>
        <w:spacing w:after="80" w:line="264" w:lineRule="auto"/>
        <w:ind w:left="990" w:right="-144"/>
        <w:rPr>
          <w:rFonts w:asciiTheme="minorHAnsi" w:hAnsiTheme="minorHAnsi" w:cstheme="minorHAnsi"/>
          <w:b w:val="0"/>
          <w:sz w:val="18"/>
          <w:szCs w:val="18"/>
        </w:rPr>
      </w:pPr>
      <w:r>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See Supplement 1, </w:t>
      </w:r>
      <w:r w:rsidR="0071561A">
        <w:rPr>
          <w:rFonts w:asciiTheme="minorHAnsi" w:hAnsiTheme="minorHAnsi" w:cstheme="minorHAnsi"/>
          <w:b w:val="0"/>
          <w:i/>
          <w:iCs/>
          <w:sz w:val="18"/>
          <w:szCs w:val="18"/>
        </w:rPr>
        <w:t xml:space="preserve">Source 5, </w:t>
      </w:r>
      <w:r w:rsidRPr="00617F2E">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Pr>
          <w:rFonts w:asciiTheme="minorHAnsi" w:hAnsiTheme="minorHAnsi" w:cstheme="minorHAnsi"/>
          <w:b w:val="0"/>
          <w:i/>
          <w:iCs/>
          <w:sz w:val="18"/>
          <w:szCs w:val="18"/>
        </w:rPr>
        <w:t>4</w:t>
      </w:r>
      <w:r w:rsidR="00DC0852">
        <w:rPr>
          <w:rFonts w:asciiTheme="minorHAnsi" w:hAnsiTheme="minorHAnsi" w:cstheme="minorHAnsi"/>
          <w:b w:val="0"/>
          <w:i/>
          <w:iCs/>
          <w:sz w:val="18"/>
          <w:szCs w:val="18"/>
        </w:rPr>
        <w:t>,</w:t>
      </w:r>
      <w:r w:rsidRPr="00617F2E">
        <w:rPr>
          <w:rFonts w:asciiTheme="minorHAnsi" w:hAnsiTheme="minorHAnsi" w:cstheme="minorHAnsi"/>
          <w:b w:val="0"/>
          <w:i/>
          <w:iCs/>
          <w:sz w:val="18"/>
          <w:szCs w:val="18"/>
        </w:rPr>
        <w:t xml:space="preserve"> for </w:t>
      </w:r>
      <w:r w:rsidR="00544B1F">
        <w:rPr>
          <w:rFonts w:asciiTheme="minorHAnsi" w:hAnsiTheme="minorHAnsi" w:cstheme="minorHAnsi"/>
          <w:b w:val="0"/>
          <w:i/>
          <w:iCs/>
          <w:sz w:val="18"/>
          <w:szCs w:val="18"/>
        </w:rPr>
        <w:t xml:space="preserve">a </w:t>
      </w:r>
      <w:r w:rsidRPr="00617F2E">
        <w:rPr>
          <w:rFonts w:asciiTheme="minorHAnsi" w:hAnsiTheme="minorHAnsi" w:cstheme="minorHAnsi"/>
          <w:b w:val="0"/>
          <w:i/>
          <w:iCs/>
          <w:sz w:val="18"/>
          <w:szCs w:val="18"/>
        </w:rPr>
        <w:t xml:space="preserve">more extensive excerpt from the </w:t>
      </w:r>
      <w:proofErr w:type="spellStart"/>
      <w:r w:rsidRPr="00617F2E">
        <w:rPr>
          <w:rFonts w:asciiTheme="minorHAnsi" w:hAnsiTheme="minorHAnsi" w:cstheme="minorHAnsi"/>
          <w:b w:val="0"/>
          <w:i/>
          <w:iCs/>
          <w:sz w:val="18"/>
          <w:szCs w:val="18"/>
        </w:rPr>
        <w:t>Chasdei</w:t>
      </w:r>
      <w:proofErr w:type="spellEnd"/>
      <w:r w:rsidRPr="00617F2E">
        <w:rPr>
          <w:rFonts w:asciiTheme="minorHAnsi" w:hAnsiTheme="minorHAnsi" w:cstheme="minorHAnsi"/>
          <w:b w:val="0"/>
          <w:i/>
          <w:iCs/>
          <w:sz w:val="18"/>
          <w:szCs w:val="18"/>
        </w:rPr>
        <w:t xml:space="preserve"> </w:t>
      </w:r>
      <w:proofErr w:type="spellStart"/>
      <w:r w:rsidRPr="00617F2E">
        <w:rPr>
          <w:rFonts w:asciiTheme="minorHAnsi" w:hAnsiTheme="minorHAnsi" w:cstheme="minorHAnsi"/>
          <w:b w:val="0"/>
          <w:i/>
          <w:iCs/>
          <w:sz w:val="18"/>
          <w:szCs w:val="18"/>
        </w:rPr>
        <w:t>Dovid</w:t>
      </w:r>
      <w:proofErr w:type="spellEnd"/>
      <w:r>
        <w:rPr>
          <w:rFonts w:asciiTheme="minorHAnsi" w:hAnsiTheme="minorHAnsi" w:cstheme="minorHAnsi"/>
          <w:b w:val="0"/>
          <w:i/>
          <w:iCs/>
          <w:sz w:val="18"/>
          <w:szCs w:val="18"/>
        </w:rPr>
        <w:t>)</w:t>
      </w:r>
      <w:r w:rsidRPr="00617F2E">
        <w:rPr>
          <w:rFonts w:asciiTheme="minorHAnsi" w:hAnsiTheme="minorHAnsi" w:cstheme="minorHAnsi"/>
          <w:b w:val="0"/>
          <w:i/>
          <w:iCs/>
          <w:sz w:val="18"/>
          <w:szCs w:val="18"/>
        </w:rPr>
        <w:t>.</w:t>
      </w:r>
    </w:p>
    <w:tbl>
      <w:tblPr>
        <w:tblStyle w:val="TableGrid"/>
        <w:tblW w:w="10350" w:type="dxa"/>
        <w:tblInd w:w="-5" w:type="dxa"/>
        <w:tblLayout w:type="fixed"/>
        <w:tblLook w:val="04A0" w:firstRow="1" w:lastRow="0" w:firstColumn="1" w:lastColumn="0" w:noHBand="0" w:noVBand="1"/>
      </w:tblPr>
      <w:tblGrid>
        <w:gridCol w:w="6210"/>
        <w:gridCol w:w="4140"/>
      </w:tblGrid>
      <w:tr w:rsidR="00BC06D2" w:rsidRPr="00B736F6" w14:paraId="1164E06E" w14:textId="77777777" w:rsidTr="003423DF">
        <w:trPr>
          <w:trHeight w:val="2673"/>
        </w:trPr>
        <w:tc>
          <w:tcPr>
            <w:tcW w:w="6210" w:type="dxa"/>
            <w:vAlign w:val="center"/>
          </w:tcPr>
          <w:p w14:paraId="0F2E5874" w14:textId="7338FC17" w:rsidR="00BC06D2" w:rsidRPr="003849DB" w:rsidRDefault="00BC06D2" w:rsidP="003849DB">
            <w:pPr>
              <w:spacing w:before="120" w:line="360" w:lineRule="auto"/>
              <w:rPr>
                <w:rFonts w:eastAsia="Times New Roman" w:cs="Times New Roman"/>
                <w:color w:val="000000"/>
                <w:sz w:val="20"/>
                <w:szCs w:val="20"/>
              </w:rPr>
            </w:pPr>
            <w:r w:rsidRPr="003849DB">
              <w:rPr>
                <w:rFonts w:eastAsia="Times New Roman" w:cs="Times New Roman"/>
                <w:color w:val="000000"/>
                <w:sz w:val="20"/>
                <w:szCs w:val="20"/>
              </w:rPr>
              <w:t xml:space="preserve">When is it forbidden to hand over even a singled-out fugitive?  ... [if the fugitive is in a location where] if the townspeople do not hand him over, they will be </w:t>
            </w:r>
            <w:proofErr w:type="gramStart"/>
            <w:r w:rsidRPr="003849DB">
              <w:rPr>
                <w:rFonts w:eastAsia="Times New Roman" w:cs="Times New Roman"/>
                <w:color w:val="000000"/>
                <w:sz w:val="20"/>
                <w:szCs w:val="20"/>
              </w:rPr>
              <w:t>killed</w:t>
            </w:r>
            <w:proofErr w:type="gramEnd"/>
            <w:r w:rsidRPr="003849DB">
              <w:rPr>
                <w:rFonts w:eastAsia="Times New Roman" w:cs="Times New Roman"/>
                <w:color w:val="000000"/>
                <w:sz w:val="20"/>
                <w:szCs w:val="20"/>
              </w:rPr>
              <w:t xml:space="preserve"> and he will escape.  In such cases, even if the hooligans designated him, it is forbidden to hand him over because of the reason of </w:t>
            </w:r>
            <w:r w:rsidRPr="003849DB">
              <w:rPr>
                <w:sz w:val="20"/>
                <w:szCs w:val="20"/>
              </w:rPr>
              <w:t>“</w:t>
            </w:r>
            <w:r w:rsidR="003849DB" w:rsidRPr="00C8649D">
              <w:rPr>
                <w:rFonts w:ascii="Times New Roman" w:hAnsi="Times New Roman" w:cs="Times New Roman"/>
                <w:sz w:val="24"/>
                <w:szCs w:val="24"/>
                <w:rtl/>
              </w:rPr>
              <w:t>מאי חזית</w:t>
            </w:r>
            <w:r w:rsidRPr="003849DB">
              <w:rPr>
                <w:sz w:val="20"/>
                <w:szCs w:val="20"/>
              </w:rPr>
              <w:t>”</w:t>
            </w:r>
            <w:r w:rsidRPr="003849DB">
              <w:rPr>
                <w:rFonts w:eastAsia="Times New Roman" w:cs="Times New Roman"/>
                <w:color w:val="000000"/>
                <w:sz w:val="20"/>
                <w:szCs w:val="20"/>
              </w:rPr>
              <w:t xml:space="preserve"> </w:t>
            </w:r>
            <w:r w:rsidRPr="003849DB">
              <w:rPr>
                <w:rFonts w:eastAsia="Times New Roman" w:cs="Times New Roman"/>
                <w:i/>
                <w:iCs/>
                <w:color w:val="000000"/>
                <w:sz w:val="20"/>
                <w:szCs w:val="20"/>
              </w:rPr>
              <w:t>(</w:t>
            </w:r>
            <w:r w:rsidR="00E52655" w:rsidRPr="00E52655">
              <w:rPr>
                <w:rFonts w:eastAsia="Times New Roman" w:cs="Times New Roman"/>
                <w:i/>
                <w:iCs/>
                <w:color w:val="000000"/>
                <w:sz w:val="20"/>
                <w:szCs w:val="20"/>
              </w:rPr>
              <w:t>“Why do you presume that the townspeople’s blood is redder than the fugitive’s blood?”</w:t>
            </w:r>
            <w:r w:rsidR="00E52655">
              <w:rPr>
                <w:rFonts w:eastAsia="Times New Roman" w:cs="Times New Roman"/>
                <w:i/>
                <w:iCs/>
                <w:color w:val="000000"/>
                <w:sz w:val="20"/>
                <w:szCs w:val="20"/>
              </w:rPr>
              <w:t>).</w:t>
            </w:r>
            <w:r w:rsidR="00E52655" w:rsidRPr="00E52655">
              <w:rPr>
                <w:rFonts w:eastAsia="Times New Roman" w:cs="Times New Roman"/>
                <w:i/>
                <w:iCs/>
                <w:color w:val="000000"/>
                <w:sz w:val="20"/>
                <w:szCs w:val="20"/>
              </w:rPr>
              <w:t xml:space="preserve">  </w:t>
            </w:r>
          </w:p>
          <w:p w14:paraId="0004261F" w14:textId="36D13C74" w:rsidR="00BC06D2" w:rsidRPr="002B162B" w:rsidRDefault="00BC06D2" w:rsidP="003849DB">
            <w:pPr>
              <w:spacing w:before="120" w:line="360" w:lineRule="auto"/>
              <w:rPr>
                <w:rFonts w:eastAsia="Times New Roman" w:cs="Times New Roman"/>
                <w:color w:val="000000"/>
                <w:sz w:val="20"/>
                <w:szCs w:val="20"/>
              </w:rPr>
            </w:pPr>
            <w:r w:rsidRPr="003849DB">
              <w:rPr>
                <w:rFonts w:eastAsia="Times New Roman" w:cs="Times New Roman"/>
                <w:color w:val="000000"/>
                <w:sz w:val="20"/>
                <w:szCs w:val="20"/>
              </w:rPr>
              <w:t xml:space="preserve">However, if everyone is in equal danger, i.e., they all </w:t>
            </w:r>
            <w:proofErr w:type="gramStart"/>
            <w:r w:rsidRPr="003849DB">
              <w:rPr>
                <w:rFonts w:eastAsia="Times New Roman" w:cs="Times New Roman"/>
                <w:color w:val="000000"/>
                <w:sz w:val="20"/>
                <w:szCs w:val="20"/>
              </w:rPr>
              <w:t>are located in</w:t>
            </w:r>
            <w:proofErr w:type="gramEnd"/>
            <w:r w:rsidRPr="003849DB">
              <w:rPr>
                <w:rFonts w:eastAsia="Times New Roman" w:cs="Times New Roman"/>
                <w:color w:val="000000"/>
                <w:sz w:val="20"/>
                <w:szCs w:val="20"/>
              </w:rPr>
              <w:t xml:space="preserve"> the inner sector … such that if the hooligans would come, they would kill the fugitive along with the townspeople – then</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if the hooligans designated him, it is permitted </w:t>
            </w:r>
            <w:r w:rsidR="00441B57">
              <w:rPr>
                <w:rFonts w:eastAsia="Times New Roman" w:cs="Times New Roman"/>
                <w:color w:val="000000"/>
                <w:sz w:val="20"/>
                <w:szCs w:val="20"/>
              </w:rPr>
              <w:t>[</w:t>
            </w:r>
            <w:r w:rsidRPr="003849DB">
              <w:rPr>
                <w:rFonts w:eastAsia="Times New Roman" w:cs="Times New Roman"/>
                <w:color w:val="000000"/>
                <w:sz w:val="20"/>
                <w:szCs w:val="20"/>
              </w:rPr>
              <w:t>to hand him over</w:t>
            </w:r>
            <w:r w:rsidR="00441B57">
              <w:rPr>
                <w:rFonts w:eastAsia="Times New Roman" w:cs="Times New Roman"/>
                <w:color w:val="000000"/>
                <w:sz w:val="20"/>
                <w:szCs w:val="20"/>
              </w:rPr>
              <w:t>]</w:t>
            </w:r>
            <w:r w:rsidRPr="003849DB">
              <w:rPr>
                <w:rFonts w:eastAsia="Times New Roman" w:cs="Times New Roman"/>
                <w:color w:val="000000"/>
                <w:sz w:val="20"/>
                <w:szCs w:val="20"/>
              </w:rPr>
              <w:t xml:space="preserve"> …  </w:t>
            </w:r>
            <w:r w:rsidR="000D46F1">
              <w:rPr>
                <w:rFonts w:eastAsia="Times New Roman" w:cs="Times New Roman"/>
                <w:color w:val="000000"/>
                <w:sz w:val="20"/>
                <w:szCs w:val="20"/>
              </w:rPr>
              <w:t>because</w:t>
            </w:r>
            <w:r w:rsidRPr="003849DB">
              <w:rPr>
                <w:rFonts w:eastAsia="Times New Roman" w:cs="Times New Roman"/>
                <w:color w:val="000000"/>
                <w:sz w:val="20"/>
                <w:szCs w:val="20"/>
              </w:rPr>
              <w:t xml:space="preserve"> the reason of </w:t>
            </w:r>
            <w:r w:rsidRPr="003849DB">
              <w:rPr>
                <w:sz w:val="20"/>
                <w:szCs w:val="20"/>
              </w:rPr>
              <w:t>“</w:t>
            </w:r>
            <w:r w:rsidR="003849DB" w:rsidRPr="00C8649D">
              <w:rPr>
                <w:rFonts w:ascii="Times New Roman" w:hAnsi="Times New Roman" w:cs="Times New Roman"/>
                <w:sz w:val="24"/>
                <w:szCs w:val="24"/>
                <w:rtl/>
              </w:rPr>
              <w:t>מאי חזית</w:t>
            </w:r>
            <w:r w:rsidRPr="003849DB">
              <w:rPr>
                <w:sz w:val="20"/>
                <w:szCs w:val="20"/>
              </w:rPr>
              <w:t xml:space="preserve">” </w:t>
            </w:r>
            <w:r w:rsidRPr="003849DB">
              <w:rPr>
                <w:rFonts w:eastAsia="Times New Roman" w:cs="Times New Roman"/>
                <w:color w:val="000000"/>
                <w:sz w:val="20"/>
                <w:szCs w:val="20"/>
              </w:rPr>
              <w:t>does not apply when they all are in an equal state of danger.</w:t>
            </w:r>
            <w:r w:rsidRPr="00B74ECD">
              <w:rPr>
                <w:rFonts w:eastAsia="Times New Roman" w:cs="Times New Roman"/>
                <w:color w:val="000000"/>
                <w:sz w:val="20"/>
                <w:szCs w:val="20"/>
              </w:rPr>
              <w:t xml:space="preserve">  </w:t>
            </w:r>
          </w:p>
        </w:tc>
        <w:tc>
          <w:tcPr>
            <w:tcW w:w="4140" w:type="dxa"/>
            <w:vAlign w:val="center"/>
          </w:tcPr>
          <w:p w14:paraId="08312BB9" w14:textId="14F9D680" w:rsidR="009C5E25" w:rsidRPr="009C5E25" w:rsidRDefault="00BC06D2" w:rsidP="005E2166">
            <w:pPr>
              <w:bidi/>
              <w:spacing w:before="120" w:line="360" w:lineRule="auto"/>
              <w:rPr>
                <w:rFonts w:asciiTheme="majorBidi" w:hAnsiTheme="majorBidi" w:cs="Times New Roman"/>
                <w:color w:val="000000"/>
                <w:sz w:val="26"/>
                <w:szCs w:val="26"/>
              </w:rPr>
            </w:pPr>
            <w:r w:rsidRPr="009C5E25">
              <w:rPr>
                <w:rFonts w:asciiTheme="majorBidi" w:hAnsiTheme="majorBidi" w:cs="Times New Roman"/>
                <w:sz w:val="26"/>
                <w:szCs w:val="26"/>
                <w:u w:val="single"/>
                <w:rtl/>
              </w:rPr>
              <w:t xml:space="preserve">חסדי דוד על </w:t>
            </w:r>
            <w:proofErr w:type="spellStart"/>
            <w:r w:rsidRPr="009C5E25">
              <w:rPr>
                <w:rFonts w:asciiTheme="majorBidi" w:hAnsiTheme="majorBidi" w:cs="Times New Roman"/>
                <w:sz w:val="26"/>
                <w:szCs w:val="26"/>
                <w:u w:val="single"/>
                <w:rtl/>
              </w:rPr>
              <w:t>תוספתא</w:t>
            </w:r>
            <w:proofErr w:type="spellEnd"/>
            <w:r w:rsidR="009C5E25" w:rsidRPr="009C5E25">
              <w:rPr>
                <w:rFonts w:asciiTheme="majorBidi" w:hAnsiTheme="majorBidi" w:cs="Times New Roman"/>
                <w:sz w:val="26"/>
                <w:szCs w:val="26"/>
                <w:u w:val="single"/>
              </w:rPr>
              <w:t xml:space="preserve"> </w:t>
            </w:r>
            <w:r w:rsidR="009C5E25" w:rsidRPr="009C5E25">
              <w:rPr>
                <w:rFonts w:asciiTheme="majorBidi" w:hAnsiTheme="majorBidi" w:cstheme="majorBidi"/>
                <w:sz w:val="26"/>
                <w:szCs w:val="26"/>
                <w:u w:val="single"/>
                <w:rtl/>
              </w:rPr>
              <w:t>תרומות</w:t>
            </w:r>
            <w:r w:rsidR="009C5E25" w:rsidRPr="009C5E25">
              <w:rPr>
                <w:rFonts w:asciiTheme="majorBidi" w:hAnsiTheme="majorBidi" w:cs="Times New Roman"/>
                <w:color w:val="000000"/>
                <w:sz w:val="26"/>
                <w:szCs w:val="26"/>
                <w:rtl/>
              </w:rPr>
              <w:t xml:space="preserve"> </w:t>
            </w:r>
            <w:r w:rsidR="009C5E25" w:rsidRPr="009C5E25">
              <w:rPr>
                <w:rFonts w:asciiTheme="majorBidi" w:hAnsiTheme="majorBidi" w:cs="Times New Roman"/>
                <w:color w:val="000000"/>
                <w:sz w:val="26"/>
                <w:szCs w:val="26"/>
              </w:rPr>
              <w:t>:</w:t>
            </w:r>
          </w:p>
          <w:p w14:paraId="71E4262D" w14:textId="7BB920ED" w:rsidR="00BC06D2" w:rsidRDefault="00BC06D2" w:rsidP="009C5E25">
            <w:pPr>
              <w:bidi/>
              <w:spacing w:line="360" w:lineRule="auto"/>
              <w:rPr>
                <w:rFonts w:asciiTheme="majorBidi" w:hAnsiTheme="majorBidi" w:cs="Times New Roman"/>
                <w:color w:val="000000"/>
                <w:sz w:val="25"/>
                <w:szCs w:val="25"/>
              </w:rPr>
            </w:pPr>
            <w:r w:rsidRPr="0015085E">
              <w:rPr>
                <w:rFonts w:asciiTheme="majorBidi" w:hAnsiTheme="majorBidi" w:cs="Times New Roman"/>
                <w:color w:val="000000"/>
                <w:sz w:val="25"/>
                <w:szCs w:val="25"/>
                <w:rtl/>
              </w:rPr>
              <w:t>במה דברים אמורים שאסור על כל פנים למוסרו</w:t>
            </w:r>
            <w:r w:rsidRPr="004D3939">
              <w:rPr>
                <w:rFonts w:cstheme="minorHAnsi"/>
                <w:color w:val="000000"/>
                <w:rtl/>
              </w:rPr>
              <w:t>?</w:t>
            </w:r>
            <w:r w:rsidRPr="0015085E">
              <w:rPr>
                <w:rFonts w:asciiTheme="majorBidi" w:hAnsiTheme="majorBidi" w:cs="Times New Roman"/>
                <w:color w:val="000000"/>
                <w:sz w:val="25"/>
                <w:szCs w:val="25"/>
                <w:rtl/>
              </w:rPr>
              <w:t xml:space="preserve"> </w:t>
            </w:r>
            <w:r>
              <w:rPr>
                <w:rFonts w:asciiTheme="majorBidi" w:hAnsiTheme="majorBidi" w:cs="Times New Roman"/>
                <w:color w:val="000000"/>
                <w:sz w:val="25"/>
                <w:szCs w:val="25"/>
              </w:rPr>
              <w:t xml:space="preserve"> ... </w:t>
            </w:r>
            <w:r w:rsidRPr="0015085E">
              <w:rPr>
                <w:rFonts w:asciiTheme="majorBidi" w:hAnsiTheme="majorBidi" w:cs="Times New Roman"/>
                <w:color w:val="000000"/>
                <w:sz w:val="25"/>
                <w:szCs w:val="25"/>
                <w:rtl/>
              </w:rPr>
              <w:t xml:space="preserve">שאם לא ימסרו אותו, הן נהרגים והוא נמלט, אז אפילו יחדוהו להם אסור </w:t>
            </w:r>
            <w:proofErr w:type="spellStart"/>
            <w:r w:rsidRPr="0015085E">
              <w:rPr>
                <w:rFonts w:asciiTheme="majorBidi" w:hAnsiTheme="majorBidi" w:cs="Times New Roman"/>
                <w:color w:val="000000"/>
                <w:sz w:val="25"/>
                <w:szCs w:val="25"/>
                <w:rtl/>
              </w:rPr>
              <w:t>מטעמא</w:t>
            </w:r>
            <w:proofErr w:type="spellEnd"/>
            <w:r w:rsidRPr="0015085E">
              <w:rPr>
                <w:rFonts w:asciiTheme="majorBidi" w:hAnsiTheme="majorBidi" w:cs="Times New Roman"/>
                <w:color w:val="000000"/>
                <w:sz w:val="25"/>
                <w:szCs w:val="25"/>
                <w:rtl/>
              </w:rPr>
              <w:t xml:space="preserve"> דמאי חזית </w:t>
            </w:r>
            <w:proofErr w:type="spellStart"/>
            <w:r w:rsidRPr="0015085E">
              <w:rPr>
                <w:rFonts w:asciiTheme="majorBidi" w:hAnsiTheme="majorBidi" w:cs="Times New Roman"/>
                <w:color w:val="000000"/>
                <w:sz w:val="25"/>
                <w:szCs w:val="25"/>
                <w:rtl/>
              </w:rPr>
              <w:t>דדמא</w:t>
            </w:r>
            <w:proofErr w:type="spellEnd"/>
            <w:r w:rsidRPr="0015085E">
              <w:rPr>
                <w:rFonts w:asciiTheme="majorBidi" w:hAnsiTheme="majorBidi" w:cs="Times New Roman"/>
                <w:color w:val="000000"/>
                <w:sz w:val="25"/>
                <w:szCs w:val="25"/>
                <w:rtl/>
              </w:rPr>
              <w:t xml:space="preserve"> </w:t>
            </w:r>
            <w:proofErr w:type="spellStart"/>
            <w:r w:rsidRPr="0015085E">
              <w:rPr>
                <w:rFonts w:asciiTheme="majorBidi" w:hAnsiTheme="majorBidi" w:cs="Times New Roman"/>
                <w:color w:val="000000"/>
                <w:sz w:val="25"/>
                <w:szCs w:val="25"/>
                <w:rtl/>
              </w:rPr>
              <w:t>דידך</w:t>
            </w:r>
            <w:proofErr w:type="spellEnd"/>
            <w:r w:rsidRPr="0015085E">
              <w:rPr>
                <w:rFonts w:asciiTheme="majorBidi" w:hAnsiTheme="majorBidi" w:cs="Times New Roman"/>
                <w:color w:val="000000"/>
                <w:sz w:val="25"/>
                <w:szCs w:val="25"/>
                <w:rtl/>
              </w:rPr>
              <w:t xml:space="preserve"> סומק טפי דילמא </w:t>
            </w:r>
            <w:proofErr w:type="spellStart"/>
            <w:r w:rsidRPr="0015085E">
              <w:rPr>
                <w:rFonts w:asciiTheme="majorBidi" w:hAnsiTheme="majorBidi" w:cs="Times New Roman"/>
                <w:color w:val="000000"/>
                <w:sz w:val="25"/>
                <w:szCs w:val="25"/>
                <w:rtl/>
              </w:rPr>
              <w:t>דמא</w:t>
            </w:r>
            <w:proofErr w:type="spellEnd"/>
            <w:r w:rsidRPr="0015085E">
              <w:rPr>
                <w:rFonts w:asciiTheme="majorBidi" w:hAnsiTheme="majorBidi" w:cs="Times New Roman"/>
                <w:color w:val="000000"/>
                <w:sz w:val="25"/>
                <w:szCs w:val="25"/>
                <w:rtl/>
              </w:rPr>
              <w:t xml:space="preserve"> </w:t>
            </w:r>
            <w:proofErr w:type="spellStart"/>
            <w:r w:rsidRPr="0015085E">
              <w:rPr>
                <w:rFonts w:asciiTheme="majorBidi" w:hAnsiTheme="majorBidi" w:cs="Times New Roman"/>
                <w:color w:val="000000"/>
                <w:sz w:val="25"/>
                <w:szCs w:val="25"/>
                <w:rtl/>
              </w:rPr>
              <w:t>דההוא</w:t>
            </w:r>
            <w:proofErr w:type="spellEnd"/>
            <w:r w:rsidRPr="0015085E">
              <w:rPr>
                <w:rFonts w:asciiTheme="majorBidi" w:hAnsiTheme="majorBidi" w:cs="Times New Roman"/>
                <w:color w:val="000000"/>
                <w:sz w:val="25"/>
                <w:szCs w:val="25"/>
                <w:rtl/>
              </w:rPr>
              <w:t xml:space="preserve"> גברא סומק טפי </w:t>
            </w:r>
            <w:proofErr w:type="spellStart"/>
            <w:r w:rsidRPr="0015085E">
              <w:rPr>
                <w:rFonts w:asciiTheme="majorBidi" w:hAnsiTheme="majorBidi" w:cs="Times New Roman"/>
                <w:color w:val="000000"/>
                <w:sz w:val="25"/>
                <w:szCs w:val="25"/>
                <w:rtl/>
              </w:rPr>
              <w:t>כדאמרינן</w:t>
            </w:r>
            <w:proofErr w:type="spellEnd"/>
            <w:r w:rsidRPr="0015085E">
              <w:rPr>
                <w:rFonts w:asciiTheme="majorBidi" w:hAnsiTheme="majorBidi" w:cs="Times New Roman"/>
                <w:color w:val="000000"/>
                <w:sz w:val="25"/>
                <w:szCs w:val="25"/>
                <w:rtl/>
              </w:rPr>
              <w:t xml:space="preserve"> בעלמא ...</w:t>
            </w:r>
          </w:p>
          <w:p w14:paraId="58996FDA" w14:textId="77777777" w:rsidR="00BC06D2" w:rsidRPr="002B162B" w:rsidRDefault="00BC06D2" w:rsidP="009C5E25">
            <w:pPr>
              <w:bidi/>
              <w:spacing w:before="120" w:line="360" w:lineRule="auto"/>
              <w:rPr>
                <w:rFonts w:cs="FrankRuehl"/>
                <w:b/>
                <w:sz w:val="25"/>
                <w:szCs w:val="25"/>
              </w:rPr>
            </w:pPr>
            <w:r w:rsidRPr="002B162B">
              <w:rPr>
                <w:rFonts w:asciiTheme="majorBidi" w:hAnsiTheme="majorBidi" w:cs="Times New Roman"/>
                <w:color w:val="000000"/>
                <w:sz w:val="25"/>
                <w:szCs w:val="25"/>
                <w:rtl/>
              </w:rPr>
              <w:t xml:space="preserve">אבל אם כולם </w:t>
            </w:r>
            <w:proofErr w:type="spellStart"/>
            <w:r w:rsidRPr="002B162B">
              <w:rPr>
                <w:rFonts w:asciiTheme="majorBidi" w:hAnsiTheme="majorBidi" w:cs="Times New Roman"/>
                <w:color w:val="000000"/>
                <w:sz w:val="25"/>
                <w:szCs w:val="25"/>
                <w:rtl/>
              </w:rPr>
              <w:t>שוין</w:t>
            </w:r>
            <w:proofErr w:type="spellEnd"/>
            <w:r w:rsidRPr="002B162B">
              <w:rPr>
                <w:rFonts w:asciiTheme="majorBidi" w:hAnsiTheme="majorBidi" w:cs="Times New Roman"/>
                <w:color w:val="000000"/>
                <w:sz w:val="25"/>
                <w:szCs w:val="25"/>
                <w:rtl/>
              </w:rPr>
              <w:t xml:space="preserve"> בסכנה כגון שכולם מבפנים ... שאם יבאו עכו״ם  הורגים אותו ואותם, אז אם יחדוהו הוא </w:t>
            </w:r>
            <w:proofErr w:type="spellStart"/>
            <w:r w:rsidRPr="002B162B">
              <w:rPr>
                <w:rFonts w:asciiTheme="majorBidi" w:hAnsiTheme="majorBidi" w:cs="Times New Roman"/>
                <w:color w:val="000000"/>
                <w:sz w:val="25"/>
                <w:szCs w:val="25"/>
                <w:rtl/>
              </w:rPr>
              <w:t>דשרי</w:t>
            </w:r>
            <w:proofErr w:type="spellEnd"/>
            <w:r w:rsidRPr="002B162B">
              <w:rPr>
                <w:rFonts w:asciiTheme="majorBidi" w:hAnsiTheme="majorBidi" w:cs="Times New Roman"/>
                <w:color w:val="000000"/>
                <w:sz w:val="25"/>
                <w:szCs w:val="25"/>
                <w:rtl/>
              </w:rPr>
              <w:t xml:space="preserve"> ... דהא לא שייך טעמא דמאי חזית וכו׳ כשכולם </w:t>
            </w:r>
            <w:proofErr w:type="spellStart"/>
            <w:r w:rsidRPr="002B162B">
              <w:rPr>
                <w:rFonts w:asciiTheme="majorBidi" w:hAnsiTheme="majorBidi" w:cs="Times New Roman"/>
                <w:color w:val="000000"/>
                <w:sz w:val="25"/>
                <w:szCs w:val="25"/>
                <w:rtl/>
              </w:rPr>
              <w:t>שוין</w:t>
            </w:r>
            <w:proofErr w:type="spellEnd"/>
            <w:r w:rsidRPr="002B162B">
              <w:rPr>
                <w:rFonts w:asciiTheme="majorBidi" w:hAnsiTheme="majorBidi" w:cs="Times New Roman"/>
                <w:color w:val="000000"/>
                <w:sz w:val="25"/>
                <w:szCs w:val="25"/>
                <w:rtl/>
              </w:rPr>
              <w:t xml:space="preserve"> בסכנה.</w:t>
            </w:r>
          </w:p>
        </w:tc>
      </w:tr>
    </w:tbl>
    <w:p w14:paraId="5A59D90A" w14:textId="77777777" w:rsidR="00020420" w:rsidRDefault="00020420" w:rsidP="009874FB">
      <w:pPr>
        <w:pStyle w:val="ListParagraph"/>
        <w:numPr>
          <w:ilvl w:val="2"/>
          <w:numId w:val="18"/>
        </w:numPr>
      </w:pPr>
      <w:r>
        <w:t xml:space="preserve">This </w:t>
      </w:r>
      <w:r w:rsidRPr="00A31BA9">
        <w:t>explanation fits well with the opinion of the</w:t>
      </w:r>
      <w:r>
        <w:t xml:space="preserve"> </w:t>
      </w:r>
      <w:proofErr w:type="spellStart"/>
      <w:r w:rsidRPr="00A14FF5">
        <w:rPr>
          <w:i/>
          <w:iCs/>
        </w:rPr>
        <w:t>Minchat</w:t>
      </w:r>
      <w:proofErr w:type="spellEnd"/>
      <w:r w:rsidRPr="00A14FF5">
        <w:rPr>
          <w:i/>
          <w:iCs/>
        </w:rPr>
        <w:t xml:space="preserve"> </w:t>
      </w:r>
      <w:proofErr w:type="spellStart"/>
      <w:r w:rsidRPr="00A14FF5">
        <w:rPr>
          <w:i/>
          <w:iCs/>
        </w:rPr>
        <w:t>Chinuch</w:t>
      </w:r>
      <w:proofErr w:type="spellEnd"/>
      <w:r>
        <w:t xml:space="preserve"> </w:t>
      </w:r>
      <w:r w:rsidRPr="00A31BA9">
        <w:t>tha</w:t>
      </w:r>
      <w:r>
        <w:t xml:space="preserve">t </w:t>
      </w:r>
      <w:r w:rsidRPr="0081779D">
        <w:rPr>
          <w:rFonts w:asciiTheme="majorBidi" w:hAnsiTheme="majorBidi" w:cstheme="majorBidi"/>
          <w:sz w:val="25"/>
          <w:szCs w:val="25"/>
          <w:rtl/>
        </w:rPr>
        <w:t>מסירה</w:t>
      </w:r>
      <w:r w:rsidRPr="00E03015">
        <w:rPr>
          <w:i/>
          <w:iCs/>
        </w:rPr>
        <w:t xml:space="preserve"> </w:t>
      </w:r>
      <w:r w:rsidRPr="00A31BA9">
        <w:t>is called “</w:t>
      </w:r>
      <w:proofErr w:type="spellStart"/>
      <w:r w:rsidRPr="00A31BA9">
        <w:rPr>
          <w:rFonts w:asciiTheme="majorBidi" w:hAnsiTheme="majorBidi" w:cstheme="majorBidi"/>
          <w:sz w:val="25"/>
          <w:szCs w:val="25"/>
          <w:rtl/>
        </w:rPr>
        <w:t>אביזרא</w:t>
      </w:r>
      <w:proofErr w:type="spellEnd"/>
      <w:r w:rsidRPr="00A31BA9">
        <w:rPr>
          <w:rFonts w:asciiTheme="majorBidi" w:hAnsiTheme="majorBidi" w:cstheme="majorBidi"/>
          <w:sz w:val="25"/>
          <w:szCs w:val="25"/>
          <w:rtl/>
        </w:rPr>
        <w:t xml:space="preserve"> </w:t>
      </w:r>
      <w:proofErr w:type="spellStart"/>
      <w:r w:rsidRPr="00A31BA9">
        <w:rPr>
          <w:rFonts w:asciiTheme="majorBidi" w:hAnsiTheme="majorBidi" w:cstheme="majorBidi"/>
          <w:sz w:val="25"/>
          <w:szCs w:val="25"/>
          <w:rtl/>
        </w:rPr>
        <w:t>דשפיכת</w:t>
      </w:r>
      <w:proofErr w:type="spellEnd"/>
      <w:r w:rsidRPr="00A31BA9">
        <w:rPr>
          <w:rFonts w:asciiTheme="majorBidi" w:hAnsiTheme="majorBidi" w:cstheme="majorBidi"/>
          <w:sz w:val="25"/>
          <w:szCs w:val="25"/>
          <w:rtl/>
        </w:rPr>
        <w:t xml:space="preserve"> דמים</w:t>
      </w:r>
      <w:r w:rsidRPr="00A31BA9">
        <w:t>” - i.e., an “ancillary form” of murder</w:t>
      </w:r>
      <w:r>
        <w:t>.</w:t>
      </w:r>
      <w:r w:rsidRPr="00A31BA9">
        <w:t xml:space="preserve">  Accordingly, just as the</w:t>
      </w:r>
      <w:r>
        <w:t xml:space="preserve"> ruling</w:t>
      </w:r>
      <w:r w:rsidRPr="00A31BA9">
        <w:t xml:space="preserve"> of </w:t>
      </w: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r w:rsidRPr="00B736F6">
        <w:t xml:space="preserve"> by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sidRPr="00A31BA9">
        <w:t xml:space="preserve"> is based on </w:t>
      </w:r>
      <w:r>
        <w:t xml:space="preserve">the </w:t>
      </w:r>
      <w:r w:rsidRPr="0081779D">
        <w:t>“</w:t>
      </w:r>
      <w:r w:rsidRPr="0081779D">
        <w:rPr>
          <w:rFonts w:ascii="Times New Roman" w:hAnsi="Times New Roman" w:cs="Times New Roman"/>
          <w:sz w:val="25"/>
          <w:szCs w:val="25"/>
          <w:rtl/>
        </w:rPr>
        <w:t>מאי חזית</w:t>
      </w:r>
      <w:r w:rsidRPr="0081779D">
        <w:t>”</w:t>
      </w:r>
      <w:r>
        <w:t xml:space="preserve"> logic, </w:t>
      </w:r>
      <w:r w:rsidRPr="00A31BA9">
        <w:t>the</w:t>
      </w:r>
      <w:r>
        <w:t xml:space="preserve"> ruling</w:t>
      </w:r>
      <w:r w:rsidRPr="00A31BA9">
        <w:t xml:space="preserve"> of </w:t>
      </w: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r w:rsidRPr="00B736F6">
        <w:t xml:space="preserve"> by </w:t>
      </w:r>
      <w:r w:rsidRPr="0081779D">
        <w:rPr>
          <w:rFonts w:asciiTheme="majorBidi" w:hAnsiTheme="majorBidi" w:cstheme="majorBidi"/>
          <w:sz w:val="25"/>
          <w:szCs w:val="25"/>
          <w:rtl/>
        </w:rPr>
        <w:t>מסירה</w:t>
      </w:r>
      <w:r w:rsidRPr="00E03015">
        <w:rPr>
          <w:i/>
          <w:iCs/>
        </w:rPr>
        <w:t xml:space="preserve"> </w:t>
      </w:r>
      <w:r w:rsidRPr="00A31BA9">
        <w:t xml:space="preserve">is </w:t>
      </w:r>
      <w:r>
        <w:t xml:space="preserve">also </w:t>
      </w:r>
      <w:r w:rsidRPr="00A31BA9">
        <w:t>based on</w:t>
      </w:r>
      <w:r>
        <w:t xml:space="preserve"> the</w:t>
      </w:r>
      <w:r w:rsidRPr="00A31BA9">
        <w:t xml:space="preserve"> </w:t>
      </w:r>
      <w:r w:rsidRPr="0081779D">
        <w:t>“</w:t>
      </w:r>
      <w:r w:rsidRPr="0081779D">
        <w:rPr>
          <w:rFonts w:ascii="Times New Roman" w:hAnsi="Times New Roman" w:cs="Times New Roman"/>
          <w:sz w:val="25"/>
          <w:szCs w:val="25"/>
          <w:rtl/>
        </w:rPr>
        <w:t>מאי חזית</w:t>
      </w:r>
      <w:r w:rsidRPr="0081779D">
        <w:t>”</w:t>
      </w:r>
      <w:r>
        <w:t xml:space="preserve"> logic.  Therefore, since the </w:t>
      </w:r>
      <w:r w:rsidRPr="0081779D">
        <w:t>“</w:t>
      </w:r>
      <w:r w:rsidRPr="0081779D">
        <w:rPr>
          <w:rFonts w:ascii="Times New Roman" w:hAnsi="Times New Roman" w:cs="Times New Roman"/>
          <w:sz w:val="25"/>
          <w:szCs w:val="25"/>
          <w:rtl/>
        </w:rPr>
        <w:t>מאי חזית</w:t>
      </w:r>
      <w:r w:rsidRPr="0081779D">
        <w:t>”</w:t>
      </w:r>
      <w:r>
        <w:t xml:space="preserve"> logic is inapplicable when the fugitive cannot escape, it is permitted to hand him over. </w:t>
      </w:r>
    </w:p>
    <w:p w14:paraId="43E82D93" w14:textId="4D41BF48" w:rsidR="00020420" w:rsidRPr="00B736F6" w:rsidRDefault="00020420" w:rsidP="00020420">
      <w:pPr>
        <w:pStyle w:val="ListParagraph"/>
        <w:numPr>
          <w:ilvl w:val="2"/>
          <w:numId w:val="18"/>
        </w:numPr>
        <w:spacing w:before="0"/>
      </w:pPr>
      <w:r w:rsidRPr="00B736F6">
        <w:t xml:space="preserve">On a deeper level, the </w:t>
      </w:r>
      <w:proofErr w:type="spellStart"/>
      <w:r w:rsidRPr="00D95BFF">
        <w:rPr>
          <w:i/>
          <w:iCs/>
        </w:rPr>
        <w:t>Chasdei</w:t>
      </w:r>
      <w:proofErr w:type="spellEnd"/>
      <w:r w:rsidRPr="00D95BFF">
        <w:rPr>
          <w:i/>
          <w:iCs/>
        </w:rPr>
        <w:t xml:space="preserve"> </w:t>
      </w:r>
      <w:proofErr w:type="spellStart"/>
      <w:r w:rsidRPr="00D95BFF">
        <w:rPr>
          <w:i/>
          <w:iCs/>
        </w:rPr>
        <w:t>Dovid’s</w:t>
      </w:r>
      <w:proofErr w:type="spellEnd"/>
      <w:r w:rsidRPr="00B736F6">
        <w:t xml:space="preserve"> understanding can be explained as follows: </w:t>
      </w:r>
      <w:r w:rsidR="00442EE4">
        <w:t xml:space="preserve"> </w:t>
      </w:r>
      <w:r w:rsidRPr="00B736F6">
        <w:t xml:space="preserve">Perhaps the </w:t>
      </w:r>
      <w:r w:rsidR="00027EFF">
        <w:rPr>
          <w:i/>
          <w:iCs/>
        </w:rPr>
        <w:t>Halacha</w:t>
      </w:r>
      <w:r w:rsidRPr="00B736F6">
        <w:t xml:space="preserve"> of </w:t>
      </w:r>
      <w:proofErr w:type="spellStart"/>
      <w:r w:rsidRPr="003A3866">
        <w:rPr>
          <w:rStyle w:val="Style3Char"/>
          <w:rFonts w:asciiTheme="majorBidi" w:hAnsiTheme="majorBidi" w:cstheme="majorBidi"/>
          <w:sz w:val="25"/>
          <w:szCs w:val="25"/>
          <w:rtl/>
        </w:rPr>
        <w:t>יהרג</w:t>
      </w:r>
      <w:proofErr w:type="spellEnd"/>
      <w:r w:rsidRPr="003A3866">
        <w:rPr>
          <w:rStyle w:val="Style3Char"/>
          <w:rFonts w:asciiTheme="majorBidi" w:hAnsiTheme="majorBidi" w:cstheme="majorBidi"/>
          <w:sz w:val="25"/>
          <w:szCs w:val="25"/>
          <w:rtl/>
        </w:rPr>
        <w:t xml:space="preserve"> ואל יעבור</w:t>
      </w:r>
      <w:r w:rsidRPr="00B736F6">
        <w:rPr>
          <w:rStyle w:val="Style3Char"/>
        </w:rPr>
        <w:t xml:space="preserve"> only dictates that one must remain passive (i.e., in the </w:t>
      </w:r>
      <w:r w:rsidR="00442EE4">
        <w:rPr>
          <w:rStyle w:val="Style3Char"/>
        </w:rPr>
        <w:t>“</w:t>
      </w:r>
      <w:r>
        <w:rPr>
          <w:rStyle w:val="Style3Char"/>
        </w:rPr>
        <w:t>coerced murder</w:t>
      </w:r>
      <w:r w:rsidR="00442EE4">
        <w:rPr>
          <w:rStyle w:val="Style3Char"/>
        </w:rPr>
        <w:t>”</w:t>
      </w:r>
      <w:r>
        <w:rPr>
          <w:rStyle w:val="Style3Char"/>
        </w:rPr>
        <w:t xml:space="preserve"> </w:t>
      </w:r>
      <w:r w:rsidRPr="00B736F6">
        <w:rPr>
          <w:rStyle w:val="Style3Char"/>
        </w:rPr>
        <w:t xml:space="preserve">case) </w:t>
      </w:r>
      <w:r w:rsidRPr="00B736F6">
        <w:t xml:space="preserve">when only one of the two parties will be </w:t>
      </w:r>
      <w:proofErr w:type="gramStart"/>
      <w:r w:rsidRPr="00B736F6">
        <w:t>killed</w:t>
      </w:r>
      <w:proofErr w:type="gramEnd"/>
      <w:r w:rsidRPr="00B736F6">
        <w:t xml:space="preserve"> and the only question is which of the two shall be killed.  Since we don’t know whose life is more valuable, the </w:t>
      </w:r>
      <w:r w:rsidRPr="0081779D">
        <w:t>“</w:t>
      </w:r>
      <w:r w:rsidRPr="0081779D">
        <w:rPr>
          <w:rFonts w:ascii="Times New Roman" w:hAnsi="Times New Roman" w:cs="Times New Roman"/>
          <w:sz w:val="25"/>
          <w:szCs w:val="25"/>
          <w:rtl/>
        </w:rPr>
        <w:t>מאי חזית</w:t>
      </w:r>
      <w:r w:rsidRPr="0081779D">
        <w:t>”</w:t>
      </w:r>
      <w:r>
        <w:t xml:space="preserve"> logic </w:t>
      </w:r>
      <w:r w:rsidRPr="00B736F6">
        <w:t>dictates that we must remain passive rather than arbitrarily choos</w:t>
      </w:r>
      <w:r>
        <w:t>ing</w:t>
      </w:r>
      <w:r w:rsidRPr="00B736F6">
        <w:t xml:space="preserve"> one party to be killed.  However, since the </w:t>
      </w:r>
      <w:r w:rsidRPr="00D95BFF">
        <w:rPr>
          <w:i/>
          <w:iCs/>
        </w:rPr>
        <w:t>‘fugitive without escape capability’</w:t>
      </w:r>
      <w:r w:rsidRPr="00B736F6">
        <w:t xml:space="preserve"> will be killed regardless of </w:t>
      </w:r>
      <w:r>
        <w:t>which option the townspeople choose</w:t>
      </w:r>
      <w:r w:rsidRPr="00B736F6">
        <w:t xml:space="preserve">, there is no reason to remain passive since we are not choosing any person for death.  The only choice is whether to have all the townspeople killed along with the fugitive or to spare them, for which we may argue that </w:t>
      </w:r>
      <w:r w:rsidRPr="0081779D">
        <w:t>“</w:t>
      </w:r>
      <w:r w:rsidRPr="0081779D">
        <w:rPr>
          <w:rFonts w:ascii="Times New Roman" w:hAnsi="Times New Roman" w:cs="Times New Roman"/>
          <w:sz w:val="25"/>
          <w:szCs w:val="25"/>
          <w:rtl/>
        </w:rPr>
        <w:t>מאי חזית</w:t>
      </w:r>
      <w:r w:rsidRPr="0081779D">
        <w:t>”</w:t>
      </w:r>
      <w:r>
        <w:t xml:space="preserve"> </w:t>
      </w:r>
      <w:r w:rsidRPr="00B736F6">
        <w:t xml:space="preserve">does not pertain.  </w:t>
      </w:r>
    </w:p>
    <w:p w14:paraId="3D292B2E" w14:textId="77777777" w:rsidR="00020420" w:rsidRDefault="00020420" w:rsidP="00020420">
      <w:pPr>
        <w:spacing w:line="259" w:lineRule="auto"/>
        <w:rPr>
          <w:rFonts w:ascii="Calibri" w:hAnsi="Calibri" w:cs="Calibri"/>
          <w:bCs/>
        </w:rPr>
      </w:pPr>
    </w:p>
    <w:p w14:paraId="34B68D5C" w14:textId="77777777" w:rsidR="00020420" w:rsidRDefault="00020420">
      <w:pPr>
        <w:spacing w:line="259" w:lineRule="auto"/>
        <w:rPr>
          <w:rFonts w:ascii="Calibri" w:hAnsi="Calibri" w:cs="Calibri"/>
          <w:bCs/>
        </w:rPr>
        <w:sectPr w:rsidR="00020420" w:rsidSect="005471A9">
          <w:footerReference w:type="default" r:id="rId15"/>
          <w:type w:val="continuous"/>
          <w:pgSz w:w="12240" w:h="15840"/>
          <w:pgMar w:top="1224" w:right="907" w:bottom="1080" w:left="1152" w:header="576" w:footer="432" w:gutter="0"/>
          <w:pgNumType w:start="1"/>
          <w:cols w:space="720"/>
          <w:docGrid w:linePitch="360"/>
        </w:sectPr>
      </w:pPr>
    </w:p>
    <w:p w14:paraId="3542261A" w14:textId="77777777" w:rsidR="00AC2024" w:rsidRDefault="00AC2024" w:rsidP="00AC2024">
      <w:pPr>
        <w:spacing w:after="0"/>
        <w:ind w:left="-90" w:right="36"/>
        <w:jc w:val="center"/>
        <w:rPr>
          <w:b/>
          <w:bCs/>
          <w:sz w:val="24"/>
          <w:szCs w:val="24"/>
          <w:u w:val="single"/>
        </w:rPr>
        <w:sectPr w:rsidR="00AC2024" w:rsidSect="00621394">
          <w:headerReference w:type="default" r:id="rId16"/>
          <w:pgSz w:w="15840" w:h="12240" w:orient="landscape"/>
          <w:pgMar w:top="864" w:right="432" w:bottom="576" w:left="720" w:header="576" w:footer="576" w:gutter="0"/>
          <w:cols w:space="720"/>
          <w:docGrid w:linePitch="360"/>
        </w:sectPr>
      </w:pPr>
    </w:p>
    <w:p w14:paraId="45BC8C4F" w14:textId="24791AD2" w:rsidR="00AC2024" w:rsidRPr="005F1115" w:rsidRDefault="00AC2024" w:rsidP="002B25C5">
      <w:pPr>
        <w:spacing w:after="60"/>
        <w:ind w:left="180" w:right="36"/>
        <w:rPr>
          <w:sz w:val="23"/>
          <w:szCs w:val="23"/>
        </w:rPr>
      </w:pPr>
      <w:r w:rsidRPr="00BD685A">
        <w:rPr>
          <w:b/>
          <w:bCs/>
          <w:sz w:val="24"/>
          <w:szCs w:val="24"/>
        </w:rPr>
        <w:t xml:space="preserve">Table </w:t>
      </w:r>
      <w:r w:rsidR="00531E52">
        <w:rPr>
          <w:b/>
          <w:bCs/>
          <w:sz w:val="24"/>
          <w:szCs w:val="24"/>
        </w:rPr>
        <w:t>2</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1 to explain the different rulings in the obstructed labor and fugitive situations</w:t>
      </w:r>
      <w:r w:rsidR="00D02757" w:rsidRPr="005F1115">
        <w:rPr>
          <w:sz w:val="23"/>
          <w:szCs w:val="23"/>
        </w:rPr>
        <w:t>:</w:t>
      </w:r>
    </w:p>
    <w:p w14:paraId="6D5F9CDF" w14:textId="1CDE3B99" w:rsidR="00AC2024" w:rsidRPr="0081779D" w:rsidRDefault="00AC2024" w:rsidP="00AC2024">
      <w:pPr>
        <w:spacing w:after="80"/>
        <w:ind w:left="1080" w:right="36"/>
        <w:rPr>
          <w:rFonts w:cstheme="minorHAnsi"/>
          <w:i/>
          <w:iCs/>
          <w:sz w:val="21"/>
          <w:szCs w:val="21"/>
        </w:rPr>
      </w:pPr>
      <w:r w:rsidRPr="00A643DD">
        <w:rPr>
          <w:rFonts w:cstheme="minorHAnsi"/>
        </w:rPr>
        <w:t>Based on the position that an unintentional pursuer does not have a status of a</w:t>
      </w:r>
      <w:r>
        <w:rPr>
          <w:rFonts w:cstheme="minorHAnsi"/>
          <w:i/>
          <w:iCs/>
          <w:sz w:val="21"/>
          <w:szCs w:val="21"/>
        </w:rPr>
        <w:t xml:space="preserve"> </w:t>
      </w:r>
      <w:r w:rsidRPr="008433CA">
        <w:rPr>
          <w:rFonts w:ascii="Times New Roman" w:eastAsia="Times New Roman" w:hAnsi="Times New Roman" w:cs="Times New Roman"/>
          <w:color w:val="000000"/>
          <w:sz w:val="26"/>
          <w:szCs w:val="26"/>
          <w:rtl/>
        </w:rPr>
        <w:t>רודף</w:t>
      </w:r>
      <w:r w:rsidRPr="008433CA">
        <w:rPr>
          <w:rFonts w:cstheme="minorHAnsi"/>
          <w:vertAlign w:val="superscript"/>
        </w:rPr>
        <w:t>1-2</w:t>
      </w:r>
      <w:r w:rsidR="00D02757" w:rsidRPr="00D02757">
        <w:rPr>
          <w:rFonts w:cstheme="minorHAnsi"/>
        </w:rPr>
        <w:t>.</w:t>
      </w:r>
    </w:p>
    <w:tbl>
      <w:tblPr>
        <w:tblStyle w:val="TableGrid"/>
        <w:tblW w:w="14400" w:type="dxa"/>
        <w:tblInd w:w="198" w:type="dxa"/>
        <w:tblLayout w:type="fixed"/>
        <w:tblLook w:val="04A0" w:firstRow="1" w:lastRow="0" w:firstColumn="1" w:lastColumn="0" w:noHBand="0" w:noVBand="1"/>
      </w:tblPr>
      <w:tblGrid>
        <w:gridCol w:w="1417"/>
        <w:gridCol w:w="1260"/>
        <w:gridCol w:w="1260"/>
        <w:gridCol w:w="1260"/>
        <w:gridCol w:w="1080"/>
        <w:gridCol w:w="1710"/>
        <w:gridCol w:w="900"/>
        <w:gridCol w:w="1751"/>
        <w:gridCol w:w="877"/>
        <w:gridCol w:w="1530"/>
        <w:gridCol w:w="1355"/>
      </w:tblGrid>
      <w:tr w:rsidR="00AC2024" w:rsidRPr="0081779D" w14:paraId="0789CFEA" w14:textId="77777777" w:rsidTr="00AB648C">
        <w:trPr>
          <w:trHeight w:val="666"/>
        </w:trPr>
        <w:tc>
          <w:tcPr>
            <w:tcW w:w="1417" w:type="dxa"/>
            <w:vMerge w:val="restart"/>
            <w:tcBorders>
              <w:right w:val="dotted" w:sz="6" w:space="0" w:color="auto"/>
            </w:tcBorders>
            <w:vAlign w:val="center"/>
          </w:tcPr>
          <w:p w14:paraId="0811FF9E" w14:textId="77777777" w:rsidR="00AC2024" w:rsidRPr="00EC728B" w:rsidRDefault="00AC2024" w:rsidP="00625C30">
            <w:pPr>
              <w:ind w:left="60" w:right="36"/>
              <w:jc w:val="center"/>
              <w:rPr>
                <w:rFonts w:cstheme="minorHAnsi"/>
                <w:iCs/>
                <w:sz w:val="24"/>
                <w:szCs w:val="24"/>
              </w:rPr>
            </w:pPr>
            <w:r w:rsidRPr="00EC728B">
              <w:rPr>
                <w:rFonts w:cstheme="minorHAnsi"/>
                <w:iCs/>
                <w:sz w:val="24"/>
                <w:szCs w:val="24"/>
              </w:rPr>
              <w:t>Type of Situation</w:t>
            </w:r>
          </w:p>
        </w:tc>
        <w:tc>
          <w:tcPr>
            <w:tcW w:w="1260" w:type="dxa"/>
            <w:vMerge w:val="restart"/>
            <w:tcBorders>
              <w:left w:val="dotted" w:sz="6" w:space="0" w:color="auto"/>
              <w:right w:val="single" w:sz="18" w:space="0" w:color="auto"/>
            </w:tcBorders>
            <w:vAlign w:val="center"/>
          </w:tcPr>
          <w:p w14:paraId="3587F364" w14:textId="77777777" w:rsidR="00AC2024" w:rsidRPr="00EC728B" w:rsidRDefault="00AC2024" w:rsidP="00625C30">
            <w:pPr>
              <w:ind w:right="36"/>
              <w:jc w:val="center"/>
              <w:rPr>
                <w:rFonts w:cstheme="minorHAnsi"/>
                <w:i/>
                <w:iCs/>
                <w:sz w:val="24"/>
                <w:szCs w:val="24"/>
              </w:rPr>
            </w:pPr>
            <w:r w:rsidRPr="00EC728B">
              <w:rPr>
                <w:rFonts w:cstheme="minorHAnsi"/>
                <w:i/>
                <w:iCs/>
                <w:sz w:val="24"/>
                <w:szCs w:val="24"/>
              </w:rPr>
              <w:t>Sub-category</w:t>
            </w:r>
          </w:p>
        </w:tc>
        <w:tc>
          <w:tcPr>
            <w:tcW w:w="2520" w:type="dxa"/>
            <w:gridSpan w:val="2"/>
            <w:tcBorders>
              <w:left w:val="single" w:sz="18" w:space="0" w:color="auto"/>
              <w:right w:val="single" w:sz="18" w:space="0" w:color="auto"/>
            </w:tcBorders>
            <w:vAlign w:val="center"/>
          </w:tcPr>
          <w:p w14:paraId="3B911680" w14:textId="77777777" w:rsidR="00AC2024" w:rsidRPr="0081779D" w:rsidRDefault="00AC2024" w:rsidP="00625C30">
            <w:pPr>
              <w:spacing w:line="300" w:lineRule="auto"/>
              <w:ind w:left="-14" w:right="43"/>
              <w:jc w:val="center"/>
              <w:rPr>
                <w:rFonts w:cstheme="minorHAnsi"/>
                <w:sz w:val="21"/>
                <w:szCs w:val="21"/>
              </w:rPr>
            </w:pPr>
            <w:r w:rsidRPr="0081779D">
              <w:rPr>
                <w:rFonts w:cstheme="minorHAnsi"/>
                <w:sz w:val="21"/>
                <w:szCs w:val="21"/>
              </w:rPr>
              <w:t xml:space="preserve">Who will be saved, </w:t>
            </w:r>
            <w:proofErr w:type="gramStart"/>
            <w:r w:rsidRPr="0081779D">
              <w:rPr>
                <w:rFonts w:cstheme="minorHAnsi"/>
                <w:sz w:val="21"/>
                <w:szCs w:val="21"/>
              </w:rPr>
              <w:t>as a consequence of</w:t>
            </w:r>
            <w:proofErr w:type="gramEnd"/>
            <w:r w:rsidRPr="0081779D">
              <w:rPr>
                <w:rFonts w:cstheme="minorHAnsi"/>
                <w:sz w:val="21"/>
                <w:szCs w:val="21"/>
              </w:rPr>
              <w:t xml:space="preserve"> choosing the ________ option?</w:t>
            </w:r>
          </w:p>
        </w:tc>
        <w:tc>
          <w:tcPr>
            <w:tcW w:w="2790" w:type="dxa"/>
            <w:gridSpan w:val="2"/>
            <w:tcBorders>
              <w:left w:val="single" w:sz="18" w:space="0" w:color="auto"/>
              <w:bottom w:val="nil"/>
              <w:right w:val="single" w:sz="12" w:space="0" w:color="auto"/>
            </w:tcBorders>
            <w:vAlign w:val="center"/>
          </w:tcPr>
          <w:p w14:paraId="4818F7CE" w14:textId="77777777" w:rsidR="00AC2024" w:rsidRPr="0081779D" w:rsidRDefault="00AC2024" w:rsidP="00625C30">
            <w:pPr>
              <w:spacing w:line="300" w:lineRule="auto"/>
              <w:ind w:left="-44" w:right="43"/>
              <w:jc w:val="center"/>
              <w:rPr>
                <w:rFonts w:cstheme="minorHAnsi"/>
                <w:i/>
              </w:rPr>
            </w:pPr>
            <w:r w:rsidRPr="0081779D">
              <w:rPr>
                <w:rFonts w:cstheme="minorHAnsi"/>
                <w:sz w:val="21"/>
                <w:szCs w:val="21"/>
              </w:rPr>
              <w:t xml:space="preserve">Is the active option a </w:t>
            </w:r>
            <w:r w:rsidRPr="0081779D">
              <w:rPr>
                <w:rFonts w:cstheme="minorHAnsi"/>
                <w:sz w:val="21"/>
                <w:szCs w:val="21"/>
              </w:rPr>
              <w:br/>
            </w:r>
            <w:r w:rsidRPr="0081779D">
              <w:rPr>
                <w:rFonts w:cstheme="minorHAnsi"/>
                <w:i/>
                <w:sz w:val="21"/>
                <w:szCs w:val="21"/>
              </w:rPr>
              <w:t>de facto</w:t>
            </w:r>
            <w:r w:rsidRPr="0081779D">
              <w:rPr>
                <w:rFonts w:cstheme="minorHAnsi"/>
                <w:sz w:val="21"/>
                <w:szCs w:val="21"/>
              </w:rPr>
              <w:t xml:space="preserve"> selection?</w:t>
            </w:r>
            <w:r w:rsidRPr="0081779D">
              <w:rPr>
                <w:rFonts w:cstheme="minorHAnsi"/>
                <w:sz w:val="21"/>
                <w:szCs w:val="21"/>
              </w:rPr>
              <w:br/>
            </w:r>
            <w:r w:rsidRPr="0081779D">
              <w:rPr>
                <w:rFonts w:cstheme="minorHAnsi"/>
                <w:i/>
                <w:sz w:val="20"/>
                <w:szCs w:val="20"/>
              </w:rPr>
              <w:t>who shall live vs. who shall die?</w:t>
            </w:r>
          </w:p>
        </w:tc>
        <w:tc>
          <w:tcPr>
            <w:tcW w:w="2651" w:type="dxa"/>
            <w:gridSpan w:val="2"/>
            <w:tcBorders>
              <w:left w:val="single" w:sz="12" w:space="0" w:color="auto"/>
              <w:right w:val="single" w:sz="12" w:space="0" w:color="auto"/>
            </w:tcBorders>
            <w:vAlign w:val="center"/>
          </w:tcPr>
          <w:p w14:paraId="00E7625F" w14:textId="77777777" w:rsidR="00AC2024" w:rsidRPr="0081779D" w:rsidRDefault="00AC2024" w:rsidP="00625C30">
            <w:pPr>
              <w:spacing w:line="300" w:lineRule="auto"/>
              <w:ind w:left="-12" w:right="43"/>
              <w:jc w:val="center"/>
              <w:rPr>
                <w:rFonts w:ascii="Times New Roman" w:hAnsi="Times New Roman" w:cs="Times New Roman"/>
                <w:sz w:val="25"/>
                <w:szCs w:val="25"/>
              </w:rPr>
            </w:pPr>
            <w:r w:rsidRPr="0081779D">
              <w:rPr>
                <w:rFonts w:cstheme="minorHAnsi"/>
                <w:sz w:val="21"/>
                <w:szCs w:val="21"/>
              </w:rPr>
              <w:t>Is the active option considered</w:t>
            </w:r>
            <w:r w:rsidRPr="0081779D">
              <w:rPr>
                <w:rFonts w:cstheme="minorHAnsi"/>
                <w:sz w:val="20"/>
                <w:szCs w:val="20"/>
              </w:rPr>
              <w:t xml:space="preserve">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Pr>
                <w:rFonts w:cstheme="minorHAnsi"/>
                <w:sz w:val="21"/>
                <w:szCs w:val="21"/>
              </w:rPr>
              <w:t xml:space="preserve"> (murder)? </w:t>
            </w:r>
          </w:p>
        </w:tc>
        <w:tc>
          <w:tcPr>
            <w:tcW w:w="2407" w:type="dxa"/>
            <w:gridSpan w:val="2"/>
            <w:tcBorders>
              <w:left w:val="single" w:sz="12" w:space="0" w:color="auto"/>
              <w:right w:val="single" w:sz="12" w:space="0" w:color="auto"/>
            </w:tcBorders>
            <w:vAlign w:val="center"/>
          </w:tcPr>
          <w:p w14:paraId="47B58365" w14:textId="77777777" w:rsidR="00AC2024" w:rsidRPr="0081779D" w:rsidRDefault="00AC2024" w:rsidP="00625C30">
            <w:pPr>
              <w:spacing w:line="300" w:lineRule="auto"/>
              <w:ind w:left="75" w:right="43"/>
              <w:jc w:val="center"/>
              <w:rPr>
                <w:rFonts w:cstheme="minorHAnsi"/>
                <w:i/>
                <w:sz w:val="21"/>
                <w:szCs w:val="21"/>
              </w:rPr>
            </w:pPr>
            <w:r w:rsidRPr="00A31BA9">
              <w:rPr>
                <w:rFonts w:cstheme="minorHAnsi"/>
                <w:sz w:val="21"/>
                <w:szCs w:val="21"/>
              </w:rPr>
              <w:t>Does</w:t>
            </w:r>
            <w:r w:rsidRPr="00A524A1">
              <w:rPr>
                <w:rFonts w:cstheme="minorHAnsi"/>
                <w:sz w:val="21"/>
                <w:szCs w:val="21"/>
              </w:rPr>
              <w:t xml:space="preserve"> </w:t>
            </w:r>
            <w:r w:rsidRPr="00A524A1">
              <w:rPr>
                <w:sz w:val="21"/>
                <w:szCs w:val="21"/>
              </w:rPr>
              <w:t>“</w:t>
            </w:r>
            <w:r w:rsidRPr="0081779D">
              <w:rPr>
                <w:rFonts w:ascii="Times New Roman" w:hAnsi="Times New Roman" w:cs="Times New Roman"/>
                <w:sz w:val="25"/>
                <w:szCs w:val="25"/>
                <w:rtl/>
              </w:rPr>
              <w:t>מאי חזית</w:t>
            </w:r>
            <w:r w:rsidRPr="00A524A1">
              <w:rPr>
                <w:sz w:val="21"/>
                <w:szCs w:val="21"/>
              </w:rPr>
              <w:t xml:space="preserve">” </w:t>
            </w:r>
            <w:r w:rsidRPr="00A31BA9">
              <w:rPr>
                <w:rFonts w:cstheme="minorHAnsi"/>
                <w:sz w:val="21"/>
                <w:szCs w:val="21"/>
              </w:rPr>
              <w:t>apply</w:t>
            </w:r>
            <w:r w:rsidRPr="0081779D">
              <w:rPr>
                <w:rFonts w:cstheme="minorHAnsi"/>
                <w:sz w:val="21"/>
                <w:szCs w:val="21"/>
              </w:rPr>
              <w:t xml:space="preserve"> to forbid choosing the active option?</w:t>
            </w:r>
          </w:p>
        </w:tc>
        <w:tc>
          <w:tcPr>
            <w:tcW w:w="1355" w:type="dxa"/>
            <w:vMerge w:val="restart"/>
            <w:tcBorders>
              <w:left w:val="single" w:sz="4" w:space="0" w:color="auto"/>
              <w:right w:val="single" w:sz="4" w:space="0" w:color="auto"/>
            </w:tcBorders>
            <w:vAlign w:val="center"/>
          </w:tcPr>
          <w:p w14:paraId="197E8BF7" w14:textId="28C294A1" w:rsidR="00AC2024" w:rsidRPr="0081779D" w:rsidRDefault="00AC2024" w:rsidP="00625C30">
            <w:pPr>
              <w:spacing w:after="120"/>
              <w:ind w:left="-30" w:right="36"/>
              <w:jc w:val="center"/>
              <w:rPr>
                <w:rFonts w:cstheme="minorHAnsi"/>
                <w:sz w:val="21"/>
                <w:szCs w:val="21"/>
              </w:rPr>
            </w:pPr>
            <w:r w:rsidRPr="0081779D">
              <w:rPr>
                <w:rFonts w:cstheme="minorHAnsi"/>
                <w:sz w:val="21"/>
                <w:szCs w:val="21"/>
              </w:rPr>
              <w:t>How does the</w:t>
            </w:r>
            <w:r>
              <w:rPr>
                <w:rFonts w:cstheme="minorHAnsi"/>
                <w:sz w:val="21"/>
                <w:szCs w:val="21"/>
              </w:rPr>
              <w:t xml:space="preserve"> </w:t>
            </w:r>
            <w:r w:rsidR="00027EFF">
              <w:rPr>
                <w:rFonts w:cstheme="minorHAnsi"/>
                <w:i/>
                <w:iCs/>
                <w:sz w:val="21"/>
                <w:szCs w:val="21"/>
              </w:rPr>
              <w:t>Halacha</w:t>
            </w:r>
            <w:r w:rsidRPr="0081779D">
              <w:rPr>
                <w:rFonts w:cstheme="minorHAnsi"/>
                <w:i/>
                <w:iCs/>
                <w:sz w:val="21"/>
                <w:szCs w:val="21"/>
              </w:rPr>
              <w:t xml:space="preserve"> </w:t>
            </w:r>
            <w:r w:rsidRPr="0081779D">
              <w:rPr>
                <w:rFonts w:cstheme="minorHAnsi"/>
                <w:sz w:val="21"/>
                <w:szCs w:val="21"/>
              </w:rPr>
              <w:t>decide?</w:t>
            </w:r>
          </w:p>
          <w:p w14:paraId="26CC529B" w14:textId="77777777" w:rsidR="00AC2024" w:rsidRPr="00C375BD" w:rsidRDefault="00AC2024" w:rsidP="00625C30">
            <w:pPr>
              <w:ind w:left="-30" w:right="36"/>
              <w:jc w:val="center"/>
              <w:rPr>
                <w:rFonts w:cstheme="minorHAnsi"/>
                <w:i/>
                <w:iCs/>
                <w:sz w:val="20"/>
                <w:szCs w:val="20"/>
              </w:rPr>
            </w:pPr>
            <w:r w:rsidRPr="00C375BD">
              <w:rPr>
                <w:rFonts w:cstheme="minorHAnsi"/>
                <w:i/>
                <w:iCs/>
                <w:sz w:val="20"/>
                <w:szCs w:val="20"/>
              </w:rPr>
              <w:t>which option?</w:t>
            </w:r>
          </w:p>
        </w:tc>
      </w:tr>
      <w:tr w:rsidR="00AC2024" w:rsidRPr="0081779D" w14:paraId="3B37D5CA" w14:textId="77777777" w:rsidTr="00AB648C">
        <w:trPr>
          <w:trHeight w:val="811"/>
        </w:trPr>
        <w:tc>
          <w:tcPr>
            <w:tcW w:w="1417" w:type="dxa"/>
            <w:vMerge/>
            <w:tcBorders>
              <w:bottom w:val="single" w:sz="18" w:space="0" w:color="auto"/>
              <w:right w:val="dotted" w:sz="6" w:space="0" w:color="auto"/>
            </w:tcBorders>
            <w:vAlign w:val="center"/>
          </w:tcPr>
          <w:p w14:paraId="4CFA020C" w14:textId="77777777" w:rsidR="00AC2024" w:rsidRPr="00EC728B" w:rsidRDefault="00AC2024" w:rsidP="00625C30">
            <w:pPr>
              <w:ind w:left="60" w:right="36"/>
              <w:jc w:val="center"/>
              <w:rPr>
                <w:rFonts w:cstheme="minorHAnsi"/>
                <w:iCs/>
                <w:sz w:val="21"/>
                <w:szCs w:val="21"/>
              </w:rPr>
            </w:pPr>
          </w:p>
        </w:tc>
        <w:tc>
          <w:tcPr>
            <w:tcW w:w="1260" w:type="dxa"/>
            <w:vMerge/>
            <w:tcBorders>
              <w:left w:val="dotted" w:sz="6" w:space="0" w:color="auto"/>
              <w:bottom w:val="single" w:sz="18" w:space="0" w:color="auto"/>
              <w:right w:val="single" w:sz="18" w:space="0" w:color="auto"/>
            </w:tcBorders>
            <w:vAlign w:val="center"/>
          </w:tcPr>
          <w:p w14:paraId="2E2D6F7C" w14:textId="77777777" w:rsidR="00AC2024" w:rsidRPr="0081779D" w:rsidRDefault="00AC2024" w:rsidP="00625C30">
            <w:pPr>
              <w:ind w:left="-102" w:right="36"/>
              <w:jc w:val="center"/>
              <w:rPr>
                <w:rFonts w:cstheme="minorHAnsi"/>
                <w:sz w:val="21"/>
                <w:szCs w:val="21"/>
              </w:rPr>
            </w:pPr>
          </w:p>
        </w:tc>
        <w:tc>
          <w:tcPr>
            <w:tcW w:w="1260" w:type="dxa"/>
            <w:tcBorders>
              <w:left w:val="single" w:sz="18" w:space="0" w:color="auto"/>
              <w:bottom w:val="single" w:sz="18" w:space="0" w:color="auto"/>
            </w:tcBorders>
            <w:vAlign w:val="center"/>
          </w:tcPr>
          <w:p w14:paraId="201ABBD2" w14:textId="14663FCC" w:rsidR="00AC2024" w:rsidRPr="00F246D9" w:rsidRDefault="002B25C5" w:rsidP="00625C30">
            <w:pPr>
              <w:ind w:right="36"/>
              <w:jc w:val="center"/>
              <w:rPr>
                <w:rFonts w:cstheme="minorHAnsi"/>
                <w:sz w:val="24"/>
                <w:szCs w:val="24"/>
              </w:rPr>
            </w:pPr>
            <w:r w:rsidRPr="00B6725C">
              <w:rPr>
                <w:rFonts w:cstheme="minorHAnsi"/>
                <w:shd w:val="clear" w:color="D9D9D9" w:themeColor="background1" w:themeShade="D9" w:fill="auto"/>
                <w:vertAlign w:val="superscript"/>
              </w:rPr>
              <w:t>3</w:t>
            </w:r>
            <w:r w:rsidR="00AC2024" w:rsidRPr="000F25A8">
              <w:rPr>
                <w:rFonts w:cstheme="minorHAnsi"/>
                <w:sz w:val="26"/>
                <w:szCs w:val="26"/>
              </w:rPr>
              <w:t>Active</w:t>
            </w:r>
          </w:p>
        </w:tc>
        <w:tc>
          <w:tcPr>
            <w:tcW w:w="1260" w:type="dxa"/>
            <w:tcBorders>
              <w:bottom w:val="single" w:sz="18" w:space="0" w:color="auto"/>
              <w:right w:val="single" w:sz="18" w:space="0" w:color="auto"/>
            </w:tcBorders>
            <w:shd w:val="clear" w:color="auto" w:fill="FFFFFF" w:themeFill="background1"/>
            <w:vAlign w:val="center"/>
          </w:tcPr>
          <w:p w14:paraId="3CA41D9D" w14:textId="77777777" w:rsidR="00AC2024" w:rsidRPr="00F246D9" w:rsidRDefault="00AC2024" w:rsidP="00625C30">
            <w:pPr>
              <w:ind w:left="-44" w:right="36"/>
              <w:jc w:val="center"/>
              <w:rPr>
                <w:rFonts w:cstheme="minorHAnsi"/>
                <w:sz w:val="24"/>
                <w:szCs w:val="24"/>
              </w:rPr>
            </w:pPr>
            <w:r w:rsidRPr="000F25A8">
              <w:rPr>
                <w:rFonts w:cstheme="minorHAnsi"/>
                <w:sz w:val="26"/>
                <w:szCs w:val="26"/>
              </w:rPr>
              <w:t>Passive</w:t>
            </w:r>
          </w:p>
        </w:tc>
        <w:tc>
          <w:tcPr>
            <w:tcW w:w="1080" w:type="dxa"/>
            <w:tcBorders>
              <w:left w:val="single" w:sz="18" w:space="0" w:color="auto"/>
              <w:bottom w:val="single" w:sz="18" w:space="0" w:color="auto"/>
              <w:right w:val="dotted" w:sz="6" w:space="0" w:color="auto"/>
            </w:tcBorders>
            <w:vAlign w:val="center"/>
          </w:tcPr>
          <w:p w14:paraId="7F10DDF5" w14:textId="77777777" w:rsidR="00AC2024" w:rsidRPr="00F246D9" w:rsidRDefault="00AC2024" w:rsidP="00625C30">
            <w:pPr>
              <w:ind w:left="-14" w:right="36"/>
              <w:jc w:val="center"/>
              <w:rPr>
                <w:rFonts w:cstheme="minorHAnsi"/>
                <w:sz w:val="24"/>
                <w:szCs w:val="24"/>
              </w:rPr>
            </w:pPr>
            <w:r w:rsidRPr="00F246D9">
              <w:rPr>
                <w:rFonts w:cstheme="minorHAnsi"/>
                <w:sz w:val="24"/>
                <w:szCs w:val="24"/>
              </w:rPr>
              <w:t>Yes/</w:t>
            </w:r>
          </w:p>
          <w:p w14:paraId="451FFC9C" w14:textId="77777777" w:rsidR="00AC2024" w:rsidRPr="00F246D9" w:rsidRDefault="00AC2024" w:rsidP="00625C30">
            <w:pPr>
              <w:ind w:left="-14" w:right="36"/>
              <w:jc w:val="center"/>
              <w:rPr>
                <w:rFonts w:cstheme="minorHAnsi"/>
                <w:sz w:val="24"/>
                <w:szCs w:val="24"/>
              </w:rPr>
            </w:pPr>
            <w:r w:rsidRPr="00F246D9">
              <w:rPr>
                <w:rFonts w:cstheme="minorHAnsi"/>
                <w:sz w:val="24"/>
                <w:szCs w:val="24"/>
              </w:rPr>
              <w:t>No</w:t>
            </w:r>
          </w:p>
        </w:tc>
        <w:tc>
          <w:tcPr>
            <w:tcW w:w="1710" w:type="dxa"/>
            <w:tcBorders>
              <w:left w:val="dotted" w:sz="6" w:space="0" w:color="auto"/>
              <w:bottom w:val="single" w:sz="18" w:space="0" w:color="auto"/>
              <w:right w:val="single" w:sz="12" w:space="0" w:color="auto"/>
            </w:tcBorders>
            <w:vAlign w:val="center"/>
          </w:tcPr>
          <w:p w14:paraId="772AC935" w14:textId="77777777" w:rsidR="00AC2024" w:rsidRPr="00F246D9" w:rsidRDefault="00AC2024" w:rsidP="00625C30">
            <w:pPr>
              <w:ind w:right="36"/>
              <w:jc w:val="center"/>
              <w:rPr>
                <w:rFonts w:cstheme="minorHAnsi"/>
                <w:sz w:val="24"/>
                <w:szCs w:val="24"/>
              </w:rPr>
            </w:pPr>
            <w:r w:rsidRPr="00F246D9">
              <w:rPr>
                <w:rFonts w:cstheme="minorHAnsi"/>
                <w:sz w:val="24"/>
                <w:szCs w:val="24"/>
              </w:rPr>
              <w:t>Why</w:t>
            </w:r>
          </w:p>
        </w:tc>
        <w:tc>
          <w:tcPr>
            <w:tcW w:w="900" w:type="dxa"/>
            <w:tcBorders>
              <w:left w:val="single" w:sz="12" w:space="0" w:color="auto"/>
              <w:bottom w:val="single" w:sz="18" w:space="0" w:color="auto"/>
              <w:right w:val="dotted" w:sz="6" w:space="0" w:color="auto"/>
            </w:tcBorders>
            <w:vAlign w:val="center"/>
          </w:tcPr>
          <w:p w14:paraId="3F75DC9B"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279D04F2"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751" w:type="dxa"/>
            <w:tcBorders>
              <w:left w:val="dotted" w:sz="6" w:space="0" w:color="auto"/>
              <w:bottom w:val="single" w:sz="18" w:space="0" w:color="auto"/>
              <w:right w:val="single" w:sz="12" w:space="0" w:color="auto"/>
            </w:tcBorders>
            <w:vAlign w:val="center"/>
          </w:tcPr>
          <w:p w14:paraId="4DD37B33" w14:textId="77777777" w:rsidR="00AC2024" w:rsidRPr="00F246D9" w:rsidRDefault="00AC2024" w:rsidP="00625C30">
            <w:pPr>
              <w:ind w:left="-104" w:right="36"/>
              <w:jc w:val="center"/>
              <w:rPr>
                <w:rFonts w:cstheme="minorHAnsi"/>
                <w:sz w:val="24"/>
                <w:szCs w:val="24"/>
              </w:rPr>
            </w:pPr>
            <w:r w:rsidRPr="00F246D9">
              <w:rPr>
                <w:rFonts w:cstheme="minorHAnsi"/>
                <w:sz w:val="24"/>
                <w:szCs w:val="24"/>
              </w:rPr>
              <w:t>Why</w:t>
            </w:r>
          </w:p>
        </w:tc>
        <w:tc>
          <w:tcPr>
            <w:tcW w:w="877" w:type="dxa"/>
            <w:tcBorders>
              <w:left w:val="single" w:sz="12" w:space="0" w:color="auto"/>
              <w:bottom w:val="single" w:sz="18" w:space="0" w:color="auto"/>
              <w:right w:val="dotted" w:sz="6" w:space="0" w:color="auto"/>
            </w:tcBorders>
            <w:vAlign w:val="center"/>
          </w:tcPr>
          <w:p w14:paraId="452A31B6"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Yes/</w:t>
            </w:r>
          </w:p>
          <w:p w14:paraId="7EC1F951" w14:textId="77777777" w:rsidR="00AC2024" w:rsidRPr="00F246D9" w:rsidRDefault="00AC2024" w:rsidP="00625C30">
            <w:pPr>
              <w:ind w:left="-102" w:right="36"/>
              <w:jc w:val="center"/>
              <w:rPr>
                <w:rFonts w:cstheme="minorHAnsi"/>
                <w:sz w:val="24"/>
                <w:szCs w:val="24"/>
              </w:rPr>
            </w:pPr>
            <w:r w:rsidRPr="00F246D9">
              <w:rPr>
                <w:rFonts w:cstheme="minorHAnsi"/>
                <w:sz w:val="24"/>
                <w:szCs w:val="24"/>
              </w:rPr>
              <w:t>No</w:t>
            </w:r>
          </w:p>
        </w:tc>
        <w:tc>
          <w:tcPr>
            <w:tcW w:w="1530" w:type="dxa"/>
            <w:tcBorders>
              <w:left w:val="dotted" w:sz="6" w:space="0" w:color="auto"/>
              <w:bottom w:val="single" w:sz="18" w:space="0" w:color="auto"/>
              <w:right w:val="single" w:sz="12" w:space="0" w:color="auto"/>
            </w:tcBorders>
            <w:vAlign w:val="center"/>
          </w:tcPr>
          <w:p w14:paraId="72868F56" w14:textId="77777777" w:rsidR="00AC2024" w:rsidRPr="00F246D9" w:rsidRDefault="00AC2024" w:rsidP="00625C30">
            <w:pPr>
              <w:ind w:left="-23" w:right="36"/>
              <w:jc w:val="center"/>
              <w:rPr>
                <w:rFonts w:cstheme="minorHAnsi"/>
                <w:sz w:val="24"/>
                <w:szCs w:val="24"/>
              </w:rPr>
            </w:pPr>
            <w:r w:rsidRPr="00F246D9">
              <w:rPr>
                <w:rFonts w:cstheme="minorHAnsi"/>
                <w:sz w:val="24"/>
                <w:szCs w:val="24"/>
              </w:rPr>
              <w:t>Why?</w:t>
            </w:r>
          </w:p>
        </w:tc>
        <w:tc>
          <w:tcPr>
            <w:tcW w:w="1355" w:type="dxa"/>
            <w:vMerge/>
            <w:tcBorders>
              <w:left w:val="single" w:sz="4" w:space="0" w:color="auto"/>
              <w:bottom w:val="single" w:sz="18" w:space="0" w:color="auto"/>
              <w:right w:val="single" w:sz="4" w:space="0" w:color="auto"/>
            </w:tcBorders>
            <w:vAlign w:val="center"/>
          </w:tcPr>
          <w:p w14:paraId="2F35BA46" w14:textId="77777777" w:rsidR="00AC2024" w:rsidRPr="0081779D" w:rsidRDefault="00AC2024" w:rsidP="00625C30">
            <w:pPr>
              <w:ind w:right="36"/>
              <w:jc w:val="center"/>
              <w:rPr>
                <w:rFonts w:cstheme="minorHAnsi"/>
                <w:sz w:val="24"/>
                <w:szCs w:val="24"/>
              </w:rPr>
            </w:pPr>
          </w:p>
        </w:tc>
      </w:tr>
      <w:tr w:rsidR="00685647" w:rsidRPr="0081779D" w14:paraId="7391CE82" w14:textId="77777777" w:rsidTr="00AB648C">
        <w:trPr>
          <w:trHeight w:val="1032"/>
        </w:trPr>
        <w:tc>
          <w:tcPr>
            <w:tcW w:w="1417" w:type="dxa"/>
            <w:vMerge w:val="restart"/>
            <w:tcBorders>
              <w:top w:val="single" w:sz="18" w:space="0" w:color="auto"/>
              <w:right w:val="dotted" w:sz="6" w:space="0" w:color="auto"/>
            </w:tcBorders>
            <w:vAlign w:val="center"/>
          </w:tcPr>
          <w:p w14:paraId="68116F5C" w14:textId="1F68E87E" w:rsidR="00685647" w:rsidRPr="00EC728B" w:rsidRDefault="00685647" w:rsidP="00685647">
            <w:pPr>
              <w:ind w:left="60" w:right="36"/>
              <w:jc w:val="center"/>
              <w:rPr>
                <w:rFonts w:cstheme="minorHAnsi"/>
                <w:iCs/>
                <w:sz w:val="23"/>
                <w:szCs w:val="23"/>
              </w:rPr>
            </w:pPr>
            <w:r w:rsidRPr="00EC728B">
              <w:rPr>
                <w:rFonts w:cstheme="minorHAnsi"/>
                <w:iCs/>
                <w:sz w:val="23"/>
                <w:szCs w:val="23"/>
              </w:rPr>
              <w:t>Obstructed labor</w:t>
            </w:r>
          </w:p>
        </w:tc>
        <w:tc>
          <w:tcPr>
            <w:tcW w:w="1260" w:type="dxa"/>
            <w:tcBorders>
              <w:top w:val="single" w:sz="18" w:space="0" w:color="auto"/>
              <w:left w:val="dotted" w:sz="6" w:space="0" w:color="auto"/>
              <w:bottom w:val="single" w:sz="4" w:space="0" w:color="auto"/>
              <w:right w:val="single" w:sz="18" w:space="0" w:color="auto"/>
            </w:tcBorders>
            <w:vAlign w:val="center"/>
          </w:tcPr>
          <w:p w14:paraId="7FEA1979" w14:textId="4ABC6B02" w:rsidR="00685647" w:rsidRPr="00EC728B" w:rsidRDefault="00685647" w:rsidP="00685647">
            <w:pPr>
              <w:spacing w:line="300" w:lineRule="auto"/>
              <w:ind w:left="-43" w:right="43"/>
              <w:jc w:val="center"/>
              <w:rPr>
                <w:rFonts w:cs="Arial"/>
                <w:i/>
                <w:iCs/>
                <w:sz w:val="21"/>
                <w:szCs w:val="21"/>
              </w:rPr>
            </w:pPr>
            <w:r>
              <w:rPr>
                <w:rFonts w:cstheme="minorHAnsi"/>
                <w:i/>
                <w:iCs/>
                <w:sz w:val="21"/>
                <w:szCs w:val="21"/>
              </w:rPr>
              <w:t>‘</w:t>
            </w:r>
            <w:r w:rsidRPr="00554B85">
              <w:rPr>
                <w:rFonts w:cstheme="minorHAnsi"/>
                <w:i/>
                <w:iCs/>
                <w:sz w:val="21"/>
                <w:szCs w:val="21"/>
              </w:rPr>
              <w:t>non-emerged fetus</w:t>
            </w:r>
            <w:r>
              <w:rPr>
                <w:rFonts w:cstheme="minorHAnsi"/>
                <w:i/>
                <w:iCs/>
                <w:sz w:val="21"/>
                <w:szCs w:val="21"/>
              </w:rPr>
              <w:t>’</w:t>
            </w:r>
          </w:p>
        </w:tc>
        <w:tc>
          <w:tcPr>
            <w:tcW w:w="1260" w:type="dxa"/>
            <w:tcBorders>
              <w:top w:val="single" w:sz="18" w:space="0" w:color="auto"/>
              <w:left w:val="single" w:sz="18" w:space="0" w:color="auto"/>
              <w:bottom w:val="single" w:sz="4" w:space="0" w:color="auto"/>
            </w:tcBorders>
            <w:vAlign w:val="center"/>
          </w:tcPr>
          <w:p w14:paraId="52E03D3A" w14:textId="5E72A275" w:rsidR="00685647" w:rsidRPr="00EE550C" w:rsidRDefault="00685647" w:rsidP="00685647">
            <w:pPr>
              <w:ind w:right="36"/>
              <w:jc w:val="center"/>
              <w:rPr>
                <w:rFonts w:cs="Arial"/>
              </w:rPr>
            </w:pPr>
            <w:r w:rsidRPr="00EE550C">
              <w:rPr>
                <w:iCs/>
              </w:rPr>
              <w:t>Mother</w:t>
            </w:r>
          </w:p>
        </w:tc>
        <w:tc>
          <w:tcPr>
            <w:tcW w:w="1260" w:type="dxa"/>
            <w:tcBorders>
              <w:top w:val="single" w:sz="18" w:space="0" w:color="auto"/>
              <w:bottom w:val="single" w:sz="4" w:space="0" w:color="auto"/>
              <w:right w:val="single" w:sz="18" w:space="0" w:color="auto"/>
            </w:tcBorders>
            <w:vAlign w:val="center"/>
          </w:tcPr>
          <w:p w14:paraId="7F99C716" w14:textId="6ECF51FF" w:rsidR="00685647" w:rsidRPr="00EE550C" w:rsidRDefault="00685647" w:rsidP="00685647">
            <w:pPr>
              <w:ind w:left="-44" w:right="36"/>
              <w:jc w:val="center"/>
              <w:rPr>
                <w:rFonts w:cs="Arial"/>
              </w:rPr>
            </w:pPr>
            <w:r w:rsidRPr="00EE550C">
              <w:rPr>
                <w:iCs/>
              </w:rPr>
              <w:t>Fetus</w:t>
            </w:r>
          </w:p>
        </w:tc>
        <w:tc>
          <w:tcPr>
            <w:tcW w:w="1080" w:type="dxa"/>
            <w:tcBorders>
              <w:top w:val="single" w:sz="18" w:space="0" w:color="auto"/>
              <w:left w:val="single" w:sz="18" w:space="0" w:color="auto"/>
              <w:bottom w:val="single" w:sz="4" w:space="0" w:color="auto"/>
              <w:right w:val="dotted" w:sz="6" w:space="0" w:color="auto"/>
            </w:tcBorders>
            <w:vAlign w:val="center"/>
          </w:tcPr>
          <w:p w14:paraId="4977A235" w14:textId="12AFC535" w:rsidR="00685647" w:rsidRPr="00EE550C" w:rsidRDefault="00685647" w:rsidP="00685647">
            <w:pPr>
              <w:ind w:left="-14" w:right="36"/>
              <w:jc w:val="center"/>
              <w:rPr>
                <w:rFonts w:cstheme="minorHAnsi"/>
              </w:rPr>
            </w:pPr>
            <w:r w:rsidRPr="00EE550C">
              <w:rPr>
                <w:rFonts w:cstheme="minorHAnsi"/>
              </w:rPr>
              <w:t>Yes</w:t>
            </w:r>
          </w:p>
        </w:tc>
        <w:tc>
          <w:tcPr>
            <w:tcW w:w="1710" w:type="dxa"/>
            <w:vMerge w:val="restart"/>
            <w:tcBorders>
              <w:top w:val="single" w:sz="18" w:space="0" w:color="auto"/>
              <w:left w:val="dotted" w:sz="6" w:space="0" w:color="auto"/>
              <w:right w:val="single" w:sz="12" w:space="0" w:color="auto"/>
            </w:tcBorders>
            <w:vAlign w:val="center"/>
          </w:tcPr>
          <w:p w14:paraId="0D96B7FA" w14:textId="07A29E0B" w:rsidR="00685647" w:rsidRPr="0081779D" w:rsidRDefault="00685647" w:rsidP="00685647">
            <w:pPr>
              <w:tabs>
                <w:tab w:val="left" w:pos="9180"/>
              </w:tabs>
              <w:spacing w:line="312" w:lineRule="auto"/>
              <w:ind w:right="43"/>
              <w:jc w:val="center"/>
              <w:rPr>
                <w:rFonts w:cstheme="minorHAnsi"/>
                <w:sz w:val="20"/>
                <w:szCs w:val="20"/>
              </w:rPr>
            </w:pPr>
            <w:r>
              <w:rPr>
                <w:rFonts w:cstheme="minorHAnsi"/>
                <w:sz w:val="20"/>
                <w:szCs w:val="20"/>
              </w:rPr>
              <w:t>By t</w:t>
            </w:r>
            <w:r w:rsidRPr="0090364C">
              <w:rPr>
                <w:rFonts w:cstheme="minorHAnsi"/>
                <w:sz w:val="20"/>
                <w:szCs w:val="20"/>
              </w:rPr>
              <w:t xml:space="preserve">erminating the fetus, </w:t>
            </w:r>
            <w:r>
              <w:rPr>
                <w:rFonts w:cstheme="minorHAnsi"/>
                <w:sz w:val="20"/>
                <w:szCs w:val="20"/>
              </w:rPr>
              <w:t>we are choosing that the mother, rather than the fetus, will live</w:t>
            </w:r>
            <w:r w:rsidRPr="0090364C">
              <w:rPr>
                <w:rFonts w:cstheme="minorHAnsi"/>
                <w:sz w:val="20"/>
                <w:szCs w:val="20"/>
              </w:rPr>
              <w:t>.</w:t>
            </w:r>
          </w:p>
        </w:tc>
        <w:tc>
          <w:tcPr>
            <w:tcW w:w="900" w:type="dxa"/>
            <w:tcBorders>
              <w:top w:val="single" w:sz="18" w:space="0" w:color="auto"/>
              <w:left w:val="single" w:sz="12" w:space="0" w:color="auto"/>
              <w:bottom w:val="single" w:sz="4" w:space="0" w:color="auto"/>
              <w:right w:val="dotted" w:sz="6" w:space="0" w:color="auto"/>
            </w:tcBorders>
            <w:vAlign w:val="center"/>
          </w:tcPr>
          <w:p w14:paraId="6A1CBACC" w14:textId="37DAAC81"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No</w:t>
            </w:r>
          </w:p>
        </w:tc>
        <w:tc>
          <w:tcPr>
            <w:tcW w:w="1751" w:type="dxa"/>
            <w:tcBorders>
              <w:top w:val="single" w:sz="18" w:space="0" w:color="auto"/>
              <w:left w:val="dotted" w:sz="6" w:space="0" w:color="auto"/>
              <w:right w:val="single" w:sz="12" w:space="0" w:color="auto"/>
            </w:tcBorders>
            <w:vAlign w:val="center"/>
          </w:tcPr>
          <w:p w14:paraId="6B37212A" w14:textId="5B18A0F6" w:rsidR="00685647" w:rsidRPr="0081779D" w:rsidRDefault="00685647" w:rsidP="00685647">
            <w:pPr>
              <w:tabs>
                <w:tab w:val="left" w:pos="9180"/>
              </w:tabs>
              <w:spacing w:line="312" w:lineRule="auto"/>
              <w:ind w:right="36"/>
              <w:jc w:val="center"/>
              <w:rPr>
                <w:sz w:val="20"/>
                <w:szCs w:val="20"/>
              </w:rPr>
            </w:pPr>
            <w:r>
              <w:rPr>
                <w:rFonts w:cs="Arial"/>
                <w:sz w:val="20"/>
                <w:szCs w:val="20"/>
              </w:rPr>
              <w:t>Since t</w:t>
            </w:r>
            <w:r w:rsidRPr="0081779D">
              <w:rPr>
                <w:rFonts w:cs="Arial"/>
                <w:sz w:val="20"/>
                <w:szCs w:val="20"/>
              </w:rPr>
              <w:t>he fetus is not a</w:t>
            </w:r>
            <w:r w:rsidRPr="0081779D">
              <w:rPr>
                <w:rFonts w:cs="Arial"/>
                <w:sz w:val="21"/>
                <w:szCs w:val="21"/>
              </w:rPr>
              <w:t xml:space="preserve">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81779D">
              <w:rPr>
                <w:sz w:val="20"/>
                <w:szCs w:val="20"/>
              </w:rPr>
              <w:t xml:space="preserve"> feticide is no</w:t>
            </w:r>
            <w:r>
              <w:rPr>
                <w:sz w:val="20"/>
                <w:szCs w:val="20"/>
              </w:rPr>
              <w:t>t murder</w:t>
            </w:r>
          </w:p>
        </w:tc>
        <w:tc>
          <w:tcPr>
            <w:tcW w:w="877" w:type="dxa"/>
            <w:tcBorders>
              <w:top w:val="single" w:sz="18" w:space="0" w:color="auto"/>
              <w:left w:val="single" w:sz="12" w:space="0" w:color="auto"/>
              <w:bottom w:val="single" w:sz="4" w:space="0" w:color="auto"/>
              <w:right w:val="dotted" w:sz="6" w:space="0" w:color="auto"/>
            </w:tcBorders>
            <w:vAlign w:val="center"/>
          </w:tcPr>
          <w:p w14:paraId="3D00282B" w14:textId="75DF5713" w:rsidR="00685647" w:rsidRPr="00EE550C" w:rsidRDefault="00685647" w:rsidP="00685647">
            <w:pPr>
              <w:tabs>
                <w:tab w:val="left" w:pos="9180"/>
              </w:tabs>
              <w:ind w:left="-104" w:right="36"/>
              <w:jc w:val="center"/>
            </w:pPr>
            <w:r w:rsidRPr="00EE550C">
              <w:rPr>
                <w:rFonts w:cstheme="minorHAnsi"/>
              </w:rPr>
              <w:t>No</w:t>
            </w:r>
          </w:p>
        </w:tc>
        <w:tc>
          <w:tcPr>
            <w:tcW w:w="1530" w:type="dxa"/>
            <w:vMerge w:val="restart"/>
            <w:tcBorders>
              <w:top w:val="single" w:sz="18" w:space="0" w:color="auto"/>
              <w:left w:val="dotted" w:sz="6" w:space="0" w:color="auto"/>
              <w:right w:val="single" w:sz="12" w:space="0" w:color="auto"/>
            </w:tcBorders>
            <w:vAlign w:val="center"/>
          </w:tcPr>
          <w:p w14:paraId="4A11C047" w14:textId="141C5F6D" w:rsidR="00685647" w:rsidRPr="0081779D" w:rsidRDefault="00685647" w:rsidP="00685647">
            <w:pPr>
              <w:tabs>
                <w:tab w:val="left" w:pos="9180"/>
              </w:tabs>
              <w:spacing w:line="312" w:lineRule="auto"/>
              <w:ind w:right="43"/>
              <w:jc w:val="center"/>
              <w:rPr>
                <w:sz w:val="20"/>
                <w:szCs w:val="20"/>
              </w:rPr>
            </w:pPr>
            <w:r w:rsidRPr="00A524A1">
              <w:rPr>
                <w:sz w:val="20"/>
                <w:szCs w:val="20"/>
              </w:rPr>
              <w:t>“</w:t>
            </w:r>
            <w:r w:rsidRPr="00A524A1">
              <w:rPr>
                <w:rFonts w:ascii="Times New Roman" w:hAnsi="Times New Roman" w:cs="Times New Roman"/>
                <w:sz w:val="24"/>
                <w:szCs w:val="24"/>
                <w:rtl/>
              </w:rPr>
              <w:t>מאי חזית</w:t>
            </w:r>
            <w:r w:rsidRPr="00A524A1">
              <w:rPr>
                <w:sz w:val="20"/>
                <w:szCs w:val="20"/>
              </w:rPr>
              <w:t>”</w:t>
            </w:r>
            <w:r>
              <w:t xml:space="preserve"> </w:t>
            </w:r>
            <w:r w:rsidRPr="0081779D">
              <w:rPr>
                <w:sz w:val="20"/>
                <w:szCs w:val="20"/>
              </w:rPr>
              <w:t>only applies if the action is considere</w:t>
            </w:r>
            <w:r>
              <w:rPr>
                <w:sz w:val="20"/>
                <w:szCs w:val="20"/>
              </w:rPr>
              <w:t>d murder</w:t>
            </w:r>
            <w:r w:rsidRPr="0081779D">
              <w:rPr>
                <w:rFonts w:cs="Arial"/>
                <w:sz w:val="20"/>
                <w:szCs w:val="20"/>
              </w:rPr>
              <w:t>.</w:t>
            </w:r>
          </w:p>
        </w:tc>
        <w:tc>
          <w:tcPr>
            <w:tcW w:w="1355" w:type="dxa"/>
            <w:tcBorders>
              <w:top w:val="single" w:sz="18" w:space="0" w:color="auto"/>
              <w:left w:val="single" w:sz="4" w:space="0" w:color="auto"/>
              <w:bottom w:val="single" w:sz="4" w:space="0" w:color="auto"/>
              <w:right w:val="single" w:sz="4" w:space="0" w:color="auto"/>
            </w:tcBorders>
            <w:vAlign w:val="center"/>
          </w:tcPr>
          <w:p w14:paraId="1F85A540" w14:textId="77777777" w:rsidR="00685647" w:rsidRPr="00EC69F0" w:rsidRDefault="00685647" w:rsidP="00685647">
            <w:pPr>
              <w:ind w:left="-119" w:right="36"/>
              <w:jc w:val="center"/>
              <w:rPr>
                <w:rFonts w:cstheme="minorHAnsi"/>
                <w:b/>
                <w:bCs/>
              </w:rPr>
            </w:pPr>
            <w:r w:rsidRPr="00EC69F0">
              <w:rPr>
                <w:rFonts w:cstheme="minorHAnsi"/>
                <w:b/>
                <w:bCs/>
              </w:rPr>
              <w:t>Active</w:t>
            </w:r>
          </w:p>
          <w:p w14:paraId="260A48A6" w14:textId="65215B1E" w:rsidR="00685647" w:rsidRPr="0081779D" w:rsidRDefault="00685647" w:rsidP="00685647">
            <w:pPr>
              <w:ind w:right="36"/>
              <w:jc w:val="center"/>
              <w:rPr>
                <w:sz w:val="24"/>
                <w:szCs w:val="24"/>
              </w:rPr>
            </w:pPr>
            <w:r w:rsidRPr="004701C6">
              <w:rPr>
                <w:rFonts w:cstheme="minorHAnsi"/>
                <w:sz w:val="20"/>
                <w:szCs w:val="20"/>
              </w:rPr>
              <w:t>(Feticide)</w:t>
            </w:r>
          </w:p>
        </w:tc>
      </w:tr>
      <w:tr w:rsidR="00685647" w:rsidRPr="0081779D" w14:paraId="09445193" w14:textId="77777777" w:rsidTr="00AB648C">
        <w:trPr>
          <w:trHeight w:val="1022"/>
        </w:trPr>
        <w:tc>
          <w:tcPr>
            <w:tcW w:w="1417" w:type="dxa"/>
            <w:vMerge/>
            <w:tcBorders>
              <w:bottom w:val="single" w:sz="18" w:space="0" w:color="auto"/>
              <w:right w:val="dotted" w:sz="6" w:space="0" w:color="auto"/>
            </w:tcBorders>
            <w:vAlign w:val="center"/>
          </w:tcPr>
          <w:p w14:paraId="3BAC58FF" w14:textId="77777777" w:rsidR="00685647" w:rsidRPr="00EC728B" w:rsidRDefault="00685647" w:rsidP="00685647">
            <w:pPr>
              <w:ind w:left="60" w:right="36"/>
              <w:jc w:val="center"/>
              <w:rPr>
                <w:rFonts w:cstheme="minorHAnsi"/>
                <w:iCs/>
                <w:sz w:val="23"/>
                <w:szCs w:val="23"/>
              </w:rPr>
            </w:pPr>
          </w:p>
        </w:tc>
        <w:tc>
          <w:tcPr>
            <w:tcW w:w="1260" w:type="dxa"/>
            <w:tcBorders>
              <w:top w:val="single" w:sz="4" w:space="0" w:color="auto"/>
              <w:left w:val="dotted" w:sz="6" w:space="0" w:color="auto"/>
              <w:bottom w:val="single" w:sz="18" w:space="0" w:color="auto"/>
              <w:right w:val="single" w:sz="18" w:space="0" w:color="auto"/>
            </w:tcBorders>
            <w:vAlign w:val="center"/>
          </w:tcPr>
          <w:p w14:paraId="5DDF0D92" w14:textId="003A4054" w:rsidR="00685647" w:rsidRPr="00EC728B" w:rsidRDefault="00685647" w:rsidP="00685647">
            <w:pPr>
              <w:spacing w:line="300" w:lineRule="auto"/>
              <w:ind w:left="-43"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r>
              <w:rPr>
                <w:rFonts w:cstheme="minorHAnsi"/>
                <w:i/>
                <w:iCs/>
                <w:sz w:val="21"/>
                <w:szCs w:val="21"/>
              </w:rPr>
              <w:t>’</w:t>
            </w:r>
          </w:p>
        </w:tc>
        <w:tc>
          <w:tcPr>
            <w:tcW w:w="1260" w:type="dxa"/>
            <w:tcBorders>
              <w:top w:val="single" w:sz="4" w:space="0" w:color="auto"/>
              <w:left w:val="single" w:sz="18" w:space="0" w:color="auto"/>
              <w:bottom w:val="single" w:sz="18" w:space="0" w:color="auto"/>
            </w:tcBorders>
            <w:vAlign w:val="center"/>
          </w:tcPr>
          <w:p w14:paraId="51187933" w14:textId="113D7073" w:rsidR="00685647" w:rsidRPr="00EE550C" w:rsidRDefault="00685647" w:rsidP="00685647">
            <w:pPr>
              <w:ind w:right="36"/>
              <w:jc w:val="center"/>
              <w:rPr>
                <w:rFonts w:cstheme="minorHAnsi"/>
              </w:rPr>
            </w:pPr>
            <w:r w:rsidRPr="00EE550C">
              <w:rPr>
                <w:iCs/>
              </w:rPr>
              <w:t>Mother</w:t>
            </w:r>
          </w:p>
        </w:tc>
        <w:tc>
          <w:tcPr>
            <w:tcW w:w="1260" w:type="dxa"/>
            <w:tcBorders>
              <w:top w:val="single" w:sz="4" w:space="0" w:color="auto"/>
              <w:bottom w:val="single" w:sz="18" w:space="0" w:color="auto"/>
              <w:right w:val="single" w:sz="18" w:space="0" w:color="auto"/>
            </w:tcBorders>
            <w:vAlign w:val="center"/>
          </w:tcPr>
          <w:p w14:paraId="32EE673B" w14:textId="7D0F93C9" w:rsidR="00685647" w:rsidRPr="00EE550C" w:rsidRDefault="00685647" w:rsidP="00685647">
            <w:pPr>
              <w:ind w:left="-44" w:right="36"/>
              <w:jc w:val="center"/>
              <w:rPr>
                <w:rFonts w:cstheme="minorHAnsi"/>
              </w:rPr>
            </w:pPr>
            <w:r w:rsidRPr="00EE550C">
              <w:rPr>
                <w:iCs/>
              </w:rPr>
              <w:t>Fetus</w:t>
            </w:r>
          </w:p>
        </w:tc>
        <w:tc>
          <w:tcPr>
            <w:tcW w:w="1080" w:type="dxa"/>
            <w:tcBorders>
              <w:top w:val="single" w:sz="4" w:space="0" w:color="auto"/>
              <w:left w:val="single" w:sz="18" w:space="0" w:color="auto"/>
              <w:bottom w:val="single" w:sz="18" w:space="0" w:color="auto"/>
              <w:right w:val="dotted" w:sz="6" w:space="0" w:color="auto"/>
            </w:tcBorders>
            <w:vAlign w:val="center"/>
          </w:tcPr>
          <w:p w14:paraId="7EFB03C4" w14:textId="7C2D459C" w:rsidR="00685647" w:rsidRPr="00EE550C" w:rsidRDefault="00685647" w:rsidP="00685647">
            <w:pPr>
              <w:ind w:left="-14" w:right="36"/>
              <w:jc w:val="center"/>
              <w:rPr>
                <w:rFonts w:cstheme="minorHAnsi"/>
              </w:rPr>
            </w:pPr>
            <w:r w:rsidRPr="00EE550C">
              <w:rPr>
                <w:rFonts w:cstheme="minorHAnsi"/>
              </w:rPr>
              <w:t>Yes</w:t>
            </w:r>
          </w:p>
        </w:tc>
        <w:tc>
          <w:tcPr>
            <w:tcW w:w="1710" w:type="dxa"/>
            <w:vMerge/>
            <w:tcBorders>
              <w:left w:val="dotted" w:sz="6" w:space="0" w:color="auto"/>
              <w:bottom w:val="single" w:sz="18" w:space="0" w:color="auto"/>
              <w:right w:val="single" w:sz="12" w:space="0" w:color="auto"/>
            </w:tcBorders>
            <w:vAlign w:val="center"/>
          </w:tcPr>
          <w:p w14:paraId="7ECC8563" w14:textId="5A1C4B73" w:rsidR="00685647" w:rsidRPr="0081779D" w:rsidRDefault="00685647" w:rsidP="00685647">
            <w:pPr>
              <w:tabs>
                <w:tab w:val="left" w:pos="9180"/>
              </w:tabs>
              <w:spacing w:line="312" w:lineRule="auto"/>
              <w:ind w:right="43"/>
              <w:jc w:val="center"/>
              <w:rPr>
                <w:rFonts w:cstheme="minorHAnsi"/>
                <w:sz w:val="20"/>
                <w:szCs w:val="20"/>
              </w:rPr>
            </w:pPr>
          </w:p>
        </w:tc>
        <w:tc>
          <w:tcPr>
            <w:tcW w:w="900" w:type="dxa"/>
            <w:tcBorders>
              <w:top w:val="single" w:sz="4" w:space="0" w:color="auto"/>
              <w:left w:val="single" w:sz="12" w:space="0" w:color="auto"/>
              <w:bottom w:val="single" w:sz="18" w:space="0" w:color="auto"/>
              <w:right w:val="dotted" w:sz="6" w:space="0" w:color="auto"/>
            </w:tcBorders>
            <w:vAlign w:val="center"/>
          </w:tcPr>
          <w:p w14:paraId="07262BAB" w14:textId="5AE3DDE0" w:rsidR="00685647" w:rsidRPr="00EE550C" w:rsidRDefault="00685647" w:rsidP="00685647">
            <w:pPr>
              <w:tabs>
                <w:tab w:val="left" w:pos="9180"/>
              </w:tabs>
              <w:spacing w:line="312" w:lineRule="auto"/>
              <w:ind w:left="-102" w:right="36"/>
              <w:jc w:val="center"/>
              <w:rPr>
                <w:rFonts w:cstheme="minorHAnsi"/>
              </w:rPr>
            </w:pPr>
            <w:r w:rsidRPr="00EE550C">
              <w:rPr>
                <w:rFonts w:cstheme="minorHAnsi"/>
              </w:rPr>
              <w:t>Yes</w:t>
            </w:r>
          </w:p>
        </w:tc>
        <w:tc>
          <w:tcPr>
            <w:tcW w:w="1751" w:type="dxa"/>
            <w:tcBorders>
              <w:left w:val="dotted" w:sz="6" w:space="0" w:color="auto"/>
              <w:bottom w:val="single" w:sz="18" w:space="0" w:color="auto"/>
              <w:right w:val="single" w:sz="12" w:space="0" w:color="auto"/>
            </w:tcBorders>
            <w:vAlign w:val="center"/>
          </w:tcPr>
          <w:p w14:paraId="5E65E69B" w14:textId="72C3B26A" w:rsidR="00685647" w:rsidRPr="0081779D" w:rsidRDefault="00685647" w:rsidP="00685647">
            <w:pPr>
              <w:tabs>
                <w:tab w:val="left" w:pos="9180"/>
              </w:tabs>
              <w:spacing w:line="312" w:lineRule="auto"/>
              <w:ind w:right="36"/>
              <w:jc w:val="center"/>
              <w:rPr>
                <w:sz w:val="20"/>
                <w:szCs w:val="20"/>
              </w:rPr>
            </w:pPr>
            <w:r w:rsidRPr="0017569D">
              <w:rPr>
                <w:rFonts w:cs="Arial"/>
                <w:sz w:val="20"/>
                <w:szCs w:val="20"/>
              </w:rPr>
              <w:t xml:space="preserve">The fetus now has a </w:t>
            </w:r>
            <w:r w:rsidRPr="00F25004">
              <w:rPr>
                <w:sz w:val="20"/>
                <w:szCs w:val="20"/>
              </w:rPr>
              <w:t>‘</w:t>
            </w:r>
            <w:r w:rsidRPr="00F25004">
              <w:rPr>
                <w:rFonts w:asciiTheme="majorBidi" w:hAnsiTheme="majorBidi" w:cstheme="majorBidi"/>
                <w:sz w:val="24"/>
                <w:szCs w:val="24"/>
                <w:rtl/>
              </w:rPr>
              <w:t>נפש</w:t>
            </w:r>
            <w:r w:rsidRPr="00F25004">
              <w:rPr>
                <w:sz w:val="20"/>
                <w:szCs w:val="20"/>
              </w:rPr>
              <w:t>’</w:t>
            </w:r>
            <w:r w:rsidRPr="0017569D">
              <w:rPr>
                <w:i/>
                <w:iCs/>
                <w:sz w:val="20"/>
                <w:szCs w:val="20"/>
              </w:rPr>
              <w:t xml:space="preserve"> </w:t>
            </w:r>
            <w:r w:rsidRPr="0017569D">
              <w:rPr>
                <w:rFonts w:cs="Arial"/>
                <w:sz w:val="20"/>
                <w:szCs w:val="20"/>
              </w:rPr>
              <w:t>status</w:t>
            </w:r>
          </w:p>
        </w:tc>
        <w:tc>
          <w:tcPr>
            <w:tcW w:w="877" w:type="dxa"/>
            <w:tcBorders>
              <w:top w:val="single" w:sz="4" w:space="0" w:color="auto"/>
              <w:left w:val="single" w:sz="12" w:space="0" w:color="auto"/>
              <w:bottom w:val="single" w:sz="18" w:space="0" w:color="auto"/>
              <w:right w:val="dotted" w:sz="6" w:space="0" w:color="auto"/>
            </w:tcBorders>
            <w:vAlign w:val="center"/>
          </w:tcPr>
          <w:p w14:paraId="064CBDF3" w14:textId="4BB18A0E" w:rsidR="00685647" w:rsidRPr="00EE550C" w:rsidRDefault="00685647" w:rsidP="00685647">
            <w:pPr>
              <w:tabs>
                <w:tab w:val="left" w:pos="9180"/>
              </w:tabs>
              <w:ind w:left="-104" w:right="36"/>
              <w:jc w:val="center"/>
            </w:pPr>
            <w:r w:rsidRPr="00EE550C">
              <w:rPr>
                <w:rFonts w:cstheme="minorHAnsi"/>
              </w:rPr>
              <w:t>Yes</w:t>
            </w:r>
          </w:p>
        </w:tc>
        <w:tc>
          <w:tcPr>
            <w:tcW w:w="1530" w:type="dxa"/>
            <w:vMerge/>
            <w:tcBorders>
              <w:left w:val="dotted" w:sz="6" w:space="0" w:color="auto"/>
              <w:bottom w:val="single" w:sz="18" w:space="0" w:color="auto"/>
              <w:right w:val="single" w:sz="12" w:space="0" w:color="auto"/>
            </w:tcBorders>
            <w:vAlign w:val="center"/>
          </w:tcPr>
          <w:p w14:paraId="491FCD7F" w14:textId="77777777" w:rsidR="00685647" w:rsidRPr="0081779D" w:rsidRDefault="00685647" w:rsidP="00685647">
            <w:pPr>
              <w:tabs>
                <w:tab w:val="left" w:pos="9180"/>
              </w:tabs>
              <w:spacing w:line="312" w:lineRule="auto"/>
              <w:ind w:right="43"/>
              <w:jc w:val="center"/>
              <w:rPr>
                <w:sz w:val="20"/>
                <w:szCs w:val="20"/>
              </w:rPr>
            </w:pPr>
          </w:p>
        </w:tc>
        <w:tc>
          <w:tcPr>
            <w:tcW w:w="1355" w:type="dxa"/>
            <w:tcBorders>
              <w:top w:val="single" w:sz="4" w:space="0" w:color="auto"/>
              <w:left w:val="single" w:sz="4" w:space="0" w:color="auto"/>
              <w:bottom w:val="single" w:sz="18" w:space="0" w:color="auto"/>
              <w:right w:val="single" w:sz="4" w:space="0" w:color="auto"/>
            </w:tcBorders>
            <w:vAlign w:val="center"/>
          </w:tcPr>
          <w:p w14:paraId="641B6025" w14:textId="750A1419" w:rsidR="00685647" w:rsidRPr="0081779D" w:rsidRDefault="00685647" w:rsidP="00685647">
            <w:pPr>
              <w:ind w:right="36"/>
              <w:jc w:val="center"/>
              <w:rPr>
                <w:rFonts w:cstheme="minorHAnsi"/>
                <w:sz w:val="21"/>
                <w:szCs w:val="21"/>
              </w:rPr>
            </w:pPr>
            <w:r w:rsidRPr="00EC69F0">
              <w:rPr>
                <w:b/>
                <w:bCs/>
              </w:rPr>
              <w:t>Passive</w:t>
            </w:r>
          </w:p>
        </w:tc>
      </w:tr>
      <w:tr w:rsidR="00685647" w:rsidRPr="0081779D" w14:paraId="1A9869EA" w14:textId="77777777" w:rsidTr="00AB648C">
        <w:trPr>
          <w:trHeight w:val="1077"/>
        </w:trPr>
        <w:tc>
          <w:tcPr>
            <w:tcW w:w="1417" w:type="dxa"/>
            <w:vMerge w:val="restart"/>
            <w:tcBorders>
              <w:top w:val="single" w:sz="18" w:space="0" w:color="auto"/>
              <w:right w:val="dotted" w:sz="6" w:space="0" w:color="auto"/>
            </w:tcBorders>
            <w:vAlign w:val="center"/>
          </w:tcPr>
          <w:p w14:paraId="1CFA179F" w14:textId="49AE9830" w:rsidR="00685647" w:rsidRPr="00EC728B" w:rsidRDefault="00685647" w:rsidP="00685647">
            <w:pPr>
              <w:ind w:left="60" w:right="36"/>
              <w:jc w:val="center"/>
              <w:rPr>
                <w:rFonts w:cstheme="minorHAnsi"/>
                <w:iCs/>
                <w:sz w:val="23"/>
                <w:szCs w:val="23"/>
              </w:rPr>
            </w:pPr>
            <w:r w:rsidRPr="00EC728B">
              <w:rPr>
                <w:rFonts w:cstheme="minorHAnsi"/>
                <w:iCs/>
                <w:sz w:val="23"/>
                <w:szCs w:val="23"/>
              </w:rPr>
              <w:t>Fugitive</w:t>
            </w:r>
          </w:p>
        </w:tc>
        <w:tc>
          <w:tcPr>
            <w:tcW w:w="1260" w:type="dxa"/>
            <w:tcBorders>
              <w:top w:val="single" w:sz="18" w:space="0" w:color="auto"/>
              <w:left w:val="dotted" w:sz="6" w:space="0" w:color="auto"/>
              <w:right w:val="single" w:sz="18" w:space="0" w:color="auto"/>
            </w:tcBorders>
            <w:vAlign w:val="center"/>
          </w:tcPr>
          <w:p w14:paraId="4168F079" w14:textId="20186AC6" w:rsidR="00685647" w:rsidRPr="00EC728B" w:rsidRDefault="00685647" w:rsidP="00685647">
            <w:pPr>
              <w:spacing w:line="300" w:lineRule="auto"/>
              <w:ind w:left="-43" w:right="43"/>
              <w:jc w:val="center"/>
              <w:rPr>
                <w:rFonts w:cstheme="minorHAnsi"/>
                <w:sz w:val="21"/>
                <w:szCs w:val="21"/>
              </w:rPr>
            </w:pPr>
            <w:r>
              <w:rPr>
                <w:rFonts w:cs="Arial"/>
                <w:i/>
                <w:iCs/>
                <w:sz w:val="21"/>
                <w:szCs w:val="21"/>
              </w:rPr>
              <w:t>‘</w:t>
            </w:r>
            <w:r w:rsidRPr="00554B85">
              <w:rPr>
                <w:rFonts w:cs="Arial"/>
                <w:i/>
                <w:iCs/>
                <w:sz w:val="21"/>
                <w:szCs w:val="21"/>
              </w:rPr>
              <w:t>with escape capability</w:t>
            </w:r>
            <w:r>
              <w:rPr>
                <w:rFonts w:cs="Arial"/>
                <w:i/>
                <w:iCs/>
                <w:sz w:val="21"/>
                <w:szCs w:val="21"/>
              </w:rPr>
              <w:t>’</w:t>
            </w:r>
          </w:p>
        </w:tc>
        <w:tc>
          <w:tcPr>
            <w:tcW w:w="1260" w:type="dxa"/>
            <w:tcBorders>
              <w:top w:val="single" w:sz="18" w:space="0" w:color="auto"/>
              <w:left w:val="single" w:sz="18" w:space="0" w:color="auto"/>
            </w:tcBorders>
            <w:vAlign w:val="center"/>
          </w:tcPr>
          <w:p w14:paraId="71DE3742" w14:textId="1188A0E7" w:rsidR="00685647" w:rsidRPr="00EE550C" w:rsidRDefault="00685647" w:rsidP="00685647">
            <w:pPr>
              <w:ind w:right="36"/>
              <w:jc w:val="center"/>
              <w:rPr>
                <w:rFonts w:cstheme="minorHAnsi"/>
              </w:rPr>
            </w:pPr>
            <w:r w:rsidRPr="00EE550C">
              <w:rPr>
                <w:rFonts w:cs="Arial"/>
              </w:rPr>
              <w:t>Towns-people</w:t>
            </w:r>
          </w:p>
        </w:tc>
        <w:tc>
          <w:tcPr>
            <w:tcW w:w="1260" w:type="dxa"/>
            <w:tcBorders>
              <w:top w:val="single" w:sz="18" w:space="0" w:color="auto"/>
              <w:right w:val="single" w:sz="18" w:space="0" w:color="auto"/>
            </w:tcBorders>
            <w:vAlign w:val="center"/>
          </w:tcPr>
          <w:p w14:paraId="74FACEFE" w14:textId="41916FE5" w:rsidR="00685647" w:rsidRPr="00EE550C" w:rsidRDefault="00685647" w:rsidP="00685647">
            <w:pPr>
              <w:ind w:left="-44" w:right="36"/>
              <w:jc w:val="center"/>
              <w:rPr>
                <w:rFonts w:cstheme="minorHAnsi"/>
              </w:rPr>
            </w:pPr>
            <w:r w:rsidRPr="00EE550C">
              <w:rPr>
                <w:rFonts w:cs="Arial"/>
              </w:rPr>
              <w:t>No one</w:t>
            </w:r>
          </w:p>
        </w:tc>
        <w:tc>
          <w:tcPr>
            <w:tcW w:w="1080" w:type="dxa"/>
            <w:tcBorders>
              <w:top w:val="single" w:sz="18" w:space="0" w:color="auto"/>
              <w:left w:val="single" w:sz="18" w:space="0" w:color="auto"/>
              <w:right w:val="dotted" w:sz="6" w:space="0" w:color="auto"/>
            </w:tcBorders>
            <w:vAlign w:val="center"/>
          </w:tcPr>
          <w:p w14:paraId="54E3D564" w14:textId="037E83F4" w:rsidR="00685647" w:rsidRPr="00EE550C" w:rsidRDefault="00685647" w:rsidP="00685647">
            <w:pPr>
              <w:ind w:left="-14" w:right="36"/>
              <w:jc w:val="center"/>
              <w:rPr>
                <w:rFonts w:cstheme="minorHAnsi"/>
              </w:rPr>
            </w:pPr>
            <w:r w:rsidRPr="00EE550C">
              <w:rPr>
                <w:rFonts w:cstheme="minorHAnsi"/>
              </w:rPr>
              <w:t>No</w:t>
            </w:r>
          </w:p>
        </w:tc>
        <w:tc>
          <w:tcPr>
            <w:tcW w:w="1710" w:type="dxa"/>
            <w:tcBorders>
              <w:top w:val="single" w:sz="18" w:space="0" w:color="auto"/>
              <w:left w:val="dotted" w:sz="6" w:space="0" w:color="auto"/>
              <w:right w:val="single" w:sz="12" w:space="0" w:color="auto"/>
            </w:tcBorders>
            <w:vAlign w:val="center"/>
          </w:tcPr>
          <w:p w14:paraId="437E458E" w14:textId="2798E05D" w:rsidR="00685647" w:rsidRPr="0090364C" w:rsidRDefault="00685647" w:rsidP="00685647">
            <w:pPr>
              <w:spacing w:line="312" w:lineRule="auto"/>
              <w:ind w:right="43"/>
              <w:jc w:val="center"/>
              <w:rPr>
                <w:rFonts w:cstheme="minorHAnsi"/>
                <w:sz w:val="20"/>
                <w:szCs w:val="20"/>
              </w:rPr>
            </w:pPr>
            <w:r w:rsidRPr="0081779D">
              <w:rPr>
                <w:rFonts w:cstheme="minorHAnsi"/>
                <w:sz w:val="20"/>
                <w:szCs w:val="20"/>
              </w:rPr>
              <w:t>Fugitive will be killed even if we remain passive</w:t>
            </w:r>
          </w:p>
        </w:tc>
        <w:tc>
          <w:tcPr>
            <w:tcW w:w="900" w:type="dxa"/>
            <w:tcBorders>
              <w:top w:val="single" w:sz="18" w:space="0" w:color="auto"/>
              <w:left w:val="single" w:sz="12" w:space="0" w:color="auto"/>
              <w:right w:val="dotted" w:sz="6" w:space="0" w:color="auto"/>
            </w:tcBorders>
            <w:vAlign w:val="center"/>
          </w:tcPr>
          <w:p w14:paraId="5E3F2576" w14:textId="2EE41685" w:rsidR="00685647" w:rsidRPr="00EE550C" w:rsidRDefault="00685647" w:rsidP="00685647">
            <w:pPr>
              <w:spacing w:line="312" w:lineRule="auto"/>
              <w:ind w:left="-102" w:right="36"/>
              <w:jc w:val="center"/>
              <w:rPr>
                <w:rFonts w:cstheme="minorHAnsi"/>
              </w:rPr>
            </w:pPr>
            <w:r w:rsidRPr="00EE550C">
              <w:rPr>
                <w:rFonts w:cstheme="minorHAnsi"/>
              </w:rPr>
              <w:t>Yes</w:t>
            </w:r>
          </w:p>
        </w:tc>
        <w:tc>
          <w:tcPr>
            <w:tcW w:w="1751" w:type="dxa"/>
            <w:vMerge w:val="restart"/>
            <w:tcBorders>
              <w:top w:val="single" w:sz="18" w:space="0" w:color="auto"/>
              <w:left w:val="dotted" w:sz="6" w:space="0" w:color="auto"/>
              <w:right w:val="single" w:sz="12" w:space="0" w:color="auto"/>
            </w:tcBorders>
            <w:vAlign w:val="center"/>
          </w:tcPr>
          <w:p w14:paraId="378D07A5" w14:textId="2D7CE894" w:rsidR="00685647" w:rsidRPr="0081779D" w:rsidRDefault="00685647" w:rsidP="00685647">
            <w:pPr>
              <w:spacing w:line="312" w:lineRule="auto"/>
              <w:ind w:right="36"/>
              <w:jc w:val="center"/>
              <w:rPr>
                <w:rFonts w:cs="Arial"/>
                <w:sz w:val="20"/>
                <w:szCs w:val="20"/>
              </w:rPr>
            </w:pPr>
            <w:r w:rsidRPr="0081779D">
              <w:rPr>
                <w:rFonts w:asciiTheme="majorBidi" w:hAnsiTheme="majorBidi" w:cstheme="majorBidi"/>
                <w:sz w:val="25"/>
                <w:szCs w:val="25"/>
                <w:rtl/>
              </w:rPr>
              <w:t>מסירה</w:t>
            </w:r>
            <w:r>
              <w:rPr>
                <w:sz w:val="21"/>
                <w:szCs w:val="21"/>
              </w:rPr>
              <w:t xml:space="preserve"> i</w:t>
            </w:r>
            <w:r w:rsidRPr="0081779D">
              <w:rPr>
                <w:sz w:val="21"/>
                <w:szCs w:val="21"/>
              </w:rPr>
              <w:t xml:space="preserve">s an </w:t>
            </w:r>
            <w:r>
              <w:rPr>
                <w:sz w:val="21"/>
                <w:szCs w:val="21"/>
              </w:rPr>
              <w:br/>
            </w:r>
            <w:r w:rsidRPr="008433CA">
              <w:rPr>
                <w:rFonts w:cstheme="minorHAnsi"/>
                <w:vertAlign w:val="superscript"/>
              </w:rPr>
              <w:t>2</w:t>
            </w:r>
            <w:r w:rsidRPr="0081779D">
              <w:rPr>
                <w:sz w:val="21"/>
                <w:szCs w:val="21"/>
              </w:rPr>
              <w:t>“ancillary form” of murder</w:t>
            </w:r>
          </w:p>
        </w:tc>
        <w:tc>
          <w:tcPr>
            <w:tcW w:w="877" w:type="dxa"/>
            <w:tcBorders>
              <w:top w:val="single" w:sz="18" w:space="0" w:color="auto"/>
              <w:left w:val="single" w:sz="12" w:space="0" w:color="auto"/>
              <w:right w:val="dotted" w:sz="6" w:space="0" w:color="auto"/>
            </w:tcBorders>
            <w:vAlign w:val="center"/>
          </w:tcPr>
          <w:p w14:paraId="386B0E5F" w14:textId="6FF0E161" w:rsidR="00685647" w:rsidRPr="00EE550C" w:rsidRDefault="00685647" w:rsidP="00685647">
            <w:pPr>
              <w:ind w:left="-104" w:right="36"/>
              <w:jc w:val="center"/>
              <w:rPr>
                <w:rFonts w:cs="Arial"/>
              </w:rPr>
            </w:pPr>
            <w:r w:rsidRPr="00EE550C">
              <w:rPr>
                <w:rFonts w:cstheme="minorHAnsi"/>
              </w:rPr>
              <w:t>No</w:t>
            </w:r>
          </w:p>
        </w:tc>
        <w:tc>
          <w:tcPr>
            <w:tcW w:w="1530" w:type="dxa"/>
            <w:vMerge w:val="restart"/>
            <w:tcBorders>
              <w:top w:val="single" w:sz="18" w:space="0" w:color="auto"/>
              <w:left w:val="dotted" w:sz="6" w:space="0" w:color="auto"/>
              <w:right w:val="single" w:sz="12" w:space="0" w:color="auto"/>
            </w:tcBorders>
            <w:vAlign w:val="center"/>
          </w:tcPr>
          <w:p w14:paraId="7E132CA6" w14:textId="23FCF88F" w:rsidR="00685647" w:rsidRPr="0081779D" w:rsidRDefault="00685647" w:rsidP="00685647">
            <w:pPr>
              <w:spacing w:line="312" w:lineRule="auto"/>
              <w:ind w:right="43"/>
              <w:jc w:val="center"/>
              <w:rPr>
                <w:rFonts w:cstheme="minorHAnsi"/>
                <w:sz w:val="21"/>
                <w:szCs w:val="21"/>
              </w:rPr>
            </w:pPr>
            <w:r>
              <w:rPr>
                <w:rFonts w:cstheme="majorBidi"/>
                <w:sz w:val="20"/>
                <w:szCs w:val="20"/>
                <w:vertAlign w:val="superscript"/>
              </w:rPr>
              <w:t>4</w:t>
            </w:r>
            <w:r w:rsidRPr="00A524A1">
              <w:rPr>
                <w:sz w:val="20"/>
                <w:szCs w:val="20"/>
              </w:rPr>
              <w:t>“</w:t>
            </w:r>
            <w:r w:rsidRPr="00A524A1">
              <w:rPr>
                <w:rFonts w:ascii="Times New Roman" w:hAnsi="Times New Roman" w:cs="Times New Roman"/>
                <w:sz w:val="24"/>
                <w:szCs w:val="24"/>
                <w:rtl/>
              </w:rPr>
              <w:t>מאי חזית</w:t>
            </w:r>
            <w:r w:rsidRPr="00A524A1">
              <w:rPr>
                <w:sz w:val="20"/>
                <w:szCs w:val="20"/>
              </w:rPr>
              <w:t>”</w:t>
            </w:r>
            <w:r>
              <w:t xml:space="preserve"> </w:t>
            </w:r>
            <w:r>
              <w:rPr>
                <w:sz w:val="20"/>
                <w:szCs w:val="20"/>
              </w:rPr>
              <w:t>o</w:t>
            </w:r>
            <w:r w:rsidRPr="0081779D">
              <w:rPr>
                <w:sz w:val="20"/>
                <w:szCs w:val="20"/>
              </w:rPr>
              <w:t xml:space="preserve">nly applies if the action selects who shall live </w:t>
            </w:r>
            <w:r w:rsidRPr="0081779D">
              <w:rPr>
                <w:i/>
                <w:sz w:val="20"/>
                <w:szCs w:val="20"/>
              </w:rPr>
              <w:t>vs.</w:t>
            </w:r>
            <w:r w:rsidRPr="0081779D">
              <w:rPr>
                <w:sz w:val="20"/>
                <w:szCs w:val="20"/>
              </w:rPr>
              <w:t xml:space="preserve"> who shall die.</w:t>
            </w:r>
          </w:p>
        </w:tc>
        <w:tc>
          <w:tcPr>
            <w:tcW w:w="1355" w:type="dxa"/>
            <w:tcBorders>
              <w:top w:val="single" w:sz="18" w:space="0" w:color="auto"/>
              <w:left w:val="single" w:sz="4" w:space="0" w:color="auto"/>
              <w:right w:val="single" w:sz="4" w:space="0" w:color="auto"/>
            </w:tcBorders>
            <w:vAlign w:val="center"/>
          </w:tcPr>
          <w:p w14:paraId="0CE07941" w14:textId="1F28E30C" w:rsidR="00685647" w:rsidRPr="004701C6" w:rsidRDefault="00685647" w:rsidP="00685647">
            <w:pPr>
              <w:ind w:right="36"/>
              <w:jc w:val="center"/>
              <w:rPr>
                <w:rFonts w:cstheme="minorHAnsi"/>
                <w:sz w:val="20"/>
                <w:szCs w:val="20"/>
              </w:rPr>
            </w:pPr>
            <w:r w:rsidRPr="00EC69F0">
              <w:rPr>
                <w:rFonts w:cstheme="minorHAnsi"/>
                <w:b/>
                <w:bCs/>
              </w:rPr>
              <w:t>Active</w:t>
            </w:r>
            <w:r w:rsidRPr="0081779D">
              <w:rPr>
                <w:rFonts w:cstheme="minorHAnsi"/>
                <w:sz w:val="21"/>
                <w:szCs w:val="21"/>
              </w:rPr>
              <w:br/>
            </w:r>
            <w:r>
              <w:rPr>
                <w:vertAlign w:val="superscript"/>
              </w:rPr>
              <w:t>5</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r w:rsidR="00685647" w:rsidRPr="0081779D" w14:paraId="0E3588AE" w14:textId="77777777" w:rsidTr="00AB648C">
        <w:trPr>
          <w:trHeight w:val="1040"/>
        </w:trPr>
        <w:tc>
          <w:tcPr>
            <w:tcW w:w="1417" w:type="dxa"/>
            <w:vMerge/>
            <w:tcBorders>
              <w:bottom w:val="single" w:sz="18" w:space="0" w:color="auto"/>
              <w:right w:val="dotted" w:sz="6" w:space="0" w:color="auto"/>
            </w:tcBorders>
            <w:vAlign w:val="center"/>
          </w:tcPr>
          <w:p w14:paraId="6423EB6E" w14:textId="77777777" w:rsidR="00685647" w:rsidRPr="0081779D" w:rsidRDefault="00685647" w:rsidP="00685647">
            <w:pPr>
              <w:ind w:right="36"/>
              <w:jc w:val="center"/>
              <w:rPr>
                <w:rFonts w:cstheme="minorHAnsi"/>
                <w:sz w:val="23"/>
                <w:szCs w:val="23"/>
              </w:rPr>
            </w:pPr>
          </w:p>
        </w:tc>
        <w:tc>
          <w:tcPr>
            <w:tcW w:w="1260" w:type="dxa"/>
            <w:tcBorders>
              <w:left w:val="dotted" w:sz="6" w:space="0" w:color="auto"/>
              <w:bottom w:val="single" w:sz="18" w:space="0" w:color="auto"/>
              <w:right w:val="single" w:sz="18" w:space="0" w:color="auto"/>
            </w:tcBorders>
            <w:vAlign w:val="center"/>
          </w:tcPr>
          <w:p w14:paraId="510BC85B" w14:textId="13B77C91" w:rsidR="00685647" w:rsidRPr="00EC728B" w:rsidRDefault="00685647" w:rsidP="00685647">
            <w:pPr>
              <w:spacing w:line="300" w:lineRule="auto"/>
              <w:ind w:left="-43" w:right="43"/>
              <w:jc w:val="center"/>
              <w:rPr>
                <w:rFonts w:cstheme="minorHAnsi"/>
                <w:sz w:val="21"/>
                <w:szCs w:val="21"/>
              </w:rPr>
            </w:pPr>
            <w:r>
              <w:rPr>
                <w:rFonts w:cs="Arial"/>
                <w:i/>
                <w:iCs/>
                <w:sz w:val="21"/>
                <w:szCs w:val="21"/>
              </w:rPr>
              <w:t>‘</w:t>
            </w:r>
            <w:r w:rsidRPr="00554B85">
              <w:rPr>
                <w:rFonts w:cs="Arial"/>
                <w:i/>
                <w:iCs/>
                <w:sz w:val="21"/>
                <w:szCs w:val="21"/>
              </w:rPr>
              <w:t>without escape capability</w:t>
            </w:r>
            <w:r>
              <w:rPr>
                <w:rFonts w:cs="Arial"/>
                <w:i/>
                <w:iCs/>
                <w:sz w:val="21"/>
                <w:szCs w:val="21"/>
              </w:rPr>
              <w:t>’</w:t>
            </w:r>
          </w:p>
        </w:tc>
        <w:tc>
          <w:tcPr>
            <w:tcW w:w="1260" w:type="dxa"/>
            <w:tcBorders>
              <w:left w:val="single" w:sz="18" w:space="0" w:color="auto"/>
              <w:bottom w:val="single" w:sz="18" w:space="0" w:color="auto"/>
            </w:tcBorders>
            <w:vAlign w:val="center"/>
          </w:tcPr>
          <w:p w14:paraId="4C122C64" w14:textId="1D40BBC8" w:rsidR="00685647" w:rsidRPr="00EE550C" w:rsidRDefault="00685647" w:rsidP="00685647">
            <w:pPr>
              <w:ind w:right="36"/>
              <w:jc w:val="center"/>
              <w:rPr>
                <w:rFonts w:cstheme="minorHAnsi"/>
              </w:rPr>
            </w:pPr>
            <w:r w:rsidRPr="00EE550C">
              <w:rPr>
                <w:rFonts w:cs="Arial"/>
              </w:rPr>
              <w:t>Towns-people</w:t>
            </w:r>
          </w:p>
        </w:tc>
        <w:tc>
          <w:tcPr>
            <w:tcW w:w="1260" w:type="dxa"/>
            <w:tcBorders>
              <w:bottom w:val="single" w:sz="18" w:space="0" w:color="auto"/>
              <w:right w:val="single" w:sz="18" w:space="0" w:color="auto"/>
            </w:tcBorders>
            <w:vAlign w:val="center"/>
          </w:tcPr>
          <w:p w14:paraId="703DD04B" w14:textId="5770B727" w:rsidR="00685647" w:rsidRPr="00EE550C" w:rsidRDefault="00685647" w:rsidP="00685647">
            <w:pPr>
              <w:ind w:left="-44" w:right="36"/>
              <w:jc w:val="center"/>
              <w:rPr>
                <w:rFonts w:cstheme="minorHAnsi"/>
              </w:rPr>
            </w:pPr>
            <w:r w:rsidRPr="00EE550C">
              <w:rPr>
                <w:rFonts w:cs="Arial"/>
              </w:rPr>
              <w:t>Fugitive</w:t>
            </w:r>
          </w:p>
        </w:tc>
        <w:tc>
          <w:tcPr>
            <w:tcW w:w="1080" w:type="dxa"/>
            <w:tcBorders>
              <w:left w:val="single" w:sz="18" w:space="0" w:color="auto"/>
              <w:bottom w:val="single" w:sz="18" w:space="0" w:color="auto"/>
              <w:right w:val="dotted" w:sz="6" w:space="0" w:color="auto"/>
            </w:tcBorders>
            <w:vAlign w:val="center"/>
          </w:tcPr>
          <w:p w14:paraId="0E6CB088" w14:textId="1A2F48A8" w:rsidR="00685647" w:rsidRPr="00EE550C" w:rsidRDefault="00685647" w:rsidP="00685647">
            <w:pPr>
              <w:ind w:left="-14" w:right="36"/>
              <w:jc w:val="center"/>
              <w:rPr>
                <w:rFonts w:cstheme="minorHAnsi"/>
              </w:rPr>
            </w:pPr>
            <w:r w:rsidRPr="00EE550C">
              <w:rPr>
                <w:rFonts w:cstheme="minorHAnsi"/>
              </w:rPr>
              <w:t>Yes</w:t>
            </w:r>
          </w:p>
        </w:tc>
        <w:tc>
          <w:tcPr>
            <w:tcW w:w="1710" w:type="dxa"/>
            <w:tcBorders>
              <w:left w:val="dotted" w:sz="6" w:space="0" w:color="auto"/>
              <w:bottom w:val="single" w:sz="18" w:space="0" w:color="auto"/>
              <w:right w:val="single" w:sz="12" w:space="0" w:color="auto"/>
            </w:tcBorders>
            <w:vAlign w:val="center"/>
          </w:tcPr>
          <w:p w14:paraId="7ABCF871" w14:textId="230327AE" w:rsidR="00685647" w:rsidRPr="0081779D" w:rsidRDefault="00685647" w:rsidP="00685647">
            <w:pPr>
              <w:spacing w:line="312" w:lineRule="auto"/>
              <w:ind w:right="36"/>
              <w:jc w:val="center"/>
              <w:rPr>
                <w:rFonts w:cstheme="minorHAnsi"/>
                <w:sz w:val="20"/>
                <w:szCs w:val="20"/>
              </w:rPr>
            </w:pPr>
            <w:r w:rsidRPr="0081779D">
              <w:rPr>
                <w:rFonts w:cstheme="minorHAnsi"/>
                <w:sz w:val="20"/>
                <w:szCs w:val="20"/>
              </w:rPr>
              <w:t>Fugitive will escape if we remain passive</w:t>
            </w:r>
          </w:p>
        </w:tc>
        <w:tc>
          <w:tcPr>
            <w:tcW w:w="900" w:type="dxa"/>
            <w:tcBorders>
              <w:left w:val="single" w:sz="12" w:space="0" w:color="auto"/>
              <w:bottom w:val="single" w:sz="18" w:space="0" w:color="auto"/>
              <w:right w:val="dotted" w:sz="6" w:space="0" w:color="auto"/>
            </w:tcBorders>
            <w:vAlign w:val="center"/>
          </w:tcPr>
          <w:p w14:paraId="3E93F93E" w14:textId="4B15FF19" w:rsidR="00685647" w:rsidRPr="00EE550C" w:rsidRDefault="00685647" w:rsidP="00685647">
            <w:pPr>
              <w:spacing w:line="312" w:lineRule="auto"/>
              <w:ind w:left="-102" w:right="36"/>
              <w:jc w:val="center"/>
              <w:rPr>
                <w:rFonts w:cstheme="minorHAnsi"/>
              </w:rPr>
            </w:pPr>
            <w:r w:rsidRPr="00EE550C">
              <w:rPr>
                <w:rFonts w:cstheme="minorHAnsi"/>
              </w:rPr>
              <w:t>Yes</w:t>
            </w:r>
          </w:p>
        </w:tc>
        <w:tc>
          <w:tcPr>
            <w:tcW w:w="1751" w:type="dxa"/>
            <w:vMerge/>
            <w:tcBorders>
              <w:left w:val="dotted" w:sz="6" w:space="0" w:color="auto"/>
              <w:bottom w:val="single" w:sz="18" w:space="0" w:color="auto"/>
              <w:right w:val="single" w:sz="12" w:space="0" w:color="auto"/>
            </w:tcBorders>
            <w:vAlign w:val="center"/>
          </w:tcPr>
          <w:p w14:paraId="4DCD9278" w14:textId="67EE5FF2" w:rsidR="00685647" w:rsidRPr="0017569D" w:rsidRDefault="00685647" w:rsidP="00685647">
            <w:pPr>
              <w:spacing w:line="312" w:lineRule="auto"/>
              <w:ind w:right="36"/>
              <w:jc w:val="center"/>
              <w:rPr>
                <w:rFonts w:cs="Arial"/>
                <w:sz w:val="20"/>
                <w:szCs w:val="20"/>
              </w:rPr>
            </w:pPr>
          </w:p>
        </w:tc>
        <w:tc>
          <w:tcPr>
            <w:tcW w:w="877" w:type="dxa"/>
            <w:tcBorders>
              <w:left w:val="single" w:sz="12" w:space="0" w:color="auto"/>
              <w:bottom w:val="single" w:sz="18" w:space="0" w:color="auto"/>
              <w:right w:val="dotted" w:sz="6" w:space="0" w:color="auto"/>
            </w:tcBorders>
            <w:vAlign w:val="center"/>
          </w:tcPr>
          <w:p w14:paraId="6278E25A" w14:textId="25E84776" w:rsidR="00685647" w:rsidRPr="00EE550C" w:rsidRDefault="00685647" w:rsidP="00685647">
            <w:pPr>
              <w:ind w:left="-104" w:right="36"/>
              <w:jc w:val="center"/>
              <w:rPr>
                <w:rFonts w:cs="Arial"/>
              </w:rPr>
            </w:pPr>
            <w:r w:rsidRPr="00EE550C">
              <w:rPr>
                <w:rFonts w:cstheme="minorHAnsi"/>
              </w:rPr>
              <w:t>Yes</w:t>
            </w:r>
          </w:p>
        </w:tc>
        <w:tc>
          <w:tcPr>
            <w:tcW w:w="1530" w:type="dxa"/>
            <w:vMerge/>
            <w:tcBorders>
              <w:left w:val="dotted" w:sz="6" w:space="0" w:color="auto"/>
              <w:bottom w:val="single" w:sz="18" w:space="0" w:color="auto"/>
              <w:right w:val="single" w:sz="12" w:space="0" w:color="auto"/>
            </w:tcBorders>
            <w:vAlign w:val="center"/>
          </w:tcPr>
          <w:p w14:paraId="529091F4" w14:textId="77777777" w:rsidR="00685647" w:rsidRPr="0081779D" w:rsidRDefault="00685647" w:rsidP="00685647">
            <w:pPr>
              <w:ind w:right="36"/>
              <w:jc w:val="center"/>
              <w:rPr>
                <w:rFonts w:cstheme="minorHAnsi"/>
                <w:sz w:val="21"/>
                <w:szCs w:val="21"/>
              </w:rPr>
            </w:pPr>
          </w:p>
        </w:tc>
        <w:tc>
          <w:tcPr>
            <w:tcW w:w="1355" w:type="dxa"/>
            <w:tcBorders>
              <w:left w:val="single" w:sz="4" w:space="0" w:color="auto"/>
              <w:bottom w:val="single" w:sz="18" w:space="0" w:color="auto"/>
              <w:right w:val="single" w:sz="4" w:space="0" w:color="auto"/>
            </w:tcBorders>
            <w:vAlign w:val="center"/>
          </w:tcPr>
          <w:p w14:paraId="0F3C0FC4" w14:textId="5B0A4A7D" w:rsidR="00685647" w:rsidRPr="0081779D" w:rsidRDefault="00685647" w:rsidP="00685647">
            <w:pPr>
              <w:ind w:right="36"/>
              <w:jc w:val="center"/>
              <w:rPr>
                <w:rFonts w:cstheme="minorHAnsi"/>
              </w:rPr>
            </w:pPr>
            <w:r w:rsidRPr="00EC69F0">
              <w:rPr>
                <w:b/>
                <w:bCs/>
              </w:rPr>
              <w:t>Passive</w:t>
            </w:r>
          </w:p>
        </w:tc>
      </w:tr>
    </w:tbl>
    <w:p w14:paraId="36C930B6" w14:textId="3B1951EC" w:rsidR="00AC2024" w:rsidRDefault="00AC2024" w:rsidP="00AC2024">
      <w:pPr>
        <w:spacing w:before="80" w:after="80" w:line="288" w:lineRule="auto"/>
        <w:ind w:left="180" w:right="36" w:hanging="90"/>
        <w:rPr>
          <w:rFonts w:cs="Arial"/>
          <w:sz w:val="20"/>
          <w:szCs w:val="20"/>
        </w:rPr>
      </w:pPr>
      <w:r w:rsidRPr="00CB2B90">
        <w:rPr>
          <w:rFonts w:cstheme="majorBidi"/>
          <w:sz w:val="20"/>
          <w:szCs w:val="20"/>
          <w:vertAlign w:val="superscript"/>
        </w:rPr>
        <w:t>1</w:t>
      </w:r>
      <w:r w:rsidRPr="00222F68">
        <w:rPr>
          <w:i/>
          <w:iCs/>
          <w:sz w:val="20"/>
          <w:szCs w:val="20"/>
        </w:rPr>
        <w:t xml:space="preserve">Dina </w:t>
      </w:r>
      <w:proofErr w:type="spellStart"/>
      <w:r w:rsidRPr="00222F68">
        <w:rPr>
          <w:i/>
          <w:iCs/>
          <w:sz w:val="20"/>
          <w:szCs w:val="20"/>
        </w:rPr>
        <w:t>Dechayai</w:t>
      </w:r>
      <w:proofErr w:type="spellEnd"/>
      <w:r>
        <w:rPr>
          <w:sz w:val="20"/>
          <w:szCs w:val="20"/>
        </w:rPr>
        <w:t xml:space="preserve"> </w:t>
      </w:r>
      <w:r w:rsidRPr="00CB2B90">
        <w:rPr>
          <w:rFonts w:cs="Arial"/>
          <w:sz w:val="20"/>
          <w:szCs w:val="20"/>
        </w:rPr>
        <w:t>(</w:t>
      </w:r>
      <w:r w:rsidR="004C08E5" w:rsidRPr="004C08E5">
        <w:rPr>
          <w:rFonts w:cs="Arial"/>
          <w:i/>
          <w:sz w:val="20"/>
          <w:szCs w:val="20"/>
        </w:rPr>
        <w:t xml:space="preserve">see Supplement 1, </w:t>
      </w:r>
      <w:r w:rsidR="00854F83">
        <w:rPr>
          <w:rFonts w:cs="Arial"/>
          <w:i/>
          <w:sz w:val="20"/>
          <w:szCs w:val="20"/>
        </w:rPr>
        <w:t>Source 6</w:t>
      </w:r>
      <w:r w:rsidR="002971C4">
        <w:rPr>
          <w:rFonts w:cs="Arial"/>
          <w:i/>
          <w:sz w:val="20"/>
          <w:szCs w:val="20"/>
        </w:rPr>
        <w:t>c</w:t>
      </w:r>
      <w:r w:rsidR="00854F83">
        <w:rPr>
          <w:rFonts w:cs="Arial"/>
          <w:i/>
          <w:sz w:val="20"/>
          <w:szCs w:val="20"/>
        </w:rPr>
        <w:t xml:space="preserve">, </w:t>
      </w:r>
      <w:r w:rsidR="004C08E5" w:rsidRPr="004C08E5">
        <w:rPr>
          <w:rFonts w:cs="Arial"/>
          <w:i/>
          <w:sz w:val="20"/>
          <w:szCs w:val="20"/>
        </w:rPr>
        <w:t xml:space="preserve">pp. </w:t>
      </w:r>
      <w:r w:rsidR="00D02F45">
        <w:rPr>
          <w:rFonts w:cs="Arial"/>
          <w:i/>
          <w:sz w:val="20"/>
          <w:szCs w:val="20"/>
        </w:rPr>
        <w:t>5</w:t>
      </w:r>
      <w:r w:rsidR="004C08E5" w:rsidRPr="004C08E5">
        <w:rPr>
          <w:rFonts w:cs="Arial"/>
          <w:i/>
          <w:sz w:val="20"/>
          <w:szCs w:val="20"/>
        </w:rPr>
        <w:t>4-</w:t>
      </w:r>
      <w:r w:rsidR="00D02F45">
        <w:rPr>
          <w:rFonts w:cs="Arial"/>
          <w:i/>
          <w:sz w:val="20"/>
          <w:szCs w:val="20"/>
        </w:rPr>
        <w:t>5</w:t>
      </w:r>
      <w:r w:rsidR="004C08E5" w:rsidRPr="004C08E5">
        <w:rPr>
          <w:rFonts w:cs="Arial"/>
          <w:i/>
          <w:sz w:val="20"/>
          <w:szCs w:val="20"/>
        </w:rPr>
        <w:t>5</w:t>
      </w:r>
      <w:r w:rsidRPr="004C08E5">
        <w:rPr>
          <w:rFonts w:cs="Arial"/>
          <w:i/>
          <w:sz w:val="20"/>
          <w:szCs w:val="20"/>
        </w:rPr>
        <w:t>)</w:t>
      </w:r>
    </w:p>
    <w:p w14:paraId="30A1E615" w14:textId="789E8D4F" w:rsidR="002B25C5" w:rsidRDefault="002B25C5" w:rsidP="002B25C5">
      <w:pPr>
        <w:spacing w:after="80" w:line="288" w:lineRule="auto"/>
        <w:ind w:left="180" w:right="36" w:hanging="90"/>
        <w:rPr>
          <w:rFonts w:cs="Arial"/>
          <w:sz w:val="20"/>
          <w:szCs w:val="20"/>
        </w:rPr>
      </w:pPr>
      <w:r>
        <w:rPr>
          <w:rFonts w:cstheme="majorBidi"/>
          <w:sz w:val="20"/>
          <w:szCs w:val="20"/>
          <w:vertAlign w:val="superscript"/>
        </w:rPr>
        <w:t>2</w:t>
      </w:r>
      <w:r w:rsidRPr="00222F68">
        <w:rPr>
          <w:i/>
          <w:iCs/>
          <w:sz w:val="20"/>
          <w:szCs w:val="20"/>
        </w:rPr>
        <w:t xml:space="preserve">Minchat </w:t>
      </w:r>
      <w:proofErr w:type="spellStart"/>
      <w:r w:rsidRPr="00222F68">
        <w:rPr>
          <w:i/>
          <w:iCs/>
          <w:sz w:val="20"/>
          <w:szCs w:val="20"/>
        </w:rPr>
        <w:t>Chinuch</w:t>
      </w:r>
      <w:proofErr w:type="spellEnd"/>
      <w:r w:rsidRPr="00CB2B90">
        <w:rPr>
          <w:sz w:val="20"/>
          <w:szCs w:val="20"/>
        </w:rPr>
        <w:t xml:space="preserve"> </w:t>
      </w:r>
      <w:r w:rsidRPr="00CB2B90">
        <w:rPr>
          <w:rFonts w:cs="Arial"/>
          <w:sz w:val="20"/>
          <w:szCs w:val="20"/>
        </w:rPr>
        <w:t>(Source 8</w:t>
      </w:r>
      <w:r>
        <w:rPr>
          <w:rFonts w:cs="Arial"/>
          <w:sz w:val="20"/>
          <w:szCs w:val="20"/>
        </w:rPr>
        <w:t xml:space="preserve">, p. </w:t>
      </w:r>
      <w:r w:rsidR="00AC42DE">
        <w:rPr>
          <w:rFonts w:cs="Arial"/>
          <w:sz w:val="20"/>
          <w:szCs w:val="20"/>
        </w:rPr>
        <w:t>8</w:t>
      </w:r>
      <w:r w:rsidRPr="00CB2B90">
        <w:rPr>
          <w:rFonts w:cs="Arial"/>
          <w:sz w:val="20"/>
          <w:szCs w:val="20"/>
        </w:rPr>
        <w:t>)</w:t>
      </w:r>
    </w:p>
    <w:p w14:paraId="6E32CA3B" w14:textId="6E03855E" w:rsidR="002B25C5" w:rsidRPr="0081779D" w:rsidRDefault="002B25C5" w:rsidP="002B25C5">
      <w:pPr>
        <w:spacing w:after="80" w:line="259" w:lineRule="auto"/>
        <w:ind w:left="270" w:right="36" w:hanging="180"/>
        <w:rPr>
          <w:sz w:val="20"/>
          <w:szCs w:val="20"/>
        </w:rPr>
      </w:pPr>
      <w:r>
        <w:rPr>
          <w:sz w:val="20"/>
          <w:szCs w:val="20"/>
          <w:vertAlign w:val="superscript"/>
        </w:rPr>
        <w:t>3</w:t>
      </w:r>
      <w:r w:rsidRPr="0081779D">
        <w:rPr>
          <w:sz w:val="20"/>
          <w:szCs w:val="20"/>
        </w:rPr>
        <w:t xml:space="preserve">The active option is as follows: </w:t>
      </w:r>
      <w:r w:rsidR="005F1115">
        <w:rPr>
          <w:sz w:val="20"/>
          <w:szCs w:val="20"/>
        </w:rPr>
        <w:t xml:space="preserve"> I</w:t>
      </w:r>
      <w:r w:rsidR="005F1115" w:rsidRPr="0081779D">
        <w:rPr>
          <w:sz w:val="20"/>
          <w:szCs w:val="20"/>
        </w:rPr>
        <w:t xml:space="preserve">n the </w:t>
      </w:r>
      <w:r w:rsidR="005F1115">
        <w:rPr>
          <w:sz w:val="20"/>
          <w:szCs w:val="20"/>
        </w:rPr>
        <w:t>‘obstructed labor’</w:t>
      </w:r>
      <w:r w:rsidR="005F1115" w:rsidRPr="0081779D">
        <w:rPr>
          <w:sz w:val="20"/>
          <w:szCs w:val="20"/>
        </w:rPr>
        <w:t xml:space="preserve"> situation: feticide</w:t>
      </w:r>
      <w:r w:rsidR="005F1115">
        <w:rPr>
          <w:sz w:val="20"/>
          <w:szCs w:val="20"/>
        </w:rPr>
        <w:t>; i</w:t>
      </w:r>
      <w:r w:rsidRPr="0081779D">
        <w:rPr>
          <w:sz w:val="20"/>
          <w:szCs w:val="20"/>
        </w:rPr>
        <w:t xml:space="preserve">n the </w:t>
      </w:r>
      <w:r>
        <w:rPr>
          <w:sz w:val="20"/>
          <w:szCs w:val="20"/>
        </w:rPr>
        <w:t>‘</w:t>
      </w:r>
      <w:r w:rsidRPr="0081779D">
        <w:rPr>
          <w:sz w:val="20"/>
          <w:szCs w:val="20"/>
        </w:rPr>
        <w:t>fugitive</w:t>
      </w:r>
      <w:r>
        <w:rPr>
          <w:sz w:val="20"/>
          <w:szCs w:val="20"/>
        </w:rPr>
        <w:t>’</w:t>
      </w:r>
      <w:r w:rsidRPr="0081779D">
        <w:rPr>
          <w:sz w:val="20"/>
          <w:szCs w:val="20"/>
        </w:rPr>
        <w:t xml:space="preserve"> situation: </w:t>
      </w:r>
      <w:r w:rsidRPr="000D05D8">
        <w:rPr>
          <w:rFonts w:asciiTheme="majorBidi" w:hAnsiTheme="majorBidi" w:cstheme="majorBidi"/>
          <w:sz w:val="24"/>
          <w:szCs w:val="24"/>
          <w:rtl/>
        </w:rPr>
        <w:t>מסירה</w:t>
      </w:r>
      <w:r>
        <w:rPr>
          <w:sz w:val="20"/>
          <w:szCs w:val="20"/>
        </w:rPr>
        <w:t xml:space="preserve"> (</w:t>
      </w:r>
      <w:r w:rsidRPr="0081779D">
        <w:rPr>
          <w:sz w:val="20"/>
          <w:szCs w:val="20"/>
        </w:rPr>
        <w:t>hand</w:t>
      </w:r>
      <w:r>
        <w:rPr>
          <w:sz w:val="20"/>
          <w:szCs w:val="20"/>
        </w:rPr>
        <w:t>ing him</w:t>
      </w:r>
      <w:r w:rsidR="001D133C">
        <w:rPr>
          <w:sz w:val="20"/>
          <w:szCs w:val="20"/>
        </w:rPr>
        <w:t xml:space="preserve"> </w:t>
      </w:r>
      <w:r w:rsidRPr="0081779D">
        <w:rPr>
          <w:sz w:val="20"/>
          <w:szCs w:val="20"/>
        </w:rPr>
        <w:t>over</w:t>
      </w:r>
      <w:r>
        <w:rPr>
          <w:sz w:val="20"/>
          <w:szCs w:val="20"/>
        </w:rPr>
        <w:t>)</w:t>
      </w:r>
      <w:r w:rsidR="005F1115">
        <w:rPr>
          <w:sz w:val="20"/>
          <w:szCs w:val="20"/>
        </w:rPr>
        <w:t>.</w:t>
      </w:r>
    </w:p>
    <w:p w14:paraId="47FF501C" w14:textId="52C66868" w:rsidR="00AC2024" w:rsidRPr="0081779D" w:rsidRDefault="002B25C5" w:rsidP="00AC2024">
      <w:pPr>
        <w:spacing w:after="80" w:line="300" w:lineRule="auto"/>
        <w:ind w:left="180" w:right="36" w:hanging="90"/>
        <w:rPr>
          <w:rFonts w:cs="Arial"/>
          <w:sz w:val="20"/>
          <w:szCs w:val="20"/>
        </w:rPr>
      </w:pPr>
      <w:r>
        <w:rPr>
          <w:rFonts w:cstheme="majorBidi"/>
          <w:sz w:val="20"/>
          <w:szCs w:val="20"/>
          <w:vertAlign w:val="superscript"/>
        </w:rPr>
        <w:t>4</w:t>
      </w:r>
      <w:r w:rsidR="00AC2024" w:rsidRPr="0081779D">
        <w:rPr>
          <w:iCs/>
          <w:sz w:val="20"/>
          <w:szCs w:val="20"/>
        </w:rPr>
        <w:t>Based on the</w:t>
      </w:r>
      <w:r w:rsidR="00AC2024">
        <w:rPr>
          <w:iCs/>
          <w:sz w:val="20"/>
          <w:szCs w:val="20"/>
        </w:rPr>
        <w:t xml:space="preserve"> </w:t>
      </w:r>
      <w:proofErr w:type="spellStart"/>
      <w:r w:rsidR="00AC2024" w:rsidRPr="00222F68">
        <w:rPr>
          <w:i/>
          <w:sz w:val="20"/>
          <w:szCs w:val="20"/>
        </w:rPr>
        <w:t>Chasdei</w:t>
      </w:r>
      <w:proofErr w:type="spellEnd"/>
      <w:r w:rsidR="00AC2024" w:rsidRPr="00222F68">
        <w:rPr>
          <w:i/>
          <w:sz w:val="20"/>
          <w:szCs w:val="20"/>
        </w:rPr>
        <w:t xml:space="preserve"> </w:t>
      </w:r>
      <w:proofErr w:type="spellStart"/>
      <w:r w:rsidR="00AC2024" w:rsidRPr="00222F68">
        <w:rPr>
          <w:i/>
          <w:sz w:val="20"/>
          <w:szCs w:val="20"/>
        </w:rPr>
        <w:t>Dovid</w:t>
      </w:r>
      <w:proofErr w:type="spellEnd"/>
      <w:r w:rsidR="001D133C">
        <w:rPr>
          <w:i/>
          <w:sz w:val="20"/>
          <w:szCs w:val="20"/>
        </w:rPr>
        <w:t xml:space="preserve"> </w:t>
      </w:r>
      <w:r w:rsidR="00AC2024">
        <w:rPr>
          <w:iCs/>
          <w:sz w:val="20"/>
          <w:szCs w:val="20"/>
        </w:rPr>
        <w:t>(</w:t>
      </w:r>
      <w:r w:rsidR="00AC2024" w:rsidRPr="0081779D">
        <w:rPr>
          <w:rFonts w:cs="Arial"/>
          <w:sz w:val="20"/>
          <w:szCs w:val="20"/>
        </w:rPr>
        <w:t xml:space="preserve">Source </w:t>
      </w:r>
      <w:r w:rsidR="00AC2024">
        <w:rPr>
          <w:rFonts w:cs="Arial"/>
          <w:sz w:val="20"/>
          <w:szCs w:val="20"/>
        </w:rPr>
        <w:t>1</w:t>
      </w:r>
      <w:r w:rsidR="001D133C">
        <w:rPr>
          <w:rFonts w:cs="Arial"/>
          <w:sz w:val="20"/>
          <w:szCs w:val="20"/>
        </w:rPr>
        <w:t>2</w:t>
      </w:r>
      <w:r w:rsidR="00AC2024">
        <w:rPr>
          <w:rFonts w:cs="Arial"/>
          <w:sz w:val="20"/>
          <w:szCs w:val="20"/>
        </w:rPr>
        <w:t xml:space="preserve">, </w:t>
      </w:r>
      <w:r w:rsidR="00AC42DE">
        <w:rPr>
          <w:rFonts w:cs="Arial"/>
          <w:sz w:val="20"/>
          <w:szCs w:val="20"/>
        </w:rPr>
        <w:t>p</w:t>
      </w:r>
      <w:r w:rsidR="00AC2024">
        <w:rPr>
          <w:rFonts w:cs="Arial"/>
          <w:sz w:val="20"/>
          <w:szCs w:val="20"/>
        </w:rPr>
        <w:t>. 1</w:t>
      </w:r>
      <w:r w:rsidR="00AC42DE">
        <w:rPr>
          <w:rFonts w:cs="Arial"/>
          <w:sz w:val="20"/>
          <w:szCs w:val="20"/>
        </w:rPr>
        <w:t>2</w:t>
      </w:r>
      <w:r w:rsidR="00AC2024">
        <w:rPr>
          <w:rFonts w:cs="Arial"/>
          <w:sz w:val="20"/>
          <w:szCs w:val="20"/>
        </w:rPr>
        <w:t>)</w:t>
      </w:r>
    </w:p>
    <w:p w14:paraId="2D52F35A" w14:textId="77777777" w:rsidR="00AC2024" w:rsidRDefault="00AC2024" w:rsidP="00AC2024">
      <w:pPr>
        <w:spacing w:after="80" w:line="259" w:lineRule="auto"/>
        <w:ind w:left="270" w:right="36" w:hanging="180"/>
        <w:rPr>
          <w:sz w:val="20"/>
          <w:szCs w:val="20"/>
        </w:rPr>
      </w:pPr>
      <w:r>
        <w:rPr>
          <w:sz w:val="20"/>
          <w:szCs w:val="20"/>
          <w:vertAlign w:val="superscript"/>
        </w:rPr>
        <w:t>5</w:t>
      </w:r>
      <w:r w:rsidRPr="00835B0D">
        <w:rPr>
          <w:rFonts w:ascii="Times New Roman" w:hAnsi="Times New Roman" w:cs="Times New Roman"/>
          <w:sz w:val="24"/>
          <w:szCs w:val="24"/>
          <w:rtl/>
        </w:rPr>
        <w:t>ריש לקיש</w:t>
      </w:r>
      <w:r w:rsidRPr="00835B0D">
        <w:rPr>
          <w:sz w:val="24"/>
          <w:szCs w:val="24"/>
        </w:rPr>
        <w:t xml:space="preserve"> </w:t>
      </w:r>
      <w:r>
        <w:rPr>
          <w:sz w:val="20"/>
          <w:szCs w:val="20"/>
        </w:rPr>
        <w:t xml:space="preserve">maintains </w:t>
      </w:r>
      <w:r w:rsidRPr="0081779D">
        <w:rPr>
          <w:sz w:val="20"/>
          <w:szCs w:val="20"/>
        </w:rPr>
        <w:t>that</w:t>
      </w:r>
      <w:r>
        <w:rPr>
          <w:sz w:val="20"/>
          <w:szCs w:val="20"/>
        </w:rPr>
        <w:t xml:space="preserve"> </w:t>
      </w:r>
      <w:r w:rsidRPr="000D05D8">
        <w:rPr>
          <w:rFonts w:asciiTheme="majorBidi" w:hAnsiTheme="majorBidi" w:cstheme="majorBidi"/>
          <w:sz w:val="24"/>
          <w:szCs w:val="24"/>
          <w:rtl/>
        </w:rPr>
        <w:t>מסירה</w:t>
      </w:r>
      <w:r>
        <w:rPr>
          <w:sz w:val="20"/>
          <w:szCs w:val="20"/>
        </w:rPr>
        <w:t xml:space="preserve"> </w:t>
      </w:r>
      <w:r w:rsidRPr="0081779D">
        <w:rPr>
          <w:sz w:val="20"/>
          <w:szCs w:val="20"/>
        </w:rPr>
        <w:t xml:space="preserve">is only permitted if there is a death sentence against the </w:t>
      </w:r>
      <w:r w:rsidRPr="00D95BFF">
        <w:rPr>
          <w:i/>
          <w:iCs/>
          <w:sz w:val="20"/>
          <w:szCs w:val="20"/>
        </w:rPr>
        <w:t>‘fugitive without escape capability’</w:t>
      </w:r>
      <w:r w:rsidRPr="0081779D">
        <w:rPr>
          <w:sz w:val="20"/>
          <w:szCs w:val="20"/>
        </w:rPr>
        <w:t xml:space="preserve">. </w:t>
      </w:r>
    </w:p>
    <w:p w14:paraId="61D8B3B8" w14:textId="77777777" w:rsidR="00E03015" w:rsidRPr="0081779D" w:rsidRDefault="00E03015" w:rsidP="00A56B68">
      <w:pPr>
        <w:spacing w:after="80" w:line="259" w:lineRule="auto"/>
        <w:ind w:left="270" w:right="36" w:hanging="180"/>
        <w:rPr>
          <w:sz w:val="20"/>
          <w:szCs w:val="20"/>
        </w:rPr>
        <w:sectPr w:rsidR="00E03015" w:rsidRPr="0081779D" w:rsidSect="00CB2B90">
          <w:type w:val="continuous"/>
          <w:pgSz w:w="15840" w:h="12240" w:orient="landscape"/>
          <w:pgMar w:top="864" w:right="432" w:bottom="576" w:left="720" w:header="576" w:footer="576" w:gutter="0"/>
          <w:cols w:space="720"/>
          <w:docGrid w:linePitch="360"/>
        </w:sectPr>
      </w:pPr>
    </w:p>
    <w:p w14:paraId="7FEF997D" w14:textId="75F78402" w:rsidR="00421B75" w:rsidRPr="00B736F6" w:rsidRDefault="00826F44" w:rsidP="00AF6D3A">
      <w:pPr>
        <w:pStyle w:val="ListParagraph"/>
        <w:numPr>
          <w:ilvl w:val="0"/>
          <w:numId w:val="18"/>
        </w:numPr>
        <w:spacing w:before="0"/>
      </w:pPr>
      <w:r w:rsidRPr="00421B75">
        <w:lastRenderedPageBreak/>
        <w:t>Reason for the difference</w:t>
      </w:r>
      <w:r>
        <w:t xml:space="preserve"> within</w:t>
      </w:r>
      <w:r w:rsidRPr="00421B75">
        <w:t xml:space="preserve"> the two fetus cases and </w:t>
      </w:r>
      <w:r>
        <w:t xml:space="preserve">within </w:t>
      </w:r>
      <w:r w:rsidRPr="00421B75">
        <w:t xml:space="preserve">the two fugitive cases </w:t>
      </w:r>
      <w:r w:rsidR="00421B75" w:rsidRPr="00421B75">
        <w:t xml:space="preserve">(Approach </w:t>
      </w:r>
      <w:r w:rsidR="00421B75">
        <w:t>2</w:t>
      </w:r>
      <w:r w:rsidR="00421B75" w:rsidRPr="00421B75">
        <w:t>)</w:t>
      </w:r>
      <w:r w:rsidR="00421B75">
        <w:t>:</w:t>
      </w:r>
    </w:p>
    <w:tbl>
      <w:tblPr>
        <w:tblStyle w:val="TableGrid"/>
        <w:tblpPr w:leftFromText="180" w:rightFromText="180" w:vertAnchor="text" w:horzAnchor="margin" w:tblpY="3538"/>
        <w:tblW w:w="10350" w:type="dxa"/>
        <w:tblLayout w:type="fixed"/>
        <w:tblLook w:val="04A0" w:firstRow="1" w:lastRow="0" w:firstColumn="1" w:lastColumn="0" w:noHBand="0" w:noVBand="1"/>
      </w:tblPr>
      <w:tblGrid>
        <w:gridCol w:w="5935"/>
        <w:gridCol w:w="4415"/>
      </w:tblGrid>
      <w:tr w:rsidR="00835B0D" w:rsidRPr="00B736F6" w14:paraId="3EE59913" w14:textId="77777777" w:rsidTr="00835B0D">
        <w:trPr>
          <w:trHeight w:val="2205"/>
        </w:trPr>
        <w:tc>
          <w:tcPr>
            <w:tcW w:w="5935" w:type="dxa"/>
            <w:vAlign w:val="center"/>
          </w:tcPr>
          <w:p w14:paraId="3E14209F" w14:textId="3CC3C62C" w:rsidR="00835B0D" w:rsidRPr="00BE17D7" w:rsidRDefault="00835B0D" w:rsidP="00DA5432">
            <w:pPr>
              <w:spacing w:before="80" w:after="80" w:line="336" w:lineRule="auto"/>
              <w:rPr>
                <w:rFonts w:ascii="Calibri" w:hAnsi="Calibri" w:cs="Arial"/>
                <w:sz w:val="20"/>
                <w:szCs w:val="20"/>
              </w:rPr>
            </w:pPr>
            <w:r w:rsidRPr="00BE17D7">
              <w:rPr>
                <w:rFonts w:cs="Arial"/>
                <w:sz w:val="20"/>
                <w:szCs w:val="20"/>
              </w:rPr>
              <w:t xml:space="preserve">This is one of the negative commandments not to take pity on the life </w:t>
            </w:r>
            <w:r w:rsidR="009F7C9A">
              <w:rPr>
                <w:rFonts w:cs="Arial"/>
                <w:sz w:val="20"/>
                <w:szCs w:val="20"/>
              </w:rPr>
              <w:t>of a pursuer</w:t>
            </w:r>
            <w:r w:rsidRPr="00BE17D7">
              <w:rPr>
                <w:rFonts w:cs="Arial"/>
                <w:i/>
                <w:iCs/>
                <w:sz w:val="20"/>
                <w:szCs w:val="20"/>
              </w:rPr>
              <w:t>.</w:t>
            </w:r>
            <w:r w:rsidRPr="00BE17D7">
              <w:rPr>
                <w:rFonts w:cs="Arial"/>
                <w:sz w:val="20"/>
                <w:szCs w:val="20"/>
              </w:rPr>
              <w:t xml:space="preserve">  On this basis, our Sages ruled regarding a </w:t>
            </w:r>
            <w:r w:rsidRPr="00BE17D7">
              <w:rPr>
                <w:rFonts w:cstheme="minorHAnsi"/>
                <w:sz w:val="20"/>
                <w:szCs w:val="20"/>
              </w:rPr>
              <w:t>woman who</w:t>
            </w:r>
            <w:r w:rsidR="009F7C9A">
              <w:rPr>
                <w:rFonts w:cstheme="minorHAnsi"/>
                <w:sz w:val="20"/>
                <w:szCs w:val="20"/>
              </w:rPr>
              <w:t xml:space="preserve"> is having</w:t>
            </w:r>
            <w:r w:rsidRPr="00BE17D7">
              <w:rPr>
                <w:rFonts w:cstheme="minorHAnsi"/>
                <w:sz w:val="20"/>
                <w:szCs w:val="20"/>
              </w:rPr>
              <w:t xml:space="preserve"> difficulty </w:t>
            </w:r>
            <w:r w:rsidR="009F7C9A">
              <w:rPr>
                <w:rFonts w:cstheme="minorHAnsi"/>
                <w:sz w:val="20"/>
                <w:szCs w:val="20"/>
              </w:rPr>
              <w:t xml:space="preserve">giving birth </w:t>
            </w:r>
            <w:r w:rsidR="009F7C9A" w:rsidRPr="00BE17D7">
              <w:rPr>
                <w:rFonts w:cstheme="minorHAnsi"/>
                <w:sz w:val="20"/>
                <w:szCs w:val="20"/>
              </w:rPr>
              <w:t>(and her life is endangered)</w:t>
            </w:r>
            <w:r w:rsidRPr="00BE17D7">
              <w:rPr>
                <w:rFonts w:cs="Arial"/>
                <w:sz w:val="20"/>
                <w:szCs w:val="20"/>
              </w:rPr>
              <w:t xml:space="preserve">, that it is permitted to cut out the fetus </w:t>
            </w:r>
            <w:r w:rsidRPr="00BE17D7">
              <w:rPr>
                <w:rFonts w:cs="Arial"/>
                <w:i/>
                <w:iCs/>
                <w:sz w:val="20"/>
                <w:szCs w:val="20"/>
              </w:rPr>
              <w:t>in utero,</w:t>
            </w:r>
            <w:r w:rsidRPr="00BE17D7">
              <w:rPr>
                <w:rFonts w:cs="Arial"/>
                <w:sz w:val="20"/>
                <w:szCs w:val="20"/>
              </w:rPr>
              <w:t xml:space="preserve"> either medicinally or manually, because the fetus is considered a</w:t>
            </w:r>
            <w:r w:rsidR="009F7C9A">
              <w:rPr>
                <w:rFonts w:cs="Arial"/>
                <w:sz w:val="20"/>
                <w:szCs w:val="20"/>
              </w:rPr>
              <w:t xml:space="preserve"> pursuer </w:t>
            </w:r>
            <w:r w:rsidRPr="00BE17D7">
              <w:rPr>
                <w:rFonts w:cs="Arial"/>
                <w:sz w:val="20"/>
                <w:szCs w:val="20"/>
              </w:rPr>
              <w:t xml:space="preserve">after her to kill her.  However, once </w:t>
            </w:r>
            <w:r w:rsidR="00BE17D7">
              <w:rPr>
                <w:rFonts w:cs="Arial"/>
                <w:sz w:val="20"/>
                <w:szCs w:val="20"/>
              </w:rPr>
              <w:t xml:space="preserve">his </w:t>
            </w:r>
            <w:r w:rsidRPr="00BE17D7">
              <w:rPr>
                <w:rFonts w:cs="Arial"/>
                <w:sz w:val="20"/>
                <w:szCs w:val="20"/>
              </w:rPr>
              <w:t xml:space="preserve">head emerges, one may not touch him since we may not push aside one life </w:t>
            </w:r>
            <w:proofErr w:type="gramStart"/>
            <w:r w:rsidRPr="00BE17D7">
              <w:rPr>
                <w:rFonts w:cs="Arial"/>
                <w:sz w:val="20"/>
                <w:szCs w:val="20"/>
              </w:rPr>
              <w:t>on account of</w:t>
            </w:r>
            <w:proofErr w:type="gramEnd"/>
            <w:r w:rsidRPr="00BE17D7">
              <w:rPr>
                <w:rFonts w:cs="Arial"/>
                <w:sz w:val="20"/>
                <w:szCs w:val="20"/>
              </w:rPr>
              <w:t xml:space="preserve"> another life and this is the natural order of the world.</w:t>
            </w:r>
          </w:p>
        </w:tc>
        <w:tc>
          <w:tcPr>
            <w:tcW w:w="4415" w:type="dxa"/>
            <w:vAlign w:val="center"/>
          </w:tcPr>
          <w:p w14:paraId="253438D9" w14:textId="77777777" w:rsidR="00835B0D" w:rsidRPr="00AB4AE1" w:rsidRDefault="00835B0D" w:rsidP="00835B0D">
            <w:pPr>
              <w:bidi/>
              <w:spacing w:line="312" w:lineRule="auto"/>
              <w:rPr>
                <w:rFonts w:ascii="Times New Roman" w:hAnsi="Times New Roman" w:cs="Times New Roman"/>
                <w:b/>
                <w:sz w:val="25"/>
                <w:szCs w:val="25"/>
              </w:rPr>
            </w:pPr>
            <w:r w:rsidRPr="00AB4AE1">
              <w:rPr>
                <w:rFonts w:asciiTheme="majorBidi" w:hAnsiTheme="majorBidi" w:cstheme="majorBidi"/>
                <w:sz w:val="25"/>
                <w:szCs w:val="25"/>
                <w:u w:val="single"/>
                <w:rtl/>
              </w:rPr>
              <w:t>רמב</w:t>
            </w:r>
            <w:r w:rsidRPr="00AB4AE1">
              <w:rPr>
                <w:rFonts w:asciiTheme="majorBidi" w:hAnsiTheme="majorBidi" w:cs="Times New Roman" w:hint="cs"/>
                <w:sz w:val="25"/>
                <w:szCs w:val="25"/>
                <w:u w:val="single"/>
                <w:rtl/>
              </w:rPr>
              <w:t>״</w:t>
            </w:r>
            <w:r w:rsidRPr="00AB4AE1">
              <w:rPr>
                <w:rFonts w:asciiTheme="majorBidi" w:hAnsiTheme="majorBidi" w:cstheme="majorBidi"/>
                <w:sz w:val="25"/>
                <w:szCs w:val="25"/>
                <w:u w:val="single"/>
                <w:rtl/>
              </w:rPr>
              <w:t>ם</w:t>
            </w:r>
            <w:r w:rsidRPr="00AB4AE1">
              <w:rPr>
                <w:rFonts w:asciiTheme="majorBidi" w:hAnsiTheme="majorBidi" w:cstheme="majorBidi"/>
                <w:sz w:val="25"/>
                <w:szCs w:val="25"/>
                <w:u w:val="single"/>
              </w:rPr>
              <w:t>,</w:t>
            </w:r>
            <w:r w:rsidRPr="00AB4AE1">
              <w:rPr>
                <w:rFonts w:asciiTheme="majorBidi" w:hAnsiTheme="majorBidi" w:cstheme="majorBidi"/>
                <w:sz w:val="25"/>
                <w:szCs w:val="25"/>
                <w:u w:val="single"/>
                <w:rtl/>
              </w:rPr>
              <w:t xml:space="preserve"> </w:t>
            </w:r>
            <w:r w:rsidRPr="00AB4AE1">
              <w:rPr>
                <w:rFonts w:asciiTheme="majorBidi" w:hAnsiTheme="majorBidi" w:cs="Times New Roman" w:hint="cs"/>
                <w:sz w:val="25"/>
                <w:szCs w:val="25"/>
                <w:u w:val="single"/>
                <w:rtl/>
              </w:rPr>
              <w:t>פרק</w:t>
            </w:r>
            <w:r w:rsidRPr="00AB4AE1">
              <w:rPr>
                <w:rFonts w:asciiTheme="majorBidi" w:hAnsiTheme="majorBidi" w:cstheme="majorBidi"/>
                <w:sz w:val="25"/>
                <w:szCs w:val="25"/>
                <w:u w:val="single"/>
              </w:rPr>
              <w:t xml:space="preserve"> </w:t>
            </w:r>
            <w:r w:rsidRPr="00AB4AE1">
              <w:rPr>
                <w:rFonts w:asciiTheme="majorBidi" w:hAnsiTheme="majorBidi" w:cstheme="majorBidi"/>
                <w:sz w:val="25"/>
                <w:szCs w:val="25"/>
                <w:u w:val="single"/>
                <w:rtl/>
              </w:rPr>
              <w:t>א</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w:t>
            </w:r>
            <w:r w:rsidRPr="00AB4AE1">
              <w:rPr>
                <w:rFonts w:asciiTheme="majorBidi" w:hAnsiTheme="majorBidi" w:cstheme="majorBidi"/>
                <w:sz w:val="25"/>
                <w:szCs w:val="25"/>
                <w:u w:val="single"/>
                <w:rtl/>
              </w:rPr>
              <w:t>רוצח</w:t>
            </w:r>
            <w:r w:rsidRPr="00AB4AE1">
              <w:rPr>
                <w:rFonts w:asciiTheme="majorBidi" w:hAnsiTheme="majorBidi" w:cstheme="majorBidi"/>
                <w:sz w:val="25"/>
                <w:szCs w:val="25"/>
                <w:u w:val="single"/>
              </w:rPr>
              <w:t xml:space="preserve"> </w:t>
            </w:r>
            <w:r w:rsidRPr="00AB4AE1">
              <w:rPr>
                <w:rFonts w:asciiTheme="majorBidi" w:hAnsiTheme="majorBidi" w:cs="Times New Roman" w:hint="cs"/>
                <w:sz w:val="25"/>
                <w:szCs w:val="25"/>
                <w:u w:val="single"/>
                <w:rtl/>
              </w:rPr>
              <w:t>ושמירת</w:t>
            </w:r>
            <w:r w:rsidRPr="00AB4AE1">
              <w:rPr>
                <w:rFonts w:asciiTheme="majorBidi" w:hAnsiTheme="majorBidi" w:cs="Times New Roman"/>
                <w:sz w:val="25"/>
                <w:szCs w:val="25"/>
                <w:u w:val="single"/>
                <w:rtl/>
              </w:rPr>
              <w:t xml:space="preserve"> הנפש</w:t>
            </w:r>
            <w:r>
              <w:rPr>
                <w:rFonts w:asciiTheme="majorBidi" w:hAnsiTheme="majorBidi" w:cs="Times New Roman"/>
                <w:sz w:val="25"/>
                <w:szCs w:val="25"/>
                <w:u w:val="single"/>
              </w:rPr>
              <w:t>,</w:t>
            </w:r>
            <w:r w:rsidRPr="00AB4AE1">
              <w:rPr>
                <w:rFonts w:ascii="Times New Roman" w:hAnsi="Times New Roman" w:cs="Times New Roman"/>
                <w:b/>
                <w:sz w:val="25"/>
                <w:szCs w:val="25"/>
                <w:u w:val="single"/>
                <w:rtl/>
              </w:rPr>
              <w:t xml:space="preserve"> </w:t>
            </w:r>
            <w:r w:rsidRPr="00AB4AE1">
              <w:rPr>
                <w:rFonts w:asciiTheme="majorBidi" w:hAnsiTheme="majorBidi" w:cs="Times New Roman"/>
                <w:sz w:val="25"/>
                <w:szCs w:val="25"/>
                <w:u w:val="single"/>
                <w:rtl/>
              </w:rPr>
              <w:t>הל</w:t>
            </w:r>
            <w:r w:rsidRPr="009212E6">
              <w:rPr>
                <w:rFonts w:asciiTheme="majorBidi" w:hAnsiTheme="majorBidi" w:cs="Times New Roman"/>
                <w:sz w:val="26"/>
                <w:szCs w:val="26"/>
                <w:u w:val="single"/>
                <w:rtl/>
              </w:rPr>
              <w:t>׳</w:t>
            </w:r>
            <w:r w:rsidRPr="00AB4AE1">
              <w:rPr>
                <w:rFonts w:asciiTheme="majorBidi" w:hAnsiTheme="majorBidi" w:cs="Times New Roman"/>
                <w:sz w:val="25"/>
                <w:szCs w:val="25"/>
                <w:u w:val="single"/>
                <w:rtl/>
              </w:rPr>
              <w:t xml:space="preserve"> ט׳</w:t>
            </w:r>
            <w:r w:rsidRPr="009212E6">
              <w:rPr>
                <w:bCs/>
                <w:sz w:val="26"/>
                <w:szCs w:val="26"/>
              </w:rPr>
              <w:t>:</w:t>
            </w:r>
          </w:p>
          <w:p w14:paraId="5F75A270" w14:textId="77777777" w:rsidR="00835B0D" w:rsidRPr="00224625" w:rsidRDefault="00835B0D" w:rsidP="00DA5432">
            <w:pPr>
              <w:bidi/>
              <w:spacing w:line="360" w:lineRule="auto"/>
              <w:rPr>
                <w:rFonts w:ascii="Times New Roman" w:hAnsi="Times New Roman" w:cs="Times New Roman"/>
                <w:sz w:val="25"/>
                <w:szCs w:val="25"/>
              </w:rPr>
            </w:pPr>
            <w:r w:rsidRPr="00224625">
              <w:rPr>
                <w:rFonts w:ascii="Times New Roman" w:hAnsi="Times New Roman" w:cs="Times New Roman"/>
                <w:b/>
                <w:sz w:val="25"/>
                <w:szCs w:val="25"/>
                <w:rtl/>
              </w:rPr>
              <w:t xml:space="preserve">הרי זו מצות לא תעשה שלא לחוס על נפש הרודף. </w:t>
            </w:r>
            <w:r w:rsidRPr="00224625">
              <w:rPr>
                <w:rFonts w:ascii="Times New Roman" w:hAnsi="Times New Roman" w:cs="Times New Roman"/>
                <w:sz w:val="25"/>
                <w:szCs w:val="25"/>
                <w:rtl/>
              </w:rPr>
              <w:t xml:space="preserve"> </w:t>
            </w:r>
            <w:r w:rsidRPr="002B162B">
              <w:rPr>
                <w:rFonts w:ascii="Times New Roman" w:hAnsi="Times New Roman" w:cs="Times New Roman"/>
                <w:sz w:val="25"/>
                <w:szCs w:val="25"/>
                <w:rtl/>
              </w:rPr>
              <w:t xml:space="preserve">לפיכך הורו חכמים </w:t>
            </w:r>
            <w:proofErr w:type="spellStart"/>
            <w:r w:rsidRPr="002B162B">
              <w:rPr>
                <w:rFonts w:ascii="Times New Roman" w:hAnsi="Times New Roman" w:cs="Times New Roman"/>
                <w:sz w:val="25"/>
                <w:szCs w:val="25"/>
                <w:rtl/>
              </w:rPr>
              <w:t>שהעוברה</w:t>
            </w:r>
            <w:proofErr w:type="spellEnd"/>
            <w:r w:rsidRPr="002B162B">
              <w:rPr>
                <w:rFonts w:ascii="Times New Roman" w:hAnsi="Times New Roman" w:cs="Times New Roman"/>
                <w:sz w:val="25"/>
                <w:szCs w:val="25"/>
                <w:rtl/>
              </w:rPr>
              <w:t xml:space="preserve"> שהיא מקשה לילד מותר לחתוך העובר </w:t>
            </w:r>
            <w:proofErr w:type="spellStart"/>
            <w:r w:rsidRPr="002B162B">
              <w:rPr>
                <w:rFonts w:ascii="Times New Roman" w:hAnsi="Times New Roman" w:cs="Times New Roman"/>
                <w:sz w:val="25"/>
                <w:szCs w:val="25"/>
                <w:rtl/>
              </w:rPr>
              <w:t>במיעיה</w:t>
            </w:r>
            <w:proofErr w:type="spellEnd"/>
            <w:r w:rsidRPr="002B162B">
              <w:rPr>
                <w:rFonts w:ascii="Times New Roman" w:hAnsi="Times New Roman" w:cs="Times New Roman"/>
                <w:sz w:val="25"/>
                <w:szCs w:val="25"/>
                <w:rtl/>
              </w:rPr>
              <w:t xml:space="preserve"> בין בסם בין ביד מפני</w:t>
            </w:r>
            <w:r w:rsidRPr="00224625">
              <w:rPr>
                <w:rFonts w:ascii="Times New Roman" w:hAnsi="Times New Roman" w:cs="Times New Roman"/>
                <w:sz w:val="25"/>
                <w:szCs w:val="25"/>
                <w:u w:val="single"/>
                <w:rtl/>
              </w:rPr>
              <w:t xml:space="preserve"> </w:t>
            </w:r>
            <w:r w:rsidRPr="002B162B">
              <w:rPr>
                <w:rFonts w:ascii="Times New Roman" w:hAnsi="Times New Roman" w:cs="Times New Roman"/>
                <w:sz w:val="25"/>
                <w:szCs w:val="25"/>
                <w:rtl/>
              </w:rPr>
              <w:t>שהוא כרודף אחריה להורגה</w:t>
            </w:r>
            <w:r w:rsidRPr="00224625">
              <w:rPr>
                <w:rFonts w:ascii="Times New Roman" w:hAnsi="Times New Roman" w:cs="Times New Roman"/>
                <w:b/>
                <w:sz w:val="25"/>
                <w:szCs w:val="25"/>
                <w:rtl/>
              </w:rPr>
              <w:t>.</w:t>
            </w:r>
            <w:r w:rsidRPr="00224625">
              <w:rPr>
                <w:rFonts w:ascii="Times New Roman" w:hAnsi="Times New Roman" w:cs="Times New Roman"/>
                <w:sz w:val="25"/>
                <w:szCs w:val="25"/>
                <w:rtl/>
              </w:rPr>
              <w:t xml:space="preserve"> ואם משהוציא ראשו</w:t>
            </w:r>
            <w:r w:rsidRPr="00224625">
              <w:rPr>
                <w:rFonts w:ascii="Palatino Linotype" w:hAnsi="Palatino Linotype" w:cs="FrankRuehl"/>
                <w:sz w:val="25"/>
                <w:szCs w:val="25"/>
              </w:rPr>
              <w:t>,</w:t>
            </w:r>
            <w:r w:rsidRPr="00224625">
              <w:rPr>
                <w:rFonts w:ascii="Palatino Linotype" w:hAnsi="Palatino Linotype" w:cs="FrankRuehl"/>
                <w:sz w:val="25"/>
                <w:szCs w:val="25"/>
                <w:rtl/>
              </w:rPr>
              <w:t xml:space="preserve"> </w:t>
            </w:r>
            <w:r w:rsidRPr="00224625">
              <w:rPr>
                <w:rFonts w:ascii="Times New Roman" w:hAnsi="Times New Roman" w:cs="Times New Roman"/>
                <w:sz w:val="25"/>
                <w:szCs w:val="25"/>
                <w:rtl/>
              </w:rPr>
              <w:t xml:space="preserve">אין </w:t>
            </w:r>
            <w:proofErr w:type="spellStart"/>
            <w:r w:rsidRPr="00224625">
              <w:rPr>
                <w:rFonts w:ascii="Times New Roman" w:hAnsi="Times New Roman" w:cs="Times New Roman"/>
                <w:sz w:val="25"/>
                <w:szCs w:val="25"/>
                <w:rtl/>
              </w:rPr>
              <w:t>נוגעין</w:t>
            </w:r>
            <w:proofErr w:type="spellEnd"/>
            <w:r w:rsidRPr="00224625">
              <w:rPr>
                <w:rFonts w:ascii="Times New Roman" w:hAnsi="Times New Roman" w:cs="Times New Roman"/>
                <w:sz w:val="25"/>
                <w:szCs w:val="25"/>
                <w:rtl/>
              </w:rPr>
              <w:t xml:space="preserve"> בו שאין דוחין נפש מפני נפש וזהו טבעו של עולם. </w:t>
            </w:r>
          </w:p>
        </w:tc>
      </w:tr>
    </w:tbl>
    <w:p w14:paraId="439E3066" w14:textId="6E4A0E8B" w:rsidR="00A03265" w:rsidRPr="00B736F6" w:rsidRDefault="00EA27DF" w:rsidP="001130D2">
      <w:pPr>
        <w:pStyle w:val="ListParagraph"/>
        <w:spacing w:before="120"/>
        <w:rPr>
          <w:rFonts w:ascii="Calibri" w:hAnsi="Calibri" w:cs="Calibri"/>
          <w:bCs/>
        </w:rPr>
      </w:pPr>
      <w:r>
        <w:t xml:space="preserve">According to Rav Moshe </w:t>
      </w:r>
      <w:r w:rsidRPr="00BE17D7">
        <w:t>Feinstein and</w:t>
      </w:r>
      <w:r>
        <w:t xml:space="preserve"> </w:t>
      </w:r>
      <w:r w:rsidR="00826F44">
        <w:t xml:space="preserve">the </w:t>
      </w:r>
      <w:r>
        <w:t>other</w:t>
      </w:r>
      <w:r w:rsidR="00826F44">
        <w:t xml:space="preserve"> </w:t>
      </w:r>
      <w:r w:rsidR="00D24D38" w:rsidRPr="00D24D38">
        <w:rPr>
          <w:i/>
          <w:iCs/>
        </w:rPr>
        <w:t>Halachic</w:t>
      </w:r>
      <w:r w:rsidR="00D24D38">
        <w:t xml:space="preserve"> authorities </w:t>
      </w:r>
      <w:r>
        <w:t xml:space="preserve">who maintain that the </w:t>
      </w:r>
      <w:r w:rsidR="00A03CB0" w:rsidRPr="0081779D">
        <w:rPr>
          <w:rFonts w:ascii="Times New Roman" w:hAnsi="Times New Roman" w:cs="Times New Roman"/>
          <w:sz w:val="25"/>
          <w:szCs w:val="25"/>
          <w:rtl/>
        </w:rPr>
        <w:t>דין רודף</w:t>
      </w:r>
      <w:r w:rsidR="00A03CB0">
        <w:t xml:space="preserve"> </w:t>
      </w:r>
      <w:r>
        <w:t xml:space="preserve">applies even to an unintentional </w:t>
      </w:r>
      <w:r w:rsidR="00A03CB0" w:rsidRPr="0081779D">
        <w:rPr>
          <w:rFonts w:ascii="Times New Roman" w:hAnsi="Times New Roman" w:cs="Times New Roman"/>
          <w:sz w:val="25"/>
          <w:szCs w:val="25"/>
          <w:rtl/>
        </w:rPr>
        <w:t>רודף</w:t>
      </w:r>
      <w:r>
        <w:t xml:space="preserve">, </w:t>
      </w:r>
      <w:r w:rsidR="008F3988">
        <w:t xml:space="preserve">both </w:t>
      </w:r>
      <w:r w:rsidRPr="00EA27DF">
        <w:t>the fetus and the fugitive have the status of a</w:t>
      </w:r>
      <w:r>
        <w:t xml:space="preserve"> </w:t>
      </w:r>
      <w:r w:rsidR="00A03CB0" w:rsidRPr="0081779D">
        <w:rPr>
          <w:rFonts w:ascii="Times New Roman" w:hAnsi="Times New Roman" w:cs="Times New Roman"/>
          <w:sz w:val="25"/>
          <w:szCs w:val="25"/>
          <w:rtl/>
        </w:rPr>
        <w:t>רודף</w:t>
      </w:r>
      <w:r w:rsidR="00A03CB0" w:rsidRPr="00EA27DF">
        <w:t xml:space="preserve"> </w:t>
      </w:r>
      <w:r w:rsidRPr="00EA27DF">
        <w:t xml:space="preserve">since they (albeit unintentionally) pose a danger to the mother or the townspeople, respectively.  Accordingly, the </w:t>
      </w:r>
      <w:r>
        <w:t xml:space="preserve">permissibility </w:t>
      </w:r>
      <w:r w:rsidRPr="00EA27DF">
        <w:t xml:space="preserve">to kill the </w:t>
      </w:r>
      <w:r w:rsidR="00D95BFF" w:rsidRPr="00D95BFF">
        <w:rPr>
          <w:i/>
          <w:iCs/>
        </w:rPr>
        <w:t>‘non-emerged fetus’</w:t>
      </w:r>
      <w:r w:rsidRPr="00EA27DF">
        <w:t xml:space="preserve"> or to </w:t>
      </w:r>
      <w:r>
        <w:t>hand over</w:t>
      </w:r>
      <w:r w:rsidRPr="00EA27DF">
        <w:t xml:space="preserve"> the </w:t>
      </w:r>
      <w:r w:rsidR="00D95BFF" w:rsidRPr="00D95BFF">
        <w:rPr>
          <w:i/>
          <w:iCs/>
        </w:rPr>
        <w:t>‘fugitive without escape capability’</w:t>
      </w:r>
      <w:r w:rsidRPr="00EA27DF">
        <w:t xml:space="preserve"> is based on the </w:t>
      </w:r>
      <w:r w:rsidR="00A03CB0" w:rsidRPr="0081779D">
        <w:rPr>
          <w:rFonts w:ascii="Times New Roman" w:hAnsi="Times New Roman" w:cs="Times New Roman"/>
          <w:sz w:val="25"/>
          <w:szCs w:val="25"/>
          <w:rtl/>
        </w:rPr>
        <w:t>דין רודף</w:t>
      </w:r>
      <w:r w:rsidR="00A859F1">
        <w:t xml:space="preserve">.  </w:t>
      </w:r>
      <w:r w:rsidR="00A03265" w:rsidRPr="00B736F6">
        <w:t>Rav Moshe</w:t>
      </w:r>
      <w:r w:rsidR="00B017F1">
        <w:t xml:space="preserve"> </w:t>
      </w:r>
      <w:r w:rsidR="00B017F1" w:rsidRPr="00BE17D7">
        <w:t xml:space="preserve">(Reference </w:t>
      </w:r>
      <w:r w:rsidR="00B017F1">
        <w:t>7</w:t>
      </w:r>
      <w:r w:rsidR="00B017F1" w:rsidRPr="00BE17D7">
        <w:t>)</w:t>
      </w:r>
      <w:r w:rsidR="00310C04">
        <w:t xml:space="preserve">, as well as </w:t>
      </w:r>
      <w:bookmarkStart w:id="24" w:name="_Hlk510504775"/>
      <w:r w:rsidR="00310C04" w:rsidRPr="00B736F6">
        <w:t xml:space="preserve">Rav Chaim </w:t>
      </w:r>
      <w:proofErr w:type="spellStart"/>
      <w:r w:rsidR="00310C04" w:rsidRPr="00B736F6">
        <w:t>Soloveitchik</w:t>
      </w:r>
      <w:proofErr w:type="spellEnd"/>
      <w:r w:rsidR="00587A54">
        <w:t xml:space="preserve"> </w:t>
      </w:r>
      <w:bookmarkEnd w:id="24"/>
      <w:r w:rsidR="004D70DF">
        <w:t>(</w:t>
      </w:r>
      <w:r w:rsidR="006A4185" w:rsidRPr="00B736F6">
        <w:t xml:space="preserve">Reference </w:t>
      </w:r>
      <w:r w:rsidR="001D133C">
        <w:t>8</w:t>
      </w:r>
      <w:r w:rsidR="006A4185" w:rsidRPr="00B736F6">
        <w:t>)</w:t>
      </w:r>
      <w:r w:rsidR="006A4185">
        <w:t xml:space="preserve"> </w:t>
      </w:r>
      <w:r w:rsidR="00310C04" w:rsidRPr="00B736F6">
        <w:t xml:space="preserve">and Rav Elazar Menachem Man </w:t>
      </w:r>
      <w:proofErr w:type="spellStart"/>
      <w:r w:rsidR="00310C04" w:rsidRPr="00B736F6">
        <w:t>Shach</w:t>
      </w:r>
      <w:proofErr w:type="spellEnd"/>
      <w:r w:rsidR="00310C04" w:rsidRPr="00B736F6">
        <w:t xml:space="preserve"> (Reference </w:t>
      </w:r>
      <w:r w:rsidR="00955E9E">
        <w:t>10</w:t>
      </w:r>
      <w:r w:rsidR="00310C04" w:rsidRPr="00B736F6">
        <w:t>)</w:t>
      </w:r>
      <w:r w:rsidR="005F1115">
        <w:t>,</w:t>
      </w:r>
      <w:r w:rsidR="00310C04">
        <w:t xml:space="preserve"> derive this approach</w:t>
      </w:r>
      <w:r w:rsidR="00A03265" w:rsidRPr="00B736F6">
        <w:t xml:space="preserve"> from the Rambam </w:t>
      </w:r>
      <w:r w:rsidR="009B6400" w:rsidRPr="00B736F6">
        <w:t>(Source 1</w:t>
      </w:r>
      <w:r w:rsidR="00020420">
        <w:t>3</w:t>
      </w:r>
      <w:r w:rsidR="009B6400">
        <w:t xml:space="preserve">) </w:t>
      </w:r>
      <w:r w:rsidR="007F35C6">
        <w:t xml:space="preserve">who states that </w:t>
      </w:r>
      <w:r w:rsidR="00310C04">
        <w:t xml:space="preserve">it is permitted to kill </w:t>
      </w:r>
      <w:r w:rsidR="007F35C6">
        <w:t xml:space="preserve">the </w:t>
      </w:r>
      <w:r w:rsidR="00D95BFF" w:rsidRPr="00D95BFF">
        <w:rPr>
          <w:i/>
          <w:iCs/>
        </w:rPr>
        <w:t>‘non-emerged fetus’</w:t>
      </w:r>
      <w:r w:rsidR="007F35C6">
        <w:t xml:space="preserve"> </w:t>
      </w:r>
      <w:r w:rsidR="0070721A">
        <w:t xml:space="preserve">because </w:t>
      </w:r>
      <w:r w:rsidR="007F35C6">
        <w:t xml:space="preserve">he is considered a </w:t>
      </w:r>
      <w:r w:rsidR="00A03CB0" w:rsidRPr="0081779D">
        <w:rPr>
          <w:rFonts w:ascii="Times New Roman" w:hAnsi="Times New Roman" w:cs="Times New Roman"/>
          <w:sz w:val="25"/>
          <w:szCs w:val="25"/>
          <w:rtl/>
        </w:rPr>
        <w:t>רודף</w:t>
      </w:r>
      <w:r w:rsidR="00A03CB0">
        <w:t xml:space="preserve"> </w:t>
      </w:r>
      <w:r w:rsidR="007F35C6">
        <w:t>after his mother</w:t>
      </w:r>
      <w:r w:rsidR="00A03265" w:rsidRPr="00B736F6">
        <w:t xml:space="preserve">.  </w:t>
      </w:r>
      <w:bookmarkStart w:id="25" w:name="_Hlk484459681"/>
      <w:r w:rsidR="00A03265" w:rsidRPr="00B736F6">
        <w:t xml:space="preserve"> </w:t>
      </w:r>
      <w:bookmarkEnd w:id="25"/>
    </w:p>
    <w:p w14:paraId="092731D6" w14:textId="4FD23128" w:rsidR="00AF315E" w:rsidRPr="00224625" w:rsidRDefault="00AF315E" w:rsidP="001130D2">
      <w:pPr>
        <w:pStyle w:val="NLECaptions"/>
        <w:spacing w:before="120" w:line="264" w:lineRule="auto"/>
        <w:ind w:left="1080" w:hanging="1080"/>
        <w:rPr>
          <w:rFonts w:asciiTheme="minorHAnsi" w:hAnsiTheme="minorHAnsi" w:cstheme="minorHAnsi"/>
          <w:b w:val="0"/>
          <w:sz w:val="22"/>
          <w:szCs w:val="22"/>
        </w:rPr>
      </w:pPr>
      <w:r w:rsidRPr="001130D2">
        <w:rPr>
          <w:rFonts w:asciiTheme="minorHAnsi" w:hAnsiTheme="minorHAnsi" w:cstheme="minorHAnsi"/>
          <w:bCs/>
          <w:sz w:val="22"/>
          <w:szCs w:val="22"/>
        </w:rPr>
        <w:t xml:space="preserve">Source </w:t>
      </w:r>
      <w:r w:rsidR="00C92C58" w:rsidRPr="001130D2">
        <w:rPr>
          <w:rFonts w:asciiTheme="minorHAnsi" w:hAnsiTheme="minorHAnsi" w:cstheme="minorHAnsi"/>
          <w:bCs/>
          <w:sz w:val="22"/>
          <w:szCs w:val="22"/>
        </w:rPr>
        <w:t>1</w:t>
      </w:r>
      <w:r w:rsidR="00020420" w:rsidRPr="001130D2">
        <w:rPr>
          <w:rFonts w:asciiTheme="minorHAnsi" w:hAnsiTheme="minorHAnsi" w:cstheme="minorHAnsi"/>
          <w:bCs/>
          <w:sz w:val="22"/>
          <w:szCs w:val="22"/>
        </w:rPr>
        <w:t>3</w:t>
      </w:r>
      <w:r w:rsidRPr="001130D2">
        <w:rPr>
          <w:rFonts w:asciiTheme="minorHAnsi" w:hAnsiTheme="minorHAnsi" w:cstheme="minorHAnsi"/>
          <w:bCs/>
          <w:sz w:val="22"/>
          <w:szCs w:val="22"/>
        </w:rPr>
        <w:t>:</w:t>
      </w:r>
      <w:r w:rsidRPr="00224625">
        <w:rPr>
          <w:rFonts w:asciiTheme="minorHAnsi" w:hAnsiTheme="minorHAnsi" w:cstheme="minorHAnsi"/>
          <w:b w:val="0"/>
          <w:sz w:val="22"/>
          <w:szCs w:val="22"/>
        </w:rPr>
        <w:t xml:space="preserve">  </w:t>
      </w:r>
      <w:r w:rsidR="00224625">
        <w:rPr>
          <w:rFonts w:asciiTheme="minorHAnsi" w:hAnsiTheme="minorHAnsi" w:cstheme="minorHAnsi"/>
          <w:b w:val="0"/>
          <w:sz w:val="22"/>
          <w:szCs w:val="22"/>
        </w:rPr>
        <w:t xml:space="preserve">The </w:t>
      </w:r>
      <w:r w:rsidRPr="00224625">
        <w:rPr>
          <w:rFonts w:asciiTheme="minorHAnsi" w:hAnsiTheme="minorHAnsi" w:cstheme="minorHAnsi"/>
          <w:b w:val="0"/>
          <w:sz w:val="22"/>
          <w:szCs w:val="22"/>
        </w:rPr>
        <w:t xml:space="preserve">Rambam’s view:  The </w:t>
      </w:r>
      <w:r w:rsidR="00D95BFF" w:rsidRPr="00DA5432">
        <w:rPr>
          <w:rFonts w:asciiTheme="minorHAnsi" w:hAnsiTheme="minorHAnsi" w:cstheme="minorHAnsi"/>
          <w:b w:val="0"/>
          <w:sz w:val="22"/>
          <w:szCs w:val="22"/>
        </w:rPr>
        <w:t>fetus</w:t>
      </w:r>
      <w:r w:rsidR="00DA5432">
        <w:rPr>
          <w:rFonts w:asciiTheme="minorHAnsi" w:hAnsiTheme="minorHAnsi" w:cstheme="minorHAnsi"/>
          <w:b w:val="0"/>
          <w:sz w:val="22"/>
          <w:szCs w:val="22"/>
        </w:rPr>
        <w:t xml:space="preserve"> </w:t>
      </w:r>
      <w:r w:rsidRPr="00224625">
        <w:rPr>
          <w:rFonts w:asciiTheme="minorHAnsi" w:hAnsiTheme="minorHAnsi" w:cstheme="minorHAnsi"/>
          <w:b w:val="0"/>
          <w:sz w:val="22"/>
          <w:szCs w:val="22"/>
        </w:rPr>
        <w:t xml:space="preserve">is viewed as a </w:t>
      </w:r>
      <w:r w:rsidR="00C535DF" w:rsidRPr="0081779D">
        <w:rPr>
          <w:rFonts w:ascii="Times New Roman" w:hAnsi="Times New Roman" w:cs="Times New Roman"/>
          <w:sz w:val="25"/>
          <w:szCs w:val="25"/>
          <w:rtl/>
        </w:rPr>
        <w:t>רודף</w:t>
      </w:r>
      <w:r w:rsidRPr="00224625">
        <w:rPr>
          <w:rFonts w:asciiTheme="minorHAnsi" w:hAnsiTheme="minorHAnsi" w:cstheme="minorHAnsi"/>
          <w:b w:val="0"/>
          <w:bCs/>
          <w:sz w:val="22"/>
          <w:szCs w:val="22"/>
        </w:rPr>
        <w:t xml:space="preserve"> </w:t>
      </w:r>
      <w:r w:rsidR="00DA39DE">
        <w:rPr>
          <w:rFonts w:asciiTheme="minorHAnsi" w:hAnsiTheme="minorHAnsi" w:cstheme="minorHAnsi"/>
          <w:b w:val="0"/>
          <w:sz w:val="22"/>
          <w:szCs w:val="22"/>
        </w:rPr>
        <w:t>after</w:t>
      </w:r>
      <w:r w:rsidRPr="00224625">
        <w:rPr>
          <w:rFonts w:asciiTheme="minorHAnsi" w:hAnsiTheme="minorHAnsi" w:cstheme="minorHAnsi"/>
          <w:b w:val="0"/>
          <w:sz w:val="22"/>
          <w:szCs w:val="22"/>
        </w:rPr>
        <w:t xml:space="preserve"> the mother.  </w:t>
      </w:r>
    </w:p>
    <w:p w14:paraId="253E35BF" w14:textId="5CF9C3C2" w:rsidR="00F724EC" w:rsidRPr="00B736F6" w:rsidRDefault="00F724EC" w:rsidP="00CA5B89">
      <w:pPr>
        <w:pStyle w:val="Style2B"/>
        <w:numPr>
          <w:ilvl w:val="1"/>
          <w:numId w:val="20"/>
        </w:numPr>
        <w:tabs>
          <w:tab w:val="clear" w:pos="1584"/>
        </w:tabs>
        <w:spacing w:before="360" w:after="120"/>
      </w:pPr>
      <w:bookmarkStart w:id="26" w:name="_Hlk484352100"/>
      <w:r w:rsidRPr="00B736F6">
        <w:t>Rav Moshe d</w:t>
      </w:r>
      <w:r w:rsidR="00FC05CE" w:rsidRPr="00B736F6">
        <w:t xml:space="preserve">educes </w:t>
      </w:r>
      <w:r w:rsidRPr="00B736F6">
        <w:t>from the Rambam</w:t>
      </w:r>
      <w:r w:rsidR="005622B0" w:rsidRPr="00B736F6">
        <w:t xml:space="preserve"> that a </w:t>
      </w:r>
      <w:r w:rsidRPr="00B736F6">
        <w:t xml:space="preserve">fetus is deemed a living being to the extent that feticide is </w:t>
      </w:r>
      <w:r w:rsidR="00F4501F">
        <w:t xml:space="preserve">included </w:t>
      </w:r>
      <w:r w:rsidRPr="00B736F6">
        <w:t xml:space="preserve">under the </w:t>
      </w:r>
      <w:r w:rsidR="00F4501F">
        <w:t>prohibition</w:t>
      </w:r>
      <w:r w:rsidRPr="00B736F6">
        <w:t xml:space="preserve"> against murder (</w:t>
      </w:r>
      <w:r w:rsidR="00AD1D74" w:rsidRPr="00DA52C4">
        <w:rPr>
          <w:rFonts w:asciiTheme="majorBidi" w:hAnsiTheme="majorBidi" w:cstheme="majorBidi"/>
          <w:noProof/>
          <w:sz w:val="25"/>
          <w:szCs w:val="25"/>
          <w:rtl/>
        </w:rPr>
        <w:t>לא תרצח</w:t>
      </w:r>
      <w:r w:rsidR="00BA035E" w:rsidRPr="00B736F6">
        <w:t>) unless the mother’s life is threatened</w:t>
      </w:r>
      <w:bookmarkStart w:id="27" w:name="_Hlk506144449"/>
      <w:r w:rsidR="00BA035E" w:rsidRPr="00B736F6">
        <w:t>.</w:t>
      </w:r>
      <w:r w:rsidRPr="00B736F6">
        <w:t xml:space="preserve">  </w:t>
      </w:r>
      <w:bookmarkStart w:id="28" w:name="_Hlk484353385"/>
      <w:r w:rsidR="00436DB0" w:rsidRPr="00B736F6">
        <w:t xml:space="preserve">If </w:t>
      </w:r>
      <w:r w:rsidR="008F3988">
        <w:t xml:space="preserve">feticide was not included under the prohibition of </w:t>
      </w:r>
      <w:r w:rsidR="00F4501F" w:rsidRPr="00DA52C4">
        <w:rPr>
          <w:rFonts w:asciiTheme="majorBidi" w:hAnsiTheme="majorBidi" w:cstheme="majorBidi"/>
          <w:noProof/>
          <w:sz w:val="25"/>
          <w:szCs w:val="25"/>
          <w:rtl/>
        </w:rPr>
        <w:t>לא תרצח</w:t>
      </w:r>
      <w:r w:rsidR="008F3988">
        <w:t xml:space="preserve">, it would </w:t>
      </w:r>
      <w:r w:rsidR="00436DB0" w:rsidRPr="00B736F6">
        <w:t xml:space="preserve">not </w:t>
      </w:r>
      <w:r w:rsidR="008F3988">
        <w:t xml:space="preserve">be necessary to invoke </w:t>
      </w:r>
      <w:proofErr w:type="gramStart"/>
      <w:r w:rsidR="00436DB0" w:rsidRPr="00B736F6">
        <w:t>the</w:t>
      </w:r>
      <w:r w:rsidR="001D133C">
        <w:t xml:space="preserve"> </w:t>
      </w:r>
      <w:r w:rsidR="00436DB0" w:rsidRPr="00B736F6">
        <w:t xml:space="preserve"> </w:t>
      </w:r>
      <w:r w:rsidR="00A03CB0" w:rsidRPr="0081779D">
        <w:rPr>
          <w:rFonts w:ascii="Times New Roman" w:hAnsi="Times New Roman" w:cs="Times New Roman"/>
          <w:sz w:val="25"/>
          <w:szCs w:val="25"/>
          <w:rtl/>
        </w:rPr>
        <w:t>דין</w:t>
      </w:r>
      <w:proofErr w:type="gramEnd"/>
      <w:r w:rsidR="00A03CB0" w:rsidRPr="0081779D">
        <w:rPr>
          <w:rFonts w:ascii="Times New Roman" w:hAnsi="Times New Roman" w:cs="Times New Roman"/>
          <w:sz w:val="25"/>
          <w:szCs w:val="25"/>
          <w:rtl/>
        </w:rPr>
        <w:t xml:space="preserve"> רודף</w:t>
      </w:r>
      <w:r w:rsidR="00A03CB0">
        <w:t xml:space="preserve"> </w:t>
      </w:r>
      <w:r w:rsidR="008F3988">
        <w:t xml:space="preserve">to authorize saving the mother at the fetus’ expense since all prohibitions (other than the </w:t>
      </w:r>
      <w:r w:rsidR="00E275E4">
        <w:t xml:space="preserve">three prohibitions </w:t>
      </w:r>
      <w:r w:rsidR="008F3988">
        <w:t>mentioned above) are pushed aside for the sake of saving lives (</w:t>
      </w:r>
      <w:r w:rsidR="00651D35" w:rsidRPr="001F7C4A">
        <w:rPr>
          <w:rFonts w:asciiTheme="majorBidi" w:hAnsiTheme="majorBidi" w:cstheme="majorBidi"/>
          <w:sz w:val="25"/>
          <w:szCs w:val="25"/>
          <w:rtl/>
        </w:rPr>
        <w:t>פיקוח נפש</w:t>
      </w:r>
      <w:r w:rsidR="008F3988">
        <w:t xml:space="preserve">).  </w:t>
      </w:r>
      <w:bookmarkEnd w:id="28"/>
    </w:p>
    <w:p w14:paraId="159E2715" w14:textId="06588917" w:rsidR="001E4AC8" w:rsidRPr="00AC0F52" w:rsidRDefault="005A708E" w:rsidP="00CA5B89">
      <w:pPr>
        <w:pStyle w:val="Style2B"/>
        <w:numPr>
          <w:ilvl w:val="1"/>
          <w:numId w:val="21"/>
        </w:numPr>
        <w:tabs>
          <w:tab w:val="clear" w:pos="1584"/>
        </w:tabs>
        <w:spacing w:after="120"/>
        <w:rPr>
          <w:i/>
          <w:iCs/>
        </w:rPr>
      </w:pPr>
      <w:bookmarkStart w:id="29" w:name="_Hlk508299334"/>
      <w:bookmarkEnd w:id="26"/>
      <w:bookmarkEnd w:id="27"/>
      <w:r>
        <w:t xml:space="preserve">However, </w:t>
      </w:r>
      <w:r w:rsidR="001E4AC8">
        <w:t xml:space="preserve">according to this view, since intent is not needed to be considered a </w:t>
      </w:r>
      <w:r w:rsidR="00A03CB0" w:rsidRPr="0081779D">
        <w:rPr>
          <w:rFonts w:ascii="Times New Roman" w:hAnsi="Times New Roman" w:cs="Times New Roman"/>
          <w:sz w:val="25"/>
          <w:szCs w:val="25"/>
          <w:rtl/>
        </w:rPr>
        <w:t>רודף</w:t>
      </w:r>
      <w:r w:rsidR="00646C1C">
        <w:t xml:space="preserve">, </w:t>
      </w:r>
      <w:r w:rsidR="001E4AC8">
        <w:t xml:space="preserve">the </w:t>
      </w:r>
      <w:r w:rsidR="00D95BFF" w:rsidRPr="00D95BFF">
        <w:rPr>
          <w:i/>
          <w:iCs/>
        </w:rPr>
        <w:t>‘partially-emerged fetus’</w:t>
      </w:r>
      <w:r w:rsidR="001E4AC8">
        <w:t xml:space="preserve"> should also be considered a </w:t>
      </w:r>
      <w:r w:rsidR="00A03CB0" w:rsidRPr="0081779D">
        <w:rPr>
          <w:rFonts w:ascii="Times New Roman" w:hAnsi="Times New Roman" w:cs="Times New Roman"/>
          <w:sz w:val="25"/>
          <w:szCs w:val="25"/>
          <w:rtl/>
        </w:rPr>
        <w:t>רודף</w:t>
      </w:r>
      <w:r w:rsidR="001E4AC8">
        <w:t xml:space="preserve"> and </w:t>
      </w:r>
      <w:r w:rsidR="007E6B8A">
        <w:t xml:space="preserve">therefore, </w:t>
      </w:r>
      <w:r w:rsidR="001E4AC8">
        <w:t xml:space="preserve">should be </w:t>
      </w:r>
      <w:r w:rsidR="00D95BFF">
        <w:t xml:space="preserve">killed </w:t>
      </w:r>
      <w:r w:rsidR="001E4AC8">
        <w:t xml:space="preserve">to save his mother?  What is the basis for the distinction in </w:t>
      </w:r>
      <w:r w:rsidR="00027EFF">
        <w:rPr>
          <w:i/>
          <w:iCs/>
        </w:rPr>
        <w:t>Halacha</w:t>
      </w:r>
      <w:r w:rsidR="001E4AC8">
        <w:t xml:space="preserve"> between the </w:t>
      </w:r>
      <w:r w:rsidR="00D95BFF" w:rsidRPr="00D95BFF">
        <w:rPr>
          <w:i/>
          <w:iCs/>
        </w:rPr>
        <w:t>‘non-emerged fetus’</w:t>
      </w:r>
      <w:r w:rsidR="00044A35">
        <w:t xml:space="preserve"> </w:t>
      </w:r>
      <w:r w:rsidR="001E4AC8">
        <w:t xml:space="preserve">and </w:t>
      </w:r>
      <w:r w:rsidR="00044A35">
        <w:t xml:space="preserve">the </w:t>
      </w:r>
      <w:r w:rsidR="001E4AC8" w:rsidRPr="00F05829">
        <w:rPr>
          <w:i/>
          <w:iCs/>
        </w:rPr>
        <w:t>‘partially emerged fetus</w:t>
      </w:r>
      <w:r w:rsidR="00044A35" w:rsidRPr="00F05829">
        <w:rPr>
          <w:i/>
          <w:iCs/>
        </w:rPr>
        <w:t>’</w:t>
      </w:r>
      <w:r w:rsidR="001E4AC8" w:rsidRPr="00F05829">
        <w:rPr>
          <w:i/>
          <w:iCs/>
        </w:rPr>
        <w:t>?</w:t>
      </w:r>
      <w:r w:rsidR="001E4AC8">
        <w:t xml:space="preserve">  Similarly, if the basis for handing over the fugitive is his status </w:t>
      </w:r>
      <w:r w:rsidR="00044A35">
        <w:t xml:space="preserve">as </w:t>
      </w:r>
      <w:r w:rsidR="001E4AC8">
        <w:t xml:space="preserve">a </w:t>
      </w:r>
      <w:r w:rsidR="00A03CB0" w:rsidRPr="0081779D">
        <w:rPr>
          <w:rFonts w:ascii="Times New Roman" w:hAnsi="Times New Roman" w:cs="Times New Roman"/>
          <w:sz w:val="25"/>
          <w:szCs w:val="25"/>
          <w:rtl/>
        </w:rPr>
        <w:t>רודף</w:t>
      </w:r>
      <w:r w:rsidR="00A03CB0" w:rsidRPr="00A03CB0">
        <w:t>,</w:t>
      </w:r>
      <w:r w:rsidR="001E4AC8" w:rsidRPr="00A03CB0">
        <w:t xml:space="preserve"> </w:t>
      </w:r>
      <w:r w:rsidR="001E4AC8">
        <w:t xml:space="preserve">why is there a distinction between a </w:t>
      </w:r>
      <w:r w:rsidR="00044A35">
        <w:t>fugitive</w:t>
      </w:r>
      <w:r w:rsidR="001E4AC8">
        <w:t xml:space="preserve"> </w:t>
      </w:r>
      <w:r w:rsidR="00044A35">
        <w:t xml:space="preserve">who </w:t>
      </w:r>
      <w:r w:rsidR="001E4AC8">
        <w:t xml:space="preserve">can escape and </w:t>
      </w:r>
      <w:r w:rsidR="00044A35">
        <w:t xml:space="preserve">a fugitive who </w:t>
      </w:r>
      <w:r w:rsidR="001E4AC8">
        <w:t xml:space="preserve">cannot escape?  In both cases, he endangers the lives of the townspeople and should be </w:t>
      </w:r>
      <w:r w:rsidR="00D95BFF">
        <w:t>handed over</w:t>
      </w:r>
      <w:r w:rsidR="001E4AC8">
        <w:t xml:space="preserve"> to save them?  </w:t>
      </w:r>
      <w:bookmarkEnd w:id="29"/>
    </w:p>
    <w:p w14:paraId="1BBB1961" w14:textId="4A1103CD" w:rsidR="0067750B" w:rsidRPr="0067750B" w:rsidRDefault="00AC0F52" w:rsidP="003D311F">
      <w:pPr>
        <w:pStyle w:val="Style2B"/>
        <w:numPr>
          <w:ilvl w:val="1"/>
          <w:numId w:val="21"/>
        </w:numPr>
        <w:tabs>
          <w:tab w:val="clear" w:pos="1584"/>
        </w:tabs>
      </w:pPr>
      <w:r>
        <w:t xml:space="preserve">To </w:t>
      </w:r>
      <w:r w:rsidR="0027097B">
        <w:t>explain</w:t>
      </w:r>
      <w:r>
        <w:t xml:space="preserve"> Rav Moshe’s resolution of this dilemma, </w:t>
      </w:r>
      <w:bookmarkStart w:id="30" w:name="_Hlk508299384"/>
      <w:r w:rsidR="0002390B">
        <w:t xml:space="preserve">we must present his explanation of the </w:t>
      </w:r>
      <w:r w:rsidR="0002390B">
        <w:rPr>
          <w:rFonts w:cs="Arial"/>
          <w:iCs/>
        </w:rPr>
        <w:t>phrase,</w:t>
      </w:r>
      <w:r w:rsidR="007A7EC9">
        <w:rPr>
          <w:rFonts w:cs="Arial"/>
        </w:rPr>
        <w:t xml:space="preserve"> </w:t>
      </w:r>
      <w:r w:rsidR="007A7EC9">
        <w:t>“</w:t>
      </w:r>
      <w:r w:rsidR="007A7EC9" w:rsidRPr="001948E8">
        <w:rPr>
          <w:rFonts w:ascii="Times New Roman" w:hAnsi="Times New Roman" w:cs="Times New Roman" w:hint="cs"/>
          <w:sz w:val="25"/>
          <w:szCs w:val="25"/>
          <w:rtl/>
        </w:rPr>
        <w:t>משׁמיא קא רדפי לה</w:t>
      </w:r>
      <w:r w:rsidR="007A7EC9">
        <w:t xml:space="preserve">” - </w:t>
      </w:r>
      <w:r w:rsidR="007A7EC9" w:rsidRPr="00355E10">
        <w:rPr>
          <w:i/>
          <w:iCs/>
        </w:rPr>
        <w:t xml:space="preserve">“she is </w:t>
      </w:r>
      <w:r w:rsidR="007A7EC9">
        <w:rPr>
          <w:i/>
          <w:iCs/>
        </w:rPr>
        <w:t xml:space="preserve">being </w:t>
      </w:r>
      <w:r w:rsidR="007A7EC9" w:rsidRPr="00355E10">
        <w:rPr>
          <w:i/>
          <w:iCs/>
        </w:rPr>
        <w:t>pursued by Heaven</w:t>
      </w:r>
      <w:r w:rsidR="007A7EC9">
        <w:rPr>
          <w:i/>
          <w:iCs/>
        </w:rPr>
        <w:t>,</w:t>
      </w:r>
      <w:r w:rsidR="007A7EC9" w:rsidRPr="00355E10">
        <w:rPr>
          <w:i/>
          <w:iCs/>
        </w:rPr>
        <w:t>”</w:t>
      </w:r>
      <w:r w:rsidR="007A7EC9">
        <w:rPr>
          <w:i/>
          <w:iCs/>
        </w:rPr>
        <w:t xml:space="preserve"> </w:t>
      </w:r>
      <w:r w:rsidR="0002390B">
        <w:t xml:space="preserve">which </w:t>
      </w:r>
      <w:r w:rsidR="007A7EC9">
        <w:t xml:space="preserve">the </w:t>
      </w:r>
      <w:proofErr w:type="spellStart"/>
      <w:r w:rsidR="007A7EC9">
        <w:t>Gemara</w:t>
      </w:r>
      <w:proofErr w:type="spellEnd"/>
      <w:r w:rsidR="007A7EC9">
        <w:t xml:space="preserve"> </w:t>
      </w:r>
      <w:r w:rsidR="0068200A">
        <w:t xml:space="preserve">(Source 7, p. 8) </w:t>
      </w:r>
      <w:r w:rsidR="0002390B">
        <w:t xml:space="preserve">states is </w:t>
      </w:r>
      <w:r w:rsidR="007A7EC9">
        <w:t xml:space="preserve">the reason the </w:t>
      </w:r>
      <w:r w:rsidR="007A7EC9" w:rsidRPr="00355E10">
        <w:rPr>
          <w:i/>
          <w:iCs/>
        </w:rPr>
        <w:t>‘partially-emerged fetus’</w:t>
      </w:r>
      <w:r w:rsidR="0002390B">
        <w:t xml:space="preserve"> must not be harmed even to save his mother</w:t>
      </w:r>
      <w:r w:rsidR="0002390B">
        <w:rPr>
          <w:i/>
          <w:iCs/>
        </w:rPr>
        <w:t>.</w:t>
      </w:r>
      <w:r w:rsidR="007A7EC9">
        <w:t xml:space="preserve"> </w:t>
      </w:r>
      <w:r w:rsidR="0002390B">
        <w:t xml:space="preserve"> According to </w:t>
      </w:r>
      <w:r w:rsidR="007A7EC9">
        <w:t>Rav Moshe</w:t>
      </w:r>
      <w:r w:rsidR="0002390B">
        <w:t>’s</w:t>
      </w:r>
      <w:r w:rsidR="007A7EC9">
        <w:t xml:space="preserve"> </w:t>
      </w:r>
      <w:r w:rsidR="00B6725C">
        <w:t>exp</w:t>
      </w:r>
      <w:r w:rsidR="00C94E6D">
        <w:t>lanation</w:t>
      </w:r>
      <w:r w:rsidR="0002390B">
        <w:t xml:space="preserve">, </w:t>
      </w:r>
      <w:r w:rsidR="0025342A">
        <w:t>the</w:t>
      </w:r>
      <w:r w:rsidR="007A7EC9">
        <w:t xml:space="preserve"> “</w:t>
      </w:r>
      <w:r w:rsidR="007A7EC9" w:rsidRPr="001948E8">
        <w:rPr>
          <w:rFonts w:ascii="Times New Roman" w:hAnsi="Times New Roman" w:cs="Times New Roman" w:hint="cs"/>
          <w:sz w:val="25"/>
          <w:szCs w:val="25"/>
          <w:rtl/>
        </w:rPr>
        <w:t>משׁמיא קא רדפי לה</w:t>
      </w:r>
      <w:r w:rsidR="007A7EC9">
        <w:t>”</w:t>
      </w:r>
      <w:r w:rsidR="0025342A">
        <w:t xml:space="preserve"> concept</w:t>
      </w:r>
      <w:r w:rsidR="007A7EC9">
        <w:t xml:space="preserve"> applies equally to the </w:t>
      </w:r>
      <w:r w:rsidR="007A7EC9" w:rsidRPr="0018300B">
        <w:rPr>
          <w:rFonts w:cs="Arial"/>
          <w:i/>
          <w:iCs/>
        </w:rPr>
        <w:t>‘partially-emerged fetus’</w:t>
      </w:r>
      <w:r w:rsidR="007A7EC9">
        <w:rPr>
          <w:rFonts w:cs="Arial"/>
        </w:rPr>
        <w:t xml:space="preserve"> and </w:t>
      </w:r>
      <w:r w:rsidR="007A7EC9" w:rsidRPr="0018300B">
        <w:rPr>
          <w:rFonts w:cs="Arial"/>
          <w:i/>
          <w:iCs/>
        </w:rPr>
        <w:t>‘fugitive with escape capability’</w:t>
      </w:r>
      <w:r w:rsidR="007A7EC9">
        <w:rPr>
          <w:rFonts w:cs="Arial"/>
        </w:rPr>
        <w:t xml:space="preserve"> cases</w:t>
      </w:r>
      <w:bookmarkEnd w:id="30"/>
      <w:r w:rsidR="0002390B">
        <w:rPr>
          <w:rFonts w:cs="Arial"/>
        </w:rPr>
        <w:t xml:space="preserve">.  The following </w:t>
      </w:r>
      <w:r w:rsidR="0027097B">
        <w:rPr>
          <w:rFonts w:cs="Arial"/>
        </w:rPr>
        <w:t>is</w:t>
      </w:r>
      <w:r w:rsidR="0002390B">
        <w:rPr>
          <w:rFonts w:cs="Arial"/>
        </w:rPr>
        <w:t xml:space="preserve"> the premise of his </w:t>
      </w:r>
      <w:r w:rsidR="00B6725C">
        <w:rPr>
          <w:rFonts w:cs="Arial"/>
        </w:rPr>
        <w:t>explanation</w:t>
      </w:r>
      <w:r w:rsidR="0002390B">
        <w:rPr>
          <w:rFonts w:cs="Arial"/>
        </w:rPr>
        <w:t>:</w:t>
      </w:r>
    </w:p>
    <w:p w14:paraId="700D38A9" w14:textId="22F5846C" w:rsidR="0002390B" w:rsidRDefault="0002390B" w:rsidP="009A731F">
      <w:pPr>
        <w:pStyle w:val="Style2B"/>
        <w:numPr>
          <w:ilvl w:val="2"/>
          <w:numId w:val="45"/>
        </w:numPr>
        <w:tabs>
          <w:tab w:val="clear" w:pos="1584"/>
          <w:tab w:val="left" w:pos="1440"/>
        </w:tabs>
        <w:spacing w:after="120"/>
        <w:ind w:left="1440" w:right="36" w:hanging="270"/>
      </w:pPr>
      <w:bookmarkStart w:id="31" w:name="_Hlk508293200"/>
      <w:r>
        <w:rPr>
          <w:iCs/>
        </w:rPr>
        <w:lastRenderedPageBreak/>
        <w:t>The</w:t>
      </w:r>
      <w:r>
        <w:t xml:space="preserve"> </w:t>
      </w:r>
      <w:r w:rsidRPr="0081779D">
        <w:t xml:space="preserve">obstructed </w:t>
      </w:r>
      <w:r>
        <w:t xml:space="preserve">labor </w:t>
      </w:r>
      <w:r w:rsidRPr="0081779D">
        <w:t xml:space="preserve">and fugitive </w:t>
      </w:r>
      <w:r w:rsidR="00E35AF0">
        <w:t xml:space="preserve">situations </w:t>
      </w:r>
      <w:r w:rsidRPr="0081779D">
        <w:t xml:space="preserve">are </w:t>
      </w:r>
      <w:r w:rsidR="0068200A">
        <w:t>cases</w:t>
      </w:r>
      <w:r w:rsidRPr="0081779D">
        <w:t xml:space="preserve"> of </w:t>
      </w:r>
      <w:r>
        <w:t>“</w:t>
      </w:r>
      <w:r w:rsidRPr="0081779D">
        <w:t>bidirectiona</w:t>
      </w:r>
      <w:r>
        <w:t>l pursuit”</w:t>
      </w:r>
      <w:r w:rsidR="006851E7">
        <w:t>:</w:t>
      </w:r>
      <w:r>
        <w:t xml:space="preserve"> </w:t>
      </w:r>
    </w:p>
    <w:p w14:paraId="718AAC9F" w14:textId="15CE3A63" w:rsidR="0002390B" w:rsidRDefault="00E35AF0" w:rsidP="00FF746C">
      <w:pPr>
        <w:pStyle w:val="Style2B"/>
        <w:numPr>
          <w:ilvl w:val="3"/>
          <w:numId w:val="45"/>
        </w:numPr>
        <w:tabs>
          <w:tab w:val="clear" w:pos="1584"/>
        </w:tabs>
        <w:spacing w:after="120"/>
        <w:ind w:left="1980"/>
      </w:pPr>
      <w:r>
        <w:t>In the obstructed labor situation, the mother and fetus mutually pursue each other;</w:t>
      </w:r>
    </w:p>
    <w:p w14:paraId="23A2B3A5" w14:textId="29D18957" w:rsidR="00E35AF0" w:rsidRDefault="00E35AF0" w:rsidP="00FF746C">
      <w:pPr>
        <w:pStyle w:val="Style2B"/>
        <w:numPr>
          <w:ilvl w:val="3"/>
          <w:numId w:val="45"/>
        </w:numPr>
        <w:tabs>
          <w:tab w:val="clear" w:pos="1584"/>
        </w:tabs>
        <w:spacing w:after="120"/>
        <w:ind w:left="1980"/>
      </w:pPr>
      <w:r>
        <w:t>In the fugitive situation, the fugitive and townspeople mutually pursue each other.</w:t>
      </w:r>
    </w:p>
    <w:p w14:paraId="486D5FF3" w14:textId="04B21345" w:rsidR="00E35AF0" w:rsidRDefault="00E35AF0" w:rsidP="003D311F">
      <w:pPr>
        <w:tabs>
          <w:tab w:val="left" w:pos="2160"/>
        </w:tabs>
        <w:spacing w:after="240" w:line="264" w:lineRule="auto"/>
        <w:ind w:left="2160" w:hanging="1170"/>
      </w:pPr>
      <w:bookmarkStart w:id="32" w:name="_Hlk504670825"/>
      <w:r w:rsidRPr="00E35AF0">
        <w:rPr>
          <w:b/>
          <w:bCs/>
          <w:u w:val="single"/>
        </w:rPr>
        <w:t>Definition</w:t>
      </w:r>
      <w:r w:rsidRPr="00E35AF0">
        <w:rPr>
          <w:b/>
          <w:bCs/>
        </w:rPr>
        <w:t>:</w:t>
      </w:r>
      <w:r w:rsidRPr="00350E50">
        <w:t xml:space="preserve"> </w:t>
      </w:r>
      <w:r>
        <w:tab/>
      </w:r>
      <w:r w:rsidRPr="0067750B">
        <w:t>“</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67750B">
        <w:t>”</w:t>
      </w:r>
      <w:r w:rsidRPr="006851E7">
        <w:rPr>
          <w:sz w:val="36"/>
          <w:szCs w:val="36"/>
        </w:rPr>
        <w:t xml:space="preserve"> </w:t>
      </w:r>
      <w:r w:rsidRPr="0067750B">
        <w:t>= fetus or fugitive 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67750B">
        <w:t>”</w:t>
      </w:r>
      <w:r w:rsidRPr="006851E7">
        <w:rPr>
          <w:sz w:val="36"/>
          <w:szCs w:val="36"/>
        </w:rPr>
        <w:t xml:space="preserve"> </w:t>
      </w:r>
      <w:r w:rsidRPr="0067750B">
        <w:t xml:space="preserve">= mother or townspeople </w:t>
      </w:r>
    </w:p>
    <w:p w14:paraId="2706DA26" w14:textId="3E9A0300" w:rsidR="00E35AF0" w:rsidRPr="00073DB2" w:rsidRDefault="00E35AF0" w:rsidP="003D311F">
      <w:pPr>
        <w:tabs>
          <w:tab w:val="left" w:pos="2160"/>
        </w:tabs>
        <w:spacing w:after="240" w:line="264" w:lineRule="auto"/>
        <w:ind w:left="2160" w:hanging="1170"/>
      </w:pPr>
      <w:r w:rsidRPr="00E35AF0">
        <w:rPr>
          <w:b/>
          <w:bCs/>
          <w:u w:val="single"/>
        </w:rPr>
        <w:t>Note</w:t>
      </w:r>
      <w:r w:rsidRPr="00E35AF0">
        <w:rPr>
          <w:b/>
          <w:bCs/>
        </w:rPr>
        <w:t>:</w:t>
      </w:r>
      <w:r w:rsidRPr="00C86960">
        <w:t xml:space="preserve"> </w:t>
      </w:r>
      <w:r>
        <w:tab/>
        <w:t xml:space="preserve">The terms </w:t>
      </w:r>
      <w:r w:rsidRPr="00C86960">
        <w:t xml:space="preserve">“opposing </w:t>
      </w:r>
      <w:r w:rsidRPr="00E35AF0">
        <w:rPr>
          <w:rFonts w:ascii="Times New Roman" w:hAnsi="Times New Roman" w:cs="Times New Roman"/>
          <w:sz w:val="25"/>
          <w:szCs w:val="25"/>
          <w:rtl/>
        </w:rPr>
        <w:t>רודפים</w:t>
      </w:r>
      <w:r>
        <w:t xml:space="preserve">”, “opposing pursuers” or “opposing parties” </w:t>
      </w:r>
      <w:r w:rsidRPr="00E35AF0">
        <w:rPr>
          <w:rFonts w:cstheme="minorHAnsi"/>
        </w:rPr>
        <w:t>denote a confrontation between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color w:val="000000"/>
          <w:sz w:val="30"/>
          <w:szCs w:val="30"/>
          <w:vertAlign w:val="subscript"/>
          <w:rtl/>
        </w:rPr>
        <w:t>א</w:t>
      </w:r>
      <w:r w:rsidRPr="00E35AF0">
        <w:rPr>
          <w:rFonts w:cstheme="minorHAnsi"/>
        </w:rPr>
        <w:t>”</w:t>
      </w:r>
      <w:r w:rsidRPr="006851E7">
        <w:rPr>
          <w:rFonts w:cstheme="minorHAnsi"/>
          <w:sz w:val="36"/>
          <w:szCs w:val="36"/>
        </w:rPr>
        <w:t xml:space="preserve"> </w:t>
      </w:r>
      <w:r w:rsidRPr="00E35AF0">
        <w:rPr>
          <w:rFonts w:cstheme="minorHAnsi"/>
        </w:rPr>
        <w:t>and “</w:t>
      </w:r>
      <w:proofErr w:type="spellStart"/>
      <w:r w:rsidRPr="00E35AF0">
        <w:rPr>
          <w:i/>
          <w:iCs/>
        </w:rPr>
        <w:t>Rodef</w:t>
      </w:r>
      <w:proofErr w:type="spellEnd"/>
      <w:r w:rsidRPr="00E35AF0">
        <w:rPr>
          <w:i/>
          <w:iCs/>
          <w:sz w:val="28"/>
          <w:szCs w:val="28"/>
          <w:vertAlign w:val="subscript"/>
        </w:rPr>
        <w:t>-</w:t>
      </w:r>
      <w:r w:rsidRPr="00E35AF0">
        <w:rPr>
          <w:rFonts w:ascii="Times New Roman" w:eastAsia="Times New Roman" w:hAnsi="Times New Roman" w:cs="Times New Roman" w:hint="cs"/>
          <w:color w:val="000000"/>
          <w:sz w:val="31"/>
          <w:szCs w:val="31"/>
          <w:vertAlign w:val="subscript"/>
          <w:rtl/>
        </w:rPr>
        <w:t>בּ</w:t>
      </w:r>
      <w:r w:rsidRPr="00E35AF0">
        <w:rPr>
          <w:rFonts w:cstheme="minorHAnsi"/>
        </w:rPr>
        <w:t>”</w:t>
      </w:r>
      <w:r w:rsidR="006851E7">
        <w:rPr>
          <w:rFonts w:cstheme="minorHAnsi"/>
        </w:rPr>
        <w:t>.</w:t>
      </w:r>
    </w:p>
    <w:bookmarkEnd w:id="32"/>
    <w:p w14:paraId="01073DAC" w14:textId="5AEF6FA8" w:rsidR="00E10A23" w:rsidRPr="00E10A23" w:rsidRDefault="006851E7" w:rsidP="009A731F">
      <w:pPr>
        <w:pStyle w:val="Style2B"/>
        <w:numPr>
          <w:ilvl w:val="2"/>
          <w:numId w:val="45"/>
        </w:numPr>
        <w:tabs>
          <w:tab w:val="clear" w:pos="1584"/>
        </w:tabs>
        <w:spacing w:after="60"/>
        <w:ind w:left="1440" w:hanging="270"/>
      </w:pPr>
      <w:r>
        <w:t xml:space="preserve">In the </w:t>
      </w:r>
      <w:r w:rsidRPr="0081779D">
        <w:t xml:space="preserve">obstructed </w:t>
      </w:r>
      <w:r>
        <w:t xml:space="preserve">labor </w:t>
      </w:r>
      <w:r w:rsidRPr="0081779D">
        <w:t xml:space="preserve">and fugitive </w:t>
      </w:r>
      <w:r>
        <w:t xml:space="preserve">situations, </w:t>
      </w:r>
      <w:r w:rsidR="00E10A23">
        <w:t xml:space="preserve">Heaven has arranged that </w:t>
      </w:r>
      <w:r w:rsidR="00045436">
        <w:t xml:space="preserve">there would be </w:t>
      </w:r>
      <w:r>
        <w:t xml:space="preserve">an </w:t>
      </w:r>
      <w:r w:rsidR="004C6DD0">
        <w:t>“</w:t>
      </w:r>
      <w:r w:rsidR="00E10A23">
        <w:t>inverse relationship</w:t>
      </w:r>
      <w:r w:rsidR="004C6DD0">
        <w:t>”</w:t>
      </w:r>
      <w:r w:rsidR="00E10A23">
        <w:t xml:space="preserve"> between the respective survivals of </w:t>
      </w:r>
      <w:proofErr w:type="spellStart"/>
      <w:r w:rsidR="00E10A23" w:rsidRPr="00E35AF0">
        <w:rPr>
          <w:i/>
          <w:iCs/>
        </w:rPr>
        <w:t>Rodef</w:t>
      </w:r>
      <w:proofErr w:type="spellEnd"/>
      <w:r w:rsidR="00E10A23" w:rsidRPr="00E35AF0">
        <w:rPr>
          <w:i/>
          <w:iCs/>
          <w:sz w:val="28"/>
          <w:szCs w:val="28"/>
          <w:vertAlign w:val="subscript"/>
        </w:rPr>
        <w:t>-</w:t>
      </w:r>
      <w:r w:rsidR="00E10A23" w:rsidRPr="00E35AF0">
        <w:rPr>
          <w:rFonts w:ascii="Times New Roman" w:eastAsia="Times New Roman" w:hAnsi="Times New Roman" w:cs="Times New Roman"/>
          <w:color w:val="000000"/>
          <w:sz w:val="30"/>
          <w:szCs w:val="30"/>
          <w:vertAlign w:val="subscript"/>
          <w:rtl/>
        </w:rPr>
        <w:t>א</w:t>
      </w:r>
      <w:r w:rsidR="00E10A23" w:rsidRPr="005D5BA2">
        <w:rPr>
          <w:rFonts w:cstheme="minorHAnsi"/>
          <w:sz w:val="36"/>
          <w:szCs w:val="36"/>
        </w:rPr>
        <w:t xml:space="preserve"> </w:t>
      </w:r>
      <w:r w:rsidR="00E10A23">
        <w:rPr>
          <w:rFonts w:cstheme="minorHAnsi"/>
        </w:rPr>
        <w:t>or</w:t>
      </w:r>
      <w:r w:rsidR="00E10A23" w:rsidRPr="00E35AF0">
        <w:rPr>
          <w:rFonts w:cstheme="minorHAnsi"/>
        </w:rPr>
        <w:t xml:space="preserve"> “</w:t>
      </w:r>
      <w:proofErr w:type="spellStart"/>
      <w:r w:rsidR="00E10A23" w:rsidRPr="00E35AF0">
        <w:rPr>
          <w:i/>
          <w:iCs/>
        </w:rPr>
        <w:t>Rodef</w:t>
      </w:r>
      <w:proofErr w:type="spellEnd"/>
      <w:r w:rsidR="00E10A23" w:rsidRPr="00E35AF0">
        <w:rPr>
          <w:i/>
          <w:iCs/>
          <w:sz w:val="28"/>
          <w:szCs w:val="28"/>
          <w:vertAlign w:val="subscript"/>
        </w:rPr>
        <w:t>-</w:t>
      </w:r>
      <w:proofErr w:type="gramStart"/>
      <w:r w:rsidR="00E10A23" w:rsidRPr="00E35AF0">
        <w:rPr>
          <w:rFonts w:ascii="Times New Roman" w:eastAsia="Times New Roman" w:hAnsi="Times New Roman" w:cs="Times New Roman" w:hint="cs"/>
          <w:color w:val="000000"/>
          <w:sz w:val="31"/>
          <w:szCs w:val="31"/>
          <w:vertAlign w:val="subscript"/>
          <w:rtl/>
        </w:rPr>
        <w:t>בּ</w:t>
      </w:r>
      <w:r w:rsidR="00E10A23" w:rsidRPr="005D5BA2">
        <w:rPr>
          <w:rFonts w:cstheme="minorHAnsi"/>
          <w:sz w:val="36"/>
          <w:szCs w:val="36"/>
        </w:rPr>
        <w:t xml:space="preserve"> </w:t>
      </w:r>
      <w:r w:rsidR="00E10A23">
        <w:rPr>
          <w:rFonts w:cstheme="minorHAnsi"/>
        </w:rPr>
        <w:t>:</w:t>
      </w:r>
      <w:proofErr w:type="gramEnd"/>
    </w:p>
    <w:p w14:paraId="57554EFD" w14:textId="5838F1B0" w:rsidR="00E10A23" w:rsidRDefault="00E10A23" w:rsidP="00FF746C">
      <w:pPr>
        <w:pStyle w:val="Style2B"/>
        <w:numPr>
          <w:ilvl w:val="3"/>
          <w:numId w:val="45"/>
        </w:numPr>
        <w:tabs>
          <w:tab w:val="clear" w:pos="1584"/>
        </w:tabs>
        <w:spacing w:after="60"/>
        <w:ind w:left="1980"/>
      </w:pPr>
      <w:r>
        <w:t xml:space="preserve">If the passive option is chosen,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E2761A">
        <w:rPr>
          <w:rFonts w:cstheme="minorHAnsi"/>
          <w:sz w:val="36"/>
          <w:szCs w:val="36"/>
        </w:rPr>
        <w:t xml:space="preserve"> </w:t>
      </w:r>
      <w:r>
        <w:t xml:space="preserve">will live and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hint="cs"/>
          <w:color w:val="000000"/>
          <w:sz w:val="31"/>
          <w:szCs w:val="31"/>
          <w:vertAlign w:val="subscript"/>
          <w:rtl/>
        </w:rPr>
        <w:t>בּ</w:t>
      </w:r>
      <w:r w:rsidRPr="00E2761A">
        <w:rPr>
          <w:rFonts w:cstheme="minorHAnsi"/>
          <w:sz w:val="36"/>
          <w:szCs w:val="36"/>
        </w:rPr>
        <w:t xml:space="preserve"> </w:t>
      </w:r>
      <w:r>
        <w:t xml:space="preserve">will die; </w:t>
      </w:r>
    </w:p>
    <w:p w14:paraId="38628EDD" w14:textId="17E1F4CC" w:rsidR="00E10A23" w:rsidRPr="00E10A23" w:rsidRDefault="00AF67F5" w:rsidP="00FF746C">
      <w:pPr>
        <w:pStyle w:val="Style2B"/>
        <w:numPr>
          <w:ilvl w:val="3"/>
          <w:numId w:val="45"/>
        </w:numPr>
        <w:tabs>
          <w:tab w:val="clear" w:pos="1584"/>
        </w:tabs>
        <w:spacing w:after="120"/>
        <w:ind w:left="1980"/>
      </w:pPr>
      <w:r>
        <w:t>Conversely, i</w:t>
      </w:r>
      <w:r w:rsidR="00E10A23">
        <w:t xml:space="preserve">f the active option is chosen,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hint="cs"/>
          <w:color w:val="000000"/>
          <w:sz w:val="31"/>
          <w:szCs w:val="31"/>
          <w:vertAlign w:val="subscript"/>
          <w:rtl/>
        </w:rPr>
        <w:t>בּ</w:t>
      </w:r>
      <w:r w:rsidR="00E10A23" w:rsidRPr="00E2761A">
        <w:rPr>
          <w:rFonts w:cstheme="minorHAnsi"/>
          <w:sz w:val="36"/>
          <w:szCs w:val="36"/>
        </w:rPr>
        <w:t xml:space="preserve"> </w:t>
      </w:r>
      <w:r w:rsidR="00E10A23">
        <w:t xml:space="preserve">will live and </w:t>
      </w:r>
      <w:proofErr w:type="spellStart"/>
      <w:r w:rsidR="00E10A23" w:rsidRPr="00CA7982">
        <w:rPr>
          <w:i/>
          <w:iCs/>
        </w:rPr>
        <w:t>Rode</w:t>
      </w:r>
      <w:r w:rsidR="00E10A23">
        <w:rPr>
          <w:i/>
          <w:iCs/>
        </w:rPr>
        <w:t>f</w:t>
      </w:r>
      <w:proofErr w:type="spellEnd"/>
      <w:r w:rsidR="00E10A23" w:rsidRPr="003B0205">
        <w:rPr>
          <w:i/>
          <w:iCs/>
          <w:sz w:val="28"/>
          <w:szCs w:val="28"/>
          <w:vertAlign w:val="subscript"/>
        </w:rPr>
        <w:t>-</w:t>
      </w:r>
      <w:r w:rsidR="00E10A23" w:rsidRPr="00BB2320">
        <w:rPr>
          <w:rFonts w:ascii="Times New Roman" w:eastAsia="Times New Roman" w:hAnsi="Times New Roman" w:cs="Times New Roman"/>
          <w:color w:val="000000"/>
          <w:sz w:val="30"/>
          <w:szCs w:val="30"/>
          <w:vertAlign w:val="subscript"/>
          <w:rtl/>
        </w:rPr>
        <w:t>א</w:t>
      </w:r>
      <w:r w:rsidR="00E10A23" w:rsidRPr="00E2761A">
        <w:rPr>
          <w:rFonts w:cstheme="minorHAnsi"/>
          <w:sz w:val="36"/>
          <w:szCs w:val="36"/>
        </w:rPr>
        <w:t xml:space="preserve"> </w:t>
      </w:r>
      <w:r w:rsidR="00E10A23">
        <w:t xml:space="preserve">will die.  </w:t>
      </w:r>
    </w:p>
    <w:p w14:paraId="601D8AB4" w14:textId="66115DBA" w:rsidR="00E35AF0" w:rsidRPr="0067750B" w:rsidRDefault="00E35AF0" w:rsidP="009A731F">
      <w:pPr>
        <w:pStyle w:val="Style2B"/>
        <w:numPr>
          <w:ilvl w:val="2"/>
          <w:numId w:val="45"/>
        </w:numPr>
        <w:tabs>
          <w:tab w:val="clear" w:pos="1584"/>
        </w:tabs>
        <w:spacing w:after="120"/>
        <w:ind w:left="1440"/>
      </w:pPr>
      <w:r>
        <w:rPr>
          <w:rFonts w:cs="Arial"/>
        </w:rPr>
        <w:t xml:space="preserve">The reason why the fetus is considered a </w:t>
      </w:r>
      <w:r w:rsidRPr="0081779D">
        <w:rPr>
          <w:rFonts w:ascii="Times New Roman" w:hAnsi="Times New Roman" w:cs="Times New Roman"/>
          <w:sz w:val="25"/>
          <w:szCs w:val="25"/>
          <w:rtl/>
        </w:rPr>
        <w:t>רודף</w:t>
      </w:r>
      <w:r>
        <w:t xml:space="preserve"> </w:t>
      </w:r>
      <w:r>
        <w:rPr>
          <w:rFonts w:cs="Arial"/>
        </w:rPr>
        <w:t xml:space="preserve">despite having no intention to pursue or harm </w:t>
      </w:r>
      <w:r w:rsidR="0068200A">
        <w:rPr>
          <w:rFonts w:cs="Arial"/>
        </w:rPr>
        <w:t>his mother</w:t>
      </w:r>
      <w:r>
        <w:rPr>
          <w:rFonts w:cs="Arial"/>
        </w:rPr>
        <w:t xml:space="preserve">, is because </w:t>
      </w:r>
      <w:r w:rsidR="00007037">
        <w:rPr>
          <w:rFonts w:cs="Arial"/>
        </w:rPr>
        <w:t xml:space="preserve">his </w:t>
      </w:r>
      <w:r>
        <w:rPr>
          <w:rFonts w:cs="Arial"/>
        </w:rPr>
        <w:t xml:space="preserve">only path </w:t>
      </w:r>
      <w:r w:rsidR="00C9671B">
        <w:rPr>
          <w:rFonts w:cs="Arial"/>
        </w:rPr>
        <w:t>to</w:t>
      </w:r>
      <w:r>
        <w:rPr>
          <w:rFonts w:cs="Arial"/>
        </w:rPr>
        <w:t xml:space="preserve"> survival is </w:t>
      </w:r>
      <w:r w:rsidR="00007037">
        <w:rPr>
          <w:rFonts w:cs="Arial"/>
        </w:rPr>
        <w:t>by allowing the birth to proceed, which will cause his mother’s death</w:t>
      </w:r>
      <w:r>
        <w:rPr>
          <w:rFonts w:cs="Arial"/>
        </w:rPr>
        <w:t xml:space="preserve">.  Similarly, the fugitive </w:t>
      </w:r>
      <w:r w:rsidR="00007037">
        <w:rPr>
          <w:rFonts w:cs="Arial"/>
        </w:rPr>
        <w:t xml:space="preserve">is considered a </w:t>
      </w:r>
      <w:r w:rsidR="00007037" w:rsidRPr="0081779D">
        <w:rPr>
          <w:rFonts w:ascii="Times New Roman" w:hAnsi="Times New Roman" w:cs="Times New Roman"/>
          <w:sz w:val="25"/>
          <w:szCs w:val="25"/>
          <w:rtl/>
        </w:rPr>
        <w:t>רודף</w:t>
      </w:r>
      <w:r w:rsidR="00007037">
        <w:t xml:space="preserve"> </w:t>
      </w:r>
      <w:r w:rsidR="00AF67F5">
        <w:rPr>
          <w:rFonts w:cs="Arial"/>
        </w:rPr>
        <w:t>because</w:t>
      </w:r>
      <w:r w:rsidR="00007037">
        <w:rPr>
          <w:rFonts w:cs="Arial"/>
        </w:rPr>
        <w:t xml:space="preserve"> his only path </w:t>
      </w:r>
      <w:r w:rsidR="00C9671B">
        <w:rPr>
          <w:rFonts w:cs="Arial"/>
        </w:rPr>
        <w:t>to</w:t>
      </w:r>
      <w:r w:rsidR="00007037">
        <w:rPr>
          <w:rFonts w:cs="Arial"/>
        </w:rPr>
        <w:t xml:space="preserve"> survival is by escaping, which will lead to the </w:t>
      </w:r>
      <w:r>
        <w:rPr>
          <w:rFonts w:cs="Arial"/>
        </w:rPr>
        <w:t>death of the townspeople</w:t>
      </w:r>
      <w:r w:rsidR="00007037">
        <w:rPr>
          <w:rFonts w:cs="Arial"/>
        </w:rPr>
        <w:t xml:space="preserve"> (albeit less directly than the death of the mother via childbirth)</w:t>
      </w:r>
      <w:r>
        <w:rPr>
          <w:rFonts w:cs="Arial"/>
        </w:rPr>
        <w:t>.</w:t>
      </w:r>
    </w:p>
    <w:p w14:paraId="7529F92D" w14:textId="468804EC" w:rsidR="00045436" w:rsidRDefault="00E35AF0" w:rsidP="009A731F">
      <w:pPr>
        <w:pStyle w:val="Style2B"/>
        <w:numPr>
          <w:ilvl w:val="2"/>
          <w:numId w:val="45"/>
        </w:numPr>
        <w:tabs>
          <w:tab w:val="clear" w:pos="1584"/>
        </w:tabs>
        <w:spacing w:after="120"/>
        <w:ind w:left="1440"/>
      </w:pPr>
      <w:r>
        <w:t xml:space="preserve">One might ask, it is understandable that the fetus </w:t>
      </w:r>
      <w:r w:rsidR="004C6DD0">
        <w:t>a</w:t>
      </w:r>
      <w:r w:rsidR="00746575">
        <w:t>nd</w:t>
      </w:r>
      <w:r>
        <w:t xml:space="preserve"> fugitive are considered </w:t>
      </w:r>
      <w:r>
        <w:rPr>
          <w:rFonts w:cs="Arial"/>
        </w:rPr>
        <w:t>pursuers (</w:t>
      </w:r>
      <w:r w:rsidRPr="0082681F">
        <w:rPr>
          <w:rFonts w:ascii="Times New Roman" w:hAnsi="Times New Roman" w:cs="Times New Roman"/>
          <w:sz w:val="25"/>
          <w:szCs w:val="25"/>
          <w:rtl/>
        </w:rPr>
        <w:t>רודפים</w:t>
      </w:r>
      <w:r>
        <w:t xml:space="preserve">) since their </w:t>
      </w:r>
      <w:r w:rsidR="00C9671B">
        <w:t>“</w:t>
      </w:r>
      <w:r>
        <w:t xml:space="preserve">arrival on the scene” threatens the lives of mother or townspeople, </w:t>
      </w:r>
      <w:r w:rsidR="00E10A23">
        <w:t>respectively</w:t>
      </w:r>
      <w:r>
        <w:t xml:space="preserve">.  However, the mother and townspeople merely wish </w:t>
      </w:r>
      <w:r w:rsidR="00E10A23">
        <w:t xml:space="preserve">to </w:t>
      </w:r>
      <w:r>
        <w:t xml:space="preserve">defend themselves from the threat imposed on them.  If so, how can they be defined as </w:t>
      </w:r>
      <w:r>
        <w:rPr>
          <w:rFonts w:cs="Arial"/>
        </w:rPr>
        <w:t>pursuers</w:t>
      </w:r>
      <w:r w:rsidR="00007037">
        <w:t>?</w:t>
      </w:r>
      <w:r>
        <w:t xml:space="preserve"> </w:t>
      </w:r>
      <w:r w:rsidR="00DD7F6F">
        <w:t xml:space="preserve"> </w:t>
      </w:r>
    </w:p>
    <w:p w14:paraId="52789EA6" w14:textId="5A83864D" w:rsidR="00933C24" w:rsidRPr="00933C24" w:rsidRDefault="003478AA" w:rsidP="009A731F">
      <w:pPr>
        <w:pStyle w:val="Style2B"/>
        <w:numPr>
          <w:ilvl w:val="2"/>
          <w:numId w:val="45"/>
        </w:numPr>
        <w:tabs>
          <w:tab w:val="clear" w:pos="1584"/>
        </w:tabs>
        <w:spacing w:after="120"/>
        <w:ind w:left="1440"/>
      </w:pPr>
      <w:r>
        <w:t xml:space="preserve">Rav Moshe writes </w:t>
      </w:r>
      <w:r w:rsidR="002269B0">
        <w:t xml:space="preserve">(Source 14) </w:t>
      </w:r>
      <w:r>
        <w:t>that the message of “</w:t>
      </w:r>
      <w:r w:rsidRPr="00933C24">
        <w:rPr>
          <w:rFonts w:ascii="Times New Roman" w:hAnsi="Times New Roman" w:cs="Times New Roman" w:hint="cs"/>
          <w:sz w:val="25"/>
          <w:szCs w:val="25"/>
          <w:rtl/>
        </w:rPr>
        <w:t>משׁמיא קא רדפי לה</w:t>
      </w:r>
      <w:r>
        <w:t xml:space="preserve">” </w:t>
      </w:r>
      <w:r w:rsidR="002269B0">
        <w:t xml:space="preserve">is:  </w:t>
      </w:r>
      <w:r w:rsidR="00746575">
        <w:t xml:space="preserve">Despite the fact that </w:t>
      </w:r>
      <w:r>
        <w:t xml:space="preserve">the mother’s life </w:t>
      </w:r>
      <w:r w:rsidR="00746575">
        <w:t xml:space="preserve">was not endangered until after the “arrival” of the fetus, </w:t>
      </w:r>
      <w:r>
        <w:t xml:space="preserve">we do not view the fetus as a unilateral </w:t>
      </w:r>
      <w:r w:rsidRPr="00933C24">
        <w:rPr>
          <w:rFonts w:ascii="Times New Roman" w:hAnsi="Times New Roman" w:cs="Times New Roman"/>
          <w:sz w:val="25"/>
          <w:szCs w:val="25"/>
          <w:rtl/>
        </w:rPr>
        <w:t>רודף</w:t>
      </w:r>
      <w:r w:rsidR="002269B0">
        <w:t xml:space="preserve">.  Rather, </w:t>
      </w:r>
      <w:r>
        <w:t>Heaven</w:t>
      </w:r>
      <w:r w:rsidR="00C94E6D">
        <w:t xml:space="preserve"> ordained</w:t>
      </w:r>
      <w:r w:rsidR="002269B0">
        <w:t xml:space="preserve"> </w:t>
      </w:r>
      <w:r w:rsidR="0027097B">
        <w:t>the</w:t>
      </w:r>
      <w:r w:rsidR="00C94E6D">
        <w:t xml:space="preserve"> “arrival” </w:t>
      </w:r>
      <w:r w:rsidR="0027097B">
        <w:t xml:space="preserve">of the fetus </w:t>
      </w:r>
      <w:r w:rsidRPr="003478AA">
        <w:t xml:space="preserve">with the purpose that </w:t>
      </w:r>
      <w:r>
        <w:t xml:space="preserve">both he and his mother would live, and only after this, the situation of danger befell </w:t>
      </w:r>
      <w:r w:rsidR="00746575">
        <w:t>both</w:t>
      </w:r>
      <w:r w:rsidR="005D5BA2">
        <w:t xml:space="preserve"> equally</w:t>
      </w:r>
      <w:r>
        <w:t xml:space="preserve">.  </w:t>
      </w:r>
      <w:r w:rsidR="00746575">
        <w:t>M</w:t>
      </w:r>
      <w:r>
        <w:t xml:space="preserve">y </w:t>
      </w:r>
      <w:r w:rsidR="00746575">
        <w:t xml:space="preserve">limited </w:t>
      </w:r>
      <w:r>
        <w:t xml:space="preserve">understanding </w:t>
      </w:r>
      <w:r w:rsidR="004C6DD0">
        <w:t>of Rav Moshe</w:t>
      </w:r>
      <w:r w:rsidR="00901404">
        <w:t>’s</w:t>
      </w:r>
      <w:r w:rsidR="004C6DD0">
        <w:t xml:space="preserve"> explanation </w:t>
      </w:r>
      <w:r w:rsidR="00045436">
        <w:t>is</w:t>
      </w:r>
      <w:r w:rsidR="004C6DD0">
        <w:t xml:space="preserve">: </w:t>
      </w:r>
      <w:r w:rsidR="00045436">
        <w:t xml:space="preserve"> </w:t>
      </w:r>
      <w:r w:rsidR="004C6DD0">
        <w:t>S</w:t>
      </w:r>
      <w:r w:rsidR="005D5BA2">
        <w:t>ince Heaven designed th</w:t>
      </w:r>
      <w:r w:rsidR="00045436">
        <w:t>e</w:t>
      </w:r>
      <w:r w:rsidR="005D5BA2">
        <w:t xml:space="preserve"> (obstructed labor </w:t>
      </w:r>
      <w:r w:rsidR="00045436">
        <w:t xml:space="preserve">or </w:t>
      </w:r>
      <w:r w:rsidR="005D5BA2">
        <w:t xml:space="preserve">fugitive) situation </w:t>
      </w:r>
      <w:r w:rsidR="002269B0">
        <w:t>with</w:t>
      </w:r>
      <w:r w:rsidR="00045436">
        <w:t xml:space="preserve"> an</w:t>
      </w:r>
      <w:r w:rsidR="00E10A23">
        <w:t xml:space="preserve"> inverse relationship between the respective survivals of</w:t>
      </w:r>
      <w:r w:rsidR="000F5EDD">
        <w:t xml:space="preserve"> </w:t>
      </w:r>
      <w:proofErr w:type="spellStart"/>
      <w:r w:rsidR="002269B0" w:rsidRPr="00933C24">
        <w:rPr>
          <w:i/>
          <w:iCs/>
        </w:rPr>
        <w:t>Rodef</w:t>
      </w:r>
      <w:proofErr w:type="spellEnd"/>
      <w:r w:rsidR="002269B0" w:rsidRPr="00933C24">
        <w:rPr>
          <w:i/>
          <w:iCs/>
          <w:sz w:val="28"/>
          <w:szCs w:val="28"/>
          <w:vertAlign w:val="subscript"/>
        </w:rPr>
        <w:t>-</w:t>
      </w:r>
      <w:r w:rsidR="002269B0" w:rsidRPr="00933C24">
        <w:rPr>
          <w:rFonts w:ascii="Times New Roman" w:eastAsia="Times New Roman" w:hAnsi="Times New Roman" w:cs="Times New Roman"/>
          <w:color w:val="000000"/>
          <w:sz w:val="30"/>
          <w:szCs w:val="30"/>
          <w:vertAlign w:val="subscript"/>
          <w:rtl/>
        </w:rPr>
        <w:t>א</w:t>
      </w:r>
      <w:r w:rsidR="002269B0" w:rsidRPr="00933C24">
        <w:rPr>
          <w:rFonts w:cstheme="minorHAnsi"/>
          <w:sz w:val="36"/>
          <w:szCs w:val="36"/>
        </w:rPr>
        <w:t xml:space="preserve"> </w:t>
      </w:r>
      <w:r w:rsidR="002269B0">
        <w:t xml:space="preserve">and </w:t>
      </w:r>
      <w:proofErr w:type="spellStart"/>
      <w:r w:rsidR="002269B0" w:rsidRPr="00933C24">
        <w:rPr>
          <w:i/>
          <w:iCs/>
        </w:rPr>
        <w:t>Rodef</w:t>
      </w:r>
      <w:proofErr w:type="spellEnd"/>
      <w:r w:rsidR="002269B0" w:rsidRPr="00933C24">
        <w:rPr>
          <w:i/>
          <w:iCs/>
          <w:sz w:val="28"/>
          <w:szCs w:val="28"/>
          <w:vertAlign w:val="subscript"/>
        </w:rPr>
        <w:t>-</w:t>
      </w:r>
      <w:proofErr w:type="gramStart"/>
      <w:r w:rsidR="002269B0" w:rsidRPr="00933C24">
        <w:rPr>
          <w:rFonts w:ascii="Times New Roman" w:eastAsia="Times New Roman" w:hAnsi="Times New Roman" w:cs="Times New Roman" w:hint="cs"/>
          <w:color w:val="000000"/>
          <w:sz w:val="31"/>
          <w:szCs w:val="31"/>
          <w:vertAlign w:val="subscript"/>
          <w:rtl/>
        </w:rPr>
        <w:t>בּ</w:t>
      </w:r>
      <w:r w:rsidR="002269B0">
        <w:rPr>
          <w:rFonts w:ascii="Times New Roman" w:eastAsia="Times New Roman" w:hAnsi="Times New Roman" w:cs="Times New Roman"/>
          <w:color w:val="000000"/>
          <w:sz w:val="31"/>
          <w:szCs w:val="31"/>
          <w:vertAlign w:val="subscript"/>
        </w:rPr>
        <w:t xml:space="preserve"> </w:t>
      </w:r>
      <w:r w:rsidR="002269B0">
        <w:t>,</w:t>
      </w:r>
      <w:proofErr w:type="gramEnd"/>
      <w:r w:rsidR="002269B0">
        <w:t xml:space="preserve"> </w:t>
      </w:r>
      <w:r w:rsidR="00045436">
        <w:t xml:space="preserve">none of which intended </w:t>
      </w:r>
      <w:r w:rsidR="0068200A">
        <w:t>to cause harm</w:t>
      </w:r>
      <w:r w:rsidR="00E10A23">
        <w:t xml:space="preserve">, </w:t>
      </w:r>
      <w:r w:rsidR="00045436">
        <w:t xml:space="preserve">therefore, </w:t>
      </w:r>
      <w:r w:rsidR="00E10A23">
        <w:t xml:space="preserve">neither party </w:t>
      </w:r>
      <w:r w:rsidR="00045436">
        <w:t xml:space="preserve">is considered a greater contributor or more </w:t>
      </w:r>
      <w:r w:rsidR="00E10A23">
        <w:t>responsible for this situation.</w:t>
      </w:r>
      <w:r w:rsidR="00045436">
        <w:t xml:space="preserve">  </w:t>
      </w:r>
      <w:r w:rsidR="00EB0956">
        <w:t>Accordingly</w:t>
      </w:r>
      <w:r w:rsidR="00045436">
        <w:t xml:space="preserve">, the same logic that defines the fetus and fugitive as </w:t>
      </w:r>
      <w:r w:rsidR="00045436" w:rsidRPr="00933C24">
        <w:rPr>
          <w:rFonts w:cs="Arial"/>
        </w:rPr>
        <w:t xml:space="preserve">pursuers, also defines the mother and the townspeople as pursuers since their only path to survival is through the death of the fetus and fugitive, respectively.  </w:t>
      </w:r>
    </w:p>
    <w:p w14:paraId="137F39D1" w14:textId="77777777" w:rsidR="009B2D13" w:rsidRDefault="009B2D13">
      <w:pPr>
        <w:spacing w:line="259" w:lineRule="auto"/>
        <w:rPr>
          <w:rFonts w:ascii="Calibri" w:hAnsi="Calibri" w:cs="Calibri"/>
          <w:b/>
        </w:rPr>
      </w:pPr>
      <w:r>
        <w:rPr>
          <w:b/>
        </w:rPr>
        <w:br w:type="page"/>
      </w:r>
    </w:p>
    <w:p w14:paraId="14BBED65" w14:textId="793C25B3" w:rsidR="00150E7E" w:rsidRDefault="00007037" w:rsidP="00AD6F56">
      <w:pPr>
        <w:pStyle w:val="Style2B"/>
        <w:tabs>
          <w:tab w:val="clear" w:pos="1584"/>
        </w:tabs>
        <w:spacing w:after="60"/>
        <w:ind w:left="-90"/>
        <w:rPr>
          <w:bCs/>
        </w:rPr>
      </w:pPr>
      <w:r w:rsidRPr="001130D2">
        <w:rPr>
          <w:b/>
        </w:rPr>
        <w:lastRenderedPageBreak/>
        <w:t>Source 14:</w:t>
      </w:r>
      <w:r w:rsidRPr="0064672F">
        <w:rPr>
          <w:bCs/>
        </w:rPr>
        <w:t xml:space="preserve">  Rav Moshe</w:t>
      </w:r>
      <w:r>
        <w:rPr>
          <w:bCs/>
        </w:rPr>
        <w:t>’s explanation of</w:t>
      </w:r>
      <w:r w:rsidR="00BF5E4A">
        <w:rPr>
          <w:bCs/>
        </w:rPr>
        <w:t xml:space="preserve"> the</w:t>
      </w:r>
      <w:r>
        <w:rPr>
          <w:bCs/>
        </w:rPr>
        <w:t xml:space="preserve"> </w:t>
      </w:r>
      <w:r w:rsidRPr="0026444E">
        <w:t>“</w:t>
      </w:r>
      <w:r w:rsidRPr="00832BB8">
        <w:rPr>
          <w:rFonts w:ascii="Times New Roman" w:hAnsi="Times New Roman" w:cs="Times New Roman" w:hint="cs"/>
          <w:sz w:val="25"/>
          <w:szCs w:val="25"/>
          <w:rtl/>
        </w:rPr>
        <w:t>משׁמיא קא רדפי לה</w:t>
      </w:r>
      <w:r>
        <w:t xml:space="preserve">” </w:t>
      </w:r>
      <w:r w:rsidR="00BF5E4A">
        <w:t xml:space="preserve">concept </w:t>
      </w:r>
      <w:r>
        <w:rPr>
          <w:bCs/>
        </w:rPr>
        <w:t xml:space="preserve">in the </w:t>
      </w:r>
      <w:r w:rsidRPr="00AF0423">
        <w:rPr>
          <w:bCs/>
          <w:i/>
          <w:iCs/>
        </w:rPr>
        <w:t>‘partially emerged fetus’</w:t>
      </w:r>
      <w:r>
        <w:rPr>
          <w:bCs/>
        </w:rPr>
        <w:t xml:space="preserve"> case.</w:t>
      </w:r>
    </w:p>
    <w:tbl>
      <w:tblPr>
        <w:tblStyle w:val="TableGrid"/>
        <w:tblpPr w:leftFromText="180" w:rightFromText="180" w:vertAnchor="text" w:horzAnchor="margin" w:tblpY="348"/>
        <w:tblOverlap w:val="never"/>
        <w:tblW w:w="10525" w:type="dxa"/>
        <w:tblLayout w:type="fixed"/>
        <w:tblLook w:val="04A0" w:firstRow="1" w:lastRow="0" w:firstColumn="1" w:lastColumn="0" w:noHBand="0" w:noVBand="1"/>
      </w:tblPr>
      <w:tblGrid>
        <w:gridCol w:w="6565"/>
        <w:gridCol w:w="3960"/>
      </w:tblGrid>
      <w:tr w:rsidR="00027DA2" w:rsidRPr="00B736F6" w14:paraId="634906AE" w14:textId="77777777" w:rsidTr="00027DA2">
        <w:trPr>
          <w:trHeight w:val="4493"/>
        </w:trPr>
        <w:tc>
          <w:tcPr>
            <w:tcW w:w="6565" w:type="dxa"/>
            <w:tcBorders>
              <w:top w:val="single" w:sz="4" w:space="0" w:color="auto"/>
              <w:left w:val="single" w:sz="4" w:space="0" w:color="auto"/>
              <w:right w:val="single" w:sz="4" w:space="0" w:color="auto"/>
            </w:tcBorders>
            <w:vAlign w:val="center"/>
          </w:tcPr>
          <w:p w14:paraId="39D2ED3E" w14:textId="77777777" w:rsidR="00027DA2" w:rsidRDefault="00027DA2" w:rsidP="00027DA2">
            <w:pPr>
              <w:spacing w:before="60" w:line="324" w:lineRule="auto"/>
              <w:ind w:left="86" w:right="72"/>
              <w:rPr>
                <w:bCs/>
                <w:sz w:val="20"/>
                <w:szCs w:val="20"/>
              </w:rPr>
            </w:pPr>
            <w:r w:rsidRPr="002269B0">
              <w:rPr>
                <w:vertAlign w:val="superscript"/>
              </w:rPr>
              <w:t>1</w:t>
            </w:r>
            <w:r w:rsidRPr="00963815">
              <w:rPr>
                <w:rFonts w:cstheme="minorHAnsi"/>
                <w:sz w:val="20"/>
                <w:szCs w:val="20"/>
              </w:rPr>
              <w:t>T</w:t>
            </w:r>
            <w:r w:rsidRPr="00963815">
              <w:rPr>
                <w:sz w:val="20"/>
                <w:szCs w:val="20"/>
              </w:rPr>
              <w:t xml:space="preserve">he </w:t>
            </w:r>
            <w:proofErr w:type="gramStart"/>
            <w:r w:rsidRPr="00963815">
              <w:rPr>
                <w:rFonts w:ascii="Times New Roman" w:hAnsi="Times New Roman" w:cs="Times New Roman"/>
                <w:sz w:val="23"/>
                <w:szCs w:val="23"/>
                <w:rtl/>
              </w:rPr>
              <w:t>גמרא</w:t>
            </w:r>
            <w:r w:rsidRPr="00963815">
              <w:rPr>
                <w:sz w:val="20"/>
                <w:szCs w:val="20"/>
              </w:rPr>
              <w:t>‘</w:t>
            </w:r>
            <w:proofErr w:type="gramEnd"/>
            <w:r w:rsidRPr="00963815">
              <w:rPr>
                <w:sz w:val="20"/>
                <w:szCs w:val="20"/>
              </w:rPr>
              <w:t>s answer “</w:t>
            </w:r>
            <w:r w:rsidRPr="00963815">
              <w:rPr>
                <w:rFonts w:ascii="Times New Roman" w:hAnsi="Times New Roman" w:cs="Times New Roman" w:hint="cs"/>
                <w:sz w:val="24"/>
                <w:szCs w:val="24"/>
                <w:rtl/>
              </w:rPr>
              <w:t>משׁמיא קא רדפי לה</w:t>
            </w:r>
            <w:r w:rsidRPr="00963815">
              <w:rPr>
                <w:sz w:val="20"/>
                <w:szCs w:val="20"/>
              </w:rPr>
              <w:t xml:space="preserve">” comes to refute the contention that the </w:t>
            </w:r>
            <w:r w:rsidRPr="00963815">
              <w:rPr>
                <w:rFonts w:cs="Calibri"/>
                <w:i/>
                <w:iCs/>
                <w:sz w:val="20"/>
                <w:szCs w:val="20"/>
              </w:rPr>
              <w:t>‘partially-emerged fetus’</w:t>
            </w:r>
            <w:r w:rsidRPr="00963815">
              <w:rPr>
                <w:sz w:val="20"/>
                <w:szCs w:val="20"/>
              </w:rPr>
              <w:t xml:space="preserve">, who came </w:t>
            </w:r>
            <w:r w:rsidRPr="00963815">
              <w:rPr>
                <w:rFonts w:cstheme="minorHAnsi"/>
                <w:sz w:val="20"/>
                <w:szCs w:val="20"/>
              </w:rPr>
              <w:t>into existence after his mother</w:t>
            </w:r>
            <w:r>
              <w:rPr>
                <w:rFonts w:cstheme="minorHAnsi"/>
                <w:sz w:val="20"/>
                <w:szCs w:val="20"/>
              </w:rPr>
              <w:t xml:space="preserve">, is considered </w:t>
            </w:r>
            <w:r w:rsidRPr="00963815">
              <w:rPr>
                <w:sz w:val="20"/>
                <w:szCs w:val="20"/>
              </w:rPr>
              <w:t>a [unilateral]</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963815">
              <w:rPr>
                <w:sz w:val="20"/>
                <w:szCs w:val="20"/>
              </w:rPr>
              <w:t xml:space="preserve">after his mother </w:t>
            </w:r>
            <w:r w:rsidRPr="00963815">
              <w:rPr>
                <w:rFonts w:cstheme="minorHAnsi"/>
                <w:sz w:val="20"/>
                <w:szCs w:val="20"/>
              </w:rPr>
              <w:t>since she was not in any danger prior to his arrival in her womb.  [The</w:t>
            </w:r>
            <w:r w:rsidRPr="006E29BB">
              <w:rPr>
                <w:sz w:val="21"/>
                <w:szCs w:val="21"/>
              </w:rPr>
              <w:t xml:space="preserve"> </w:t>
            </w:r>
            <w:r w:rsidRPr="006E29BB">
              <w:rPr>
                <w:rFonts w:ascii="Times New Roman" w:hAnsi="Times New Roman" w:cs="Times New Roman"/>
                <w:sz w:val="24"/>
                <w:szCs w:val="24"/>
                <w:rtl/>
              </w:rPr>
              <w:t>גמרא</w:t>
            </w:r>
            <w:r w:rsidRPr="00963815">
              <w:rPr>
                <w:iCs/>
                <w:sz w:val="20"/>
                <w:szCs w:val="20"/>
              </w:rPr>
              <w:t>’s</w:t>
            </w:r>
            <w:r w:rsidRPr="00963815">
              <w:rPr>
                <w:i/>
                <w:iCs/>
                <w:sz w:val="20"/>
                <w:szCs w:val="20"/>
              </w:rPr>
              <w:t xml:space="preserve"> </w:t>
            </w:r>
            <w:r w:rsidRPr="00963815">
              <w:rPr>
                <w:sz w:val="20"/>
                <w:szCs w:val="20"/>
              </w:rPr>
              <w:t>rebuttal is, “</w:t>
            </w:r>
            <w:r w:rsidRPr="006E29BB">
              <w:rPr>
                <w:rFonts w:ascii="Times New Roman" w:hAnsi="Times New Roman" w:cs="Times New Roman" w:hint="cs"/>
                <w:sz w:val="24"/>
                <w:szCs w:val="24"/>
                <w:rtl/>
              </w:rPr>
              <w:t>משׁמיא קא רדפי</w:t>
            </w:r>
            <w:r w:rsidRPr="006E29BB">
              <w:rPr>
                <w:rFonts w:ascii="Times New Roman" w:hAnsi="Times New Roman" w:cs="Times New Roman" w:hint="cs"/>
                <w:sz w:val="25"/>
                <w:szCs w:val="25"/>
                <w:rtl/>
              </w:rPr>
              <w:t xml:space="preserve"> </w:t>
            </w:r>
            <w:r w:rsidRPr="006E29BB">
              <w:rPr>
                <w:rFonts w:ascii="Times New Roman" w:hAnsi="Times New Roman" w:cs="Times New Roman" w:hint="cs"/>
                <w:sz w:val="24"/>
                <w:szCs w:val="24"/>
                <w:rtl/>
              </w:rPr>
              <w:t>לה</w:t>
            </w:r>
            <w:r w:rsidRPr="00963815">
              <w:rPr>
                <w:sz w:val="20"/>
                <w:szCs w:val="20"/>
              </w:rPr>
              <w:t>”, i.e., that on the contrary,</w:t>
            </w:r>
            <w:r w:rsidRPr="00963815">
              <w:rPr>
                <w:rFonts w:cstheme="minorHAnsi"/>
                <w:sz w:val="20"/>
                <w:szCs w:val="20"/>
              </w:rPr>
              <w:t xml:space="preserve">] it was Heavenly decreed when the fetus initially arrived here at the inception of her pregnancy, that he also should be here, </w:t>
            </w:r>
            <w:r w:rsidRPr="008A6060">
              <w:rPr>
                <w:rFonts w:cstheme="minorHAnsi"/>
                <w:i/>
                <w:iCs/>
                <w:sz w:val="20"/>
                <w:szCs w:val="20"/>
              </w:rPr>
              <w:t>(</w:t>
            </w:r>
            <w:r w:rsidRPr="00963815">
              <w:rPr>
                <w:rFonts w:cstheme="minorHAnsi"/>
                <w:i/>
                <w:iCs/>
                <w:sz w:val="20"/>
                <w:szCs w:val="20"/>
              </w:rPr>
              <w:t xml:space="preserve">i.e., </w:t>
            </w:r>
            <w:r w:rsidRPr="002269B0">
              <w:rPr>
                <w:rFonts w:cstheme="minorHAnsi"/>
                <w:i/>
                <w:iCs/>
                <w:vertAlign w:val="superscript"/>
              </w:rPr>
              <w:t>2</w:t>
            </w:r>
            <w:r>
              <w:rPr>
                <w:rFonts w:cstheme="minorHAnsi"/>
                <w:i/>
                <w:iCs/>
                <w:sz w:val="20"/>
                <w:szCs w:val="20"/>
              </w:rPr>
              <w:t>h</w:t>
            </w:r>
            <w:r w:rsidRPr="00FE624F">
              <w:rPr>
                <w:rFonts w:cstheme="minorHAnsi"/>
                <w:i/>
                <w:iCs/>
                <w:sz w:val="20"/>
                <w:szCs w:val="20"/>
              </w:rPr>
              <w:t xml:space="preserve">is initial arrival was not </w:t>
            </w:r>
            <w:r>
              <w:rPr>
                <w:rFonts w:cstheme="minorHAnsi"/>
                <w:i/>
                <w:iCs/>
                <w:sz w:val="20"/>
                <w:szCs w:val="20"/>
              </w:rPr>
              <w:t>to pursue, but</w:t>
            </w:r>
            <w:r w:rsidRPr="00FE624F">
              <w:rPr>
                <w:rFonts w:cstheme="minorHAnsi"/>
                <w:i/>
                <w:iCs/>
                <w:sz w:val="20"/>
                <w:szCs w:val="20"/>
              </w:rPr>
              <w:t xml:space="preserve"> rather</w:t>
            </w:r>
            <w:r>
              <w:rPr>
                <w:rFonts w:cstheme="minorHAnsi"/>
                <w:i/>
                <w:iCs/>
                <w:sz w:val="20"/>
                <w:szCs w:val="20"/>
              </w:rPr>
              <w:t>,</w:t>
            </w:r>
            <w:r w:rsidRPr="00FE624F">
              <w:rPr>
                <w:rFonts w:cstheme="minorHAnsi"/>
                <w:i/>
                <w:iCs/>
                <w:sz w:val="20"/>
                <w:szCs w:val="20"/>
              </w:rPr>
              <w:t xml:space="preserve"> with the purpose that they would both live</w:t>
            </w:r>
            <w:r>
              <w:rPr>
                <w:rFonts w:cstheme="minorHAnsi"/>
                <w:i/>
                <w:iCs/>
                <w:sz w:val="20"/>
                <w:szCs w:val="20"/>
              </w:rPr>
              <w:t>)</w:t>
            </w:r>
            <w:r w:rsidRPr="00FE624F">
              <w:rPr>
                <w:rFonts w:cstheme="minorHAnsi"/>
                <w:i/>
                <w:iCs/>
                <w:sz w:val="20"/>
                <w:szCs w:val="20"/>
              </w:rPr>
              <w:t>.</w:t>
            </w:r>
            <w:r>
              <w:rPr>
                <w:rFonts w:cstheme="minorHAnsi"/>
                <w:i/>
                <w:iCs/>
                <w:sz w:val="20"/>
                <w:szCs w:val="20"/>
              </w:rPr>
              <w:t xml:space="preserve"> </w:t>
            </w:r>
            <w:r w:rsidRPr="00963815">
              <w:rPr>
                <w:rFonts w:cstheme="minorHAnsi"/>
                <w:i/>
                <w:sz w:val="20"/>
                <w:szCs w:val="20"/>
              </w:rPr>
              <w:t xml:space="preserve"> </w:t>
            </w:r>
            <w:r w:rsidRPr="00963815">
              <w:rPr>
                <w:rFonts w:cstheme="minorHAnsi"/>
                <w:sz w:val="20"/>
                <w:szCs w:val="20"/>
              </w:rPr>
              <w:t>Thus, [it is viewed]</w:t>
            </w:r>
            <w:r w:rsidRPr="00963815">
              <w:rPr>
                <w:sz w:val="20"/>
                <w:szCs w:val="20"/>
              </w:rPr>
              <w:t xml:space="preserve"> as if the</w:t>
            </w:r>
            <w:r>
              <w:rPr>
                <w:sz w:val="20"/>
                <w:szCs w:val="20"/>
              </w:rPr>
              <w:t xml:space="preserve"> pursuit</w:t>
            </w:r>
            <w:r w:rsidRPr="006E29BB">
              <w:rPr>
                <w:bCs/>
              </w:rPr>
              <w:t xml:space="preserve"> </w:t>
            </w:r>
            <w:r w:rsidRPr="00963815">
              <w:rPr>
                <w:bCs/>
                <w:sz w:val="20"/>
                <w:szCs w:val="20"/>
              </w:rPr>
              <w:t>from Heaven befell both equally, whereupon it is only possible for one of them to live and therefore, it is not known who is killing whom</w:t>
            </w:r>
            <w:r>
              <w:rPr>
                <w:bCs/>
                <w:sz w:val="20"/>
                <w:szCs w:val="20"/>
              </w:rPr>
              <w:t>.</w:t>
            </w:r>
          </w:p>
          <w:p w14:paraId="6BE42A1B" w14:textId="77777777" w:rsidR="00027DA2" w:rsidRDefault="00027DA2" w:rsidP="00027DA2">
            <w:pPr>
              <w:spacing w:before="120" w:line="288" w:lineRule="auto"/>
              <w:ind w:right="-105"/>
              <w:rPr>
                <w:i/>
                <w:iCs/>
                <w:sz w:val="19"/>
                <w:szCs w:val="19"/>
              </w:rPr>
            </w:pPr>
            <w:r w:rsidRPr="002269B0">
              <w:rPr>
                <w:vertAlign w:val="superscript"/>
              </w:rPr>
              <w:t>1</w:t>
            </w:r>
            <w:r w:rsidRPr="008A6060">
              <w:rPr>
                <w:i/>
                <w:iCs/>
                <w:sz w:val="19"/>
                <w:szCs w:val="19"/>
              </w:rPr>
              <w:t>This translation is partially in paraphrase form.</w:t>
            </w:r>
          </w:p>
          <w:p w14:paraId="2B302BB2" w14:textId="77777777" w:rsidR="00027DA2" w:rsidRPr="00963815" w:rsidRDefault="00027DA2" w:rsidP="00027DA2">
            <w:pPr>
              <w:spacing w:line="288" w:lineRule="auto"/>
              <w:ind w:right="-105"/>
              <w:rPr>
                <w:sz w:val="21"/>
                <w:szCs w:val="21"/>
              </w:rPr>
            </w:pPr>
            <w:r>
              <w:rPr>
                <w:vertAlign w:val="superscript"/>
              </w:rPr>
              <w:t>2</w:t>
            </w:r>
            <w:r>
              <w:rPr>
                <w:i/>
                <w:iCs/>
                <w:sz w:val="19"/>
                <w:szCs w:val="19"/>
              </w:rPr>
              <w:t>Words in parentheses are from a subsequent section in the same responsum.</w:t>
            </w:r>
          </w:p>
        </w:tc>
        <w:tc>
          <w:tcPr>
            <w:tcW w:w="3960" w:type="dxa"/>
            <w:tcBorders>
              <w:top w:val="single" w:sz="4" w:space="0" w:color="auto"/>
              <w:left w:val="single" w:sz="4" w:space="0" w:color="auto"/>
              <w:right w:val="single" w:sz="4" w:space="0" w:color="auto"/>
            </w:tcBorders>
            <w:vAlign w:val="center"/>
          </w:tcPr>
          <w:p w14:paraId="72091611" w14:textId="77777777" w:rsidR="00027DA2" w:rsidRPr="005E2166" w:rsidRDefault="00027DA2" w:rsidP="00027DA2">
            <w:pPr>
              <w:bidi/>
              <w:spacing w:before="60" w:after="60" w:line="300" w:lineRule="auto"/>
              <w:rPr>
                <w:rFonts w:asciiTheme="majorBidi" w:hAnsiTheme="majorBidi" w:cs="Times New Roman"/>
                <w:sz w:val="26"/>
                <w:szCs w:val="26"/>
              </w:rPr>
            </w:pPr>
            <w:r w:rsidRPr="00963815">
              <w:rPr>
                <w:rFonts w:ascii="Times New Roman" w:hAnsi="Times New Roman" w:cs="Times New Roman"/>
                <w:sz w:val="26"/>
                <w:szCs w:val="26"/>
                <w:u w:val="single"/>
                <w:rtl/>
              </w:rPr>
              <w:t xml:space="preserve">אגרות משה חושן משפט </w:t>
            </w:r>
            <w:proofErr w:type="spellStart"/>
            <w:r w:rsidRPr="00963815">
              <w:rPr>
                <w:rFonts w:ascii="Times New Roman" w:hAnsi="Times New Roman" w:cs="Times New Roman"/>
                <w:sz w:val="26"/>
                <w:szCs w:val="26"/>
                <w:u w:val="single"/>
                <w:rtl/>
              </w:rPr>
              <w:t>ח״ב</w:t>
            </w:r>
            <w:proofErr w:type="spellEnd"/>
            <w:r w:rsidRPr="00963815">
              <w:rPr>
                <w:rFonts w:ascii="Times New Roman" w:hAnsi="Times New Roman" w:cs="Times New Roman"/>
                <w:sz w:val="26"/>
                <w:szCs w:val="26"/>
                <w:u w:val="single"/>
                <w:rtl/>
              </w:rPr>
              <w:t xml:space="preserve">, סימן </w:t>
            </w:r>
            <w:proofErr w:type="spellStart"/>
            <w:r w:rsidRPr="00963815">
              <w:rPr>
                <w:rFonts w:ascii="Times New Roman" w:hAnsi="Times New Roman" w:cs="Times New Roman"/>
                <w:sz w:val="26"/>
                <w:szCs w:val="26"/>
                <w:u w:val="single"/>
                <w:rtl/>
              </w:rPr>
              <w:t>עא</w:t>
            </w:r>
            <w:proofErr w:type="spellEnd"/>
            <w:r w:rsidRPr="00963815">
              <w:rPr>
                <w:rFonts w:ascii="Times New Roman" w:hAnsi="Times New Roman" w:cs="Times New Roman"/>
                <w:sz w:val="26"/>
                <w:szCs w:val="26"/>
                <w:u w:val="single"/>
                <w:rtl/>
              </w:rPr>
              <w:t>׳</w:t>
            </w:r>
            <w:r w:rsidRPr="005E2166">
              <w:rPr>
                <w:rFonts w:ascii="Times New Roman" w:hAnsi="Times New Roman" w:cs="Times New Roman"/>
                <w:sz w:val="26"/>
                <w:szCs w:val="26"/>
                <w:rtl/>
              </w:rPr>
              <w:t>:</w:t>
            </w:r>
          </w:p>
          <w:p w14:paraId="61A0722D" w14:textId="77777777" w:rsidR="00027DA2" w:rsidRPr="002269B0" w:rsidRDefault="00027DA2" w:rsidP="00027DA2">
            <w:pPr>
              <w:bidi/>
              <w:spacing w:line="360" w:lineRule="auto"/>
              <w:rPr>
                <w:rFonts w:ascii="Times New Roman" w:hAnsi="Times New Roman" w:cs="Times New Roman"/>
                <w:sz w:val="25"/>
                <w:szCs w:val="25"/>
              </w:rPr>
            </w:pPr>
            <w:r w:rsidRPr="002269B0">
              <w:rPr>
                <w:rFonts w:asciiTheme="majorBidi" w:hAnsiTheme="majorBidi" w:cs="Times New Roman"/>
                <w:sz w:val="25"/>
                <w:szCs w:val="25"/>
                <w:rtl/>
              </w:rPr>
              <w:t xml:space="preserve">הא </w:t>
            </w:r>
            <w:proofErr w:type="spellStart"/>
            <w:r w:rsidRPr="002269B0">
              <w:rPr>
                <w:rFonts w:asciiTheme="majorBidi" w:hAnsiTheme="majorBidi" w:cs="Times New Roman"/>
                <w:sz w:val="25"/>
                <w:szCs w:val="25"/>
                <w:rtl/>
              </w:rPr>
              <w:t>דמשני</w:t>
            </w:r>
            <w:proofErr w:type="spellEnd"/>
            <w:r w:rsidRPr="002269B0">
              <w:rPr>
                <w:rFonts w:asciiTheme="majorBidi" w:hAnsiTheme="majorBidi" w:cs="Times New Roman"/>
                <w:sz w:val="25"/>
                <w:szCs w:val="25"/>
                <w:rtl/>
              </w:rPr>
              <w:t xml:space="preserve"> </w:t>
            </w:r>
            <w:proofErr w:type="spellStart"/>
            <w:r w:rsidRPr="002269B0">
              <w:rPr>
                <w:rFonts w:asciiTheme="majorBidi" w:hAnsiTheme="majorBidi" w:cs="Times New Roman"/>
                <w:sz w:val="25"/>
                <w:szCs w:val="25"/>
                <w:rtl/>
              </w:rPr>
              <w:t>משמיא</w:t>
            </w:r>
            <w:proofErr w:type="spellEnd"/>
            <w:r w:rsidRPr="002269B0">
              <w:rPr>
                <w:rFonts w:asciiTheme="majorBidi" w:hAnsiTheme="majorBidi" w:cs="Times New Roman"/>
                <w:sz w:val="25"/>
                <w:szCs w:val="25"/>
                <w:rtl/>
              </w:rPr>
              <w:t xml:space="preserve"> קא רדפי לה </w:t>
            </w:r>
            <w:r w:rsidRPr="002269B0">
              <w:rPr>
                <w:rFonts w:asciiTheme="majorBidi" w:hAnsiTheme="majorBidi" w:cs="Times New Roman"/>
                <w:sz w:val="25"/>
                <w:szCs w:val="25"/>
              </w:rPr>
              <w:t xml:space="preserve"> ...</w:t>
            </w:r>
            <w:r w:rsidRPr="002269B0">
              <w:rPr>
                <w:rFonts w:asciiTheme="majorBidi" w:hAnsiTheme="majorBidi" w:cs="Times New Roman"/>
                <w:sz w:val="25"/>
                <w:szCs w:val="25"/>
                <w:rtl/>
              </w:rPr>
              <w:t xml:space="preserve">היינו שנותן הגמרא טעם על מה שלא נחשב הולד שבא באחרונה לרודף על האם, שהרי כשלא היה הולד במעיה לא </w:t>
            </w:r>
            <w:proofErr w:type="spellStart"/>
            <w:r w:rsidRPr="002269B0">
              <w:rPr>
                <w:rFonts w:asciiTheme="majorBidi" w:hAnsiTheme="majorBidi" w:cs="Times New Roman"/>
                <w:sz w:val="25"/>
                <w:szCs w:val="25"/>
                <w:rtl/>
              </w:rPr>
              <w:t>היתה</w:t>
            </w:r>
            <w:proofErr w:type="spellEnd"/>
            <w:r w:rsidRPr="002269B0">
              <w:rPr>
                <w:rFonts w:asciiTheme="majorBidi" w:hAnsiTheme="majorBidi" w:cs="Times New Roman"/>
                <w:sz w:val="25"/>
                <w:szCs w:val="25"/>
                <w:rtl/>
              </w:rPr>
              <w:t xml:space="preserve"> מסוכנת.  דהוא משום </w:t>
            </w:r>
            <w:proofErr w:type="spellStart"/>
            <w:r w:rsidRPr="002269B0">
              <w:rPr>
                <w:rFonts w:asciiTheme="majorBidi" w:hAnsiTheme="majorBidi" w:cs="Times New Roman"/>
                <w:sz w:val="25"/>
                <w:szCs w:val="25"/>
                <w:rtl/>
              </w:rPr>
              <w:t>דמשמיא</w:t>
            </w:r>
            <w:proofErr w:type="spellEnd"/>
            <w:r w:rsidRPr="002269B0">
              <w:rPr>
                <w:rFonts w:asciiTheme="majorBidi" w:hAnsiTheme="majorBidi" w:cs="Times New Roman"/>
                <w:sz w:val="25"/>
                <w:szCs w:val="25"/>
                <w:rtl/>
              </w:rPr>
              <w:t xml:space="preserve"> בא שם הולד תחילה </w:t>
            </w:r>
            <w:proofErr w:type="spellStart"/>
            <w:r w:rsidRPr="002269B0">
              <w:rPr>
                <w:rFonts w:asciiTheme="majorBidi" w:hAnsiTheme="majorBidi" w:cs="Times New Roman"/>
                <w:sz w:val="25"/>
                <w:szCs w:val="25"/>
                <w:rtl/>
              </w:rPr>
              <w:t>כשנתעברה</w:t>
            </w:r>
            <w:proofErr w:type="spellEnd"/>
            <w:r w:rsidRPr="002269B0">
              <w:rPr>
                <w:rFonts w:asciiTheme="majorBidi" w:hAnsiTheme="majorBidi" w:cs="Times New Roman"/>
                <w:sz w:val="25"/>
                <w:szCs w:val="25"/>
                <w:rtl/>
              </w:rPr>
              <w:t xml:space="preserve"> היינו שגם הוא צריך להיות כאן, </w:t>
            </w:r>
            <w:proofErr w:type="spellStart"/>
            <w:r w:rsidRPr="002269B0">
              <w:rPr>
                <w:rFonts w:asciiTheme="majorBidi" w:hAnsiTheme="majorBidi" w:cs="Times New Roman"/>
                <w:sz w:val="25"/>
                <w:szCs w:val="25"/>
                <w:rtl/>
              </w:rPr>
              <w:t>והוי</w:t>
            </w:r>
            <w:proofErr w:type="spellEnd"/>
            <w:r w:rsidRPr="002269B0">
              <w:rPr>
                <w:rFonts w:asciiTheme="majorBidi" w:hAnsiTheme="majorBidi" w:cs="Times New Roman"/>
                <w:sz w:val="25"/>
                <w:szCs w:val="25"/>
                <w:rtl/>
              </w:rPr>
              <w:t xml:space="preserve"> כבא הרדיפה </w:t>
            </w:r>
            <w:proofErr w:type="spellStart"/>
            <w:r w:rsidRPr="002269B0">
              <w:rPr>
                <w:rFonts w:asciiTheme="majorBidi" w:hAnsiTheme="majorBidi" w:cs="Times New Roman"/>
                <w:sz w:val="25"/>
                <w:szCs w:val="25"/>
                <w:rtl/>
              </w:rPr>
              <w:t>משמיא</w:t>
            </w:r>
            <w:proofErr w:type="spellEnd"/>
            <w:r w:rsidRPr="002269B0">
              <w:rPr>
                <w:rFonts w:asciiTheme="majorBidi" w:hAnsiTheme="majorBidi" w:cs="Times New Roman"/>
                <w:sz w:val="25"/>
                <w:szCs w:val="25"/>
                <w:rtl/>
              </w:rPr>
              <w:t xml:space="preserve"> על </w:t>
            </w:r>
            <w:proofErr w:type="spellStart"/>
            <w:r w:rsidRPr="002269B0">
              <w:rPr>
                <w:rFonts w:asciiTheme="majorBidi" w:hAnsiTheme="majorBidi" w:cs="Times New Roman"/>
                <w:sz w:val="25"/>
                <w:szCs w:val="25"/>
                <w:rtl/>
              </w:rPr>
              <w:t>תרוייהו</w:t>
            </w:r>
            <w:proofErr w:type="spellEnd"/>
            <w:r w:rsidRPr="002269B0">
              <w:rPr>
                <w:rFonts w:asciiTheme="majorBidi" w:hAnsiTheme="majorBidi" w:cs="Times New Roman"/>
                <w:sz w:val="25"/>
                <w:szCs w:val="25"/>
                <w:rtl/>
              </w:rPr>
              <w:t xml:space="preserve"> </w:t>
            </w:r>
            <w:proofErr w:type="spellStart"/>
            <w:r w:rsidRPr="002269B0">
              <w:rPr>
                <w:rFonts w:asciiTheme="majorBidi" w:hAnsiTheme="majorBidi" w:cs="Times New Roman"/>
                <w:sz w:val="25"/>
                <w:szCs w:val="25"/>
                <w:rtl/>
              </w:rPr>
              <w:t>בשוה</w:t>
            </w:r>
            <w:proofErr w:type="spellEnd"/>
            <w:r w:rsidRPr="002269B0">
              <w:rPr>
                <w:rFonts w:asciiTheme="majorBidi" w:hAnsiTheme="majorBidi" w:cs="Times New Roman"/>
                <w:sz w:val="25"/>
                <w:szCs w:val="25"/>
                <w:rtl/>
              </w:rPr>
              <w:t>, דרק אחד מהם יוכל לחיות שממילא לא ידוע מי הורג את מי.</w:t>
            </w:r>
          </w:p>
        </w:tc>
      </w:tr>
    </w:tbl>
    <w:p w14:paraId="61193799" w14:textId="6B884859" w:rsidR="006D0868" w:rsidRPr="00150E7E" w:rsidRDefault="006D0868" w:rsidP="00AD6F56">
      <w:pPr>
        <w:pStyle w:val="Style2B"/>
        <w:tabs>
          <w:tab w:val="clear" w:pos="1584"/>
        </w:tabs>
        <w:spacing w:after="0"/>
        <w:ind w:left="-180" w:firstLine="1170"/>
      </w:pPr>
      <w:r>
        <w:rPr>
          <w:bCs/>
          <w:i/>
          <w:iCs/>
          <w:sz w:val="18"/>
          <w:szCs w:val="18"/>
        </w:rPr>
        <w:t xml:space="preserve">(See Supplement 2, pp. </w:t>
      </w:r>
      <w:r w:rsidR="00D02F45">
        <w:rPr>
          <w:bCs/>
          <w:i/>
          <w:iCs/>
          <w:sz w:val="18"/>
          <w:szCs w:val="18"/>
        </w:rPr>
        <w:t>8</w:t>
      </w:r>
      <w:r>
        <w:rPr>
          <w:bCs/>
          <w:i/>
          <w:iCs/>
          <w:sz w:val="18"/>
          <w:szCs w:val="18"/>
        </w:rPr>
        <w:t>0-</w:t>
      </w:r>
      <w:r w:rsidR="00D02F45">
        <w:rPr>
          <w:bCs/>
          <w:i/>
          <w:iCs/>
          <w:sz w:val="18"/>
          <w:szCs w:val="18"/>
        </w:rPr>
        <w:t>8</w:t>
      </w:r>
      <w:r>
        <w:rPr>
          <w:bCs/>
          <w:i/>
          <w:iCs/>
          <w:sz w:val="18"/>
          <w:szCs w:val="18"/>
        </w:rPr>
        <w:t>2</w:t>
      </w:r>
      <w:r w:rsidRPr="003233F4">
        <w:rPr>
          <w:bCs/>
          <w:i/>
          <w:iCs/>
          <w:sz w:val="18"/>
          <w:szCs w:val="18"/>
        </w:rPr>
        <w:t>, for more extensive excerpt</w:t>
      </w:r>
      <w:r>
        <w:rPr>
          <w:bCs/>
          <w:i/>
          <w:iCs/>
          <w:sz w:val="18"/>
          <w:szCs w:val="18"/>
        </w:rPr>
        <w:t>s</w:t>
      </w:r>
      <w:r w:rsidRPr="003233F4">
        <w:rPr>
          <w:bCs/>
          <w:i/>
          <w:iCs/>
          <w:sz w:val="18"/>
          <w:szCs w:val="18"/>
        </w:rPr>
        <w:t xml:space="preserve"> from the </w:t>
      </w:r>
      <w:proofErr w:type="spellStart"/>
      <w:r w:rsidRPr="003233F4">
        <w:rPr>
          <w:bCs/>
          <w:i/>
          <w:iCs/>
          <w:sz w:val="18"/>
          <w:szCs w:val="18"/>
        </w:rPr>
        <w:t>Sefer</w:t>
      </w:r>
      <w:proofErr w:type="spellEnd"/>
      <w:r w:rsidRPr="003233F4">
        <w:rPr>
          <w:bCs/>
          <w:i/>
          <w:iCs/>
          <w:sz w:val="18"/>
          <w:szCs w:val="18"/>
        </w:rPr>
        <w:t xml:space="preserve"> </w:t>
      </w:r>
      <w:proofErr w:type="spellStart"/>
      <w:r w:rsidRPr="003233F4">
        <w:rPr>
          <w:bCs/>
          <w:i/>
          <w:iCs/>
          <w:sz w:val="18"/>
          <w:szCs w:val="18"/>
        </w:rPr>
        <w:t>Igros</w:t>
      </w:r>
      <w:proofErr w:type="spellEnd"/>
      <w:r w:rsidRPr="003233F4">
        <w:rPr>
          <w:bCs/>
          <w:i/>
          <w:iCs/>
          <w:sz w:val="18"/>
          <w:szCs w:val="18"/>
        </w:rPr>
        <w:t xml:space="preserve"> Moshe</w:t>
      </w:r>
      <w:r>
        <w:rPr>
          <w:bCs/>
          <w:i/>
          <w:iCs/>
          <w:sz w:val="18"/>
          <w:szCs w:val="18"/>
        </w:rPr>
        <w:t>)</w:t>
      </w:r>
      <w:r w:rsidRPr="003233F4">
        <w:rPr>
          <w:bCs/>
          <w:i/>
          <w:iCs/>
          <w:sz w:val="18"/>
          <w:szCs w:val="18"/>
        </w:rPr>
        <w:t>.</w:t>
      </w:r>
    </w:p>
    <w:p w14:paraId="2F35AFD0" w14:textId="6138731D" w:rsidR="00150E7E" w:rsidRPr="008911E3" w:rsidRDefault="00BF5E4A" w:rsidP="006D0868">
      <w:pPr>
        <w:pStyle w:val="Style2B"/>
        <w:numPr>
          <w:ilvl w:val="1"/>
          <w:numId w:val="50"/>
        </w:numPr>
        <w:tabs>
          <w:tab w:val="clear" w:pos="1584"/>
        </w:tabs>
        <w:spacing w:before="360" w:after="0"/>
      </w:pPr>
      <w:r>
        <w:rPr>
          <w:rFonts w:cs="Arial"/>
        </w:rPr>
        <w:t>Thus, the</w:t>
      </w:r>
      <w:r w:rsidR="00150E7E">
        <w:rPr>
          <w:rFonts w:cs="Arial"/>
        </w:rPr>
        <w:t xml:space="preserve"> question</w:t>
      </w:r>
      <w:r>
        <w:rPr>
          <w:rFonts w:cs="Arial"/>
        </w:rPr>
        <w:t>s in</w:t>
      </w:r>
      <w:r w:rsidR="00150E7E">
        <w:rPr>
          <w:rFonts w:cs="Arial"/>
        </w:rPr>
        <w:t xml:space="preserve"> paragraph</w:t>
      </w:r>
      <w:r>
        <w:rPr>
          <w:rFonts w:cs="Arial"/>
        </w:rPr>
        <w:t>s 3 and</w:t>
      </w:r>
      <w:r w:rsidR="00150E7E">
        <w:rPr>
          <w:rFonts w:cs="Arial"/>
        </w:rPr>
        <w:t xml:space="preserve"> </w:t>
      </w:r>
      <w:r w:rsidR="00531E52">
        <w:rPr>
          <w:rFonts w:cs="Arial"/>
        </w:rPr>
        <w:t>4</w:t>
      </w:r>
      <w:r w:rsidR="00150E7E">
        <w:rPr>
          <w:rFonts w:cs="Arial"/>
        </w:rPr>
        <w:t>D</w:t>
      </w:r>
      <w:r>
        <w:rPr>
          <w:rFonts w:cs="Arial"/>
        </w:rPr>
        <w:t xml:space="preserve"> </w:t>
      </w:r>
      <w:r w:rsidR="00401B9F">
        <w:rPr>
          <w:rFonts w:cs="Arial"/>
        </w:rPr>
        <w:t xml:space="preserve">(pp. 14 and 15) </w:t>
      </w:r>
      <w:r>
        <w:rPr>
          <w:rFonts w:cs="Arial"/>
        </w:rPr>
        <w:t xml:space="preserve">can be answered </w:t>
      </w:r>
      <w:r w:rsidR="008911E3">
        <w:rPr>
          <w:rFonts w:cs="Arial"/>
        </w:rPr>
        <w:t xml:space="preserve">by explaining </w:t>
      </w:r>
      <w:r>
        <w:rPr>
          <w:rFonts w:cs="Arial"/>
        </w:rPr>
        <w:t xml:space="preserve">that </w:t>
      </w:r>
      <w:r>
        <w:rPr>
          <w:bCs/>
        </w:rPr>
        <w:t xml:space="preserve">the </w:t>
      </w:r>
      <w:r w:rsidRPr="0026444E">
        <w:t>“</w:t>
      </w:r>
      <w:r w:rsidRPr="00832BB8">
        <w:rPr>
          <w:rFonts w:ascii="Times New Roman" w:hAnsi="Times New Roman" w:cs="Times New Roman" w:hint="cs"/>
          <w:sz w:val="25"/>
          <w:szCs w:val="25"/>
          <w:rtl/>
        </w:rPr>
        <w:t>משׁמיא קא רדפי לה</w:t>
      </w:r>
      <w:r>
        <w:t xml:space="preserve">” concept </w:t>
      </w:r>
      <w:r w:rsidR="00703AD2">
        <w:t xml:space="preserve">tells us </w:t>
      </w:r>
      <w:r>
        <w:t xml:space="preserve">that </w:t>
      </w:r>
      <w:r w:rsidR="00150E7E">
        <w:rPr>
          <w:rFonts w:cs="Arial"/>
        </w:rPr>
        <w:t xml:space="preserve">we view </w:t>
      </w:r>
      <w:r>
        <w:t xml:space="preserve">the obstructed labor or fugitive situations </w:t>
      </w:r>
      <w:r>
        <w:rPr>
          <w:rFonts w:cs="Arial"/>
        </w:rPr>
        <w:t>such that</w:t>
      </w:r>
      <w:r w:rsidR="00A24B11">
        <w:rPr>
          <w:rFonts w:cs="Arial"/>
        </w:rPr>
        <w:t xml:space="preserve"> Heaven has arranged that</w:t>
      </w:r>
      <w:r>
        <w:rPr>
          <w:rFonts w:cs="Arial"/>
        </w:rPr>
        <w:t xml:space="preserve">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rFonts w:cstheme="minorHAnsi"/>
          <w:sz w:val="36"/>
          <w:szCs w:val="36"/>
        </w:rPr>
        <w:t xml:space="preserve"> </w:t>
      </w:r>
      <w:r w:rsidR="00150E7E">
        <w:t xml:space="preserve">and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sz w:val="36"/>
          <w:szCs w:val="36"/>
        </w:rPr>
        <w:t xml:space="preserve"> </w:t>
      </w:r>
      <w:r w:rsidR="00150E7E">
        <w:rPr>
          <w:rFonts w:cs="Arial"/>
        </w:rPr>
        <w:t xml:space="preserve">are equal </w:t>
      </w:r>
      <w:r w:rsidR="00A24B11">
        <w:rPr>
          <w:rFonts w:cs="Arial"/>
        </w:rPr>
        <w:t>participants in an impasse in which each one’s survival is dependent on the other’s demise, thus rendering both of them equal pursuers after each other</w:t>
      </w:r>
      <w:r w:rsidR="00150E7E">
        <w:rPr>
          <w:rFonts w:cs="Arial"/>
        </w:rPr>
        <w:t xml:space="preserve">.  </w:t>
      </w:r>
      <w:r w:rsidR="00150E7E" w:rsidRPr="00933C24">
        <w:rPr>
          <w:rFonts w:cs="Arial"/>
        </w:rPr>
        <w:t xml:space="preserve">Consequently, we cannot apply </w:t>
      </w:r>
      <w:r w:rsidR="00150E7E" w:rsidRPr="0081779D">
        <w:t>the</w:t>
      </w:r>
      <w:r w:rsidR="00150E7E" w:rsidRPr="0081779D">
        <w:rPr>
          <w:sz w:val="25"/>
          <w:szCs w:val="25"/>
        </w:rPr>
        <w:t xml:space="preserve"> </w:t>
      </w:r>
      <w:r w:rsidR="00150E7E" w:rsidRPr="0081779D">
        <w:rPr>
          <w:rFonts w:ascii="Times New Roman" w:hAnsi="Times New Roman" w:cs="Times New Roman"/>
          <w:sz w:val="25"/>
          <w:szCs w:val="25"/>
          <w:rtl/>
        </w:rPr>
        <w:t>דין רודף</w:t>
      </w:r>
      <w:r w:rsidR="00150E7E" w:rsidRPr="0081779D">
        <w:t xml:space="preserve"> </w:t>
      </w:r>
      <w:r w:rsidR="00150E7E">
        <w:rPr>
          <w:rFonts w:cs="Arial"/>
        </w:rPr>
        <w:t xml:space="preserve">to kill the fetus or hand over the fugitive because of </w:t>
      </w:r>
      <w:r w:rsidR="00703AD2">
        <w:rPr>
          <w:rFonts w:cs="Arial"/>
        </w:rPr>
        <w:t>the</w:t>
      </w:r>
      <w:r w:rsidR="00150E7E" w:rsidRPr="00933C24">
        <w:rPr>
          <w:rFonts w:cs="Arial"/>
        </w:rPr>
        <w:t xml:space="preserve"> </w:t>
      </w:r>
      <w:r w:rsidR="00150E7E" w:rsidRPr="0081779D">
        <w:t>“</w:t>
      </w:r>
      <w:r w:rsidR="00150E7E" w:rsidRPr="00933C24">
        <w:rPr>
          <w:rFonts w:ascii="Times New Roman" w:hAnsi="Times New Roman" w:cs="Times New Roman"/>
          <w:sz w:val="25"/>
          <w:szCs w:val="25"/>
          <w:rtl/>
        </w:rPr>
        <w:t>מאי חזית</w:t>
      </w:r>
      <w:r w:rsidR="00150E7E">
        <w:t>” logic</w:t>
      </w:r>
      <w:r w:rsidR="00703AD2">
        <w:t xml:space="preserve">, i.e., </w:t>
      </w:r>
      <w:r w:rsidR="00150E7E" w:rsidRPr="00933C24">
        <w:rPr>
          <w:i/>
          <w:iCs/>
        </w:rPr>
        <w:t xml:space="preserve">“Why </w:t>
      </w:r>
      <w:r w:rsidR="00150E7E">
        <w:rPr>
          <w:i/>
          <w:iCs/>
        </w:rPr>
        <w:t xml:space="preserve">should you </w:t>
      </w:r>
      <w:r w:rsidR="00150E7E" w:rsidRPr="00933C24">
        <w:rPr>
          <w:i/>
          <w:iCs/>
        </w:rPr>
        <w:t xml:space="preserve">presume that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proofErr w:type="gramStart"/>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 more</w:t>
      </w:r>
      <w:proofErr w:type="gramEnd"/>
      <w:r w:rsidR="00150E7E" w:rsidRPr="00933C24">
        <w:rPr>
          <w:i/>
          <w:iCs/>
        </w:rPr>
        <w:t xml:space="preserve"> than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hint="cs"/>
          <w:color w:val="000000"/>
          <w:sz w:val="31"/>
          <w:szCs w:val="31"/>
          <w:vertAlign w:val="subscript"/>
          <w:rtl/>
        </w:rPr>
        <w:t>בּ</w:t>
      </w:r>
      <w:r w:rsidR="00150E7E" w:rsidRPr="00933C24">
        <w:rPr>
          <w:i/>
          <w:iCs/>
          <w:sz w:val="36"/>
          <w:szCs w:val="36"/>
        </w:rPr>
        <w:t xml:space="preserve"> </w:t>
      </w:r>
      <w:r w:rsidR="00150E7E" w:rsidRPr="00933C24">
        <w:rPr>
          <w:i/>
          <w:iCs/>
        </w:rPr>
        <w:t xml:space="preserve">pursues after </w:t>
      </w:r>
      <w:proofErr w:type="spellStart"/>
      <w:r w:rsidR="00150E7E" w:rsidRPr="00933C24">
        <w:rPr>
          <w:i/>
          <w:iCs/>
        </w:rPr>
        <w:t>Rodef</w:t>
      </w:r>
      <w:proofErr w:type="spellEnd"/>
      <w:r w:rsidR="00150E7E" w:rsidRPr="00933C24">
        <w:rPr>
          <w:i/>
          <w:iCs/>
          <w:sz w:val="28"/>
          <w:szCs w:val="28"/>
          <w:vertAlign w:val="subscript"/>
        </w:rPr>
        <w:t>-</w:t>
      </w:r>
      <w:r w:rsidR="00150E7E" w:rsidRPr="00933C24">
        <w:rPr>
          <w:rFonts w:ascii="Times New Roman" w:eastAsia="Times New Roman" w:hAnsi="Times New Roman" w:cs="Times New Roman"/>
          <w:color w:val="000000"/>
          <w:sz w:val="30"/>
          <w:szCs w:val="30"/>
          <w:vertAlign w:val="subscript"/>
          <w:rtl/>
        </w:rPr>
        <w:t>א</w:t>
      </w:r>
      <w:r w:rsidR="00150E7E" w:rsidRPr="00933C24">
        <w:rPr>
          <w:i/>
          <w:iCs/>
        </w:rPr>
        <w:t>?”</w:t>
      </w:r>
      <w:r>
        <w:rPr>
          <w:i/>
          <w:iCs/>
        </w:rPr>
        <w:t xml:space="preserve"> </w:t>
      </w:r>
      <w:r w:rsidR="00703AD2">
        <w:rPr>
          <w:i/>
          <w:iCs/>
        </w:rPr>
        <w:t xml:space="preserve"> </w:t>
      </w:r>
      <w:r w:rsidR="00703AD2">
        <w:rPr>
          <w:rFonts w:cs="Arial"/>
        </w:rPr>
        <w:t xml:space="preserve">See Source 15; also </w:t>
      </w:r>
      <w:r>
        <w:rPr>
          <w:rFonts w:cs="Arial"/>
        </w:rPr>
        <w:t>Figures 2-3, pp. 1</w:t>
      </w:r>
      <w:r w:rsidR="004C6DD0">
        <w:rPr>
          <w:rFonts w:cs="Arial"/>
        </w:rPr>
        <w:t>8-19</w:t>
      </w:r>
      <w:r>
        <w:rPr>
          <w:rFonts w:cs="Arial"/>
        </w:rPr>
        <w:t xml:space="preserve">, for schematic diagrams of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 respectively.</w:t>
      </w:r>
    </w:p>
    <w:p w14:paraId="7421BEAA" w14:textId="22187D94" w:rsidR="00CA5B89" w:rsidRPr="008911E3" w:rsidRDefault="008911E3" w:rsidP="003B2CD4">
      <w:pPr>
        <w:pStyle w:val="Style2B"/>
        <w:numPr>
          <w:ilvl w:val="1"/>
          <w:numId w:val="50"/>
        </w:numPr>
        <w:spacing w:before="240"/>
        <w:ind w:right="288"/>
      </w:pPr>
      <w:r w:rsidRPr="00245FEB">
        <w:rPr>
          <w:iCs/>
        </w:rPr>
        <w:t>Rav Moshe</w:t>
      </w:r>
      <w:r w:rsidRPr="0081779D">
        <w:t xml:space="preserve"> points out that </w:t>
      </w:r>
      <w:r>
        <w:rPr>
          <w:rFonts w:cs="Arial"/>
        </w:rPr>
        <w:t xml:space="preserve">the </w:t>
      </w:r>
      <w:proofErr w:type="spellStart"/>
      <w:r>
        <w:rPr>
          <w:rFonts w:cs="Arial"/>
        </w:rPr>
        <w:t>Gemara’s</w:t>
      </w:r>
      <w:proofErr w:type="spellEnd"/>
      <w:r>
        <w:rPr>
          <w:rFonts w:cs="Arial"/>
        </w:rPr>
        <w:t xml:space="preserve"> </w:t>
      </w:r>
      <w:r w:rsidRPr="0081779D">
        <w:t xml:space="preserve">answer </w:t>
      </w:r>
      <w:r w:rsidRPr="00861D0E">
        <w:rPr>
          <w:rFonts w:cs="Arial"/>
        </w:rPr>
        <w:t>“</w:t>
      </w:r>
      <w:r w:rsidRPr="00861D0E">
        <w:rPr>
          <w:rFonts w:ascii="Times New Roman" w:hAnsi="Times New Roman" w:cs="Times New Roman"/>
          <w:sz w:val="25"/>
          <w:szCs w:val="25"/>
          <w:rtl/>
        </w:rPr>
        <w:t>משׁמיא קא רדפי לה</w:t>
      </w:r>
      <w:r w:rsidRPr="00861D0E">
        <w:rPr>
          <w:rFonts w:eastAsia="Times New Roman" w:cstheme="minorHAnsi"/>
        </w:rPr>
        <w:t xml:space="preserve">” is </w:t>
      </w:r>
      <w:r w:rsidR="004C6DD0">
        <w:rPr>
          <w:rFonts w:eastAsia="Times New Roman" w:cstheme="minorHAnsi"/>
        </w:rPr>
        <w:t>identical (or</w:t>
      </w:r>
      <w:r w:rsidR="002201B0">
        <w:rPr>
          <w:rFonts w:eastAsia="Times New Roman" w:cstheme="minorHAnsi"/>
        </w:rPr>
        <w:t>,</w:t>
      </w:r>
      <w:r w:rsidR="004C6DD0">
        <w:rPr>
          <w:rFonts w:eastAsia="Times New Roman" w:cstheme="minorHAnsi"/>
        </w:rPr>
        <w:t xml:space="preserve"> similar) </w:t>
      </w:r>
      <w:r w:rsidRPr="00861D0E">
        <w:rPr>
          <w:rFonts w:eastAsia="Times New Roman" w:cstheme="minorHAnsi"/>
        </w:rPr>
        <w:t xml:space="preserve">to </w:t>
      </w:r>
      <w:r>
        <w:rPr>
          <w:lang w:val="en"/>
        </w:rPr>
        <w:t>a</w:t>
      </w:r>
      <w:r w:rsidR="002201B0">
        <w:rPr>
          <w:lang w:val="en"/>
        </w:rPr>
        <w:t>n</w:t>
      </w:r>
      <w:r>
        <w:rPr>
          <w:lang w:val="en"/>
        </w:rPr>
        <w:t xml:space="preserve"> </w:t>
      </w:r>
      <w:r w:rsidR="004C6DD0">
        <w:rPr>
          <w:lang w:val="en"/>
        </w:rPr>
        <w:t xml:space="preserve">answer </w:t>
      </w:r>
      <w:r>
        <w:rPr>
          <w:lang w:val="en"/>
        </w:rPr>
        <w:t xml:space="preserve">in the Talmud </w:t>
      </w:r>
      <w:proofErr w:type="spellStart"/>
      <w:r>
        <w:rPr>
          <w:lang w:val="en"/>
        </w:rPr>
        <w:t>Yerushalmi</w:t>
      </w:r>
      <w:proofErr w:type="spellEnd"/>
      <w:r>
        <w:rPr>
          <w:lang w:val="en"/>
        </w:rPr>
        <w:t xml:space="preserve"> (Source 16).  The </w:t>
      </w:r>
      <w:proofErr w:type="spellStart"/>
      <w:r>
        <w:rPr>
          <w:lang w:val="en"/>
        </w:rPr>
        <w:t>Yerushalmi</w:t>
      </w:r>
      <w:proofErr w:type="spellEnd"/>
      <w:r>
        <w:rPr>
          <w:lang w:val="en"/>
        </w:rPr>
        <w:t xml:space="preserve"> </w:t>
      </w:r>
      <w:r w:rsidRPr="0081779D">
        <w:t>attempted to pro</w:t>
      </w:r>
      <w:r>
        <w:t>v</w:t>
      </w:r>
      <w:r w:rsidRPr="0081779D">
        <w:t>e that 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does not apply to a</w:t>
      </w:r>
      <w:r>
        <w:t xml:space="preserve"> child pursuer, f</w:t>
      </w:r>
      <w:r w:rsidRPr="0081779D">
        <w:t>rom</w:t>
      </w:r>
      <w:r>
        <w:t xml:space="preserve"> the prohibition to kill the</w:t>
      </w:r>
      <w:r w:rsidRPr="0081779D">
        <w:t xml:space="preserve"> </w:t>
      </w:r>
      <w:r w:rsidRPr="00861D0E">
        <w:rPr>
          <w:i/>
          <w:iCs/>
        </w:rPr>
        <w:t>‘partially-emerged fetus’</w:t>
      </w:r>
      <w:r w:rsidRPr="00D77994">
        <w:t xml:space="preserve"> </w:t>
      </w:r>
      <w:r>
        <w:t xml:space="preserve">(stated in the Mishna in </w:t>
      </w:r>
      <w:proofErr w:type="spellStart"/>
      <w:r>
        <w:t>Ohalot</w:t>
      </w:r>
      <w:proofErr w:type="spellEnd"/>
      <w:r>
        <w:t xml:space="preserve">).  </w:t>
      </w:r>
      <w:r>
        <w:rPr>
          <w:lang w:val="en"/>
        </w:rPr>
        <w:t xml:space="preserve">The </w:t>
      </w:r>
      <w:proofErr w:type="spellStart"/>
      <w:r>
        <w:rPr>
          <w:lang w:val="en"/>
        </w:rPr>
        <w:t>Yerushalmi</w:t>
      </w:r>
      <w:proofErr w:type="spellEnd"/>
      <w:r>
        <w:rPr>
          <w:lang w:val="en"/>
        </w:rPr>
        <w:t xml:space="preserve"> then refuted this </w:t>
      </w:r>
      <w:r w:rsidRPr="0081779D">
        <w:t xml:space="preserve">proof </w:t>
      </w:r>
      <w:r>
        <w:t>with the following statement,</w:t>
      </w:r>
      <w:r w:rsidRPr="0081779D">
        <w:t xml:space="preserve"> “</w:t>
      </w:r>
      <w:proofErr w:type="spellStart"/>
      <w:r w:rsidR="005C1139" w:rsidRPr="005C1139">
        <w:rPr>
          <w:rFonts w:ascii="Times New Roman" w:hAnsi="Times New Roman" w:cs="Times New Roman"/>
          <w:sz w:val="25"/>
          <w:szCs w:val="25"/>
          <w:rtl/>
        </w:rPr>
        <w:t>שנייא</w:t>
      </w:r>
      <w:proofErr w:type="spellEnd"/>
      <w:r w:rsidR="005C1139" w:rsidRPr="005C1139">
        <w:rPr>
          <w:rFonts w:ascii="Times New Roman" w:hAnsi="Times New Roman" w:cs="Times New Roman"/>
          <w:sz w:val="25"/>
          <w:szCs w:val="25"/>
          <w:rtl/>
        </w:rPr>
        <w:t xml:space="preserve"> היא תמן</w:t>
      </w:r>
      <w:r w:rsidR="005C1139" w:rsidRPr="005C1139">
        <w:rPr>
          <w:rtl/>
        </w:rPr>
        <w:t xml:space="preserve"> </w:t>
      </w:r>
      <w:r w:rsidRPr="00861D0E">
        <w:rPr>
          <w:rFonts w:asciiTheme="majorBidi" w:hAnsiTheme="majorBidi" w:cstheme="majorBidi"/>
          <w:sz w:val="25"/>
          <w:szCs w:val="25"/>
          <w:rtl/>
        </w:rPr>
        <w:t>שאין את יודע מי הורג את מי</w:t>
      </w:r>
      <w:r w:rsidRPr="0081779D">
        <w:t>”</w:t>
      </w:r>
      <w:r>
        <w:t xml:space="preserve"> - </w:t>
      </w:r>
      <w:r w:rsidRPr="00861D0E">
        <w:rPr>
          <w:i/>
        </w:rPr>
        <w:t>“That case</w:t>
      </w:r>
      <w:r w:rsidR="00EB0956">
        <w:rPr>
          <w:i/>
        </w:rPr>
        <w:t xml:space="preserve"> (of the emerging fetus)</w:t>
      </w:r>
      <w:r w:rsidRPr="00861D0E">
        <w:rPr>
          <w:i/>
        </w:rPr>
        <w:t xml:space="preserve"> is different because you do not know who is killing whom</w:t>
      </w:r>
      <w:r w:rsidRPr="0081779D">
        <w:t>.</w:t>
      </w:r>
      <w:r>
        <w:t>”</w:t>
      </w:r>
      <w:r w:rsidRPr="0081779D">
        <w:t xml:space="preserve">  </w:t>
      </w:r>
      <w:r w:rsidRPr="00245FEB">
        <w:rPr>
          <w:iCs/>
          <w:lang w:val="en"/>
        </w:rPr>
        <w:t>Rav Moshe</w:t>
      </w:r>
      <w:r w:rsidRPr="00861D0E">
        <w:rPr>
          <w:lang w:val="en"/>
        </w:rPr>
        <w:t xml:space="preserve"> explains</w:t>
      </w:r>
      <w:r>
        <w:rPr>
          <w:lang w:val="en"/>
        </w:rPr>
        <w:t xml:space="preserve"> the meaning of the</w:t>
      </w:r>
      <w:r w:rsidRPr="00861D0E">
        <w:rPr>
          <w:lang w:val="en"/>
        </w:rPr>
        <w:t xml:space="preserve"> answer </w:t>
      </w:r>
      <w:r w:rsidRPr="0081779D">
        <w:t>“</w:t>
      </w:r>
      <w:r w:rsidRPr="00861D0E">
        <w:rPr>
          <w:rFonts w:asciiTheme="majorBidi" w:hAnsiTheme="majorBidi" w:cstheme="majorBidi"/>
          <w:sz w:val="25"/>
          <w:szCs w:val="25"/>
          <w:rtl/>
        </w:rPr>
        <w:t>שאין את יודע מי הורג את מי</w:t>
      </w:r>
      <w:r w:rsidRPr="0081779D">
        <w:t xml:space="preserve">” </w:t>
      </w:r>
      <w:r>
        <w:t>is</w:t>
      </w:r>
      <w:r w:rsidR="00C27FB8">
        <w:t xml:space="preserve">: </w:t>
      </w:r>
      <w:r w:rsidRPr="00245FEB">
        <w:rPr>
          <w:i/>
          <w:iCs/>
        </w:rPr>
        <w:t>“</w:t>
      </w:r>
      <w:r w:rsidR="0027097B">
        <w:rPr>
          <w:i/>
          <w:iCs/>
        </w:rPr>
        <w:t>y</w:t>
      </w:r>
      <w:r w:rsidRPr="00245FEB">
        <w:rPr>
          <w:i/>
          <w:iCs/>
        </w:rPr>
        <w:t xml:space="preserve">ou do not know </w:t>
      </w:r>
      <w:r>
        <w:rPr>
          <w:i/>
          <w:iCs/>
        </w:rPr>
        <w:t>who pursues whom”</w:t>
      </w:r>
      <w:r>
        <w:t xml:space="preserve">, i.e., the mother and the </w:t>
      </w:r>
      <w:r w:rsidRPr="00861D0E">
        <w:rPr>
          <w:i/>
          <w:iCs/>
        </w:rPr>
        <w:t>‘partially-emerged fetus’</w:t>
      </w:r>
      <w:r w:rsidRPr="00D77994">
        <w:t xml:space="preserve"> </w:t>
      </w:r>
      <w:r>
        <w:t xml:space="preserve">equally pursue each other and therefore, </w:t>
      </w:r>
      <w:r w:rsidRPr="0081779D">
        <w:t>the</w:t>
      </w:r>
      <w:r w:rsidRPr="00861D0E">
        <w:rPr>
          <w:sz w:val="25"/>
          <w:szCs w:val="25"/>
        </w:rPr>
        <w:t xml:space="preserve"> </w:t>
      </w:r>
      <w:r w:rsidRPr="00861D0E">
        <w:rPr>
          <w:rFonts w:ascii="Times New Roman" w:hAnsi="Times New Roman" w:cs="Times New Roman"/>
          <w:sz w:val="25"/>
          <w:szCs w:val="25"/>
          <w:rtl/>
        </w:rPr>
        <w:t>דין רודף</w:t>
      </w:r>
      <w:r w:rsidRPr="0081779D">
        <w:t xml:space="preserve"> cannot be applied</w:t>
      </w:r>
      <w:r w:rsidR="000F5EDD">
        <w:t xml:space="preserve"> </w:t>
      </w:r>
      <w:r w:rsidR="000F5EDD">
        <w:rPr>
          <w:rFonts w:cs="Arial"/>
        </w:rPr>
        <w:t>because of the</w:t>
      </w:r>
      <w:r w:rsidR="00401B9F">
        <w:rPr>
          <w:rFonts w:cs="Arial"/>
        </w:rPr>
        <w:t xml:space="preserve"> </w:t>
      </w:r>
      <w:proofErr w:type="gramStart"/>
      <w:r w:rsidR="00401B9F">
        <w:rPr>
          <w:rFonts w:cs="Arial"/>
        </w:rPr>
        <w:t xml:space="preserve">  </w:t>
      </w:r>
      <w:r w:rsidR="000F5EDD" w:rsidRPr="00933C24">
        <w:rPr>
          <w:rFonts w:cs="Arial"/>
        </w:rPr>
        <w:t xml:space="preserve"> </w:t>
      </w:r>
      <w:r w:rsidR="000F5EDD" w:rsidRPr="0081779D">
        <w:t>“</w:t>
      </w:r>
      <w:proofErr w:type="gramEnd"/>
      <w:r w:rsidR="000F5EDD" w:rsidRPr="00933C24">
        <w:rPr>
          <w:rFonts w:ascii="Times New Roman" w:hAnsi="Times New Roman" w:cs="Times New Roman"/>
          <w:sz w:val="25"/>
          <w:szCs w:val="25"/>
          <w:rtl/>
        </w:rPr>
        <w:t>מאי חזית</w:t>
      </w:r>
      <w:r w:rsidR="000F5EDD">
        <w:t>” logic</w:t>
      </w:r>
      <w:r>
        <w:t>.</w:t>
      </w:r>
      <w:bookmarkStart w:id="33" w:name="_Hlk508290619"/>
      <w:bookmarkEnd w:id="31"/>
      <w:r w:rsidR="00955E9E">
        <w:t xml:space="preserve">  </w:t>
      </w:r>
      <w:r w:rsidR="00955E9E">
        <w:rPr>
          <w:rFonts w:cs="Arial"/>
        </w:rPr>
        <w:t xml:space="preserve">The </w:t>
      </w:r>
      <w:proofErr w:type="spellStart"/>
      <w:r w:rsidR="00955E9E" w:rsidRPr="00C41BFE">
        <w:rPr>
          <w:rFonts w:cs="Arial"/>
          <w:i/>
          <w:iCs/>
        </w:rPr>
        <w:t>Divrei</w:t>
      </w:r>
      <w:proofErr w:type="spellEnd"/>
      <w:r w:rsidR="00955E9E" w:rsidRPr="00C41BFE">
        <w:rPr>
          <w:rFonts w:cs="Arial"/>
          <w:i/>
          <w:iCs/>
        </w:rPr>
        <w:t xml:space="preserve"> </w:t>
      </w:r>
      <w:proofErr w:type="spellStart"/>
      <w:r w:rsidR="00955E9E" w:rsidRPr="00C41BFE">
        <w:rPr>
          <w:rFonts w:cs="Arial"/>
          <w:i/>
          <w:iCs/>
        </w:rPr>
        <w:t>Yissachar</w:t>
      </w:r>
      <w:proofErr w:type="spellEnd"/>
      <w:r w:rsidR="00955E9E">
        <w:rPr>
          <w:rFonts w:cs="Arial"/>
        </w:rPr>
        <w:t xml:space="preserve"> (Reference 9) and Rav </w:t>
      </w:r>
      <w:proofErr w:type="spellStart"/>
      <w:r w:rsidR="00955E9E">
        <w:rPr>
          <w:rFonts w:cs="Arial"/>
        </w:rPr>
        <w:t>Shach</w:t>
      </w:r>
      <w:proofErr w:type="spellEnd"/>
      <w:r w:rsidR="00955E9E">
        <w:rPr>
          <w:rFonts w:cs="Arial"/>
        </w:rPr>
        <w:t xml:space="preserve"> (Reference 10) also understand that </w:t>
      </w:r>
      <w:r w:rsidR="00955E9E">
        <w:t>“</w:t>
      </w:r>
      <w:r w:rsidR="00955E9E" w:rsidRPr="00933C24">
        <w:rPr>
          <w:rFonts w:ascii="Times New Roman" w:hAnsi="Times New Roman" w:cs="Times New Roman" w:hint="cs"/>
          <w:sz w:val="25"/>
          <w:szCs w:val="25"/>
          <w:rtl/>
        </w:rPr>
        <w:t>משׁמיא קא רדפי לה</w:t>
      </w:r>
      <w:r w:rsidR="00955E9E">
        <w:t xml:space="preserve">” aligns with the </w:t>
      </w:r>
      <w:proofErr w:type="spellStart"/>
      <w:r w:rsidR="00955E9E">
        <w:t>Yerushalmi’s</w:t>
      </w:r>
      <w:proofErr w:type="spellEnd"/>
      <w:r w:rsidR="00955E9E">
        <w:t xml:space="preserve"> answer</w:t>
      </w:r>
      <w:r w:rsidR="002362B0">
        <w:t xml:space="preserve"> of</w:t>
      </w:r>
      <w:r w:rsidR="00955E9E">
        <w:t xml:space="preserve"> </w:t>
      </w:r>
      <w:r w:rsidR="00955E9E" w:rsidRPr="0081779D">
        <w:t>“</w:t>
      </w:r>
      <w:r w:rsidR="00955E9E" w:rsidRPr="00861D0E">
        <w:rPr>
          <w:rFonts w:asciiTheme="majorBidi" w:hAnsiTheme="majorBidi" w:cstheme="majorBidi"/>
          <w:sz w:val="25"/>
          <w:szCs w:val="25"/>
          <w:rtl/>
        </w:rPr>
        <w:t>שאין את יודע מי הורג את מי</w:t>
      </w:r>
      <w:r w:rsidR="00955E9E" w:rsidRPr="0081779D">
        <w:t>”</w:t>
      </w:r>
      <w:r w:rsidR="00955E9E">
        <w:t>.</w:t>
      </w:r>
    </w:p>
    <w:tbl>
      <w:tblPr>
        <w:tblStyle w:val="TableGrid"/>
        <w:tblpPr w:leftFromText="180" w:rightFromText="180" w:vertAnchor="text" w:horzAnchor="margin" w:tblpXSpec="center" w:tblpY="730"/>
        <w:tblOverlap w:val="never"/>
        <w:tblW w:w="10638" w:type="dxa"/>
        <w:tblLayout w:type="fixed"/>
        <w:tblLook w:val="04A0" w:firstRow="1" w:lastRow="0" w:firstColumn="1" w:lastColumn="0" w:noHBand="0" w:noVBand="1"/>
      </w:tblPr>
      <w:tblGrid>
        <w:gridCol w:w="5935"/>
        <w:gridCol w:w="4703"/>
      </w:tblGrid>
      <w:tr w:rsidR="008911E3" w:rsidRPr="00B736F6" w14:paraId="1C975921" w14:textId="77777777" w:rsidTr="008911E3">
        <w:trPr>
          <w:trHeight w:val="3285"/>
        </w:trPr>
        <w:tc>
          <w:tcPr>
            <w:tcW w:w="5935" w:type="dxa"/>
            <w:tcBorders>
              <w:bottom w:val="single" w:sz="4" w:space="0" w:color="auto"/>
            </w:tcBorders>
            <w:vAlign w:val="center"/>
          </w:tcPr>
          <w:p w14:paraId="45383883" w14:textId="689D0D81" w:rsidR="008911E3" w:rsidRPr="00646C1C" w:rsidRDefault="008911E3" w:rsidP="001D133C">
            <w:pPr>
              <w:spacing w:line="336" w:lineRule="auto"/>
              <w:ind w:right="72"/>
              <w:rPr>
                <w:rFonts w:cs="Arial"/>
                <w:sz w:val="20"/>
                <w:szCs w:val="20"/>
              </w:rPr>
            </w:pPr>
            <w:r w:rsidRPr="00646C1C">
              <w:rPr>
                <w:sz w:val="20"/>
                <w:szCs w:val="20"/>
              </w:rPr>
              <w:lastRenderedPageBreak/>
              <w:t xml:space="preserve">Therefore, </w:t>
            </w:r>
            <w:r w:rsidRPr="00646C1C">
              <w:rPr>
                <w:rFonts w:cstheme="minorHAnsi"/>
                <w:sz w:val="20"/>
                <w:szCs w:val="20"/>
              </w:rPr>
              <w:t xml:space="preserve">the reason [to permit </w:t>
            </w:r>
            <w:r w:rsidRPr="00646C1C">
              <w:rPr>
                <w:sz w:val="20"/>
                <w:szCs w:val="20"/>
              </w:rPr>
              <w:t xml:space="preserve">handing </w:t>
            </w:r>
            <w:r w:rsidRPr="00646C1C">
              <w:rPr>
                <w:rFonts w:cstheme="minorHAnsi"/>
                <w:sz w:val="20"/>
                <w:szCs w:val="20"/>
              </w:rPr>
              <w:t>over the fugitive] is</w:t>
            </w:r>
            <w:r w:rsidRPr="00646C1C">
              <w:rPr>
                <w:sz w:val="20"/>
                <w:szCs w:val="20"/>
              </w:rPr>
              <w:t xml:space="preserve"> because he is considered </w:t>
            </w:r>
            <w:proofErr w:type="gramStart"/>
            <w:r w:rsidRPr="00646C1C">
              <w:rPr>
                <w:sz w:val="20"/>
                <w:szCs w:val="20"/>
              </w:rPr>
              <w:t xml:space="preserve">a </w:t>
            </w:r>
            <w:r w:rsidRPr="00646C1C">
              <w:rPr>
                <w:rFonts w:ascii="Times New Roman" w:hAnsi="Times New Roman" w:cs="Times New Roman"/>
                <w:sz w:val="20"/>
                <w:szCs w:val="20"/>
                <w:rtl/>
              </w:rPr>
              <w:t xml:space="preserve"> </w:t>
            </w:r>
            <w:r w:rsidRPr="00C8649D">
              <w:rPr>
                <w:rFonts w:ascii="Times New Roman" w:hAnsi="Times New Roman" w:cs="Times New Roman"/>
                <w:sz w:val="24"/>
                <w:szCs w:val="24"/>
                <w:rtl/>
              </w:rPr>
              <w:t>רודף</w:t>
            </w:r>
            <w:proofErr w:type="gramEnd"/>
            <w:r w:rsidR="00401B9F">
              <w:rPr>
                <w:sz w:val="20"/>
                <w:szCs w:val="20"/>
              </w:rPr>
              <w:t>because</w:t>
            </w:r>
            <w:r w:rsidRPr="00646C1C">
              <w:rPr>
                <w:sz w:val="20"/>
                <w:szCs w:val="20"/>
              </w:rPr>
              <w:t xml:space="preserve"> the townspeople will be killed on account of</w:t>
            </w:r>
            <w:r w:rsidRPr="00646C1C">
              <w:rPr>
                <w:rFonts w:cstheme="minorHAnsi"/>
                <w:sz w:val="20"/>
                <w:szCs w:val="20"/>
              </w:rPr>
              <w:t xml:space="preserve"> him.  [One may question] since the fugitive had no intention to pursue them, [</w:t>
            </w:r>
            <w:proofErr w:type="gramStart"/>
            <w:r w:rsidRPr="00646C1C">
              <w:rPr>
                <w:sz w:val="20"/>
                <w:szCs w:val="20"/>
              </w:rPr>
              <w:t xml:space="preserve">the </w:t>
            </w:r>
            <w:r w:rsidRPr="00B54227">
              <w:rPr>
                <w:rFonts w:ascii="Times New Roman" w:hAnsi="Times New Roman" w:cs="Times New Roman"/>
                <w:sz w:val="25"/>
                <w:szCs w:val="25"/>
                <w:rtl/>
              </w:rPr>
              <w:t xml:space="preserve"> </w:t>
            </w:r>
            <w:r w:rsidRPr="00C8649D">
              <w:rPr>
                <w:rFonts w:ascii="Times New Roman" w:hAnsi="Times New Roman" w:cs="Times New Roman"/>
                <w:sz w:val="24"/>
                <w:szCs w:val="24"/>
                <w:rtl/>
              </w:rPr>
              <w:t>דין</w:t>
            </w:r>
            <w:proofErr w:type="gramEnd"/>
            <w:r w:rsidRPr="00C8649D">
              <w:rPr>
                <w:rFonts w:ascii="Times New Roman" w:hAnsi="Times New Roman" w:cs="Times New Roman"/>
                <w:sz w:val="24"/>
                <w:szCs w:val="24"/>
                <w:rtl/>
              </w:rPr>
              <w:t xml:space="preserve"> רודף</w:t>
            </w:r>
            <w:r w:rsidRPr="00646C1C">
              <w:rPr>
                <w:sz w:val="20"/>
                <w:szCs w:val="20"/>
              </w:rPr>
              <w:t>should not apply</w:t>
            </w:r>
            <w:r w:rsidRPr="00646C1C">
              <w:rPr>
                <w:rFonts w:cstheme="minorHAnsi"/>
                <w:sz w:val="20"/>
                <w:szCs w:val="20"/>
              </w:rPr>
              <w:t>] because</w:t>
            </w:r>
            <w:r w:rsidRPr="00646C1C">
              <w:rPr>
                <w:sz w:val="20"/>
                <w:szCs w:val="20"/>
              </w:rPr>
              <w:t xml:space="preserve"> of the “</w:t>
            </w:r>
            <w:r w:rsidRPr="00C8649D">
              <w:rPr>
                <w:rFonts w:ascii="Times New Roman" w:hAnsi="Times New Roman" w:cs="Times New Roman" w:hint="cs"/>
                <w:sz w:val="24"/>
                <w:szCs w:val="24"/>
                <w:rtl/>
              </w:rPr>
              <w:t>משׁמיא קא רדפי לה</w:t>
            </w:r>
            <w:r w:rsidRPr="00646C1C">
              <w:rPr>
                <w:sz w:val="20"/>
                <w:szCs w:val="20"/>
              </w:rPr>
              <w:t xml:space="preserve">” reasoning [as in the case of] the </w:t>
            </w:r>
            <w:r w:rsidRPr="00646C1C">
              <w:rPr>
                <w:rFonts w:cs="Calibri"/>
                <w:i/>
                <w:iCs/>
                <w:sz w:val="20"/>
                <w:szCs w:val="20"/>
              </w:rPr>
              <w:t xml:space="preserve">‘partially-emerged </w:t>
            </w:r>
            <w:r w:rsidRPr="00646C1C">
              <w:rPr>
                <w:rFonts w:cstheme="minorHAnsi"/>
                <w:i/>
                <w:iCs/>
                <w:sz w:val="20"/>
                <w:szCs w:val="20"/>
              </w:rPr>
              <w:t>fetus’</w:t>
            </w:r>
            <w:r w:rsidRPr="00AA6FBE">
              <w:rPr>
                <w:rFonts w:cstheme="minorHAnsi"/>
                <w:i/>
                <w:sz w:val="20"/>
                <w:szCs w:val="20"/>
              </w:rPr>
              <w:t xml:space="preserve">?  </w:t>
            </w:r>
            <w:r w:rsidRPr="00646C1C">
              <w:rPr>
                <w:rFonts w:cstheme="minorHAnsi"/>
                <w:sz w:val="20"/>
                <w:szCs w:val="20"/>
              </w:rPr>
              <w:t>We can answer that this [</w:t>
            </w:r>
            <w:r w:rsidRPr="00646C1C">
              <w:rPr>
                <w:sz w:val="20"/>
                <w:szCs w:val="20"/>
              </w:rPr>
              <w:t>“</w:t>
            </w:r>
            <w:r w:rsidRPr="00C8649D">
              <w:rPr>
                <w:rFonts w:ascii="Times New Roman" w:hAnsi="Times New Roman" w:cs="Times New Roman" w:hint="cs"/>
                <w:sz w:val="24"/>
                <w:szCs w:val="24"/>
                <w:rtl/>
              </w:rPr>
              <w:t>משׁמיא קא רדפי לה</w:t>
            </w:r>
            <w:r w:rsidRPr="00646C1C">
              <w:rPr>
                <w:sz w:val="20"/>
                <w:szCs w:val="20"/>
              </w:rPr>
              <w:t>”] reasoning</w:t>
            </w:r>
            <w:r w:rsidRPr="00646C1C">
              <w:rPr>
                <w:rFonts w:cstheme="minorHAnsi"/>
                <w:sz w:val="20"/>
                <w:szCs w:val="20"/>
              </w:rPr>
              <w:t xml:space="preserve"> is only effective [to protect the fugitive] if he could escape and hide.  Since he has no intent to pursue, it is only Heaven Who arranged that it is impossible for both parties to survive, for if they spare the fugitive, the townspeople will die and if they spare themselves, the fugitive will die.  This is analogous to the obstructed labor case following emergence of </w:t>
            </w:r>
            <w:r w:rsidR="002362B0">
              <w:rPr>
                <w:rFonts w:cstheme="minorHAnsi"/>
                <w:sz w:val="20"/>
                <w:szCs w:val="20"/>
              </w:rPr>
              <w:t xml:space="preserve">the fetus’ </w:t>
            </w:r>
            <w:r w:rsidRPr="00646C1C">
              <w:rPr>
                <w:rFonts w:cstheme="minorHAnsi"/>
                <w:sz w:val="20"/>
                <w:szCs w:val="20"/>
              </w:rPr>
              <w:t xml:space="preserve">head, where </w:t>
            </w:r>
            <w:r w:rsidR="002362B0">
              <w:rPr>
                <w:rFonts w:cstheme="minorHAnsi"/>
                <w:sz w:val="20"/>
                <w:szCs w:val="20"/>
              </w:rPr>
              <w:t xml:space="preserve">he </w:t>
            </w:r>
            <w:r w:rsidRPr="00646C1C">
              <w:rPr>
                <w:rFonts w:cstheme="minorHAnsi"/>
                <w:sz w:val="20"/>
                <w:szCs w:val="20"/>
              </w:rPr>
              <w:t xml:space="preserve">and </w:t>
            </w:r>
            <w:r w:rsidR="002362B0">
              <w:rPr>
                <w:rFonts w:cstheme="minorHAnsi"/>
                <w:sz w:val="20"/>
                <w:szCs w:val="20"/>
              </w:rPr>
              <w:t xml:space="preserve">his </w:t>
            </w:r>
            <w:r w:rsidRPr="00646C1C">
              <w:rPr>
                <w:rFonts w:cstheme="minorHAnsi"/>
                <w:sz w:val="20"/>
                <w:szCs w:val="20"/>
              </w:rPr>
              <w:t xml:space="preserve">mother are considered [equal] pursuers after each other.  </w:t>
            </w:r>
            <w:r w:rsidRPr="00106076">
              <w:rPr>
                <w:rFonts w:cstheme="minorHAnsi"/>
                <w:sz w:val="20"/>
                <w:szCs w:val="20"/>
              </w:rPr>
              <w:t>Although the fetus is the cause [of his mother’s danger], since he has no intent</w:t>
            </w:r>
            <w:r w:rsidR="0027097B">
              <w:rPr>
                <w:rFonts w:cstheme="minorHAnsi"/>
                <w:sz w:val="20"/>
                <w:szCs w:val="20"/>
              </w:rPr>
              <w:t xml:space="preserve"> [to harm]</w:t>
            </w:r>
            <w:r w:rsidRPr="00106076">
              <w:rPr>
                <w:rFonts w:cstheme="minorHAnsi"/>
                <w:sz w:val="20"/>
                <w:szCs w:val="20"/>
              </w:rPr>
              <w:t>, therefore, we cannot permit [killing him] on</w:t>
            </w:r>
            <w:r w:rsidRPr="00106076">
              <w:rPr>
                <w:sz w:val="20"/>
                <w:szCs w:val="20"/>
              </w:rPr>
              <w:t xml:space="preserve"> the basis of the</w:t>
            </w:r>
            <w:r w:rsidRPr="006E29BB">
              <w:t xml:space="preserve"> </w:t>
            </w:r>
            <w:r w:rsidRPr="006E29BB">
              <w:rPr>
                <w:rFonts w:ascii="Times New Roman" w:hAnsi="Times New Roman" w:cs="Times New Roman"/>
                <w:sz w:val="24"/>
                <w:szCs w:val="24"/>
                <w:rtl/>
              </w:rPr>
              <w:t>דין רודף</w:t>
            </w:r>
            <w:r w:rsidRPr="006E29BB">
              <w:t xml:space="preserve"> </w:t>
            </w:r>
            <w:r w:rsidR="001D133C">
              <w:rPr>
                <w:rFonts w:cstheme="minorHAnsi"/>
                <w:sz w:val="20"/>
                <w:szCs w:val="20"/>
              </w:rPr>
              <w:t>because of</w:t>
            </w:r>
            <w:r>
              <w:rPr>
                <w:rFonts w:cstheme="minorHAnsi"/>
                <w:sz w:val="20"/>
                <w:szCs w:val="20"/>
              </w:rPr>
              <w:t xml:space="preserve"> the</w:t>
            </w:r>
            <w:r w:rsidRPr="00106076">
              <w:rPr>
                <w:rFonts w:cstheme="minorHAnsi"/>
                <w:sz w:val="20"/>
                <w:szCs w:val="20"/>
              </w:rPr>
              <w:t xml:space="preserve"> </w:t>
            </w:r>
            <w:r w:rsidRPr="00106076">
              <w:rPr>
                <w:sz w:val="20"/>
                <w:szCs w:val="20"/>
              </w:rPr>
              <w:t>“</w:t>
            </w:r>
            <w:r w:rsidRPr="006E29BB">
              <w:rPr>
                <w:rFonts w:ascii="Times New Roman" w:hAnsi="Times New Roman" w:cs="Times New Roman"/>
                <w:sz w:val="24"/>
                <w:szCs w:val="24"/>
                <w:rtl/>
              </w:rPr>
              <w:t>מאי חזית</w:t>
            </w:r>
            <w:r w:rsidRPr="00106076">
              <w:rPr>
                <w:sz w:val="20"/>
                <w:szCs w:val="20"/>
              </w:rPr>
              <w:t>”</w:t>
            </w:r>
            <w:r w:rsidRPr="00646C1C">
              <w:rPr>
                <w:sz w:val="20"/>
                <w:szCs w:val="20"/>
              </w:rPr>
              <w:t xml:space="preserve"> </w:t>
            </w:r>
            <w:r>
              <w:rPr>
                <w:sz w:val="20"/>
                <w:szCs w:val="20"/>
              </w:rPr>
              <w:t xml:space="preserve">logic </w:t>
            </w:r>
            <w:r w:rsidRPr="00646C1C">
              <w:rPr>
                <w:sz w:val="20"/>
                <w:szCs w:val="20"/>
              </w:rPr>
              <w:t xml:space="preserve">– </w:t>
            </w:r>
            <w:r w:rsidRPr="00646C1C">
              <w:rPr>
                <w:i/>
                <w:iCs/>
                <w:sz w:val="20"/>
                <w:szCs w:val="20"/>
              </w:rPr>
              <w:t>“Why do you presume that the fetus pursues after his mother more than she pursues after the fetus?”</w:t>
            </w:r>
            <w:r w:rsidRPr="00390450">
              <w:rPr>
                <w:sz w:val="21"/>
                <w:szCs w:val="21"/>
              </w:rPr>
              <w:t xml:space="preserve">  </w:t>
            </w:r>
          </w:p>
        </w:tc>
        <w:tc>
          <w:tcPr>
            <w:tcW w:w="4703" w:type="dxa"/>
            <w:tcBorders>
              <w:bottom w:val="single" w:sz="4" w:space="0" w:color="auto"/>
            </w:tcBorders>
            <w:vAlign w:val="center"/>
          </w:tcPr>
          <w:p w14:paraId="18DCE604" w14:textId="77777777" w:rsidR="008911E3" w:rsidRPr="005E2166" w:rsidRDefault="008911E3" w:rsidP="008911E3">
            <w:pPr>
              <w:bidi/>
              <w:spacing w:before="120" w:after="80" w:line="300" w:lineRule="auto"/>
              <w:rPr>
                <w:rFonts w:ascii="Times New Roman" w:hAnsi="Times New Roman" w:cs="Times New Roman"/>
                <w:sz w:val="26"/>
                <w:szCs w:val="26"/>
              </w:rPr>
            </w:pPr>
            <w:r w:rsidRPr="005E2166">
              <w:rPr>
                <w:rFonts w:ascii="Times New Roman" w:hAnsi="Times New Roman" w:cs="Times New Roman"/>
                <w:sz w:val="26"/>
                <w:szCs w:val="26"/>
                <w:u w:val="single"/>
                <w:rtl/>
              </w:rPr>
              <w:t xml:space="preserve">אגרות משה ,יורה דעה </w:t>
            </w:r>
            <w:proofErr w:type="spellStart"/>
            <w:r w:rsidRPr="005E2166">
              <w:rPr>
                <w:rFonts w:ascii="Times New Roman" w:hAnsi="Times New Roman" w:cs="Times New Roman"/>
                <w:sz w:val="26"/>
                <w:szCs w:val="26"/>
                <w:u w:val="single"/>
                <w:rtl/>
              </w:rPr>
              <w:t>ח״ב</w:t>
            </w:r>
            <w:proofErr w:type="spellEnd"/>
            <w:r w:rsidRPr="005E2166">
              <w:rPr>
                <w:rFonts w:ascii="Times New Roman" w:hAnsi="Times New Roman" w:cs="Times New Roman"/>
                <w:sz w:val="26"/>
                <w:szCs w:val="26"/>
                <w:u w:val="single"/>
                <w:rtl/>
              </w:rPr>
              <w:t xml:space="preserve"> סימן ס׳, ענף ב׳</w:t>
            </w:r>
            <w:r w:rsidRPr="005E2166">
              <w:rPr>
                <w:rFonts w:ascii="Times New Roman" w:hAnsi="Times New Roman" w:cs="Times New Roman"/>
                <w:sz w:val="26"/>
                <w:szCs w:val="26"/>
                <w:rtl/>
              </w:rPr>
              <w:t>:</w:t>
            </w:r>
          </w:p>
          <w:p w14:paraId="6D70D48F" w14:textId="6AE539CE" w:rsidR="008911E3" w:rsidRPr="00D017E0" w:rsidRDefault="008911E3" w:rsidP="008911E3">
            <w:pPr>
              <w:bidi/>
              <w:spacing w:line="360" w:lineRule="auto"/>
              <w:rPr>
                <w:rFonts w:ascii="Times New Roman" w:eastAsia="Times New Roman" w:hAnsi="Times New Roman" w:cs="Times New Roman"/>
                <w:color w:val="000000"/>
                <w:sz w:val="25"/>
                <w:szCs w:val="25"/>
              </w:rPr>
            </w:pPr>
            <w:r w:rsidRPr="005E2166">
              <w:rPr>
                <w:rFonts w:asciiTheme="majorBidi" w:hAnsiTheme="majorBidi" w:cstheme="majorBidi"/>
                <w:noProof/>
                <w:sz w:val="25"/>
                <w:szCs w:val="25"/>
                <w:rtl/>
              </w:rPr>
              <w:t>ולכן מוכרחין לומר שהוא מטעם דהוי כרודף כיון שעל ידו יהרגו, ואף שאין כוונהו לרודפם שאם כן הוא רק כמשמיא קא רדפי להו כמז שאמרו בסנהדרין שם לענין עובר שיצא ראשו,</w:t>
            </w:r>
            <w:r w:rsidRPr="005E2166">
              <w:rPr>
                <w:rFonts w:cstheme="minorHAnsi"/>
                <w:noProof/>
                <w:sz w:val="25"/>
                <w:szCs w:val="25"/>
              </w:rPr>
              <w:t xml:space="preserve"> </w:t>
            </w:r>
            <w:r w:rsidRPr="005E2166">
              <w:rPr>
                <w:rFonts w:asciiTheme="majorBidi" w:hAnsiTheme="majorBidi" w:cstheme="majorBidi"/>
                <w:noProof/>
                <w:sz w:val="25"/>
                <w:szCs w:val="25"/>
                <w:rtl/>
              </w:rPr>
              <w:t>צריך לומר שמועיל טעם זה רק באם היה הוא ניצול כגון שיכול לברוח ולהתחבא, שהטעם הוא דמחמת שאין כוונתו לרדוף רק שמשמיא נזדמן כן שאי אפשר להו להתקיים שניהם דאם יצילו את זה ימות זה ואם יצילו את זה ימות זה</w:t>
            </w:r>
            <w:r w:rsidRPr="005E2166">
              <w:rPr>
                <w:rFonts w:asciiTheme="majorBidi" w:hAnsiTheme="majorBidi" w:cstheme="majorBidi"/>
                <w:noProof/>
                <w:sz w:val="25"/>
                <w:szCs w:val="25"/>
              </w:rPr>
              <w:t>,</w:t>
            </w:r>
            <w:r w:rsidRPr="005E2166">
              <w:rPr>
                <w:rFonts w:asciiTheme="majorBidi" w:hAnsiTheme="majorBidi" w:cstheme="majorBidi"/>
                <w:noProof/>
                <w:sz w:val="25"/>
                <w:szCs w:val="25"/>
                <w:rtl/>
              </w:rPr>
              <w:t xml:space="preserve"> </w:t>
            </w:r>
            <w:r w:rsidRPr="005E2166">
              <w:rPr>
                <w:rFonts w:asciiTheme="majorBidi" w:hAnsiTheme="majorBidi" w:cstheme="majorBidi"/>
                <w:noProof/>
                <w:sz w:val="25"/>
                <w:szCs w:val="25"/>
              </w:rPr>
              <w:t xml:space="preserve"> </w:t>
            </w:r>
            <w:r w:rsidRPr="005E2166">
              <w:rPr>
                <w:rFonts w:asciiTheme="majorBidi" w:hAnsiTheme="majorBidi" w:cstheme="majorBidi"/>
                <w:noProof/>
                <w:sz w:val="25"/>
                <w:szCs w:val="25"/>
                <w:rtl/>
              </w:rPr>
              <w:t>כעובדא דהמקשה לילד ויצא ראשו באהלות פ"ז מ"ו נחשבו כרודפים זה את זה</w:t>
            </w:r>
            <w:r w:rsidRPr="006E29BB">
              <w:rPr>
                <w:rFonts w:asciiTheme="majorBidi" w:hAnsiTheme="majorBidi" w:cstheme="majorBidi"/>
                <w:noProof/>
                <w:sz w:val="26"/>
                <w:szCs w:val="26"/>
                <w:rtl/>
              </w:rPr>
              <w:t xml:space="preserve"> אף שהוא הסבה בזה כיון שהוא בלא כוונה</w:t>
            </w:r>
            <w:r>
              <w:rPr>
                <w:rFonts w:asciiTheme="majorBidi" w:hAnsiTheme="majorBidi" w:cstheme="majorBidi"/>
                <w:noProof/>
                <w:sz w:val="26"/>
                <w:szCs w:val="26"/>
              </w:rPr>
              <w:t xml:space="preserve"> </w:t>
            </w:r>
            <w:r w:rsidRPr="006E29BB">
              <w:rPr>
                <w:rFonts w:asciiTheme="majorBidi" w:hAnsiTheme="majorBidi" w:cstheme="majorBidi"/>
                <w:noProof/>
                <w:sz w:val="26"/>
                <w:szCs w:val="26"/>
                <w:rtl/>
              </w:rPr>
              <w:t>אף שהוא הסבה בזה כיון שהוא בלא כוונה ולכן אי אפשר להתיר מטעם רודף דמאי חזית להחשיב את העובר יותר רודף את האם מכפי שהאם רודפת את העובר</w:t>
            </w:r>
            <w:r w:rsidR="00DE71FF">
              <w:rPr>
                <w:rFonts w:asciiTheme="majorBidi" w:hAnsiTheme="majorBidi" w:cstheme="majorBidi"/>
                <w:noProof/>
                <w:sz w:val="26"/>
                <w:szCs w:val="26"/>
              </w:rPr>
              <w:t>.</w:t>
            </w:r>
          </w:p>
        </w:tc>
      </w:tr>
    </w:tbl>
    <w:p w14:paraId="679229C0" w14:textId="4482142A" w:rsidR="00CA5B89" w:rsidRDefault="00703AD2" w:rsidP="00027DA2">
      <w:pPr>
        <w:spacing w:after="80" w:line="256" w:lineRule="auto"/>
        <w:ind w:left="900" w:hanging="1080"/>
        <w:rPr>
          <w:bCs/>
        </w:rPr>
      </w:pPr>
      <w:r w:rsidRPr="001130D2">
        <w:rPr>
          <w:rFonts w:cstheme="minorHAnsi"/>
          <w:b/>
        </w:rPr>
        <w:t>Source 15:</w:t>
      </w:r>
      <w:r w:rsidRPr="0064672F">
        <w:rPr>
          <w:rFonts w:cstheme="minorHAnsi"/>
          <w:bCs/>
        </w:rPr>
        <w:t xml:space="preserve">  </w:t>
      </w:r>
      <w:r w:rsidRPr="0064672F">
        <w:rPr>
          <w:bCs/>
        </w:rPr>
        <w:t>Rav Moshe</w:t>
      </w:r>
      <w:r>
        <w:rPr>
          <w:bCs/>
        </w:rPr>
        <w:t xml:space="preserve">’s explanation of </w:t>
      </w:r>
      <w:r w:rsidR="00C9671B">
        <w:rPr>
          <w:bCs/>
        </w:rPr>
        <w:t xml:space="preserve">the </w:t>
      </w:r>
      <w:r w:rsidR="00C9671B" w:rsidRPr="0026444E">
        <w:t>“</w:t>
      </w:r>
      <w:r w:rsidR="00C9671B" w:rsidRPr="00832BB8">
        <w:rPr>
          <w:rFonts w:ascii="Times New Roman" w:hAnsi="Times New Roman" w:cs="Times New Roman" w:hint="cs"/>
          <w:sz w:val="25"/>
          <w:szCs w:val="25"/>
          <w:rtl/>
        </w:rPr>
        <w:t>משׁמיא קא רדפי לה</w:t>
      </w:r>
      <w:r w:rsidR="00C9671B">
        <w:t xml:space="preserve">” concept </w:t>
      </w:r>
      <w:r>
        <w:rPr>
          <w:bCs/>
        </w:rPr>
        <w:t xml:space="preserve">in the </w:t>
      </w:r>
      <w:r w:rsidRPr="00AF0423">
        <w:rPr>
          <w:bCs/>
          <w:i/>
          <w:iCs/>
        </w:rPr>
        <w:t>‘partially emerged fetus’</w:t>
      </w:r>
      <w:r>
        <w:rPr>
          <w:bCs/>
          <w:i/>
          <w:iCs/>
        </w:rPr>
        <w:t xml:space="preserve"> and</w:t>
      </w:r>
      <w:r>
        <w:rPr>
          <w:bCs/>
        </w:rPr>
        <w:t xml:space="preserve"> </w:t>
      </w:r>
      <w:r w:rsidRPr="0018300B">
        <w:rPr>
          <w:rFonts w:cs="Arial"/>
          <w:i/>
          <w:iCs/>
        </w:rPr>
        <w:t>‘fugitive with escape capability’</w:t>
      </w:r>
      <w:r>
        <w:rPr>
          <w:rFonts w:cs="Arial"/>
        </w:rPr>
        <w:t xml:space="preserve"> </w:t>
      </w:r>
      <w:r>
        <w:rPr>
          <w:bCs/>
        </w:rPr>
        <w:t>cases.</w:t>
      </w:r>
      <w:r w:rsidR="00FA22A8">
        <w:rPr>
          <w:bCs/>
        </w:rPr>
        <w:t xml:space="preserve">  </w:t>
      </w:r>
      <w:r w:rsidR="004C08E5">
        <w:rPr>
          <w:bCs/>
          <w:i/>
          <w:iCs/>
          <w:sz w:val="18"/>
          <w:szCs w:val="18"/>
        </w:rPr>
        <w:t xml:space="preserve">(See Supplement 2, pp. </w:t>
      </w:r>
      <w:r w:rsidR="00D02F45">
        <w:rPr>
          <w:bCs/>
          <w:i/>
          <w:iCs/>
          <w:sz w:val="18"/>
          <w:szCs w:val="18"/>
        </w:rPr>
        <w:t>6</w:t>
      </w:r>
      <w:r w:rsidR="004C08E5">
        <w:rPr>
          <w:bCs/>
          <w:i/>
          <w:iCs/>
          <w:sz w:val="18"/>
          <w:szCs w:val="18"/>
        </w:rPr>
        <w:t>5-</w:t>
      </w:r>
      <w:r w:rsidR="0027097B">
        <w:rPr>
          <w:bCs/>
          <w:i/>
          <w:iCs/>
          <w:sz w:val="18"/>
          <w:szCs w:val="18"/>
        </w:rPr>
        <w:t>66; 68-70</w:t>
      </w:r>
      <w:r w:rsidR="00FA22A8" w:rsidRPr="00FA22A8">
        <w:rPr>
          <w:bCs/>
          <w:i/>
          <w:iCs/>
          <w:sz w:val="18"/>
          <w:szCs w:val="18"/>
        </w:rPr>
        <w:t>, for more extensive excerpt</w:t>
      </w:r>
      <w:r w:rsidR="00544B1F">
        <w:rPr>
          <w:bCs/>
          <w:i/>
          <w:iCs/>
          <w:sz w:val="18"/>
          <w:szCs w:val="18"/>
        </w:rPr>
        <w:t>s</w:t>
      </w:r>
      <w:r w:rsidR="00FA22A8" w:rsidRPr="00FA22A8">
        <w:rPr>
          <w:bCs/>
          <w:i/>
          <w:iCs/>
          <w:sz w:val="18"/>
          <w:szCs w:val="18"/>
        </w:rPr>
        <w:t>)</w:t>
      </w:r>
      <w:r w:rsidR="00FA22A8">
        <w:rPr>
          <w:bCs/>
          <w:i/>
          <w:iCs/>
          <w:sz w:val="18"/>
          <w:szCs w:val="18"/>
        </w:rPr>
        <w:t>.</w:t>
      </w:r>
    </w:p>
    <w:p w14:paraId="16780661" w14:textId="4DB7B771" w:rsidR="0050528F" w:rsidRDefault="0050528F">
      <w:pPr>
        <w:spacing w:line="259" w:lineRule="auto"/>
      </w:pPr>
    </w:p>
    <w:p w14:paraId="4D7D4FB7" w14:textId="38AD8979" w:rsidR="006D0868" w:rsidRDefault="008911E3" w:rsidP="00401B9F">
      <w:pPr>
        <w:pStyle w:val="Style2B"/>
        <w:tabs>
          <w:tab w:val="clear" w:pos="1584"/>
        </w:tabs>
        <w:spacing w:after="60"/>
        <w:ind w:left="-90"/>
        <w:rPr>
          <w:rFonts w:asciiTheme="minorHAnsi" w:hAnsiTheme="minorHAnsi" w:cstheme="minorHAnsi"/>
          <w:bCs/>
        </w:rPr>
      </w:pPr>
      <w:r w:rsidRPr="007F17E4">
        <w:rPr>
          <w:rFonts w:asciiTheme="minorHAnsi" w:hAnsiTheme="minorHAnsi" w:cstheme="minorHAnsi"/>
          <w:b/>
        </w:rPr>
        <w:t>Source 16:</w:t>
      </w:r>
      <w:r w:rsidRPr="0064672F">
        <w:rPr>
          <w:rFonts w:asciiTheme="minorHAnsi" w:hAnsiTheme="minorHAnsi" w:cstheme="minorHAnsi"/>
          <w:bCs/>
        </w:rPr>
        <w:t xml:space="preserve">  </w:t>
      </w:r>
      <w:r w:rsidR="00137C64" w:rsidRPr="0064672F">
        <w:rPr>
          <w:rFonts w:asciiTheme="minorHAnsi" w:hAnsiTheme="minorHAnsi" w:cstheme="minorHAnsi"/>
          <w:bCs/>
        </w:rPr>
        <w:t xml:space="preserve">Talmud </w:t>
      </w:r>
      <w:proofErr w:type="spellStart"/>
      <w:r w:rsidR="00137C64" w:rsidRPr="0064672F">
        <w:rPr>
          <w:rFonts w:asciiTheme="minorHAnsi" w:hAnsiTheme="minorHAnsi" w:cstheme="minorHAnsi"/>
          <w:bCs/>
        </w:rPr>
        <w:t>Yerushalmi</w:t>
      </w:r>
      <w:proofErr w:type="spellEnd"/>
      <w:r w:rsidR="00137C64" w:rsidRPr="0064672F">
        <w:rPr>
          <w:rFonts w:asciiTheme="minorHAnsi" w:hAnsiTheme="minorHAnsi" w:cstheme="minorHAnsi"/>
          <w:bCs/>
        </w:rPr>
        <w:t xml:space="preserve"> - Shabbat 14: 4</w:t>
      </w:r>
      <w:r w:rsidR="00137C64">
        <w:rPr>
          <w:rFonts w:asciiTheme="minorHAnsi" w:hAnsiTheme="minorHAnsi" w:cstheme="minorHAnsi"/>
          <w:bCs/>
        </w:rPr>
        <w:t xml:space="preserve">:  </w:t>
      </w:r>
      <w:r w:rsidRPr="0064672F">
        <w:rPr>
          <w:rFonts w:asciiTheme="minorHAnsi" w:hAnsiTheme="minorHAnsi" w:cstheme="minorHAnsi"/>
          <w:bCs/>
        </w:rPr>
        <w:t xml:space="preserve">The </w:t>
      </w:r>
      <w:r w:rsidRPr="0081779D">
        <w:rPr>
          <w:rFonts w:ascii="Times New Roman" w:hAnsi="Times New Roman" w:cs="Times New Roman"/>
          <w:sz w:val="25"/>
          <w:szCs w:val="25"/>
          <w:rtl/>
        </w:rPr>
        <w:t>דין רודף</w:t>
      </w:r>
      <w:r>
        <w:t xml:space="preserve"> </w:t>
      </w:r>
      <w:r w:rsidRPr="0064672F">
        <w:rPr>
          <w:rFonts w:asciiTheme="minorHAnsi" w:hAnsiTheme="minorHAnsi" w:cstheme="minorHAnsi"/>
          <w:bCs/>
        </w:rPr>
        <w:t xml:space="preserve">does not apply to the </w:t>
      </w:r>
      <w:r w:rsidRPr="00D77994">
        <w:rPr>
          <w:rFonts w:asciiTheme="minorHAnsi" w:hAnsiTheme="minorHAnsi" w:cstheme="minorHAnsi"/>
          <w:bCs/>
          <w:i/>
          <w:iCs/>
        </w:rPr>
        <w:t>‘partially emerged fetus’</w:t>
      </w:r>
      <w:r w:rsidR="00137C64">
        <w:rPr>
          <w:rFonts w:asciiTheme="minorHAnsi" w:hAnsiTheme="minorHAnsi" w:cstheme="minorHAnsi"/>
          <w:bCs/>
        </w:rPr>
        <w:t>.</w:t>
      </w:r>
      <w:r w:rsidRPr="0064672F">
        <w:rPr>
          <w:rFonts w:asciiTheme="minorHAnsi" w:hAnsiTheme="minorHAnsi" w:cstheme="minorHAnsi"/>
          <w:bCs/>
        </w:rPr>
        <w:t xml:space="preserve"> </w:t>
      </w:r>
    </w:p>
    <w:p w14:paraId="4EF28906" w14:textId="6A7347D8" w:rsidR="008911E3" w:rsidRDefault="006D0868" w:rsidP="00027DA2">
      <w:pPr>
        <w:pStyle w:val="Style2B"/>
        <w:tabs>
          <w:tab w:val="clear" w:pos="1584"/>
        </w:tabs>
        <w:spacing w:after="80"/>
        <w:ind w:left="0" w:firstLine="1080"/>
        <w:rPr>
          <w:bCs/>
          <w:i/>
          <w:iCs/>
          <w:sz w:val="18"/>
          <w:szCs w:val="18"/>
        </w:rPr>
      </w:pPr>
      <w:r>
        <w:rPr>
          <w:bCs/>
          <w:i/>
          <w:iCs/>
          <w:sz w:val="18"/>
          <w:szCs w:val="18"/>
        </w:rPr>
        <w:t>(</w:t>
      </w:r>
      <w:r w:rsidR="00027481" w:rsidRPr="00027481">
        <w:rPr>
          <w:bCs/>
          <w:i/>
          <w:iCs/>
          <w:sz w:val="18"/>
          <w:szCs w:val="18"/>
        </w:rPr>
        <w:t xml:space="preserve">See Supplement 1, </w:t>
      </w:r>
      <w:r w:rsidR="00BF1ACC">
        <w:rPr>
          <w:bCs/>
          <w:i/>
          <w:iCs/>
          <w:sz w:val="18"/>
          <w:szCs w:val="18"/>
        </w:rPr>
        <w:t xml:space="preserve">Source 7b, </w:t>
      </w:r>
      <w:r w:rsidR="00027481" w:rsidRPr="00027481">
        <w:rPr>
          <w:bCs/>
          <w:i/>
          <w:iCs/>
          <w:sz w:val="18"/>
          <w:szCs w:val="18"/>
        </w:rPr>
        <w:t>p.</w:t>
      </w:r>
      <w:r w:rsidR="00D02F45">
        <w:rPr>
          <w:bCs/>
          <w:i/>
          <w:iCs/>
          <w:sz w:val="18"/>
          <w:szCs w:val="18"/>
        </w:rPr>
        <w:t>5</w:t>
      </w:r>
      <w:r w:rsidR="00027481" w:rsidRPr="00027481">
        <w:rPr>
          <w:bCs/>
          <w:i/>
          <w:iCs/>
          <w:sz w:val="18"/>
          <w:szCs w:val="18"/>
        </w:rPr>
        <w:t xml:space="preserve">5, for the commentary of the </w:t>
      </w:r>
      <w:proofErr w:type="spellStart"/>
      <w:r w:rsidR="00027481" w:rsidRPr="00027481">
        <w:rPr>
          <w:bCs/>
          <w:i/>
          <w:iCs/>
          <w:sz w:val="18"/>
          <w:szCs w:val="18"/>
        </w:rPr>
        <w:t>Pnei</w:t>
      </w:r>
      <w:proofErr w:type="spellEnd"/>
      <w:r w:rsidR="00027481" w:rsidRPr="00027481">
        <w:rPr>
          <w:bCs/>
          <w:i/>
          <w:iCs/>
          <w:sz w:val="18"/>
          <w:szCs w:val="18"/>
        </w:rPr>
        <w:t xml:space="preserve"> Moshe on the </w:t>
      </w:r>
      <w:proofErr w:type="spellStart"/>
      <w:r w:rsidR="00027481" w:rsidRPr="00027481">
        <w:rPr>
          <w:bCs/>
          <w:i/>
          <w:iCs/>
          <w:sz w:val="18"/>
          <w:szCs w:val="18"/>
        </w:rPr>
        <w:t>Yerushalmi</w:t>
      </w:r>
      <w:proofErr w:type="spellEnd"/>
      <w:r>
        <w:rPr>
          <w:bCs/>
          <w:i/>
          <w:iCs/>
          <w:sz w:val="18"/>
          <w:szCs w:val="18"/>
        </w:rPr>
        <w:t>)</w:t>
      </w:r>
      <w:r w:rsidR="00027481" w:rsidRPr="00027481">
        <w:rPr>
          <w:bCs/>
          <w:i/>
          <w:iCs/>
          <w:sz w:val="18"/>
          <w:szCs w:val="18"/>
        </w:rPr>
        <w:t>.</w:t>
      </w:r>
    </w:p>
    <w:tbl>
      <w:tblPr>
        <w:tblStyle w:val="TableGrid"/>
        <w:tblpPr w:leftFromText="180" w:rightFromText="180" w:vertAnchor="text" w:horzAnchor="margin" w:tblpY="40"/>
        <w:tblW w:w="10350" w:type="dxa"/>
        <w:tblLayout w:type="fixed"/>
        <w:tblLook w:val="04A0" w:firstRow="1" w:lastRow="0" w:firstColumn="1" w:lastColumn="0" w:noHBand="0" w:noVBand="1"/>
      </w:tblPr>
      <w:tblGrid>
        <w:gridCol w:w="6025"/>
        <w:gridCol w:w="4325"/>
      </w:tblGrid>
      <w:tr w:rsidR="00401B9F" w:rsidRPr="00B736F6" w14:paraId="36D51DBB" w14:textId="77777777" w:rsidTr="00401B9F">
        <w:trPr>
          <w:trHeight w:val="533"/>
        </w:trPr>
        <w:tc>
          <w:tcPr>
            <w:tcW w:w="6025" w:type="dxa"/>
            <w:tcBorders>
              <w:top w:val="single" w:sz="4" w:space="0" w:color="auto"/>
              <w:left w:val="single" w:sz="4" w:space="0" w:color="auto"/>
              <w:right w:val="single" w:sz="4" w:space="0" w:color="auto"/>
            </w:tcBorders>
            <w:vAlign w:val="center"/>
          </w:tcPr>
          <w:p w14:paraId="5D64C661" w14:textId="77777777" w:rsidR="00401B9F" w:rsidRPr="005C1139" w:rsidRDefault="00401B9F" w:rsidP="00401B9F">
            <w:pPr>
              <w:spacing w:line="360" w:lineRule="auto"/>
              <w:rPr>
                <w:rFonts w:ascii="Calibri" w:hAnsi="Calibri" w:cs="Arial"/>
                <w:sz w:val="21"/>
                <w:szCs w:val="21"/>
              </w:rPr>
            </w:pPr>
            <w:r w:rsidRPr="005C1139">
              <w:rPr>
                <w:sz w:val="21"/>
                <w:szCs w:val="21"/>
              </w:rPr>
              <w:t xml:space="preserve">Rav </w:t>
            </w:r>
            <w:proofErr w:type="spellStart"/>
            <w:r w:rsidRPr="005C1139">
              <w:rPr>
                <w:sz w:val="21"/>
                <w:szCs w:val="21"/>
              </w:rPr>
              <w:t>Chisda</w:t>
            </w:r>
            <w:proofErr w:type="spellEnd"/>
            <w:r w:rsidRPr="005C1139">
              <w:rPr>
                <w:sz w:val="21"/>
                <w:szCs w:val="21"/>
              </w:rPr>
              <w:t xml:space="preserve"> asked, </w:t>
            </w:r>
            <w:proofErr w:type="gramStart"/>
            <w:r w:rsidRPr="005C1139">
              <w:rPr>
                <w:sz w:val="21"/>
                <w:szCs w:val="21"/>
              </w:rPr>
              <w:t>Can</w:t>
            </w:r>
            <w:proofErr w:type="gramEnd"/>
            <w:r w:rsidRPr="005C1139">
              <w:rPr>
                <w:sz w:val="21"/>
                <w:szCs w:val="21"/>
              </w:rPr>
              <w:t xml:space="preserve"> you save an adult [who is being pursued], by killing a child [pursuer]?  Rav </w:t>
            </w:r>
            <w:proofErr w:type="spellStart"/>
            <w:r w:rsidRPr="005C1139">
              <w:rPr>
                <w:sz w:val="21"/>
                <w:szCs w:val="21"/>
              </w:rPr>
              <w:t>Yirmiya</w:t>
            </w:r>
            <w:proofErr w:type="spellEnd"/>
            <w:r w:rsidRPr="005C1139">
              <w:rPr>
                <w:sz w:val="21"/>
                <w:szCs w:val="21"/>
              </w:rPr>
              <w:t xml:space="preserve"> answered, </w:t>
            </w:r>
            <w:proofErr w:type="gramStart"/>
            <w:r w:rsidRPr="005C1139">
              <w:rPr>
                <w:sz w:val="21"/>
                <w:szCs w:val="21"/>
              </w:rPr>
              <w:t>Is</w:t>
            </w:r>
            <w:proofErr w:type="gramEnd"/>
            <w:r w:rsidRPr="005C1139">
              <w:rPr>
                <w:sz w:val="21"/>
                <w:szCs w:val="21"/>
              </w:rPr>
              <w:t xml:space="preserve"> this not addressed in the Mishnah </w:t>
            </w:r>
            <w:r w:rsidRPr="005C1139">
              <w:rPr>
                <w:i/>
                <w:iCs/>
                <w:sz w:val="21"/>
                <w:szCs w:val="21"/>
              </w:rPr>
              <w:t xml:space="preserve">(in </w:t>
            </w:r>
            <w:proofErr w:type="spellStart"/>
            <w:r w:rsidRPr="005C1139">
              <w:rPr>
                <w:i/>
                <w:iCs/>
                <w:sz w:val="21"/>
                <w:szCs w:val="21"/>
              </w:rPr>
              <w:t>Ohalot</w:t>
            </w:r>
            <w:proofErr w:type="spellEnd"/>
            <w:r w:rsidRPr="005C1139">
              <w:rPr>
                <w:i/>
                <w:iCs/>
                <w:sz w:val="21"/>
                <w:szCs w:val="21"/>
              </w:rPr>
              <w:t>),</w:t>
            </w:r>
            <w:r w:rsidRPr="005C1139">
              <w:rPr>
                <w:sz w:val="21"/>
                <w:szCs w:val="21"/>
              </w:rPr>
              <w:t xml:space="preserve"> </w:t>
            </w:r>
            <w:r w:rsidRPr="00401B9F">
              <w:rPr>
                <w:i/>
                <w:iCs/>
                <w:sz w:val="21"/>
                <w:szCs w:val="21"/>
              </w:rPr>
              <w:t xml:space="preserve">“If </w:t>
            </w:r>
            <w:r>
              <w:rPr>
                <w:i/>
                <w:iCs/>
                <w:sz w:val="21"/>
                <w:szCs w:val="21"/>
              </w:rPr>
              <w:t>*</w:t>
            </w:r>
            <w:r w:rsidRPr="00401B9F">
              <w:rPr>
                <w:i/>
                <w:iCs/>
                <w:sz w:val="21"/>
                <w:szCs w:val="21"/>
              </w:rPr>
              <w:t xml:space="preserve">most of the fetus came out we cannot touch him because we may not push aside one life on account of another life?”  </w:t>
            </w:r>
            <w:r w:rsidRPr="005C1139">
              <w:rPr>
                <w:sz w:val="21"/>
                <w:szCs w:val="21"/>
              </w:rPr>
              <w:t xml:space="preserve">Rav </w:t>
            </w:r>
            <w:proofErr w:type="spellStart"/>
            <w:r w:rsidRPr="005C1139">
              <w:rPr>
                <w:sz w:val="21"/>
                <w:szCs w:val="21"/>
              </w:rPr>
              <w:t>Yosse</w:t>
            </w:r>
            <w:proofErr w:type="spellEnd"/>
            <w:r w:rsidRPr="005C1139">
              <w:rPr>
                <w:sz w:val="21"/>
                <w:szCs w:val="21"/>
              </w:rPr>
              <w:t xml:space="preserve"> son of Rav Bon, quoting Rav </w:t>
            </w:r>
            <w:proofErr w:type="spellStart"/>
            <w:r w:rsidRPr="005C1139">
              <w:rPr>
                <w:sz w:val="21"/>
                <w:szCs w:val="21"/>
              </w:rPr>
              <w:t>Chisda</w:t>
            </w:r>
            <w:proofErr w:type="spellEnd"/>
            <w:r w:rsidRPr="005C1139">
              <w:rPr>
                <w:sz w:val="21"/>
                <w:szCs w:val="21"/>
              </w:rPr>
              <w:t xml:space="preserve"> said, </w:t>
            </w:r>
            <w:proofErr w:type="gramStart"/>
            <w:r w:rsidRPr="005C1139">
              <w:rPr>
                <w:sz w:val="21"/>
                <w:szCs w:val="21"/>
              </w:rPr>
              <w:t>That</w:t>
            </w:r>
            <w:proofErr w:type="gramEnd"/>
            <w:r w:rsidRPr="005C1139">
              <w:rPr>
                <w:sz w:val="21"/>
                <w:szCs w:val="21"/>
              </w:rPr>
              <w:t xml:space="preserve"> case [of the emerging fetus] is different because you do not know who is killing whom.</w:t>
            </w:r>
          </w:p>
        </w:tc>
        <w:tc>
          <w:tcPr>
            <w:tcW w:w="4325" w:type="dxa"/>
            <w:tcBorders>
              <w:top w:val="single" w:sz="4" w:space="0" w:color="auto"/>
              <w:left w:val="single" w:sz="4" w:space="0" w:color="auto"/>
              <w:right w:val="single" w:sz="4" w:space="0" w:color="auto"/>
            </w:tcBorders>
            <w:vAlign w:val="center"/>
          </w:tcPr>
          <w:p w14:paraId="7E1B4FA6" w14:textId="77777777" w:rsidR="00401B9F" w:rsidRDefault="00401B9F" w:rsidP="00401B9F">
            <w:pPr>
              <w:bidi/>
              <w:spacing w:line="348" w:lineRule="auto"/>
              <w:rPr>
                <w:rFonts w:ascii="Palatino Linotype" w:hAnsi="Palatino Linotype" w:cs="Times New Roman"/>
                <w:sz w:val="27"/>
                <w:szCs w:val="27"/>
              </w:rPr>
            </w:pPr>
            <w:r w:rsidRPr="00825F61">
              <w:rPr>
                <w:rFonts w:ascii="Palatino Linotype" w:hAnsi="Palatino Linotype" w:cs="Times New Roman"/>
                <w:sz w:val="27"/>
                <w:szCs w:val="27"/>
                <w:u w:val="single"/>
                <w:rtl/>
              </w:rPr>
              <w:t>תלמוד ירושלמי שבת פרק יד, הלכה ד</w:t>
            </w:r>
            <w:r>
              <w:rPr>
                <w:rFonts w:ascii="Palatino Linotype" w:hAnsi="Palatino Linotype" w:cs="Times New Roman"/>
                <w:sz w:val="27"/>
                <w:szCs w:val="27"/>
              </w:rPr>
              <w:t>:</w:t>
            </w:r>
            <w:r w:rsidRPr="00961C43">
              <w:rPr>
                <w:rFonts w:ascii="Palatino Linotype" w:hAnsi="Palatino Linotype" w:cs="Times New Roman"/>
                <w:sz w:val="27"/>
                <w:szCs w:val="27"/>
                <w:rtl/>
              </w:rPr>
              <w:t xml:space="preserve"> </w:t>
            </w:r>
          </w:p>
          <w:p w14:paraId="78CBA064" w14:textId="77777777" w:rsidR="00401B9F" w:rsidRPr="00D77994" w:rsidRDefault="00401B9F" w:rsidP="00401B9F">
            <w:pPr>
              <w:bidi/>
              <w:spacing w:line="384" w:lineRule="auto"/>
              <w:rPr>
                <w:rFonts w:ascii="Times New Roman" w:hAnsi="Times New Roman" w:cs="Times New Roman"/>
                <w:sz w:val="26"/>
                <w:szCs w:val="26"/>
              </w:rPr>
            </w:pPr>
            <w:r w:rsidRPr="00D77994">
              <w:rPr>
                <w:rFonts w:ascii="Palatino Linotype" w:hAnsi="Palatino Linotype" w:cs="Times New Roman"/>
                <w:sz w:val="26"/>
                <w:szCs w:val="26"/>
                <w:rtl/>
              </w:rPr>
              <w:t>רַב</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חִסְדָּא</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בָּעֵי</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מַהוּ</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לְהַצִּיל</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נַפְשׁוֹ</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שֶׁל</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גָדוֹל</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בְּנַפְשׁוֹ</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שֶׁל</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קָטָן</w:t>
            </w:r>
            <w:r w:rsidRPr="00D77994">
              <w:rPr>
                <w:rFonts w:cstheme="minorHAnsi"/>
              </w:rPr>
              <w:t>?</w:t>
            </w:r>
            <w:r w:rsidRPr="00D77994">
              <w:rPr>
                <w:rFonts w:cstheme="minorHAnsi"/>
                <w:rtl/>
              </w:rPr>
              <w:t xml:space="preserve"> </w:t>
            </w:r>
            <w:r>
              <w:rPr>
                <w:rFonts w:ascii="Palatino Linotype" w:hAnsi="Palatino Linotype" w:cs="FrankRuehl"/>
                <w:sz w:val="26"/>
                <w:szCs w:val="26"/>
              </w:rPr>
              <w:t xml:space="preserve"> </w:t>
            </w:r>
            <w:proofErr w:type="spellStart"/>
            <w:r w:rsidRPr="00D77994">
              <w:rPr>
                <w:rFonts w:ascii="Palatino Linotype" w:hAnsi="Palatino Linotype" w:cs="Times New Roman"/>
                <w:sz w:val="26"/>
                <w:szCs w:val="26"/>
                <w:rtl/>
              </w:rPr>
              <w:t>הֲתִיב</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יִרְמְיָה</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וְלָא</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מַתְנִי</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הִיא</w:t>
            </w:r>
            <w:r w:rsidRPr="00D77994">
              <w:rPr>
                <w:rFonts w:cstheme="minorHAnsi"/>
                <w:sz w:val="26"/>
                <w:szCs w:val="26"/>
              </w:rPr>
              <w:t>,</w:t>
            </w:r>
            <w:r w:rsidRPr="00D77994">
              <w:rPr>
                <w:rFonts w:cstheme="minorHAnsi"/>
                <w:sz w:val="26"/>
                <w:szCs w:val="26"/>
                <w:rtl/>
              </w:rPr>
              <w:t xml:space="preserve"> </w:t>
            </w:r>
            <w:r w:rsidRPr="00D77994">
              <w:rPr>
                <w:rFonts w:ascii="Palatino Linotype" w:hAnsi="Palatino Linotype" w:cs="Times New Roman"/>
                <w:sz w:val="26"/>
                <w:szCs w:val="26"/>
                <w:rtl/>
              </w:rPr>
              <w:t>יָצָא</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רוּבּוֹ</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אֵין</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נוֹגְעִין</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בּוֹ</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שֶׁאֵין</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דּוֹחִין</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נֶפֶשׁ</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מִפְּנֵי</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נֶפֶשׁ</w:t>
            </w:r>
            <w:r w:rsidRPr="00C7519B">
              <w:rPr>
                <w:rFonts w:cstheme="minorHAnsi"/>
                <w:sz w:val="24"/>
                <w:szCs w:val="24"/>
              </w:rPr>
              <w:t>?</w:t>
            </w:r>
            <w:r w:rsidRPr="00D77994">
              <w:rPr>
                <w:rFonts w:ascii="Palatino Linotype" w:hAnsi="Palatino Linotype" w:cs="FrankRuehl"/>
                <w:sz w:val="26"/>
                <w:szCs w:val="26"/>
                <w:rtl/>
              </w:rPr>
              <w:t xml:space="preserve"> </w:t>
            </w:r>
            <w:r w:rsidRPr="00D77994">
              <w:rPr>
                <w:rFonts w:ascii="Palatino Linotype" w:hAnsi="Palatino Linotype" w:cs="FrankRuehl"/>
                <w:sz w:val="26"/>
                <w:szCs w:val="26"/>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יוֹסֶה</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בֵּי</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בּוֹן</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בְּשֵׁם</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רַב</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חִסְדָּא</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שָׁנְיָיא</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הִיא</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תַּמָּן</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שֶׁאֵין</w:t>
            </w:r>
            <w:proofErr w:type="spellEnd"/>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אַתּ</w:t>
            </w:r>
            <w:proofErr w:type="spellEnd"/>
            <w:r w:rsidRPr="00D77994">
              <w:rPr>
                <w:rFonts w:ascii="Palatino Linotype" w:hAnsi="Palatino Linotype" w:cs="Times New Roman"/>
                <w:sz w:val="26"/>
                <w:szCs w:val="26"/>
                <w:rtl/>
              </w:rPr>
              <w:t>ְ</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יוֹדֵע</w:t>
            </w:r>
            <w:proofErr w:type="spellEnd"/>
            <w:r w:rsidRPr="00D77994">
              <w:rPr>
                <w:rFonts w:ascii="Palatino Linotype" w:hAnsi="Palatino Linotype" w:cs="Times New Roman"/>
                <w:sz w:val="26"/>
                <w:szCs w:val="26"/>
                <w:rtl/>
              </w:rPr>
              <w:t>ַ</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מִי</w:t>
            </w:r>
            <w:r w:rsidRPr="00D77994">
              <w:rPr>
                <w:rFonts w:ascii="Palatino Linotype" w:hAnsi="Palatino Linotype" w:cs="FrankRuehl"/>
                <w:sz w:val="26"/>
                <w:szCs w:val="26"/>
                <w:rtl/>
              </w:rPr>
              <w:t xml:space="preserve"> </w:t>
            </w:r>
            <w:proofErr w:type="spellStart"/>
            <w:r w:rsidRPr="00D77994">
              <w:rPr>
                <w:rFonts w:ascii="Palatino Linotype" w:hAnsi="Palatino Linotype" w:cs="Times New Roman"/>
                <w:sz w:val="26"/>
                <w:szCs w:val="26"/>
                <w:rtl/>
              </w:rPr>
              <w:t>הוֹרֵג</w:t>
            </w:r>
            <w:proofErr w:type="spellEnd"/>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אֶת</w:t>
            </w:r>
            <w:r w:rsidRPr="00D77994">
              <w:rPr>
                <w:rFonts w:ascii="Palatino Linotype" w:hAnsi="Palatino Linotype" w:cs="FrankRuehl"/>
                <w:sz w:val="26"/>
                <w:szCs w:val="26"/>
                <w:rtl/>
              </w:rPr>
              <w:t xml:space="preserve"> </w:t>
            </w:r>
            <w:r w:rsidRPr="00D77994">
              <w:rPr>
                <w:rFonts w:ascii="Palatino Linotype" w:hAnsi="Palatino Linotype" w:cs="Times New Roman"/>
                <w:sz w:val="26"/>
                <w:szCs w:val="26"/>
                <w:rtl/>
              </w:rPr>
              <w:t>מִי</w:t>
            </w:r>
            <w:r w:rsidRPr="00D77994">
              <w:rPr>
                <w:rFonts w:ascii="Palatino Linotype" w:hAnsi="Palatino Linotype" w:cs="Times New Roman"/>
                <w:sz w:val="26"/>
                <w:szCs w:val="26"/>
              </w:rPr>
              <w:t>.</w:t>
            </w:r>
          </w:p>
        </w:tc>
      </w:tr>
    </w:tbl>
    <w:p w14:paraId="5672C5D6" w14:textId="4C0E772E" w:rsidR="00401B9F" w:rsidRPr="00401B9F" w:rsidRDefault="00401B9F" w:rsidP="00401B9F">
      <w:pPr>
        <w:pStyle w:val="Style2B"/>
        <w:tabs>
          <w:tab w:val="clear" w:pos="1584"/>
        </w:tabs>
        <w:spacing w:after="80"/>
        <w:ind w:left="-180"/>
        <w:rPr>
          <w:bCs/>
          <w:sz w:val="18"/>
          <w:szCs w:val="18"/>
        </w:rPr>
      </w:pPr>
      <w:r w:rsidRPr="00401B9F">
        <w:rPr>
          <w:bCs/>
          <w:sz w:val="20"/>
          <w:szCs w:val="20"/>
        </w:rPr>
        <w:t xml:space="preserve"> *</w:t>
      </w:r>
      <w:r>
        <w:rPr>
          <w:bCs/>
          <w:sz w:val="18"/>
          <w:szCs w:val="18"/>
        </w:rPr>
        <w:t xml:space="preserve">This text of the Mishna in </w:t>
      </w:r>
      <w:proofErr w:type="spellStart"/>
      <w:r>
        <w:rPr>
          <w:bCs/>
          <w:sz w:val="18"/>
          <w:szCs w:val="18"/>
        </w:rPr>
        <w:t>Ohalot</w:t>
      </w:r>
      <w:proofErr w:type="spellEnd"/>
      <w:r>
        <w:rPr>
          <w:bCs/>
          <w:sz w:val="18"/>
          <w:szCs w:val="18"/>
        </w:rPr>
        <w:t xml:space="preserve"> differs from the </w:t>
      </w:r>
      <w:r w:rsidR="005C5194">
        <w:rPr>
          <w:bCs/>
          <w:sz w:val="18"/>
          <w:szCs w:val="18"/>
        </w:rPr>
        <w:t xml:space="preserve">version quoted in the </w:t>
      </w:r>
      <w:r>
        <w:rPr>
          <w:bCs/>
          <w:sz w:val="18"/>
          <w:szCs w:val="18"/>
        </w:rPr>
        <w:t xml:space="preserve">Talmud </w:t>
      </w:r>
      <w:proofErr w:type="spellStart"/>
      <w:r>
        <w:rPr>
          <w:bCs/>
          <w:sz w:val="18"/>
          <w:szCs w:val="18"/>
        </w:rPr>
        <w:t>Bavli</w:t>
      </w:r>
      <w:proofErr w:type="spellEnd"/>
      <w:r>
        <w:rPr>
          <w:bCs/>
          <w:sz w:val="18"/>
          <w:szCs w:val="18"/>
        </w:rPr>
        <w:t xml:space="preserve"> (see Source </w:t>
      </w:r>
      <w:r w:rsidR="005C5194">
        <w:rPr>
          <w:bCs/>
          <w:sz w:val="18"/>
          <w:szCs w:val="18"/>
        </w:rPr>
        <w:t>7</w:t>
      </w:r>
      <w:r>
        <w:rPr>
          <w:bCs/>
          <w:sz w:val="18"/>
          <w:szCs w:val="18"/>
        </w:rPr>
        <w:t xml:space="preserve">, p. </w:t>
      </w:r>
      <w:r w:rsidR="005C5194">
        <w:rPr>
          <w:bCs/>
          <w:sz w:val="18"/>
          <w:szCs w:val="18"/>
        </w:rPr>
        <w:t>8</w:t>
      </w:r>
      <w:r>
        <w:rPr>
          <w:bCs/>
          <w:sz w:val="18"/>
          <w:szCs w:val="18"/>
        </w:rPr>
        <w:t>).</w:t>
      </w:r>
    </w:p>
    <w:p w14:paraId="7F21CE41" w14:textId="77777777" w:rsidR="008911E3" w:rsidRDefault="008911E3">
      <w:pPr>
        <w:spacing w:line="259" w:lineRule="auto"/>
        <w:sectPr w:rsidR="008911E3" w:rsidSect="005471A9">
          <w:type w:val="continuous"/>
          <w:pgSz w:w="12240" w:h="15840"/>
          <w:pgMar w:top="1224" w:right="907" w:bottom="1008" w:left="1152" w:header="576" w:footer="576" w:gutter="0"/>
          <w:cols w:space="720"/>
          <w:docGrid w:linePitch="360"/>
        </w:sectPr>
      </w:pPr>
    </w:p>
    <w:p w14:paraId="1BD2AC60" w14:textId="0A652C59" w:rsidR="0050528F" w:rsidRPr="0081779D" w:rsidRDefault="0050528F" w:rsidP="0050528F">
      <w:pPr>
        <w:tabs>
          <w:tab w:val="left" w:pos="1080"/>
        </w:tabs>
        <w:spacing w:after="80"/>
        <w:ind w:left="1080" w:hanging="1080"/>
        <w:rPr>
          <w:rFonts w:cs="Arial"/>
        </w:rPr>
      </w:pPr>
      <w:r w:rsidRPr="008C64E7">
        <w:rPr>
          <w:rFonts w:cs="Arial"/>
          <w:b/>
          <w:bCs/>
        </w:rPr>
        <w:lastRenderedPageBreak/>
        <w:t>Figure</w:t>
      </w:r>
      <w:r>
        <w:rPr>
          <w:rFonts w:cs="Arial"/>
          <w:b/>
          <w:bCs/>
        </w:rPr>
        <w:t xml:space="preserve"> 2</w:t>
      </w:r>
      <w:r w:rsidRPr="008C64E7">
        <w:rPr>
          <w:rFonts w:cs="Arial"/>
          <w:b/>
          <w:bCs/>
        </w:rPr>
        <w:t xml:space="preserve">: </w:t>
      </w:r>
      <w:r w:rsidRPr="008C64E7">
        <w:rPr>
          <w:rFonts w:cs="Arial"/>
          <w:b/>
          <w:bCs/>
        </w:rPr>
        <w:tab/>
      </w:r>
      <w:r w:rsidR="005F1115">
        <w:rPr>
          <w:rFonts w:cs="Arial"/>
          <w:b/>
          <w:bCs/>
        </w:rPr>
        <w:t xml:space="preserve">The </w:t>
      </w:r>
      <w:r w:rsidRPr="009C5263">
        <w:rPr>
          <w:rFonts w:cs="Arial"/>
          <w:b/>
          <w:bCs/>
          <w:i/>
          <w:iCs/>
        </w:rPr>
        <w:t>‘</w:t>
      </w:r>
      <w:r w:rsidR="005F1115">
        <w:rPr>
          <w:rFonts w:cs="Arial"/>
          <w:b/>
          <w:bCs/>
          <w:i/>
          <w:iCs/>
        </w:rPr>
        <w:t>p</w:t>
      </w:r>
      <w:r w:rsidRPr="009C5263">
        <w:rPr>
          <w:rFonts w:cs="Arial"/>
          <w:b/>
          <w:bCs/>
          <w:i/>
          <w:iCs/>
        </w:rPr>
        <w:t xml:space="preserve">artially-emerged fetus’ </w:t>
      </w:r>
      <w:r w:rsidRPr="005F1115">
        <w:rPr>
          <w:rFonts w:cs="Arial"/>
          <w:b/>
          <w:bCs/>
        </w:rPr>
        <w:t>case</w:t>
      </w:r>
      <w:r w:rsidR="005F1115" w:rsidRPr="005F1115">
        <w:rPr>
          <w:rFonts w:cs="Arial"/>
          <w:b/>
          <w:bCs/>
        </w:rPr>
        <w:t>, as explained by Rav Moshe</w:t>
      </w:r>
      <w:r w:rsidRPr="005F1115">
        <w:rPr>
          <w:rFonts w:cs="Arial"/>
          <w:b/>
          <w:bCs/>
        </w:rPr>
        <w:t>:</w:t>
      </w:r>
      <w:r w:rsidRPr="00963ABB">
        <w:rPr>
          <w:rFonts w:cs="Arial"/>
        </w:rPr>
        <w:t xml:space="preserve">  </w:t>
      </w:r>
      <w:r w:rsidR="005D5BA2">
        <w:rPr>
          <w:rFonts w:cs="Arial"/>
        </w:rPr>
        <w:t>The r</w:t>
      </w:r>
      <w:r w:rsidR="005C1139">
        <w:rPr>
          <w:rFonts w:cs="Arial"/>
        </w:rPr>
        <w:t>espective</w:t>
      </w:r>
      <w:r w:rsidR="005D5BA2">
        <w:rPr>
          <w:rFonts w:cs="Arial"/>
        </w:rPr>
        <w:t xml:space="preserve"> survivals of the fetus and mother are “inversely related</w:t>
      </w:r>
      <w:r w:rsidR="005C1139">
        <w:rPr>
          <w:rFonts w:cs="Arial"/>
        </w:rPr>
        <w:t>”</w:t>
      </w:r>
      <w:r w:rsidR="005D5BA2">
        <w:rPr>
          <w:rFonts w:cs="Arial"/>
        </w:rPr>
        <w:t xml:space="preserve">:  </w:t>
      </w:r>
      <w:r w:rsidR="00811E21">
        <w:rPr>
          <w:rFonts w:cs="Arial"/>
        </w:rPr>
        <w:t>If the active option is chosen</w:t>
      </w:r>
      <w:r w:rsidRPr="00963ABB">
        <w:rPr>
          <w:rFonts w:cs="Arial"/>
        </w:rPr>
        <w:t xml:space="preserve"> (</w:t>
      </w:r>
      <w:r>
        <w:rPr>
          <w:rFonts w:cs="Arial"/>
        </w:rPr>
        <w:t>i.e., if the fetus is killed)</w:t>
      </w:r>
      <w:r w:rsidRPr="00963ABB">
        <w:rPr>
          <w:rFonts w:cs="Arial"/>
        </w:rPr>
        <w:t>, the mother will live at expense</w:t>
      </w:r>
      <w:r>
        <w:rPr>
          <w:rFonts w:cs="Arial"/>
        </w:rPr>
        <w:t xml:space="preserve"> of </w:t>
      </w:r>
      <w:r w:rsidRPr="00963ABB">
        <w:rPr>
          <w:rFonts w:cs="Arial"/>
        </w:rPr>
        <w:t>the fetus’</w:t>
      </w:r>
      <w:r>
        <w:rPr>
          <w:rFonts w:cs="Arial"/>
        </w:rPr>
        <w:t xml:space="preserve"> life</w:t>
      </w:r>
      <w:r w:rsidRPr="00963ABB">
        <w:rPr>
          <w:rFonts w:cs="Arial"/>
        </w:rPr>
        <w:t>.</w:t>
      </w:r>
      <w:r>
        <w:rPr>
          <w:rFonts w:cs="Arial"/>
        </w:rPr>
        <w:t xml:space="preserve">  </w:t>
      </w:r>
      <w:r w:rsidR="00811E21">
        <w:rPr>
          <w:rFonts w:cs="Arial"/>
        </w:rPr>
        <w:t xml:space="preserve">If the passive option is chosen, </w:t>
      </w:r>
      <w:r w:rsidRPr="00963ABB">
        <w:rPr>
          <w:rFonts w:cs="Arial"/>
        </w:rPr>
        <w:t xml:space="preserve">the fetus will </w:t>
      </w:r>
      <w:r w:rsidR="00811E21">
        <w:rPr>
          <w:rFonts w:cs="Arial"/>
        </w:rPr>
        <w:t>be born while h</w:t>
      </w:r>
      <w:r w:rsidR="00F26554">
        <w:rPr>
          <w:rFonts w:cs="Arial"/>
        </w:rPr>
        <w:t>is</w:t>
      </w:r>
      <w:r w:rsidR="00811E21">
        <w:rPr>
          <w:rFonts w:cs="Arial"/>
        </w:rPr>
        <w:t xml:space="preserve"> mother will die</w:t>
      </w:r>
      <w:r w:rsidRPr="00963ABB">
        <w:rPr>
          <w:rFonts w:cs="Arial"/>
        </w:rPr>
        <w:t xml:space="preserve">.  </w:t>
      </w:r>
      <w:r w:rsidR="00F26554" w:rsidRPr="00963ABB">
        <w:rPr>
          <w:rFonts w:cs="Arial"/>
        </w:rPr>
        <w:t xml:space="preserve">Therefore, </w:t>
      </w:r>
      <w:r w:rsidR="00F26554">
        <w:rPr>
          <w:rFonts w:cs="Arial"/>
        </w:rPr>
        <w:t>the fetus and his mother pursue each other equally.</w:t>
      </w:r>
    </w:p>
    <w:p w14:paraId="7C2B9977" w14:textId="461D7D11" w:rsidR="00FE5229" w:rsidRDefault="003D44CF" w:rsidP="0050528F">
      <w:pPr>
        <w:spacing w:before="240" w:after="0"/>
        <w:ind w:left="990"/>
        <w:rPr>
          <w:rFonts w:cs="Arial"/>
          <w:b/>
          <w:bCs/>
        </w:rPr>
      </w:pPr>
      <w:r>
        <w:rPr>
          <w:rFonts w:cs="Arial"/>
          <w:b/>
          <w:bCs/>
          <w:noProof/>
          <w:lang w:bidi="ar-SA"/>
        </w:rPr>
        <w:drawing>
          <wp:anchor distT="0" distB="0" distL="114300" distR="114300" simplePos="0" relativeHeight="251659776" behindDoc="0" locked="0" layoutInCell="1" allowOverlap="1" wp14:anchorId="08DD34F1" wp14:editId="42434A44">
            <wp:simplePos x="1360967" y="1467293"/>
            <wp:positionH relativeFrom="column">
              <wp:align>left</wp:align>
            </wp:positionH>
            <wp:positionV relativeFrom="paragraph">
              <wp:align>top</wp:align>
            </wp:positionV>
            <wp:extent cx="6400800" cy="434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343400"/>
                    </a:xfrm>
                    <a:prstGeom prst="rect">
                      <a:avLst/>
                    </a:prstGeom>
                    <a:noFill/>
                  </pic:spPr>
                </pic:pic>
              </a:graphicData>
            </a:graphic>
          </wp:anchor>
        </w:drawing>
      </w:r>
    </w:p>
    <w:p w14:paraId="7453DBC0" w14:textId="33B9AFC1" w:rsidR="00FE5229" w:rsidRDefault="00FE5229" w:rsidP="0050528F">
      <w:pPr>
        <w:spacing w:before="240" w:after="0"/>
        <w:ind w:left="990"/>
        <w:rPr>
          <w:rFonts w:cs="Arial"/>
          <w:b/>
          <w:bCs/>
        </w:rPr>
      </w:pPr>
    </w:p>
    <w:p w14:paraId="75985E7E" w14:textId="77777777" w:rsidR="0050528F" w:rsidRDefault="00FE5229" w:rsidP="0050528F">
      <w:pPr>
        <w:spacing w:before="240" w:after="0"/>
        <w:ind w:left="990"/>
        <w:rPr>
          <w:rFonts w:cs="Arial"/>
          <w:b/>
          <w:bCs/>
        </w:rPr>
      </w:pPr>
      <w:r>
        <w:rPr>
          <w:rFonts w:cs="Arial"/>
          <w:b/>
          <w:bCs/>
        </w:rPr>
        <w:br w:type="textWrapping" w:clear="all"/>
      </w:r>
    </w:p>
    <w:p w14:paraId="4A9E1BA6" w14:textId="77777777" w:rsidR="002362B0" w:rsidRPr="0081779D" w:rsidRDefault="002362B0" w:rsidP="002362B0">
      <w:pPr>
        <w:spacing w:before="48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2E9799C7" wp14:editId="08F34568">
            <wp:extent cx="409575" cy="266700"/>
            <wp:effectExtent l="0" t="0" r="9525" b="0"/>
            <wp:docPr id="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77BA5FA6" wp14:editId="43F45E56">
            <wp:extent cx="534035" cy="190368"/>
            <wp:effectExtent l="0" t="0" r="0" b="635"/>
            <wp:docPr id="28"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2FAB6C15" w14:textId="56FD3319" w:rsidR="0050528F" w:rsidRDefault="0050528F" w:rsidP="000F3017">
      <w:pPr>
        <w:spacing w:before="360" w:after="0"/>
        <w:ind w:left="1080"/>
        <w:rPr>
          <w:rFonts w:cs="Arial"/>
          <w:b/>
          <w:bCs/>
        </w:rPr>
      </w:pPr>
      <w:r>
        <w:rPr>
          <w:rFonts w:cs="Arial"/>
          <w:b/>
          <w:bCs/>
        </w:rPr>
        <w:br w:type="page"/>
      </w:r>
    </w:p>
    <w:p w14:paraId="5E5E3339" w14:textId="13093E11" w:rsidR="0050528F" w:rsidRPr="0081779D" w:rsidRDefault="0050528F" w:rsidP="0050528F">
      <w:pPr>
        <w:tabs>
          <w:tab w:val="left" w:pos="1080"/>
        </w:tabs>
        <w:spacing w:after="80"/>
        <w:ind w:left="1080" w:hanging="1080"/>
        <w:rPr>
          <w:rFonts w:cs="Arial"/>
        </w:rPr>
      </w:pPr>
      <w:r w:rsidRPr="008C64E7">
        <w:rPr>
          <w:rFonts w:cs="Arial"/>
          <w:b/>
          <w:bCs/>
        </w:rPr>
        <w:lastRenderedPageBreak/>
        <w:t xml:space="preserve">Figure </w:t>
      </w:r>
      <w:r>
        <w:rPr>
          <w:rFonts w:cs="Arial"/>
          <w:b/>
          <w:bCs/>
        </w:rPr>
        <w:t>3</w:t>
      </w:r>
      <w:r w:rsidRPr="008C64E7">
        <w:rPr>
          <w:rFonts w:cs="Arial"/>
          <w:b/>
          <w:bCs/>
        </w:rPr>
        <w:t xml:space="preserve">: </w:t>
      </w:r>
      <w:r w:rsidRPr="008C64E7">
        <w:rPr>
          <w:rFonts w:cs="Arial"/>
          <w:b/>
          <w:bCs/>
        </w:rPr>
        <w:tab/>
      </w:r>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 escape capability’</w:t>
      </w:r>
      <w:r w:rsidR="00EE550C" w:rsidRPr="008C64E7">
        <w:rPr>
          <w:rFonts w:cs="Arial"/>
          <w:b/>
          <w:bCs/>
        </w:rPr>
        <w:t xml:space="preserve"> </w:t>
      </w:r>
      <w:r w:rsidR="005F1115" w:rsidRPr="005F1115">
        <w:rPr>
          <w:rFonts w:cs="Arial"/>
          <w:b/>
          <w:bCs/>
        </w:rPr>
        <w:t>case, as explained by Rav Moshe:</w:t>
      </w:r>
      <w:r w:rsidR="005F1115" w:rsidRPr="00963ABB">
        <w:rPr>
          <w:rFonts w:cs="Arial"/>
        </w:rPr>
        <w:t xml:space="preserve">  </w:t>
      </w:r>
      <w:r w:rsidR="005D5BA2">
        <w:rPr>
          <w:rFonts w:cs="Arial"/>
        </w:rPr>
        <w:t xml:space="preserve">The </w:t>
      </w:r>
      <w:r w:rsidR="005C1139">
        <w:rPr>
          <w:rFonts w:cs="Arial"/>
        </w:rPr>
        <w:t>respective</w:t>
      </w:r>
      <w:r w:rsidR="005D5BA2">
        <w:rPr>
          <w:rFonts w:cs="Arial"/>
        </w:rPr>
        <w:t xml:space="preserve"> survivals of the fugitive and townspeople are “inversely related</w:t>
      </w:r>
      <w:r w:rsidR="005C1139">
        <w:rPr>
          <w:rFonts w:cs="Arial"/>
        </w:rPr>
        <w:t>”</w:t>
      </w:r>
      <w:r w:rsidR="005D5BA2">
        <w:rPr>
          <w:rFonts w:cs="Arial"/>
        </w:rPr>
        <w:t xml:space="preserve">:  </w:t>
      </w:r>
      <w:r w:rsidR="00EE550C">
        <w:rPr>
          <w:rFonts w:cs="Arial"/>
        </w:rPr>
        <w:t>If the active option is chosen</w:t>
      </w:r>
      <w:r w:rsidR="00EE550C" w:rsidRPr="00963ABB">
        <w:rPr>
          <w:rFonts w:cs="Arial"/>
        </w:rPr>
        <w:t xml:space="preserve"> </w:t>
      </w:r>
      <w:r w:rsidR="00EE550C">
        <w:rPr>
          <w:rFonts w:cs="Arial"/>
        </w:rPr>
        <w:t>(i.e., if the fugitive is handed over)</w:t>
      </w:r>
      <w:r w:rsidR="00EE550C" w:rsidRPr="00963ABB">
        <w:rPr>
          <w:rFonts w:cs="Arial"/>
        </w:rPr>
        <w:t xml:space="preserve">, the townspeople will live at the expense </w:t>
      </w:r>
      <w:r w:rsidR="00EE550C">
        <w:rPr>
          <w:rFonts w:cs="Arial"/>
        </w:rPr>
        <w:t xml:space="preserve">of </w:t>
      </w:r>
      <w:r w:rsidR="00EE550C" w:rsidRPr="00963ABB">
        <w:rPr>
          <w:rFonts w:cs="Arial"/>
        </w:rPr>
        <w:t xml:space="preserve">fugitive’s </w:t>
      </w:r>
      <w:r w:rsidR="00EE550C">
        <w:rPr>
          <w:rFonts w:cs="Arial"/>
        </w:rPr>
        <w:t>life</w:t>
      </w:r>
      <w:r w:rsidR="00EE550C" w:rsidRPr="00963ABB">
        <w:rPr>
          <w:rFonts w:cs="Arial"/>
        </w:rPr>
        <w:t xml:space="preserve">.  </w:t>
      </w:r>
      <w:r w:rsidR="00EE550C">
        <w:rPr>
          <w:rFonts w:cs="Arial"/>
        </w:rPr>
        <w:t>If the passive option is chosen</w:t>
      </w:r>
      <w:r w:rsidR="00EE550C">
        <w:rPr>
          <w:rFonts w:cs="Arial"/>
          <w:i/>
          <w:iCs/>
        </w:rPr>
        <w:t>,</w:t>
      </w:r>
      <w:r w:rsidR="00EE550C" w:rsidRPr="00963ABB">
        <w:rPr>
          <w:rFonts w:cs="Arial"/>
        </w:rPr>
        <w:t xml:space="preserve"> the fugitive will </w:t>
      </w:r>
      <w:r w:rsidR="00EE550C">
        <w:rPr>
          <w:rFonts w:cs="Arial"/>
        </w:rPr>
        <w:t xml:space="preserve">escape and </w:t>
      </w:r>
      <w:r w:rsidR="00EE550C" w:rsidRPr="00963ABB">
        <w:rPr>
          <w:rFonts w:cs="Arial"/>
        </w:rPr>
        <w:t xml:space="preserve">live </w:t>
      </w:r>
      <w:r w:rsidR="00EE550C">
        <w:rPr>
          <w:rFonts w:cs="Arial"/>
        </w:rPr>
        <w:t xml:space="preserve">while the </w:t>
      </w:r>
      <w:r w:rsidR="00EE550C" w:rsidRPr="00963ABB">
        <w:rPr>
          <w:rFonts w:cs="Arial"/>
        </w:rPr>
        <w:t>townspeople</w:t>
      </w:r>
      <w:r w:rsidR="00EE550C">
        <w:rPr>
          <w:rFonts w:cs="Arial"/>
        </w:rPr>
        <w:t xml:space="preserve"> will be killed</w:t>
      </w:r>
      <w:r w:rsidR="00EE550C" w:rsidRPr="00963ABB">
        <w:rPr>
          <w:rFonts w:cs="Arial"/>
        </w:rPr>
        <w:t xml:space="preserve">.  Therefore, </w:t>
      </w:r>
      <w:r w:rsidR="00EE550C">
        <w:rPr>
          <w:rFonts w:cs="Arial"/>
        </w:rPr>
        <w:t xml:space="preserve">the fugitive and the </w:t>
      </w:r>
      <w:r w:rsidR="00EE550C" w:rsidRPr="00963ABB">
        <w:rPr>
          <w:rFonts w:cs="Arial"/>
        </w:rPr>
        <w:t>townspeople</w:t>
      </w:r>
      <w:r w:rsidR="00EE550C">
        <w:rPr>
          <w:rFonts w:cs="Arial"/>
        </w:rPr>
        <w:t xml:space="preserve"> pursue each other equally</w:t>
      </w:r>
      <w:r>
        <w:rPr>
          <w:rFonts w:cs="Arial"/>
        </w:rPr>
        <w:t xml:space="preserve">. </w:t>
      </w:r>
    </w:p>
    <w:p w14:paraId="5EE00A7D" w14:textId="5325F1F9" w:rsidR="0050528F" w:rsidRPr="0081779D" w:rsidRDefault="003D44CF" w:rsidP="0050528F">
      <w:pPr>
        <w:spacing w:before="240" w:after="0" w:line="259" w:lineRule="auto"/>
        <w:ind w:left="990" w:right="36"/>
        <w:rPr>
          <w:noProof/>
          <w:sz w:val="20"/>
          <w:szCs w:val="20"/>
        </w:rPr>
      </w:pPr>
      <w:r>
        <w:rPr>
          <w:noProof/>
          <w:sz w:val="20"/>
          <w:szCs w:val="20"/>
          <w:lang w:bidi="ar-SA"/>
        </w:rPr>
        <w:drawing>
          <wp:inline distT="0" distB="0" distL="0" distR="0" wp14:anchorId="62A02CC3" wp14:editId="798735C0">
            <wp:extent cx="6499860" cy="4335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9860" cy="4335780"/>
                    </a:xfrm>
                    <a:prstGeom prst="rect">
                      <a:avLst/>
                    </a:prstGeom>
                    <a:noFill/>
                  </pic:spPr>
                </pic:pic>
              </a:graphicData>
            </a:graphic>
          </wp:inline>
        </w:drawing>
      </w:r>
    </w:p>
    <w:p w14:paraId="53FF561E" w14:textId="11DCDC20" w:rsidR="0050528F" w:rsidRPr="0081779D" w:rsidRDefault="002362B0" w:rsidP="002362B0">
      <w:pPr>
        <w:spacing w:before="480" w:after="0"/>
        <w:ind w:left="1080"/>
        <w:rPr>
          <w:rFonts w:eastAsia="Times New Roman" w:cstheme="minorHAnsi"/>
          <w:color w:val="000000"/>
          <w:sz w:val="24"/>
          <w:szCs w:val="24"/>
        </w:rPr>
      </w:pPr>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384B44DC" wp14:editId="3A9D77AD">
            <wp:extent cx="409575" cy="266700"/>
            <wp:effectExtent l="0" t="0" r="9525" b="0"/>
            <wp:docPr id="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4604F3D3" wp14:editId="470AC689">
            <wp:extent cx="534035" cy="190368"/>
            <wp:effectExtent l="0" t="0" r="0" b="635"/>
            <wp:docPr id="26"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0597AEA5" w14:textId="77777777" w:rsidR="0050528F" w:rsidRDefault="0050528F" w:rsidP="0050528F">
      <w:pPr>
        <w:spacing w:line="259" w:lineRule="auto"/>
        <w:rPr>
          <w:rFonts w:cs="Arial"/>
          <w:b/>
          <w:bCs/>
        </w:rPr>
      </w:pPr>
      <w:r>
        <w:rPr>
          <w:rFonts w:cs="Arial"/>
          <w:b/>
          <w:bCs/>
        </w:rPr>
        <w:br w:type="page"/>
      </w:r>
    </w:p>
    <w:p w14:paraId="3D5A1537" w14:textId="77777777" w:rsidR="0050528F" w:rsidRDefault="0050528F">
      <w:pPr>
        <w:spacing w:line="259" w:lineRule="auto"/>
        <w:sectPr w:rsidR="0050528F" w:rsidSect="0050528F">
          <w:pgSz w:w="15840" w:h="12240" w:orient="landscape"/>
          <w:pgMar w:top="1152" w:right="1296" w:bottom="900" w:left="1152" w:header="576" w:footer="432" w:gutter="0"/>
          <w:cols w:space="720"/>
          <w:docGrid w:linePitch="360"/>
        </w:sectPr>
      </w:pPr>
    </w:p>
    <w:p w14:paraId="120F2484" w14:textId="73A3FC90" w:rsidR="0067750B" w:rsidRPr="0067750B" w:rsidRDefault="00AC0F52" w:rsidP="00AF6D3A">
      <w:pPr>
        <w:pStyle w:val="Style2B"/>
        <w:numPr>
          <w:ilvl w:val="1"/>
          <w:numId w:val="50"/>
        </w:numPr>
        <w:ind w:right="288"/>
      </w:pPr>
      <w:bookmarkStart w:id="34" w:name="_Hlk508300392"/>
      <w:bookmarkEnd w:id="33"/>
      <w:r>
        <w:lastRenderedPageBreak/>
        <w:t xml:space="preserve">However, this </w:t>
      </w:r>
      <w:r w:rsidR="005C5194">
        <w:t>“</w:t>
      </w:r>
      <w:r>
        <w:t>flips</w:t>
      </w:r>
      <w:r w:rsidR="005C5194">
        <w:t>”</w:t>
      </w:r>
      <w:r>
        <w:t xml:space="preserve"> our original question </w:t>
      </w:r>
      <w:r w:rsidR="00F95805">
        <w:t xml:space="preserve">(in paragraph 3, p. 14) </w:t>
      </w:r>
      <w:r w:rsidR="005C1139">
        <w:t>“</w:t>
      </w:r>
      <w:r>
        <w:t>on its head</w:t>
      </w:r>
      <w:r w:rsidR="005C1139">
        <w:t>"</w:t>
      </w:r>
      <w:r>
        <w:t>.  By his own definition of “</w:t>
      </w:r>
      <w:r w:rsidRPr="001948E8">
        <w:rPr>
          <w:rFonts w:ascii="Times New Roman" w:hAnsi="Times New Roman" w:cs="Times New Roman" w:hint="cs"/>
          <w:sz w:val="25"/>
          <w:szCs w:val="25"/>
          <w:rtl/>
        </w:rPr>
        <w:t>משׁמיא קא רדפי לה</w:t>
      </w:r>
      <w:r>
        <w:t xml:space="preserve">”, </w:t>
      </w:r>
      <w:bookmarkEnd w:id="34"/>
      <w:r w:rsidR="00B60619">
        <w:t xml:space="preserve">how can Rav Moshe explain the permissibility </w:t>
      </w:r>
      <w:r w:rsidR="00B60619" w:rsidRPr="00EA27DF">
        <w:t xml:space="preserve">to kill the </w:t>
      </w:r>
      <w:r w:rsidR="00B60619" w:rsidRPr="00D95BFF">
        <w:rPr>
          <w:i/>
          <w:iCs/>
        </w:rPr>
        <w:t>‘non-emerged fetus’</w:t>
      </w:r>
      <w:r w:rsidR="00B60619" w:rsidRPr="00EA27DF">
        <w:t xml:space="preserve"> or to </w:t>
      </w:r>
      <w:r w:rsidR="00B60619">
        <w:t>hand over</w:t>
      </w:r>
      <w:r w:rsidR="00B60619" w:rsidRPr="00EA27DF">
        <w:t xml:space="preserve"> the </w:t>
      </w:r>
      <w:r w:rsidR="00B60619" w:rsidRPr="00D95BFF">
        <w:rPr>
          <w:i/>
          <w:iCs/>
        </w:rPr>
        <w:t>‘fugitive without escape capability</w:t>
      </w:r>
      <w:r w:rsidR="00B60619" w:rsidRPr="00AC0F52">
        <w:t>’</w:t>
      </w:r>
      <w:r w:rsidR="00B60619">
        <w:t xml:space="preserve"> based on </w:t>
      </w:r>
      <w:bookmarkStart w:id="35" w:name="_Hlk508854830"/>
      <w:r w:rsidR="00B60619">
        <w:t xml:space="preserve">the </w:t>
      </w:r>
      <w:r w:rsidR="00B60619" w:rsidRPr="0081779D">
        <w:rPr>
          <w:rFonts w:ascii="Times New Roman" w:hAnsi="Times New Roman" w:cs="Times New Roman"/>
          <w:sz w:val="25"/>
          <w:szCs w:val="25"/>
          <w:rtl/>
        </w:rPr>
        <w:t>דין רודף</w:t>
      </w:r>
      <w:r w:rsidR="00B60619" w:rsidRPr="00AC0F52">
        <w:t>?</w:t>
      </w:r>
      <w:r w:rsidR="00B60619">
        <w:t xml:space="preserve">  </w:t>
      </w:r>
      <w:bookmarkEnd w:id="35"/>
      <w:r w:rsidR="00B60619" w:rsidRPr="0081779D">
        <w:t xml:space="preserve">Since </w:t>
      </w:r>
      <w:r w:rsidR="00B60619">
        <w:t xml:space="preserve">all the </w:t>
      </w:r>
      <w:r w:rsidR="00B60619" w:rsidRPr="0081779D">
        <w:t xml:space="preserve">obstructed labor and fugitive cases </w:t>
      </w:r>
      <w:r w:rsidR="00B60619">
        <w:t xml:space="preserve">involve </w:t>
      </w:r>
      <w:r w:rsidR="00B60619" w:rsidRPr="0081779D">
        <w:t xml:space="preserve">bidirectional </w:t>
      </w:r>
      <w:r w:rsidR="00B60619" w:rsidRPr="0081779D">
        <w:rPr>
          <w:rFonts w:ascii="Times New Roman" w:hAnsi="Times New Roman" w:cs="Times New Roman"/>
          <w:sz w:val="25"/>
          <w:szCs w:val="25"/>
          <w:rtl/>
        </w:rPr>
        <w:t>רדיפה</w:t>
      </w:r>
      <w:r w:rsidR="00B60619">
        <w:t xml:space="preserve">, we always have a </w:t>
      </w:r>
      <w:r w:rsidR="00B60619" w:rsidRPr="0081779D">
        <w:t>“</w:t>
      </w:r>
      <w:r w:rsidR="00B60619" w:rsidRPr="0081779D">
        <w:rPr>
          <w:rFonts w:ascii="Times New Roman" w:hAnsi="Times New Roman" w:cs="Times New Roman"/>
          <w:sz w:val="25"/>
          <w:szCs w:val="25"/>
          <w:rtl/>
        </w:rPr>
        <w:t>מאי חזית</w:t>
      </w:r>
      <w:r w:rsidR="00B60619" w:rsidRPr="0081779D">
        <w:t xml:space="preserve">” </w:t>
      </w:r>
      <w:r w:rsidR="00B60619">
        <w:t>dilemma</w:t>
      </w:r>
      <w:r w:rsidR="004C6DD0">
        <w:t xml:space="preserve"> and therefore, the </w:t>
      </w:r>
      <w:r w:rsidR="004C6DD0" w:rsidRPr="0081779D">
        <w:rPr>
          <w:rFonts w:ascii="Times New Roman" w:hAnsi="Times New Roman" w:cs="Times New Roman"/>
          <w:sz w:val="25"/>
          <w:szCs w:val="25"/>
          <w:rtl/>
        </w:rPr>
        <w:t>דין רודף</w:t>
      </w:r>
      <w:r w:rsidR="004C6DD0">
        <w:t xml:space="preserve"> should not apply</w:t>
      </w:r>
      <w:r w:rsidR="00B60619">
        <w:t>?</w:t>
      </w:r>
    </w:p>
    <w:p w14:paraId="283DFFD9" w14:textId="46A94384" w:rsidR="00583F5E" w:rsidRDefault="00E2761A" w:rsidP="00583F5E">
      <w:pPr>
        <w:pStyle w:val="Style2B"/>
        <w:numPr>
          <w:ilvl w:val="1"/>
          <w:numId w:val="32"/>
        </w:numPr>
        <w:spacing w:after="120"/>
        <w:ind w:right="288"/>
      </w:pPr>
      <w:bookmarkStart w:id="36" w:name="_Hlk508293024"/>
      <w:r w:rsidRPr="006D60AD">
        <w:rPr>
          <w:i/>
          <w:iCs/>
        </w:rPr>
        <w:t>Rav Moshe</w:t>
      </w:r>
      <w:r w:rsidRPr="006D60AD">
        <w:t xml:space="preserve"> explains that in </w:t>
      </w:r>
      <w:r w:rsidR="00FF22DB">
        <w:t xml:space="preserve">the </w:t>
      </w:r>
      <w:r w:rsidR="00FF22DB" w:rsidRPr="00D95BFF">
        <w:rPr>
          <w:i/>
          <w:iCs/>
        </w:rPr>
        <w:t>‘non-emerged fetus’</w:t>
      </w:r>
      <w:r w:rsidR="00FF22DB" w:rsidRPr="00EA27DF">
        <w:t xml:space="preserve"> </w:t>
      </w:r>
      <w:r w:rsidR="00FF22DB">
        <w:t xml:space="preserve">and </w:t>
      </w:r>
      <w:r w:rsidR="00FF22DB" w:rsidRPr="00D95BFF">
        <w:rPr>
          <w:i/>
          <w:iCs/>
        </w:rPr>
        <w:t>‘fugitive without escape capability</w:t>
      </w:r>
      <w:r w:rsidR="00FF22DB" w:rsidRPr="006851E7">
        <w:rPr>
          <w:i/>
          <w:iCs/>
        </w:rPr>
        <w:t xml:space="preserve">’ </w:t>
      </w:r>
      <w:r w:rsidRPr="006D60AD">
        <w:t xml:space="preserve">cases,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has a lower </w:t>
      </w:r>
      <w:r w:rsidR="009E0FF0">
        <w:t>“</w:t>
      </w:r>
      <w:r>
        <w:t>level</w:t>
      </w:r>
      <w:r w:rsidR="009E0FF0">
        <w:t>”</w:t>
      </w:r>
      <w:r>
        <w:t xml:space="preserve"> of life than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In the </w:t>
      </w:r>
      <w:r w:rsidRPr="00037C5B">
        <w:rPr>
          <w:i/>
          <w:iCs/>
        </w:rPr>
        <w:t>‘non-emerged fetus’</w:t>
      </w:r>
      <w:r>
        <w:t xml:space="preserve"> case, the fetus has an “incomplete </w:t>
      </w:r>
      <w:r w:rsidRPr="00DA52C4">
        <w:rPr>
          <w:rFonts w:ascii="Times New Roman" w:hAnsi="Times New Roman" w:cs="Times New Roman"/>
          <w:sz w:val="25"/>
          <w:szCs w:val="25"/>
          <w:rtl/>
        </w:rPr>
        <w:t>נפשׁ</w:t>
      </w:r>
      <w:r w:rsidRPr="00DA52C4">
        <w:rPr>
          <w:i/>
          <w:iCs/>
        </w:rPr>
        <w:t>”</w:t>
      </w:r>
      <w:r>
        <w:t xml:space="preserve"> status whereas the mother has a “complete </w:t>
      </w:r>
      <w:r w:rsidRPr="00DA52C4">
        <w:rPr>
          <w:rFonts w:ascii="Times New Roman" w:hAnsi="Times New Roman" w:cs="Times New Roman"/>
          <w:sz w:val="25"/>
          <w:szCs w:val="25"/>
          <w:rtl/>
        </w:rPr>
        <w:t>נפשׁ</w:t>
      </w:r>
      <w:r w:rsidRPr="00DA52C4">
        <w:rPr>
          <w:i/>
          <w:iCs/>
        </w:rPr>
        <w:t>”</w:t>
      </w:r>
      <w:r>
        <w:t xml:space="preserve"> status</w:t>
      </w:r>
      <w:r w:rsidR="003A1635">
        <w:rPr>
          <w:i/>
          <w:iCs/>
        </w:rPr>
        <w:t>.</w:t>
      </w:r>
      <w:r>
        <w:t xml:space="preserve">  Similarly, in the </w:t>
      </w:r>
      <w:r w:rsidRPr="00037C5B">
        <w:rPr>
          <w:i/>
          <w:iCs/>
        </w:rPr>
        <w:t>‘fugitive without escape capability’</w:t>
      </w:r>
      <w:r>
        <w:t xml:space="preserve"> case, </w:t>
      </w:r>
      <w:r w:rsidRPr="00DA52C4">
        <w:rPr>
          <w:bCs/>
        </w:rPr>
        <w:t>the fugitive</w:t>
      </w:r>
      <w:r w:rsidRPr="00B736F6">
        <w:t xml:space="preserve"> only has t</w:t>
      </w:r>
      <w:r w:rsidR="005C5194">
        <w:t xml:space="preserve">ransient </w:t>
      </w:r>
      <w:r w:rsidRPr="00B736F6">
        <w:t>life (</w:t>
      </w:r>
      <w:r w:rsidRPr="00DA52C4">
        <w:rPr>
          <w:rFonts w:ascii="Times New Roman" w:hAnsi="Times New Roman" w:cs="Times New Roman"/>
          <w:sz w:val="25"/>
          <w:szCs w:val="25"/>
          <w:rtl/>
        </w:rPr>
        <w:t>חיי שׁעה</w:t>
      </w:r>
      <w:r w:rsidRPr="00B736F6">
        <w:t>, i.e., short stay of execution until the hooligans invade the city and kill everyone if the townspeople do not hand him over), while the townspeople have the potential for normal life expectancy (</w:t>
      </w:r>
      <w:r w:rsidRPr="00DA52C4">
        <w:rPr>
          <w:rFonts w:ascii="Times New Roman" w:hAnsi="Times New Roman" w:cs="Times New Roman"/>
          <w:sz w:val="25"/>
          <w:szCs w:val="25"/>
          <w:rtl/>
        </w:rPr>
        <w:t>חיי עולם</w:t>
      </w:r>
      <w:r w:rsidRPr="00B736F6">
        <w:t>)</w:t>
      </w:r>
      <w:r>
        <w:t xml:space="preserve"> if they hand him over</w:t>
      </w:r>
      <w:r w:rsidR="003A1635">
        <w:rPr>
          <w:i/>
          <w:iCs/>
        </w:rPr>
        <w:t>.</w:t>
      </w:r>
      <w:r>
        <w:t xml:space="preserve">  Therefore, we say that there is a </w:t>
      </w:r>
      <w:r w:rsidRPr="00DA52C4">
        <w:rPr>
          <w:i/>
          <w:iCs/>
        </w:rPr>
        <w:t>“differential”</w:t>
      </w:r>
      <w:r>
        <w:t xml:space="preserve"> (</w:t>
      </w:r>
      <w:r w:rsidRPr="00DA52C4">
        <w:rPr>
          <w:rFonts w:cs="Arial"/>
        </w:rPr>
        <w:t>abbreviated with the symbol “</w:t>
      </w:r>
      <w:r w:rsidR="008D0FB2" w:rsidRPr="008D0FB2">
        <w:rPr>
          <w:rFonts w:cs="Arial"/>
          <w:sz w:val="26"/>
          <w:szCs w:val="26"/>
        </w:rPr>
        <w:sym w:font="Symbol" w:char="F044"/>
      </w:r>
      <w:r w:rsidRPr="00DA52C4">
        <w:rPr>
          <w:rFonts w:cs="Arial"/>
        </w:rPr>
        <w:t xml:space="preserve">”) </w:t>
      </w:r>
      <w:r>
        <w:t xml:space="preserve">between the respective “life-levels” of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28"/>
          <w:szCs w:val="28"/>
          <w:vertAlign w:val="subscript"/>
          <w:rtl/>
        </w:rPr>
        <w:t>א</w:t>
      </w:r>
      <w:r w:rsidRPr="008130BA">
        <w:rPr>
          <w:sz w:val="36"/>
          <w:szCs w:val="36"/>
        </w:rPr>
        <w:t xml:space="preserve"> </w:t>
      </w:r>
      <w:r>
        <w:t xml:space="preserve">and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hint="cs"/>
          <w:color w:val="000000"/>
          <w:sz w:val="30"/>
          <w:szCs w:val="30"/>
          <w:vertAlign w:val="subscript"/>
          <w:rtl/>
        </w:rPr>
        <w:t>בּ</w:t>
      </w:r>
      <w:r>
        <w:t xml:space="preserve">.  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pursues after this </w:t>
      </w:r>
      <w:r w:rsidR="008D0FB2" w:rsidRPr="008D0FB2">
        <w:rPr>
          <w:rFonts w:cs="Arial"/>
          <w:sz w:val="26"/>
          <w:szCs w:val="26"/>
        </w:rPr>
        <w:sym w:font="Symbol" w:char="F044"/>
      </w:r>
      <w:r w:rsidRPr="003D311F">
        <w:rPr>
          <w:rFonts w:cs="Arial"/>
          <w:sz w:val="36"/>
          <w:szCs w:val="36"/>
        </w:rPr>
        <w:t xml:space="preserve"> </w:t>
      </w:r>
      <w:r w:rsidRPr="00DA52C4">
        <w:rPr>
          <w:rFonts w:cs="Arial"/>
        </w:rPr>
        <w:t xml:space="preserve">and therefore, with respect to this </w:t>
      </w:r>
      <w:r w:rsidR="008D0FB2" w:rsidRPr="008D0FB2">
        <w:rPr>
          <w:rFonts w:cs="Arial"/>
          <w:sz w:val="26"/>
          <w:szCs w:val="26"/>
        </w:rPr>
        <w:sym w:font="Symbol" w:char="F044"/>
      </w:r>
      <w:r w:rsidRPr="00DA52C4">
        <w:rPr>
          <w:rFonts w:cs="Arial"/>
        </w:rPr>
        <w:t>,</w:t>
      </w:r>
      <w:r w:rsidRPr="003D311F">
        <w:rPr>
          <w:rFonts w:cs="Arial"/>
          <w:sz w:val="36"/>
          <w:szCs w:val="36"/>
        </w:rPr>
        <w:t xml:space="preserve"> </w:t>
      </w:r>
      <w:r w:rsidRPr="00DA52C4">
        <w:rPr>
          <w:rFonts w:cs="Arial"/>
        </w:rPr>
        <w:t xml:space="preserve">only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 </w:t>
      </w:r>
      <w:r w:rsidR="0027097B" w:rsidRPr="0081779D">
        <w:rPr>
          <w:rFonts w:ascii="Times New Roman" w:hAnsi="Times New Roman" w:cs="Times New Roman"/>
          <w:sz w:val="25"/>
          <w:szCs w:val="25"/>
          <w:rtl/>
        </w:rPr>
        <w:t>רודף</w:t>
      </w:r>
      <w:r>
        <w:t xml:space="preserve">.  </w:t>
      </w:r>
      <w:r w:rsidR="00011E0D">
        <w:t xml:space="preserve">Since they are </w:t>
      </w:r>
      <w:r w:rsidR="00011E0D" w:rsidRPr="00011E0D">
        <w:rPr>
          <w:b/>
          <w:bCs/>
          <w:u w:val="single"/>
        </w:rPr>
        <w:t>not</w:t>
      </w:r>
      <w:r w:rsidR="00011E0D">
        <w:t xml:space="preserve"> equal pursuers (with respect to the </w:t>
      </w:r>
      <w:r w:rsidR="00011E0D" w:rsidRPr="008D0FB2">
        <w:rPr>
          <w:rFonts w:cs="Arial"/>
          <w:sz w:val="26"/>
          <w:szCs w:val="26"/>
        </w:rPr>
        <w:sym w:font="Symbol" w:char="F044"/>
      </w:r>
      <w:r w:rsidR="00011E0D">
        <w:rPr>
          <w:rFonts w:cs="Arial"/>
          <w:sz w:val="26"/>
          <w:szCs w:val="26"/>
        </w:rPr>
        <w:t>)</w:t>
      </w:r>
      <w:r w:rsidR="00011E0D">
        <w:t>,</w:t>
      </w:r>
      <w:r>
        <w:t xml:space="preserve"> </w:t>
      </w:r>
      <w:proofErr w:type="spellStart"/>
      <w:r w:rsidRPr="00DA52C4">
        <w:rPr>
          <w:i/>
          <w:iCs/>
        </w:rPr>
        <w:t>Rodef</w:t>
      </w:r>
      <w:proofErr w:type="spellEnd"/>
      <w:r w:rsidRPr="00DA52C4">
        <w:rPr>
          <w:i/>
          <w:iCs/>
          <w:sz w:val="28"/>
          <w:szCs w:val="28"/>
          <w:vertAlign w:val="subscript"/>
        </w:rPr>
        <w:t>-</w:t>
      </w:r>
      <w:r w:rsidRPr="00DA52C4">
        <w:rPr>
          <w:rFonts w:ascii="Times New Roman" w:eastAsia="Times New Roman" w:hAnsi="Times New Roman" w:cs="Times New Roman"/>
          <w:color w:val="000000"/>
          <w:sz w:val="30"/>
          <w:szCs w:val="30"/>
          <w:vertAlign w:val="subscript"/>
          <w:rtl/>
        </w:rPr>
        <w:t>א</w:t>
      </w:r>
      <w:r w:rsidRPr="008130BA">
        <w:rPr>
          <w:sz w:val="36"/>
          <w:szCs w:val="36"/>
        </w:rPr>
        <w:t xml:space="preserve"> </w:t>
      </w:r>
      <w:r>
        <w:t xml:space="preserve">is assigned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w:t>
      </w:r>
      <w:r w:rsidRPr="00DA52C4">
        <w:rPr>
          <w:i/>
          <w:iCs/>
        </w:rPr>
        <w:t xml:space="preserve"> </w:t>
      </w:r>
      <w:r w:rsidRPr="00CA1CB7">
        <w:t>and</w:t>
      </w:r>
      <w:r>
        <w:t xml:space="preserve"> </w:t>
      </w:r>
      <w:r w:rsidR="00C9671B">
        <w:t xml:space="preserve">thus, </w:t>
      </w:r>
      <w:r>
        <w:t xml:space="preserve">there is no </w:t>
      </w:r>
      <w:r w:rsidRPr="0081779D">
        <w:t>“</w:t>
      </w:r>
      <w:r w:rsidRPr="00DA52C4">
        <w:rPr>
          <w:rFonts w:ascii="Times New Roman" w:hAnsi="Times New Roman" w:cs="Times New Roman"/>
          <w:sz w:val="25"/>
          <w:szCs w:val="25"/>
          <w:rtl/>
        </w:rPr>
        <w:t>מאי חזית</w:t>
      </w:r>
      <w:r w:rsidRPr="0081779D">
        <w:t>”</w:t>
      </w:r>
      <w:r>
        <w:t xml:space="preserve"> dilemma.  </w:t>
      </w:r>
      <w:bookmarkStart w:id="37" w:name="_Hlk508301058"/>
      <w:r>
        <w:t xml:space="preserve">Accordingly, the </w:t>
      </w:r>
      <w:r w:rsidRPr="00DA52C4">
        <w:rPr>
          <w:rFonts w:ascii="Times New Roman" w:hAnsi="Times New Roman" w:cs="Times New Roman"/>
          <w:sz w:val="25"/>
          <w:szCs w:val="25"/>
          <w:rtl/>
        </w:rPr>
        <w:t>דין רודף</w:t>
      </w:r>
      <w:r>
        <w:t xml:space="preserve"> will be applied to permit sacrificing the </w:t>
      </w:r>
      <w:r w:rsidR="00524233" w:rsidRPr="00037C5B">
        <w:rPr>
          <w:i/>
          <w:iCs/>
        </w:rPr>
        <w:t>‘non-emerged fetus’</w:t>
      </w:r>
      <w:r w:rsidR="00524233">
        <w:t xml:space="preserve"> </w:t>
      </w:r>
      <w:r>
        <w:t>or</w:t>
      </w:r>
      <w:r w:rsidR="00524233">
        <w:t xml:space="preserve"> </w:t>
      </w:r>
      <w:r w:rsidR="00524233" w:rsidRPr="00D95BFF">
        <w:rPr>
          <w:i/>
          <w:iCs/>
        </w:rPr>
        <w:t>‘fugitive without escape capability</w:t>
      </w:r>
      <w:r w:rsidR="00524233" w:rsidRPr="00AC0F52">
        <w:t>’</w:t>
      </w:r>
      <w:r w:rsidR="00524233">
        <w:t xml:space="preserve"> </w:t>
      </w:r>
      <w:r>
        <w:t>to save the mother or townspeople, respectively</w:t>
      </w:r>
      <w:bookmarkEnd w:id="36"/>
      <w:bookmarkEnd w:id="37"/>
      <w:r w:rsidR="008D0FB2">
        <w:t xml:space="preserve"> </w:t>
      </w:r>
    </w:p>
    <w:p w14:paraId="75B11C52" w14:textId="0CE617F1" w:rsidR="00AC0F52" w:rsidRDefault="00583F5E" w:rsidP="00C27FB8">
      <w:pPr>
        <w:pStyle w:val="Style2B"/>
        <w:tabs>
          <w:tab w:val="clear" w:pos="1584"/>
          <w:tab w:val="left" w:pos="1260"/>
        </w:tabs>
        <w:spacing w:before="180" w:after="180" w:line="300" w:lineRule="auto"/>
        <w:ind w:left="540" w:right="288"/>
      </w:pPr>
      <w:r w:rsidRPr="00583F5E">
        <w:rPr>
          <w:b/>
          <w:bCs/>
          <w:u w:val="single"/>
        </w:rPr>
        <w:t>Note</w:t>
      </w:r>
      <w:r w:rsidRPr="00583F5E">
        <w:rPr>
          <w:b/>
          <w:bCs/>
        </w:rPr>
        <w:t>:</w:t>
      </w:r>
      <w:r>
        <w:t xml:space="preserve"> </w:t>
      </w:r>
      <w:r>
        <w:tab/>
        <w:t>S</w:t>
      </w:r>
      <w:r w:rsidR="008D0FB2">
        <w:t xml:space="preserve">ee </w:t>
      </w:r>
      <w:r>
        <w:t xml:space="preserve">Table 3, p. 21 and </w:t>
      </w:r>
      <w:r w:rsidR="008D0FB2">
        <w:t>Figure 4, p. 2</w:t>
      </w:r>
      <w:r w:rsidR="003D311F">
        <w:t>2</w:t>
      </w:r>
      <w:r w:rsidR="008D0FB2">
        <w:t xml:space="preserve">, for </w:t>
      </w:r>
      <w:r>
        <w:t xml:space="preserve">depiction of </w:t>
      </w:r>
      <w:r w:rsidR="008D0FB2">
        <w:t xml:space="preserve">the </w:t>
      </w:r>
      <w:r w:rsidR="008D0FB2" w:rsidRPr="008D0FB2">
        <w:rPr>
          <w:i/>
          <w:iCs/>
        </w:rPr>
        <w:t>“differential”</w:t>
      </w:r>
      <w:r w:rsidR="008D0FB2">
        <w:t xml:space="preserve"> </w:t>
      </w:r>
      <w:r w:rsidR="00712036">
        <w:t>(</w:t>
      </w:r>
      <w:r w:rsidR="00712036" w:rsidRPr="00712036">
        <w:rPr>
          <w:rFonts w:cs="Arial"/>
          <w:sz w:val="24"/>
          <w:szCs w:val="24"/>
        </w:rPr>
        <w:sym w:font="Symbol" w:char="F044"/>
      </w:r>
      <w:r w:rsidR="00712036">
        <w:rPr>
          <w:rFonts w:cs="Arial"/>
          <w:sz w:val="26"/>
          <w:szCs w:val="26"/>
        </w:rPr>
        <w:t>)</w:t>
      </w:r>
      <w:r w:rsidR="00712036">
        <w:t xml:space="preserve"> </w:t>
      </w:r>
      <w:r w:rsidR="008D0FB2">
        <w:t>concept.</w:t>
      </w:r>
    </w:p>
    <w:p w14:paraId="6F0F61D5" w14:textId="31A428A6" w:rsidR="008911E3" w:rsidRDefault="008911E3" w:rsidP="00C27FB8">
      <w:pPr>
        <w:pStyle w:val="Style2B"/>
        <w:spacing w:before="60" w:after="0" w:line="264" w:lineRule="auto"/>
        <w:ind w:left="1181" w:right="115" w:hanging="634"/>
      </w:pPr>
      <w:r w:rsidRPr="008911E3">
        <w:rPr>
          <w:b/>
          <w:bCs/>
          <w:u w:val="single"/>
        </w:rPr>
        <w:t>Note</w:t>
      </w:r>
      <w:r w:rsidRPr="001130D2">
        <w:rPr>
          <w:b/>
          <w:bCs/>
        </w:rPr>
        <w:t xml:space="preserve">:  </w:t>
      </w:r>
      <w:r w:rsidRPr="00C47E64">
        <w:t xml:space="preserve">The </w:t>
      </w:r>
      <w:r>
        <w:t>expression “</w:t>
      </w:r>
      <w:r w:rsidRPr="0081779D">
        <w:t>definitive</w:t>
      </w:r>
      <w:r>
        <w:t xml:space="preserve"> </w:t>
      </w:r>
      <w:r w:rsidRPr="001130D2">
        <w:rPr>
          <w:rFonts w:ascii="Times New Roman" w:hAnsi="Times New Roman" w:cs="Times New Roman"/>
          <w:i/>
          <w:sz w:val="25"/>
          <w:szCs w:val="25"/>
          <w:rtl/>
        </w:rPr>
        <w:t>רודף</w:t>
      </w:r>
      <w:r>
        <w:t xml:space="preserve">” status, </w:t>
      </w:r>
      <w:proofErr w:type="gramStart"/>
      <w:r>
        <w:t>in reference to</w:t>
      </w:r>
      <w:proofErr w:type="gramEnd"/>
      <w:r>
        <w:t xml:space="preserve">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rsidRPr="00C47E64">
        <w:t>(the fetus or fugitive)</w:t>
      </w:r>
      <w:r>
        <w:t xml:space="preserve">, is not intended to suggest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rsidRPr="001130D2">
        <w:rPr>
          <w:i/>
          <w:iCs/>
          <w:sz w:val="32"/>
          <w:szCs w:val="32"/>
        </w:rPr>
        <w:t xml:space="preserve"> </w:t>
      </w:r>
      <w:r>
        <w:t>is considered m</w:t>
      </w:r>
      <w:r w:rsidRPr="007F6A71">
        <w:t xml:space="preserve">ore </w:t>
      </w:r>
      <w:r>
        <w:t>responsible (or a greater contributor) than</w:t>
      </w:r>
      <w:r w:rsidR="003D311F">
        <w:t xml:space="preserve">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hint="cs"/>
          <w:color w:val="000000"/>
          <w:sz w:val="31"/>
          <w:szCs w:val="31"/>
          <w:vertAlign w:val="subscript"/>
          <w:rtl/>
        </w:rPr>
        <w:t>בּ</w:t>
      </w:r>
      <w:r w:rsidRPr="001130D2">
        <w:rPr>
          <w:i/>
          <w:iCs/>
          <w:sz w:val="32"/>
          <w:szCs w:val="32"/>
        </w:rPr>
        <w:t xml:space="preserve"> </w:t>
      </w:r>
      <w:r>
        <w:t>for the perilous situation they are in.  It is merely a convention that</w:t>
      </w:r>
      <w:r w:rsidR="00C27FB8">
        <w:t xml:space="preserve"> was</w:t>
      </w:r>
      <w:r>
        <w:t xml:space="preserve"> created to refer to </w:t>
      </w:r>
      <w:r w:rsidRPr="00D02757">
        <w:rPr>
          <w:iCs/>
        </w:rPr>
        <w:t>Rav Moshe’s</w:t>
      </w:r>
      <w:r>
        <w:t xml:space="preserve"> explanation that </w:t>
      </w:r>
      <w:proofErr w:type="spellStart"/>
      <w:r w:rsidRPr="001130D2">
        <w:rPr>
          <w:i/>
          <w:iCs/>
        </w:rPr>
        <w:t>Rodef</w:t>
      </w:r>
      <w:proofErr w:type="spellEnd"/>
      <w:r w:rsidRPr="001130D2">
        <w:rPr>
          <w:i/>
          <w:iCs/>
          <w:sz w:val="28"/>
          <w:szCs w:val="28"/>
          <w:vertAlign w:val="subscript"/>
        </w:rPr>
        <w:t>-</w:t>
      </w:r>
      <w:r w:rsidRPr="001130D2">
        <w:rPr>
          <w:rFonts w:ascii="Times New Roman" w:eastAsia="Times New Roman" w:hAnsi="Times New Roman" w:cs="Times New Roman"/>
          <w:color w:val="000000"/>
          <w:sz w:val="30"/>
          <w:szCs w:val="30"/>
          <w:vertAlign w:val="subscript"/>
          <w:rtl/>
        </w:rPr>
        <w:t>א</w:t>
      </w:r>
      <w:r>
        <w:t xml:space="preserve"> alone pursues a </w:t>
      </w:r>
      <w:r w:rsidRPr="001130D2">
        <w:rPr>
          <w:i/>
          <w:iCs/>
        </w:rPr>
        <w:t>“differential</w:t>
      </w:r>
      <w:r>
        <w:rPr>
          <w:i/>
          <w:iCs/>
        </w:rPr>
        <w:t>”</w:t>
      </w:r>
      <w:r w:rsidRPr="001130D2">
        <w:rPr>
          <w:rFonts w:cs="Arial"/>
        </w:rPr>
        <w:t xml:space="preserve"> </w:t>
      </w:r>
      <w:r>
        <w:t xml:space="preserve">between </w:t>
      </w:r>
      <w:r w:rsidRPr="005C1139">
        <w:t xml:space="preserve">their </w:t>
      </w:r>
      <w:r w:rsidR="005C1139" w:rsidRPr="005C1139">
        <w:t>“</w:t>
      </w:r>
      <w:r w:rsidR="005C1139">
        <w:t>life levels”</w:t>
      </w:r>
      <w:r w:rsidR="00531E52">
        <w:t>.</w:t>
      </w:r>
      <w:r>
        <w:t xml:space="preserve"> </w:t>
      </w:r>
    </w:p>
    <w:p w14:paraId="5D0ABF60" w14:textId="43F508B6" w:rsidR="00C92D95" w:rsidRDefault="0050528F" w:rsidP="0027097B">
      <w:pPr>
        <w:pStyle w:val="Style2B"/>
        <w:numPr>
          <w:ilvl w:val="2"/>
          <w:numId w:val="32"/>
        </w:numPr>
        <w:tabs>
          <w:tab w:val="clear" w:pos="1584"/>
        </w:tabs>
        <w:spacing w:before="180" w:after="120"/>
        <w:ind w:left="1440" w:right="288"/>
      </w:pPr>
      <w:r>
        <w:t>In</w:t>
      </w:r>
      <w:r w:rsidRPr="0081779D">
        <w:t xml:space="preserve"> the </w:t>
      </w:r>
      <w:r w:rsidR="0041113E">
        <w:t xml:space="preserve">case of </w:t>
      </w:r>
      <w:r w:rsidRPr="00037C5B">
        <w:rPr>
          <w:i/>
          <w:iCs/>
        </w:rPr>
        <w:t>‘non-emerged fetus’</w:t>
      </w:r>
      <w:r w:rsidRPr="0081779D">
        <w:t xml:space="preserve">, </w:t>
      </w:r>
      <w:r w:rsidR="0041113E" w:rsidRPr="0041113E">
        <w:t xml:space="preserve">only the fetus pursues </w:t>
      </w:r>
      <w:r w:rsidR="0041113E">
        <w:t xml:space="preserve">after </w:t>
      </w:r>
      <w:r w:rsidR="0041113E" w:rsidRPr="0041113E">
        <w:t>the</w:t>
      </w:r>
      <w:r w:rsidR="0041113E">
        <w:rPr>
          <w:i/>
          <w:iCs/>
        </w:rPr>
        <w:t xml:space="preserve"> </w:t>
      </w:r>
      <w:r w:rsidRPr="00CD7651">
        <w:rPr>
          <w:rFonts w:ascii="Times New Roman" w:hAnsi="Times New Roman" w:cs="Times New Roman" w:hint="cs"/>
          <w:sz w:val="25"/>
          <w:szCs w:val="25"/>
          <w:rtl/>
        </w:rPr>
        <w:t>נפשׁ</w:t>
      </w:r>
      <w:r w:rsidRPr="00AB171E">
        <w:t>-</w:t>
      </w:r>
      <w:r w:rsidR="008D0FB2" w:rsidRPr="008D0FB2">
        <w:rPr>
          <w:rFonts w:cs="Arial"/>
          <w:sz w:val="26"/>
          <w:szCs w:val="26"/>
        </w:rPr>
        <w:sym w:font="Symbol" w:char="F044"/>
      </w:r>
      <w:r w:rsidR="0041113E" w:rsidRPr="005F1115">
        <w:rPr>
          <w:sz w:val="36"/>
          <w:szCs w:val="36"/>
        </w:rPr>
        <w:t xml:space="preserve"> </w:t>
      </w:r>
      <w:r w:rsidR="0041113E">
        <w:t xml:space="preserve">between the </w:t>
      </w:r>
      <w:r w:rsidR="0041113E" w:rsidRPr="0081779D">
        <w:t xml:space="preserve">complete </w:t>
      </w:r>
      <w:r w:rsidR="0041113E" w:rsidRPr="0081779D">
        <w:rPr>
          <w:rFonts w:ascii="Times New Roman" w:hAnsi="Times New Roman" w:cs="Times New Roman"/>
          <w:sz w:val="25"/>
          <w:szCs w:val="25"/>
          <w:rtl/>
        </w:rPr>
        <w:t>נפשׁ</w:t>
      </w:r>
      <w:r w:rsidR="0041113E">
        <w:t xml:space="preserve"> of the mother and his own incomplete </w:t>
      </w:r>
      <w:r w:rsidR="0041113E" w:rsidRPr="0081779D">
        <w:rPr>
          <w:rFonts w:ascii="Times New Roman" w:hAnsi="Times New Roman" w:cs="Times New Roman"/>
          <w:sz w:val="25"/>
          <w:szCs w:val="25"/>
          <w:rtl/>
        </w:rPr>
        <w:t>נפשׁ</w:t>
      </w:r>
      <w:r w:rsidR="0041113E">
        <w:t>.  Therefore,</w:t>
      </w:r>
      <w:r w:rsidR="00011E0D" w:rsidRPr="00011E0D">
        <w:t xml:space="preserve"> </w:t>
      </w:r>
      <w:r w:rsidR="00011E0D" w:rsidRPr="0041113E">
        <w:t xml:space="preserve">the fetus </w:t>
      </w:r>
      <w:r w:rsidR="0041113E">
        <w:t xml:space="preserve">has the </w:t>
      </w:r>
      <w:r w:rsidR="0041113E" w:rsidRPr="00712252">
        <w:t>“definitive</w:t>
      </w:r>
      <w:r w:rsidR="0041113E">
        <w:t xml:space="preserve"> </w:t>
      </w:r>
      <w:r w:rsidR="0041113E" w:rsidRPr="00DA52C4">
        <w:rPr>
          <w:rFonts w:ascii="Times New Roman" w:hAnsi="Times New Roman" w:cs="Times New Roman"/>
          <w:i/>
          <w:sz w:val="25"/>
          <w:szCs w:val="25"/>
          <w:rtl/>
        </w:rPr>
        <w:t>רודף</w:t>
      </w:r>
      <w:r w:rsidR="0041113E" w:rsidRPr="00301476">
        <w:t>”</w:t>
      </w:r>
      <w:r w:rsidR="0041113E">
        <w:t xml:space="preserve"> status and </w:t>
      </w:r>
      <w:r w:rsidRPr="0081779D">
        <w:t>the</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killing him </w:t>
      </w:r>
      <w:r w:rsidRPr="0081779D">
        <w:t xml:space="preserve">to save </w:t>
      </w:r>
      <w:r>
        <w:t>his</w:t>
      </w:r>
      <w:r w:rsidRPr="008E4C82">
        <w:t xml:space="preserve"> mother</w:t>
      </w:r>
      <w:r w:rsidR="00C92D95">
        <w:t>.</w:t>
      </w:r>
      <w:r w:rsidR="008911E3">
        <w:t xml:space="preserve">  </w:t>
      </w:r>
      <w:r w:rsidR="008911E3" w:rsidRPr="0081779D">
        <w:t xml:space="preserve">However, </w:t>
      </w:r>
      <w:r w:rsidR="008911E3">
        <w:t xml:space="preserve">after the emergence of </w:t>
      </w:r>
      <w:r w:rsidR="00011E0D">
        <w:t>his</w:t>
      </w:r>
      <w:r w:rsidR="008911E3">
        <w:t xml:space="preserve"> head</w:t>
      </w:r>
      <w:r w:rsidR="008911E3" w:rsidRPr="0081779D">
        <w:t xml:space="preserve">, </w:t>
      </w:r>
      <w:r w:rsidR="008911E3">
        <w:t>since</w:t>
      </w:r>
      <w:r w:rsidR="008911E3" w:rsidRPr="0081779D">
        <w:t xml:space="preserve"> </w:t>
      </w:r>
      <w:r w:rsidR="008911E3">
        <w:t xml:space="preserve">both </w:t>
      </w:r>
      <w:r w:rsidR="008911E3" w:rsidRPr="0081779D">
        <w:t xml:space="preserve">the mother and the fetus have a complete </w:t>
      </w:r>
      <w:r w:rsidR="008911E3" w:rsidRPr="0081779D">
        <w:rPr>
          <w:rFonts w:ascii="Times New Roman" w:hAnsi="Times New Roman" w:cs="Times New Roman"/>
          <w:sz w:val="25"/>
          <w:szCs w:val="25"/>
          <w:rtl/>
        </w:rPr>
        <w:t>נפשׁ</w:t>
      </w:r>
      <w:r w:rsidR="008911E3">
        <w:t xml:space="preserve">, </w:t>
      </w:r>
      <w:r w:rsidR="008911E3" w:rsidRPr="0081779D">
        <w:t xml:space="preserve">there is no </w:t>
      </w:r>
      <w:r w:rsidR="008911E3" w:rsidRPr="00CD7651">
        <w:rPr>
          <w:rFonts w:ascii="Times New Roman" w:hAnsi="Times New Roman" w:cs="Times New Roman" w:hint="cs"/>
          <w:sz w:val="25"/>
          <w:szCs w:val="25"/>
          <w:rtl/>
        </w:rPr>
        <w:t>נפשׁ</w:t>
      </w:r>
      <w:r w:rsidR="008911E3" w:rsidRPr="00AB171E">
        <w:t>-</w:t>
      </w:r>
      <w:r w:rsidR="008911E3" w:rsidRPr="008911E3">
        <w:rPr>
          <w:rFonts w:cs="Arial"/>
          <w:sz w:val="26"/>
          <w:szCs w:val="26"/>
        </w:rPr>
        <w:sym w:font="Symbol" w:char="F044"/>
      </w:r>
      <w:r w:rsidR="005C5194">
        <w:rPr>
          <w:i/>
        </w:rPr>
        <w:t xml:space="preserve"> </w:t>
      </w:r>
      <w:r w:rsidR="005C5194" w:rsidRPr="005C5194">
        <w:rPr>
          <w:iCs/>
        </w:rPr>
        <w:t>between them</w:t>
      </w:r>
      <w:r w:rsidR="005C5194">
        <w:rPr>
          <w:iCs/>
        </w:rPr>
        <w:t>.</w:t>
      </w:r>
      <w:r w:rsidR="008911E3">
        <w:rPr>
          <w:i/>
        </w:rPr>
        <w:t xml:space="preserve">  </w:t>
      </w:r>
      <w:r w:rsidR="008911E3">
        <w:t>Therefore,</w:t>
      </w:r>
      <w:r w:rsidR="00011E0D">
        <w:t xml:space="preserv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due to the </w:t>
      </w:r>
      <w:r w:rsidR="008911E3" w:rsidRPr="0081779D">
        <w:t>“</w:t>
      </w:r>
      <w:r w:rsidR="008911E3" w:rsidRPr="0081779D">
        <w:rPr>
          <w:rFonts w:ascii="Times New Roman" w:hAnsi="Times New Roman" w:cs="Times New Roman"/>
          <w:sz w:val="25"/>
          <w:szCs w:val="25"/>
          <w:rtl/>
        </w:rPr>
        <w:t>מאי חזית</w:t>
      </w:r>
      <w:r w:rsidR="008911E3" w:rsidRPr="0081779D">
        <w:t>”</w:t>
      </w:r>
      <w:r w:rsidR="008911E3">
        <w:t xml:space="preserve"> </w:t>
      </w:r>
      <w:r w:rsidR="0027097B">
        <w:t>logic</w:t>
      </w:r>
      <w:r w:rsidR="00531E52">
        <w:t xml:space="preserve"> (Source 17)</w:t>
      </w:r>
      <w:r w:rsidR="008911E3">
        <w:t>.</w:t>
      </w:r>
    </w:p>
    <w:p w14:paraId="78DF32E4" w14:textId="54A7DFC1" w:rsidR="0050528F" w:rsidRDefault="0041113E" w:rsidP="00583F5E">
      <w:pPr>
        <w:pStyle w:val="Style2B"/>
        <w:numPr>
          <w:ilvl w:val="2"/>
          <w:numId w:val="32"/>
        </w:numPr>
        <w:tabs>
          <w:tab w:val="clear" w:pos="1584"/>
        </w:tabs>
        <w:ind w:left="1440" w:right="288"/>
      </w:pPr>
      <w:r>
        <w:t xml:space="preserve">Similarly, in the case of the </w:t>
      </w:r>
      <w:r w:rsidRPr="0041113E">
        <w:rPr>
          <w:i/>
          <w:iCs/>
        </w:rPr>
        <w:t>‘fugitive without escape capability’</w:t>
      </w:r>
      <w:r w:rsidRPr="006D60AD">
        <w:t xml:space="preserve">, </w:t>
      </w:r>
      <w:r>
        <w:t xml:space="preserve">only the fugitive pursues after </w:t>
      </w:r>
      <w:r w:rsidRPr="0041113E">
        <w:rPr>
          <w:iCs/>
        </w:rPr>
        <w:t>the</w:t>
      </w:r>
      <w:r w:rsidRPr="00A07C5D">
        <w:rPr>
          <w:i/>
        </w:rPr>
        <w:t xml:space="preserve"> </w:t>
      </w:r>
      <w:r w:rsidRPr="00A07C5D">
        <w:rPr>
          <w:rFonts w:cs="Arial"/>
          <w:i/>
          <w:iCs/>
        </w:rPr>
        <w:t>life expectancy-</w:t>
      </w:r>
      <w:r w:rsidRPr="008D0FB2">
        <w:rPr>
          <w:rFonts w:cs="Arial"/>
          <w:sz w:val="26"/>
          <w:szCs w:val="26"/>
        </w:rPr>
        <w:sym w:font="Symbol" w:char="F044"/>
      </w:r>
      <w:r w:rsidRPr="005F1115">
        <w:rPr>
          <w:i/>
          <w:sz w:val="36"/>
          <w:szCs w:val="36"/>
        </w:rPr>
        <w:t xml:space="preserve"> </w:t>
      </w:r>
      <w:r w:rsidRPr="0041113E">
        <w:rPr>
          <w:iCs/>
        </w:rPr>
        <w:t xml:space="preserve">between the </w:t>
      </w:r>
      <w:r w:rsidRPr="0041113E">
        <w:rPr>
          <w:rFonts w:cs="Arial"/>
          <w:iCs/>
        </w:rPr>
        <w:t>townspeople’s</w:t>
      </w:r>
      <w:r w:rsidRPr="00A07C5D">
        <w:rPr>
          <w:rFonts w:cs="Arial"/>
          <w:i/>
          <w:iCs/>
        </w:rPr>
        <w:t xml:space="preserve"> </w:t>
      </w:r>
      <w:r w:rsidRPr="00A07C5D">
        <w:rPr>
          <w:rFonts w:ascii="Times New Roman" w:hAnsi="Times New Roman" w:cs="Times New Roman"/>
          <w:sz w:val="25"/>
          <w:szCs w:val="25"/>
          <w:rtl/>
        </w:rPr>
        <w:t>חיי עולם</w:t>
      </w:r>
      <w:r w:rsidRPr="00A07C5D">
        <w:rPr>
          <w:rFonts w:cs="Arial"/>
        </w:rPr>
        <w:t xml:space="preserve"> </w:t>
      </w:r>
      <w:r w:rsidR="005C5194">
        <w:rPr>
          <w:rFonts w:cs="Arial"/>
        </w:rPr>
        <w:t>(</w:t>
      </w:r>
      <w:r w:rsidR="005C5194" w:rsidRPr="00B736F6">
        <w:t>normal life expectancy</w:t>
      </w:r>
      <w:r w:rsidR="005C5194">
        <w:t>)</w:t>
      </w:r>
      <w:r w:rsidR="005C5194" w:rsidRPr="00B736F6">
        <w:t xml:space="preserve"> </w:t>
      </w:r>
      <w:r w:rsidRPr="0041113E">
        <w:rPr>
          <w:rFonts w:cs="Arial"/>
        </w:rPr>
        <w:t>and his own</w:t>
      </w:r>
      <w:r>
        <w:rPr>
          <w:rFonts w:cs="Arial"/>
          <w:i/>
          <w:iCs/>
        </w:rPr>
        <w:t xml:space="preserve"> </w:t>
      </w:r>
      <w:r w:rsidRPr="00A07C5D">
        <w:rPr>
          <w:rFonts w:ascii="Times New Roman" w:hAnsi="Times New Roman" w:cs="Times New Roman"/>
          <w:sz w:val="25"/>
          <w:szCs w:val="25"/>
          <w:rtl/>
        </w:rPr>
        <w:t>חיי שׁעה</w:t>
      </w:r>
      <w:r>
        <w:t xml:space="preserve"> </w:t>
      </w:r>
      <w:r w:rsidR="005C5194">
        <w:t xml:space="preserve">(transient life).  </w:t>
      </w:r>
      <w:r>
        <w:t xml:space="preserve">Therefore, </w:t>
      </w:r>
      <w:r w:rsidR="00011E0D">
        <w:t>the fugitive</w:t>
      </w:r>
      <w:r>
        <w:t xml:space="preserve"> has the </w:t>
      </w:r>
      <w:r w:rsidRPr="00712252">
        <w:t>“definitive</w:t>
      </w:r>
      <w:r>
        <w:t xml:space="preserve"> </w:t>
      </w:r>
      <w:r w:rsidRPr="00DA52C4">
        <w:rPr>
          <w:rFonts w:ascii="Times New Roman" w:hAnsi="Times New Roman" w:cs="Times New Roman"/>
          <w:i/>
          <w:sz w:val="25"/>
          <w:szCs w:val="25"/>
          <w:rtl/>
        </w:rPr>
        <w:t>רודף</w:t>
      </w:r>
      <w:r w:rsidRPr="00301476">
        <w:t>”</w:t>
      </w:r>
      <w:r>
        <w:t xml:space="preserve"> status and </w:t>
      </w:r>
      <w:r w:rsidRPr="0081779D">
        <w:t>the</w:t>
      </w:r>
      <w:r w:rsidR="00011E0D">
        <w:t xml:space="preserve">   </w:t>
      </w:r>
      <w:r w:rsidRPr="0081779D">
        <w:rPr>
          <w:sz w:val="25"/>
          <w:szCs w:val="25"/>
        </w:rPr>
        <w:t xml:space="preserve"> </w:t>
      </w:r>
      <w:r w:rsidRPr="0081779D">
        <w:rPr>
          <w:rFonts w:ascii="Times New Roman" w:hAnsi="Times New Roman" w:cs="Times New Roman"/>
          <w:sz w:val="25"/>
          <w:szCs w:val="25"/>
          <w:rtl/>
        </w:rPr>
        <w:t>דין רודף</w:t>
      </w:r>
      <w:r w:rsidRPr="0081779D">
        <w:t xml:space="preserve"> </w:t>
      </w:r>
      <w:r>
        <w:t xml:space="preserve">will permit handing him over </w:t>
      </w:r>
      <w:r w:rsidRPr="0081779D">
        <w:t xml:space="preserve">to save </w:t>
      </w:r>
      <w:r>
        <w:t>the townspeople (</w:t>
      </w:r>
      <w:r w:rsidR="00C92D95">
        <w:t>see Figure 5, p. 2</w:t>
      </w:r>
      <w:r w:rsidR="003D311F">
        <w:t>3</w:t>
      </w:r>
      <w:r w:rsidR="00C92D95">
        <w:t xml:space="preserve">, </w:t>
      </w:r>
      <w:r w:rsidR="0050762C">
        <w:t xml:space="preserve">for a </w:t>
      </w:r>
      <w:r w:rsidR="0050762C">
        <w:lastRenderedPageBreak/>
        <w:t xml:space="preserve">schematic diagram of the </w:t>
      </w:r>
      <w:r w:rsidR="00C92D95" w:rsidRPr="0041113E">
        <w:rPr>
          <w:i/>
          <w:iCs/>
        </w:rPr>
        <w:t>‘fugitive without escape capability’</w:t>
      </w:r>
      <w:r w:rsidR="00C92D95">
        <w:t xml:space="preserve"> situation).</w:t>
      </w:r>
      <w:r w:rsidR="008911E3">
        <w:t xml:space="preserve">  </w:t>
      </w:r>
      <w:r w:rsidR="008911E3" w:rsidRPr="0081779D">
        <w:t xml:space="preserve">However, if </w:t>
      </w:r>
      <w:r w:rsidR="00011E0D">
        <w:t xml:space="preserve">he </w:t>
      </w:r>
      <w:r w:rsidR="008911E3" w:rsidRPr="002F1146">
        <w:t>can</w:t>
      </w:r>
      <w:r w:rsidR="008911E3" w:rsidRPr="0081779D">
        <w:t xml:space="preserve"> escape, since </w:t>
      </w:r>
      <w:r w:rsidR="00011E0D">
        <w:t>both</w:t>
      </w:r>
      <w:r w:rsidR="00011E0D" w:rsidRPr="00011E0D">
        <w:t xml:space="preserve"> </w:t>
      </w:r>
      <w:r w:rsidR="00011E0D" w:rsidRPr="0081779D">
        <w:t>the fugitive</w:t>
      </w:r>
      <w:r w:rsidR="00011E0D">
        <w:t xml:space="preserve"> and the townspeople</w:t>
      </w:r>
      <w:r w:rsidR="008911E3">
        <w:t xml:space="preserve"> </w:t>
      </w:r>
      <w:r w:rsidR="008911E3" w:rsidRPr="0081779D">
        <w:t xml:space="preserve">have potential for </w:t>
      </w:r>
      <w:r w:rsidR="008911E3" w:rsidRPr="00A07C5D">
        <w:rPr>
          <w:rFonts w:ascii="Times New Roman" w:hAnsi="Times New Roman" w:cs="Times New Roman"/>
          <w:sz w:val="25"/>
          <w:szCs w:val="25"/>
          <w:rtl/>
        </w:rPr>
        <w:t>חיי עולם</w:t>
      </w:r>
      <w:r w:rsidR="008911E3" w:rsidRPr="0081779D">
        <w:t xml:space="preserve">, there is no </w:t>
      </w:r>
      <w:r w:rsidR="008911E3" w:rsidRPr="00A07C5D">
        <w:rPr>
          <w:i/>
        </w:rPr>
        <w:t>life expectancy</w:t>
      </w:r>
      <w:r w:rsidR="008911E3" w:rsidRPr="005D3BB6">
        <w:rPr>
          <w:i/>
          <w:iCs/>
          <w:sz w:val="24"/>
          <w:szCs w:val="24"/>
        </w:rPr>
        <w:t>-</w:t>
      </w:r>
      <w:r w:rsidR="008911E3" w:rsidRPr="008911E3">
        <w:rPr>
          <w:rFonts w:cs="Arial"/>
          <w:sz w:val="26"/>
          <w:szCs w:val="26"/>
        </w:rPr>
        <w:sym w:font="Symbol" w:char="F044"/>
      </w:r>
      <w:r w:rsidR="008911E3" w:rsidRPr="0081779D">
        <w:t xml:space="preserve"> between them</w:t>
      </w:r>
      <w:r w:rsidR="008911E3">
        <w:t xml:space="preserve">.  Therefore, </w:t>
      </w:r>
      <w:r w:rsidR="008911E3" w:rsidRPr="0081779D">
        <w:t xml:space="preserve">they are equal </w:t>
      </w:r>
      <w:r w:rsidR="008911E3" w:rsidRPr="00A07C5D">
        <w:rPr>
          <w:rFonts w:ascii="Times New Roman" w:hAnsi="Times New Roman" w:cs="Times New Roman"/>
          <w:sz w:val="25"/>
          <w:szCs w:val="25"/>
          <w:rtl/>
        </w:rPr>
        <w:t>רודפים</w:t>
      </w:r>
      <w:r w:rsidR="008911E3" w:rsidRPr="0081779D">
        <w:t xml:space="preserve"> </w:t>
      </w:r>
      <w:r w:rsidR="008911E3">
        <w:t xml:space="preserve">and </w:t>
      </w:r>
      <w:r w:rsidR="008911E3" w:rsidRPr="0081779D">
        <w:t>the</w:t>
      </w:r>
      <w:r w:rsidR="008911E3" w:rsidRPr="0081779D">
        <w:rPr>
          <w:sz w:val="25"/>
          <w:szCs w:val="25"/>
        </w:rPr>
        <w:t xml:space="preserve"> </w:t>
      </w:r>
      <w:r w:rsidR="008911E3" w:rsidRPr="0081779D">
        <w:rPr>
          <w:rFonts w:ascii="Times New Roman" w:hAnsi="Times New Roman" w:cs="Times New Roman"/>
          <w:sz w:val="25"/>
          <w:szCs w:val="25"/>
          <w:rtl/>
        </w:rPr>
        <w:t>דין רודף</w:t>
      </w:r>
      <w:r w:rsidR="008911E3" w:rsidRPr="0081779D">
        <w:t xml:space="preserve"> </w:t>
      </w:r>
      <w:r w:rsidR="008911E3">
        <w:t xml:space="preserve">cannot be applied due to the </w:t>
      </w:r>
      <w:r w:rsidR="008911E3" w:rsidRPr="0081779D">
        <w:t>“</w:t>
      </w:r>
      <w:r w:rsidR="008911E3" w:rsidRPr="0081779D">
        <w:rPr>
          <w:rFonts w:ascii="Times New Roman" w:hAnsi="Times New Roman" w:cs="Times New Roman"/>
          <w:sz w:val="25"/>
          <w:szCs w:val="25"/>
          <w:rtl/>
        </w:rPr>
        <w:t>מאי חזית</w:t>
      </w:r>
      <w:r w:rsidR="008911E3" w:rsidRPr="0081779D">
        <w:t>”</w:t>
      </w:r>
      <w:r w:rsidR="008911E3">
        <w:t xml:space="preserve"> </w:t>
      </w:r>
      <w:r w:rsidR="00024282">
        <w:t>logic</w:t>
      </w:r>
      <w:r w:rsidR="00531E52">
        <w:t xml:space="preserve"> (Source 18)</w:t>
      </w:r>
      <w:r w:rsidR="008911E3">
        <w:t>.</w:t>
      </w:r>
    </w:p>
    <w:tbl>
      <w:tblPr>
        <w:tblStyle w:val="TableGrid"/>
        <w:tblpPr w:leftFromText="180" w:rightFromText="180" w:vertAnchor="text" w:horzAnchor="margin" w:tblpXSpec="center" w:tblpY="446"/>
        <w:tblOverlap w:val="never"/>
        <w:tblW w:w="10795" w:type="dxa"/>
        <w:tblLayout w:type="fixed"/>
        <w:tblLook w:val="04A0" w:firstRow="1" w:lastRow="0" w:firstColumn="1" w:lastColumn="0" w:noHBand="0" w:noVBand="1"/>
      </w:tblPr>
      <w:tblGrid>
        <w:gridCol w:w="6408"/>
        <w:gridCol w:w="4387"/>
      </w:tblGrid>
      <w:tr w:rsidR="00C82DA9" w:rsidRPr="00B736F6" w14:paraId="455A2DB2" w14:textId="77777777" w:rsidTr="00C27FB8">
        <w:trPr>
          <w:trHeight w:val="2510"/>
        </w:trPr>
        <w:tc>
          <w:tcPr>
            <w:tcW w:w="6408" w:type="dxa"/>
            <w:vAlign w:val="center"/>
          </w:tcPr>
          <w:p w14:paraId="66AA3907" w14:textId="77777777" w:rsidR="00C82DA9" w:rsidRPr="00524233" w:rsidRDefault="00C82DA9" w:rsidP="00C27FB8">
            <w:pPr>
              <w:spacing w:before="60" w:line="336" w:lineRule="auto"/>
              <w:ind w:left="86" w:right="72"/>
              <w:rPr>
                <w:rFonts w:cs="Arial"/>
                <w:sz w:val="21"/>
                <w:szCs w:val="21"/>
              </w:rPr>
            </w:pPr>
            <w:bookmarkStart w:id="38" w:name="_Hlk483492052"/>
            <w:bookmarkStart w:id="39" w:name="_Hlk487478112"/>
            <w:r w:rsidRPr="00AA6FBE">
              <w:rPr>
                <w:rFonts w:cs="Arial"/>
                <w:sz w:val="20"/>
                <w:szCs w:val="20"/>
              </w:rPr>
              <w:t xml:space="preserve">However, </w:t>
            </w:r>
            <w:r w:rsidRPr="00AA6FBE">
              <w:rPr>
                <w:rFonts w:cs="Arial"/>
                <w:i/>
                <w:iCs/>
                <w:sz w:val="20"/>
                <w:szCs w:val="20"/>
              </w:rPr>
              <w:t>[the ‘non-emerged’]</w:t>
            </w:r>
            <w:r w:rsidRPr="00AA6FBE">
              <w:rPr>
                <w:rFonts w:cs="Arial"/>
                <w:sz w:val="20"/>
                <w:szCs w:val="20"/>
              </w:rPr>
              <w:t xml:space="preserve"> fetus does not yet have a complete</w:t>
            </w:r>
            <w:r w:rsidRPr="00524233">
              <w:rPr>
                <w:rFonts w:cs="Arial"/>
                <w:bCs/>
                <w:i/>
                <w:iCs/>
                <w:sz w:val="21"/>
                <w:szCs w:val="21"/>
              </w:rPr>
              <w:t xml:space="preserve"> </w:t>
            </w:r>
            <w:r w:rsidRPr="00AA6FBE">
              <w:rPr>
                <w:rFonts w:asciiTheme="majorBidi" w:hAnsiTheme="majorBidi" w:cstheme="majorBidi"/>
                <w:sz w:val="24"/>
                <w:szCs w:val="24"/>
                <w:rtl/>
              </w:rPr>
              <w:t>נפש</w:t>
            </w:r>
            <w:r w:rsidRPr="00AA6FBE">
              <w:rPr>
                <w:rFonts w:cs="Arial"/>
                <w:sz w:val="20"/>
                <w:szCs w:val="20"/>
              </w:rPr>
              <w:t xml:space="preserve">, as we deduce from the fact that one does not incur capital liability (for killing an unborn fetus).  Therefore, regarding the advantage (i.e., the </w:t>
            </w:r>
            <w:r w:rsidRPr="00AA6FBE">
              <w:rPr>
                <w:rFonts w:asciiTheme="majorBidi" w:hAnsiTheme="majorBidi" w:cstheme="majorBidi"/>
                <w:sz w:val="24"/>
                <w:szCs w:val="24"/>
                <w:rtl/>
              </w:rPr>
              <w:t>נפש</w:t>
            </w:r>
            <w:r w:rsidRPr="0050762C">
              <w:rPr>
                <w:rFonts w:cs="Arial"/>
                <w:i/>
                <w:iCs/>
                <w:sz w:val="26"/>
                <w:szCs w:val="26"/>
              </w:rPr>
              <w:t>-</w:t>
            </w:r>
            <w:r w:rsidRPr="0050762C">
              <w:rPr>
                <w:rFonts w:cs="Arial"/>
                <w:sz w:val="26"/>
                <w:szCs w:val="26"/>
              </w:rPr>
              <w:sym w:font="Symbol" w:char="F044"/>
            </w:r>
            <w:r w:rsidRPr="002B162B">
              <w:rPr>
                <w:rFonts w:eastAsiaTheme="minorEastAsia"/>
                <w:sz w:val="20"/>
                <w:szCs w:val="20"/>
              </w:rPr>
              <w:t>)</w:t>
            </w:r>
            <w:r>
              <w:rPr>
                <w:rFonts w:eastAsiaTheme="minorEastAsia"/>
                <w:sz w:val="20"/>
                <w:szCs w:val="20"/>
              </w:rPr>
              <w:t xml:space="preserve"> </w:t>
            </w:r>
            <w:r w:rsidRPr="00AA6FBE">
              <w:rPr>
                <w:rFonts w:cs="Arial"/>
                <w:sz w:val="20"/>
                <w:szCs w:val="20"/>
              </w:rPr>
              <w:t xml:space="preserve">that the mother has over the fetus – that she is a </w:t>
            </w:r>
            <w:r w:rsidRPr="00AA6FBE">
              <w:rPr>
                <w:rFonts w:cs="Arial"/>
                <w:bCs/>
                <w:sz w:val="20"/>
                <w:szCs w:val="20"/>
              </w:rPr>
              <w:t>complete</w:t>
            </w:r>
            <w:r w:rsidRPr="00524233">
              <w:rPr>
                <w:rFonts w:cs="Arial"/>
                <w:bCs/>
                <w:sz w:val="21"/>
                <w:szCs w:val="21"/>
              </w:rPr>
              <w:t xml:space="preserve"> </w:t>
            </w:r>
            <w:r w:rsidRPr="005E2166">
              <w:rPr>
                <w:rFonts w:asciiTheme="majorBidi" w:hAnsiTheme="majorBidi" w:cstheme="majorBidi"/>
                <w:sz w:val="24"/>
                <w:szCs w:val="24"/>
                <w:rtl/>
              </w:rPr>
              <w:t>נפש</w:t>
            </w:r>
            <w:r>
              <w:rPr>
                <w:rFonts w:cs="Arial"/>
                <w:sz w:val="21"/>
                <w:szCs w:val="21"/>
              </w:rPr>
              <w:t xml:space="preserve"> </w:t>
            </w:r>
            <w:r w:rsidRPr="00AA6FBE">
              <w:rPr>
                <w:rFonts w:cs="Arial"/>
                <w:sz w:val="20"/>
                <w:szCs w:val="20"/>
              </w:rPr>
              <w:t xml:space="preserve">while he is not yet a </w:t>
            </w:r>
            <w:r w:rsidRPr="00AA6FBE">
              <w:rPr>
                <w:rFonts w:cs="Arial"/>
                <w:bCs/>
                <w:sz w:val="20"/>
                <w:szCs w:val="20"/>
              </w:rPr>
              <w:t xml:space="preserve">complete </w:t>
            </w:r>
            <w:r w:rsidRPr="00AA6FBE">
              <w:rPr>
                <w:rFonts w:asciiTheme="majorBidi" w:hAnsiTheme="majorBidi" w:cstheme="majorBidi"/>
                <w:sz w:val="24"/>
                <w:szCs w:val="24"/>
                <w:rtl/>
              </w:rPr>
              <w:t>נפש</w:t>
            </w:r>
            <w:r w:rsidRPr="00524233">
              <w:rPr>
                <w:rFonts w:cs="Arial"/>
                <w:sz w:val="21"/>
                <w:szCs w:val="21"/>
              </w:rPr>
              <w:t xml:space="preserve"> – </w:t>
            </w:r>
            <w:r w:rsidRPr="00AA6FBE">
              <w:rPr>
                <w:rFonts w:cs="Arial"/>
                <w:sz w:val="20"/>
                <w:szCs w:val="20"/>
              </w:rPr>
              <w:t>only the fetus is a</w:t>
            </w:r>
            <w:r w:rsidRPr="00524233">
              <w:rPr>
                <w:rFonts w:cs="Arial"/>
                <w:sz w:val="21"/>
                <w:szCs w:val="21"/>
              </w:rPr>
              <w:t xml:space="preserve"> </w:t>
            </w:r>
            <w:r w:rsidRPr="00AA6FBE">
              <w:rPr>
                <w:rFonts w:ascii="Times New Roman" w:hAnsi="Times New Roman" w:cs="Times New Roman"/>
                <w:sz w:val="24"/>
                <w:szCs w:val="24"/>
                <w:rtl/>
              </w:rPr>
              <w:t>רודף</w:t>
            </w:r>
            <w:r w:rsidRPr="00524233">
              <w:rPr>
                <w:rFonts w:cs="Arial"/>
                <w:sz w:val="21"/>
                <w:szCs w:val="21"/>
              </w:rPr>
              <w:t xml:space="preserve"> </w:t>
            </w:r>
            <w:r w:rsidRPr="00AA6FBE">
              <w:rPr>
                <w:rFonts w:cs="Arial"/>
                <w:sz w:val="20"/>
                <w:szCs w:val="20"/>
              </w:rPr>
              <w:t xml:space="preserve">and his mother is </w:t>
            </w:r>
            <w:r w:rsidRPr="00AA6FBE">
              <w:rPr>
                <w:sz w:val="20"/>
                <w:szCs w:val="20"/>
              </w:rPr>
              <w:t xml:space="preserve">not a </w:t>
            </w:r>
            <w:r w:rsidRPr="00AA6FBE">
              <w:rPr>
                <w:rFonts w:ascii="Times New Roman" w:eastAsia="Times New Roman" w:hAnsi="Times New Roman" w:cs="Times New Roman"/>
                <w:color w:val="000000"/>
                <w:sz w:val="24"/>
                <w:szCs w:val="24"/>
                <w:rtl/>
              </w:rPr>
              <w:t>רודפת</w:t>
            </w:r>
            <w:r w:rsidRPr="00AA6FBE">
              <w:rPr>
                <w:sz w:val="20"/>
                <w:szCs w:val="20"/>
              </w:rPr>
              <w:t xml:space="preserve"> (pursuer</w:t>
            </w:r>
            <w:r>
              <w:rPr>
                <w:sz w:val="20"/>
                <w:szCs w:val="20"/>
              </w:rPr>
              <w:t>)</w:t>
            </w:r>
            <w:r w:rsidRPr="00AA6FBE">
              <w:rPr>
                <w:rFonts w:cs="Arial"/>
                <w:sz w:val="20"/>
                <w:szCs w:val="20"/>
              </w:rPr>
              <w:t>.  Therefore, the</w:t>
            </w:r>
            <w:r w:rsidRPr="00524233">
              <w:rPr>
                <w:rFonts w:cs="Arial"/>
                <w:sz w:val="21"/>
                <w:szCs w:val="21"/>
              </w:rPr>
              <w:t xml:space="preserve"> </w:t>
            </w:r>
            <w:r w:rsidRPr="00AA6FBE">
              <w:rPr>
                <w:rFonts w:ascii="Times New Roman" w:hAnsi="Times New Roman" w:cs="Times New Roman"/>
                <w:sz w:val="24"/>
                <w:szCs w:val="24"/>
                <w:rtl/>
              </w:rPr>
              <w:t>דין</w:t>
            </w:r>
            <w:r w:rsidRPr="00524233">
              <w:rPr>
                <w:rFonts w:ascii="Times New Roman" w:hAnsi="Times New Roman" w:cs="Times New Roman"/>
                <w:sz w:val="25"/>
                <w:szCs w:val="25"/>
                <w:rtl/>
              </w:rPr>
              <w:t xml:space="preserve"> </w:t>
            </w:r>
            <w:r w:rsidRPr="00AA6FBE">
              <w:rPr>
                <w:rFonts w:ascii="Times New Roman" w:hAnsi="Times New Roman" w:cs="Times New Roman"/>
                <w:sz w:val="24"/>
                <w:szCs w:val="24"/>
                <w:rtl/>
              </w:rPr>
              <w:t>רודף</w:t>
            </w:r>
            <w:r>
              <w:rPr>
                <w:rFonts w:eastAsiaTheme="minorEastAsia"/>
                <w:sz w:val="21"/>
                <w:szCs w:val="21"/>
              </w:rPr>
              <w:t xml:space="preserve"> </w:t>
            </w:r>
            <w:r w:rsidRPr="00AA6FBE">
              <w:rPr>
                <w:rFonts w:eastAsiaTheme="minorEastAsia"/>
                <w:sz w:val="20"/>
                <w:szCs w:val="20"/>
              </w:rPr>
              <w:t>applies to</w:t>
            </w:r>
            <w:r w:rsidRPr="00AA6FBE">
              <w:rPr>
                <w:rFonts w:cs="Arial"/>
                <w:sz w:val="20"/>
                <w:szCs w:val="20"/>
              </w:rPr>
              <w:t xml:space="preserve"> the fetus because of the advantage that the mother has over him.</w:t>
            </w:r>
            <w:bookmarkEnd w:id="38"/>
          </w:p>
        </w:tc>
        <w:tc>
          <w:tcPr>
            <w:tcW w:w="4387" w:type="dxa"/>
            <w:vAlign w:val="center"/>
          </w:tcPr>
          <w:p w14:paraId="2B5ABBAD" w14:textId="77777777" w:rsidR="00C82DA9" w:rsidRDefault="00C82DA9" w:rsidP="00C82DA9">
            <w:pPr>
              <w:bidi/>
              <w:spacing w:before="60" w:after="80" w:line="300" w:lineRule="auto"/>
              <w:rPr>
                <w:rFonts w:ascii="Times New Roman" w:hAnsi="Times New Roman" w:cs="Times New Roman"/>
                <w:sz w:val="26"/>
                <w:szCs w:val="26"/>
              </w:rPr>
            </w:pPr>
            <w:r w:rsidRPr="00AB4AE1">
              <w:rPr>
                <w:rFonts w:ascii="Times New Roman" w:hAnsi="Times New Roman" w:cs="Times New Roman"/>
                <w:sz w:val="26"/>
                <w:szCs w:val="26"/>
                <w:u w:val="single"/>
                <w:rtl/>
              </w:rPr>
              <w:t xml:space="preserve">אגרות משה ,יורה דעה </w:t>
            </w:r>
            <w:proofErr w:type="spellStart"/>
            <w:r w:rsidRPr="00AB4AE1">
              <w:rPr>
                <w:rFonts w:ascii="Times New Roman" w:hAnsi="Times New Roman" w:cs="Times New Roman"/>
                <w:sz w:val="26"/>
                <w:szCs w:val="26"/>
                <w:u w:val="single"/>
                <w:rtl/>
              </w:rPr>
              <w:t>ח״ב</w:t>
            </w:r>
            <w:proofErr w:type="spellEnd"/>
            <w:r w:rsidRPr="00AB4AE1">
              <w:rPr>
                <w:rFonts w:ascii="Times New Roman" w:hAnsi="Times New Roman" w:cs="Times New Roman"/>
                <w:sz w:val="26"/>
                <w:szCs w:val="26"/>
                <w:u w:val="single"/>
                <w:rtl/>
              </w:rPr>
              <w:t>, סימן ס׳, ענף ב׳</w:t>
            </w:r>
            <w:r w:rsidRPr="00AB4AE1">
              <w:rPr>
                <w:rFonts w:ascii="Times New Roman" w:hAnsi="Times New Roman" w:cs="Times New Roman"/>
                <w:sz w:val="26"/>
                <w:szCs w:val="26"/>
                <w:rtl/>
              </w:rPr>
              <w:t>:</w:t>
            </w:r>
          </w:p>
          <w:p w14:paraId="52DEB888" w14:textId="77777777" w:rsidR="00C82DA9" w:rsidRPr="00A74784" w:rsidRDefault="00C82DA9" w:rsidP="00C82DA9">
            <w:pPr>
              <w:bidi/>
              <w:spacing w:line="360" w:lineRule="auto"/>
              <w:rPr>
                <w:rFonts w:ascii="Times New Roman" w:eastAsia="Times New Roman" w:hAnsi="Times New Roman" w:cs="Times New Roman"/>
                <w:color w:val="000000"/>
                <w:sz w:val="25"/>
                <w:szCs w:val="25"/>
              </w:rPr>
            </w:pPr>
            <w:r w:rsidRPr="008B60C2">
              <w:rPr>
                <w:rFonts w:ascii="Times New Roman" w:eastAsia="Times New Roman" w:hAnsi="Times New Roman" w:cs="Times New Roman"/>
                <w:color w:val="000000"/>
                <w:sz w:val="25"/>
                <w:szCs w:val="25"/>
                <w:rtl/>
              </w:rPr>
              <w:t xml:space="preserve">אבל בעובר שעדיין אינו נפש גמור </w:t>
            </w:r>
            <w:proofErr w:type="spellStart"/>
            <w:r w:rsidRPr="008B60C2">
              <w:rPr>
                <w:rFonts w:ascii="Times New Roman" w:eastAsia="Times New Roman" w:hAnsi="Times New Roman" w:cs="Times New Roman"/>
                <w:color w:val="000000"/>
                <w:sz w:val="25"/>
                <w:szCs w:val="25"/>
                <w:rtl/>
              </w:rPr>
              <w:t>כדחזינן</w:t>
            </w:r>
            <w:proofErr w:type="spellEnd"/>
            <w:r w:rsidRPr="008B60C2">
              <w:rPr>
                <w:rFonts w:ascii="Times New Roman" w:eastAsia="Times New Roman" w:hAnsi="Times New Roman" w:cs="Times New Roman"/>
                <w:color w:val="000000"/>
                <w:sz w:val="25"/>
                <w:szCs w:val="25"/>
                <w:rtl/>
              </w:rPr>
              <w:t xml:space="preserve"> שאין </w:t>
            </w:r>
            <w:proofErr w:type="spellStart"/>
            <w:r w:rsidRPr="008B60C2">
              <w:rPr>
                <w:rFonts w:ascii="Times New Roman" w:eastAsia="Times New Roman" w:hAnsi="Times New Roman" w:cs="Times New Roman"/>
                <w:color w:val="000000"/>
                <w:sz w:val="25"/>
                <w:szCs w:val="25"/>
                <w:rtl/>
              </w:rPr>
              <w:t>נהרגין</w:t>
            </w:r>
            <w:proofErr w:type="spellEnd"/>
            <w:r w:rsidRPr="008B60C2">
              <w:rPr>
                <w:rFonts w:ascii="Times New Roman" w:eastAsia="Times New Roman" w:hAnsi="Times New Roman" w:cs="Times New Roman"/>
                <w:color w:val="000000"/>
                <w:sz w:val="25"/>
                <w:szCs w:val="25"/>
                <w:rtl/>
              </w:rPr>
              <w:t xml:space="preserve"> עליו, </w:t>
            </w:r>
            <w:r w:rsidRPr="002B162B">
              <w:rPr>
                <w:rFonts w:ascii="Times New Roman" w:eastAsia="Times New Roman" w:hAnsi="Times New Roman" w:cs="Times New Roman"/>
                <w:color w:val="000000"/>
                <w:sz w:val="25"/>
                <w:szCs w:val="25"/>
                <w:rtl/>
              </w:rPr>
              <w:t xml:space="preserve">ונמצא שעל היתרון של האם מהעובר שהיא נפש גמור והוא אינו עדיין נפש גמור, הוי רק העובר רודף ואם אינה רודפת.  </w:t>
            </w:r>
            <w:r w:rsidRPr="00A74784">
              <w:rPr>
                <w:rFonts w:ascii="Times New Roman" w:eastAsia="Times New Roman" w:hAnsi="Times New Roman" w:cs="Times New Roman"/>
                <w:color w:val="000000"/>
                <w:sz w:val="25"/>
                <w:szCs w:val="25"/>
                <w:rtl/>
              </w:rPr>
              <w:t xml:space="preserve">לכן יש </w:t>
            </w:r>
            <w:proofErr w:type="spellStart"/>
            <w:r w:rsidRPr="00A74784">
              <w:rPr>
                <w:rFonts w:ascii="Times New Roman" w:eastAsia="Times New Roman" w:hAnsi="Times New Roman" w:cs="Times New Roman"/>
                <w:color w:val="000000"/>
                <w:sz w:val="25"/>
                <w:szCs w:val="25"/>
                <w:rtl/>
              </w:rPr>
              <w:t>להעובר</w:t>
            </w:r>
            <w:proofErr w:type="spellEnd"/>
            <w:r w:rsidRPr="00A74784">
              <w:rPr>
                <w:rFonts w:ascii="Times New Roman" w:eastAsia="Times New Roman" w:hAnsi="Times New Roman" w:cs="Times New Roman"/>
                <w:color w:val="000000"/>
                <w:sz w:val="25"/>
                <w:szCs w:val="25"/>
                <w:rtl/>
              </w:rPr>
              <w:t xml:space="preserve"> דין רודף מחמת היתרון זה שיש </w:t>
            </w:r>
            <w:proofErr w:type="spellStart"/>
            <w:r w:rsidRPr="00A74784">
              <w:rPr>
                <w:rFonts w:ascii="Times New Roman" w:eastAsia="Times New Roman" w:hAnsi="Times New Roman" w:cs="Times New Roman"/>
                <w:color w:val="000000"/>
                <w:sz w:val="25"/>
                <w:szCs w:val="25"/>
                <w:rtl/>
              </w:rPr>
              <w:t>להאם</w:t>
            </w:r>
            <w:proofErr w:type="spellEnd"/>
            <w:r w:rsidRPr="00A74784">
              <w:rPr>
                <w:rFonts w:ascii="Times New Roman" w:eastAsia="Times New Roman" w:hAnsi="Times New Roman" w:cs="Times New Roman"/>
                <w:color w:val="000000"/>
                <w:sz w:val="25"/>
                <w:szCs w:val="25"/>
                <w:rtl/>
              </w:rPr>
              <w:t xml:space="preserve"> עליו.</w:t>
            </w:r>
          </w:p>
        </w:tc>
      </w:tr>
    </w:tbl>
    <w:bookmarkEnd w:id="39"/>
    <w:p w14:paraId="2D2A855A" w14:textId="7EBCD692" w:rsidR="00A9183B" w:rsidRPr="00C82DA9" w:rsidRDefault="00A9183B" w:rsidP="00712036">
      <w:pPr>
        <w:spacing w:after="0" w:line="256" w:lineRule="auto"/>
        <w:ind w:left="810" w:hanging="1080"/>
        <w:rPr>
          <w:bCs/>
        </w:rPr>
      </w:pPr>
      <w:r w:rsidRPr="00EC4E06">
        <w:rPr>
          <w:b/>
        </w:rPr>
        <w:t>Source 1</w:t>
      </w:r>
      <w:r w:rsidR="00B60619" w:rsidRPr="00EC4E06">
        <w:rPr>
          <w:b/>
        </w:rPr>
        <w:t>7</w:t>
      </w:r>
      <w:r w:rsidRPr="00EC4E06">
        <w:rPr>
          <w:b/>
        </w:rPr>
        <w:t>:</w:t>
      </w:r>
      <w:r w:rsidRPr="00A9183B">
        <w:rPr>
          <w:bCs/>
        </w:rPr>
        <w:t xml:space="preserve">  </w:t>
      </w:r>
      <w:r w:rsidR="00137C64" w:rsidRPr="00C82DA9">
        <w:rPr>
          <w:bCs/>
          <w:sz w:val="21"/>
          <w:szCs w:val="21"/>
        </w:rPr>
        <w:t xml:space="preserve">Rav Moshe’s explanation why </w:t>
      </w:r>
      <w:r w:rsidR="00524233" w:rsidRPr="00C82DA9">
        <w:rPr>
          <w:sz w:val="21"/>
          <w:szCs w:val="21"/>
        </w:rPr>
        <w:t>the</w:t>
      </w:r>
      <w:r w:rsidR="00524233">
        <w:t xml:space="preserve"> </w:t>
      </w:r>
      <w:r w:rsidR="00524233" w:rsidRPr="00DA52C4">
        <w:rPr>
          <w:rFonts w:ascii="Times New Roman" w:hAnsi="Times New Roman" w:cs="Times New Roman"/>
          <w:sz w:val="25"/>
          <w:szCs w:val="25"/>
          <w:rtl/>
        </w:rPr>
        <w:t>דין רודף</w:t>
      </w:r>
      <w:r w:rsidR="00524233">
        <w:t xml:space="preserve"> </w:t>
      </w:r>
      <w:r w:rsidR="00137C64" w:rsidRPr="00C82DA9">
        <w:rPr>
          <w:bCs/>
          <w:sz w:val="21"/>
          <w:szCs w:val="21"/>
        </w:rPr>
        <w:t xml:space="preserve">applies </w:t>
      </w:r>
      <w:r w:rsidR="00524233" w:rsidRPr="00C82DA9">
        <w:rPr>
          <w:bCs/>
          <w:sz w:val="21"/>
          <w:szCs w:val="21"/>
        </w:rPr>
        <w:t xml:space="preserve">to the </w:t>
      </w:r>
      <w:r w:rsidR="00D95BFF" w:rsidRPr="00C82DA9">
        <w:rPr>
          <w:bCs/>
          <w:i/>
          <w:iCs/>
          <w:sz w:val="21"/>
          <w:szCs w:val="21"/>
        </w:rPr>
        <w:t>‘non-emerged fetus’</w:t>
      </w:r>
      <w:bookmarkStart w:id="40" w:name="_Hlk484603835"/>
      <w:r w:rsidR="00524233">
        <w:rPr>
          <w:bCs/>
        </w:rPr>
        <w:t xml:space="preserve"> </w:t>
      </w:r>
      <w:bookmarkEnd w:id="40"/>
      <w:r w:rsidR="006D0868" w:rsidRPr="006D0868">
        <w:rPr>
          <w:bCs/>
          <w:i/>
          <w:iCs/>
          <w:sz w:val="18"/>
          <w:szCs w:val="18"/>
        </w:rPr>
        <w:t>(</w:t>
      </w:r>
      <w:r w:rsidR="00FA077D" w:rsidRPr="006D0868">
        <w:rPr>
          <w:bCs/>
          <w:i/>
          <w:iCs/>
          <w:sz w:val="18"/>
          <w:szCs w:val="18"/>
        </w:rPr>
        <w:t xml:space="preserve">See Supplement 2, pp. </w:t>
      </w:r>
      <w:r w:rsidR="00D02F45">
        <w:rPr>
          <w:bCs/>
          <w:i/>
          <w:iCs/>
          <w:sz w:val="18"/>
          <w:szCs w:val="18"/>
        </w:rPr>
        <w:t>6</w:t>
      </w:r>
      <w:r w:rsidR="00024282">
        <w:rPr>
          <w:bCs/>
          <w:i/>
          <w:iCs/>
          <w:sz w:val="18"/>
          <w:szCs w:val="18"/>
        </w:rPr>
        <w:t>5</w:t>
      </w:r>
      <w:r w:rsidR="00FA077D" w:rsidRPr="006D0868">
        <w:rPr>
          <w:bCs/>
          <w:i/>
          <w:iCs/>
          <w:sz w:val="18"/>
          <w:szCs w:val="18"/>
        </w:rPr>
        <w:t>-</w:t>
      </w:r>
      <w:r w:rsidR="00D02F45">
        <w:rPr>
          <w:bCs/>
          <w:i/>
          <w:iCs/>
          <w:sz w:val="18"/>
          <w:szCs w:val="18"/>
        </w:rPr>
        <w:t>6</w:t>
      </w:r>
      <w:r w:rsidR="00024282">
        <w:rPr>
          <w:bCs/>
          <w:i/>
          <w:iCs/>
          <w:sz w:val="18"/>
          <w:szCs w:val="18"/>
        </w:rPr>
        <w:t>6</w:t>
      </w:r>
      <w:r w:rsidR="00FA077D" w:rsidRPr="006D0868">
        <w:rPr>
          <w:bCs/>
          <w:i/>
          <w:iCs/>
          <w:sz w:val="18"/>
          <w:szCs w:val="18"/>
        </w:rPr>
        <w:t xml:space="preserve">, </w:t>
      </w:r>
      <w:r w:rsidR="00D02F45">
        <w:rPr>
          <w:bCs/>
          <w:i/>
          <w:iCs/>
          <w:sz w:val="18"/>
          <w:szCs w:val="18"/>
        </w:rPr>
        <w:t>7</w:t>
      </w:r>
      <w:r w:rsidR="00FA077D" w:rsidRPr="006D0868">
        <w:rPr>
          <w:bCs/>
          <w:i/>
          <w:iCs/>
          <w:sz w:val="18"/>
          <w:szCs w:val="18"/>
        </w:rPr>
        <w:t>0-</w:t>
      </w:r>
      <w:r w:rsidR="00D02F45">
        <w:rPr>
          <w:bCs/>
          <w:i/>
          <w:iCs/>
          <w:sz w:val="18"/>
          <w:szCs w:val="18"/>
        </w:rPr>
        <w:t>7</w:t>
      </w:r>
      <w:r w:rsidR="00FA077D" w:rsidRPr="006D0868">
        <w:rPr>
          <w:bCs/>
          <w:i/>
          <w:iCs/>
          <w:sz w:val="18"/>
          <w:szCs w:val="18"/>
        </w:rPr>
        <w:t>1</w:t>
      </w:r>
      <w:r w:rsidR="00C82DA9">
        <w:rPr>
          <w:bCs/>
          <w:i/>
          <w:iCs/>
          <w:sz w:val="18"/>
          <w:szCs w:val="18"/>
        </w:rPr>
        <w:t>)</w:t>
      </w:r>
      <w:r w:rsidR="00C82DA9" w:rsidRPr="00C82DA9">
        <w:rPr>
          <w:bCs/>
        </w:rPr>
        <w:t>:</w:t>
      </w:r>
    </w:p>
    <w:p w14:paraId="34210807" w14:textId="401017CD" w:rsidR="006D0868" w:rsidRDefault="00A35566" w:rsidP="00024282">
      <w:pPr>
        <w:pStyle w:val="NLECaptions"/>
        <w:spacing w:before="240" w:line="264" w:lineRule="auto"/>
        <w:ind w:left="720" w:right="-252" w:hanging="1080"/>
        <w:rPr>
          <w:rFonts w:asciiTheme="minorHAnsi" w:hAnsiTheme="minorHAnsi" w:cstheme="minorHAnsi"/>
          <w:b w:val="0"/>
          <w:sz w:val="21"/>
          <w:szCs w:val="21"/>
        </w:rPr>
      </w:pPr>
      <w:r w:rsidRPr="00024282">
        <w:rPr>
          <w:rFonts w:asciiTheme="minorHAnsi" w:hAnsiTheme="minorHAnsi" w:cstheme="minorHAnsi"/>
          <w:bCs/>
          <w:sz w:val="20"/>
        </w:rPr>
        <w:t>Source 1</w:t>
      </w:r>
      <w:r w:rsidR="00B60619" w:rsidRPr="00024282">
        <w:rPr>
          <w:rFonts w:asciiTheme="minorHAnsi" w:hAnsiTheme="minorHAnsi" w:cstheme="minorHAnsi"/>
          <w:bCs/>
          <w:sz w:val="20"/>
        </w:rPr>
        <w:t>8</w:t>
      </w:r>
      <w:r w:rsidRPr="00C82DA9">
        <w:rPr>
          <w:rFonts w:asciiTheme="minorHAnsi" w:hAnsiTheme="minorHAnsi" w:cstheme="minorHAnsi"/>
          <w:bCs/>
          <w:sz w:val="21"/>
          <w:szCs w:val="21"/>
        </w:rPr>
        <w:t>:</w:t>
      </w:r>
      <w:r w:rsidRPr="00A35566">
        <w:rPr>
          <w:rFonts w:asciiTheme="minorHAnsi" w:hAnsiTheme="minorHAnsi" w:cstheme="minorHAnsi"/>
          <w:b w:val="0"/>
          <w:sz w:val="22"/>
          <w:szCs w:val="22"/>
        </w:rPr>
        <w:t xml:space="preserve"> </w:t>
      </w:r>
      <w:r w:rsidR="001F3DE0" w:rsidRPr="0027097B">
        <w:rPr>
          <w:rFonts w:asciiTheme="minorHAnsi" w:hAnsiTheme="minorHAnsi" w:cstheme="minorHAnsi"/>
          <w:b w:val="0"/>
          <w:sz w:val="20"/>
        </w:rPr>
        <w:t>Rav Moshe’s explanation why</w:t>
      </w:r>
      <w:r w:rsidR="0027097B" w:rsidRPr="0027097B">
        <w:rPr>
          <w:rFonts w:asciiTheme="minorHAnsi" w:hAnsiTheme="minorHAnsi" w:cstheme="minorHAnsi"/>
          <w:b w:val="0"/>
          <w:sz w:val="20"/>
        </w:rPr>
        <w:t xml:space="preserve"> the</w:t>
      </w:r>
      <w:r w:rsidR="001F3DE0" w:rsidRPr="00C82DA9">
        <w:rPr>
          <w:rFonts w:asciiTheme="minorHAnsi" w:hAnsiTheme="minorHAnsi" w:cstheme="minorHAnsi"/>
          <w:b w:val="0"/>
          <w:sz w:val="21"/>
          <w:szCs w:val="21"/>
        </w:rPr>
        <w:t xml:space="preserve"> </w:t>
      </w:r>
      <w:r w:rsidR="001F3DE0" w:rsidRPr="0027097B">
        <w:rPr>
          <w:rFonts w:ascii="Times New Roman" w:hAnsi="Times New Roman" w:cs="Times New Roman"/>
          <w:szCs w:val="24"/>
          <w:rtl/>
        </w:rPr>
        <w:t>דין רודף</w:t>
      </w:r>
      <w:r w:rsidR="001F3DE0">
        <w:t xml:space="preserve"> </w:t>
      </w:r>
      <w:r w:rsidR="001F3DE0" w:rsidRPr="0027097B">
        <w:rPr>
          <w:rFonts w:asciiTheme="minorHAnsi" w:hAnsiTheme="minorHAnsi" w:cstheme="minorHAnsi"/>
          <w:b w:val="0"/>
          <w:sz w:val="20"/>
        </w:rPr>
        <w:t xml:space="preserve">applies to the </w:t>
      </w:r>
      <w:r w:rsidR="00D95BFF" w:rsidRPr="0027097B">
        <w:rPr>
          <w:rFonts w:asciiTheme="minorHAnsi" w:hAnsiTheme="minorHAnsi" w:cstheme="minorHAnsi"/>
          <w:b w:val="0"/>
          <w:i/>
          <w:iCs/>
          <w:sz w:val="20"/>
        </w:rPr>
        <w:t>‘fugitive without escape capability’</w:t>
      </w:r>
      <w:r w:rsidR="00C82DA9">
        <w:rPr>
          <w:rFonts w:asciiTheme="minorHAnsi" w:hAnsiTheme="minorHAnsi" w:cstheme="minorHAnsi"/>
          <w:b w:val="0"/>
          <w:i/>
          <w:iCs/>
          <w:sz w:val="21"/>
          <w:szCs w:val="21"/>
        </w:rPr>
        <w:t xml:space="preserve"> </w:t>
      </w:r>
      <w:r w:rsidR="00C82DA9">
        <w:rPr>
          <w:rFonts w:asciiTheme="minorHAnsi" w:hAnsiTheme="minorHAnsi" w:cstheme="minorHAnsi"/>
          <w:b w:val="0"/>
          <w:i/>
          <w:iCs/>
          <w:sz w:val="18"/>
          <w:szCs w:val="18"/>
        </w:rPr>
        <w:t xml:space="preserve">(See Supplement 2, </w:t>
      </w:r>
      <w:r w:rsidR="00024282">
        <w:rPr>
          <w:rFonts w:asciiTheme="minorHAnsi" w:hAnsiTheme="minorHAnsi" w:cstheme="minorHAnsi"/>
          <w:b w:val="0"/>
          <w:i/>
          <w:iCs/>
          <w:sz w:val="18"/>
          <w:szCs w:val="18"/>
        </w:rPr>
        <w:t>p</w:t>
      </w:r>
      <w:r w:rsidR="00C82DA9">
        <w:rPr>
          <w:rFonts w:asciiTheme="minorHAnsi" w:hAnsiTheme="minorHAnsi" w:cstheme="minorHAnsi"/>
          <w:b w:val="0"/>
          <w:i/>
          <w:iCs/>
          <w:sz w:val="18"/>
          <w:szCs w:val="18"/>
        </w:rPr>
        <w:t xml:space="preserve">p. </w:t>
      </w:r>
      <w:r w:rsidR="0027097B">
        <w:rPr>
          <w:rFonts w:asciiTheme="minorHAnsi" w:hAnsiTheme="minorHAnsi" w:cstheme="minorHAnsi"/>
          <w:b w:val="0"/>
          <w:i/>
          <w:iCs/>
          <w:sz w:val="18"/>
          <w:szCs w:val="18"/>
        </w:rPr>
        <w:t xml:space="preserve">67, </w:t>
      </w:r>
      <w:r w:rsidR="00C82DA9">
        <w:rPr>
          <w:rFonts w:asciiTheme="minorHAnsi" w:hAnsiTheme="minorHAnsi" w:cstheme="minorHAnsi"/>
          <w:b w:val="0"/>
          <w:i/>
          <w:iCs/>
          <w:sz w:val="18"/>
          <w:szCs w:val="18"/>
        </w:rPr>
        <w:t>69)</w:t>
      </w:r>
      <w:r w:rsidR="001F3DE0" w:rsidRPr="00C82DA9">
        <w:rPr>
          <w:rFonts w:asciiTheme="minorHAnsi" w:hAnsiTheme="minorHAnsi" w:cstheme="minorHAnsi"/>
          <w:b w:val="0"/>
          <w:sz w:val="21"/>
          <w:szCs w:val="21"/>
        </w:rPr>
        <w:t>:</w:t>
      </w:r>
    </w:p>
    <w:tbl>
      <w:tblPr>
        <w:tblStyle w:val="TableGrid"/>
        <w:tblpPr w:leftFromText="180" w:rightFromText="180" w:vertAnchor="text" w:horzAnchor="margin" w:tblpX="-162" w:tblpY="174"/>
        <w:tblW w:w="10818" w:type="dxa"/>
        <w:tblLayout w:type="fixed"/>
        <w:tblLook w:val="04A0" w:firstRow="1" w:lastRow="0" w:firstColumn="1" w:lastColumn="0" w:noHBand="0" w:noVBand="1"/>
      </w:tblPr>
      <w:tblGrid>
        <w:gridCol w:w="6282"/>
        <w:gridCol w:w="4536"/>
      </w:tblGrid>
      <w:tr w:rsidR="00C82DA9" w:rsidRPr="00B736F6" w14:paraId="1D0E499E" w14:textId="77777777" w:rsidTr="00C82DA9">
        <w:trPr>
          <w:trHeight w:val="1061"/>
        </w:trPr>
        <w:tc>
          <w:tcPr>
            <w:tcW w:w="6282" w:type="dxa"/>
            <w:tcBorders>
              <w:top w:val="single" w:sz="4" w:space="0" w:color="auto"/>
              <w:left w:val="single" w:sz="4" w:space="0" w:color="auto"/>
              <w:right w:val="single" w:sz="4" w:space="0" w:color="auto"/>
            </w:tcBorders>
            <w:vAlign w:val="center"/>
          </w:tcPr>
          <w:p w14:paraId="476C200D" w14:textId="77777777" w:rsidR="00C82DA9" w:rsidRPr="005517B5" w:rsidRDefault="00C82DA9" w:rsidP="00C27FB8">
            <w:pPr>
              <w:spacing w:before="60" w:line="324" w:lineRule="auto"/>
              <w:rPr>
                <w:rFonts w:eastAsiaTheme="minorEastAsia"/>
                <w:sz w:val="21"/>
                <w:szCs w:val="21"/>
              </w:rPr>
            </w:pPr>
            <w:r w:rsidRPr="00AA6FBE">
              <w:rPr>
                <w:rFonts w:eastAsiaTheme="minorEastAsia"/>
                <w:sz w:val="20"/>
                <w:szCs w:val="20"/>
              </w:rPr>
              <w:t>However, if it is evident that everyone will die [including the fugitive, if they remain passive] ... the townspeople only pursue after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w:t>
            </w:r>
            <w:r w:rsidRPr="00AA6FBE">
              <w:rPr>
                <w:rFonts w:eastAsiaTheme="minorEastAsia"/>
                <w:sz w:val="20"/>
                <w:szCs w:val="20"/>
              </w:rPr>
              <w:t>(transient life) while he pursuers after all their life (</w:t>
            </w:r>
            <w:r w:rsidRPr="00AA6FBE">
              <w:rPr>
                <w:rFonts w:ascii="Times New Roman" w:hAnsi="Times New Roman" w:cs="Times New Roman"/>
                <w:sz w:val="24"/>
                <w:szCs w:val="24"/>
                <w:rtl/>
              </w:rPr>
              <w:t>חיי עולם</w:t>
            </w:r>
            <w:r w:rsidRPr="005517B5">
              <w:rPr>
                <w:rFonts w:eastAsiaTheme="minorEastAsia"/>
                <w:sz w:val="21"/>
                <w:szCs w:val="21"/>
              </w:rPr>
              <w:t xml:space="preserve"> - </w:t>
            </w:r>
            <w:r w:rsidRPr="00AA6FBE">
              <w:rPr>
                <w:rFonts w:eastAsiaTheme="minorEastAsia"/>
                <w:sz w:val="20"/>
                <w:szCs w:val="20"/>
              </w:rPr>
              <w:t xml:space="preserve">normal life expectancy).  Thus, regarding the essential life – which is the advantage (i.e., the </w:t>
            </w:r>
            <w:r w:rsidRPr="00AA6FBE">
              <w:rPr>
                <w:rFonts w:eastAsiaTheme="minorEastAsia"/>
                <w:i/>
                <w:iCs/>
                <w:sz w:val="20"/>
                <w:szCs w:val="20"/>
              </w:rPr>
              <w:t>life expectancy</w:t>
            </w:r>
            <w:r w:rsidRPr="005517B5">
              <w:rPr>
                <w:rFonts w:eastAsiaTheme="minorEastAsia"/>
                <w:sz w:val="21"/>
                <w:szCs w:val="21"/>
              </w:rPr>
              <w:t>-</w:t>
            </w:r>
            <w:r w:rsidRPr="0050762C">
              <w:rPr>
                <w:rFonts w:cs="Arial"/>
                <w:sz w:val="26"/>
                <w:szCs w:val="26"/>
              </w:rPr>
              <w:sym w:font="Symbol" w:char="F044"/>
            </w:r>
            <w:r w:rsidRPr="00AA6FBE">
              <w:rPr>
                <w:rFonts w:eastAsiaTheme="minorEastAsia"/>
                <w:sz w:val="20"/>
                <w:szCs w:val="20"/>
              </w:rPr>
              <w:t>) that the townspeople have over the fugitive’s</w:t>
            </w:r>
            <w:r w:rsidRPr="005517B5">
              <w:rPr>
                <w:rFonts w:eastAsiaTheme="minorEastAsia"/>
                <w:sz w:val="21"/>
                <w:szCs w:val="21"/>
              </w:rPr>
              <w:t xml:space="preserve"> </w:t>
            </w:r>
            <w:r w:rsidRPr="00AA6FBE">
              <w:rPr>
                <w:rFonts w:ascii="Times New Roman" w:hAnsi="Times New Roman" w:cs="Times New Roman"/>
                <w:sz w:val="24"/>
                <w:szCs w:val="24"/>
                <w:rtl/>
              </w:rPr>
              <w:t xml:space="preserve">חיי </w:t>
            </w:r>
            <w:r w:rsidRPr="00AA6FBE">
              <w:rPr>
                <w:rFonts w:ascii="Times New Roman" w:hAnsi="Times New Roman" w:cs="Times New Roman" w:hint="cs"/>
                <w:sz w:val="24"/>
                <w:szCs w:val="24"/>
                <w:rtl/>
              </w:rPr>
              <w:t>שׁ</w:t>
            </w:r>
            <w:r w:rsidRPr="00AA6FBE">
              <w:rPr>
                <w:rFonts w:ascii="Times New Roman" w:hAnsi="Times New Roman" w:cs="Times New Roman" w:hint="eastAsia"/>
                <w:sz w:val="24"/>
                <w:szCs w:val="24"/>
                <w:rtl/>
              </w:rPr>
              <w:t>עה</w:t>
            </w:r>
            <w:r w:rsidRPr="005517B5">
              <w:rPr>
                <w:rFonts w:eastAsiaTheme="minorEastAsia"/>
                <w:sz w:val="21"/>
                <w:szCs w:val="21"/>
              </w:rPr>
              <w:t xml:space="preserve"> – </w:t>
            </w:r>
            <w:r w:rsidRPr="00AA6FBE">
              <w:rPr>
                <w:rFonts w:eastAsiaTheme="minorEastAsia"/>
                <w:sz w:val="20"/>
                <w:szCs w:val="20"/>
              </w:rPr>
              <w:t xml:space="preserve">the fugitive pursues after them while they do not pursue after him at all.  Thus, </w:t>
            </w:r>
            <w:r w:rsidRPr="00AA6FBE">
              <w:rPr>
                <w:rFonts w:cs="Arial"/>
                <w:sz w:val="20"/>
                <w:szCs w:val="20"/>
              </w:rPr>
              <w:t>t</w:t>
            </w:r>
            <w:r w:rsidRPr="00A36BED">
              <w:rPr>
                <w:rFonts w:cs="Arial"/>
                <w:sz w:val="20"/>
                <w:szCs w:val="20"/>
              </w:rPr>
              <w:t>he</w:t>
            </w:r>
            <w:r w:rsidRPr="00A36BED">
              <w:rPr>
                <w:rFonts w:ascii="Times New Roman" w:hAnsi="Times New Roman" w:cs="Times New Roman"/>
                <w:sz w:val="20"/>
                <w:szCs w:val="20"/>
              </w:rPr>
              <w:t xml:space="preserve"> </w:t>
            </w:r>
            <w:r w:rsidRPr="00AA6FBE">
              <w:rPr>
                <w:rFonts w:ascii="Times New Roman" w:hAnsi="Times New Roman" w:cs="Times New Roman"/>
                <w:sz w:val="24"/>
                <w:szCs w:val="24"/>
                <w:rtl/>
              </w:rPr>
              <w:t>דין רודף</w:t>
            </w:r>
            <w:r w:rsidRPr="00524233">
              <w:rPr>
                <w:rFonts w:cs="Arial"/>
                <w:sz w:val="21"/>
                <w:szCs w:val="21"/>
              </w:rPr>
              <w:t xml:space="preserve"> </w:t>
            </w:r>
            <w:r w:rsidRPr="00A36BED">
              <w:rPr>
                <w:rFonts w:eastAsiaTheme="minorEastAsia"/>
                <w:sz w:val="20"/>
                <w:szCs w:val="20"/>
              </w:rPr>
              <w:t xml:space="preserve">applies to the fugitive despite his lack of intent to </w:t>
            </w:r>
            <w:proofErr w:type="gramStart"/>
            <w:r w:rsidRPr="00A36BED">
              <w:rPr>
                <w:rFonts w:eastAsiaTheme="minorEastAsia"/>
                <w:sz w:val="20"/>
                <w:szCs w:val="20"/>
              </w:rPr>
              <w:t>harm, since</w:t>
            </w:r>
            <w:proofErr w:type="gramEnd"/>
            <w:r w:rsidRPr="00A36BED">
              <w:rPr>
                <w:rFonts w:eastAsiaTheme="minorEastAsia"/>
                <w:sz w:val="20"/>
                <w:szCs w:val="20"/>
              </w:rPr>
              <w:t xml:space="preserve"> he nevertheless is the cause </w:t>
            </w:r>
            <w:r>
              <w:rPr>
                <w:rFonts w:eastAsiaTheme="minorEastAsia"/>
                <w:sz w:val="20"/>
                <w:szCs w:val="20"/>
              </w:rPr>
              <w:t>[</w:t>
            </w:r>
            <w:r w:rsidRPr="00A36BED">
              <w:rPr>
                <w:rFonts w:eastAsiaTheme="minorEastAsia"/>
                <w:sz w:val="20"/>
                <w:szCs w:val="20"/>
              </w:rPr>
              <w:t>of their impending danger</w:t>
            </w:r>
            <w:r>
              <w:rPr>
                <w:rFonts w:eastAsiaTheme="minorEastAsia"/>
                <w:sz w:val="20"/>
                <w:szCs w:val="20"/>
              </w:rPr>
              <w:t>]</w:t>
            </w:r>
            <w:r w:rsidRPr="00A36BED">
              <w:rPr>
                <w:rFonts w:eastAsiaTheme="minorEastAsia"/>
                <w:sz w:val="20"/>
                <w:szCs w:val="20"/>
              </w:rPr>
              <w:t>.</w:t>
            </w:r>
            <w:r w:rsidRPr="005517B5">
              <w:rPr>
                <w:rFonts w:eastAsiaTheme="minorEastAsia"/>
                <w:sz w:val="21"/>
                <w:szCs w:val="21"/>
              </w:rPr>
              <w:t xml:space="preserve">  </w:t>
            </w:r>
          </w:p>
        </w:tc>
        <w:tc>
          <w:tcPr>
            <w:tcW w:w="4536" w:type="dxa"/>
            <w:tcBorders>
              <w:top w:val="single" w:sz="4" w:space="0" w:color="auto"/>
              <w:left w:val="single" w:sz="4" w:space="0" w:color="auto"/>
              <w:right w:val="single" w:sz="4" w:space="0" w:color="auto"/>
            </w:tcBorders>
            <w:vAlign w:val="center"/>
          </w:tcPr>
          <w:p w14:paraId="1A167661" w14:textId="77777777" w:rsidR="00C82DA9" w:rsidRPr="005517B5" w:rsidRDefault="00C82DA9" w:rsidP="00C82DA9">
            <w:pPr>
              <w:bidi/>
              <w:spacing w:after="80" w:line="300" w:lineRule="auto"/>
              <w:rPr>
                <w:rFonts w:ascii="Times New Roman" w:hAnsi="Times New Roman" w:cs="Times New Roman"/>
                <w:sz w:val="26"/>
                <w:szCs w:val="26"/>
              </w:rPr>
            </w:pPr>
            <w:r w:rsidRPr="005517B5">
              <w:rPr>
                <w:rFonts w:ascii="Times New Roman" w:hAnsi="Times New Roman" w:cs="Times New Roman"/>
                <w:sz w:val="26"/>
                <w:szCs w:val="26"/>
                <w:u w:val="single"/>
                <w:rtl/>
              </w:rPr>
              <w:t xml:space="preserve">אגרות משה ,יורה דעה </w:t>
            </w:r>
            <w:proofErr w:type="spellStart"/>
            <w:r w:rsidRPr="005517B5">
              <w:rPr>
                <w:rFonts w:ascii="Times New Roman" w:hAnsi="Times New Roman" w:cs="Times New Roman"/>
                <w:sz w:val="26"/>
                <w:szCs w:val="26"/>
                <w:u w:val="single"/>
                <w:rtl/>
              </w:rPr>
              <w:t>ח״ב</w:t>
            </w:r>
            <w:proofErr w:type="spellEnd"/>
            <w:r w:rsidRPr="005517B5">
              <w:rPr>
                <w:rFonts w:ascii="Times New Roman" w:hAnsi="Times New Roman" w:cs="Times New Roman"/>
                <w:sz w:val="26"/>
                <w:szCs w:val="26"/>
                <w:u w:val="single"/>
                <w:rtl/>
              </w:rPr>
              <w:t>, סימן ס׳, ענף ב׳</w:t>
            </w:r>
            <w:r w:rsidRPr="005517B5">
              <w:rPr>
                <w:rFonts w:ascii="Times New Roman" w:hAnsi="Times New Roman" w:cs="Times New Roman"/>
                <w:sz w:val="26"/>
                <w:szCs w:val="26"/>
                <w:rtl/>
              </w:rPr>
              <w:t>:</w:t>
            </w:r>
          </w:p>
          <w:p w14:paraId="6AC8310A" w14:textId="77777777" w:rsidR="00C82DA9" w:rsidRPr="005E2166" w:rsidRDefault="00C82DA9" w:rsidP="00C82DA9">
            <w:pPr>
              <w:bidi/>
              <w:spacing w:line="360" w:lineRule="auto"/>
              <w:rPr>
                <w:rFonts w:ascii="Times New Roman" w:eastAsia="Times New Roman" w:hAnsi="Times New Roman" w:cs="Times New Roman"/>
                <w:color w:val="000000"/>
                <w:sz w:val="25"/>
                <w:szCs w:val="25"/>
              </w:rPr>
            </w:pPr>
            <w:r w:rsidRPr="005E2166">
              <w:rPr>
                <w:rFonts w:ascii="Times New Roman" w:eastAsia="Times New Roman" w:hAnsi="Times New Roman" w:cs="Times New Roman"/>
                <w:color w:val="000000"/>
                <w:sz w:val="25"/>
                <w:szCs w:val="25"/>
                <w:rtl/>
              </w:rPr>
              <w:t xml:space="preserve">אבל באם ברור שימותו כולם </w:t>
            </w:r>
            <w:r w:rsidRPr="005E2166">
              <w:rPr>
                <w:rFonts w:ascii="Times New Roman" w:eastAsia="Times New Roman" w:hAnsi="Times New Roman" w:cs="Times New Roman"/>
                <w:color w:val="000000"/>
                <w:sz w:val="25"/>
                <w:szCs w:val="25"/>
              </w:rPr>
              <w:t>...</w:t>
            </w:r>
            <w:r w:rsidRPr="005E2166">
              <w:rPr>
                <w:rFonts w:ascii="Times New Roman" w:eastAsia="Times New Roman" w:hAnsi="Times New Roman" w:cs="Times New Roman"/>
                <w:color w:val="000000"/>
                <w:sz w:val="25"/>
                <w:szCs w:val="25"/>
                <w:rtl/>
              </w:rPr>
              <w:t xml:space="preserve"> נמצא שהם רודפים אותו רק על חיי שעה והוא רודף אותם בכל חייהם.</w:t>
            </w:r>
            <w:r w:rsidRPr="005E2166">
              <w:rPr>
                <w:rFonts w:ascii="Times New Roman" w:eastAsia="Times New Roman" w:hAnsi="Times New Roman" w:cs="Times New Roman"/>
                <w:color w:val="000000"/>
                <w:sz w:val="25"/>
                <w:szCs w:val="25"/>
                <w:u w:val="single"/>
                <w:rtl/>
              </w:rPr>
              <w:t xml:space="preserve">  </w:t>
            </w:r>
            <w:r w:rsidRPr="005E2166">
              <w:rPr>
                <w:rFonts w:ascii="Times New Roman" w:eastAsia="Times New Roman" w:hAnsi="Times New Roman" w:cs="Times New Roman"/>
                <w:color w:val="000000"/>
                <w:sz w:val="25"/>
                <w:szCs w:val="25"/>
                <w:rtl/>
              </w:rPr>
              <w:t xml:space="preserve">הרי נמצא שעל עיקר החיים שהוא היתרון מחיי שעה, הוא רודף אותם והם אינם רודפים אותו כלל, יש לו דין רודף אף שהוא שלא בכוונה כיון שעל כל פנים הוא הסבה.  </w:t>
            </w:r>
          </w:p>
        </w:tc>
      </w:tr>
    </w:tbl>
    <w:p w14:paraId="42598F5E" w14:textId="38ECE996" w:rsidR="00843FAE" w:rsidRPr="00341BEC" w:rsidRDefault="00341BEC" w:rsidP="00712036">
      <w:pPr>
        <w:spacing w:before="360" w:after="0"/>
        <w:ind w:left="720" w:right="-342" w:hanging="900"/>
        <w:rPr>
          <w:bCs/>
        </w:rPr>
      </w:pPr>
      <w:r w:rsidRPr="00583F5E">
        <w:rPr>
          <w:b/>
          <w:sz w:val="24"/>
          <w:szCs w:val="24"/>
        </w:rPr>
        <w:t>Table 3:</w:t>
      </w:r>
      <w:r w:rsidRPr="00341BEC">
        <w:rPr>
          <w:bCs/>
        </w:rPr>
        <w:t xml:space="preserve">  Description of </w:t>
      </w:r>
      <w:r w:rsidRPr="00341BEC">
        <w:rPr>
          <w:bCs/>
          <w:i/>
          <w:iCs/>
        </w:rPr>
        <w:t>“differentials”</w:t>
      </w:r>
      <w:r w:rsidRPr="00341BEC">
        <w:rPr>
          <w:bCs/>
        </w:rPr>
        <w:t xml:space="preserve"> between </w:t>
      </w:r>
      <w:r>
        <w:rPr>
          <w:bCs/>
        </w:rPr>
        <w:t xml:space="preserve">the </w:t>
      </w:r>
      <w:r w:rsidRPr="00341BEC">
        <w:rPr>
          <w:bCs/>
        </w:rPr>
        <w:t>participant</w:t>
      </w:r>
      <w:r>
        <w:rPr>
          <w:bCs/>
        </w:rPr>
        <w:t>’</w:t>
      </w:r>
      <w:r w:rsidRPr="00341BEC">
        <w:rPr>
          <w:bCs/>
        </w:rPr>
        <w:t xml:space="preserve">s </w:t>
      </w:r>
      <w:r w:rsidR="00712036">
        <w:rPr>
          <w:bCs/>
        </w:rPr>
        <w:t xml:space="preserve">respective </w:t>
      </w:r>
      <w:r>
        <w:rPr>
          <w:bCs/>
        </w:rPr>
        <w:t>“level</w:t>
      </w:r>
      <w:r w:rsidR="00024282">
        <w:rPr>
          <w:bCs/>
        </w:rPr>
        <w:t>s</w:t>
      </w:r>
      <w:r>
        <w:rPr>
          <w:bCs/>
        </w:rPr>
        <w:t xml:space="preserve">” of life </w:t>
      </w:r>
      <w:r w:rsidRPr="00341BEC">
        <w:rPr>
          <w:bCs/>
        </w:rPr>
        <w:t xml:space="preserve">in the </w:t>
      </w:r>
      <w:r w:rsidRPr="00341BEC">
        <w:rPr>
          <w:bCs/>
          <w:i/>
          <w:iCs/>
        </w:rPr>
        <w:t>‘non-emerged fetus’</w:t>
      </w:r>
      <w:r w:rsidRPr="00341BEC">
        <w:rPr>
          <w:bCs/>
        </w:rPr>
        <w:t xml:space="preserve"> </w:t>
      </w:r>
      <w:r>
        <w:rPr>
          <w:bCs/>
        </w:rPr>
        <w:t>and</w:t>
      </w:r>
      <w:r w:rsidR="00712036">
        <w:rPr>
          <w:bCs/>
        </w:rPr>
        <w:t xml:space="preserve"> </w:t>
      </w:r>
      <w:r w:rsidRPr="00341BEC">
        <w:rPr>
          <w:bCs/>
          <w:i/>
          <w:iCs/>
        </w:rPr>
        <w:t>‘fugitive without escape capability’</w:t>
      </w:r>
      <w:r w:rsidRPr="00341BEC">
        <w:rPr>
          <w:bCs/>
        </w:rPr>
        <w:t xml:space="preserve"> cases </w:t>
      </w:r>
    </w:p>
    <w:tbl>
      <w:tblPr>
        <w:tblStyle w:val="TableGrid"/>
        <w:tblpPr w:leftFromText="180" w:rightFromText="180" w:vertAnchor="page" w:horzAnchor="margin" w:tblpX="-162" w:tblpY="11551"/>
        <w:tblW w:w="10728" w:type="dxa"/>
        <w:tblLook w:val="04A0" w:firstRow="1" w:lastRow="0" w:firstColumn="1" w:lastColumn="0" w:noHBand="0" w:noVBand="1"/>
      </w:tblPr>
      <w:tblGrid>
        <w:gridCol w:w="2268"/>
        <w:gridCol w:w="2070"/>
        <w:gridCol w:w="2160"/>
        <w:gridCol w:w="2160"/>
        <w:gridCol w:w="2070"/>
      </w:tblGrid>
      <w:tr w:rsidR="008A5C78" w14:paraId="605F58E5" w14:textId="77777777" w:rsidTr="008F3252">
        <w:trPr>
          <w:trHeight w:val="803"/>
        </w:trPr>
        <w:tc>
          <w:tcPr>
            <w:tcW w:w="2268" w:type="dxa"/>
            <w:tcBorders>
              <w:bottom w:val="single" w:sz="12" w:space="0" w:color="auto"/>
              <w:right w:val="single" w:sz="12" w:space="0" w:color="auto"/>
            </w:tcBorders>
            <w:vAlign w:val="center"/>
          </w:tcPr>
          <w:p w14:paraId="6F530FE4" w14:textId="77777777" w:rsidR="008A5C78" w:rsidRPr="00583F5E" w:rsidRDefault="008A5C78" w:rsidP="008F3252">
            <w:pPr>
              <w:pStyle w:val="NLECaptions"/>
              <w:spacing w:line="264" w:lineRule="auto"/>
              <w:ind w:right="-72"/>
              <w:jc w:val="center"/>
              <w:rPr>
                <w:rFonts w:asciiTheme="minorHAnsi" w:hAnsiTheme="minorHAnsi" w:cstheme="minorHAnsi"/>
                <w:bCs/>
                <w:szCs w:val="24"/>
              </w:rPr>
            </w:pPr>
            <w:r w:rsidRPr="00583F5E">
              <w:rPr>
                <w:rFonts w:asciiTheme="minorHAnsi" w:hAnsiTheme="minorHAnsi" w:cstheme="minorHAnsi"/>
                <w:bCs/>
                <w:szCs w:val="24"/>
              </w:rPr>
              <w:t>Case</w:t>
            </w:r>
          </w:p>
        </w:tc>
        <w:tc>
          <w:tcPr>
            <w:tcW w:w="2070" w:type="dxa"/>
            <w:tcBorders>
              <w:left w:val="single" w:sz="12" w:space="0" w:color="auto"/>
              <w:bottom w:val="single" w:sz="12" w:space="0" w:color="auto"/>
              <w:right w:val="dotted" w:sz="8" w:space="0" w:color="auto"/>
            </w:tcBorders>
            <w:vAlign w:val="center"/>
          </w:tcPr>
          <w:p w14:paraId="609592F0"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Participant</w:t>
            </w:r>
          </w:p>
        </w:tc>
        <w:tc>
          <w:tcPr>
            <w:tcW w:w="2160" w:type="dxa"/>
            <w:tcBorders>
              <w:left w:val="dotted" w:sz="8" w:space="0" w:color="auto"/>
              <w:bottom w:val="single" w:sz="12" w:space="0" w:color="auto"/>
              <w:right w:val="single" w:sz="12" w:space="0" w:color="auto"/>
            </w:tcBorders>
            <w:vAlign w:val="center"/>
          </w:tcPr>
          <w:p w14:paraId="6532FDCB"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 xml:space="preserve">“Level” of life </w:t>
            </w:r>
          </w:p>
        </w:tc>
        <w:tc>
          <w:tcPr>
            <w:tcW w:w="2160" w:type="dxa"/>
            <w:tcBorders>
              <w:left w:val="single" w:sz="12" w:space="0" w:color="auto"/>
              <w:bottom w:val="single" w:sz="12" w:space="0" w:color="auto"/>
              <w:right w:val="dotted" w:sz="8" w:space="0" w:color="auto"/>
            </w:tcBorders>
            <w:vAlign w:val="center"/>
          </w:tcPr>
          <w:p w14:paraId="703F3134" w14:textId="77777777" w:rsidR="008A5C78" w:rsidRPr="00C41BFE" w:rsidRDefault="008A5C78" w:rsidP="008F3252">
            <w:pPr>
              <w:pStyle w:val="NLECaptions"/>
              <w:spacing w:line="264" w:lineRule="auto"/>
              <w:ind w:right="-72"/>
              <w:jc w:val="center"/>
              <w:rPr>
                <w:rFonts w:asciiTheme="minorHAnsi" w:hAnsiTheme="minorHAnsi" w:cstheme="minorHAnsi"/>
                <w:bCs/>
                <w:szCs w:val="24"/>
              </w:rPr>
            </w:pPr>
            <w:r w:rsidRPr="00C41BFE">
              <w:rPr>
                <w:rFonts w:asciiTheme="minorHAnsi" w:hAnsiTheme="minorHAnsi" w:cstheme="minorHAnsi"/>
                <w:bCs/>
                <w:szCs w:val="24"/>
              </w:rPr>
              <w:t>Type of</w:t>
            </w:r>
            <w:r w:rsidRPr="00C41BFE">
              <w:rPr>
                <w:rFonts w:asciiTheme="minorHAnsi" w:hAnsiTheme="minorHAnsi" w:cstheme="minorHAnsi"/>
                <w:bCs/>
                <w:szCs w:val="24"/>
              </w:rPr>
              <w:br/>
              <w:t>“</w:t>
            </w:r>
            <w:r w:rsidRPr="00C41BFE">
              <w:rPr>
                <w:rFonts w:asciiTheme="minorHAnsi" w:hAnsiTheme="minorHAnsi" w:cstheme="minorHAnsi"/>
                <w:bCs/>
                <w:i/>
                <w:iCs/>
                <w:szCs w:val="24"/>
              </w:rPr>
              <w:t>differential”</w:t>
            </w:r>
          </w:p>
        </w:tc>
        <w:tc>
          <w:tcPr>
            <w:tcW w:w="2070" w:type="dxa"/>
            <w:tcBorders>
              <w:left w:val="dotted" w:sz="8" w:space="0" w:color="auto"/>
              <w:bottom w:val="single" w:sz="12" w:space="0" w:color="auto"/>
            </w:tcBorders>
            <w:vAlign w:val="center"/>
          </w:tcPr>
          <w:p w14:paraId="434F9DA3" w14:textId="77777777" w:rsidR="008A5C78" w:rsidRPr="00C41BFE" w:rsidRDefault="008A5C78" w:rsidP="008F3252">
            <w:pPr>
              <w:pStyle w:val="NLECaptions"/>
              <w:spacing w:line="300" w:lineRule="auto"/>
              <w:ind w:right="-72"/>
              <w:jc w:val="center"/>
              <w:rPr>
                <w:rFonts w:asciiTheme="minorHAnsi" w:hAnsiTheme="minorHAnsi" w:cstheme="minorHAnsi"/>
                <w:bCs/>
                <w:szCs w:val="24"/>
              </w:rPr>
            </w:pPr>
            <w:r w:rsidRPr="00C41BFE">
              <w:rPr>
                <w:rFonts w:asciiTheme="minorHAnsi" w:hAnsiTheme="minorHAnsi" w:cstheme="minorHAnsi"/>
                <w:bCs/>
                <w:szCs w:val="24"/>
              </w:rPr>
              <w:t>Abbreviation for “</w:t>
            </w:r>
            <w:r w:rsidRPr="00C41BFE">
              <w:rPr>
                <w:rFonts w:asciiTheme="minorHAnsi" w:hAnsiTheme="minorHAnsi" w:cstheme="minorHAnsi"/>
                <w:bCs/>
                <w:i/>
                <w:iCs/>
                <w:szCs w:val="24"/>
              </w:rPr>
              <w:t>differential”</w:t>
            </w:r>
          </w:p>
        </w:tc>
      </w:tr>
      <w:tr w:rsidR="008A5C78" w14:paraId="0103CBD8" w14:textId="77777777" w:rsidTr="008F3252">
        <w:trPr>
          <w:trHeight w:val="554"/>
        </w:trPr>
        <w:tc>
          <w:tcPr>
            <w:tcW w:w="2268" w:type="dxa"/>
            <w:vMerge w:val="restart"/>
            <w:tcBorders>
              <w:top w:val="single" w:sz="12" w:space="0" w:color="auto"/>
              <w:right w:val="single" w:sz="12" w:space="0" w:color="auto"/>
            </w:tcBorders>
            <w:vAlign w:val="center"/>
          </w:tcPr>
          <w:p w14:paraId="44E22B7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‘non-emerged fetus’</w:t>
            </w:r>
          </w:p>
        </w:tc>
        <w:tc>
          <w:tcPr>
            <w:tcW w:w="2070" w:type="dxa"/>
            <w:tcBorders>
              <w:top w:val="single" w:sz="12" w:space="0" w:color="auto"/>
              <w:left w:val="single" w:sz="12" w:space="0" w:color="auto"/>
              <w:right w:val="dotted" w:sz="8" w:space="0" w:color="auto"/>
            </w:tcBorders>
            <w:vAlign w:val="center"/>
          </w:tcPr>
          <w:p w14:paraId="33AB8CF7"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Fetus</w:t>
            </w:r>
          </w:p>
        </w:tc>
        <w:tc>
          <w:tcPr>
            <w:tcW w:w="2160" w:type="dxa"/>
            <w:tcBorders>
              <w:top w:val="single" w:sz="12" w:space="0" w:color="auto"/>
              <w:left w:val="dotted" w:sz="8" w:space="0" w:color="auto"/>
              <w:right w:val="single" w:sz="12" w:space="0" w:color="auto"/>
            </w:tcBorders>
            <w:vAlign w:val="center"/>
          </w:tcPr>
          <w:p w14:paraId="574BB3CD"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incomplete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val="restart"/>
            <w:tcBorders>
              <w:top w:val="single" w:sz="12" w:space="0" w:color="auto"/>
              <w:left w:val="single" w:sz="12" w:space="0" w:color="auto"/>
              <w:right w:val="dotted" w:sz="8" w:space="0" w:color="auto"/>
            </w:tcBorders>
            <w:vAlign w:val="center"/>
          </w:tcPr>
          <w:p w14:paraId="0E3D91AC" w14:textId="77777777" w:rsidR="008A5C78" w:rsidRPr="009E0FF0" w:rsidRDefault="008A5C78" w:rsidP="008F3252">
            <w:pPr>
              <w:pStyle w:val="NLECaptions"/>
              <w:spacing w:line="264" w:lineRule="auto"/>
              <w:ind w:right="-72"/>
              <w:jc w:val="center"/>
              <w:rPr>
                <w:rFonts w:asciiTheme="minorHAnsi" w:hAnsiTheme="minorHAnsi" w:cstheme="minorHAnsi"/>
                <w:b w:val="0"/>
                <w:sz w:val="20"/>
              </w:rPr>
            </w:pPr>
            <w:r w:rsidRPr="0077148C">
              <w:rPr>
                <w:rFonts w:ascii="Times New Roman" w:hAnsi="Times New Roman" w:cs="Times New Roman" w:hint="cs"/>
                <w:sz w:val="26"/>
                <w:szCs w:val="26"/>
                <w:rtl/>
              </w:rPr>
              <w:t>נפשׁ</w:t>
            </w:r>
            <w:r w:rsidRPr="009E0FF0">
              <w:rPr>
                <w:rFonts w:asciiTheme="minorHAnsi" w:hAnsiTheme="minorHAnsi" w:cstheme="minorHAnsi"/>
                <w:b w:val="0"/>
                <w:i/>
                <w:iCs/>
                <w:sz w:val="22"/>
                <w:szCs w:val="22"/>
              </w:rPr>
              <w:t>-differential</w:t>
            </w:r>
          </w:p>
        </w:tc>
        <w:tc>
          <w:tcPr>
            <w:tcW w:w="2070" w:type="dxa"/>
            <w:vMerge w:val="restart"/>
            <w:tcBorders>
              <w:top w:val="single" w:sz="12" w:space="0" w:color="auto"/>
              <w:left w:val="dotted" w:sz="8" w:space="0" w:color="auto"/>
            </w:tcBorders>
            <w:vAlign w:val="center"/>
          </w:tcPr>
          <w:p w14:paraId="6B0A30EC"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77148C">
              <w:rPr>
                <w:rFonts w:ascii="Times New Roman" w:hAnsi="Times New Roman" w:cs="Times New Roman" w:hint="cs"/>
                <w:sz w:val="26"/>
                <w:szCs w:val="26"/>
                <w:rtl/>
              </w:rPr>
              <w:t>נפשׁ</w:t>
            </w:r>
            <w:r w:rsidRPr="009E0FF0">
              <w:rPr>
                <w:b w:val="0"/>
                <w:bCs/>
              </w:rPr>
              <w:t>-</w:t>
            </w:r>
            <w:r w:rsidRPr="009E0FF0">
              <w:rPr>
                <w:b w:val="0"/>
                <w:bCs/>
                <w:sz w:val="26"/>
                <w:szCs w:val="26"/>
              </w:rPr>
              <w:sym w:font="Symbol" w:char="F044"/>
            </w:r>
          </w:p>
        </w:tc>
      </w:tr>
      <w:tr w:rsidR="008A5C78" w14:paraId="5DBBAF68" w14:textId="77777777" w:rsidTr="008F3252">
        <w:trPr>
          <w:trHeight w:val="539"/>
        </w:trPr>
        <w:tc>
          <w:tcPr>
            <w:tcW w:w="2268" w:type="dxa"/>
            <w:vMerge/>
            <w:tcBorders>
              <w:bottom w:val="single" w:sz="12" w:space="0" w:color="auto"/>
              <w:right w:val="single" w:sz="12" w:space="0" w:color="auto"/>
            </w:tcBorders>
            <w:vAlign w:val="center"/>
          </w:tcPr>
          <w:p w14:paraId="09AFC58F"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p>
        </w:tc>
        <w:tc>
          <w:tcPr>
            <w:tcW w:w="2070" w:type="dxa"/>
            <w:tcBorders>
              <w:left w:val="single" w:sz="12" w:space="0" w:color="auto"/>
              <w:bottom w:val="single" w:sz="12" w:space="0" w:color="auto"/>
              <w:right w:val="dotted" w:sz="8" w:space="0" w:color="auto"/>
            </w:tcBorders>
            <w:vAlign w:val="center"/>
          </w:tcPr>
          <w:p w14:paraId="373AB93F"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Mother</w:t>
            </w:r>
          </w:p>
        </w:tc>
        <w:tc>
          <w:tcPr>
            <w:tcW w:w="2160" w:type="dxa"/>
            <w:tcBorders>
              <w:left w:val="dotted" w:sz="8" w:space="0" w:color="auto"/>
              <w:bottom w:val="single" w:sz="12" w:space="0" w:color="auto"/>
              <w:right w:val="single" w:sz="12" w:space="0" w:color="auto"/>
            </w:tcBorders>
            <w:vAlign w:val="center"/>
          </w:tcPr>
          <w:p w14:paraId="62E17100"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heme="minorHAnsi" w:hAnsiTheme="minorHAnsi" w:cstheme="minorHAnsi"/>
                <w:b w:val="0"/>
                <w:bCs/>
                <w:sz w:val="21"/>
                <w:szCs w:val="21"/>
              </w:rPr>
              <w:t>complete</w:t>
            </w:r>
            <w:r w:rsidRPr="009E0FF0">
              <w:rPr>
                <w:sz w:val="25"/>
                <w:szCs w:val="25"/>
              </w:rPr>
              <w:t xml:space="preserve"> </w:t>
            </w:r>
            <w:r w:rsidRPr="009E0FF0">
              <w:rPr>
                <w:rFonts w:ascii="Times New Roman" w:hAnsi="Times New Roman" w:cs="Times New Roman"/>
                <w:sz w:val="25"/>
                <w:szCs w:val="25"/>
                <w:rtl/>
              </w:rPr>
              <w:t>נפשׁ</w:t>
            </w:r>
          </w:p>
        </w:tc>
        <w:tc>
          <w:tcPr>
            <w:tcW w:w="2160" w:type="dxa"/>
            <w:vMerge/>
            <w:tcBorders>
              <w:left w:val="single" w:sz="12" w:space="0" w:color="auto"/>
              <w:bottom w:val="single" w:sz="12" w:space="0" w:color="auto"/>
              <w:right w:val="dotted" w:sz="8" w:space="0" w:color="auto"/>
            </w:tcBorders>
            <w:vAlign w:val="center"/>
          </w:tcPr>
          <w:p w14:paraId="7DB8FDB0"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vMerge/>
            <w:tcBorders>
              <w:left w:val="dotted" w:sz="8" w:space="0" w:color="auto"/>
              <w:bottom w:val="single" w:sz="12" w:space="0" w:color="auto"/>
            </w:tcBorders>
            <w:vAlign w:val="center"/>
          </w:tcPr>
          <w:p w14:paraId="3CE95055"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r w:rsidR="008A5C78" w14:paraId="4D9AE221" w14:textId="77777777" w:rsidTr="008F3252">
        <w:trPr>
          <w:trHeight w:val="539"/>
        </w:trPr>
        <w:tc>
          <w:tcPr>
            <w:tcW w:w="2268" w:type="dxa"/>
            <w:vMerge w:val="restart"/>
            <w:tcBorders>
              <w:top w:val="single" w:sz="12" w:space="0" w:color="auto"/>
              <w:right w:val="single" w:sz="12" w:space="0" w:color="auto"/>
            </w:tcBorders>
            <w:vAlign w:val="center"/>
          </w:tcPr>
          <w:p w14:paraId="04452385" w14:textId="77777777" w:rsidR="008A5C78" w:rsidRPr="00583F5E" w:rsidRDefault="008A5C78" w:rsidP="008F3252">
            <w:pPr>
              <w:pStyle w:val="NLECaptions"/>
              <w:spacing w:line="264" w:lineRule="auto"/>
              <w:ind w:right="-72"/>
              <w:jc w:val="center"/>
              <w:rPr>
                <w:rFonts w:asciiTheme="minorHAnsi" w:hAnsiTheme="minorHAnsi" w:cstheme="minorHAnsi"/>
                <w:bCs/>
                <w:sz w:val="22"/>
                <w:szCs w:val="22"/>
              </w:rPr>
            </w:pPr>
            <w:r w:rsidRPr="00583F5E">
              <w:rPr>
                <w:rFonts w:asciiTheme="minorHAnsi" w:hAnsiTheme="minorHAnsi" w:cstheme="minorHAnsi"/>
                <w:bCs/>
                <w:i/>
                <w:iCs/>
                <w:sz w:val="22"/>
                <w:szCs w:val="22"/>
              </w:rPr>
              <w:t>‘fugitive without escape capability’</w:t>
            </w:r>
          </w:p>
        </w:tc>
        <w:tc>
          <w:tcPr>
            <w:tcW w:w="2070" w:type="dxa"/>
            <w:tcBorders>
              <w:top w:val="single" w:sz="12" w:space="0" w:color="auto"/>
              <w:left w:val="single" w:sz="12" w:space="0" w:color="auto"/>
              <w:right w:val="dotted" w:sz="8" w:space="0" w:color="auto"/>
            </w:tcBorders>
            <w:vAlign w:val="center"/>
          </w:tcPr>
          <w:p w14:paraId="6B7046A8"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Fugitive</w:t>
            </w:r>
          </w:p>
        </w:tc>
        <w:tc>
          <w:tcPr>
            <w:tcW w:w="2160" w:type="dxa"/>
            <w:tcBorders>
              <w:top w:val="single" w:sz="12" w:space="0" w:color="auto"/>
              <w:left w:val="dotted" w:sz="8" w:space="0" w:color="auto"/>
              <w:right w:val="single" w:sz="12" w:space="0" w:color="auto"/>
            </w:tcBorders>
            <w:vAlign w:val="center"/>
          </w:tcPr>
          <w:p w14:paraId="4D5394B7"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שׁעה</w:t>
            </w:r>
          </w:p>
        </w:tc>
        <w:tc>
          <w:tcPr>
            <w:tcW w:w="2160" w:type="dxa"/>
            <w:vMerge w:val="restart"/>
            <w:tcBorders>
              <w:top w:val="single" w:sz="12" w:space="0" w:color="auto"/>
              <w:left w:val="single" w:sz="12" w:space="0" w:color="auto"/>
              <w:right w:val="dotted" w:sz="8" w:space="0" w:color="auto"/>
            </w:tcBorders>
            <w:vAlign w:val="center"/>
          </w:tcPr>
          <w:p w14:paraId="1A7D09B9" w14:textId="77777777" w:rsidR="008A5C78" w:rsidRPr="009E0FF0" w:rsidRDefault="008A5C78" w:rsidP="008F3252">
            <w:pPr>
              <w:pStyle w:val="NLECaptions"/>
              <w:spacing w:line="312" w:lineRule="auto"/>
              <w:ind w:right="-72"/>
              <w:jc w:val="center"/>
              <w:rPr>
                <w:rFonts w:asciiTheme="minorHAnsi" w:hAnsiTheme="minorHAnsi" w:cstheme="minorHAnsi"/>
                <w:b w:val="0"/>
                <w:i/>
                <w:iCs/>
                <w:sz w:val="22"/>
                <w:szCs w:val="22"/>
              </w:rPr>
            </w:pPr>
            <w:r w:rsidRPr="009E0FF0">
              <w:rPr>
                <w:rFonts w:asciiTheme="minorHAnsi" w:hAnsiTheme="minorHAnsi" w:cstheme="minorHAnsi"/>
                <w:b w:val="0"/>
                <w:i/>
                <w:iCs/>
                <w:sz w:val="22"/>
                <w:szCs w:val="22"/>
              </w:rPr>
              <w:t>life expectancy-differential</w:t>
            </w:r>
          </w:p>
        </w:tc>
        <w:tc>
          <w:tcPr>
            <w:tcW w:w="2070" w:type="dxa"/>
            <w:vMerge w:val="restart"/>
            <w:tcBorders>
              <w:top w:val="single" w:sz="12" w:space="0" w:color="auto"/>
              <w:left w:val="dotted" w:sz="8" w:space="0" w:color="auto"/>
            </w:tcBorders>
            <w:vAlign w:val="center"/>
          </w:tcPr>
          <w:p w14:paraId="49EABE7F"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r w:rsidRPr="009E0FF0">
              <w:rPr>
                <w:rFonts w:asciiTheme="minorHAnsi" w:hAnsiTheme="minorHAnsi" w:cstheme="minorHAnsi"/>
                <w:b w:val="0"/>
                <w:bCs/>
                <w:i/>
                <w:sz w:val="22"/>
                <w:szCs w:val="22"/>
              </w:rPr>
              <w:t>life expectancy</w:t>
            </w:r>
            <w:r w:rsidRPr="005D3BB6">
              <w:rPr>
                <w:i/>
                <w:iCs/>
                <w:szCs w:val="24"/>
              </w:rPr>
              <w:t>-</w:t>
            </w:r>
            <w:r w:rsidRPr="009E0FF0">
              <w:rPr>
                <w:b w:val="0"/>
                <w:bCs/>
                <w:sz w:val="26"/>
                <w:szCs w:val="26"/>
              </w:rPr>
              <w:sym w:font="Symbol" w:char="F044"/>
            </w:r>
          </w:p>
        </w:tc>
      </w:tr>
      <w:tr w:rsidR="008A5C78" w14:paraId="358B1765" w14:textId="77777777" w:rsidTr="008F3252">
        <w:trPr>
          <w:trHeight w:val="539"/>
        </w:trPr>
        <w:tc>
          <w:tcPr>
            <w:tcW w:w="2268" w:type="dxa"/>
            <w:vMerge/>
            <w:tcBorders>
              <w:right w:val="single" w:sz="12" w:space="0" w:color="auto"/>
            </w:tcBorders>
            <w:vAlign w:val="center"/>
          </w:tcPr>
          <w:p w14:paraId="49E1FD94"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c>
          <w:tcPr>
            <w:tcW w:w="2070" w:type="dxa"/>
            <w:tcBorders>
              <w:left w:val="single" w:sz="12" w:space="0" w:color="auto"/>
              <w:right w:val="dotted" w:sz="8" w:space="0" w:color="auto"/>
            </w:tcBorders>
            <w:vAlign w:val="center"/>
          </w:tcPr>
          <w:p w14:paraId="7DC9FEB0" w14:textId="77777777" w:rsidR="008A5C78" w:rsidRPr="00C41BFE" w:rsidRDefault="008A5C78" w:rsidP="008F3252">
            <w:pPr>
              <w:pStyle w:val="NLECaptions"/>
              <w:spacing w:line="264" w:lineRule="auto"/>
              <w:ind w:right="-72"/>
              <w:jc w:val="center"/>
              <w:rPr>
                <w:rFonts w:asciiTheme="minorHAnsi" w:hAnsiTheme="minorHAnsi" w:cstheme="minorHAnsi"/>
                <w:b w:val="0"/>
                <w:sz w:val="22"/>
                <w:szCs w:val="22"/>
              </w:rPr>
            </w:pPr>
            <w:r w:rsidRPr="00C41BFE">
              <w:rPr>
                <w:rFonts w:asciiTheme="minorHAnsi" w:hAnsiTheme="minorHAnsi" w:cstheme="minorHAnsi"/>
                <w:b w:val="0"/>
                <w:sz w:val="22"/>
                <w:szCs w:val="22"/>
              </w:rPr>
              <w:t>Townspeople</w:t>
            </w:r>
          </w:p>
        </w:tc>
        <w:tc>
          <w:tcPr>
            <w:tcW w:w="2160" w:type="dxa"/>
            <w:tcBorders>
              <w:left w:val="dotted" w:sz="8" w:space="0" w:color="auto"/>
              <w:right w:val="single" w:sz="12" w:space="0" w:color="auto"/>
            </w:tcBorders>
            <w:vAlign w:val="center"/>
          </w:tcPr>
          <w:p w14:paraId="493CA3AB" w14:textId="77777777" w:rsidR="008A5C78" w:rsidRPr="009E0FF0" w:rsidRDefault="008A5C78" w:rsidP="008F3252">
            <w:pPr>
              <w:pStyle w:val="NLECaptions"/>
              <w:spacing w:line="264" w:lineRule="auto"/>
              <w:ind w:right="-72"/>
              <w:jc w:val="center"/>
              <w:rPr>
                <w:rFonts w:asciiTheme="minorHAnsi" w:hAnsiTheme="minorHAnsi" w:cstheme="minorHAnsi"/>
                <w:b w:val="0"/>
                <w:sz w:val="25"/>
                <w:szCs w:val="25"/>
              </w:rPr>
            </w:pPr>
            <w:r w:rsidRPr="009E0FF0">
              <w:rPr>
                <w:rFonts w:ascii="Times New Roman" w:hAnsi="Times New Roman" w:cs="Times New Roman"/>
                <w:sz w:val="25"/>
                <w:szCs w:val="25"/>
                <w:rtl/>
              </w:rPr>
              <w:t>חיי עולם</w:t>
            </w:r>
          </w:p>
        </w:tc>
        <w:tc>
          <w:tcPr>
            <w:tcW w:w="2160" w:type="dxa"/>
            <w:vMerge/>
            <w:tcBorders>
              <w:left w:val="single" w:sz="12" w:space="0" w:color="auto"/>
              <w:right w:val="dotted" w:sz="8" w:space="0" w:color="auto"/>
            </w:tcBorders>
            <w:vAlign w:val="center"/>
          </w:tcPr>
          <w:p w14:paraId="365FA92B" w14:textId="77777777" w:rsidR="008A5C78" w:rsidRPr="009E0FF0" w:rsidRDefault="008A5C78" w:rsidP="008F3252">
            <w:pPr>
              <w:pStyle w:val="NLECaptions"/>
              <w:spacing w:line="264" w:lineRule="auto"/>
              <w:ind w:right="-72"/>
              <w:jc w:val="center"/>
              <w:rPr>
                <w:rFonts w:asciiTheme="minorHAnsi" w:hAnsiTheme="minorHAnsi" w:cstheme="minorHAnsi"/>
                <w:b w:val="0"/>
                <w:i/>
                <w:iCs/>
                <w:sz w:val="22"/>
                <w:szCs w:val="22"/>
              </w:rPr>
            </w:pPr>
          </w:p>
        </w:tc>
        <w:tc>
          <w:tcPr>
            <w:tcW w:w="2070" w:type="dxa"/>
            <w:vMerge/>
            <w:tcBorders>
              <w:left w:val="dotted" w:sz="8" w:space="0" w:color="auto"/>
            </w:tcBorders>
            <w:vAlign w:val="center"/>
          </w:tcPr>
          <w:p w14:paraId="0EE9AC7E" w14:textId="77777777" w:rsidR="008A5C78" w:rsidRPr="003B193E" w:rsidRDefault="008A5C78" w:rsidP="008F3252">
            <w:pPr>
              <w:pStyle w:val="NLECaptions"/>
              <w:spacing w:line="264" w:lineRule="auto"/>
              <w:ind w:right="-72"/>
              <w:jc w:val="center"/>
              <w:rPr>
                <w:rFonts w:asciiTheme="minorHAnsi" w:hAnsiTheme="minorHAnsi" w:cstheme="minorHAnsi"/>
                <w:b w:val="0"/>
                <w:sz w:val="22"/>
                <w:szCs w:val="22"/>
              </w:rPr>
            </w:pPr>
          </w:p>
        </w:tc>
      </w:tr>
    </w:tbl>
    <w:p w14:paraId="6BB0B9E6" w14:textId="77777777" w:rsidR="00341BEC" w:rsidRDefault="00341BEC" w:rsidP="00341BEC">
      <w:pPr>
        <w:spacing w:after="0"/>
        <w:ind w:left="-180" w:right="-342"/>
        <w:rPr>
          <w:bCs/>
          <w:sz w:val="16"/>
          <w:szCs w:val="16"/>
        </w:rPr>
      </w:pPr>
    </w:p>
    <w:p w14:paraId="21484E85" w14:textId="2F71F891" w:rsidR="00341BEC" w:rsidRDefault="00341BEC" w:rsidP="00341BEC">
      <w:pPr>
        <w:spacing w:after="0"/>
        <w:ind w:left="-180" w:right="-342"/>
        <w:rPr>
          <w:bCs/>
          <w:sz w:val="16"/>
          <w:szCs w:val="16"/>
        </w:rPr>
        <w:sectPr w:rsidR="00341BEC" w:rsidSect="0050528F">
          <w:pgSz w:w="12240" w:h="15840"/>
          <w:pgMar w:top="1296" w:right="900" w:bottom="1152" w:left="1152" w:header="576" w:footer="432" w:gutter="0"/>
          <w:cols w:space="720"/>
          <w:docGrid w:linePitch="360"/>
        </w:sectPr>
      </w:pPr>
    </w:p>
    <w:p w14:paraId="1A34E968" w14:textId="3FAE9FF9" w:rsidR="00EC4E06" w:rsidRPr="005327A9" w:rsidRDefault="00EC4E06" w:rsidP="00EC4E06">
      <w:pPr>
        <w:tabs>
          <w:tab w:val="left" w:pos="990"/>
        </w:tabs>
        <w:spacing w:after="0" w:line="300" w:lineRule="auto"/>
        <w:ind w:right="-202"/>
        <w:rPr>
          <w:rFonts w:cs="Arial"/>
          <w:sz w:val="20"/>
          <w:szCs w:val="20"/>
        </w:rPr>
      </w:pPr>
      <w:r w:rsidRPr="004E4F6F">
        <w:rPr>
          <w:rFonts w:cs="Arial"/>
          <w:b/>
          <w:bCs/>
        </w:rPr>
        <w:lastRenderedPageBreak/>
        <w:t xml:space="preserve">Figure </w:t>
      </w:r>
      <w:r>
        <w:rPr>
          <w:rFonts w:cs="Arial"/>
          <w:b/>
          <w:bCs/>
        </w:rPr>
        <w:t>4</w:t>
      </w:r>
      <w:r w:rsidRPr="004E4F6F">
        <w:rPr>
          <w:rFonts w:cs="Arial"/>
          <w:b/>
          <w:bCs/>
        </w:rPr>
        <w:t>:</w:t>
      </w:r>
      <w:r w:rsidRPr="004E4F6F">
        <w:rPr>
          <w:rFonts w:cs="Arial"/>
          <w:b/>
          <w:bCs/>
        </w:rPr>
        <w:tab/>
      </w:r>
      <w:r w:rsidRPr="000163D6">
        <w:rPr>
          <w:rFonts w:cs="Arial"/>
          <w:b/>
          <w:bCs/>
        </w:rPr>
        <w:t>The</w:t>
      </w:r>
      <w:r w:rsidRPr="000163D6">
        <w:rPr>
          <w:rFonts w:cs="Arial"/>
        </w:rPr>
        <w:t xml:space="preserve"> </w:t>
      </w:r>
      <w:r>
        <w:rPr>
          <w:rFonts w:cs="Arial"/>
          <w:b/>
          <w:bCs/>
          <w:i/>
          <w:iCs/>
        </w:rPr>
        <w:t>“</w:t>
      </w:r>
      <w:r w:rsidRPr="000163D6">
        <w:rPr>
          <w:rFonts w:cs="Arial"/>
          <w:b/>
          <w:bCs/>
          <w:i/>
          <w:iCs/>
        </w:rPr>
        <w:t>differential</w:t>
      </w:r>
      <w:r>
        <w:rPr>
          <w:rFonts w:cs="Arial"/>
          <w:b/>
          <w:bCs/>
          <w:i/>
          <w:iCs/>
        </w:rPr>
        <w:t>”</w:t>
      </w:r>
      <w:r w:rsidRPr="000163D6">
        <w:rPr>
          <w:rFonts w:cs="Arial"/>
        </w:rPr>
        <w:t xml:space="preserve"> (</w:t>
      </w:r>
      <w:r w:rsidRPr="00B60619">
        <w:rPr>
          <w:rFonts w:cs="Arial"/>
          <w:sz w:val="26"/>
          <w:szCs w:val="26"/>
        </w:rPr>
        <w:sym w:font="Symbol" w:char="F044"/>
      </w:r>
      <w:r w:rsidRPr="000163D6">
        <w:rPr>
          <w:rFonts w:cs="Arial"/>
        </w:rPr>
        <w:t xml:space="preserve">) </w:t>
      </w:r>
      <w:r w:rsidRPr="000163D6">
        <w:rPr>
          <w:rFonts w:cs="Arial"/>
          <w:b/>
          <w:bCs/>
        </w:rPr>
        <w:t xml:space="preserve">in the </w:t>
      </w:r>
      <w:r w:rsidR="00A36BED" w:rsidRPr="00B60619">
        <w:rPr>
          <w:rFonts w:cs="Arial"/>
          <w:b/>
          <w:bCs/>
          <w:i/>
          <w:iCs/>
        </w:rPr>
        <w:t xml:space="preserve">‘non-emerged fetus’ </w:t>
      </w:r>
      <w:r w:rsidR="00A36BED">
        <w:rPr>
          <w:rFonts w:cs="Arial"/>
          <w:b/>
          <w:bCs/>
        </w:rPr>
        <w:t xml:space="preserve">and </w:t>
      </w:r>
      <w:r w:rsidR="00A36BED" w:rsidRPr="00B60619">
        <w:rPr>
          <w:rFonts w:cs="Arial"/>
          <w:b/>
          <w:bCs/>
          <w:i/>
          <w:iCs/>
        </w:rPr>
        <w:t>‘fugitive without escape capability’</w:t>
      </w:r>
      <w:r w:rsidRPr="000163D6">
        <w:rPr>
          <w:rFonts w:cs="Arial"/>
          <w:b/>
          <w:bCs/>
        </w:rPr>
        <w:t xml:space="preserve"> cases:  </w:t>
      </w:r>
      <w:r w:rsidRPr="005327A9">
        <w:rPr>
          <w:rFonts w:cs="Arial"/>
        </w:rPr>
        <w:t xml:space="preserve">The term </w:t>
      </w:r>
      <w:r w:rsidRPr="005327A9">
        <w:rPr>
          <w:rFonts w:cs="Arial"/>
          <w:i/>
          <w:iCs/>
        </w:rPr>
        <w:t>“level”</w:t>
      </w:r>
      <w:r w:rsidRPr="005327A9">
        <w:rPr>
          <w:rFonts w:cs="Arial"/>
        </w:rPr>
        <w:t xml:space="preserve"> refers to </w:t>
      </w:r>
      <w:r w:rsidRPr="00B035FA">
        <w:rPr>
          <w:rFonts w:cs="Arial"/>
          <w:i/>
          <w:iCs/>
        </w:rPr>
        <w:t>“life-level”</w:t>
      </w:r>
      <w:r w:rsidRPr="005327A9">
        <w:rPr>
          <w:rFonts w:cs="Arial"/>
        </w:rPr>
        <w:t xml:space="preserve">, either the </w:t>
      </w:r>
      <w:r w:rsidRPr="00AF6136">
        <w:rPr>
          <w:rFonts w:cs="Arial"/>
        </w:rPr>
        <w:t>“</w:t>
      </w:r>
      <w:r w:rsidRPr="002B162B">
        <w:rPr>
          <w:rFonts w:ascii="Times New Roman" w:eastAsia="Times New Roman" w:hAnsi="Times New Roman" w:cs="Times New Roman"/>
          <w:color w:val="000000"/>
          <w:sz w:val="25"/>
          <w:szCs w:val="25"/>
          <w:rtl/>
        </w:rPr>
        <w:t>נפש</w:t>
      </w:r>
      <w:r w:rsidRPr="005327A9">
        <w:rPr>
          <w:rFonts w:cs="Arial"/>
          <w:i/>
          <w:iCs/>
        </w:rPr>
        <w:t>-level”</w:t>
      </w:r>
      <w:r>
        <w:rPr>
          <w:rFonts w:cs="Arial"/>
          <w:i/>
          <w:iCs/>
        </w:rPr>
        <w:t xml:space="preserve"> </w:t>
      </w:r>
      <w:r>
        <w:rPr>
          <w:rFonts w:cs="Arial"/>
        </w:rPr>
        <w:t xml:space="preserve">or the </w:t>
      </w:r>
      <w:r w:rsidRPr="005327A9">
        <w:rPr>
          <w:rFonts w:cs="Arial"/>
          <w:i/>
          <w:iCs/>
        </w:rPr>
        <w:t>“life expectancy-level”</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hint="cs"/>
          <w:color w:val="000000"/>
          <w:sz w:val="31"/>
          <w:szCs w:val="31"/>
          <w:vertAlign w:val="subscript"/>
          <w:rtl/>
        </w:rPr>
        <w:t>בּ</w:t>
      </w:r>
      <w:r w:rsidRPr="00176512">
        <w:rPr>
          <w:rFonts w:cs="Arial"/>
        </w:rPr>
        <w:t>’s</w:t>
      </w:r>
      <w:r w:rsidRPr="00A84A49">
        <w:rPr>
          <w:rFonts w:cs="Arial"/>
          <w:b/>
          <w:i/>
          <w:iCs/>
          <w:sz w:val="36"/>
          <w:szCs w:val="36"/>
        </w:rPr>
        <w:t xml:space="preserve"> </w:t>
      </w:r>
      <w:r w:rsidRPr="005327A9">
        <w:rPr>
          <w:rFonts w:cs="Arial"/>
          <w:i/>
          <w:iCs/>
        </w:rPr>
        <w:t xml:space="preserve">“Level 2” </w:t>
      </w:r>
      <w:r w:rsidRPr="005327A9">
        <w:rPr>
          <w:rFonts w:cs="Arial"/>
        </w:rPr>
        <w:t>is higher than</w:t>
      </w:r>
      <w:r>
        <w:rPr>
          <w:rFonts w:cs="Arial"/>
        </w:rPr>
        <w:t>,</w:t>
      </w:r>
      <w:r w:rsidRPr="005327A9">
        <w:rPr>
          <w:rFonts w:cs="Arial"/>
        </w:rPr>
        <w:t xml:space="preserve"> and is inclusive of</w:t>
      </w:r>
      <w:r>
        <w:rPr>
          <w:rFonts w:cs="Arial"/>
        </w:rPr>
        <w:t>,</w:t>
      </w:r>
      <w:r w:rsidRPr="005327A9">
        <w:rPr>
          <w:rFonts w:cs="Arial"/>
        </w:rPr>
        <w:t xml:space="preserve">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176512">
        <w:rPr>
          <w:rFonts w:cs="Arial"/>
        </w:rPr>
        <w:t>’s</w:t>
      </w:r>
      <w:r w:rsidRPr="00A84A49">
        <w:rPr>
          <w:rFonts w:cs="Arial"/>
          <w:b/>
          <w:bCs/>
          <w:i/>
          <w:iCs/>
          <w:sz w:val="36"/>
          <w:szCs w:val="36"/>
        </w:rPr>
        <w:t xml:space="preserve"> </w:t>
      </w:r>
      <w:r w:rsidRPr="005327A9">
        <w:rPr>
          <w:rFonts w:cs="Arial"/>
          <w:i/>
          <w:iCs/>
        </w:rPr>
        <w:t>“Level 1”</w:t>
      </w:r>
      <w:r w:rsidRPr="005327A9">
        <w:rPr>
          <w:rFonts w:cs="Arial"/>
          <w:b/>
          <w:bCs/>
          <w:i/>
          <w:iCs/>
        </w:rPr>
        <w:t>.</w:t>
      </w:r>
      <w:r w:rsidRPr="005327A9">
        <w:rPr>
          <w:rFonts w:cs="Arial"/>
          <w:i/>
          <w:iCs/>
        </w:rPr>
        <w:t xml:space="preserve"> </w:t>
      </w:r>
      <w:r>
        <w:rPr>
          <w:rFonts w:cs="Arial"/>
          <w:i/>
          <w:iCs/>
        </w:rPr>
        <w:t xml:space="preserve"> </w:t>
      </w:r>
      <w:r w:rsidRPr="00011E0D">
        <w:rPr>
          <w:rFonts w:cs="Arial"/>
        </w:rPr>
        <w:t>The</w:t>
      </w:r>
      <w:r>
        <w:rPr>
          <w:rFonts w:cs="Arial"/>
          <w:sz w:val="24"/>
          <w:szCs w:val="24"/>
        </w:rPr>
        <w:t xml:space="preserve"> </w:t>
      </w:r>
      <w:r w:rsidRPr="00B60619">
        <w:rPr>
          <w:rFonts w:cs="Arial"/>
          <w:sz w:val="26"/>
          <w:szCs w:val="26"/>
        </w:rPr>
        <w:sym w:font="Symbol" w:char="F044"/>
      </w:r>
      <w:r w:rsidRPr="005F1115">
        <w:rPr>
          <w:rFonts w:cs="Arial"/>
          <w:sz w:val="36"/>
          <w:szCs w:val="36"/>
        </w:rPr>
        <w:t xml:space="preserve"> </w:t>
      </w:r>
      <w:r w:rsidRPr="005327A9">
        <w:rPr>
          <w:rFonts w:cs="Arial"/>
        </w:rPr>
        <w:t xml:space="preserve">refers to the </w:t>
      </w:r>
      <w:r>
        <w:rPr>
          <w:rFonts w:cs="Arial"/>
          <w:i/>
          <w:iCs/>
        </w:rPr>
        <w:t>“</w:t>
      </w:r>
      <w:r w:rsidRPr="00EE6820">
        <w:rPr>
          <w:rFonts w:cs="Arial"/>
          <w:i/>
          <w:iCs/>
        </w:rPr>
        <w:t>differential</w:t>
      </w:r>
      <w:r>
        <w:rPr>
          <w:rFonts w:cs="Arial"/>
          <w:i/>
          <w:iCs/>
        </w:rPr>
        <w:t>”</w:t>
      </w:r>
      <w:r w:rsidRPr="005327A9">
        <w:rPr>
          <w:rFonts w:cs="Arial"/>
        </w:rPr>
        <w:t xml:space="preserve"> between </w:t>
      </w:r>
      <w:r w:rsidRPr="005327A9">
        <w:rPr>
          <w:rFonts w:cs="Arial"/>
          <w:i/>
          <w:iCs/>
        </w:rPr>
        <w:t>“Level 1”</w:t>
      </w:r>
      <w:r w:rsidRPr="005327A9">
        <w:rPr>
          <w:rFonts w:cs="Arial"/>
        </w:rPr>
        <w:t xml:space="preserve"> and </w:t>
      </w:r>
      <w:r w:rsidRPr="005327A9">
        <w:rPr>
          <w:rFonts w:cs="Arial"/>
          <w:i/>
          <w:iCs/>
        </w:rPr>
        <w:t>“Level 2”</w:t>
      </w:r>
      <w:r w:rsidRPr="005327A9">
        <w:rPr>
          <w:rFonts w:cs="Arial"/>
        </w:rPr>
        <w:t xml:space="preserve">.  </w:t>
      </w:r>
      <w:r>
        <w:rPr>
          <w:rFonts w:cs="Arial"/>
        </w:rPr>
        <w:t xml:space="preserve">Accordingly, only </w:t>
      </w:r>
      <w:proofErr w:type="spellStart"/>
      <w:r w:rsidRPr="00CA7982">
        <w:rPr>
          <w:i/>
          <w:iCs/>
        </w:rPr>
        <w:t>Rode</w:t>
      </w:r>
      <w:r>
        <w:rPr>
          <w:i/>
          <w:iCs/>
        </w:rPr>
        <w:t>f</w:t>
      </w:r>
      <w:proofErr w:type="spellEnd"/>
      <w:r w:rsidRPr="003B0205">
        <w:rPr>
          <w:i/>
          <w:iCs/>
          <w:sz w:val="28"/>
          <w:szCs w:val="28"/>
          <w:vertAlign w:val="subscript"/>
        </w:rPr>
        <w:t>-</w:t>
      </w:r>
      <w:r w:rsidRPr="00CB0557">
        <w:rPr>
          <w:rFonts w:ascii="Times New Roman" w:eastAsia="Times New Roman" w:hAnsi="Times New Roman" w:cs="Times New Roman"/>
          <w:color w:val="000000"/>
          <w:sz w:val="30"/>
          <w:szCs w:val="30"/>
          <w:vertAlign w:val="subscript"/>
          <w:rtl/>
        </w:rPr>
        <w:t>א</w:t>
      </w:r>
      <w:r w:rsidRPr="0061723A">
        <w:rPr>
          <w:sz w:val="36"/>
          <w:szCs w:val="36"/>
        </w:rPr>
        <w:t xml:space="preserve"> </w:t>
      </w:r>
      <w:r w:rsidRPr="005327A9">
        <w:rPr>
          <w:rFonts w:cs="Arial"/>
        </w:rPr>
        <w:t xml:space="preserve">pursues after </w:t>
      </w:r>
      <w:r w:rsidRPr="00B15FC9">
        <w:t>the</w:t>
      </w:r>
      <w:r>
        <w:rPr>
          <w:i/>
          <w:iCs/>
        </w:rPr>
        <w:t xml:space="preserve"> </w:t>
      </w:r>
      <w:r w:rsidRPr="00B60619">
        <w:rPr>
          <w:rFonts w:cs="Arial"/>
          <w:sz w:val="26"/>
          <w:szCs w:val="26"/>
        </w:rPr>
        <w:sym w:font="Symbol" w:char="F044"/>
      </w:r>
      <w:r w:rsidRPr="005F1115">
        <w:rPr>
          <w:rFonts w:cs="Arial"/>
          <w:sz w:val="36"/>
          <w:szCs w:val="36"/>
        </w:rPr>
        <w:t xml:space="preserve"> </w:t>
      </w:r>
      <w:r>
        <w:rPr>
          <w:rFonts w:cs="Arial"/>
        </w:rPr>
        <w:t>and therefore, he has the</w:t>
      </w:r>
      <w:r>
        <w:t xml:space="preserve"> </w:t>
      </w:r>
      <w:r w:rsidRPr="00B64B8A">
        <w:t>“definitive</w:t>
      </w:r>
      <w:r w:rsidR="00011E0D">
        <w:t xml:space="preserve"> </w:t>
      </w:r>
      <w:r w:rsidRPr="00B64B8A">
        <w:rPr>
          <w:rFonts w:ascii="Times New Roman" w:hAnsi="Times New Roman" w:cs="Times New Roman"/>
          <w:sz w:val="25"/>
          <w:szCs w:val="25"/>
          <w:rtl/>
        </w:rPr>
        <w:t>רודף</w:t>
      </w:r>
      <w:r w:rsidRPr="00B64B8A">
        <w:t>"</w:t>
      </w:r>
      <w:r>
        <w:t xml:space="preserve"> status.</w:t>
      </w:r>
    </w:p>
    <w:tbl>
      <w:tblPr>
        <w:tblStyle w:val="TableGrid"/>
        <w:tblpPr w:leftFromText="180" w:rightFromText="180" w:vertAnchor="page" w:horzAnchor="margin" w:tblpY="2551"/>
        <w:tblW w:w="13816" w:type="dxa"/>
        <w:tblLook w:val="04A0" w:firstRow="1" w:lastRow="0" w:firstColumn="1" w:lastColumn="0" w:noHBand="0" w:noVBand="1"/>
      </w:tblPr>
      <w:tblGrid>
        <w:gridCol w:w="3955"/>
        <w:gridCol w:w="2520"/>
        <w:gridCol w:w="2520"/>
        <w:gridCol w:w="2250"/>
        <w:gridCol w:w="2571"/>
      </w:tblGrid>
      <w:tr w:rsidR="00EC4E06" w14:paraId="14E81F3E" w14:textId="77777777" w:rsidTr="0077148C">
        <w:trPr>
          <w:trHeight w:val="617"/>
        </w:trPr>
        <w:tc>
          <w:tcPr>
            <w:tcW w:w="3955" w:type="dxa"/>
            <w:vMerge w:val="restart"/>
            <w:tcBorders>
              <w:right w:val="single" w:sz="12" w:space="0" w:color="auto"/>
            </w:tcBorders>
            <w:vAlign w:val="center"/>
          </w:tcPr>
          <w:p w14:paraId="7AEAFEBD" w14:textId="77777777" w:rsidR="00EC4E06" w:rsidRPr="005327A9" w:rsidRDefault="00EC4E06" w:rsidP="00816077">
            <w:pPr>
              <w:ind w:left="-210"/>
              <w:jc w:val="center"/>
              <w:rPr>
                <w:rFonts w:cs="Arial"/>
                <w:b/>
                <w:bCs/>
                <w:sz w:val="28"/>
                <w:szCs w:val="28"/>
              </w:rPr>
            </w:pPr>
            <w:r w:rsidRPr="005327A9">
              <w:rPr>
                <w:rFonts w:cs="Arial"/>
                <w:b/>
                <w:bCs/>
                <w:sz w:val="28"/>
                <w:szCs w:val="28"/>
              </w:rPr>
              <w:t>Case</w:t>
            </w:r>
          </w:p>
        </w:tc>
        <w:tc>
          <w:tcPr>
            <w:tcW w:w="5040" w:type="dxa"/>
            <w:gridSpan w:val="2"/>
            <w:tcBorders>
              <w:left w:val="single" w:sz="12" w:space="0" w:color="auto"/>
              <w:bottom w:val="single" w:sz="4" w:space="0" w:color="auto"/>
              <w:right w:val="single" w:sz="12" w:space="0" w:color="auto"/>
            </w:tcBorders>
            <w:vAlign w:val="center"/>
          </w:tcPr>
          <w:p w14:paraId="243B8F33" w14:textId="77777777" w:rsidR="00EC4E06" w:rsidRPr="005327A9" w:rsidRDefault="00EC4E06" w:rsidP="00816077">
            <w:pPr>
              <w:ind w:left="-10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color w:val="000000"/>
                <w:sz w:val="36"/>
                <w:szCs w:val="36"/>
                <w:vertAlign w:val="subscript"/>
                <w:rtl/>
              </w:rPr>
              <w:t>א</w:t>
            </w:r>
          </w:p>
        </w:tc>
        <w:tc>
          <w:tcPr>
            <w:tcW w:w="4821" w:type="dxa"/>
            <w:gridSpan w:val="2"/>
            <w:tcBorders>
              <w:left w:val="single" w:sz="12" w:space="0" w:color="auto"/>
              <w:bottom w:val="single" w:sz="4" w:space="0" w:color="auto"/>
            </w:tcBorders>
            <w:vAlign w:val="center"/>
          </w:tcPr>
          <w:p w14:paraId="1BF158CB" w14:textId="77777777" w:rsidR="00EC4E06" w:rsidRPr="005327A9" w:rsidRDefault="00EC4E06" w:rsidP="00816077">
            <w:pPr>
              <w:ind w:left="-15"/>
              <w:jc w:val="center"/>
              <w:rPr>
                <w:rFonts w:cs="Arial"/>
                <w:b/>
                <w:bCs/>
                <w:sz w:val="26"/>
                <w:szCs w:val="26"/>
              </w:rPr>
            </w:pPr>
            <w:proofErr w:type="spellStart"/>
            <w:r w:rsidRPr="00816543">
              <w:rPr>
                <w:i/>
                <w:iCs/>
                <w:sz w:val="28"/>
                <w:szCs w:val="28"/>
              </w:rPr>
              <w:t>Rodef</w:t>
            </w:r>
            <w:proofErr w:type="spellEnd"/>
            <w:r w:rsidRPr="003D65B7">
              <w:rPr>
                <w:i/>
                <w:iCs/>
                <w:sz w:val="36"/>
                <w:szCs w:val="36"/>
                <w:vertAlign w:val="subscript"/>
              </w:rPr>
              <w:t>-</w:t>
            </w:r>
            <w:r w:rsidRPr="003D65B7">
              <w:rPr>
                <w:rFonts w:ascii="Times New Roman" w:eastAsia="Times New Roman" w:hAnsi="Times New Roman" w:cs="Times New Roman" w:hint="cs"/>
                <w:color w:val="000000"/>
                <w:sz w:val="38"/>
                <w:szCs w:val="38"/>
                <w:vertAlign w:val="subscript"/>
                <w:rtl/>
              </w:rPr>
              <w:t>בּ</w:t>
            </w:r>
          </w:p>
        </w:tc>
      </w:tr>
      <w:tr w:rsidR="00EC4E06" w14:paraId="37A4ED57" w14:textId="77777777" w:rsidTr="00816077">
        <w:trPr>
          <w:trHeight w:val="581"/>
        </w:trPr>
        <w:tc>
          <w:tcPr>
            <w:tcW w:w="3955" w:type="dxa"/>
            <w:vMerge/>
            <w:tcBorders>
              <w:bottom w:val="single" w:sz="12" w:space="0" w:color="auto"/>
              <w:right w:val="single" w:sz="12" w:space="0" w:color="auto"/>
            </w:tcBorders>
            <w:vAlign w:val="center"/>
          </w:tcPr>
          <w:p w14:paraId="2803498B" w14:textId="77777777" w:rsidR="00EC4E06" w:rsidRPr="005327A9" w:rsidRDefault="00EC4E06" w:rsidP="00816077">
            <w:pPr>
              <w:ind w:left="-432"/>
              <w:jc w:val="center"/>
              <w:rPr>
                <w:rFonts w:cs="Arial"/>
                <w:b/>
                <w:bCs/>
              </w:rPr>
            </w:pPr>
          </w:p>
        </w:tc>
        <w:tc>
          <w:tcPr>
            <w:tcW w:w="2520" w:type="dxa"/>
            <w:tcBorders>
              <w:top w:val="single" w:sz="4" w:space="0" w:color="auto"/>
              <w:left w:val="single" w:sz="12" w:space="0" w:color="auto"/>
              <w:bottom w:val="single" w:sz="12" w:space="0" w:color="auto"/>
            </w:tcBorders>
            <w:vAlign w:val="center"/>
          </w:tcPr>
          <w:p w14:paraId="21291FEE" w14:textId="77777777" w:rsidR="00EC4E06" w:rsidRPr="005327A9" w:rsidRDefault="00EC4E06" w:rsidP="00816077">
            <w:pPr>
              <w:jc w:val="center"/>
              <w:rPr>
                <w:rFonts w:cs="Arial"/>
                <w:b/>
                <w:bCs/>
                <w:i/>
                <w:iCs/>
                <w:sz w:val="24"/>
                <w:szCs w:val="24"/>
              </w:rPr>
            </w:pPr>
            <w:r w:rsidRPr="005327A9">
              <w:rPr>
                <w:rFonts w:cs="Arial"/>
                <w:b/>
                <w:bCs/>
                <w:i/>
                <w:iCs/>
                <w:sz w:val="24"/>
                <w:szCs w:val="24"/>
              </w:rPr>
              <w:t>Name</w:t>
            </w:r>
          </w:p>
        </w:tc>
        <w:tc>
          <w:tcPr>
            <w:tcW w:w="2520" w:type="dxa"/>
            <w:tcBorders>
              <w:top w:val="single" w:sz="4" w:space="0" w:color="auto"/>
              <w:bottom w:val="single" w:sz="12" w:space="0" w:color="auto"/>
              <w:right w:val="single" w:sz="12" w:space="0" w:color="auto"/>
            </w:tcBorders>
            <w:vAlign w:val="center"/>
          </w:tcPr>
          <w:p w14:paraId="41BABD69" w14:textId="77777777" w:rsidR="00EC4E06" w:rsidRPr="005327A9" w:rsidRDefault="00EC4E06" w:rsidP="00816077">
            <w:pPr>
              <w:ind w:left="-194"/>
              <w:jc w:val="center"/>
              <w:rPr>
                <w:rFonts w:cs="Arial"/>
                <w:b/>
                <w:bCs/>
                <w:i/>
                <w:iCs/>
                <w:sz w:val="24"/>
                <w:szCs w:val="24"/>
              </w:rPr>
            </w:pPr>
            <w:r w:rsidRPr="005327A9">
              <w:rPr>
                <w:rFonts w:cs="Arial"/>
                <w:b/>
                <w:bCs/>
                <w:i/>
                <w:iCs/>
                <w:sz w:val="24"/>
                <w:szCs w:val="24"/>
              </w:rPr>
              <w:t>“Level 1”</w:t>
            </w:r>
          </w:p>
        </w:tc>
        <w:tc>
          <w:tcPr>
            <w:tcW w:w="2250" w:type="dxa"/>
            <w:tcBorders>
              <w:top w:val="single" w:sz="4" w:space="0" w:color="auto"/>
              <w:left w:val="single" w:sz="12" w:space="0" w:color="auto"/>
              <w:bottom w:val="single" w:sz="12" w:space="0" w:color="auto"/>
            </w:tcBorders>
            <w:vAlign w:val="center"/>
          </w:tcPr>
          <w:p w14:paraId="340137B7" w14:textId="77777777" w:rsidR="00EC4E06" w:rsidRPr="005327A9" w:rsidRDefault="00EC4E06" w:rsidP="00816077">
            <w:pPr>
              <w:ind w:left="-105"/>
              <w:jc w:val="center"/>
              <w:rPr>
                <w:rFonts w:cs="Arial"/>
                <w:b/>
                <w:bCs/>
                <w:i/>
                <w:iCs/>
                <w:sz w:val="24"/>
                <w:szCs w:val="24"/>
              </w:rPr>
            </w:pPr>
            <w:r w:rsidRPr="005327A9">
              <w:rPr>
                <w:rFonts w:cs="Arial"/>
                <w:b/>
                <w:bCs/>
                <w:i/>
                <w:iCs/>
                <w:sz w:val="24"/>
                <w:szCs w:val="24"/>
              </w:rPr>
              <w:t>Name</w:t>
            </w:r>
          </w:p>
        </w:tc>
        <w:tc>
          <w:tcPr>
            <w:tcW w:w="2571" w:type="dxa"/>
            <w:tcBorders>
              <w:top w:val="single" w:sz="4" w:space="0" w:color="auto"/>
              <w:bottom w:val="single" w:sz="12" w:space="0" w:color="auto"/>
            </w:tcBorders>
            <w:vAlign w:val="center"/>
          </w:tcPr>
          <w:p w14:paraId="2DC347C4" w14:textId="77777777" w:rsidR="00EC4E06" w:rsidRPr="005327A9" w:rsidRDefault="00EC4E06" w:rsidP="00816077">
            <w:pPr>
              <w:ind w:left="-104"/>
              <w:jc w:val="center"/>
              <w:rPr>
                <w:rFonts w:cs="Arial"/>
                <w:b/>
                <w:bCs/>
                <w:i/>
                <w:iCs/>
                <w:sz w:val="24"/>
                <w:szCs w:val="24"/>
              </w:rPr>
            </w:pPr>
            <w:r w:rsidRPr="005327A9">
              <w:rPr>
                <w:rFonts w:cs="Arial"/>
                <w:b/>
                <w:bCs/>
                <w:i/>
                <w:iCs/>
                <w:sz w:val="24"/>
                <w:szCs w:val="24"/>
              </w:rPr>
              <w:t>“Level 2”</w:t>
            </w:r>
          </w:p>
        </w:tc>
      </w:tr>
      <w:tr w:rsidR="00EC4E06" w14:paraId="5E60EE85" w14:textId="77777777" w:rsidTr="00816077">
        <w:trPr>
          <w:trHeight w:val="719"/>
        </w:trPr>
        <w:tc>
          <w:tcPr>
            <w:tcW w:w="3955" w:type="dxa"/>
            <w:tcBorders>
              <w:top w:val="single" w:sz="12" w:space="0" w:color="auto"/>
              <w:right w:val="single" w:sz="12" w:space="0" w:color="auto"/>
            </w:tcBorders>
            <w:vAlign w:val="center"/>
          </w:tcPr>
          <w:p w14:paraId="4D31F2DA"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‘non-emerged fetus’</w:t>
            </w:r>
          </w:p>
        </w:tc>
        <w:tc>
          <w:tcPr>
            <w:tcW w:w="2520" w:type="dxa"/>
            <w:tcBorders>
              <w:top w:val="single" w:sz="12" w:space="0" w:color="auto"/>
              <w:left w:val="single" w:sz="12" w:space="0" w:color="auto"/>
            </w:tcBorders>
            <w:vAlign w:val="center"/>
          </w:tcPr>
          <w:p w14:paraId="103E83A5" w14:textId="77777777" w:rsidR="00EC4E06" w:rsidRPr="005327A9" w:rsidRDefault="00EC4E06" w:rsidP="00816077">
            <w:pPr>
              <w:ind w:left="-105"/>
              <w:jc w:val="center"/>
              <w:rPr>
                <w:rFonts w:cs="Arial"/>
              </w:rPr>
            </w:pPr>
            <w:r w:rsidRPr="005327A9">
              <w:rPr>
                <w:rFonts w:cs="Arial"/>
              </w:rPr>
              <w:t>Fetus</w:t>
            </w:r>
          </w:p>
        </w:tc>
        <w:tc>
          <w:tcPr>
            <w:tcW w:w="2520" w:type="dxa"/>
            <w:tcBorders>
              <w:top w:val="single" w:sz="12" w:space="0" w:color="auto"/>
              <w:right w:val="single" w:sz="12" w:space="0" w:color="auto"/>
            </w:tcBorders>
            <w:vAlign w:val="center"/>
          </w:tcPr>
          <w:p w14:paraId="494CFA60" w14:textId="77777777" w:rsidR="00EC4E06" w:rsidRPr="00C535DF" w:rsidRDefault="00EC4E06" w:rsidP="00816077">
            <w:pPr>
              <w:ind w:left="-104"/>
              <w:jc w:val="center"/>
              <w:rPr>
                <w:sz w:val="21"/>
                <w:szCs w:val="21"/>
              </w:rPr>
            </w:pPr>
            <w:proofErr w:type="gramStart"/>
            <w:r w:rsidRPr="005327A9">
              <w:rPr>
                <w:rFonts w:cs="Arial"/>
              </w:rPr>
              <w:t>incomplete</w:t>
            </w:r>
            <w:r>
              <w:rPr>
                <w:rFonts w:cs="Arial"/>
              </w:rPr>
              <w:t xml:space="preserve"> </w:t>
            </w:r>
            <w:r w:rsidRPr="002B162B">
              <w:rPr>
                <w:rFonts w:ascii="Times New Roman" w:eastAsia="Times New Roman" w:hAnsi="Times New Roman" w:cs="Times New Roman"/>
                <w:color w:val="000000"/>
                <w:sz w:val="25"/>
                <w:szCs w:val="25"/>
                <w:rtl/>
              </w:rPr>
              <w:t xml:space="preserve"> נפש</w:t>
            </w:r>
            <w:proofErr w:type="gramEnd"/>
          </w:p>
        </w:tc>
        <w:tc>
          <w:tcPr>
            <w:tcW w:w="2250" w:type="dxa"/>
            <w:tcBorders>
              <w:top w:val="single" w:sz="12" w:space="0" w:color="auto"/>
              <w:left w:val="single" w:sz="12" w:space="0" w:color="auto"/>
            </w:tcBorders>
            <w:vAlign w:val="center"/>
          </w:tcPr>
          <w:p w14:paraId="292E1FE0" w14:textId="77777777" w:rsidR="00EC4E06" w:rsidRPr="005327A9" w:rsidRDefault="00EC4E06" w:rsidP="00816077">
            <w:pPr>
              <w:ind w:left="-195"/>
              <w:jc w:val="center"/>
              <w:rPr>
                <w:rFonts w:cs="Arial"/>
              </w:rPr>
            </w:pPr>
            <w:r w:rsidRPr="005327A9">
              <w:rPr>
                <w:rFonts w:cs="Arial"/>
              </w:rPr>
              <w:t>Mother</w:t>
            </w:r>
          </w:p>
        </w:tc>
        <w:tc>
          <w:tcPr>
            <w:tcW w:w="2571" w:type="dxa"/>
            <w:tcBorders>
              <w:top w:val="single" w:sz="12" w:space="0" w:color="auto"/>
            </w:tcBorders>
            <w:vAlign w:val="center"/>
          </w:tcPr>
          <w:p w14:paraId="69899689" w14:textId="77777777" w:rsidR="00EC4E06" w:rsidRPr="00C535DF" w:rsidRDefault="00EC4E06" w:rsidP="00816077">
            <w:pPr>
              <w:jc w:val="center"/>
              <w:rPr>
                <w:sz w:val="21"/>
                <w:szCs w:val="21"/>
              </w:rPr>
            </w:pPr>
            <w:proofErr w:type="gramStart"/>
            <w:r w:rsidRPr="005327A9">
              <w:rPr>
                <w:rFonts w:cs="Arial"/>
              </w:rPr>
              <w:t xml:space="preserve">complete </w:t>
            </w:r>
            <w:r w:rsidRPr="002B162B">
              <w:rPr>
                <w:rFonts w:ascii="Times New Roman" w:eastAsia="Times New Roman" w:hAnsi="Times New Roman" w:cs="Times New Roman"/>
                <w:color w:val="000000"/>
                <w:sz w:val="25"/>
                <w:szCs w:val="25"/>
                <w:rtl/>
              </w:rPr>
              <w:t xml:space="preserve"> נפש</w:t>
            </w:r>
            <w:proofErr w:type="gramEnd"/>
          </w:p>
        </w:tc>
      </w:tr>
      <w:tr w:rsidR="00EC4E06" w14:paraId="4224FD38" w14:textId="77777777" w:rsidTr="00816077">
        <w:trPr>
          <w:trHeight w:val="719"/>
        </w:trPr>
        <w:tc>
          <w:tcPr>
            <w:tcW w:w="3955" w:type="dxa"/>
            <w:tcBorders>
              <w:top w:val="single" w:sz="12" w:space="0" w:color="auto"/>
              <w:right w:val="single" w:sz="12" w:space="0" w:color="auto"/>
            </w:tcBorders>
            <w:vAlign w:val="center"/>
          </w:tcPr>
          <w:p w14:paraId="47AB3B9C" w14:textId="77777777" w:rsidR="00EC4E06" w:rsidRPr="00B60619" w:rsidRDefault="00EC4E06" w:rsidP="00816077">
            <w:pPr>
              <w:ind w:left="-120"/>
              <w:jc w:val="center"/>
              <w:rPr>
                <w:rFonts w:cs="Arial"/>
                <w:b/>
                <w:bCs/>
                <w:i/>
                <w:iCs/>
                <w:sz w:val="23"/>
                <w:szCs w:val="23"/>
              </w:rPr>
            </w:pPr>
            <w:r w:rsidRPr="00B60619">
              <w:rPr>
                <w:rFonts w:cs="Arial"/>
                <w:b/>
                <w:bCs/>
                <w:i/>
                <w:iCs/>
                <w:sz w:val="23"/>
                <w:szCs w:val="23"/>
              </w:rPr>
              <w:t>‘fugitive without escape capability’</w:t>
            </w:r>
          </w:p>
        </w:tc>
        <w:tc>
          <w:tcPr>
            <w:tcW w:w="2520" w:type="dxa"/>
            <w:tcBorders>
              <w:top w:val="single" w:sz="12" w:space="0" w:color="auto"/>
              <w:left w:val="single" w:sz="12" w:space="0" w:color="auto"/>
            </w:tcBorders>
            <w:vAlign w:val="center"/>
          </w:tcPr>
          <w:p w14:paraId="0F1A9A9A" w14:textId="77777777" w:rsidR="00EC4E06" w:rsidRPr="005327A9" w:rsidRDefault="00EC4E06" w:rsidP="00816077">
            <w:pPr>
              <w:ind w:left="-105"/>
              <w:jc w:val="center"/>
              <w:rPr>
                <w:rFonts w:cs="Arial"/>
              </w:rPr>
            </w:pPr>
            <w:r w:rsidRPr="005327A9">
              <w:rPr>
                <w:rFonts w:cs="Arial"/>
              </w:rPr>
              <w:t>Fugitive</w:t>
            </w:r>
          </w:p>
        </w:tc>
        <w:tc>
          <w:tcPr>
            <w:tcW w:w="2520" w:type="dxa"/>
            <w:tcBorders>
              <w:top w:val="single" w:sz="12" w:space="0" w:color="auto"/>
              <w:right w:val="single" w:sz="12" w:space="0" w:color="auto"/>
            </w:tcBorders>
            <w:vAlign w:val="center"/>
          </w:tcPr>
          <w:p w14:paraId="441FAB0C" w14:textId="77777777" w:rsidR="00EC4E06" w:rsidRDefault="00EC4E06" w:rsidP="00C35B5A">
            <w:pPr>
              <w:bidi/>
              <w:spacing w:after="40"/>
              <w:ind w:left="-104"/>
              <w:jc w:val="center"/>
              <w:rPr>
                <w:rFonts w:ascii="Times New Roman" w:hAnsi="Times New Roman" w:cs="Times New Roman"/>
                <w:sz w:val="25"/>
                <w:szCs w:val="25"/>
              </w:rPr>
            </w:pPr>
            <w:r w:rsidRPr="00C535DF">
              <w:rPr>
                <w:rFonts w:ascii="Times New Roman" w:hAnsi="Times New Roman" w:cs="Times New Roman"/>
                <w:sz w:val="25"/>
                <w:szCs w:val="25"/>
                <w:rtl/>
              </w:rPr>
              <w:t xml:space="preserve">חיי </w:t>
            </w:r>
            <w:r w:rsidRPr="00C535DF">
              <w:rPr>
                <w:rFonts w:ascii="Times New Roman" w:hAnsi="Times New Roman" w:cs="Times New Roman" w:hint="cs"/>
                <w:sz w:val="25"/>
                <w:szCs w:val="25"/>
                <w:rtl/>
              </w:rPr>
              <w:t>שׁ</w:t>
            </w:r>
            <w:r w:rsidRPr="00C535DF">
              <w:rPr>
                <w:rFonts w:ascii="Times New Roman" w:hAnsi="Times New Roman" w:cs="Times New Roman" w:hint="eastAsia"/>
                <w:sz w:val="25"/>
                <w:szCs w:val="25"/>
                <w:rtl/>
              </w:rPr>
              <w:t>עה</w:t>
            </w:r>
          </w:p>
          <w:p w14:paraId="0AA9D200" w14:textId="108E5709" w:rsidR="00C35B5A" w:rsidRPr="00C35B5A" w:rsidRDefault="00C35B5A" w:rsidP="00C35B5A">
            <w:pPr>
              <w:spacing w:after="40"/>
              <w:ind w:left="-104"/>
              <w:jc w:val="center"/>
              <w:rPr>
                <w:rFonts w:cs="Arial"/>
                <w:sz w:val="20"/>
                <w:szCs w:val="20"/>
              </w:rPr>
            </w:pPr>
            <w:r w:rsidRPr="00C35B5A">
              <w:rPr>
                <w:sz w:val="20"/>
                <w:szCs w:val="20"/>
              </w:rPr>
              <w:t>transient life</w:t>
            </w:r>
          </w:p>
        </w:tc>
        <w:tc>
          <w:tcPr>
            <w:tcW w:w="2250" w:type="dxa"/>
            <w:tcBorders>
              <w:top w:val="single" w:sz="12" w:space="0" w:color="auto"/>
              <w:left w:val="single" w:sz="12" w:space="0" w:color="auto"/>
            </w:tcBorders>
            <w:vAlign w:val="center"/>
          </w:tcPr>
          <w:p w14:paraId="2FEA0B7D" w14:textId="77777777" w:rsidR="00EC4E06" w:rsidRPr="005327A9" w:rsidRDefault="00EC4E06" w:rsidP="00C35B5A">
            <w:pPr>
              <w:spacing w:after="40"/>
              <w:ind w:left="-195"/>
              <w:jc w:val="center"/>
              <w:rPr>
                <w:rFonts w:cs="Arial"/>
              </w:rPr>
            </w:pPr>
            <w:r w:rsidRPr="005327A9">
              <w:rPr>
                <w:rFonts w:cs="Arial"/>
              </w:rPr>
              <w:t>Townspeople</w:t>
            </w:r>
          </w:p>
        </w:tc>
        <w:tc>
          <w:tcPr>
            <w:tcW w:w="2571" w:type="dxa"/>
            <w:tcBorders>
              <w:top w:val="single" w:sz="12" w:space="0" w:color="auto"/>
            </w:tcBorders>
            <w:vAlign w:val="center"/>
          </w:tcPr>
          <w:p w14:paraId="5292063A" w14:textId="77777777" w:rsidR="00EC4E06" w:rsidRDefault="00EC4E06" w:rsidP="00C35B5A">
            <w:pPr>
              <w:bidi/>
              <w:spacing w:after="40"/>
              <w:jc w:val="center"/>
              <w:rPr>
                <w:rFonts w:ascii="Times New Roman" w:hAnsi="Times New Roman" w:cs="Times New Roman"/>
                <w:sz w:val="25"/>
                <w:szCs w:val="25"/>
              </w:rPr>
            </w:pPr>
            <w:r w:rsidRPr="00DA52C4">
              <w:rPr>
                <w:rFonts w:ascii="Times New Roman" w:hAnsi="Times New Roman" w:cs="Times New Roman"/>
                <w:sz w:val="25"/>
                <w:szCs w:val="25"/>
                <w:rtl/>
              </w:rPr>
              <w:t>חיי עולם</w:t>
            </w:r>
          </w:p>
          <w:p w14:paraId="40C78ACF" w14:textId="42570B86" w:rsidR="00C35B5A" w:rsidRPr="00C35B5A" w:rsidRDefault="00C35B5A" w:rsidP="00C35B5A">
            <w:pPr>
              <w:bidi/>
              <w:spacing w:after="40"/>
              <w:jc w:val="center"/>
              <w:rPr>
                <w:rFonts w:cs="Arial"/>
                <w:sz w:val="20"/>
                <w:szCs w:val="20"/>
              </w:rPr>
            </w:pPr>
            <w:r w:rsidRPr="00C35B5A">
              <w:rPr>
                <w:sz w:val="20"/>
                <w:szCs w:val="20"/>
              </w:rPr>
              <w:t>normal life expectancy</w:t>
            </w:r>
          </w:p>
        </w:tc>
      </w:tr>
    </w:tbl>
    <w:p w14:paraId="12CB0696" w14:textId="7434227B" w:rsidR="00A869B5" w:rsidRDefault="00A869B5" w:rsidP="00A869B5">
      <w:pPr>
        <w:spacing w:before="360" w:after="0"/>
        <w:ind w:left="1890"/>
        <w:rPr>
          <w:rFonts w:cs="Arial"/>
          <w:b/>
          <w:bCs/>
        </w:rPr>
      </w:pPr>
      <w:r>
        <w:rPr>
          <w:rFonts w:cs="Arial"/>
          <w:noProof/>
          <w:lang w:bidi="ar-SA"/>
        </w:rPr>
        <w:drawing>
          <wp:inline distT="0" distB="0" distL="0" distR="0" wp14:anchorId="0F1BCBD0" wp14:editId="3866993E">
            <wp:extent cx="6149340" cy="3519376"/>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9340" cy="3519376"/>
                    </a:xfrm>
                    <a:prstGeom prst="rect">
                      <a:avLst/>
                    </a:prstGeom>
                    <a:noFill/>
                  </pic:spPr>
                </pic:pic>
              </a:graphicData>
            </a:graphic>
          </wp:inline>
        </w:drawing>
      </w:r>
      <w:r>
        <w:rPr>
          <w:rFonts w:cs="Arial"/>
          <w:b/>
          <w:bCs/>
        </w:rPr>
        <w:br w:type="page"/>
      </w:r>
    </w:p>
    <w:p w14:paraId="1FB302F7" w14:textId="64EAF552" w:rsidR="00EE550C" w:rsidRPr="0081779D" w:rsidRDefault="00A869B5" w:rsidP="00EE550C">
      <w:pPr>
        <w:tabs>
          <w:tab w:val="left" w:pos="1080"/>
        </w:tabs>
        <w:ind w:left="1080" w:right="-342" w:hanging="1080"/>
        <w:rPr>
          <w:rFonts w:cs="Arial"/>
        </w:rPr>
      </w:pPr>
      <w:r w:rsidRPr="008C64E7">
        <w:rPr>
          <w:rFonts w:cs="Arial"/>
          <w:b/>
          <w:bCs/>
        </w:rPr>
        <w:lastRenderedPageBreak/>
        <w:t xml:space="preserve">Figure </w:t>
      </w:r>
      <w:r>
        <w:rPr>
          <w:rFonts w:cs="Arial"/>
          <w:b/>
          <w:bCs/>
        </w:rPr>
        <w:t>5</w:t>
      </w:r>
      <w:r w:rsidRPr="008C64E7">
        <w:rPr>
          <w:rFonts w:cs="Arial"/>
          <w:b/>
          <w:bCs/>
        </w:rPr>
        <w:t xml:space="preserve">: </w:t>
      </w:r>
      <w:r w:rsidRPr="008C64E7">
        <w:rPr>
          <w:rFonts w:cs="Arial"/>
          <w:b/>
          <w:bCs/>
        </w:rPr>
        <w:tab/>
      </w:r>
      <w:bookmarkStart w:id="41" w:name="_Hlk508374703"/>
      <w:r w:rsidR="005F1115">
        <w:rPr>
          <w:rFonts w:cs="Arial"/>
          <w:b/>
          <w:bCs/>
        </w:rPr>
        <w:t xml:space="preserve">The </w:t>
      </w:r>
      <w:r w:rsidR="00EE550C" w:rsidRPr="00037C5B">
        <w:rPr>
          <w:rFonts w:cs="Arial"/>
          <w:b/>
          <w:bCs/>
          <w:i/>
          <w:iCs/>
        </w:rPr>
        <w:t>‘</w:t>
      </w:r>
      <w:r w:rsidR="005F1115">
        <w:rPr>
          <w:rFonts w:cs="Arial"/>
          <w:b/>
          <w:bCs/>
          <w:i/>
          <w:iCs/>
        </w:rPr>
        <w:t>f</w:t>
      </w:r>
      <w:r w:rsidR="00EE550C" w:rsidRPr="00037C5B">
        <w:rPr>
          <w:rFonts w:cs="Arial"/>
          <w:b/>
          <w:bCs/>
          <w:i/>
          <w:iCs/>
        </w:rPr>
        <w:t>ugitive without escape capability’</w:t>
      </w:r>
      <w:r w:rsidR="00EE550C" w:rsidRPr="008C64E7">
        <w:rPr>
          <w:rFonts w:cs="Arial"/>
          <w:b/>
          <w:bCs/>
        </w:rPr>
        <w:t xml:space="preserve"> case:</w:t>
      </w:r>
      <w:r w:rsidR="00EE550C" w:rsidRPr="0081779D">
        <w:rPr>
          <w:rFonts w:cs="Arial"/>
        </w:rPr>
        <w:t xml:space="preserve">  </w:t>
      </w:r>
      <w:r w:rsidR="00EE550C">
        <w:rPr>
          <w:rFonts w:cs="Arial"/>
        </w:rPr>
        <w:t>If the active option is chosen (i.e., if the fugitive is handed over)</w:t>
      </w:r>
      <w:r w:rsidR="00EE550C" w:rsidRPr="00963ABB">
        <w:rPr>
          <w:rFonts w:cs="Arial"/>
        </w:rPr>
        <w:t xml:space="preserve">, the townspeople will live at the </w:t>
      </w:r>
      <w:r w:rsidR="00A36BED" w:rsidRPr="00963ABB">
        <w:rPr>
          <w:rFonts w:cs="Arial"/>
        </w:rPr>
        <w:t xml:space="preserve">expense </w:t>
      </w:r>
      <w:r w:rsidR="00A36BED">
        <w:rPr>
          <w:rFonts w:cs="Arial"/>
        </w:rPr>
        <w:t xml:space="preserve">of the </w:t>
      </w:r>
      <w:r w:rsidR="00EE550C" w:rsidRPr="00963ABB">
        <w:rPr>
          <w:rFonts w:cs="Arial"/>
        </w:rPr>
        <w:t>fugitive’s</w:t>
      </w:r>
      <w:r w:rsidR="00A36BED">
        <w:rPr>
          <w:rFonts w:cs="Arial"/>
        </w:rPr>
        <w:t xml:space="preserve"> life</w:t>
      </w:r>
      <w:r w:rsidR="00EE550C" w:rsidRPr="00963ABB">
        <w:rPr>
          <w:rFonts w:cs="Arial"/>
        </w:rPr>
        <w:t xml:space="preserve">. </w:t>
      </w:r>
      <w:r w:rsidR="00EE550C">
        <w:rPr>
          <w:rFonts w:cs="Arial"/>
        </w:rPr>
        <w:t xml:space="preserve"> If the passive option is chosen</w:t>
      </w:r>
      <w:r w:rsidR="00EE550C" w:rsidRPr="00963ABB">
        <w:rPr>
          <w:rFonts w:cs="Arial"/>
        </w:rPr>
        <w:t xml:space="preserve">, </w:t>
      </w:r>
      <w:r w:rsidR="00EE550C" w:rsidRPr="0081779D">
        <w:rPr>
          <w:rFonts w:cs="Arial"/>
        </w:rPr>
        <w:t xml:space="preserve">both the fugitive and townspeople </w:t>
      </w:r>
      <w:r w:rsidR="00EE550C">
        <w:rPr>
          <w:rFonts w:cs="Arial"/>
        </w:rPr>
        <w:t xml:space="preserve">will only have </w:t>
      </w:r>
      <w:r w:rsidR="00EE550C" w:rsidRPr="0081779D">
        <w:rPr>
          <w:rFonts w:ascii="Times New Roman" w:hAnsi="Times New Roman" w:cs="Times New Roman" w:hint="cs"/>
          <w:sz w:val="25"/>
          <w:szCs w:val="25"/>
          <w:rtl/>
        </w:rPr>
        <w:t>שׁעה</w:t>
      </w:r>
      <w:r w:rsidR="00EE550C" w:rsidRPr="0081779D">
        <w:rPr>
          <w:rFonts w:ascii="Times New Roman" w:hAnsi="Times New Roman" w:cs="Times New Roman"/>
          <w:sz w:val="25"/>
          <w:szCs w:val="25"/>
        </w:rPr>
        <w:t xml:space="preserve"> </w:t>
      </w:r>
      <w:r w:rsidR="00EE550C" w:rsidRPr="0081779D">
        <w:rPr>
          <w:rFonts w:ascii="Times New Roman" w:hAnsi="Times New Roman" w:cs="Times New Roman" w:hint="cs"/>
          <w:sz w:val="25"/>
          <w:szCs w:val="25"/>
          <w:rtl/>
        </w:rPr>
        <w:t>חיי</w:t>
      </w:r>
      <w:r w:rsidR="00EE550C">
        <w:rPr>
          <w:rFonts w:cs="Arial"/>
        </w:rPr>
        <w:t xml:space="preserve"> (temporary life extension)</w:t>
      </w:r>
      <w:r w:rsidR="00EE550C" w:rsidRPr="0081779D">
        <w:rPr>
          <w:rFonts w:cs="Arial"/>
        </w:rPr>
        <w:t xml:space="preserve">. </w:t>
      </w:r>
      <w:r w:rsidR="00EE550C">
        <w:rPr>
          <w:rFonts w:cs="Arial"/>
        </w:rPr>
        <w:t xml:space="preserve"> Since there</w:t>
      </w:r>
      <w:r w:rsidR="00EE550C" w:rsidRPr="0081779D">
        <w:rPr>
          <w:rFonts w:cs="Arial"/>
        </w:rPr>
        <w:t xml:space="preserve"> is a </w:t>
      </w:r>
      <w:r w:rsidR="00EE550C" w:rsidRPr="0081779D">
        <w:rPr>
          <w:rFonts w:cs="Arial"/>
          <w:i/>
          <w:iCs/>
        </w:rPr>
        <w:t>life</w:t>
      </w:r>
      <w:r w:rsidR="00EE550C">
        <w:rPr>
          <w:rFonts w:cs="Arial"/>
          <w:i/>
          <w:iCs/>
        </w:rPr>
        <w:t xml:space="preserve"> </w:t>
      </w:r>
      <w:r w:rsidR="00EE550C" w:rsidRPr="0081779D">
        <w:rPr>
          <w:rFonts w:cs="Arial"/>
          <w:i/>
          <w:iCs/>
        </w:rPr>
        <w:t>expectancy</w:t>
      </w:r>
      <w:r w:rsidR="00EE550C">
        <w:rPr>
          <w:rFonts w:cs="Arial"/>
          <w:i/>
          <w:iCs/>
        </w:rPr>
        <w:t>-</w:t>
      </w:r>
      <w:r w:rsidR="00EE550C" w:rsidRPr="00EE550C">
        <w:rPr>
          <w:rFonts w:cstheme="minorHAnsi"/>
          <w:sz w:val="26"/>
          <w:szCs w:val="26"/>
        </w:rPr>
        <w:sym w:font="Symbol" w:char="F044"/>
      </w:r>
      <w:r w:rsidR="00EE550C" w:rsidRPr="005F1115">
        <w:rPr>
          <w:rFonts w:cs="Arial"/>
          <w:sz w:val="36"/>
          <w:szCs w:val="36"/>
        </w:rPr>
        <w:t xml:space="preserve"> </w:t>
      </w:r>
      <w:r w:rsidR="00EE550C" w:rsidRPr="0081779D">
        <w:rPr>
          <w:rFonts w:cs="Arial"/>
        </w:rPr>
        <w:t xml:space="preserve">between the two </w:t>
      </w:r>
      <w:r w:rsidR="00EE550C">
        <w:rPr>
          <w:rFonts w:cs="Arial"/>
        </w:rPr>
        <w:t xml:space="preserve">“opposing </w:t>
      </w:r>
      <w:r w:rsidR="00EE550C" w:rsidRPr="0081779D">
        <w:rPr>
          <w:rFonts w:cs="Arial"/>
        </w:rPr>
        <w:t>parties</w:t>
      </w:r>
      <w:r w:rsidR="00EE550C">
        <w:rPr>
          <w:rFonts w:cs="Arial"/>
        </w:rPr>
        <w:t xml:space="preserve">”, they do not pursue each other equally. </w:t>
      </w:r>
      <w:bookmarkEnd w:id="41"/>
    </w:p>
    <w:p w14:paraId="11C86915" w14:textId="5E37B89F" w:rsidR="00A869B5" w:rsidRPr="0081779D" w:rsidRDefault="003D44CF" w:rsidP="002362B0">
      <w:pPr>
        <w:tabs>
          <w:tab w:val="left" w:pos="1080"/>
        </w:tabs>
        <w:spacing w:after="240"/>
        <w:ind w:left="1080" w:right="-342" w:hanging="270"/>
        <w:rPr>
          <w:rFonts w:cs="Arial"/>
        </w:rPr>
      </w:pPr>
      <w:r>
        <w:rPr>
          <w:rFonts w:cs="Arial"/>
          <w:noProof/>
          <w:lang w:bidi="ar-SA"/>
        </w:rPr>
        <w:drawing>
          <wp:inline distT="0" distB="0" distL="0" distR="0" wp14:anchorId="0ADD7E12" wp14:editId="7F00CD98">
            <wp:extent cx="6553200" cy="452946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5765" cy="4531242"/>
                    </a:xfrm>
                    <a:prstGeom prst="rect">
                      <a:avLst/>
                    </a:prstGeom>
                    <a:noFill/>
                  </pic:spPr>
                </pic:pic>
              </a:graphicData>
            </a:graphic>
          </wp:inline>
        </w:drawing>
      </w:r>
    </w:p>
    <w:p w14:paraId="10353D76" w14:textId="33EA1FAC" w:rsidR="00A869B5" w:rsidRPr="0081779D" w:rsidRDefault="000F3017" w:rsidP="002362B0">
      <w:pPr>
        <w:spacing w:after="400"/>
        <w:ind w:left="1080"/>
        <w:rPr>
          <w:rFonts w:eastAsia="Times New Roman" w:cstheme="minorHAnsi"/>
          <w:color w:val="000000"/>
          <w:sz w:val="24"/>
          <w:szCs w:val="24"/>
        </w:rPr>
      </w:pPr>
      <w:bookmarkStart w:id="42" w:name="_Hlk505270533"/>
      <w:r w:rsidRPr="002362B0">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37CDDC35" wp14:editId="6F85A51C">
            <wp:extent cx="409575" cy="266700"/>
            <wp:effectExtent l="0" t="0" r="9525" b="0"/>
            <wp:docPr id="1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2362B0">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751C046D" wp14:editId="4EE2C11C">
            <wp:extent cx="534035" cy="190368"/>
            <wp:effectExtent l="0" t="0" r="0" b="635"/>
            <wp:docPr id="21"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w:t>
      </w:r>
      <w:r w:rsidRPr="0081779D">
        <w:rPr>
          <w:rFonts w:eastAsia="Times New Roman" w:cstheme="minorHAnsi"/>
          <w:color w:val="000000"/>
          <w:sz w:val="24"/>
          <w:szCs w:val="24"/>
        </w:rPr>
        <w:t xml:space="preserve">  Denotes the loss of a life</w:t>
      </w:r>
    </w:p>
    <w:p w14:paraId="34E86C1A" w14:textId="77777777" w:rsidR="00625C30" w:rsidRDefault="00A869B5" w:rsidP="000F3017">
      <w:pPr>
        <w:spacing w:after="0"/>
        <w:ind w:left="1080"/>
        <w:rPr>
          <w:rFonts w:eastAsia="Times New Roman" w:cstheme="minorHAnsi"/>
          <w:color w:val="000000"/>
          <w:sz w:val="24"/>
          <w:szCs w:val="24"/>
        </w:rPr>
        <w:sectPr w:rsidR="00625C30" w:rsidSect="00843FAE">
          <w:headerReference w:type="default" r:id="rId21"/>
          <w:pgSz w:w="15840" w:h="12240" w:orient="landscape"/>
          <w:pgMar w:top="1152" w:right="1296" w:bottom="907" w:left="1152" w:header="576" w:footer="432" w:gutter="0"/>
          <w:cols w:space="720"/>
          <w:docGrid w:linePitch="360"/>
        </w:sectPr>
      </w:pPr>
      <w:r w:rsidRPr="002362B0">
        <w:rPr>
          <w:rFonts w:eastAsia="Times New Roman" w:cstheme="minorHAnsi"/>
          <w:noProof/>
          <w:color w:val="000000"/>
          <w:sz w:val="32"/>
          <w:szCs w:val="32"/>
          <w:lang w:bidi="ar-SA"/>
        </w:rPr>
        <mc:AlternateContent>
          <mc:Choice Requires="wpg">
            <w:drawing>
              <wp:anchor distT="0" distB="0" distL="114300" distR="114300" simplePos="0" relativeHeight="251656704" behindDoc="0" locked="0" layoutInCell="1" allowOverlap="1" wp14:anchorId="44669008" wp14:editId="2DB0575A">
                <wp:simplePos x="0" y="0"/>
                <wp:positionH relativeFrom="column">
                  <wp:posOffset>834390</wp:posOffset>
                </wp:positionH>
                <wp:positionV relativeFrom="paragraph">
                  <wp:posOffset>14605</wp:posOffset>
                </wp:positionV>
                <wp:extent cx="619125" cy="257175"/>
                <wp:effectExtent l="38100" t="76200" r="47625" b="47625"/>
                <wp:wrapNone/>
                <wp:docPr id="13" name="Group 2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9125" cy="257175"/>
                          <a:chOff x="0" y="0"/>
                          <a:chExt cx="1826938" cy="814509"/>
                        </a:xfrm>
                      </wpg:grpSpPr>
                      <wps:wsp>
                        <wps:cNvPr id="14" name="Diagonal Stripe 14">
                          <a:extLst/>
                        </wps:cNvPr>
                        <wps:cNvSpPr/>
                        <wps:spPr>
                          <a:xfrm rot="16807184">
                            <a:off x="611854" y="-549544"/>
                            <a:ext cx="616020" cy="1814148"/>
                          </a:xfrm>
                          <a:prstGeom prst="diagStripe">
                            <a:avLst>
                              <a:gd name="adj" fmla="val 63917"/>
                            </a:avLst>
                          </a:prstGeom>
                          <a:solidFill>
                            <a:srgbClr val="FF7C80">
                              <a:alpha val="40000"/>
                            </a:srgbClr>
                          </a:solidFill>
                          <a:ln>
                            <a:noFill/>
                          </a:ln>
                          <a:effectLst>
                            <a:softEdge rad="635000"/>
                          </a:effectLst>
                          <a:scene3d>
                            <a:camera prst="orthographicFront">
                              <a:rot lat="0" lon="0" rev="0"/>
                            </a:camera>
                            <a:lightRig rig="threePt" dir="t"/>
                          </a:scene3d>
                          <a:sp3d extrusionH="355600" prstMaterial="matte">
                            <a:bevelB w="412750" h="482600" prst="artDeco"/>
                            <a:extrusionClr>
                              <a:srgbClr val="FF9999"/>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Shape 55">
                            <a:extLst/>
                          </pic:cNvPr>
                          <pic:cNvPicPr preferRelativeResize="0"/>
                        </pic:nvPicPr>
                        <pic:blipFill rotWithShape="1">
                          <a:blip r:embed="rId22">
                            <a:alphaModFix amt="51000"/>
                          </a:blip>
                          <a:srcRect/>
                          <a:stretch/>
                        </pic:blipFill>
                        <pic:spPr>
                          <a:xfrm>
                            <a:off x="0" y="0"/>
                            <a:ext cx="1609588" cy="8145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095802" id="Group 20" o:spid="_x0000_s1026" style="position:absolute;margin-left:65.7pt;margin-top:1.15pt;width:48.75pt;height:20.25pt;z-index:251656704;mso-width-relative:margin;mso-height-relative:margin" coordsize="18269,8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">
                <v:shape id="Diagonal Stripe 14" o:spid="_x0000_s1027" style="position:absolute;left:6118;top:-5496;width:6160;height:18142;rotation:-5235033fd;visibility:visible;mso-wrap-style:square;v-text-anchor:middle" coordsize="616020,181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" path="m,1159549l393742,,616020,,,1814148,,1159549xe" fillcolor="#ff7c80" stroked="f" strokeweight="1pt">
                  <v:fill opacity="26214f"/>
                  <v:stroke joinstyle="miter"/>
                  <v:path arrowok="t" o:connecttype="custom" o:connectlocs="0,1159549;393742,0;616020,0;0,1814148;0,115954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5" o:spid="_x0000_s1028" type="#_x0000_t75" style="position:absolute;width:16095;height:8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">
                  <v:imagedata r:id="rId23" o:title=""/>
                </v:shape>
              </v:group>
            </w:pict>
          </mc:Fallback>
        </mc:AlternateContent>
      </w:r>
      <w:r w:rsidRPr="002362B0">
        <w:rPr>
          <w:rFonts w:eastAsia="Times New Roman" w:cstheme="minorHAnsi"/>
          <w:color w:val="000000"/>
          <w:sz w:val="32"/>
          <w:szCs w:val="32"/>
        </w:rPr>
        <w:t xml:space="preserve"> </w:t>
      </w:r>
      <w:proofErr w:type="gramStart"/>
      <w:r w:rsidRPr="002362B0">
        <w:rPr>
          <w:rFonts w:eastAsia="Times New Roman" w:cstheme="minorHAnsi"/>
          <w:color w:val="000000"/>
          <w:sz w:val="32"/>
          <w:szCs w:val="32"/>
        </w:rPr>
        <w:t>“</w:t>
      </w:r>
      <w:r w:rsidRPr="0081779D">
        <w:rPr>
          <w:rFonts w:eastAsia="Times New Roman" w:cstheme="minorHAnsi"/>
          <w:color w:val="000000"/>
          <w:sz w:val="24"/>
          <w:szCs w:val="24"/>
        </w:rPr>
        <w:t xml:space="preserve">  </w:t>
      </w:r>
      <w:proofErr w:type="gramEnd"/>
      <w:r w:rsidRPr="0081779D">
        <w:rPr>
          <w:rFonts w:eastAsia="Times New Roman" w:cstheme="minorHAnsi"/>
          <w:color w:val="000000"/>
          <w:sz w:val="24"/>
          <w:szCs w:val="24"/>
        </w:rPr>
        <w:t xml:space="preserve">                </w:t>
      </w:r>
      <w:r w:rsidRPr="002362B0">
        <w:rPr>
          <w:rFonts w:ascii="Calibri" w:eastAsia="Times New Roman" w:hAnsi="Calibri" w:cs="Calibri"/>
          <w:color w:val="000000"/>
          <w:sz w:val="32"/>
          <w:szCs w:val="32"/>
        </w:rPr>
        <w:t>”</w:t>
      </w:r>
      <w:r w:rsidRPr="002362B0">
        <w:rPr>
          <w:rFonts w:eastAsia="Times New Roman" w:cstheme="minorHAnsi"/>
          <w:color w:val="000000"/>
          <w:sz w:val="32"/>
          <w:szCs w:val="32"/>
        </w:rPr>
        <w:t xml:space="preserve">: </w:t>
      </w:r>
      <w:r w:rsidRPr="000F3017">
        <w:rPr>
          <w:rFonts w:eastAsia="Times New Roman" w:cstheme="minorHAnsi"/>
          <w:color w:val="000000"/>
          <w:sz w:val="24"/>
          <w:szCs w:val="24"/>
        </w:rPr>
        <w:t xml:space="preserve"> </w:t>
      </w:r>
      <w:r w:rsidRPr="0081779D">
        <w:rPr>
          <w:rFonts w:eastAsia="Times New Roman" w:cstheme="minorHAnsi"/>
          <w:color w:val="000000"/>
          <w:sz w:val="24"/>
          <w:szCs w:val="24"/>
        </w:rPr>
        <w:t>Denotes the temporary extension of life</w:t>
      </w:r>
    </w:p>
    <w:tbl>
      <w:tblPr>
        <w:tblStyle w:val="TableGrid"/>
        <w:tblpPr w:leftFromText="180" w:rightFromText="180" w:vertAnchor="text" w:horzAnchor="margin" w:tblpX="-72" w:tblpY="820"/>
        <w:tblW w:w="14153" w:type="dxa"/>
        <w:tblLayout w:type="fixed"/>
        <w:tblLook w:val="04A0" w:firstRow="1" w:lastRow="0" w:firstColumn="1" w:lastColumn="0" w:noHBand="0" w:noVBand="1"/>
      </w:tblPr>
      <w:tblGrid>
        <w:gridCol w:w="1342"/>
        <w:gridCol w:w="1476"/>
        <w:gridCol w:w="1476"/>
        <w:gridCol w:w="1476"/>
        <w:gridCol w:w="1199"/>
        <w:gridCol w:w="3045"/>
        <w:gridCol w:w="1384"/>
        <w:gridCol w:w="1329"/>
        <w:gridCol w:w="1426"/>
      </w:tblGrid>
      <w:tr w:rsidR="00527E5F" w:rsidRPr="0081779D" w14:paraId="224339F5" w14:textId="77777777" w:rsidTr="00685647">
        <w:trPr>
          <w:trHeight w:val="674"/>
        </w:trPr>
        <w:tc>
          <w:tcPr>
            <w:tcW w:w="1342" w:type="dxa"/>
            <w:vMerge w:val="restart"/>
            <w:tcBorders>
              <w:right w:val="dotted" w:sz="6" w:space="0" w:color="auto"/>
            </w:tcBorders>
            <w:vAlign w:val="center"/>
          </w:tcPr>
          <w:p w14:paraId="491A95E4" w14:textId="77777777" w:rsidR="00527E5F" w:rsidRPr="00F246D9" w:rsidRDefault="00527E5F" w:rsidP="00685647">
            <w:pPr>
              <w:ind w:left="-90" w:right="36"/>
              <w:jc w:val="center"/>
              <w:rPr>
                <w:rFonts w:cstheme="minorHAnsi"/>
                <w:sz w:val="24"/>
                <w:szCs w:val="24"/>
              </w:rPr>
            </w:pPr>
            <w:bookmarkStart w:id="43" w:name="_Hlk505504760"/>
            <w:bookmarkEnd w:id="42"/>
            <w:r w:rsidRPr="00F246D9">
              <w:rPr>
                <w:rFonts w:cstheme="minorHAnsi"/>
                <w:sz w:val="24"/>
                <w:szCs w:val="24"/>
              </w:rPr>
              <w:lastRenderedPageBreak/>
              <w:t>Type of Situation</w:t>
            </w:r>
          </w:p>
        </w:tc>
        <w:tc>
          <w:tcPr>
            <w:tcW w:w="1476" w:type="dxa"/>
            <w:vMerge w:val="restart"/>
            <w:tcBorders>
              <w:left w:val="dotted" w:sz="6" w:space="0" w:color="auto"/>
              <w:right w:val="single" w:sz="18" w:space="0" w:color="auto"/>
            </w:tcBorders>
            <w:vAlign w:val="center"/>
          </w:tcPr>
          <w:p w14:paraId="1BF5260B" w14:textId="77777777" w:rsidR="00527E5F" w:rsidRPr="00EC728B" w:rsidRDefault="00527E5F" w:rsidP="00685647">
            <w:pPr>
              <w:ind w:left="-89" w:right="36"/>
              <w:jc w:val="center"/>
              <w:rPr>
                <w:rFonts w:cstheme="minorHAnsi"/>
                <w:i/>
                <w:iCs/>
                <w:sz w:val="24"/>
                <w:szCs w:val="24"/>
              </w:rPr>
            </w:pPr>
            <w:r w:rsidRPr="00EC728B">
              <w:rPr>
                <w:rFonts w:cstheme="minorHAnsi"/>
                <w:i/>
                <w:iCs/>
                <w:sz w:val="24"/>
                <w:szCs w:val="24"/>
              </w:rPr>
              <w:t>Sub-</w:t>
            </w:r>
            <w:r w:rsidRPr="00EC728B">
              <w:rPr>
                <w:rFonts w:cstheme="minorHAnsi"/>
                <w:i/>
                <w:iCs/>
                <w:sz w:val="24"/>
                <w:szCs w:val="24"/>
              </w:rPr>
              <w:br/>
              <w:t>category</w:t>
            </w:r>
          </w:p>
        </w:tc>
        <w:tc>
          <w:tcPr>
            <w:tcW w:w="2952" w:type="dxa"/>
            <w:gridSpan w:val="2"/>
            <w:tcBorders>
              <w:left w:val="single" w:sz="18" w:space="0" w:color="auto"/>
              <w:right w:val="single" w:sz="18" w:space="0" w:color="auto"/>
            </w:tcBorders>
            <w:vAlign w:val="center"/>
          </w:tcPr>
          <w:p w14:paraId="26C14226" w14:textId="27040A71" w:rsidR="00527E5F" w:rsidRPr="00CD68C0" w:rsidRDefault="00EC4E06" w:rsidP="00685647">
            <w:pPr>
              <w:spacing w:line="288" w:lineRule="auto"/>
              <w:ind w:left="-86" w:right="43"/>
              <w:jc w:val="center"/>
              <w:rPr>
                <w:rFonts w:cstheme="minorHAnsi"/>
              </w:rPr>
            </w:pPr>
            <w:r w:rsidRPr="00CD68C0">
              <w:rPr>
                <w:rFonts w:cstheme="minorHAnsi"/>
              </w:rPr>
              <w:t>Wh</w:t>
            </w:r>
            <w:r>
              <w:rPr>
                <w:rFonts w:cstheme="minorHAnsi"/>
              </w:rPr>
              <w:t>o</w:t>
            </w:r>
            <w:r w:rsidRPr="00CD68C0">
              <w:rPr>
                <w:rFonts w:cstheme="minorHAnsi"/>
              </w:rPr>
              <w:t xml:space="preserve"> will be </w:t>
            </w:r>
            <w:r>
              <w:rPr>
                <w:rFonts w:cstheme="minorHAnsi"/>
              </w:rPr>
              <w:t>saved</w:t>
            </w:r>
            <w:r w:rsidRPr="00CD68C0">
              <w:rPr>
                <w:rFonts w:cstheme="minorHAnsi"/>
              </w:rPr>
              <w:t xml:space="preserve">, </w:t>
            </w:r>
            <w:proofErr w:type="gramStart"/>
            <w:r w:rsidRPr="00CD68C0">
              <w:rPr>
                <w:rFonts w:cstheme="minorHAnsi"/>
              </w:rPr>
              <w:t>as a consequence of</w:t>
            </w:r>
            <w:proofErr w:type="gramEnd"/>
            <w:r w:rsidRPr="00CD68C0">
              <w:rPr>
                <w:rFonts w:cstheme="minorHAnsi"/>
              </w:rPr>
              <w:t xml:space="preserve"> choosing </w:t>
            </w:r>
            <w:r w:rsidRPr="00CD68C0">
              <w:rPr>
                <w:rFonts w:cstheme="minorHAnsi"/>
              </w:rPr>
              <w:br/>
              <w:t>the ________ option?</w:t>
            </w:r>
          </w:p>
        </w:tc>
        <w:tc>
          <w:tcPr>
            <w:tcW w:w="4244" w:type="dxa"/>
            <w:gridSpan w:val="2"/>
            <w:tcBorders>
              <w:left w:val="single" w:sz="18" w:space="0" w:color="auto"/>
              <w:right w:val="single" w:sz="12" w:space="0" w:color="auto"/>
            </w:tcBorders>
            <w:vAlign w:val="center"/>
          </w:tcPr>
          <w:p w14:paraId="5F137096" w14:textId="77777777" w:rsidR="00527E5F" w:rsidRPr="0081779D" w:rsidRDefault="00527E5F" w:rsidP="00685647">
            <w:pPr>
              <w:ind w:right="36"/>
              <w:jc w:val="center"/>
              <w:rPr>
                <w:rFonts w:cstheme="minorHAnsi"/>
                <w:sz w:val="21"/>
                <w:szCs w:val="21"/>
              </w:rPr>
            </w:pPr>
            <w:r w:rsidRPr="00275B3F">
              <w:rPr>
                <w:rFonts w:cstheme="minorHAnsi"/>
              </w:rPr>
              <w:t xml:space="preserve">Does </w:t>
            </w:r>
            <w:r w:rsidRPr="00275B3F">
              <w:rPr>
                <w:vertAlign w:val="superscript"/>
              </w:rPr>
              <w:t>2</w:t>
            </w:r>
            <w:r w:rsidRPr="00CA7982">
              <w:rPr>
                <w:i/>
                <w:iCs/>
              </w:rPr>
              <w:t>Rode</w:t>
            </w:r>
            <w:r>
              <w:rPr>
                <w:i/>
                <w:iCs/>
              </w:rPr>
              <w:t>f</w:t>
            </w:r>
            <w:r w:rsidRPr="003B0205">
              <w:rPr>
                <w:i/>
                <w:iCs/>
                <w:sz w:val="28"/>
                <w:szCs w:val="28"/>
                <w:vertAlign w:val="subscript"/>
              </w:rPr>
              <w:t>-</w:t>
            </w:r>
            <w:proofErr w:type="gramStart"/>
            <w:r w:rsidRPr="00F23FE2">
              <w:rPr>
                <w:rFonts w:ascii="Times New Roman" w:eastAsia="Times New Roman" w:hAnsi="Times New Roman" w:cs="Times New Roman"/>
                <w:color w:val="000000"/>
                <w:sz w:val="30"/>
                <w:szCs w:val="30"/>
                <w:vertAlign w:val="subscript"/>
                <w:rtl/>
              </w:rPr>
              <w:t>א</w:t>
            </w:r>
            <w:r w:rsidRPr="00F23FE2">
              <w:rPr>
                <w:rFonts w:cstheme="minorHAnsi"/>
                <w:sz w:val="32"/>
                <w:szCs w:val="32"/>
              </w:rPr>
              <w:t xml:space="preserve"> </w:t>
            </w:r>
            <w:r w:rsidRPr="00275B3F">
              <w:rPr>
                <w:rFonts w:cstheme="minorHAnsi"/>
              </w:rPr>
              <w:t xml:space="preserve"> pursue</w:t>
            </w:r>
            <w:proofErr w:type="gramEnd"/>
            <w:r w:rsidRPr="00275B3F">
              <w:rPr>
                <w:rFonts w:cstheme="minorHAnsi"/>
              </w:rPr>
              <w:t xml:space="preserve"> a </w:t>
            </w:r>
            <w:r w:rsidRPr="00EE550C">
              <w:rPr>
                <w:rFonts w:cstheme="minorHAnsi"/>
                <w:sz w:val="26"/>
                <w:szCs w:val="26"/>
              </w:rPr>
              <w:sym w:font="Symbol" w:char="F044"/>
            </w:r>
            <w:r w:rsidRPr="005F1115">
              <w:rPr>
                <w:rFonts w:cstheme="minorHAnsi"/>
                <w:sz w:val="36"/>
                <w:szCs w:val="36"/>
              </w:rPr>
              <w:t xml:space="preserve"> </w:t>
            </w:r>
            <w:r w:rsidRPr="00275B3F">
              <w:rPr>
                <w:rFonts w:cstheme="minorHAnsi"/>
              </w:rPr>
              <w:t xml:space="preserve">between the </w:t>
            </w:r>
            <w:r w:rsidRPr="009719A3">
              <w:rPr>
                <w:rFonts w:cstheme="minorHAnsi"/>
                <w:i/>
                <w:iCs/>
              </w:rPr>
              <w:t>“life-levels”</w:t>
            </w:r>
            <w:r>
              <w:rPr>
                <w:rFonts w:cstheme="minorHAnsi"/>
              </w:rPr>
              <w:t xml:space="preserve"> </w:t>
            </w:r>
            <w:r w:rsidRPr="00275B3F">
              <w:rPr>
                <w:rFonts w:cstheme="minorHAnsi"/>
              </w:rPr>
              <w:t xml:space="preserve">of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color w:val="000000"/>
                <w:sz w:val="30"/>
                <w:szCs w:val="30"/>
                <w:vertAlign w:val="subscript"/>
                <w:rtl/>
              </w:rPr>
              <w:t>א</w:t>
            </w:r>
            <w:r w:rsidRPr="00AC4388">
              <w:rPr>
                <w:rFonts w:cstheme="minorHAnsi"/>
                <w:sz w:val="36"/>
                <w:szCs w:val="36"/>
              </w:rPr>
              <w:t xml:space="preserve"> </w:t>
            </w:r>
            <w:r w:rsidRPr="00275B3F">
              <w:rPr>
                <w:rFonts w:cstheme="minorHAnsi"/>
              </w:rPr>
              <w:t xml:space="preserve">and </w:t>
            </w:r>
            <w:proofErr w:type="spellStart"/>
            <w:r w:rsidRPr="00CA7982">
              <w:rPr>
                <w:i/>
                <w:iCs/>
              </w:rPr>
              <w:t>Rode</w:t>
            </w:r>
            <w:r>
              <w:rPr>
                <w:i/>
                <w:iCs/>
              </w:rPr>
              <w:t>f</w:t>
            </w:r>
            <w:proofErr w:type="spellEnd"/>
            <w:r w:rsidRPr="003B0205">
              <w:rPr>
                <w:i/>
                <w:iCs/>
                <w:sz w:val="28"/>
                <w:szCs w:val="28"/>
                <w:vertAlign w:val="subscript"/>
              </w:rPr>
              <w:t>-</w:t>
            </w:r>
            <w:r w:rsidRPr="00BB2320">
              <w:rPr>
                <w:rFonts w:ascii="Times New Roman" w:eastAsia="Times New Roman" w:hAnsi="Times New Roman" w:cs="Times New Roman" w:hint="cs"/>
                <w:color w:val="000000"/>
                <w:sz w:val="31"/>
                <w:szCs w:val="31"/>
                <w:vertAlign w:val="subscript"/>
                <w:rtl/>
              </w:rPr>
              <w:t>בּ</w:t>
            </w:r>
            <w:r w:rsidRPr="00275B3F">
              <w:rPr>
                <w:rFonts w:cstheme="minorHAnsi"/>
              </w:rPr>
              <w:t xml:space="preserve"> ?</w:t>
            </w:r>
          </w:p>
        </w:tc>
        <w:tc>
          <w:tcPr>
            <w:tcW w:w="1384" w:type="dxa"/>
            <w:vMerge w:val="restart"/>
            <w:tcBorders>
              <w:left w:val="single" w:sz="12" w:space="0" w:color="auto"/>
              <w:right w:val="single" w:sz="4" w:space="0" w:color="auto"/>
            </w:tcBorders>
            <w:vAlign w:val="center"/>
          </w:tcPr>
          <w:p w14:paraId="07D320F5" w14:textId="77777777" w:rsidR="00527E5F" w:rsidRPr="0081779D" w:rsidRDefault="00527E5F" w:rsidP="00685647">
            <w:pPr>
              <w:spacing w:line="300" w:lineRule="auto"/>
              <w:ind w:left="90" w:right="36"/>
              <w:jc w:val="center"/>
              <w:rPr>
                <w:i/>
                <w:iCs/>
                <w:sz w:val="20"/>
                <w:szCs w:val="20"/>
              </w:rPr>
            </w:pPr>
            <w:r>
              <w:rPr>
                <w:vertAlign w:val="superscript"/>
              </w:rPr>
              <w:t>3</w:t>
            </w:r>
            <w:proofErr w:type="gramStart"/>
            <w:r w:rsidRPr="00225247">
              <w:rPr>
                <w:rFonts w:cstheme="minorHAnsi"/>
              </w:rPr>
              <w:t>Does</w:t>
            </w:r>
            <w:r>
              <w:rPr>
                <w:rFonts w:cstheme="minorHAnsi"/>
              </w:rPr>
              <w:t xml:space="preserve"> ”</w:t>
            </w:r>
            <w:r w:rsidRPr="00225247">
              <w:rPr>
                <w:rFonts w:ascii="Georgia" w:hAnsi="Georgia" w:cs="Times New Roman"/>
                <w:sz w:val="25"/>
                <w:szCs w:val="25"/>
                <w:rtl/>
              </w:rPr>
              <w:t>משׁמיא</w:t>
            </w:r>
            <w:proofErr w:type="gramEnd"/>
            <w:r w:rsidRPr="00225247">
              <w:rPr>
                <w:rFonts w:ascii="Georgia" w:hAnsi="Georgia" w:cs="Times New Roman"/>
                <w:sz w:val="25"/>
                <w:szCs w:val="25"/>
                <w:rtl/>
              </w:rPr>
              <w:t xml:space="preserve"> קא רדפי לה</w:t>
            </w:r>
            <w:r>
              <w:rPr>
                <w:rFonts w:cstheme="minorHAnsi"/>
              </w:rPr>
              <w:t xml:space="preserve">” </w:t>
            </w:r>
            <w:r w:rsidRPr="00225247">
              <w:rPr>
                <w:rFonts w:cs="Arial"/>
              </w:rPr>
              <w:t>apply?</w:t>
            </w:r>
          </w:p>
        </w:tc>
        <w:tc>
          <w:tcPr>
            <w:tcW w:w="1329" w:type="dxa"/>
            <w:vMerge w:val="restart"/>
            <w:tcBorders>
              <w:left w:val="single" w:sz="4" w:space="0" w:color="auto"/>
              <w:right w:val="single" w:sz="4" w:space="0" w:color="auto"/>
            </w:tcBorders>
            <w:vAlign w:val="center"/>
          </w:tcPr>
          <w:p w14:paraId="49A41126" w14:textId="77777777" w:rsidR="00527E5F" w:rsidRDefault="00527E5F" w:rsidP="00685647">
            <w:pPr>
              <w:ind w:left="-29" w:right="36"/>
              <w:jc w:val="center"/>
            </w:pPr>
            <w:r w:rsidRPr="0081779D">
              <w:rPr>
                <w:sz w:val="21"/>
                <w:szCs w:val="21"/>
              </w:rPr>
              <w:t xml:space="preserve">Who is assigned </w:t>
            </w:r>
            <w:r w:rsidRPr="00B64B8A">
              <w:t>“definitive</w:t>
            </w:r>
            <w:r>
              <w:t>-</w:t>
            </w:r>
            <w:r w:rsidRPr="00B64B8A">
              <w:rPr>
                <w:rFonts w:ascii="Times New Roman" w:hAnsi="Times New Roman" w:cs="Times New Roman"/>
                <w:sz w:val="25"/>
                <w:szCs w:val="25"/>
                <w:rtl/>
              </w:rPr>
              <w:t>רודף</w:t>
            </w:r>
            <w:r w:rsidRPr="00B64B8A">
              <w:t>"</w:t>
            </w:r>
          </w:p>
          <w:p w14:paraId="3632B6D9" w14:textId="77777777" w:rsidR="00527E5F" w:rsidRPr="0081779D" w:rsidRDefault="00527E5F" w:rsidP="00685647">
            <w:pPr>
              <w:ind w:left="-29" w:right="36"/>
              <w:jc w:val="center"/>
              <w:rPr>
                <w:rFonts w:cstheme="minorHAnsi"/>
              </w:rPr>
            </w:pPr>
            <w:r w:rsidRPr="0081779D">
              <w:rPr>
                <w:rFonts w:cstheme="minorHAnsi"/>
                <w:sz w:val="21"/>
                <w:szCs w:val="21"/>
              </w:rPr>
              <w:t>status?</w:t>
            </w:r>
          </w:p>
        </w:tc>
        <w:tc>
          <w:tcPr>
            <w:tcW w:w="1426" w:type="dxa"/>
            <w:vMerge w:val="restart"/>
            <w:tcBorders>
              <w:left w:val="single" w:sz="4" w:space="0" w:color="auto"/>
              <w:right w:val="single" w:sz="4" w:space="0" w:color="auto"/>
            </w:tcBorders>
            <w:vAlign w:val="center"/>
          </w:tcPr>
          <w:p w14:paraId="529D66B7" w14:textId="67196910" w:rsidR="00527E5F" w:rsidRPr="0081779D" w:rsidRDefault="00527E5F" w:rsidP="00685647">
            <w:pPr>
              <w:spacing w:after="80"/>
              <w:ind w:left="61" w:right="36"/>
              <w:jc w:val="center"/>
              <w:rPr>
                <w:rFonts w:cstheme="minorHAnsi"/>
                <w:sz w:val="20"/>
                <w:szCs w:val="20"/>
              </w:rPr>
            </w:pPr>
            <w:r w:rsidRPr="0081779D">
              <w:rPr>
                <w:rFonts w:cstheme="minorHAnsi"/>
                <w:sz w:val="21"/>
                <w:szCs w:val="21"/>
              </w:rPr>
              <w:t>How does the</w:t>
            </w:r>
            <w:r>
              <w:rPr>
                <w:rFonts w:cstheme="minorHAnsi"/>
                <w:sz w:val="21"/>
                <w:szCs w:val="21"/>
              </w:rPr>
              <w:t xml:space="preserve"> </w:t>
            </w:r>
            <w:r w:rsidR="00027EFF">
              <w:rPr>
                <w:rFonts w:cstheme="minorHAnsi"/>
                <w:i/>
                <w:iCs/>
                <w:sz w:val="21"/>
                <w:szCs w:val="21"/>
              </w:rPr>
              <w:t>Halacha</w:t>
            </w:r>
            <w:r w:rsidRPr="0081779D">
              <w:rPr>
                <w:rFonts w:cstheme="minorHAnsi"/>
                <w:i/>
                <w:iCs/>
                <w:sz w:val="21"/>
                <w:szCs w:val="21"/>
              </w:rPr>
              <w:t xml:space="preserve"> </w:t>
            </w:r>
            <w:r w:rsidRPr="0081779D">
              <w:rPr>
                <w:rFonts w:cstheme="minorHAnsi"/>
                <w:sz w:val="21"/>
                <w:szCs w:val="21"/>
              </w:rPr>
              <w:t>decide?</w:t>
            </w:r>
          </w:p>
          <w:p w14:paraId="7B7A6A0C" w14:textId="77777777" w:rsidR="00527E5F" w:rsidRPr="0081779D" w:rsidRDefault="00527E5F" w:rsidP="00685647">
            <w:pPr>
              <w:ind w:right="36"/>
              <w:jc w:val="center"/>
              <w:rPr>
                <w:rFonts w:cstheme="minorHAnsi"/>
                <w:i/>
                <w:iCs/>
                <w:sz w:val="20"/>
                <w:szCs w:val="20"/>
              </w:rPr>
            </w:pPr>
            <w:r w:rsidRPr="0081779D">
              <w:rPr>
                <w:rFonts w:cstheme="minorHAnsi"/>
                <w:i/>
                <w:iCs/>
                <w:sz w:val="20"/>
                <w:szCs w:val="20"/>
              </w:rPr>
              <w:t>which option?</w:t>
            </w:r>
          </w:p>
        </w:tc>
      </w:tr>
      <w:tr w:rsidR="00EC4E06" w:rsidRPr="0081779D" w14:paraId="7B3DC3E9" w14:textId="77777777" w:rsidTr="00685647">
        <w:trPr>
          <w:trHeight w:val="821"/>
        </w:trPr>
        <w:tc>
          <w:tcPr>
            <w:tcW w:w="1342" w:type="dxa"/>
            <w:vMerge/>
            <w:tcBorders>
              <w:bottom w:val="single" w:sz="18" w:space="0" w:color="auto"/>
              <w:right w:val="dotted" w:sz="6" w:space="0" w:color="auto"/>
            </w:tcBorders>
            <w:vAlign w:val="center"/>
          </w:tcPr>
          <w:p w14:paraId="08133F8D" w14:textId="77777777" w:rsidR="00EC4E06" w:rsidRPr="0081779D" w:rsidRDefault="00EC4E06" w:rsidP="00685647">
            <w:pPr>
              <w:ind w:left="-90" w:right="36"/>
              <w:jc w:val="center"/>
              <w:rPr>
                <w:rFonts w:cstheme="minorHAnsi"/>
                <w:sz w:val="21"/>
                <w:szCs w:val="21"/>
              </w:rPr>
            </w:pPr>
          </w:p>
        </w:tc>
        <w:tc>
          <w:tcPr>
            <w:tcW w:w="1476" w:type="dxa"/>
            <w:vMerge/>
            <w:tcBorders>
              <w:left w:val="dotted" w:sz="6" w:space="0" w:color="auto"/>
              <w:bottom w:val="single" w:sz="18" w:space="0" w:color="auto"/>
              <w:right w:val="single" w:sz="18" w:space="0" w:color="auto"/>
            </w:tcBorders>
            <w:vAlign w:val="center"/>
          </w:tcPr>
          <w:p w14:paraId="6579CC01" w14:textId="77777777" w:rsidR="00EC4E06" w:rsidRPr="0081779D" w:rsidRDefault="00EC4E06" w:rsidP="00685647">
            <w:pPr>
              <w:ind w:left="-89" w:right="36"/>
              <w:jc w:val="center"/>
              <w:rPr>
                <w:rFonts w:cstheme="minorHAnsi"/>
                <w:sz w:val="21"/>
                <w:szCs w:val="21"/>
              </w:rPr>
            </w:pPr>
          </w:p>
        </w:tc>
        <w:tc>
          <w:tcPr>
            <w:tcW w:w="1476" w:type="dxa"/>
            <w:tcBorders>
              <w:left w:val="single" w:sz="18" w:space="0" w:color="auto"/>
              <w:bottom w:val="single" w:sz="18" w:space="0" w:color="auto"/>
            </w:tcBorders>
            <w:vAlign w:val="center"/>
          </w:tcPr>
          <w:p w14:paraId="0C941CA8" w14:textId="45A2D12C" w:rsidR="00EC4E06" w:rsidRPr="000F25A8" w:rsidRDefault="00EC4E06" w:rsidP="00685647">
            <w:pPr>
              <w:ind w:left="91" w:right="36"/>
              <w:jc w:val="center"/>
              <w:rPr>
                <w:rFonts w:cstheme="minorHAnsi"/>
                <w:sz w:val="26"/>
                <w:szCs w:val="26"/>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476" w:type="dxa"/>
            <w:tcBorders>
              <w:bottom w:val="single" w:sz="18" w:space="0" w:color="auto"/>
              <w:right w:val="single" w:sz="18" w:space="0" w:color="auto"/>
            </w:tcBorders>
            <w:shd w:val="clear" w:color="auto" w:fill="FFFFFF" w:themeFill="background1"/>
            <w:vAlign w:val="center"/>
          </w:tcPr>
          <w:p w14:paraId="291C07CA" w14:textId="123F5EAD" w:rsidR="00EC4E06" w:rsidRPr="000F25A8" w:rsidRDefault="00EC4E06" w:rsidP="00685647">
            <w:pPr>
              <w:ind w:left="-89" w:right="36"/>
              <w:jc w:val="center"/>
              <w:rPr>
                <w:rFonts w:cstheme="minorHAnsi"/>
                <w:sz w:val="26"/>
                <w:szCs w:val="26"/>
              </w:rPr>
            </w:pPr>
            <w:r w:rsidRPr="000F25A8">
              <w:rPr>
                <w:rFonts w:cstheme="minorHAnsi"/>
                <w:sz w:val="26"/>
                <w:szCs w:val="26"/>
              </w:rPr>
              <w:t>Passive</w:t>
            </w:r>
          </w:p>
        </w:tc>
        <w:tc>
          <w:tcPr>
            <w:tcW w:w="1199" w:type="dxa"/>
            <w:tcBorders>
              <w:left w:val="single" w:sz="18" w:space="0" w:color="auto"/>
              <w:bottom w:val="single" w:sz="18" w:space="0" w:color="auto"/>
              <w:right w:val="dotted" w:sz="6" w:space="0" w:color="auto"/>
            </w:tcBorders>
            <w:vAlign w:val="center"/>
          </w:tcPr>
          <w:p w14:paraId="3363910C" w14:textId="77777777" w:rsidR="00EC4E06" w:rsidRPr="0081779D" w:rsidRDefault="00EC4E06" w:rsidP="00685647">
            <w:pPr>
              <w:ind w:left="-89" w:right="36"/>
              <w:jc w:val="center"/>
              <w:rPr>
                <w:rFonts w:cstheme="minorHAnsi"/>
                <w:sz w:val="24"/>
                <w:szCs w:val="24"/>
              </w:rPr>
            </w:pPr>
            <w:r w:rsidRPr="0081779D">
              <w:rPr>
                <w:rFonts w:cstheme="minorHAnsi"/>
                <w:sz w:val="24"/>
                <w:szCs w:val="24"/>
              </w:rPr>
              <w:t>Yes/</w:t>
            </w:r>
          </w:p>
          <w:p w14:paraId="0DC049D6" w14:textId="77777777" w:rsidR="00EC4E06" w:rsidRPr="0081779D" w:rsidRDefault="00EC4E06" w:rsidP="00685647">
            <w:pPr>
              <w:ind w:left="-89" w:right="36"/>
              <w:jc w:val="center"/>
              <w:rPr>
                <w:rFonts w:cstheme="minorHAnsi"/>
                <w:sz w:val="24"/>
                <w:szCs w:val="24"/>
              </w:rPr>
            </w:pPr>
            <w:r w:rsidRPr="0081779D">
              <w:rPr>
                <w:rFonts w:cstheme="minorHAnsi"/>
                <w:sz w:val="24"/>
                <w:szCs w:val="24"/>
              </w:rPr>
              <w:t>No</w:t>
            </w:r>
          </w:p>
        </w:tc>
        <w:tc>
          <w:tcPr>
            <w:tcW w:w="3045" w:type="dxa"/>
            <w:tcBorders>
              <w:left w:val="dotted" w:sz="6" w:space="0" w:color="auto"/>
              <w:bottom w:val="single" w:sz="18" w:space="0" w:color="auto"/>
              <w:right w:val="single" w:sz="12" w:space="0" w:color="auto"/>
            </w:tcBorders>
            <w:vAlign w:val="center"/>
          </w:tcPr>
          <w:p w14:paraId="24DD4D5E" w14:textId="77777777" w:rsidR="00EC4E06" w:rsidRPr="0081779D" w:rsidRDefault="00EC4E06" w:rsidP="00685647">
            <w:pPr>
              <w:ind w:left="-89" w:right="36"/>
              <w:jc w:val="center"/>
              <w:rPr>
                <w:rFonts w:cstheme="minorHAnsi"/>
                <w:sz w:val="24"/>
                <w:szCs w:val="24"/>
              </w:rPr>
            </w:pPr>
            <w:r>
              <w:rPr>
                <w:rFonts w:cstheme="minorHAnsi"/>
                <w:sz w:val="24"/>
                <w:szCs w:val="24"/>
              </w:rPr>
              <w:t>Explanation</w:t>
            </w:r>
          </w:p>
        </w:tc>
        <w:tc>
          <w:tcPr>
            <w:tcW w:w="1384" w:type="dxa"/>
            <w:vMerge/>
            <w:tcBorders>
              <w:left w:val="single" w:sz="12" w:space="0" w:color="auto"/>
              <w:bottom w:val="single" w:sz="18" w:space="0" w:color="auto"/>
              <w:right w:val="single" w:sz="4" w:space="0" w:color="auto"/>
            </w:tcBorders>
            <w:vAlign w:val="center"/>
          </w:tcPr>
          <w:p w14:paraId="58EDD295" w14:textId="77777777" w:rsidR="00EC4E06" w:rsidRPr="0081779D" w:rsidRDefault="00EC4E06" w:rsidP="00685647">
            <w:pPr>
              <w:ind w:right="36"/>
              <w:jc w:val="center"/>
              <w:rPr>
                <w:rFonts w:cstheme="minorHAnsi"/>
                <w:sz w:val="21"/>
                <w:szCs w:val="21"/>
              </w:rPr>
            </w:pPr>
          </w:p>
        </w:tc>
        <w:tc>
          <w:tcPr>
            <w:tcW w:w="1329" w:type="dxa"/>
            <w:vMerge/>
            <w:tcBorders>
              <w:left w:val="single" w:sz="4" w:space="0" w:color="auto"/>
              <w:bottom w:val="single" w:sz="18" w:space="0" w:color="auto"/>
              <w:right w:val="single" w:sz="4" w:space="0" w:color="auto"/>
            </w:tcBorders>
            <w:vAlign w:val="center"/>
          </w:tcPr>
          <w:p w14:paraId="36B48A40" w14:textId="77777777" w:rsidR="00EC4E06" w:rsidRPr="0081779D" w:rsidRDefault="00EC4E06" w:rsidP="00685647">
            <w:pPr>
              <w:ind w:right="36"/>
              <w:jc w:val="center"/>
              <w:rPr>
                <w:rFonts w:cstheme="minorHAnsi"/>
                <w:sz w:val="24"/>
                <w:szCs w:val="24"/>
              </w:rPr>
            </w:pPr>
          </w:p>
        </w:tc>
        <w:tc>
          <w:tcPr>
            <w:tcW w:w="1426" w:type="dxa"/>
            <w:vMerge/>
            <w:tcBorders>
              <w:left w:val="single" w:sz="4" w:space="0" w:color="auto"/>
              <w:bottom w:val="single" w:sz="18" w:space="0" w:color="auto"/>
              <w:right w:val="single" w:sz="4" w:space="0" w:color="auto"/>
            </w:tcBorders>
            <w:vAlign w:val="center"/>
          </w:tcPr>
          <w:p w14:paraId="47289736" w14:textId="77777777" w:rsidR="00EC4E06" w:rsidRPr="0081779D" w:rsidRDefault="00EC4E06" w:rsidP="00685647">
            <w:pPr>
              <w:ind w:right="36"/>
              <w:jc w:val="center"/>
              <w:rPr>
                <w:rFonts w:cstheme="minorHAnsi"/>
                <w:sz w:val="24"/>
                <w:szCs w:val="24"/>
              </w:rPr>
            </w:pPr>
          </w:p>
        </w:tc>
      </w:tr>
      <w:tr w:rsidR="00685647" w:rsidRPr="0081779D" w14:paraId="0B9D62F1" w14:textId="77777777" w:rsidTr="00685647">
        <w:trPr>
          <w:trHeight w:val="1228"/>
        </w:trPr>
        <w:tc>
          <w:tcPr>
            <w:tcW w:w="1342" w:type="dxa"/>
            <w:vMerge w:val="restart"/>
            <w:tcBorders>
              <w:top w:val="single" w:sz="18" w:space="0" w:color="auto"/>
              <w:right w:val="dotted" w:sz="6" w:space="0" w:color="auto"/>
            </w:tcBorders>
            <w:vAlign w:val="center"/>
          </w:tcPr>
          <w:p w14:paraId="0B91C4EC" w14:textId="77777777" w:rsidR="00685647" w:rsidRPr="00EC728B" w:rsidRDefault="00685647" w:rsidP="00685647">
            <w:pPr>
              <w:ind w:left="-90" w:right="36"/>
              <w:jc w:val="center"/>
              <w:rPr>
                <w:rFonts w:cstheme="minorHAnsi"/>
                <w:sz w:val="23"/>
                <w:szCs w:val="23"/>
              </w:rPr>
            </w:pPr>
            <w:r w:rsidRPr="00EC728B">
              <w:rPr>
                <w:rFonts w:cstheme="minorHAnsi"/>
                <w:sz w:val="23"/>
                <w:szCs w:val="23"/>
              </w:rPr>
              <w:t>Obstructed labor</w:t>
            </w:r>
          </w:p>
        </w:tc>
        <w:tc>
          <w:tcPr>
            <w:tcW w:w="1476" w:type="dxa"/>
            <w:tcBorders>
              <w:top w:val="single" w:sz="18" w:space="0" w:color="auto"/>
              <w:left w:val="dotted" w:sz="6" w:space="0" w:color="auto"/>
              <w:bottom w:val="single" w:sz="4" w:space="0" w:color="auto"/>
              <w:right w:val="single" w:sz="18" w:space="0" w:color="auto"/>
            </w:tcBorders>
            <w:vAlign w:val="center"/>
          </w:tcPr>
          <w:p w14:paraId="723C4E33" w14:textId="60310824" w:rsidR="00685647" w:rsidRPr="00EC728B" w:rsidRDefault="00685647" w:rsidP="00685647">
            <w:pPr>
              <w:spacing w:line="300" w:lineRule="auto"/>
              <w:ind w:left="-86" w:right="43"/>
              <w:jc w:val="center"/>
              <w:rPr>
                <w:rFonts w:cs="Arial"/>
                <w:i/>
                <w:iCs/>
                <w:sz w:val="21"/>
                <w:szCs w:val="21"/>
              </w:rPr>
            </w:pPr>
            <w:r>
              <w:rPr>
                <w:rFonts w:cstheme="minorHAnsi"/>
                <w:i/>
                <w:iCs/>
                <w:sz w:val="21"/>
                <w:szCs w:val="21"/>
              </w:rPr>
              <w:t>‘</w:t>
            </w:r>
            <w:r w:rsidRPr="00554B85">
              <w:rPr>
                <w:rFonts w:cstheme="minorHAnsi"/>
                <w:i/>
                <w:iCs/>
                <w:sz w:val="21"/>
                <w:szCs w:val="21"/>
              </w:rPr>
              <w:t>non-emerged fetus</w:t>
            </w:r>
            <w:r>
              <w:rPr>
                <w:rFonts w:cstheme="minorHAnsi"/>
                <w:i/>
                <w:iCs/>
                <w:sz w:val="21"/>
                <w:szCs w:val="21"/>
              </w:rPr>
              <w:t>’</w:t>
            </w:r>
          </w:p>
        </w:tc>
        <w:tc>
          <w:tcPr>
            <w:tcW w:w="1476" w:type="dxa"/>
            <w:tcBorders>
              <w:top w:val="single" w:sz="18" w:space="0" w:color="auto"/>
              <w:left w:val="single" w:sz="18" w:space="0" w:color="auto"/>
              <w:bottom w:val="single" w:sz="4" w:space="0" w:color="auto"/>
            </w:tcBorders>
            <w:vAlign w:val="center"/>
          </w:tcPr>
          <w:p w14:paraId="0E90EAC6" w14:textId="5EB6DD8D" w:rsidR="00685647" w:rsidRPr="009719A3" w:rsidRDefault="00685647" w:rsidP="00685647">
            <w:pPr>
              <w:ind w:left="91" w:right="36"/>
              <w:jc w:val="center"/>
              <w:rPr>
                <w:rFonts w:cs="Arial"/>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18" w:space="0" w:color="auto"/>
              <w:bottom w:val="single" w:sz="4" w:space="0" w:color="auto"/>
              <w:right w:val="single" w:sz="18" w:space="0" w:color="auto"/>
            </w:tcBorders>
            <w:vAlign w:val="center"/>
          </w:tcPr>
          <w:p w14:paraId="688B654D" w14:textId="285E54C6" w:rsidR="00685647" w:rsidRPr="009719A3" w:rsidRDefault="00685647" w:rsidP="00685647">
            <w:pPr>
              <w:ind w:right="36"/>
              <w:jc w:val="center"/>
              <w:rPr>
                <w:rFonts w:cs="Arial"/>
                <w:sz w:val="21"/>
                <w:szCs w:val="21"/>
              </w:rPr>
            </w:pPr>
            <w:r w:rsidRPr="009719A3">
              <w:rPr>
                <w:iCs/>
                <w:sz w:val="21"/>
                <w:szCs w:val="21"/>
              </w:rPr>
              <w:t>Fetus’ incomplete</w:t>
            </w:r>
            <w:r w:rsidRPr="00705219">
              <w:rPr>
                <w:rFonts w:ascii="Times New Roman" w:eastAsia="Times New Roman" w:hAnsi="Times New Roman" w:cs="Times New Roman"/>
                <w:color w:val="000000"/>
                <w:sz w:val="25"/>
                <w:szCs w:val="25"/>
                <w:rtl/>
              </w:rPr>
              <w:t xml:space="preserve"> נפש</w:t>
            </w:r>
          </w:p>
        </w:tc>
        <w:tc>
          <w:tcPr>
            <w:tcW w:w="1199" w:type="dxa"/>
            <w:tcBorders>
              <w:top w:val="single" w:sz="18" w:space="0" w:color="auto"/>
              <w:left w:val="single" w:sz="18" w:space="0" w:color="auto"/>
              <w:bottom w:val="single" w:sz="4" w:space="0" w:color="auto"/>
              <w:right w:val="dotted" w:sz="6" w:space="0" w:color="auto"/>
            </w:tcBorders>
            <w:vAlign w:val="center"/>
          </w:tcPr>
          <w:p w14:paraId="46BA1DBA" w14:textId="77777777" w:rsidR="00685647" w:rsidRPr="00EE550C" w:rsidRDefault="00685647" w:rsidP="00685647">
            <w:pPr>
              <w:ind w:left="-89" w:right="36"/>
              <w:jc w:val="center"/>
              <w:rPr>
                <w:rFonts w:cstheme="minorHAnsi"/>
              </w:rPr>
            </w:pPr>
            <w:r w:rsidRPr="00EE550C">
              <w:rPr>
                <w:rFonts w:cstheme="minorHAnsi"/>
              </w:rPr>
              <w:t>Yes</w:t>
            </w:r>
          </w:p>
        </w:tc>
        <w:tc>
          <w:tcPr>
            <w:tcW w:w="3045" w:type="dxa"/>
            <w:tcBorders>
              <w:top w:val="single" w:sz="18" w:space="0" w:color="auto"/>
              <w:left w:val="dotted" w:sz="6" w:space="0" w:color="auto"/>
              <w:bottom w:val="single" w:sz="4" w:space="0" w:color="auto"/>
              <w:right w:val="single" w:sz="12" w:space="0" w:color="auto"/>
            </w:tcBorders>
            <w:vAlign w:val="center"/>
          </w:tcPr>
          <w:p w14:paraId="6D1351D8"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 xml:space="preserve">The fetus pursues the </w:t>
            </w:r>
            <w:r w:rsidRPr="00EE550C">
              <w:rPr>
                <w:rFonts w:cstheme="minorHAnsi"/>
                <w:sz w:val="26"/>
                <w:szCs w:val="26"/>
              </w:rPr>
              <w:sym w:font="Symbol" w:char="F044"/>
            </w:r>
            <w:r w:rsidRPr="005F1115">
              <w:rPr>
                <w:rFonts w:cstheme="minorHAnsi"/>
                <w:sz w:val="36"/>
                <w:szCs w:val="36"/>
              </w:rPr>
              <w:t xml:space="preserve"> </w:t>
            </w:r>
            <w:r w:rsidRPr="000C5645">
              <w:rPr>
                <w:rFonts w:cstheme="minorHAnsi"/>
                <w:sz w:val="20"/>
                <w:szCs w:val="20"/>
              </w:rPr>
              <w:t>between the mother’s</w:t>
            </w:r>
            <w:r w:rsidRPr="000C5645">
              <w:rPr>
                <w:iCs/>
                <w:sz w:val="20"/>
                <w:szCs w:val="20"/>
              </w:rPr>
              <w:t xml:space="preserve"> complete</w:t>
            </w:r>
            <w:proofErr w:type="gramStart"/>
            <w:r w:rsidRPr="00F26B18">
              <w:rPr>
                <w:rFonts w:ascii="Times New Roman" w:eastAsia="Times New Roman" w:hAnsi="Times New Roman" w:cs="Times New Roman"/>
                <w:color w:val="000000"/>
                <w:sz w:val="24"/>
                <w:szCs w:val="24"/>
                <w:rtl/>
              </w:rPr>
              <w:t>נפש</w:t>
            </w:r>
            <w:r w:rsidRPr="002B162B">
              <w:rPr>
                <w:rFonts w:ascii="Times New Roman" w:eastAsia="Times New Roman" w:hAnsi="Times New Roman" w:cs="Times New Roman"/>
                <w:color w:val="000000"/>
                <w:sz w:val="25"/>
                <w:szCs w:val="25"/>
                <w:rtl/>
              </w:rPr>
              <w:t xml:space="preserve"> </w:t>
            </w:r>
            <w:r w:rsidRPr="000C5645">
              <w:rPr>
                <w:sz w:val="20"/>
                <w:szCs w:val="20"/>
              </w:rPr>
              <w:t xml:space="preserve"> </w:t>
            </w:r>
            <w:r w:rsidRPr="000C5645">
              <w:rPr>
                <w:iCs/>
                <w:sz w:val="20"/>
                <w:szCs w:val="20"/>
              </w:rPr>
              <w:t>and</w:t>
            </w:r>
            <w:proofErr w:type="gramEnd"/>
            <w:r w:rsidRPr="000C5645">
              <w:rPr>
                <w:i/>
                <w:sz w:val="20"/>
                <w:szCs w:val="20"/>
              </w:rPr>
              <w:t xml:space="preserve"> </w:t>
            </w:r>
            <w:r w:rsidRPr="000C5645">
              <w:rPr>
                <w:iCs/>
                <w:sz w:val="20"/>
                <w:szCs w:val="20"/>
              </w:rPr>
              <w:t>his own incomplete</w:t>
            </w:r>
            <w:r w:rsidRPr="000C5645">
              <w:rPr>
                <w:i/>
                <w:iCs/>
                <w:sz w:val="20"/>
                <w:szCs w:val="20"/>
              </w:rPr>
              <w:t xml:space="preserve"> </w:t>
            </w:r>
            <w:r w:rsidRPr="00F26B18">
              <w:rPr>
                <w:rFonts w:ascii="Times New Roman" w:eastAsia="Times New Roman" w:hAnsi="Times New Roman" w:cs="Times New Roman"/>
                <w:color w:val="000000"/>
                <w:sz w:val="24"/>
                <w:szCs w:val="24"/>
                <w:rtl/>
              </w:rPr>
              <w:t>נפש</w:t>
            </w:r>
            <w:r w:rsidRPr="000C5645">
              <w:rPr>
                <w:rFonts w:ascii="Times New Roman" w:hAnsi="Times New Roman" w:cs="Times New Roman"/>
                <w:sz w:val="20"/>
                <w:szCs w:val="20"/>
              </w:rPr>
              <w:t>.</w:t>
            </w:r>
          </w:p>
        </w:tc>
        <w:tc>
          <w:tcPr>
            <w:tcW w:w="1384" w:type="dxa"/>
            <w:tcBorders>
              <w:top w:val="single" w:sz="18" w:space="0" w:color="auto"/>
              <w:left w:val="single" w:sz="12" w:space="0" w:color="auto"/>
              <w:bottom w:val="single" w:sz="4" w:space="0" w:color="auto"/>
              <w:right w:val="single" w:sz="4" w:space="0" w:color="auto"/>
            </w:tcBorders>
            <w:vAlign w:val="center"/>
          </w:tcPr>
          <w:p w14:paraId="1937AD2E" w14:textId="77777777" w:rsidR="00685647" w:rsidRPr="00EE550C" w:rsidRDefault="00685647" w:rsidP="00685647">
            <w:pPr>
              <w:ind w:right="36"/>
              <w:jc w:val="center"/>
              <w:rPr>
                <w:rFonts w:cstheme="minorHAnsi"/>
              </w:rPr>
            </w:pPr>
            <w:r w:rsidRPr="00EE550C">
              <w:rPr>
                <w:rFonts w:cstheme="minorHAnsi"/>
              </w:rPr>
              <w:t>No</w:t>
            </w:r>
          </w:p>
        </w:tc>
        <w:tc>
          <w:tcPr>
            <w:tcW w:w="1329" w:type="dxa"/>
            <w:tcBorders>
              <w:top w:val="single" w:sz="18" w:space="0" w:color="auto"/>
              <w:left w:val="single" w:sz="4" w:space="0" w:color="auto"/>
              <w:bottom w:val="single" w:sz="4" w:space="0" w:color="auto"/>
              <w:right w:val="single" w:sz="4" w:space="0" w:color="auto"/>
            </w:tcBorders>
            <w:vAlign w:val="center"/>
          </w:tcPr>
          <w:p w14:paraId="07FB6BCC" w14:textId="77777777" w:rsidR="00685647" w:rsidRPr="00EE550C" w:rsidRDefault="00685647" w:rsidP="00685647">
            <w:pPr>
              <w:ind w:right="36"/>
              <w:jc w:val="center"/>
              <w:rPr>
                <w:rFonts w:cstheme="minorHAnsi"/>
              </w:rPr>
            </w:pPr>
            <w:r w:rsidRPr="00EE550C">
              <w:rPr>
                <w:rFonts w:cstheme="minorHAnsi"/>
              </w:rPr>
              <w:t>Fetus</w:t>
            </w:r>
          </w:p>
        </w:tc>
        <w:tc>
          <w:tcPr>
            <w:tcW w:w="1426" w:type="dxa"/>
            <w:tcBorders>
              <w:top w:val="single" w:sz="18" w:space="0" w:color="auto"/>
              <w:left w:val="single" w:sz="4" w:space="0" w:color="auto"/>
              <w:bottom w:val="single" w:sz="4" w:space="0" w:color="auto"/>
              <w:right w:val="single" w:sz="4" w:space="0" w:color="auto"/>
            </w:tcBorders>
            <w:vAlign w:val="center"/>
          </w:tcPr>
          <w:p w14:paraId="5363196C" w14:textId="77777777" w:rsidR="00685647" w:rsidRPr="00EC69F0" w:rsidRDefault="00685647" w:rsidP="00685647">
            <w:pPr>
              <w:ind w:left="-119" w:right="36"/>
              <w:jc w:val="center"/>
              <w:rPr>
                <w:rFonts w:cstheme="minorHAnsi"/>
                <w:b/>
                <w:bCs/>
              </w:rPr>
            </w:pPr>
            <w:r w:rsidRPr="00EC69F0">
              <w:rPr>
                <w:rFonts w:cstheme="minorHAnsi"/>
                <w:b/>
                <w:bCs/>
              </w:rPr>
              <w:t>Active</w:t>
            </w:r>
          </w:p>
          <w:p w14:paraId="1BD31370" w14:textId="77777777" w:rsidR="00685647" w:rsidRPr="0081779D" w:rsidRDefault="00685647" w:rsidP="00685647">
            <w:pPr>
              <w:ind w:left="-119" w:right="36"/>
              <w:jc w:val="center"/>
              <w:rPr>
                <w:sz w:val="24"/>
                <w:szCs w:val="24"/>
              </w:rPr>
            </w:pPr>
            <w:r w:rsidRPr="004701C6">
              <w:rPr>
                <w:rFonts w:cstheme="minorHAnsi"/>
                <w:sz w:val="20"/>
                <w:szCs w:val="20"/>
              </w:rPr>
              <w:t>(Feticide)</w:t>
            </w:r>
          </w:p>
        </w:tc>
      </w:tr>
      <w:tr w:rsidR="00685647" w:rsidRPr="0081779D" w14:paraId="76A7CA0B" w14:textId="77777777" w:rsidTr="00685647">
        <w:trPr>
          <w:trHeight w:val="1172"/>
        </w:trPr>
        <w:tc>
          <w:tcPr>
            <w:tcW w:w="1342" w:type="dxa"/>
            <w:vMerge/>
            <w:tcBorders>
              <w:bottom w:val="single" w:sz="18" w:space="0" w:color="auto"/>
              <w:right w:val="dotted" w:sz="6" w:space="0" w:color="auto"/>
            </w:tcBorders>
            <w:vAlign w:val="center"/>
          </w:tcPr>
          <w:p w14:paraId="2FE97452" w14:textId="77777777" w:rsidR="00685647" w:rsidRPr="00EC728B" w:rsidRDefault="00685647" w:rsidP="00685647">
            <w:pPr>
              <w:ind w:left="-90" w:right="36"/>
              <w:jc w:val="center"/>
              <w:rPr>
                <w:rFonts w:cstheme="minorHAnsi"/>
                <w:sz w:val="23"/>
                <w:szCs w:val="23"/>
              </w:rPr>
            </w:pPr>
          </w:p>
        </w:tc>
        <w:tc>
          <w:tcPr>
            <w:tcW w:w="1476" w:type="dxa"/>
            <w:tcBorders>
              <w:top w:val="single" w:sz="4" w:space="0" w:color="auto"/>
              <w:left w:val="dotted" w:sz="6" w:space="0" w:color="auto"/>
              <w:bottom w:val="single" w:sz="18" w:space="0" w:color="auto"/>
              <w:right w:val="single" w:sz="18" w:space="0" w:color="auto"/>
            </w:tcBorders>
            <w:vAlign w:val="center"/>
          </w:tcPr>
          <w:p w14:paraId="2A202D2E" w14:textId="5C2320BA" w:rsidR="00685647" w:rsidRPr="00EC728B" w:rsidRDefault="00685647" w:rsidP="00685647">
            <w:pPr>
              <w:spacing w:line="300" w:lineRule="auto"/>
              <w:ind w:left="-86" w:right="43"/>
              <w:jc w:val="center"/>
              <w:rPr>
                <w:rFonts w:cstheme="minorHAnsi"/>
                <w:i/>
                <w:iCs/>
                <w:sz w:val="21"/>
                <w:szCs w:val="21"/>
              </w:rPr>
            </w:pPr>
            <w:r>
              <w:rPr>
                <w:rFonts w:cstheme="minorHAnsi"/>
                <w:i/>
                <w:iCs/>
                <w:sz w:val="21"/>
                <w:szCs w:val="21"/>
              </w:rPr>
              <w:t>‘p</w:t>
            </w:r>
            <w:r w:rsidRPr="00554B85">
              <w:rPr>
                <w:rFonts w:cstheme="minorHAnsi"/>
                <w:i/>
                <w:iCs/>
                <w:sz w:val="21"/>
                <w:szCs w:val="21"/>
              </w:rPr>
              <w:t>artially- emerged fetus</w:t>
            </w:r>
            <w:r>
              <w:rPr>
                <w:rFonts w:cstheme="minorHAnsi"/>
                <w:i/>
                <w:iCs/>
                <w:sz w:val="21"/>
                <w:szCs w:val="21"/>
              </w:rPr>
              <w:t>’</w:t>
            </w:r>
          </w:p>
        </w:tc>
        <w:tc>
          <w:tcPr>
            <w:tcW w:w="1476" w:type="dxa"/>
            <w:tcBorders>
              <w:top w:val="single" w:sz="4" w:space="0" w:color="auto"/>
              <w:left w:val="single" w:sz="18" w:space="0" w:color="auto"/>
              <w:bottom w:val="single" w:sz="18" w:space="0" w:color="auto"/>
            </w:tcBorders>
            <w:vAlign w:val="center"/>
          </w:tcPr>
          <w:p w14:paraId="2F720AD0" w14:textId="45E6EEA5" w:rsidR="00685647" w:rsidRPr="009719A3" w:rsidRDefault="00685647" w:rsidP="00685647">
            <w:pPr>
              <w:ind w:left="91" w:right="36"/>
              <w:jc w:val="center"/>
              <w:rPr>
                <w:rFonts w:cstheme="minorHAnsi"/>
                <w:sz w:val="21"/>
                <w:szCs w:val="21"/>
              </w:rPr>
            </w:pPr>
            <w:r w:rsidRPr="009719A3">
              <w:rPr>
                <w:iCs/>
                <w:sz w:val="21"/>
                <w:szCs w:val="21"/>
              </w:rPr>
              <w:t>Mother’s complete</w:t>
            </w:r>
            <w:r>
              <w:rPr>
                <w:iCs/>
                <w:sz w:val="21"/>
                <w:szCs w:val="21"/>
              </w:rPr>
              <w:br/>
            </w:r>
            <w:r w:rsidRPr="00705219">
              <w:rPr>
                <w:rFonts w:ascii="Times New Roman" w:eastAsia="Times New Roman" w:hAnsi="Times New Roman" w:cs="Times New Roman"/>
                <w:color w:val="000000"/>
                <w:sz w:val="25"/>
                <w:szCs w:val="25"/>
                <w:rtl/>
              </w:rPr>
              <w:t>נפש</w:t>
            </w:r>
          </w:p>
        </w:tc>
        <w:tc>
          <w:tcPr>
            <w:tcW w:w="1476" w:type="dxa"/>
            <w:tcBorders>
              <w:top w:val="single" w:sz="4" w:space="0" w:color="auto"/>
              <w:bottom w:val="single" w:sz="18" w:space="0" w:color="auto"/>
              <w:right w:val="single" w:sz="18" w:space="0" w:color="auto"/>
            </w:tcBorders>
            <w:vAlign w:val="center"/>
          </w:tcPr>
          <w:p w14:paraId="4515A3E1" w14:textId="475E0B0E" w:rsidR="00685647" w:rsidRPr="009719A3" w:rsidRDefault="00685647" w:rsidP="00685647">
            <w:pPr>
              <w:ind w:right="36"/>
              <w:jc w:val="center"/>
              <w:rPr>
                <w:rFonts w:cstheme="minorHAnsi"/>
                <w:sz w:val="21"/>
                <w:szCs w:val="21"/>
              </w:rPr>
            </w:pPr>
            <w:r w:rsidRPr="009719A3">
              <w:rPr>
                <w:iCs/>
                <w:sz w:val="21"/>
                <w:szCs w:val="21"/>
              </w:rPr>
              <w:t>Fetus’</w:t>
            </w:r>
            <w:r w:rsidRPr="009719A3">
              <w:rPr>
                <w:iCs/>
                <w:sz w:val="21"/>
                <w:szCs w:val="21"/>
              </w:rPr>
              <w:br/>
              <w:t>complet</w:t>
            </w:r>
            <w:r>
              <w:rPr>
                <w:iCs/>
                <w:sz w:val="21"/>
                <w:szCs w:val="21"/>
              </w:rPr>
              <w:t>e</w:t>
            </w:r>
            <w:r>
              <w:rPr>
                <w:iCs/>
                <w:sz w:val="21"/>
                <w:szCs w:val="21"/>
              </w:rPr>
              <w:br/>
            </w:r>
            <w:r w:rsidRPr="00705219">
              <w:rPr>
                <w:rFonts w:ascii="Times New Roman" w:eastAsia="Times New Roman" w:hAnsi="Times New Roman" w:cs="Times New Roman"/>
                <w:color w:val="000000"/>
                <w:sz w:val="25"/>
                <w:szCs w:val="25"/>
                <w:rtl/>
              </w:rPr>
              <w:t>נפש</w:t>
            </w:r>
          </w:p>
        </w:tc>
        <w:tc>
          <w:tcPr>
            <w:tcW w:w="1199" w:type="dxa"/>
            <w:tcBorders>
              <w:top w:val="single" w:sz="4" w:space="0" w:color="auto"/>
              <w:left w:val="single" w:sz="18" w:space="0" w:color="auto"/>
              <w:bottom w:val="single" w:sz="18" w:space="0" w:color="auto"/>
              <w:right w:val="dotted" w:sz="6" w:space="0" w:color="auto"/>
            </w:tcBorders>
            <w:vAlign w:val="center"/>
          </w:tcPr>
          <w:p w14:paraId="6A3CD22A" w14:textId="77777777" w:rsidR="00685647" w:rsidRPr="00EE550C" w:rsidRDefault="00685647" w:rsidP="00685647">
            <w:pPr>
              <w:ind w:left="-89" w:right="36"/>
              <w:jc w:val="center"/>
              <w:rPr>
                <w:rFonts w:cstheme="minorHAnsi"/>
              </w:rPr>
            </w:pPr>
            <w:r w:rsidRPr="00EE550C">
              <w:rPr>
                <w:rFonts w:cstheme="minorHAnsi"/>
              </w:rPr>
              <w:t>No</w:t>
            </w:r>
          </w:p>
        </w:tc>
        <w:tc>
          <w:tcPr>
            <w:tcW w:w="3045" w:type="dxa"/>
            <w:tcBorders>
              <w:top w:val="single" w:sz="4" w:space="0" w:color="auto"/>
              <w:left w:val="dotted" w:sz="6" w:space="0" w:color="auto"/>
              <w:bottom w:val="single" w:sz="18" w:space="0" w:color="auto"/>
              <w:right w:val="single" w:sz="12" w:space="0" w:color="auto"/>
            </w:tcBorders>
            <w:vAlign w:val="center"/>
          </w:tcPr>
          <w:p w14:paraId="3A5796E2"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T</w:t>
            </w:r>
            <w:r w:rsidRPr="0081779D">
              <w:rPr>
                <w:rFonts w:cstheme="minorHAnsi"/>
                <w:sz w:val="20"/>
                <w:szCs w:val="20"/>
              </w:rPr>
              <w:t>he fetus and mother</w:t>
            </w:r>
            <w:r w:rsidRPr="0081779D">
              <w:rPr>
                <w:iCs/>
                <w:sz w:val="20"/>
                <w:szCs w:val="20"/>
              </w:rPr>
              <w:t xml:space="preserve"> </w:t>
            </w:r>
            <w:r>
              <w:rPr>
                <w:rFonts w:cstheme="minorHAnsi"/>
                <w:sz w:val="20"/>
                <w:szCs w:val="20"/>
              </w:rPr>
              <w:t>pursue</w:t>
            </w:r>
            <w:r w:rsidRPr="0081779D">
              <w:rPr>
                <w:rFonts w:cstheme="minorHAnsi"/>
                <w:sz w:val="20"/>
                <w:szCs w:val="20"/>
              </w:rPr>
              <w:t xml:space="preserve"> </w:t>
            </w:r>
            <w:r>
              <w:rPr>
                <w:rFonts w:cstheme="minorHAnsi"/>
                <w:sz w:val="20"/>
                <w:szCs w:val="20"/>
              </w:rPr>
              <w:br/>
            </w:r>
            <w:r w:rsidRPr="0081779D">
              <w:rPr>
                <w:rFonts w:cstheme="minorHAnsi"/>
                <w:sz w:val="20"/>
                <w:szCs w:val="20"/>
              </w:rPr>
              <w:t xml:space="preserve">each other’s </w:t>
            </w:r>
            <w:r w:rsidRPr="0081779D">
              <w:rPr>
                <w:iCs/>
                <w:sz w:val="20"/>
                <w:szCs w:val="20"/>
              </w:rPr>
              <w:t>complete</w:t>
            </w:r>
            <w:r w:rsidRPr="000C5645">
              <w:rPr>
                <w:i/>
                <w:iCs/>
                <w:sz w:val="20"/>
                <w:szCs w:val="20"/>
              </w:rPr>
              <w:t xml:space="preserve"> </w:t>
            </w:r>
            <w:r w:rsidRPr="00F26B18">
              <w:rPr>
                <w:rFonts w:ascii="Times New Roman" w:eastAsia="Times New Roman" w:hAnsi="Times New Roman" w:cs="Times New Roman"/>
                <w:color w:val="000000"/>
                <w:sz w:val="24"/>
                <w:szCs w:val="24"/>
                <w:rtl/>
              </w:rPr>
              <w:t>נפש</w:t>
            </w:r>
            <w:r w:rsidRPr="0081779D">
              <w:rPr>
                <w:rFonts w:cstheme="minorHAnsi"/>
                <w:sz w:val="20"/>
                <w:szCs w:val="20"/>
              </w:rPr>
              <w:t>.</w:t>
            </w:r>
          </w:p>
        </w:tc>
        <w:tc>
          <w:tcPr>
            <w:tcW w:w="1384" w:type="dxa"/>
            <w:tcBorders>
              <w:top w:val="single" w:sz="4" w:space="0" w:color="auto"/>
              <w:left w:val="single" w:sz="12" w:space="0" w:color="auto"/>
              <w:bottom w:val="single" w:sz="18" w:space="0" w:color="auto"/>
              <w:right w:val="single" w:sz="4" w:space="0" w:color="auto"/>
            </w:tcBorders>
            <w:vAlign w:val="center"/>
          </w:tcPr>
          <w:p w14:paraId="4D443F15" w14:textId="77777777" w:rsidR="00685647" w:rsidRPr="00EE550C" w:rsidRDefault="00685647" w:rsidP="00685647">
            <w:pPr>
              <w:ind w:right="36"/>
              <w:jc w:val="center"/>
              <w:rPr>
                <w:rFonts w:cstheme="minorHAnsi"/>
              </w:rPr>
            </w:pPr>
            <w:r w:rsidRPr="00EE550C">
              <w:rPr>
                <w:rFonts w:cstheme="minorHAnsi"/>
              </w:rPr>
              <w:t>Yes</w:t>
            </w:r>
          </w:p>
        </w:tc>
        <w:tc>
          <w:tcPr>
            <w:tcW w:w="1329" w:type="dxa"/>
            <w:tcBorders>
              <w:top w:val="single" w:sz="4" w:space="0" w:color="auto"/>
              <w:left w:val="single" w:sz="4" w:space="0" w:color="auto"/>
              <w:bottom w:val="single" w:sz="18" w:space="0" w:color="auto"/>
              <w:right w:val="single" w:sz="4" w:space="0" w:color="auto"/>
            </w:tcBorders>
            <w:vAlign w:val="center"/>
          </w:tcPr>
          <w:p w14:paraId="4E34E072" w14:textId="77777777" w:rsidR="00685647" w:rsidRPr="00EE550C" w:rsidRDefault="00685647" w:rsidP="00685647">
            <w:pPr>
              <w:ind w:right="36"/>
              <w:jc w:val="center"/>
            </w:pPr>
            <w:r w:rsidRPr="00EE550C">
              <w:rPr>
                <w:rFonts w:cstheme="minorHAnsi"/>
              </w:rPr>
              <w:t>No one</w:t>
            </w:r>
          </w:p>
        </w:tc>
        <w:tc>
          <w:tcPr>
            <w:tcW w:w="1426" w:type="dxa"/>
            <w:tcBorders>
              <w:top w:val="single" w:sz="4" w:space="0" w:color="auto"/>
              <w:left w:val="single" w:sz="4" w:space="0" w:color="auto"/>
              <w:bottom w:val="single" w:sz="18" w:space="0" w:color="auto"/>
              <w:right w:val="single" w:sz="4" w:space="0" w:color="auto"/>
            </w:tcBorders>
            <w:vAlign w:val="center"/>
          </w:tcPr>
          <w:p w14:paraId="5D934AC2" w14:textId="77777777" w:rsidR="00685647" w:rsidRPr="00EE550C" w:rsidRDefault="00685647" w:rsidP="00685647">
            <w:pPr>
              <w:ind w:left="-119" w:right="36"/>
              <w:jc w:val="center"/>
              <w:rPr>
                <w:rFonts w:cstheme="minorHAnsi"/>
                <w:b/>
                <w:bCs/>
                <w:sz w:val="24"/>
                <w:szCs w:val="24"/>
              </w:rPr>
            </w:pPr>
            <w:r w:rsidRPr="00EC69F0">
              <w:rPr>
                <w:b/>
                <w:bCs/>
              </w:rPr>
              <w:t>Passive</w:t>
            </w:r>
          </w:p>
        </w:tc>
      </w:tr>
      <w:tr w:rsidR="00685647" w:rsidRPr="0081779D" w14:paraId="781E79A5" w14:textId="77777777" w:rsidTr="00685647">
        <w:trPr>
          <w:trHeight w:val="1228"/>
        </w:trPr>
        <w:tc>
          <w:tcPr>
            <w:tcW w:w="1342" w:type="dxa"/>
            <w:vMerge w:val="restart"/>
            <w:tcBorders>
              <w:top w:val="single" w:sz="18" w:space="0" w:color="auto"/>
              <w:right w:val="dotted" w:sz="6" w:space="0" w:color="auto"/>
            </w:tcBorders>
            <w:vAlign w:val="center"/>
          </w:tcPr>
          <w:p w14:paraId="1DFEF279" w14:textId="77777777" w:rsidR="00685647" w:rsidRPr="00EC728B" w:rsidRDefault="00685647" w:rsidP="00685647">
            <w:pPr>
              <w:ind w:left="-90" w:right="36"/>
              <w:jc w:val="center"/>
              <w:rPr>
                <w:rFonts w:cstheme="minorHAnsi"/>
                <w:sz w:val="23"/>
                <w:szCs w:val="23"/>
              </w:rPr>
            </w:pPr>
            <w:r w:rsidRPr="00EC728B">
              <w:rPr>
                <w:rFonts w:cstheme="minorHAnsi"/>
                <w:sz w:val="23"/>
                <w:szCs w:val="23"/>
              </w:rPr>
              <w:t>Fugitive</w:t>
            </w:r>
          </w:p>
        </w:tc>
        <w:tc>
          <w:tcPr>
            <w:tcW w:w="1476" w:type="dxa"/>
            <w:tcBorders>
              <w:top w:val="single" w:sz="18" w:space="0" w:color="auto"/>
              <w:left w:val="dotted" w:sz="6" w:space="0" w:color="auto"/>
              <w:right w:val="single" w:sz="18" w:space="0" w:color="auto"/>
            </w:tcBorders>
            <w:vAlign w:val="center"/>
          </w:tcPr>
          <w:p w14:paraId="58A8C3C7" w14:textId="29D42B5B" w:rsidR="00685647" w:rsidRPr="00EC728B" w:rsidRDefault="00685647" w:rsidP="00685647">
            <w:pPr>
              <w:spacing w:line="300" w:lineRule="auto"/>
              <w:ind w:left="-86" w:right="43"/>
              <w:jc w:val="center"/>
              <w:rPr>
                <w:rFonts w:cstheme="minorHAnsi"/>
                <w:sz w:val="21"/>
                <w:szCs w:val="21"/>
              </w:rPr>
            </w:pPr>
            <w:r>
              <w:rPr>
                <w:rFonts w:cs="Arial"/>
                <w:i/>
                <w:iCs/>
                <w:sz w:val="21"/>
                <w:szCs w:val="21"/>
              </w:rPr>
              <w:t>‘</w:t>
            </w:r>
            <w:r w:rsidRPr="00554B85">
              <w:rPr>
                <w:rFonts w:cs="Arial"/>
                <w:i/>
                <w:iCs/>
                <w:sz w:val="21"/>
                <w:szCs w:val="21"/>
              </w:rPr>
              <w:t>with escape capability</w:t>
            </w:r>
            <w:r>
              <w:rPr>
                <w:rFonts w:cs="Arial"/>
                <w:i/>
                <w:iCs/>
                <w:sz w:val="21"/>
                <w:szCs w:val="21"/>
              </w:rPr>
              <w:t>’</w:t>
            </w:r>
          </w:p>
        </w:tc>
        <w:tc>
          <w:tcPr>
            <w:tcW w:w="1476" w:type="dxa"/>
            <w:tcBorders>
              <w:top w:val="single" w:sz="18" w:space="0" w:color="auto"/>
              <w:left w:val="single" w:sz="18" w:space="0" w:color="auto"/>
            </w:tcBorders>
            <w:vAlign w:val="center"/>
          </w:tcPr>
          <w:p w14:paraId="5D6B8F7E" w14:textId="7DDAED20" w:rsidR="00685647" w:rsidRPr="009719A3" w:rsidRDefault="00685647" w:rsidP="00685647">
            <w:pPr>
              <w:ind w:left="91" w:right="36"/>
              <w:jc w:val="center"/>
              <w:rPr>
                <w:rFonts w:cstheme="minorHAnsi"/>
                <w:sz w:val="21"/>
                <w:szCs w:val="21"/>
              </w:rPr>
            </w:pPr>
            <w:r w:rsidRPr="00A84A49">
              <w:rPr>
                <w:vertAlign w:val="superscript"/>
              </w:rPr>
              <w:t>4</w:t>
            </w:r>
            <w:r w:rsidRPr="009719A3">
              <w:rPr>
                <w:rFonts w:cs="Arial"/>
                <w:sz w:val="21"/>
                <w:szCs w:val="21"/>
              </w:rPr>
              <w:t xml:space="preserve">TP’s </w:t>
            </w:r>
            <w:r>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476" w:type="dxa"/>
            <w:tcBorders>
              <w:top w:val="single" w:sz="18" w:space="0" w:color="auto"/>
              <w:right w:val="single" w:sz="18" w:space="0" w:color="auto"/>
            </w:tcBorders>
            <w:vAlign w:val="center"/>
          </w:tcPr>
          <w:p w14:paraId="026CCBB0" w14:textId="52C7EB0C" w:rsidR="00685647" w:rsidRPr="009719A3" w:rsidRDefault="00685647" w:rsidP="00685647">
            <w:pPr>
              <w:ind w:left="-89" w:right="36"/>
              <w:jc w:val="center"/>
              <w:rPr>
                <w:rFonts w:cstheme="minorHAnsi"/>
                <w:sz w:val="21"/>
                <w:szCs w:val="21"/>
              </w:rPr>
            </w:pPr>
            <w:r w:rsidRPr="009719A3">
              <w:rPr>
                <w:rFonts w:cs="Arial"/>
                <w:sz w:val="21"/>
                <w:szCs w:val="21"/>
              </w:rPr>
              <w:t>Fugitive’s</w:t>
            </w:r>
            <w:r w:rsidRPr="009719A3">
              <w:rPr>
                <w:rFonts w:cs="Arial"/>
                <w:sz w:val="21"/>
                <w:szCs w:val="21"/>
              </w:rPr>
              <w:br/>
            </w:r>
            <w:r w:rsidRPr="00A84A49">
              <w:rPr>
                <w:vertAlign w:val="superscript"/>
              </w:rPr>
              <w:t>6</w:t>
            </w:r>
            <w:r w:rsidRPr="00AF6136">
              <w:rPr>
                <w:rFonts w:ascii="Times New Roman" w:hAnsi="Times New Roman" w:cs="Times New Roman"/>
                <w:sz w:val="25"/>
                <w:szCs w:val="25"/>
                <w:rtl/>
              </w:rPr>
              <w:t xml:space="preserve">חיי </w:t>
            </w:r>
            <w:r w:rsidRPr="00AF6136">
              <w:rPr>
                <w:rFonts w:ascii="Times New Roman" w:hAnsi="Times New Roman" w:cs="Times New Roman" w:hint="cs"/>
                <w:sz w:val="25"/>
                <w:szCs w:val="25"/>
                <w:rtl/>
              </w:rPr>
              <w:t>שׁ</w:t>
            </w:r>
            <w:r w:rsidRPr="00AF6136">
              <w:rPr>
                <w:rFonts w:ascii="Times New Roman" w:hAnsi="Times New Roman" w:cs="Times New Roman" w:hint="eastAsia"/>
                <w:sz w:val="25"/>
                <w:szCs w:val="25"/>
                <w:rtl/>
              </w:rPr>
              <w:t>עה</w:t>
            </w:r>
          </w:p>
        </w:tc>
        <w:tc>
          <w:tcPr>
            <w:tcW w:w="1199" w:type="dxa"/>
            <w:tcBorders>
              <w:top w:val="single" w:sz="18" w:space="0" w:color="auto"/>
              <w:left w:val="single" w:sz="18" w:space="0" w:color="auto"/>
              <w:right w:val="dotted" w:sz="6" w:space="0" w:color="auto"/>
            </w:tcBorders>
            <w:vAlign w:val="center"/>
          </w:tcPr>
          <w:p w14:paraId="22CEDC88" w14:textId="77777777" w:rsidR="00685647" w:rsidRPr="00EE550C" w:rsidRDefault="00685647" w:rsidP="00685647">
            <w:pPr>
              <w:ind w:left="-89" w:right="36"/>
              <w:jc w:val="center"/>
              <w:rPr>
                <w:rFonts w:cstheme="minorHAnsi"/>
              </w:rPr>
            </w:pPr>
            <w:r w:rsidRPr="00EE550C">
              <w:rPr>
                <w:rFonts w:cstheme="minorHAnsi"/>
              </w:rPr>
              <w:t>Yes</w:t>
            </w:r>
          </w:p>
        </w:tc>
        <w:tc>
          <w:tcPr>
            <w:tcW w:w="3045" w:type="dxa"/>
            <w:tcBorders>
              <w:top w:val="single" w:sz="18" w:space="0" w:color="auto"/>
              <w:left w:val="dotted" w:sz="6" w:space="0" w:color="auto"/>
              <w:right w:val="single" w:sz="12" w:space="0" w:color="auto"/>
            </w:tcBorders>
            <w:vAlign w:val="center"/>
          </w:tcPr>
          <w:p w14:paraId="74EF0CB8" w14:textId="77777777" w:rsidR="00685647" w:rsidRPr="00112845" w:rsidRDefault="00685647" w:rsidP="00685647">
            <w:pPr>
              <w:spacing w:line="300" w:lineRule="auto"/>
              <w:ind w:right="43"/>
              <w:jc w:val="center"/>
              <w:rPr>
                <w:rFonts w:cstheme="minorHAnsi"/>
                <w:sz w:val="20"/>
                <w:szCs w:val="20"/>
              </w:rPr>
            </w:pPr>
            <w:r>
              <w:rPr>
                <w:rFonts w:cstheme="minorHAnsi"/>
                <w:sz w:val="20"/>
                <w:szCs w:val="20"/>
              </w:rPr>
              <w:t>The f</w:t>
            </w:r>
            <w:r w:rsidRPr="0081779D">
              <w:rPr>
                <w:rFonts w:cstheme="minorHAnsi"/>
                <w:sz w:val="20"/>
                <w:szCs w:val="20"/>
              </w:rPr>
              <w:t xml:space="preserve">ugitive </w:t>
            </w:r>
            <w:r>
              <w:rPr>
                <w:rFonts w:cstheme="minorHAnsi"/>
                <w:sz w:val="20"/>
                <w:szCs w:val="20"/>
              </w:rPr>
              <w:t xml:space="preserve">pursues the </w:t>
            </w:r>
            <w:r w:rsidRPr="00EE550C">
              <w:rPr>
                <w:rFonts w:cstheme="minorHAnsi"/>
                <w:sz w:val="26"/>
                <w:szCs w:val="26"/>
              </w:rPr>
              <w:sym w:font="Symbol" w:char="F044"/>
            </w:r>
            <w:r w:rsidRPr="005F1115">
              <w:rPr>
                <w:rFonts w:cstheme="minorHAnsi"/>
                <w:sz w:val="36"/>
                <w:szCs w:val="36"/>
              </w:rPr>
              <w:t xml:space="preserve"> </w:t>
            </w:r>
            <w:r>
              <w:rPr>
                <w:rFonts w:cstheme="minorHAnsi"/>
                <w:sz w:val="20"/>
                <w:szCs w:val="20"/>
              </w:rPr>
              <w:t xml:space="preserve">between the TP’s </w:t>
            </w:r>
            <w:r w:rsidRPr="003307BE">
              <w:rPr>
                <w:rFonts w:ascii="Times New Roman" w:hAnsi="Times New Roman" w:cs="Times New Roman"/>
                <w:sz w:val="24"/>
                <w:szCs w:val="24"/>
                <w:rtl/>
              </w:rPr>
              <w:t>חיי עולם</w:t>
            </w:r>
            <w:r>
              <w:rPr>
                <w:rFonts w:cstheme="minorHAnsi"/>
                <w:sz w:val="20"/>
                <w:szCs w:val="20"/>
              </w:rPr>
              <w:t xml:space="preserve"> and his own </w:t>
            </w:r>
            <w:r w:rsidRPr="003307BE">
              <w:rPr>
                <w:rFonts w:ascii="Times New Roman" w:hAnsi="Times New Roman" w:cs="Times New Roman"/>
                <w:sz w:val="24"/>
                <w:szCs w:val="24"/>
                <w:rtl/>
              </w:rPr>
              <w:t xml:space="preserve">חיי </w:t>
            </w:r>
            <w:r w:rsidRPr="003307BE">
              <w:rPr>
                <w:rFonts w:ascii="Times New Roman" w:hAnsi="Times New Roman" w:cs="Times New Roman" w:hint="cs"/>
                <w:sz w:val="24"/>
                <w:szCs w:val="24"/>
                <w:rtl/>
              </w:rPr>
              <w:t>שׁ</w:t>
            </w:r>
            <w:r w:rsidRPr="003307BE">
              <w:rPr>
                <w:rFonts w:ascii="Times New Roman" w:hAnsi="Times New Roman" w:cs="Times New Roman" w:hint="eastAsia"/>
                <w:sz w:val="24"/>
                <w:szCs w:val="24"/>
                <w:rtl/>
              </w:rPr>
              <w:t>עה</w:t>
            </w:r>
            <w:r w:rsidRPr="0081779D">
              <w:rPr>
                <w:rFonts w:ascii="Times New Roman" w:hAnsi="Times New Roman" w:cs="Times New Roman"/>
                <w:sz w:val="24"/>
                <w:szCs w:val="24"/>
              </w:rPr>
              <w:t>.</w:t>
            </w:r>
          </w:p>
        </w:tc>
        <w:tc>
          <w:tcPr>
            <w:tcW w:w="1384" w:type="dxa"/>
            <w:tcBorders>
              <w:top w:val="single" w:sz="18" w:space="0" w:color="auto"/>
              <w:left w:val="single" w:sz="12" w:space="0" w:color="auto"/>
              <w:right w:val="single" w:sz="4" w:space="0" w:color="auto"/>
            </w:tcBorders>
            <w:vAlign w:val="center"/>
          </w:tcPr>
          <w:p w14:paraId="11C7F259" w14:textId="77777777" w:rsidR="00685647" w:rsidRPr="00EE550C" w:rsidRDefault="00685647" w:rsidP="00685647">
            <w:pPr>
              <w:ind w:right="36"/>
              <w:jc w:val="center"/>
              <w:rPr>
                <w:rFonts w:cstheme="minorHAnsi"/>
              </w:rPr>
            </w:pPr>
            <w:r w:rsidRPr="00EE550C">
              <w:rPr>
                <w:rFonts w:cstheme="minorHAnsi"/>
              </w:rPr>
              <w:t>No</w:t>
            </w:r>
          </w:p>
        </w:tc>
        <w:tc>
          <w:tcPr>
            <w:tcW w:w="1329" w:type="dxa"/>
            <w:tcBorders>
              <w:top w:val="single" w:sz="18" w:space="0" w:color="auto"/>
              <w:left w:val="single" w:sz="4" w:space="0" w:color="auto"/>
              <w:right w:val="single" w:sz="4" w:space="0" w:color="auto"/>
            </w:tcBorders>
            <w:vAlign w:val="center"/>
          </w:tcPr>
          <w:p w14:paraId="3EA8EB6B" w14:textId="77777777" w:rsidR="00685647" w:rsidRPr="00EE550C" w:rsidRDefault="00685647" w:rsidP="00685647">
            <w:pPr>
              <w:ind w:left="1" w:right="36"/>
              <w:jc w:val="center"/>
              <w:rPr>
                <w:rFonts w:cstheme="minorHAnsi"/>
              </w:rPr>
            </w:pPr>
            <w:r w:rsidRPr="00EE550C">
              <w:rPr>
                <w:rFonts w:cstheme="minorHAnsi"/>
              </w:rPr>
              <w:t>Fugitive</w:t>
            </w:r>
          </w:p>
        </w:tc>
        <w:tc>
          <w:tcPr>
            <w:tcW w:w="1426" w:type="dxa"/>
            <w:tcBorders>
              <w:top w:val="single" w:sz="18" w:space="0" w:color="auto"/>
              <w:left w:val="single" w:sz="4" w:space="0" w:color="auto"/>
              <w:right w:val="single" w:sz="4" w:space="0" w:color="auto"/>
            </w:tcBorders>
            <w:vAlign w:val="center"/>
          </w:tcPr>
          <w:p w14:paraId="715C2C5A" w14:textId="3959E87B" w:rsidR="00685647" w:rsidRPr="00490E62" w:rsidRDefault="00685647" w:rsidP="00685647">
            <w:pPr>
              <w:ind w:left="-119" w:right="36"/>
              <w:jc w:val="center"/>
              <w:rPr>
                <w:rFonts w:cstheme="minorHAnsi"/>
                <w:sz w:val="21"/>
                <w:szCs w:val="21"/>
              </w:rPr>
            </w:pPr>
            <w:r w:rsidRPr="00EC69F0">
              <w:rPr>
                <w:rFonts w:cstheme="minorHAnsi"/>
                <w:b/>
                <w:bCs/>
              </w:rPr>
              <w:t>Active</w:t>
            </w:r>
            <w:r w:rsidRPr="0081779D">
              <w:rPr>
                <w:rFonts w:cstheme="minorHAnsi"/>
                <w:sz w:val="21"/>
                <w:szCs w:val="21"/>
              </w:rPr>
              <w:br/>
            </w:r>
            <w:r>
              <w:rPr>
                <w:vertAlign w:val="superscript"/>
              </w:rPr>
              <w:t>7</w:t>
            </w:r>
            <w:r w:rsidRPr="000D05D8">
              <w:rPr>
                <w:sz w:val="20"/>
                <w:szCs w:val="20"/>
              </w:rPr>
              <w:t>(</w:t>
            </w:r>
            <w:r w:rsidRPr="000D05D8">
              <w:rPr>
                <w:rFonts w:asciiTheme="majorBidi" w:hAnsiTheme="majorBidi" w:cstheme="majorBidi"/>
                <w:sz w:val="24"/>
                <w:szCs w:val="24"/>
                <w:rtl/>
              </w:rPr>
              <w:t>מסירה</w:t>
            </w:r>
            <w:r w:rsidRPr="000D05D8">
              <w:rPr>
                <w:sz w:val="20"/>
                <w:szCs w:val="20"/>
              </w:rPr>
              <w:t>)</w:t>
            </w:r>
          </w:p>
        </w:tc>
      </w:tr>
      <w:tr w:rsidR="00685647" w:rsidRPr="0081779D" w14:paraId="4D15A26A" w14:textId="77777777" w:rsidTr="00685647">
        <w:trPr>
          <w:trHeight w:val="1269"/>
        </w:trPr>
        <w:tc>
          <w:tcPr>
            <w:tcW w:w="1342" w:type="dxa"/>
            <w:vMerge/>
            <w:tcBorders>
              <w:bottom w:val="single" w:sz="18" w:space="0" w:color="auto"/>
              <w:right w:val="dotted" w:sz="6" w:space="0" w:color="auto"/>
            </w:tcBorders>
            <w:vAlign w:val="center"/>
          </w:tcPr>
          <w:p w14:paraId="442DA002" w14:textId="77777777" w:rsidR="00685647" w:rsidRPr="0081779D" w:rsidRDefault="00685647" w:rsidP="00685647">
            <w:pPr>
              <w:ind w:right="36"/>
              <w:jc w:val="center"/>
              <w:rPr>
                <w:rFonts w:cstheme="minorHAnsi"/>
                <w:sz w:val="23"/>
                <w:szCs w:val="23"/>
              </w:rPr>
            </w:pPr>
          </w:p>
        </w:tc>
        <w:tc>
          <w:tcPr>
            <w:tcW w:w="1476" w:type="dxa"/>
            <w:tcBorders>
              <w:left w:val="dotted" w:sz="6" w:space="0" w:color="auto"/>
              <w:bottom w:val="single" w:sz="18" w:space="0" w:color="auto"/>
              <w:right w:val="single" w:sz="18" w:space="0" w:color="auto"/>
            </w:tcBorders>
            <w:vAlign w:val="center"/>
          </w:tcPr>
          <w:p w14:paraId="25604A50" w14:textId="6D3E5544" w:rsidR="00685647" w:rsidRPr="00EC728B" w:rsidRDefault="00685647" w:rsidP="00685647">
            <w:pPr>
              <w:spacing w:line="300" w:lineRule="auto"/>
              <w:ind w:left="-86" w:right="43"/>
              <w:jc w:val="center"/>
              <w:rPr>
                <w:rFonts w:cstheme="minorHAnsi"/>
                <w:sz w:val="21"/>
                <w:szCs w:val="21"/>
              </w:rPr>
            </w:pPr>
            <w:r>
              <w:rPr>
                <w:rFonts w:cs="Arial"/>
                <w:i/>
                <w:iCs/>
                <w:sz w:val="21"/>
                <w:szCs w:val="21"/>
              </w:rPr>
              <w:t>‘</w:t>
            </w:r>
            <w:r w:rsidRPr="00554B85">
              <w:rPr>
                <w:rFonts w:cs="Arial"/>
                <w:i/>
                <w:iCs/>
                <w:sz w:val="21"/>
                <w:szCs w:val="21"/>
              </w:rPr>
              <w:t>without escape capability</w:t>
            </w:r>
            <w:r>
              <w:rPr>
                <w:rFonts w:cs="Arial"/>
                <w:i/>
                <w:iCs/>
                <w:sz w:val="21"/>
                <w:szCs w:val="21"/>
              </w:rPr>
              <w:t>’</w:t>
            </w:r>
          </w:p>
        </w:tc>
        <w:tc>
          <w:tcPr>
            <w:tcW w:w="1476" w:type="dxa"/>
            <w:tcBorders>
              <w:left w:val="single" w:sz="18" w:space="0" w:color="auto"/>
              <w:bottom w:val="single" w:sz="18" w:space="0" w:color="auto"/>
            </w:tcBorders>
            <w:vAlign w:val="center"/>
          </w:tcPr>
          <w:p w14:paraId="7A0FB3E1" w14:textId="5A91001A" w:rsidR="00685647" w:rsidRPr="009719A3" w:rsidRDefault="00685647" w:rsidP="00685647">
            <w:pPr>
              <w:ind w:left="91" w:right="36"/>
              <w:jc w:val="center"/>
              <w:rPr>
                <w:rFonts w:cstheme="minorHAnsi"/>
                <w:sz w:val="21"/>
                <w:szCs w:val="21"/>
              </w:rPr>
            </w:pPr>
            <w:r w:rsidRPr="00A84A49">
              <w:rPr>
                <w:vertAlign w:val="superscript"/>
              </w:rPr>
              <w:t>4</w:t>
            </w:r>
            <w:r w:rsidRPr="009719A3">
              <w:rPr>
                <w:rFonts w:cs="Arial"/>
                <w:sz w:val="21"/>
                <w:szCs w:val="21"/>
              </w:rPr>
              <w:t>TP’s</w:t>
            </w:r>
            <w:r w:rsidRPr="009719A3">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476" w:type="dxa"/>
            <w:tcBorders>
              <w:bottom w:val="single" w:sz="18" w:space="0" w:color="auto"/>
              <w:right w:val="single" w:sz="18" w:space="0" w:color="auto"/>
            </w:tcBorders>
            <w:vAlign w:val="center"/>
          </w:tcPr>
          <w:p w14:paraId="4774B041" w14:textId="07BDCFFF" w:rsidR="00685647" w:rsidRPr="009719A3" w:rsidRDefault="00685647" w:rsidP="00685647">
            <w:pPr>
              <w:ind w:left="-89" w:right="36"/>
              <w:jc w:val="center"/>
              <w:rPr>
                <w:rFonts w:cstheme="minorHAnsi"/>
                <w:sz w:val="21"/>
                <w:szCs w:val="21"/>
              </w:rPr>
            </w:pPr>
            <w:r w:rsidRPr="009719A3">
              <w:rPr>
                <w:rFonts w:cs="Arial"/>
                <w:sz w:val="21"/>
                <w:szCs w:val="21"/>
              </w:rPr>
              <w:t xml:space="preserve">Fugitive’s </w:t>
            </w:r>
            <w:r w:rsidRPr="009719A3">
              <w:rPr>
                <w:rFonts w:cs="Arial"/>
                <w:sz w:val="21"/>
                <w:szCs w:val="21"/>
              </w:rPr>
              <w:br/>
            </w:r>
            <w:r w:rsidRPr="00A84A49">
              <w:rPr>
                <w:vertAlign w:val="superscript"/>
              </w:rPr>
              <w:t>5</w:t>
            </w:r>
            <w:r w:rsidRPr="00AF6136">
              <w:rPr>
                <w:rFonts w:ascii="Times New Roman" w:hAnsi="Times New Roman" w:cs="Times New Roman"/>
                <w:sz w:val="25"/>
                <w:szCs w:val="25"/>
                <w:rtl/>
              </w:rPr>
              <w:t>חיי עולם</w:t>
            </w:r>
          </w:p>
        </w:tc>
        <w:tc>
          <w:tcPr>
            <w:tcW w:w="1199" w:type="dxa"/>
            <w:tcBorders>
              <w:left w:val="single" w:sz="18" w:space="0" w:color="auto"/>
              <w:bottom w:val="single" w:sz="18" w:space="0" w:color="auto"/>
              <w:right w:val="dotted" w:sz="6" w:space="0" w:color="auto"/>
            </w:tcBorders>
            <w:vAlign w:val="center"/>
          </w:tcPr>
          <w:p w14:paraId="629A8EA5" w14:textId="77777777" w:rsidR="00685647" w:rsidRPr="00EE550C" w:rsidRDefault="00685647" w:rsidP="00685647">
            <w:pPr>
              <w:ind w:left="-89" w:right="36"/>
              <w:jc w:val="center"/>
              <w:rPr>
                <w:rFonts w:cstheme="minorHAnsi"/>
              </w:rPr>
            </w:pPr>
            <w:r w:rsidRPr="00EE550C">
              <w:rPr>
                <w:rFonts w:cstheme="minorHAnsi"/>
              </w:rPr>
              <w:t>No</w:t>
            </w:r>
          </w:p>
        </w:tc>
        <w:tc>
          <w:tcPr>
            <w:tcW w:w="3045" w:type="dxa"/>
            <w:tcBorders>
              <w:left w:val="dotted" w:sz="6" w:space="0" w:color="auto"/>
              <w:bottom w:val="single" w:sz="18" w:space="0" w:color="auto"/>
              <w:right w:val="single" w:sz="12" w:space="0" w:color="auto"/>
            </w:tcBorders>
            <w:vAlign w:val="center"/>
          </w:tcPr>
          <w:p w14:paraId="5E5F3265" w14:textId="77777777" w:rsidR="00685647" w:rsidRPr="00112845" w:rsidRDefault="00685647" w:rsidP="00685647">
            <w:pPr>
              <w:spacing w:line="300" w:lineRule="auto"/>
              <w:ind w:left="-89" w:right="43"/>
              <w:jc w:val="center"/>
              <w:rPr>
                <w:rFonts w:cstheme="minorHAnsi"/>
                <w:sz w:val="20"/>
                <w:szCs w:val="20"/>
              </w:rPr>
            </w:pPr>
            <w:r>
              <w:rPr>
                <w:rFonts w:cstheme="minorHAnsi"/>
                <w:sz w:val="20"/>
                <w:szCs w:val="20"/>
              </w:rPr>
              <w:t>T</w:t>
            </w:r>
            <w:r w:rsidRPr="0081779D">
              <w:rPr>
                <w:rFonts w:cstheme="minorHAnsi"/>
                <w:sz w:val="20"/>
                <w:szCs w:val="20"/>
              </w:rPr>
              <w:t xml:space="preserve">he fugitive and </w:t>
            </w:r>
            <w:r>
              <w:rPr>
                <w:rFonts w:cstheme="minorHAnsi"/>
                <w:sz w:val="20"/>
                <w:szCs w:val="20"/>
              </w:rPr>
              <w:t xml:space="preserve">TP pursue </w:t>
            </w:r>
            <w:r>
              <w:rPr>
                <w:rFonts w:cstheme="minorHAnsi"/>
                <w:sz w:val="20"/>
                <w:szCs w:val="20"/>
              </w:rPr>
              <w:br/>
            </w:r>
            <w:r w:rsidRPr="0081779D">
              <w:rPr>
                <w:rFonts w:cstheme="minorHAnsi"/>
                <w:sz w:val="20"/>
                <w:szCs w:val="20"/>
              </w:rPr>
              <w:t>each other’s</w:t>
            </w:r>
            <w:r w:rsidRPr="000C5645">
              <w:rPr>
                <w:rFonts w:cstheme="minorHAnsi"/>
                <w:i/>
                <w:iCs/>
                <w:sz w:val="20"/>
                <w:szCs w:val="20"/>
              </w:rPr>
              <w:t xml:space="preserve"> </w:t>
            </w:r>
            <w:r w:rsidRPr="003307BE">
              <w:rPr>
                <w:rFonts w:ascii="Times New Roman" w:hAnsi="Times New Roman" w:cs="Times New Roman"/>
                <w:sz w:val="24"/>
                <w:szCs w:val="24"/>
                <w:rtl/>
              </w:rPr>
              <w:t>חיי עולם</w:t>
            </w:r>
            <w:r w:rsidRPr="0081779D">
              <w:rPr>
                <w:rFonts w:cstheme="minorHAnsi"/>
                <w:sz w:val="20"/>
                <w:szCs w:val="20"/>
              </w:rPr>
              <w:t>.</w:t>
            </w:r>
          </w:p>
        </w:tc>
        <w:tc>
          <w:tcPr>
            <w:tcW w:w="1384" w:type="dxa"/>
            <w:tcBorders>
              <w:left w:val="single" w:sz="12" w:space="0" w:color="auto"/>
              <w:bottom w:val="single" w:sz="18" w:space="0" w:color="auto"/>
              <w:right w:val="single" w:sz="4" w:space="0" w:color="auto"/>
            </w:tcBorders>
            <w:vAlign w:val="center"/>
          </w:tcPr>
          <w:p w14:paraId="051D4076" w14:textId="77777777" w:rsidR="00685647" w:rsidRPr="00EE550C" w:rsidRDefault="00685647" w:rsidP="00685647">
            <w:pPr>
              <w:ind w:right="36"/>
              <w:jc w:val="center"/>
              <w:rPr>
                <w:rFonts w:cstheme="minorHAnsi"/>
              </w:rPr>
            </w:pPr>
            <w:r w:rsidRPr="00EE550C">
              <w:rPr>
                <w:rFonts w:cstheme="minorHAnsi"/>
              </w:rPr>
              <w:t>Yes</w:t>
            </w:r>
          </w:p>
        </w:tc>
        <w:tc>
          <w:tcPr>
            <w:tcW w:w="1329" w:type="dxa"/>
            <w:tcBorders>
              <w:left w:val="single" w:sz="4" w:space="0" w:color="auto"/>
              <w:bottom w:val="single" w:sz="18" w:space="0" w:color="auto"/>
              <w:right w:val="single" w:sz="4" w:space="0" w:color="auto"/>
            </w:tcBorders>
            <w:vAlign w:val="center"/>
          </w:tcPr>
          <w:p w14:paraId="4E3E9455" w14:textId="77777777" w:rsidR="00685647" w:rsidRPr="00EE550C" w:rsidRDefault="00685647" w:rsidP="00685647">
            <w:pPr>
              <w:ind w:right="36"/>
              <w:jc w:val="center"/>
            </w:pPr>
            <w:r w:rsidRPr="00EE550C">
              <w:rPr>
                <w:rFonts w:cstheme="minorHAnsi"/>
              </w:rPr>
              <w:t>No one</w:t>
            </w:r>
          </w:p>
        </w:tc>
        <w:tc>
          <w:tcPr>
            <w:tcW w:w="1426" w:type="dxa"/>
            <w:tcBorders>
              <w:left w:val="single" w:sz="4" w:space="0" w:color="auto"/>
              <w:bottom w:val="single" w:sz="18" w:space="0" w:color="auto"/>
              <w:right w:val="single" w:sz="4" w:space="0" w:color="auto"/>
            </w:tcBorders>
            <w:vAlign w:val="center"/>
          </w:tcPr>
          <w:p w14:paraId="51CD53D3" w14:textId="77777777" w:rsidR="00685647" w:rsidRPr="00EE550C" w:rsidRDefault="00685647" w:rsidP="00685647">
            <w:pPr>
              <w:ind w:left="-119" w:right="36"/>
              <w:jc w:val="center"/>
              <w:rPr>
                <w:rFonts w:cstheme="minorHAnsi"/>
                <w:b/>
                <w:bCs/>
                <w:sz w:val="24"/>
                <w:szCs w:val="24"/>
              </w:rPr>
            </w:pPr>
            <w:r w:rsidRPr="00EC69F0">
              <w:rPr>
                <w:b/>
                <w:bCs/>
              </w:rPr>
              <w:t>Passive</w:t>
            </w:r>
          </w:p>
        </w:tc>
      </w:tr>
    </w:tbl>
    <w:p w14:paraId="5CC5FFDA" w14:textId="38D73AD5" w:rsidR="00625C30" w:rsidRPr="0081779D" w:rsidRDefault="00625C30" w:rsidP="00685647">
      <w:pPr>
        <w:spacing w:after="0"/>
        <w:ind w:left="720" w:right="36" w:hanging="900"/>
        <w:rPr>
          <w:rFonts w:cstheme="minorHAnsi"/>
          <w:i/>
          <w:iCs/>
          <w:sz w:val="21"/>
          <w:szCs w:val="21"/>
        </w:rPr>
      </w:pPr>
      <w:r w:rsidRPr="00BD685A">
        <w:rPr>
          <w:b/>
          <w:bCs/>
          <w:sz w:val="24"/>
          <w:szCs w:val="24"/>
        </w:rPr>
        <w:t xml:space="preserve">Table </w:t>
      </w:r>
      <w:r w:rsidR="00583F5E">
        <w:rPr>
          <w:b/>
          <w:bCs/>
          <w:sz w:val="24"/>
          <w:szCs w:val="24"/>
        </w:rPr>
        <w:t>4</w:t>
      </w:r>
      <w:r w:rsidRPr="00BD685A">
        <w:rPr>
          <w:b/>
          <w:bCs/>
          <w:sz w:val="24"/>
          <w:szCs w:val="24"/>
        </w:rPr>
        <w:t>:</w:t>
      </w:r>
      <w:r w:rsidRPr="00B736F6">
        <w:rPr>
          <w:b/>
          <w:bCs/>
          <w:sz w:val="24"/>
          <w:szCs w:val="24"/>
        </w:rPr>
        <w:t xml:space="preserve">  </w:t>
      </w:r>
      <w:r w:rsidRPr="005F1115">
        <w:rPr>
          <w:sz w:val="23"/>
          <w:szCs w:val="23"/>
        </w:rPr>
        <w:t>Summary of</w:t>
      </w:r>
      <w:r w:rsidRPr="005F1115">
        <w:rPr>
          <w:b/>
          <w:bCs/>
          <w:sz w:val="23"/>
          <w:szCs w:val="23"/>
        </w:rPr>
        <w:t xml:space="preserve"> </w:t>
      </w:r>
      <w:r w:rsidRPr="005F1115">
        <w:rPr>
          <w:sz w:val="23"/>
          <w:szCs w:val="23"/>
        </w:rPr>
        <w:t>Approach # 2</w:t>
      </w:r>
      <w:r w:rsidR="005F1115" w:rsidRPr="005F1115">
        <w:rPr>
          <w:sz w:val="23"/>
          <w:szCs w:val="23"/>
        </w:rPr>
        <w:t>, (approach of Rav Moshe),</w:t>
      </w:r>
      <w:r w:rsidRPr="005F1115">
        <w:rPr>
          <w:sz w:val="23"/>
          <w:szCs w:val="23"/>
        </w:rPr>
        <w:t xml:space="preserve"> to explain the different rulings in the obstructed labor and fugitive situations</w:t>
      </w:r>
      <w:r w:rsidR="005F1115">
        <w:rPr>
          <w:sz w:val="23"/>
          <w:szCs w:val="23"/>
        </w:rPr>
        <w:t>:</w:t>
      </w:r>
      <w:r w:rsidR="005F1115">
        <w:rPr>
          <w:sz w:val="24"/>
          <w:szCs w:val="24"/>
        </w:rPr>
        <w:t xml:space="preserve"> </w:t>
      </w:r>
      <w:r>
        <w:rPr>
          <w:sz w:val="24"/>
          <w:szCs w:val="24"/>
        </w:rPr>
        <w:br/>
      </w:r>
      <w:r w:rsidRPr="00A643DD">
        <w:rPr>
          <w:rFonts w:cstheme="minorHAnsi"/>
        </w:rPr>
        <w:t>Based on the position that an unintentional pursuer has a status of a</w:t>
      </w:r>
      <w:r>
        <w:rPr>
          <w:rFonts w:cstheme="minorHAnsi"/>
          <w:i/>
          <w:iCs/>
          <w:sz w:val="21"/>
          <w:szCs w:val="21"/>
        </w:rPr>
        <w:t xml:space="preserve"> </w:t>
      </w:r>
      <w:r w:rsidRPr="0081779D">
        <w:rPr>
          <w:rFonts w:ascii="Times New Roman" w:hAnsi="Times New Roman" w:cs="Times New Roman"/>
          <w:sz w:val="25"/>
          <w:szCs w:val="25"/>
          <w:rtl/>
        </w:rPr>
        <w:t>רודף</w:t>
      </w:r>
      <w:r>
        <w:rPr>
          <w:rFonts w:cstheme="minorHAnsi"/>
          <w:i/>
          <w:iCs/>
          <w:sz w:val="21"/>
          <w:szCs w:val="21"/>
        </w:rPr>
        <w:t>.</w:t>
      </w:r>
    </w:p>
    <w:p w14:paraId="0BBEAA53" w14:textId="00914E4C" w:rsidR="00EC4E06" w:rsidRDefault="00EC4E06" w:rsidP="00046215">
      <w:pPr>
        <w:spacing w:after="80" w:line="259" w:lineRule="auto"/>
        <w:ind w:left="-180" w:right="36"/>
        <w:rPr>
          <w:sz w:val="20"/>
          <w:szCs w:val="20"/>
        </w:rPr>
      </w:pPr>
      <w:r w:rsidRPr="00A84A49">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 xml:space="preserve">n the obstructed labor situation: </w:t>
      </w:r>
      <w:proofErr w:type="gramStart"/>
      <w:r w:rsidR="00107993" w:rsidRPr="0081779D">
        <w:rPr>
          <w:sz w:val="20"/>
          <w:szCs w:val="20"/>
        </w:rPr>
        <w:t>feticide;</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w:t>
      </w:r>
      <w:r w:rsidRPr="000D05D8">
        <w:rPr>
          <w:i/>
          <w:iCs/>
          <w:sz w:val="20"/>
          <w:szCs w:val="20"/>
        </w:rPr>
        <w:t xml:space="preserve"> </w:t>
      </w:r>
    </w:p>
    <w:p w14:paraId="52CB8747" w14:textId="167CD79A" w:rsidR="005F1115" w:rsidRDefault="00EC4E06" w:rsidP="00046215">
      <w:pPr>
        <w:spacing w:after="80" w:line="259" w:lineRule="auto"/>
        <w:ind w:left="-180" w:right="36"/>
        <w:rPr>
          <w:rFonts w:cstheme="minorHAnsi"/>
          <w:sz w:val="20"/>
          <w:szCs w:val="20"/>
        </w:rPr>
      </w:pPr>
      <w:r w:rsidRPr="00A84A49">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xml:space="preserve">= fetus or </w:t>
      </w:r>
      <w:proofErr w:type="gramStart"/>
      <w:r w:rsidRPr="00313E4B">
        <w:rPr>
          <w:rFonts w:cstheme="minorHAnsi"/>
          <w:sz w:val="20"/>
          <w:szCs w:val="20"/>
        </w:rPr>
        <w:t>fugitive</w:t>
      </w:r>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Pr>
          <w:rFonts w:cstheme="minorHAnsi"/>
          <w:sz w:val="20"/>
          <w:szCs w:val="20"/>
        </w:rPr>
        <w:t xml:space="preserve">fugitive </w:t>
      </w:r>
      <w:r w:rsidRPr="00313E4B">
        <w:rPr>
          <w:rFonts w:cstheme="minorHAnsi"/>
          <w:sz w:val="20"/>
          <w:szCs w:val="20"/>
        </w:rPr>
        <w:t xml:space="preserve">or </w:t>
      </w:r>
      <w:r>
        <w:rPr>
          <w:rFonts w:cstheme="minorHAnsi"/>
          <w:sz w:val="20"/>
          <w:szCs w:val="20"/>
        </w:rPr>
        <w:t>townspeople;</w:t>
      </w:r>
    </w:p>
    <w:p w14:paraId="2C98ECD3" w14:textId="39136EEF" w:rsidR="00EC4E06" w:rsidRPr="0081779D" w:rsidRDefault="00EC4E06" w:rsidP="00046215">
      <w:pPr>
        <w:spacing w:after="80" w:line="259" w:lineRule="auto"/>
        <w:ind w:left="-180" w:right="36"/>
        <w:rPr>
          <w:sz w:val="20"/>
          <w:szCs w:val="20"/>
        </w:rPr>
      </w:pPr>
      <w:r w:rsidRPr="00A84A49">
        <w:rPr>
          <w:vertAlign w:val="superscript"/>
        </w:rPr>
        <w:t>3</w:t>
      </w:r>
      <w:r>
        <w:rPr>
          <w:sz w:val="20"/>
          <w:szCs w:val="20"/>
          <w:lang w:val="en"/>
        </w:rPr>
        <w:t xml:space="preserve">For simplicity purposes, this can be regarded as synonymous with: </w:t>
      </w:r>
      <w:r w:rsidR="00A36BED" w:rsidRPr="00A36BED">
        <w:rPr>
          <w:i/>
          <w:sz w:val="20"/>
          <w:szCs w:val="20"/>
          <w:lang w:val="en"/>
        </w:rPr>
        <w:t>“</w:t>
      </w:r>
      <w:r w:rsidRPr="00A36BED">
        <w:rPr>
          <w:bCs/>
          <w:i/>
          <w:iCs/>
          <w:sz w:val="20"/>
          <w:szCs w:val="20"/>
          <w:lang w:val="en"/>
        </w:rPr>
        <w:t>Is there a</w:t>
      </w:r>
      <w:r w:rsidRPr="00A36BED">
        <w:rPr>
          <w:bCs/>
          <w:sz w:val="20"/>
          <w:szCs w:val="20"/>
          <w:lang w:val="en"/>
        </w:rPr>
        <w:t xml:space="preserve"> </w:t>
      </w:r>
      <w:r w:rsidR="004F114F">
        <w:rPr>
          <w:bCs/>
        </w:rPr>
        <w:t>‘</w:t>
      </w:r>
      <w:r w:rsidRPr="00107993">
        <w:rPr>
          <w:rFonts w:ascii="Times New Roman" w:hAnsi="Times New Roman" w:cs="Times New Roman"/>
          <w:b/>
          <w:sz w:val="24"/>
          <w:szCs w:val="24"/>
          <w:rtl/>
        </w:rPr>
        <w:t>מאי חזית</w:t>
      </w:r>
      <w:r w:rsidR="004F114F">
        <w:rPr>
          <w:bCs/>
          <w:sz w:val="20"/>
          <w:szCs w:val="20"/>
        </w:rPr>
        <w:t>’</w:t>
      </w:r>
      <w:r w:rsidR="00A36BED">
        <w:rPr>
          <w:bCs/>
          <w:sz w:val="20"/>
          <w:szCs w:val="20"/>
        </w:rPr>
        <w:t xml:space="preserve"> </w:t>
      </w:r>
      <w:r w:rsidRPr="00A36BED">
        <w:rPr>
          <w:rFonts w:cstheme="minorHAnsi"/>
          <w:bCs/>
          <w:i/>
          <w:iCs/>
          <w:sz w:val="20"/>
          <w:szCs w:val="20"/>
        </w:rPr>
        <w:t>dilemma?</w:t>
      </w:r>
      <w:r w:rsidR="00A36BED" w:rsidRPr="00A36BED">
        <w:rPr>
          <w:rFonts w:cstheme="minorHAnsi"/>
          <w:i/>
          <w:iCs/>
          <w:sz w:val="20"/>
          <w:szCs w:val="20"/>
        </w:rPr>
        <w:t>”</w:t>
      </w:r>
      <w:r w:rsidR="00107993">
        <w:rPr>
          <w:rFonts w:cstheme="minorHAnsi"/>
          <w:i/>
          <w:iCs/>
          <w:sz w:val="20"/>
          <w:szCs w:val="20"/>
        </w:rPr>
        <w:t>.</w:t>
      </w:r>
    </w:p>
    <w:p w14:paraId="01C216C0" w14:textId="4F677CAF" w:rsidR="00EC4E06" w:rsidRDefault="00EC4E06" w:rsidP="00046215">
      <w:pPr>
        <w:spacing w:after="80" w:line="259" w:lineRule="auto"/>
        <w:ind w:left="-180" w:right="36"/>
        <w:rPr>
          <w:rFonts w:cstheme="minorHAnsi"/>
          <w:sz w:val="20"/>
          <w:szCs w:val="20"/>
        </w:rPr>
      </w:pPr>
      <w:r w:rsidRPr="00A84A49">
        <w:rPr>
          <w:vertAlign w:val="superscript"/>
        </w:rPr>
        <w:t>4</w:t>
      </w:r>
      <w:r w:rsidRPr="000C5645">
        <w:rPr>
          <w:sz w:val="20"/>
          <w:szCs w:val="20"/>
          <w:lang w:val="en"/>
        </w:rPr>
        <w:t>TP</w:t>
      </w:r>
      <w:r w:rsidRPr="00313E4B">
        <w:rPr>
          <w:rFonts w:cstheme="minorHAnsi"/>
          <w:sz w:val="20"/>
          <w:szCs w:val="20"/>
        </w:rPr>
        <w:t xml:space="preserve"> = </w:t>
      </w:r>
      <w:r>
        <w:rPr>
          <w:rFonts w:cstheme="minorHAnsi"/>
          <w:sz w:val="20"/>
          <w:szCs w:val="20"/>
        </w:rPr>
        <w:t>Townspeople</w:t>
      </w:r>
    </w:p>
    <w:p w14:paraId="0DEF6ACB" w14:textId="41703EDD" w:rsidR="00EC4E06" w:rsidRDefault="00EC4E06" w:rsidP="00046215">
      <w:pPr>
        <w:spacing w:after="80" w:line="259" w:lineRule="auto"/>
        <w:ind w:left="-180" w:right="36"/>
        <w:rPr>
          <w:rFonts w:cstheme="minorHAnsi"/>
          <w:sz w:val="20"/>
          <w:szCs w:val="20"/>
        </w:rPr>
      </w:pPr>
      <w:r w:rsidRPr="00A84A49">
        <w:rPr>
          <w:vertAlign w:val="superscript"/>
        </w:rPr>
        <w:t>5</w:t>
      </w:r>
      <w:r w:rsidRPr="003307BE">
        <w:rPr>
          <w:rFonts w:ascii="Times New Roman" w:hAnsi="Times New Roman" w:cs="Times New Roman"/>
          <w:sz w:val="24"/>
          <w:szCs w:val="24"/>
          <w:rtl/>
        </w:rPr>
        <w:t>חיי עולם</w:t>
      </w:r>
      <w:r w:rsidRPr="00313E4B">
        <w:rPr>
          <w:rFonts w:cstheme="minorHAnsi"/>
          <w:sz w:val="20"/>
          <w:szCs w:val="20"/>
        </w:rPr>
        <w:t xml:space="preserve"> = </w:t>
      </w:r>
      <w:r>
        <w:rPr>
          <w:rFonts w:cstheme="minorHAnsi"/>
          <w:sz w:val="20"/>
          <w:szCs w:val="20"/>
        </w:rPr>
        <w:t xml:space="preserve">Normal life </w:t>
      </w:r>
      <w:proofErr w:type="gramStart"/>
      <w:r>
        <w:rPr>
          <w:rFonts w:cstheme="minorHAnsi"/>
          <w:sz w:val="20"/>
          <w:szCs w:val="20"/>
        </w:rPr>
        <w:t xml:space="preserve">expectancy;  </w:t>
      </w:r>
      <w:r w:rsidRPr="00A84A49">
        <w:rPr>
          <w:vertAlign w:val="superscript"/>
        </w:rPr>
        <w:t>6</w:t>
      </w:r>
      <w:proofErr w:type="gramEnd"/>
      <w:r w:rsidRPr="003307BE">
        <w:rPr>
          <w:rFonts w:ascii="Times New Roman" w:hAnsi="Times New Roman" w:cs="Times New Roman"/>
          <w:sz w:val="24"/>
          <w:szCs w:val="24"/>
          <w:rtl/>
        </w:rPr>
        <w:t xml:space="preserve">חיי </w:t>
      </w:r>
      <w:r w:rsidRPr="003307BE">
        <w:rPr>
          <w:rFonts w:ascii="Times New Roman" w:hAnsi="Times New Roman" w:cs="Times New Roman" w:hint="cs"/>
          <w:sz w:val="24"/>
          <w:szCs w:val="24"/>
          <w:rtl/>
        </w:rPr>
        <w:t>שׁ</w:t>
      </w:r>
      <w:r w:rsidRPr="003307BE">
        <w:rPr>
          <w:rFonts w:ascii="Times New Roman" w:hAnsi="Times New Roman" w:cs="Times New Roman" w:hint="eastAsia"/>
          <w:sz w:val="24"/>
          <w:szCs w:val="24"/>
          <w:rtl/>
        </w:rPr>
        <w:t>עה</w:t>
      </w:r>
      <w:r w:rsidRPr="00313E4B">
        <w:rPr>
          <w:rFonts w:cstheme="minorHAnsi"/>
          <w:sz w:val="20"/>
          <w:szCs w:val="20"/>
        </w:rPr>
        <w:t xml:space="preserve"> = </w:t>
      </w:r>
      <w:r>
        <w:rPr>
          <w:rFonts w:cstheme="minorHAnsi"/>
          <w:sz w:val="20"/>
          <w:szCs w:val="20"/>
        </w:rPr>
        <w:t>T</w:t>
      </w:r>
      <w:r w:rsidR="004F114F">
        <w:rPr>
          <w:rFonts w:cstheme="minorHAnsi"/>
          <w:sz w:val="20"/>
          <w:szCs w:val="20"/>
        </w:rPr>
        <w:t xml:space="preserve">ransient </w:t>
      </w:r>
      <w:r>
        <w:rPr>
          <w:rFonts w:cstheme="minorHAnsi"/>
          <w:sz w:val="20"/>
          <w:szCs w:val="20"/>
        </w:rPr>
        <w:t>life (expectancy)</w:t>
      </w:r>
      <w:r w:rsidR="004F114F">
        <w:rPr>
          <w:rFonts w:cstheme="minorHAnsi"/>
          <w:sz w:val="20"/>
          <w:szCs w:val="20"/>
        </w:rPr>
        <w:t>;</w:t>
      </w:r>
    </w:p>
    <w:p w14:paraId="34E09337" w14:textId="48FE40C6" w:rsidR="00EC4E06" w:rsidRPr="0081779D" w:rsidRDefault="00EC4E06" w:rsidP="00046215">
      <w:pPr>
        <w:spacing w:after="80" w:line="259" w:lineRule="auto"/>
        <w:ind w:left="-90" w:right="-558" w:hanging="90"/>
        <w:rPr>
          <w:sz w:val="20"/>
          <w:szCs w:val="20"/>
        </w:rPr>
      </w:pPr>
      <w:r w:rsidRPr="00A84A49">
        <w:rPr>
          <w:vertAlign w:val="superscript"/>
        </w:rPr>
        <w:t>7</w:t>
      </w:r>
      <w:r w:rsidRPr="00490E62">
        <w:rPr>
          <w:rFonts w:ascii="Times New Roman" w:hAnsi="Times New Roman" w:cs="Times New Roman"/>
          <w:sz w:val="24"/>
          <w:szCs w:val="24"/>
          <w:rtl/>
        </w:rPr>
        <w:t>ריש לקיש</w:t>
      </w:r>
      <w:r w:rsidRPr="00490E62">
        <w:rPr>
          <w:sz w:val="24"/>
          <w:szCs w:val="24"/>
        </w:rPr>
        <w:t xml:space="preserve"> </w:t>
      </w:r>
      <w:r>
        <w:rPr>
          <w:sz w:val="20"/>
          <w:szCs w:val="20"/>
        </w:rPr>
        <w:t xml:space="preserve">maintains </w:t>
      </w:r>
      <w:r w:rsidRPr="0081779D">
        <w:rPr>
          <w:sz w:val="20"/>
          <w:szCs w:val="20"/>
        </w:rPr>
        <w:t xml:space="preserve">that </w:t>
      </w:r>
      <w:r w:rsidRPr="000D05D8">
        <w:rPr>
          <w:rFonts w:asciiTheme="majorBidi" w:hAnsiTheme="majorBidi" w:cstheme="majorBidi"/>
          <w:sz w:val="24"/>
          <w:szCs w:val="24"/>
          <w:rtl/>
        </w:rPr>
        <w:t>מסירה</w:t>
      </w:r>
      <w:r w:rsidRPr="0081779D">
        <w:rPr>
          <w:sz w:val="20"/>
          <w:szCs w:val="20"/>
        </w:rPr>
        <w:t xml:space="preserve"> is only permitted if the hooligans imposed a “death sentence” </w:t>
      </w:r>
      <w:r w:rsidR="004F114F">
        <w:rPr>
          <w:sz w:val="20"/>
          <w:szCs w:val="20"/>
        </w:rPr>
        <w:t xml:space="preserve">(they have a grievance) </w:t>
      </w:r>
      <w:r w:rsidRPr="0081779D">
        <w:rPr>
          <w:sz w:val="20"/>
          <w:szCs w:val="20"/>
        </w:rPr>
        <w:t xml:space="preserve">against the </w:t>
      </w:r>
      <w:r w:rsidRPr="00D95BFF">
        <w:rPr>
          <w:i/>
          <w:iCs/>
          <w:sz w:val="20"/>
          <w:szCs w:val="20"/>
        </w:rPr>
        <w:t>‘fugitive without escape capability’</w:t>
      </w:r>
      <w:r w:rsidR="00107993">
        <w:rPr>
          <w:sz w:val="20"/>
          <w:szCs w:val="20"/>
        </w:rPr>
        <w:t>.</w:t>
      </w:r>
    </w:p>
    <w:p w14:paraId="2FC0D428" w14:textId="77777777" w:rsidR="008D6823" w:rsidRPr="0081779D" w:rsidRDefault="008D6823" w:rsidP="00046215">
      <w:pPr>
        <w:spacing w:after="80" w:line="259" w:lineRule="auto"/>
        <w:ind w:left="-180" w:right="36"/>
        <w:rPr>
          <w:sz w:val="20"/>
          <w:szCs w:val="20"/>
        </w:rPr>
        <w:sectPr w:rsidR="008D6823" w:rsidRPr="0081779D" w:rsidSect="00625C30">
          <w:type w:val="continuous"/>
          <w:pgSz w:w="15840" w:h="12240" w:orient="landscape"/>
          <w:pgMar w:top="1152" w:right="1296" w:bottom="907" w:left="1152" w:header="576" w:footer="432" w:gutter="0"/>
          <w:cols w:space="720"/>
          <w:docGrid w:linePitch="360"/>
        </w:sectPr>
      </w:pPr>
    </w:p>
    <w:bookmarkEnd w:id="43"/>
    <w:p w14:paraId="660327FA" w14:textId="502D4742" w:rsidR="00B9584E" w:rsidRPr="00B736F6" w:rsidRDefault="00B9584E" w:rsidP="00AF6D3A">
      <w:pPr>
        <w:pStyle w:val="Style4"/>
        <w:numPr>
          <w:ilvl w:val="0"/>
          <w:numId w:val="4"/>
        </w:numPr>
        <w:spacing w:after="120"/>
        <w:ind w:left="630" w:hanging="630"/>
      </w:pPr>
      <w:r w:rsidRPr="00B736F6">
        <w:lastRenderedPageBreak/>
        <w:t xml:space="preserve">Application of </w:t>
      </w:r>
      <w:r w:rsidR="005E18CA" w:rsidRPr="00534242">
        <w:rPr>
          <w:rFonts w:ascii="Times New Roman" w:hAnsi="Times New Roman" w:cs="Times New Roman"/>
          <w:sz w:val="25"/>
          <w:szCs w:val="25"/>
          <w:rtl/>
        </w:rPr>
        <w:t>אין דוחין נפשׁ מפני נפשׁ</w:t>
      </w:r>
      <w:r w:rsidR="005E18CA" w:rsidRPr="00B736F6">
        <w:t xml:space="preserve"> </w:t>
      </w:r>
      <w:r w:rsidRPr="00B736F6">
        <w:t>and</w:t>
      </w:r>
      <w:r w:rsidR="00A74A4C">
        <w:t xml:space="preserve"> the</w:t>
      </w:r>
      <w:r w:rsidR="00AB16FE" w:rsidRPr="00B736F6">
        <w:t xml:space="preserve"> </w:t>
      </w:r>
      <w:r w:rsidR="00923105" w:rsidRPr="0081779D">
        <w:rPr>
          <w:rFonts w:ascii="Times New Roman" w:hAnsi="Times New Roman" w:cs="Times New Roman"/>
          <w:sz w:val="25"/>
          <w:szCs w:val="25"/>
          <w:rtl/>
        </w:rPr>
        <w:t>דין רודף</w:t>
      </w:r>
      <w:r w:rsidR="00923105" w:rsidRPr="00B736F6">
        <w:t xml:space="preserve"> </w:t>
      </w:r>
      <w:r w:rsidRPr="00B736F6">
        <w:t>to</w:t>
      </w:r>
      <w:r w:rsidR="005C4601">
        <w:t xml:space="preserve"> the</w:t>
      </w:r>
      <w:r w:rsidRPr="00B736F6">
        <w:t xml:space="preserve"> </w:t>
      </w:r>
      <w:bookmarkStart w:id="44" w:name="_Hlk484463379"/>
      <w:r w:rsidR="00B736F6" w:rsidRPr="00B736F6">
        <w:t>m</w:t>
      </w:r>
      <w:r w:rsidR="00D266B6" w:rsidRPr="00B736F6">
        <w:t>ult</w:t>
      </w:r>
      <w:r w:rsidR="00AB16FE" w:rsidRPr="00B736F6">
        <w:t xml:space="preserve">ifetal </w:t>
      </w:r>
      <w:r w:rsidR="00B736F6" w:rsidRPr="00B736F6">
        <w:t>p</w:t>
      </w:r>
      <w:r w:rsidR="00AB16FE" w:rsidRPr="00B736F6">
        <w:t xml:space="preserve">regnancy </w:t>
      </w:r>
      <w:r w:rsidR="005C4601">
        <w:t>situation</w:t>
      </w:r>
      <w:r w:rsidR="00D266B6" w:rsidRPr="00B736F6">
        <w:t>:</w:t>
      </w:r>
      <w:bookmarkEnd w:id="44"/>
    </w:p>
    <w:p w14:paraId="6A0A14F4" w14:textId="7FA0504E" w:rsidR="008366D3" w:rsidRPr="00B736F6" w:rsidRDefault="008366D3" w:rsidP="00BA67D6">
      <w:pPr>
        <w:pStyle w:val="Style1B"/>
        <w:numPr>
          <w:ilvl w:val="1"/>
          <w:numId w:val="33"/>
        </w:numPr>
        <w:spacing w:after="120"/>
      </w:pPr>
      <w:r w:rsidRPr="0081779D">
        <w:t xml:space="preserve">The following </w:t>
      </w:r>
      <w:r w:rsidR="00EA3825">
        <w:t xml:space="preserve">discussion </w:t>
      </w:r>
      <w:r w:rsidR="00EA3825" w:rsidRPr="008366D3">
        <w:t xml:space="preserve">refers </w:t>
      </w:r>
      <w:r w:rsidR="00EA3825">
        <w:t xml:space="preserve">to </w:t>
      </w:r>
      <w:r w:rsidR="00EA3825" w:rsidRPr="008366D3">
        <w:t>a hypothetical sextuplet pregnancy, in which</w:t>
      </w:r>
      <w:r w:rsidRPr="0081779D">
        <w:t>:</w:t>
      </w:r>
      <w:r w:rsidRPr="008366D3">
        <w:t xml:space="preserve"> </w:t>
      </w:r>
    </w:p>
    <w:p w14:paraId="156A9DE3" w14:textId="10781A9D" w:rsidR="0089549D" w:rsidRDefault="0089549D" w:rsidP="0089549D">
      <w:pPr>
        <w:pStyle w:val="Style1B"/>
        <w:numPr>
          <w:ilvl w:val="2"/>
          <w:numId w:val="5"/>
        </w:numPr>
        <w:spacing w:after="120"/>
        <w:ind w:left="1440" w:hanging="288"/>
      </w:pPr>
      <w:r>
        <w:t>T</w:t>
      </w:r>
      <w:r w:rsidR="00EA3825" w:rsidRPr="008366D3">
        <w:t xml:space="preserve">here is a high probability of </w:t>
      </w:r>
      <w:r>
        <w:t xml:space="preserve">fatality for all fetuses either </w:t>
      </w:r>
      <w:r w:rsidRPr="0089549D">
        <w:rPr>
          <w:i/>
          <w:iCs/>
        </w:rPr>
        <w:t>in utero</w:t>
      </w:r>
      <w:r>
        <w:t xml:space="preserve"> or shortly after birth, if MPR is not performed</w:t>
      </w:r>
      <w:r w:rsidR="00EA3825" w:rsidRPr="008366D3">
        <w:t xml:space="preserve">.  In this scenario, </w:t>
      </w:r>
      <w:r w:rsidR="00EA3825" w:rsidRPr="00384BAE">
        <w:rPr>
          <w:i/>
          <w:iCs/>
        </w:rPr>
        <w:t>“</w:t>
      </w:r>
      <w:proofErr w:type="spellStart"/>
      <w:r w:rsidR="00EA3825" w:rsidRPr="00384BAE">
        <w:rPr>
          <w:i/>
          <w:iCs/>
        </w:rPr>
        <w:t>F</w:t>
      </w:r>
      <w:r w:rsidR="00EA3825" w:rsidRPr="00384BAE">
        <w:rPr>
          <w:i/>
          <w:iCs/>
          <w:vertAlign w:val="subscript"/>
        </w:rPr>
        <w:t>reduce</w:t>
      </w:r>
      <w:proofErr w:type="spellEnd"/>
      <w:r w:rsidR="00EA3825" w:rsidRPr="00384BAE">
        <w:rPr>
          <w:i/>
          <w:iCs/>
        </w:rPr>
        <w:t>”</w:t>
      </w:r>
      <w:r w:rsidR="00EA3825" w:rsidRPr="000027E3">
        <w:rPr>
          <w:sz w:val="28"/>
          <w:szCs w:val="28"/>
        </w:rPr>
        <w:t xml:space="preserve"> </w:t>
      </w:r>
      <w:r w:rsidR="00EA3825" w:rsidRPr="008366D3">
        <w:t xml:space="preserve">= the 3 fetuses that the physician wishes to reduce, and </w:t>
      </w:r>
      <w:r w:rsidR="00EA3825" w:rsidRPr="00384BAE">
        <w:rPr>
          <w:i/>
          <w:iCs/>
        </w:rPr>
        <w:t>“</w:t>
      </w:r>
      <w:proofErr w:type="spellStart"/>
      <w:r w:rsidR="00EA3825" w:rsidRPr="00384BAE">
        <w:rPr>
          <w:i/>
          <w:iCs/>
        </w:rPr>
        <w:t>F</w:t>
      </w:r>
      <w:r w:rsidR="00EA3825" w:rsidRPr="00384BAE">
        <w:rPr>
          <w:i/>
          <w:iCs/>
          <w:vertAlign w:val="subscript"/>
        </w:rPr>
        <w:t>save</w:t>
      </w:r>
      <w:proofErr w:type="spellEnd"/>
      <w:r w:rsidR="00EA3825" w:rsidRPr="00384BAE">
        <w:rPr>
          <w:i/>
          <w:iCs/>
        </w:rPr>
        <w:t>”</w:t>
      </w:r>
      <w:r w:rsidR="00EA3825" w:rsidRPr="000027E3">
        <w:rPr>
          <w:sz w:val="28"/>
          <w:szCs w:val="28"/>
        </w:rPr>
        <w:t xml:space="preserve"> </w:t>
      </w:r>
      <w:r w:rsidR="00EA3825" w:rsidRPr="008366D3">
        <w:t xml:space="preserve">= the remaining 3 fetuses </w:t>
      </w:r>
      <w:r>
        <w:t>that the physician wishes to save</w:t>
      </w:r>
      <w:r w:rsidR="00EA3825" w:rsidRPr="00B736F6">
        <w:t>.</w:t>
      </w:r>
    </w:p>
    <w:p w14:paraId="2B75561E" w14:textId="77777777" w:rsidR="0089549D" w:rsidRDefault="0089549D" w:rsidP="0089549D">
      <w:pPr>
        <w:pStyle w:val="Style1B"/>
        <w:numPr>
          <w:ilvl w:val="2"/>
          <w:numId w:val="5"/>
        </w:numPr>
        <w:spacing w:after="120"/>
        <w:ind w:left="1440" w:hanging="288"/>
      </w:pPr>
      <w:r>
        <w:t>A</w:t>
      </w:r>
      <w:r w:rsidR="008366D3" w:rsidRPr="008366D3">
        <w:t xml:space="preserve">ll fetuses have </w:t>
      </w:r>
      <w:r w:rsidR="0012087F">
        <w:t xml:space="preserve">the same potential to survive </w:t>
      </w:r>
      <w:r w:rsidR="00A36BED">
        <w:t>if other fetuses</w:t>
      </w:r>
      <w:r w:rsidR="008366D3" w:rsidRPr="008366D3">
        <w:t xml:space="preserve"> </w:t>
      </w:r>
      <w:r w:rsidR="003D311F">
        <w:t xml:space="preserve">are </w:t>
      </w:r>
      <w:r w:rsidR="008366D3" w:rsidRPr="008366D3">
        <w:t>reduced</w:t>
      </w:r>
      <w:r w:rsidR="00A224C3">
        <w:t xml:space="preserve">; </w:t>
      </w:r>
    </w:p>
    <w:p w14:paraId="1FD2C8B5" w14:textId="2315A1CB" w:rsidR="008366D3" w:rsidRPr="00B736F6" w:rsidRDefault="0089549D" w:rsidP="00E924A9">
      <w:pPr>
        <w:pStyle w:val="Style1B"/>
        <w:numPr>
          <w:ilvl w:val="2"/>
          <w:numId w:val="5"/>
        </w:numPr>
        <w:spacing w:after="200"/>
        <w:ind w:left="1440" w:hanging="288"/>
      </w:pPr>
      <w:r>
        <w:t xml:space="preserve">No </w:t>
      </w:r>
      <w:r w:rsidR="00A224C3">
        <w:t>fetus displays a gross abnormality or malformation (</w:t>
      </w:r>
      <w:r w:rsidR="00A60D89">
        <w:t>based on ultrasound imaging studies</w:t>
      </w:r>
      <w:r w:rsidR="00A224C3">
        <w:t xml:space="preserve">). </w:t>
      </w:r>
      <w:r w:rsidR="008366D3" w:rsidRPr="00B736F6">
        <w:t xml:space="preserve"> </w:t>
      </w:r>
    </w:p>
    <w:p w14:paraId="6E14B35C" w14:textId="4EDDF9D6" w:rsidR="00B9584E" w:rsidRPr="00B736F6" w:rsidRDefault="00B9584E" w:rsidP="00BA67D6">
      <w:pPr>
        <w:pStyle w:val="Style1B"/>
        <w:numPr>
          <w:ilvl w:val="1"/>
          <w:numId w:val="33"/>
        </w:numPr>
        <w:spacing w:after="120"/>
      </w:pPr>
      <w:proofErr w:type="gramStart"/>
      <w:r w:rsidRPr="00B736F6">
        <w:t>In light of</w:t>
      </w:r>
      <w:proofErr w:type="gramEnd"/>
      <w:r w:rsidRPr="00B736F6">
        <w:t xml:space="preserve"> the above discussions, several arguments can be made to either allow or prohibit MPR:</w:t>
      </w:r>
    </w:p>
    <w:p w14:paraId="6BEDFFEB" w14:textId="77777777" w:rsidR="000A262F" w:rsidRPr="00B736F6" w:rsidRDefault="000A262F" w:rsidP="009A731F">
      <w:pPr>
        <w:pStyle w:val="Style1B"/>
        <w:numPr>
          <w:ilvl w:val="2"/>
          <w:numId w:val="34"/>
        </w:numPr>
        <w:spacing w:after="120"/>
        <w:ind w:left="1440" w:hanging="288"/>
      </w:pPr>
      <w:r w:rsidRPr="0081779D">
        <w:t xml:space="preserve">On one hand, </w:t>
      </w:r>
      <w:r>
        <w:t xml:space="preserve">perhaps </w:t>
      </w:r>
      <w:r w:rsidRPr="00B736F6">
        <w:t xml:space="preserve">the principle of </w:t>
      </w:r>
      <w:r w:rsidRPr="00534242">
        <w:rPr>
          <w:rFonts w:ascii="Times New Roman" w:hAnsi="Times New Roman" w:cs="Times New Roman"/>
          <w:sz w:val="25"/>
          <w:szCs w:val="25"/>
          <w:rtl/>
        </w:rPr>
        <w:t>אין דוחין</w:t>
      </w:r>
      <w:r w:rsidRPr="00B736F6">
        <w:t xml:space="preserve"> </w:t>
      </w:r>
      <w:r>
        <w:t>w</w:t>
      </w:r>
      <w:r w:rsidRPr="00B736F6">
        <w:t xml:space="preserve">ould forbid </w:t>
      </w:r>
      <w:r>
        <w:t xml:space="preserve">performing </w:t>
      </w:r>
      <w:r w:rsidRPr="00B736F6">
        <w:t xml:space="preserve">MPR even though it would increase the survival probability of the remaining fetuses, since we would be forced to save some lives at the expense of others. </w:t>
      </w:r>
    </w:p>
    <w:p w14:paraId="247FDCD3" w14:textId="048B14F6" w:rsidR="000A262F" w:rsidRPr="00B736F6" w:rsidRDefault="000A262F" w:rsidP="009A731F">
      <w:pPr>
        <w:pStyle w:val="Style1B"/>
        <w:numPr>
          <w:ilvl w:val="2"/>
          <w:numId w:val="34"/>
        </w:numPr>
        <w:spacing w:after="120"/>
        <w:ind w:left="1440" w:hanging="288"/>
      </w:pPr>
      <w:bookmarkStart w:id="45" w:name="_Hlk487479579"/>
      <w:r w:rsidRPr="0081779D">
        <w:t xml:space="preserve">On the other hand, just as we are permitted to </w:t>
      </w:r>
      <w:r w:rsidR="005F1115">
        <w:t>hand over</w:t>
      </w:r>
      <w:r w:rsidRPr="0081779D">
        <w:t xml:space="preserve"> the </w:t>
      </w:r>
      <w:r w:rsidRPr="00037C5B">
        <w:rPr>
          <w:i/>
          <w:iCs/>
        </w:rPr>
        <w:t>‘fugitive without escape capability’</w:t>
      </w:r>
      <w:r>
        <w:t xml:space="preserve"> </w:t>
      </w:r>
      <w:r w:rsidRPr="0081779D">
        <w:t xml:space="preserve">where everyone would die if the townspeople remained passive, perhaps we should be permitted to reduce some of the fetuses to save the others </w:t>
      </w:r>
      <w:r w:rsidR="00A36BED">
        <w:t xml:space="preserve">if all fetuses are </w:t>
      </w:r>
      <w:r w:rsidRPr="0081779D">
        <w:t xml:space="preserve">otherwise likely </w:t>
      </w:r>
      <w:r w:rsidR="00A36BED">
        <w:t>to perish (without MPR)</w:t>
      </w:r>
      <w:r w:rsidRPr="0081779D">
        <w:t xml:space="preserve">.  We have looked at two different approaches for the permissibility to </w:t>
      </w:r>
      <w:r w:rsidR="005F1115">
        <w:t>hand over</w:t>
      </w:r>
      <w:r w:rsidRPr="0081779D">
        <w:t xml:space="preserve"> the </w:t>
      </w:r>
      <w:r w:rsidRPr="00037C5B">
        <w:rPr>
          <w:i/>
          <w:iCs/>
        </w:rPr>
        <w:t>‘fugitive without escape capability’</w:t>
      </w:r>
      <w:r>
        <w:t xml:space="preserve"> </w:t>
      </w:r>
      <w:r w:rsidRPr="0081779D">
        <w:t>(i.e., th</w:t>
      </w:r>
      <w:r>
        <w:t xml:space="preserve">e permissibility for </w:t>
      </w:r>
      <w:r w:rsidRPr="004545B1">
        <w:rPr>
          <w:rFonts w:asciiTheme="majorBidi" w:hAnsiTheme="majorBidi" w:cstheme="majorBidi"/>
          <w:sz w:val="25"/>
          <w:szCs w:val="25"/>
          <w:rtl/>
        </w:rPr>
        <w:t>מסירה</w:t>
      </w:r>
      <w:r w:rsidRPr="0081779D">
        <w:t>).  The logic inherent in each of these approaches may also provide a basis to permit MPR</w:t>
      </w:r>
      <w:r w:rsidRPr="00B736F6">
        <w:t>.</w:t>
      </w:r>
    </w:p>
    <w:bookmarkEnd w:id="45"/>
    <w:p w14:paraId="58474745" w14:textId="77777777" w:rsidR="000A262F" w:rsidRPr="00B736F6" w:rsidRDefault="000A262F" w:rsidP="000A262F">
      <w:pPr>
        <w:pStyle w:val="Style1B"/>
        <w:numPr>
          <w:ilvl w:val="3"/>
          <w:numId w:val="16"/>
        </w:numPr>
        <w:spacing w:after="120"/>
      </w:pPr>
      <w:r w:rsidRPr="002A3EB0">
        <w:t>Approach 1</w:t>
      </w:r>
      <w:r>
        <w:t xml:space="preserve"> -</w:t>
      </w:r>
      <w:r w:rsidRPr="002A3EB0">
        <w:t xml:space="preserv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rPr>
          <w:i/>
          <w:iCs/>
        </w:rPr>
        <w:t>:</w:t>
      </w:r>
      <w:r w:rsidRPr="002A3EB0">
        <w:rPr>
          <w:i/>
          <w:iCs/>
        </w:rPr>
        <w:t xml:space="preserve"> </w:t>
      </w:r>
      <w:r>
        <w:rPr>
          <w:i/>
          <w:iCs/>
        </w:rPr>
        <w:t xml:space="preserve"> </w:t>
      </w:r>
      <w:r>
        <w:t>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 i</w:t>
      </w:r>
      <w:r w:rsidRPr="002A3EB0">
        <w:t>napplicability of the “</w:t>
      </w:r>
      <w:r w:rsidRPr="002A3EB0">
        <w:rPr>
          <w:rFonts w:ascii="Times New Roman" w:hAnsi="Times New Roman" w:cs="Times New Roman"/>
          <w:sz w:val="25"/>
          <w:szCs w:val="25"/>
          <w:rtl/>
        </w:rPr>
        <w:t>מאי חזית</w:t>
      </w:r>
      <w:r w:rsidRPr="002A3EB0">
        <w:t>” logic</w:t>
      </w:r>
      <w:r>
        <w:rPr>
          <w:i/>
          <w:iCs/>
        </w:rPr>
        <w:t xml:space="preserve">. </w:t>
      </w:r>
      <w:r w:rsidRPr="00B736F6">
        <w:t xml:space="preserve"> Since the fugitive will die</w:t>
      </w:r>
      <w:r>
        <w:t xml:space="preserve"> </w:t>
      </w:r>
      <w:proofErr w:type="gramStart"/>
      <w:r w:rsidRPr="00B736F6">
        <w:t>whether or not</w:t>
      </w:r>
      <w:proofErr w:type="gramEnd"/>
      <w:r w:rsidRPr="00B736F6">
        <w:t xml:space="preserve"> </w:t>
      </w:r>
      <w:r w:rsidRPr="00B736F6">
        <w:rPr>
          <w:rFonts w:cstheme="minorHAnsi"/>
          <w:bCs/>
        </w:rPr>
        <w:t>the townspeople</w:t>
      </w:r>
      <w:r w:rsidRPr="00B736F6">
        <w:t xml:space="preserve"> hand him over, the logic of </w:t>
      </w:r>
      <w:r w:rsidRPr="0081779D">
        <w:t>“</w:t>
      </w:r>
      <w:r w:rsidRPr="0081779D">
        <w:rPr>
          <w:rFonts w:ascii="Times New Roman" w:hAnsi="Times New Roman" w:cs="Times New Roman"/>
          <w:sz w:val="25"/>
          <w:szCs w:val="25"/>
          <w:rtl/>
        </w:rPr>
        <w:t>מאי חזית</w:t>
      </w:r>
      <w:r w:rsidRPr="0081779D">
        <w:t>”</w:t>
      </w:r>
      <w:r>
        <w:t xml:space="preserve"> </w:t>
      </w:r>
      <w:r w:rsidRPr="00B736F6">
        <w:t>does not apply</w:t>
      </w:r>
      <w:r>
        <w:t xml:space="preserve">.  </w:t>
      </w:r>
      <w:r w:rsidRPr="00B736F6">
        <w:t xml:space="preserve">  </w:t>
      </w:r>
    </w:p>
    <w:p w14:paraId="4185F9E2" w14:textId="1D7068FC" w:rsidR="000A262F" w:rsidRPr="003A29B8" w:rsidRDefault="000A262F" w:rsidP="00E924A9">
      <w:pPr>
        <w:pStyle w:val="Style1B"/>
        <w:numPr>
          <w:ilvl w:val="3"/>
          <w:numId w:val="16"/>
        </w:numPr>
        <w:spacing w:after="200"/>
      </w:pPr>
      <w:r w:rsidRPr="002A3EB0">
        <w:t>Approach 2</w:t>
      </w:r>
      <w:r>
        <w:t xml:space="preserve"> -</w:t>
      </w:r>
      <w:r w:rsidRPr="002A3EB0">
        <w:t xml:space="preserve"> Rav Moshe</w:t>
      </w:r>
      <w:r>
        <w:t>:  The permissibility</w:t>
      </w:r>
      <w:r w:rsidRPr="00B736F6">
        <w:t xml:space="preserve"> </w:t>
      </w:r>
      <w:r>
        <w:t xml:space="preserve">for </w:t>
      </w:r>
      <w:r w:rsidRPr="00AD51F9">
        <w:rPr>
          <w:rFonts w:asciiTheme="majorBidi" w:hAnsiTheme="majorBidi" w:cstheme="majorBidi"/>
          <w:sz w:val="25"/>
          <w:szCs w:val="25"/>
          <w:rtl/>
        </w:rPr>
        <w:t>מסירה</w:t>
      </w:r>
      <w:r>
        <w:t xml:space="preserve"> is based on the</w:t>
      </w:r>
      <w:r w:rsidRPr="002A3EB0">
        <w:rPr>
          <w:i/>
          <w:iCs/>
        </w:rPr>
        <w:t xml:space="preserve"> </w:t>
      </w:r>
      <w:bookmarkStart w:id="46" w:name="_Hlk508313855"/>
      <w:r w:rsidRPr="002A3EB0">
        <w:rPr>
          <w:rFonts w:ascii="Times New Roman" w:hAnsi="Times New Roman" w:cs="Times New Roman"/>
          <w:sz w:val="25"/>
          <w:szCs w:val="25"/>
          <w:rtl/>
        </w:rPr>
        <w:t>דין רודף</w:t>
      </w:r>
      <w:r w:rsidRPr="003A29B8">
        <w:t xml:space="preserve"> </w:t>
      </w:r>
      <w:bookmarkEnd w:id="46"/>
      <w:r w:rsidR="00036AAC">
        <w:t>since t</w:t>
      </w:r>
      <w:r>
        <w:t xml:space="preserve">he fugitive is considered a </w:t>
      </w:r>
      <w:r w:rsidRPr="00B64B8A">
        <w:rPr>
          <w:rFonts w:ascii="Times New Roman" w:hAnsi="Times New Roman" w:cs="Times New Roman"/>
          <w:sz w:val="25"/>
          <w:szCs w:val="25"/>
          <w:rtl/>
        </w:rPr>
        <w:t>רודף</w:t>
      </w:r>
      <w:r>
        <w:t xml:space="preserve"> after the townspeople. </w:t>
      </w:r>
    </w:p>
    <w:p w14:paraId="4BD02872" w14:textId="5AF8A979" w:rsidR="000A262F" w:rsidRPr="00B736F6" w:rsidRDefault="000A262F" w:rsidP="009A731F">
      <w:pPr>
        <w:pStyle w:val="Style1B"/>
        <w:numPr>
          <w:ilvl w:val="2"/>
          <w:numId w:val="34"/>
        </w:numPr>
        <w:spacing w:after="120"/>
        <w:ind w:left="1440" w:hanging="288"/>
      </w:pPr>
      <w:r w:rsidRPr="00B736F6">
        <w:t xml:space="preserve">Rabbi Dr. </w:t>
      </w:r>
      <w:proofErr w:type="spellStart"/>
      <w:r w:rsidRPr="00B736F6">
        <w:t>Zalman</w:t>
      </w:r>
      <w:proofErr w:type="spellEnd"/>
      <w:r w:rsidRPr="00B736F6">
        <w:t xml:space="preserve"> Levine </w:t>
      </w:r>
      <w:r>
        <w:t xml:space="preserve">(Reference </w:t>
      </w:r>
      <w:r w:rsidR="00EB0956">
        <w:t>6</w:t>
      </w:r>
      <w:r>
        <w:t xml:space="preserve">) suggests that the </w:t>
      </w:r>
      <w:r w:rsidRPr="0081779D">
        <w:t>“</w:t>
      </w:r>
      <w:r w:rsidRPr="0081779D">
        <w:rPr>
          <w:rFonts w:ascii="Times New Roman" w:hAnsi="Times New Roman" w:cs="Times New Roman"/>
          <w:sz w:val="25"/>
          <w:szCs w:val="25"/>
          <w:rtl/>
        </w:rPr>
        <w:t>מאי חזית</w:t>
      </w:r>
      <w:r w:rsidRPr="0081779D">
        <w:t>”</w:t>
      </w:r>
      <w:r>
        <w:t xml:space="preserve"> logic may not apply in a MFP situation where </w:t>
      </w:r>
      <w:r w:rsidRPr="00B736F6">
        <w:t xml:space="preserve">there is a high </w:t>
      </w:r>
      <w:r w:rsidR="00A8647A">
        <w:t>risk</w:t>
      </w:r>
      <w:r w:rsidRPr="00B736F6">
        <w:t xml:space="preserve"> of </w:t>
      </w:r>
      <w:r w:rsidR="00A8647A" w:rsidRPr="00B736F6">
        <w:t>total fetal</w:t>
      </w:r>
      <w:r w:rsidR="00A8647A">
        <w:t>/neonatal</w:t>
      </w:r>
      <w:r w:rsidR="00A8647A" w:rsidRPr="00B736F6">
        <w:t xml:space="preserve"> death</w:t>
      </w:r>
      <w:r w:rsidR="00A8647A">
        <w:t xml:space="preserve"> </w:t>
      </w:r>
      <w:r w:rsidRPr="00B736F6">
        <w:t xml:space="preserve">without </w:t>
      </w:r>
      <w:r>
        <w:t xml:space="preserve">reduction.  Therefore, </w:t>
      </w:r>
      <w:r w:rsidRPr="00B736F6">
        <w:t>just as the</w:t>
      </w:r>
      <w:r w:rsidRPr="008366D3">
        <w:t xml:space="preserve"> </w:t>
      </w:r>
      <w:r>
        <w:t>in</w:t>
      </w:r>
      <w:r w:rsidRPr="00B736F6">
        <w:t xml:space="preserve">applicability of </w:t>
      </w:r>
      <w:r>
        <w:t xml:space="preserve">the </w:t>
      </w:r>
      <w:r w:rsidRPr="0081779D">
        <w:t>“</w:t>
      </w:r>
      <w:r w:rsidRPr="0081779D">
        <w:rPr>
          <w:rFonts w:ascii="Times New Roman" w:hAnsi="Times New Roman" w:cs="Times New Roman"/>
          <w:sz w:val="25"/>
          <w:szCs w:val="25"/>
          <w:rtl/>
        </w:rPr>
        <w:t>מאי חזית</w:t>
      </w:r>
      <w:r w:rsidRPr="0081779D">
        <w:t>”</w:t>
      </w:r>
      <w:r>
        <w:t xml:space="preserve"> logic </w:t>
      </w:r>
      <w:r w:rsidRPr="00B736F6">
        <w:t>permit</w:t>
      </w:r>
      <w:r>
        <w:t xml:space="preserve">s </w:t>
      </w:r>
      <w:r w:rsidRPr="00AD51F9">
        <w:rPr>
          <w:rFonts w:asciiTheme="majorBidi" w:hAnsiTheme="majorBidi" w:cstheme="majorBidi"/>
          <w:sz w:val="25"/>
          <w:szCs w:val="25"/>
          <w:rtl/>
        </w:rPr>
        <w:t>מסירה</w:t>
      </w:r>
      <w:r>
        <w:t xml:space="preserve"> </w:t>
      </w:r>
      <w:r w:rsidRPr="00EA0E42">
        <w:t>(</w:t>
      </w:r>
      <w:r>
        <w:t xml:space="preserve">when the fugitive is unable to escape, </w:t>
      </w:r>
      <w:r w:rsidRPr="00EA0E42">
        <w:t>a</w:t>
      </w:r>
      <w:r w:rsidRPr="00B736F6">
        <w:t xml:space="preserve">ccording to the </w:t>
      </w:r>
      <w:proofErr w:type="spellStart"/>
      <w:r w:rsidRPr="00D95BFF">
        <w:rPr>
          <w:i/>
          <w:iCs/>
        </w:rPr>
        <w:t>Chasdei</w:t>
      </w:r>
      <w:proofErr w:type="spellEnd"/>
      <w:r w:rsidRPr="00D95BFF">
        <w:rPr>
          <w:i/>
          <w:iCs/>
        </w:rPr>
        <w:t xml:space="preserve"> </w:t>
      </w:r>
      <w:proofErr w:type="spellStart"/>
      <w:r w:rsidRPr="00D95BFF">
        <w:rPr>
          <w:i/>
          <w:iCs/>
        </w:rPr>
        <w:t>Dovid</w:t>
      </w:r>
      <w:proofErr w:type="spellEnd"/>
      <w:r>
        <w:t>, Approach 1)</w:t>
      </w:r>
      <w:r w:rsidRPr="00B736F6">
        <w:t xml:space="preserve">, </w:t>
      </w:r>
      <w:r>
        <w:t>t</w:t>
      </w:r>
      <w:r w:rsidRPr="00B736F6">
        <w:t xml:space="preserve">his approach </w:t>
      </w:r>
      <w:r>
        <w:t xml:space="preserve">may also </w:t>
      </w:r>
      <w:r w:rsidRPr="00B736F6">
        <w:t>permit MPR</w:t>
      </w:r>
      <w:r>
        <w:t>.</w:t>
      </w:r>
      <w:r w:rsidRPr="00B736F6">
        <w:t xml:space="preserve"> </w:t>
      </w:r>
    </w:p>
    <w:p w14:paraId="3086BAE2" w14:textId="2A6A4D81" w:rsidR="00B6189B" w:rsidRDefault="000A262F" w:rsidP="009A731F">
      <w:pPr>
        <w:pStyle w:val="ListParagraph"/>
        <w:numPr>
          <w:ilvl w:val="2"/>
          <w:numId w:val="34"/>
        </w:numPr>
        <w:tabs>
          <w:tab w:val="clear" w:pos="9180"/>
        </w:tabs>
        <w:spacing w:before="0" w:after="180"/>
        <w:ind w:left="1440" w:right="0" w:hanging="288"/>
      </w:pPr>
      <w:r w:rsidRPr="00B736F6">
        <w:t>According to Rav Moshe</w:t>
      </w:r>
      <w:r>
        <w:t xml:space="preserve"> (Approach 2)</w:t>
      </w:r>
      <w:r w:rsidRPr="00B736F6">
        <w:t xml:space="preserve">, perhaps each fetus </w:t>
      </w:r>
      <w:r>
        <w:t xml:space="preserve">in an MFP situation </w:t>
      </w:r>
      <w:r w:rsidRPr="00B736F6">
        <w:t xml:space="preserve">has the status of a </w:t>
      </w:r>
      <w:r w:rsidRPr="0081779D">
        <w:rPr>
          <w:rFonts w:ascii="Times New Roman" w:hAnsi="Times New Roman" w:cs="Times New Roman"/>
          <w:sz w:val="25"/>
          <w:szCs w:val="25"/>
          <w:rtl/>
        </w:rPr>
        <w:t>רודף</w:t>
      </w:r>
      <w:r>
        <w:t xml:space="preserve"> after </w:t>
      </w:r>
      <w:r w:rsidRPr="00B736F6">
        <w:t>the other fetuses</w:t>
      </w:r>
      <w:r>
        <w:t xml:space="preserve">.  Just as the </w:t>
      </w:r>
      <w:r w:rsidRPr="002A3EB0">
        <w:rPr>
          <w:rFonts w:ascii="Times New Roman" w:hAnsi="Times New Roman" w:cs="Times New Roman"/>
          <w:sz w:val="25"/>
          <w:szCs w:val="25"/>
          <w:rtl/>
        </w:rPr>
        <w:t>דין רודף</w:t>
      </w:r>
      <w:r w:rsidRPr="003A29B8">
        <w:t xml:space="preserve"> </w:t>
      </w:r>
      <w:r>
        <w:t xml:space="preserve">permits </w:t>
      </w:r>
      <w:r w:rsidRPr="00AD51F9">
        <w:rPr>
          <w:rFonts w:asciiTheme="majorBidi" w:hAnsiTheme="majorBidi" w:cstheme="majorBidi"/>
          <w:sz w:val="25"/>
          <w:szCs w:val="25"/>
          <w:rtl/>
        </w:rPr>
        <w:t>מסירה</w:t>
      </w:r>
      <w:r>
        <w:t xml:space="preserve"> </w:t>
      </w:r>
      <w:r w:rsidRPr="00EA0E42">
        <w:t>(</w:t>
      </w:r>
      <w:r>
        <w:t xml:space="preserve">when the fugitive is unable to escape, according to Rav Moshe) despite </w:t>
      </w:r>
      <w:r w:rsidR="00B82769">
        <w:t>the absence</w:t>
      </w:r>
      <w:r>
        <w:t xml:space="preserve"> of volition to harm</w:t>
      </w:r>
      <w:r w:rsidR="00DC7266">
        <w:t xml:space="preserve"> or wrongdoing</w:t>
      </w:r>
      <w:r>
        <w:t xml:space="preserve">, perhaps the </w:t>
      </w:r>
      <w:r w:rsidRPr="0081779D">
        <w:rPr>
          <w:rFonts w:ascii="Times New Roman" w:hAnsi="Times New Roman" w:cs="Times New Roman"/>
          <w:sz w:val="25"/>
          <w:szCs w:val="25"/>
          <w:rtl/>
        </w:rPr>
        <w:t>דין רודף</w:t>
      </w:r>
      <w:r>
        <w:t xml:space="preserve"> will permit MPR if the passive option is likely to lead to </w:t>
      </w:r>
      <w:r w:rsidR="00A8647A" w:rsidRPr="00B736F6">
        <w:t>total fetal</w:t>
      </w:r>
      <w:r w:rsidR="00A8647A">
        <w:t>/neonatal</w:t>
      </w:r>
      <w:r w:rsidR="00A8647A" w:rsidRPr="00B736F6">
        <w:t xml:space="preserve"> death</w:t>
      </w:r>
      <w:r>
        <w:t xml:space="preserve">.  </w:t>
      </w:r>
    </w:p>
    <w:p w14:paraId="1EBD6FA7" w14:textId="17A8AA11" w:rsidR="000A262F" w:rsidRPr="00B736F6" w:rsidRDefault="000A262F" w:rsidP="00E924A9">
      <w:pPr>
        <w:pStyle w:val="ListParagraph"/>
        <w:numPr>
          <w:ilvl w:val="0"/>
          <w:numId w:val="0"/>
        </w:numPr>
        <w:tabs>
          <w:tab w:val="clear" w:pos="9180"/>
        </w:tabs>
        <w:spacing w:before="0" w:after="200"/>
        <w:ind w:left="1512" w:right="0"/>
      </w:pPr>
      <w:r>
        <w:t>This approach is problematic, however, because</w:t>
      </w:r>
      <w:r w:rsidRPr="00B736F6">
        <w:t xml:space="preserve"> Rav Moshe explains that </w:t>
      </w:r>
      <w:r w:rsidRPr="00041CDD">
        <w:rPr>
          <w:bCs/>
        </w:rPr>
        <w:t xml:space="preserve">the permissibility to hand over the </w:t>
      </w:r>
      <w:r w:rsidRPr="00D95BFF">
        <w:rPr>
          <w:i/>
          <w:iCs/>
        </w:rPr>
        <w:t>‘fugitive without escape capability’</w:t>
      </w:r>
      <w:r w:rsidRPr="00B736F6">
        <w:t xml:space="preserve"> is based on </w:t>
      </w:r>
      <w:r>
        <w:t xml:space="preserve">the fugitive being considered the </w:t>
      </w:r>
      <w:r w:rsidRPr="00B64B8A">
        <w:lastRenderedPageBreak/>
        <w:t>“definitive</w:t>
      </w:r>
      <w:r>
        <w:t xml:space="preserve"> </w:t>
      </w:r>
      <w:r w:rsidRPr="00B64B8A">
        <w:rPr>
          <w:rFonts w:ascii="Times New Roman" w:hAnsi="Times New Roman" w:cs="Times New Roman"/>
          <w:sz w:val="25"/>
          <w:szCs w:val="25"/>
          <w:rtl/>
        </w:rPr>
        <w:t>רודף</w:t>
      </w:r>
      <w:r w:rsidRPr="00B64B8A">
        <w:t>"</w:t>
      </w:r>
      <w:r>
        <w:t xml:space="preserve"> due to the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himself </w:t>
      </w:r>
      <w:r w:rsidRPr="00041CDD">
        <w:rPr>
          <w:bCs/>
        </w:rPr>
        <w:t xml:space="preserve">and townspeople.  </w:t>
      </w:r>
      <w:r>
        <w:rPr>
          <w:bCs/>
        </w:rPr>
        <w:t>By</w:t>
      </w:r>
      <w:r w:rsidRPr="00041CDD">
        <w:rPr>
          <w:bCs/>
        </w:rPr>
        <w:t xml:space="preserve"> MFP, there is no </w:t>
      </w:r>
      <w:r w:rsidRPr="00041CDD">
        <w:rPr>
          <w:bCs/>
          <w:i/>
        </w:rPr>
        <w:t>life expectancy-</w:t>
      </w:r>
      <w:r w:rsidRPr="00B6189B">
        <w:rPr>
          <w:rFonts w:cs="Arial"/>
          <w:sz w:val="26"/>
          <w:szCs w:val="26"/>
        </w:rPr>
        <w:sym w:font="Symbol" w:char="F044"/>
      </w:r>
      <w:r w:rsidRPr="00A74A4C">
        <w:rPr>
          <w:rFonts w:cs="Arial"/>
          <w:sz w:val="36"/>
          <w:szCs w:val="36"/>
        </w:rPr>
        <w:t xml:space="preserve"> </w:t>
      </w:r>
      <w:r w:rsidRPr="00041CDD">
        <w:rPr>
          <w:bCs/>
        </w:rPr>
        <w:t xml:space="preserve">between </w:t>
      </w:r>
      <w:r>
        <w:rPr>
          <w:bCs/>
        </w:rPr>
        <w:t xml:space="preserve">the </w:t>
      </w:r>
      <w:r w:rsidRPr="00041CDD">
        <w:rPr>
          <w:bCs/>
        </w:rPr>
        <w:t xml:space="preserve">fetuses, assuming all have </w:t>
      </w:r>
      <w:r>
        <w:rPr>
          <w:bCs/>
        </w:rPr>
        <w:t xml:space="preserve">the same </w:t>
      </w:r>
      <w:r w:rsidRPr="00041CDD">
        <w:rPr>
          <w:bCs/>
        </w:rPr>
        <w:t xml:space="preserve">survival probability.  </w:t>
      </w:r>
      <w:r>
        <w:rPr>
          <w:bCs/>
        </w:rPr>
        <w:t>Accordingly</w:t>
      </w:r>
      <w:r w:rsidRPr="00041CDD">
        <w:rPr>
          <w:bCs/>
        </w:rPr>
        <w:t xml:space="preserve">, even if the fetuses </w:t>
      </w:r>
      <w:r w:rsidR="00B6189B">
        <w:rPr>
          <w:bCs/>
        </w:rPr>
        <w:t xml:space="preserve">are considered </w:t>
      </w:r>
      <w:r w:rsidRPr="00041CDD">
        <w:rPr>
          <w:bCs/>
        </w:rPr>
        <w:t xml:space="preserve">pursuers </w:t>
      </w:r>
      <w:r w:rsidRPr="005E18CA">
        <w:rPr>
          <w:bCs/>
        </w:rPr>
        <w:t>(</w:t>
      </w:r>
      <w:r w:rsidRPr="00FE4253">
        <w:rPr>
          <w:rFonts w:ascii="Times New Roman" w:hAnsi="Times New Roman" w:cs="Times New Roman"/>
          <w:sz w:val="25"/>
          <w:szCs w:val="25"/>
          <w:rtl/>
        </w:rPr>
        <w:t>רודפים</w:t>
      </w:r>
      <w:r w:rsidRPr="005E18CA">
        <w:rPr>
          <w:bCs/>
          <w:iCs/>
        </w:rPr>
        <w:t>)</w:t>
      </w:r>
      <w:r w:rsidRPr="00041CDD">
        <w:rPr>
          <w:bCs/>
        </w:rPr>
        <w:t xml:space="preserve">, they all equally </w:t>
      </w:r>
      <w:r w:rsidR="00A36BED">
        <w:rPr>
          <w:bCs/>
        </w:rPr>
        <w:t>pursue</w:t>
      </w:r>
      <w:r w:rsidR="00B6189B">
        <w:rPr>
          <w:bCs/>
        </w:rPr>
        <w:t xml:space="preserve"> after </w:t>
      </w:r>
      <w:r w:rsidRPr="00041CDD">
        <w:rPr>
          <w:bCs/>
        </w:rPr>
        <w:t>each other</w:t>
      </w:r>
      <w:bookmarkStart w:id="47" w:name="_Hlk487685390"/>
      <w:bookmarkStart w:id="48" w:name="_Hlk487685362"/>
      <w:r w:rsidRPr="00041CDD">
        <w:rPr>
          <w:bCs/>
        </w:rPr>
        <w:t xml:space="preserve">, </w:t>
      </w:r>
      <w:r>
        <w:rPr>
          <w:bCs/>
        </w:rPr>
        <w:t xml:space="preserve">and thus, </w:t>
      </w:r>
      <w:r>
        <w:t xml:space="preserve">we have a </w:t>
      </w:r>
      <w:r w:rsidRPr="0081779D">
        <w:t>“</w:t>
      </w:r>
      <w:r w:rsidRPr="0081779D">
        <w:rPr>
          <w:rFonts w:ascii="Times New Roman" w:hAnsi="Times New Roman" w:cs="Times New Roman"/>
          <w:sz w:val="25"/>
          <w:szCs w:val="25"/>
          <w:rtl/>
        </w:rPr>
        <w:t>מאי חזית</w:t>
      </w:r>
      <w:r w:rsidRPr="0081779D">
        <w:t>”</w:t>
      </w:r>
      <w:r>
        <w:t xml:space="preserve"> </w:t>
      </w:r>
      <w:r w:rsidRPr="008B188C">
        <w:t>dilemma</w:t>
      </w:r>
      <w:proofErr w:type="gramStart"/>
      <w:r>
        <w:t xml:space="preserve">:  </w:t>
      </w:r>
      <w:r w:rsidRPr="00971470">
        <w:rPr>
          <w:i/>
          <w:iCs/>
        </w:rPr>
        <w:t>“</w:t>
      </w:r>
      <w:proofErr w:type="gramEnd"/>
      <w:r w:rsidRPr="00041CDD">
        <w:rPr>
          <w:i/>
          <w:iCs/>
        </w:rPr>
        <w:t xml:space="preserve">Why do you presume that that </w:t>
      </w:r>
      <w:proofErr w:type="spellStart"/>
      <w:r w:rsidRPr="00B45321">
        <w:rPr>
          <w:rFonts w:cs="Arial"/>
          <w:i/>
          <w:iCs/>
        </w:rPr>
        <w:t>F</w:t>
      </w:r>
      <w:r w:rsidRPr="00B45321">
        <w:rPr>
          <w:rFonts w:cs="Arial"/>
          <w:i/>
          <w:iCs/>
          <w:vertAlign w:val="subscript"/>
        </w:rPr>
        <w:t>reduce</w:t>
      </w:r>
      <w:proofErr w:type="spellEnd"/>
      <w:r w:rsidR="000027E3" w:rsidRPr="000027E3">
        <w:rPr>
          <w:rFonts w:cs="Arial"/>
          <w:iCs/>
          <w:sz w:val="36"/>
          <w:szCs w:val="36"/>
        </w:rPr>
        <w:t xml:space="preserve"> </w:t>
      </w:r>
      <w:r w:rsidRPr="00041CDD">
        <w:rPr>
          <w:i/>
          <w:iCs/>
        </w:rPr>
        <w:t xml:space="preserve">pursues after </w:t>
      </w:r>
      <w:proofErr w:type="spellStart"/>
      <w:r w:rsidRPr="00041CDD">
        <w:rPr>
          <w:i/>
          <w:iCs/>
        </w:rPr>
        <w:t>F</w:t>
      </w:r>
      <w:r w:rsidRPr="00041CDD">
        <w:rPr>
          <w:i/>
          <w:iCs/>
          <w:vertAlign w:val="subscript"/>
        </w:rPr>
        <w:t>save</w:t>
      </w:r>
      <w:proofErr w:type="spellEnd"/>
      <w:r w:rsidR="000027E3" w:rsidRPr="000027E3">
        <w:rPr>
          <w:rFonts w:cs="Arial"/>
          <w:iCs/>
          <w:sz w:val="36"/>
          <w:szCs w:val="36"/>
        </w:rPr>
        <w:t xml:space="preserve"> </w:t>
      </w:r>
      <w:r w:rsidRPr="00041CDD">
        <w:rPr>
          <w:i/>
          <w:iCs/>
        </w:rPr>
        <w:t xml:space="preserve">more than </w:t>
      </w:r>
      <w:proofErr w:type="spellStart"/>
      <w:r w:rsidRPr="00041CDD">
        <w:rPr>
          <w:i/>
          <w:iCs/>
        </w:rPr>
        <w:t>F</w:t>
      </w:r>
      <w:r w:rsidRPr="00041CDD">
        <w:rPr>
          <w:i/>
          <w:iCs/>
          <w:vertAlign w:val="subscript"/>
        </w:rPr>
        <w:t>save</w:t>
      </w:r>
      <w:proofErr w:type="spellEnd"/>
      <w:r w:rsidRPr="000027E3">
        <w:rPr>
          <w:rFonts w:cs="Arial"/>
          <w:iCs/>
          <w:sz w:val="36"/>
          <w:szCs w:val="36"/>
        </w:rPr>
        <w:t xml:space="preserve"> </w:t>
      </w:r>
      <w:r w:rsidRPr="00041CDD">
        <w:rPr>
          <w:i/>
          <w:iCs/>
        </w:rPr>
        <w:t xml:space="preserve">pursues after </w:t>
      </w:r>
      <w:proofErr w:type="spellStart"/>
      <w:r w:rsidRPr="00B45321">
        <w:rPr>
          <w:rFonts w:cs="Arial"/>
          <w:i/>
          <w:iCs/>
        </w:rPr>
        <w:t>F</w:t>
      </w:r>
      <w:r w:rsidRPr="00B45321">
        <w:rPr>
          <w:rFonts w:cs="Arial"/>
          <w:i/>
          <w:iCs/>
          <w:vertAlign w:val="subscript"/>
        </w:rPr>
        <w:t>reduce</w:t>
      </w:r>
      <w:proofErr w:type="spellEnd"/>
      <w:r w:rsidRPr="000027E3">
        <w:rPr>
          <w:rFonts w:cs="Arial"/>
          <w:i/>
          <w:iCs/>
          <w:sz w:val="28"/>
          <w:szCs w:val="28"/>
        </w:rPr>
        <w:t xml:space="preserve"> </w:t>
      </w:r>
      <w:r>
        <w:rPr>
          <w:i/>
          <w:iCs/>
        </w:rPr>
        <w:t xml:space="preserve">?” </w:t>
      </w:r>
      <w:r w:rsidRPr="00041CDD">
        <w:rPr>
          <w:i/>
          <w:iCs/>
        </w:rPr>
        <w:t xml:space="preserve"> </w:t>
      </w:r>
      <w:r w:rsidR="00EC4E06">
        <w:t>Apparently</w:t>
      </w:r>
      <w:r>
        <w:t xml:space="preserve">, it </w:t>
      </w:r>
      <w:r w:rsidR="00EC4E06">
        <w:t xml:space="preserve">does </w:t>
      </w:r>
      <w:r>
        <w:t xml:space="preserve">not seem possible for the </w:t>
      </w:r>
      <w:r w:rsidRPr="0081779D">
        <w:rPr>
          <w:rFonts w:ascii="Times New Roman" w:hAnsi="Times New Roman" w:cs="Times New Roman"/>
          <w:sz w:val="25"/>
          <w:szCs w:val="25"/>
          <w:rtl/>
        </w:rPr>
        <w:t>דין רודף</w:t>
      </w:r>
      <w:r w:rsidRPr="008B188C">
        <w:t xml:space="preserve"> </w:t>
      </w:r>
      <w:r>
        <w:t xml:space="preserve">to </w:t>
      </w:r>
      <w:r w:rsidRPr="008B188C">
        <w:t>permit MPR</w:t>
      </w:r>
      <w:r>
        <w:t xml:space="preserve">?  </w:t>
      </w:r>
      <w:bookmarkEnd w:id="47"/>
      <w:bookmarkEnd w:id="48"/>
    </w:p>
    <w:p w14:paraId="64712AAA" w14:textId="73AF9F05" w:rsidR="000A262F" w:rsidRDefault="000A262F" w:rsidP="000A262F">
      <w:pPr>
        <w:pStyle w:val="Style1B"/>
        <w:numPr>
          <w:ilvl w:val="1"/>
          <w:numId w:val="34"/>
        </w:numPr>
        <w:spacing w:before="240"/>
      </w:pPr>
      <w:r w:rsidRPr="00B736F6">
        <w:t xml:space="preserve">In personal correspondence with Rabbi Dr. </w:t>
      </w:r>
      <w:proofErr w:type="spellStart"/>
      <w:r w:rsidRPr="00B736F6">
        <w:t>Zalman</w:t>
      </w:r>
      <w:proofErr w:type="spellEnd"/>
      <w:r w:rsidRPr="00B736F6">
        <w:t xml:space="preserve"> Levine (Reference </w:t>
      </w:r>
      <w:r w:rsidR="00DF69CC">
        <w:t>6</w:t>
      </w:r>
      <w:r w:rsidRPr="00B736F6">
        <w:t xml:space="preserve">), </w:t>
      </w:r>
      <w:r w:rsidRPr="0096571B">
        <w:t xml:space="preserve">Rav Yosef Sholom </w:t>
      </w:r>
      <w:proofErr w:type="spellStart"/>
      <w:r w:rsidRPr="0096571B">
        <w:t>Elyashiv</w:t>
      </w:r>
      <w:proofErr w:type="spellEnd"/>
      <w:r w:rsidRPr="00B736F6">
        <w:rPr>
          <w:i/>
          <w:iCs/>
        </w:rPr>
        <w:t xml:space="preserve"> </w:t>
      </w:r>
      <w:r w:rsidRPr="00B736F6">
        <w:t>ruled</w:t>
      </w:r>
      <w:r w:rsidRPr="00B736F6">
        <w:rPr>
          <w:i/>
          <w:iCs/>
        </w:rPr>
        <w:t xml:space="preserve"> </w:t>
      </w:r>
      <w:r w:rsidRPr="00B736F6">
        <w:t xml:space="preserve">that the single deciding factor for permitting MPR is the probability of mortality for each of the fetuses.  </w:t>
      </w:r>
      <w:r w:rsidRPr="0096571B">
        <w:t xml:space="preserve">Rav </w:t>
      </w:r>
      <w:proofErr w:type="spellStart"/>
      <w:r w:rsidRPr="0096571B">
        <w:t>Elyashiv</w:t>
      </w:r>
      <w:proofErr w:type="spellEnd"/>
      <w:r w:rsidRPr="00B736F6">
        <w:t xml:space="preserve"> permitted MPR (in a specific case presented to him by </w:t>
      </w:r>
      <w:bookmarkStart w:id="49" w:name="_Hlk487706920"/>
      <w:r>
        <w:t xml:space="preserve">Rabbi </w:t>
      </w:r>
      <w:r w:rsidRPr="00B736F6">
        <w:t>Dr. Levine</w:t>
      </w:r>
      <w:bookmarkEnd w:id="49"/>
      <w:r w:rsidRPr="00B736F6">
        <w:t xml:space="preserve">) if the probability of all fetuses perishing was greater than 50%.  In addition, </w:t>
      </w:r>
      <w:r w:rsidRPr="0096571B">
        <w:t xml:space="preserve">Rav </w:t>
      </w:r>
      <w:proofErr w:type="spellStart"/>
      <w:r w:rsidRPr="0096571B">
        <w:t>Elyashiv</w:t>
      </w:r>
      <w:proofErr w:type="spellEnd"/>
      <w:r w:rsidRPr="0096571B">
        <w:t xml:space="preserve"> r</w:t>
      </w:r>
      <w:r w:rsidRPr="00B736F6">
        <w:t xml:space="preserve">uled that major disability or morbidity (which is common in surviving multifetal-pregnancy babies) may not be considered a factor in allowing MPR.  </w:t>
      </w:r>
    </w:p>
    <w:p w14:paraId="647EA328" w14:textId="46B39049" w:rsidR="000A262F" w:rsidRDefault="000A262F" w:rsidP="006E6C8A">
      <w:pPr>
        <w:pStyle w:val="Style1B"/>
        <w:numPr>
          <w:ilvl w:val="1"/>
          <w:numId w:val="34"/>
        </w:numPr>
        <w:spacing w:after="120"/>
        <w:ind w:right="-144"/>
      </w:pPr>
      <w:r w:rsidRPr="0096571B">
        <w:t xml:space="preserve">In </w:t>
      </w:r>
      <w:proofErr w:type="spellStart"/>
      <w:r w:rsidRPr="00F96C66">
        <w:rPr>
          <w:i/>
          <w:iCs/>
        </w:rPr>
        <w:t>Sefer</w:t>
      </w:r>
      <w:proofErr w:type="spellEnd"/>
      <w:r w:rsidRPr="00F96C66">
        <w:rPr>
          <w:i/>
          <w:iCs/>
        </w:rPr>
        <w:t xml:space="preserve"> </w:t>
      </w:r>
      <w:proofErr w:type="spellStart"/>
      <w:r w:rsidRPr="00F96C66">
        <w:rPr>
          <w:i/>
          <w:iCs/>
        </w:rPr>
        <w:t>Nishmat</w:t>
      </w:r>
      <w:proofErr w:type="spellEnd"/>
      <w:r w:rsidRPr="00F96C66">
        <w:rPr>
          <w:i/>
          <w:iCs/>
        </w:rPr>
        <w:t xml:space="preserve"> Avraham</w:t>
      </w:r>
      <w:r w:rsidRPr="00B736F6">
        <w:rPr>
          <w:i/>
          <w:iCs/>
        </w:rPr>
        <w:t xml:space="preserve"> </w:t>
      </w:r>
      <w:r w:rsidRPr="00B736F6">
        <w:t xml:space="preserve">(Source </w:t>
      </w:r>
      <w:r>
        <w:t>19</w:t>
      </w:r>
      <w:r w:rsidRPr="00B736F6">
        <w:t>)</w:t>
      </w:r>
      <w:r w:rsidRPr="00B736F6">
        <w:rPr>
          <w:i/>
          <w:iCs/>
        </w:rPr>
        <w:t>,</w:t>
      </w:r>
      <w:r w:rsidRPr="00B736F6">
        <w:t xml:space="preserve"> Rabbi Dr. Abraham records the ruling of Rav </w:t>
      </w:r>
      <w:proofErr w:type="spellStart"/>
      <w:r w:rsidRPr="00B736F6">
        <w:t>Shlomo</w:t>
      </w:r>
      <w:proofErr w:type="spellEnd"/>
      <w:r w:rsidRPr="00B736F6">
        <w:t xml:space="preserve"> </w:t>
      </w:r>
      <w:proofErr w:type="spellStart"/>
      <w:r w:rsidRPr="00B736F6">
        <w:t>Zalman</w:t>
      </w:r>
      <w:proofErr w:type="spellEnd"/>
      <w:r w:rsidRPr="00B736F6">
        <w:t xml:space="preserve"> Auerbach</w:t>
      </w:r>
      <w:r w:rsidRPr="00B736F6">
        <w:rPr>
          <w:i/>
          <w:iCs/>
        </w:rPr>
        <w:t xml:space="preserve"> </w:t>
      </w:r>
      <w:r w:rsidRPr="00B736F6">
        <w:t xml:space="preserve">(henceforth referred to as “Rav </w:t>
      </w:r>
      <w:proofErr w:type="spellStart"/>
      <w:r w:rsidRPr="00B736F6">
        <w:t>Shlomo</w:t>
      </w:r>
      <w:proofErr w:type="spellEnd"/>
      <w:r w:rsidRPr="00B736F6">
        <w:t xml:space="preserve"> </w:t>
      </w:r>
      <w:proofErr w:type="spellStart"/>
      <w:r w:rsidRPr="00B736F6">
        <w:t>Zalman</w:t>
      </w:r>
      <w:proofErr w:type="spellEnd"/>
      <w:r w:rsidRPr="00B736F6">
        <w:t xml:space="preserve">”) </w:t>
      </w:r>
      <w:bookmarkStart w:id="50" w:name="_Hlk487706892"/>
      <w:r w:rsidRPr="00B736F6">
        <w:t>who</w:t>
      </w:r>
      <w:r w:rsidRPr="00B736F6">
        <w:rPr>
          <w:i/>
          <w:iCs/>
        </w:rPr>
        <w:t xml:space="preserve"> </w:t>
      </w:r>
      <w:r w:rsidRPr="00B736F6">
        <w:t xml:space="preserve">permitted MPR in </w:t>
      </w:r>
      <w:r w:rsidRPr="00B736F6">
        <w:rPr>
          <w:i/>
          <w:iCs/>
        </w:rPr>
        <w:t>“</w:t>
      </w:r>
      <w:r w:rsidRPr="00B736F6">
        <w:rPr>
          <w:rFonts w:eastAsia="Times New Roman" w:cstheme="minorHAnsi"/>
          <w:i/>
          <w:iCs/>
        </w:rPr>
        <w:t>cases where the pregnancy is at high risk</w:t>
      </w:r>
      <w:r w:rsidRPr="00B736F6">
        <w:t>”</w:t>
      </w:r>
      <w:r>
        <w:t xml:space="preserve"> </w:t>
      </w:r>
      <w:r w:rsidRPr="00B736F6">
        <w:t xml:space="preserve">on the basis that </w:t>
      </w:r>
      <w:bookmarkEnd w:id="50"/>
      <w:r w:rsidRPr="00B736F6">
        <w:t>“</w:t>
      </w:r>
      <w:r w:rsidRPr="00B736F6">
        <w:rPr>
          <w:rFonts w:eastAsia="Times New Roman" w:cstheme="minorHAnsi"/>
          <w:i/>
          <w:iCs/>
        </w:rPr>
        <w:t xml:space="preserve">each of the fetuses </w:t>
      </w:r>
      <w:r w:rsidRPr="005A55BC">
        <w:rPr>
          <w:rFonts w:eastAsia="Times New Roman" w:cstheme="minorHAnsi"/>
          <w:i/>
          <w:iCs/>
        </w:rPr>
        <w:t>has the status of</w:t>
      </w:r>
      <w:r>
        <w:rPr>
          <w:rFonts w:eastAsia="Times New Roman" w:cstheme="minorHAnsi"/>
          <w:i/>
          <w:iCs/>
        </w:rPr>
        <w:t xml:space="preserve"> a</w:t>
      </w:r>
      <w:r w:rsidRPr="00B736F6">
        <w:rPr>
          <w:rFonts w:eastAsia="Times New Roman" w:cstheme="minorHAnsi"/>
        </w:rPr>
        <w:t xml:space="preserve"> </w:t>
      </w:r>
      <w:r w:rsidRPr="0081779D">
        <w:rPr>
          <w:rFonts w:ascii="Times New Roman" w:hAnsi="Times New Roman" w:cs="Times New Roman"/>
          <w:sz w:val="25"/>
          <w:szCs w:val="25"/>
          <w:rtl/>
        </w:rPr>
        <w:t>רודף</w:t>
      </w:r>
      <w:r w:rsidRPr="00B736F6">
        <w:t xml:space="preserve">”.  </w:t>
      </w:r>
      <w:r w:rsidR="00C94E6D">
        <w:t>I do not know the risk level necessary to be considered a “high risk” to the pregnancy,</w:t>
      </w:r>
      <w:r w:rsidR="00EB0956">
        <w:t xml:space="preserve"> </w:t>
      </w:r>
      <w:r w:rsidR="006E6C8A">
        <w:t>to</w:t>
      </w:r>
      <w:r w:rsidR="00C94E6D">
        <w:t xml:space="preserve"> permit MPR according to</w:t>
      </w:r>
      <w:r w:rsidR="005B79F7">
        <w:t xml:space="preserve">  </w:t>
      </w:r>
      <w:r w:rsidR="00C94E6D">
        <w:t xml:space="preserve"> </w:t>
      </w:r>
      <w:r w:rsidR="005B79F7">
        <w:t xml:space="preserve"> </w:t>
      </w:r>
      <w:r w:rsidR="00C94E6D">
        <w:t xml:space="preserve">Rav </w:t>
      </w:r>
      <w:proofErr w:type="spellStart"/>
      <w:r w:rsidR="00C94E6D">
        <w:t>Shlomo</w:t>
      </w:r>
      <w:proofErr w:type="spellEnd"/>
      <w:r w:rsidR="00C94E6D">
        <w:t xml:space="preserve"> </w:t>
      </w:r>
      <w:proofErr w:type="spellStart"/>
      <w:r w:rsidR="00C94E6D">
        <w:t>Zalman</w:t>
      </w:r>
      <w:proofErr w:type="spellEnd"/>
      <w:r w:rsidR="00C94E6D">
        <w:t>.</w:t>
      </w:r>
      <w:r w:rsidR="009037BE">
        <w:t xml:space="preserve">  </w:t>
      </w:r>
      <w:r w:rsidR="006E6C8A">
        <w:t xml:space="preserve">Similarly, </w:t>
      </w:r>
      <w:r w:rsidR="009037BE">
        <w:t xml:space="preserve">Rav Mordechai Eliyahu </w:t>
      </w:r>
      <w:r w:rsidR="006E6C8A">
        <w:t xml:space="preserve">wrote that if all fetuses will otherwise die, each fetus is a </w:t>
      </w:r>
      <w:r w:rsidR="006E6C8A" w:rsidRPr="0081779D">
        <w:rPr>
          <w:rFonts w:ascii="Times New Roman" w:hAnsi="Times New Roman" w:cs="Times New Roman"/>
          <w:sz w:val="25"/>
          <w:szCs w:val="25"/>
          <w:rtl/>
        </w:rPr>
        <w:t>רודף</w:t>
      </w:r>
      <w:r w:rsidR="006E6C8A">
        <w:t xml:space="preserve"> after the others and therefore, MPR would be permitted</w:t>
      </w:r>
      <w:r w:rsidR="009037BE">
        <w:t xml:space="preserve"> (Reference 1</w:t>
      </w:r>
      <w:r w:rsidR="00F2200C">
        <w:t>1</w:t>
      </w:r>
      <w:r w:rsidR="009037BE">
        <w:t xml:space="preserve">).   </w:t>
      </w:r>
    </w:p>
    <w:p w14:paraId="1AA39D66" w14:textId="25414BE3" w:rsidR="007A261B" w:rsidRPr="00027481" w:rsidRDefault="007A261B" w:rsidP="00A60D89">
      <w:pPr>
        <w:pStyle w:val="NLECaptions"/>
        <w:spacing w:before="240" w:after="60" w:line="264" w:lineRule="auto"/>
        <w:ind w:left="806" w:hanging="1080"/>
        <w:rPr>
          <w:rFonts w:asciiTheme="minorHAnsi" w:hAnsiTheme="minorHAnsi" w:cstheme="minorHAnsi"/>
          <w:b w:val="0"/>
          <w:i/>
          <w:iCs/>
          <w:sz w:val="18"/>
          <w:szCs w:val="18"/>
        </w:rPr>
      </w:pPr>
      <w:r w:rsidRPr="00816077">
        <w:rPr>
          <w:rFonts w:asciiTheme="minorHAnsi" w:hAnsiTheme="minorHAnsi" w:cstheme="minorHAnsi"/>
          <w:bCs/>
          <w:sz w:val="22"/>
          <w:szCs w:val="22"/>
        </w:rPr>
        <w:t xml:space="preserve">Source </w:t>
      </w:r>
      <w:r w:rsidR="00536127" w:rsidRPr="00816077">
        <w:rPr>
          <w:rFonts w:asciiTheme="minorHAnsi" w:hAnsiTheme="minorHAnsi" w:cstheme="minorHAnsi"/>
          <w:bCs/>
          <w:sz w:val="22"/>
          <w:szCs w:val="22"/>
        </w:rPr>
        <w:t>19</w:t>
      </w:r>
      <w:r w:rsidRPr="00816077">
        <w:rPr>
          <w:rFonts w:asciiTheme="minorHAnsi" w:hAnsiTheme="minorHAnsi" w:cstheme="minorHAnsi"/>
          <w:bCs/>
          <w:sz w:val="22"/>
          <w:szCs w:val="22"/>
        </w:rPr>
        <w:t>:</w:t>
      </w:r>
      <w:r w:rsidRPr="00FD2760">
        <w:rPr>
          <w:rFonts w:asciiTheme="minorHAnsi" w:hAnsiTheme="minorHAnsi" w:cstheme="minorHAnsi"/>
          <w:b w:val="0"/>
          <w:sz w:val="22"/>
          <w:szCs w:val="22"/>
        </w:rPr>
        <w:t xml:space="preserve">  Rav </w:t>
      </w:r>
      <w:proofErr w:type="spellStart"/>
      <w:r w:rsidRPr="00FD2760">
        <w:rPr>
          <w:rFonts w:asciiTheme="minorHAnsi" w:hAnsiTheme="minorHAnsi" w:cstheme="minorHAnsi"/>
          <w:b w:val="0"/>
          <w:sz w:val="22"/>
          <w:szCs w:val="22"/>
        </w:rPr>
        <w:t>Shlomo</w:t>
      </w:r>
      <w:proofErr w:type="spellEnd"/>
      <w:r w:rsidRPr="00FD2760">
        <w:rPr>
          <w:rFonts w:asciiTheme="minorHAnsi" w:hAnsiTheme="minorHAnsi" w:cstheme="minorHAnsi"/>
          <w:b w:val="0"/>
          <w:sz w:val="22"/>
          <w:szCs w:val="22"/>
        </w:rPr>
        <w:t xml:space="preserve"> </w:t>
      </w:r>
      <w:proofErr w:type="spellStart"/>
      <w:r w:rsidRPr="00FD2760">
        <w:rPr>
          <w:rFonts w:asciiTheme="minorHAnsi" w:hAnsiTheme="minorHAnsi" w:cstheme="minorHAnsi"/>
          <w:b w:val="0"/>
          <w:sz w:val="22"/>
          <w:szCs w:val="22"/>
        </w:rPr>
        <w:t>Zalman</w:t>
      </w:r>
      <w:proofErr w:type="spellEnd"/>
      <w:r w:rsidRPr="00FD2760">
        <w:rPr>
          <w:rFonts w:asciiTheme="minorHAnsi" w:hAnsiTheme="minorHAnsi" w:cstheme="minorHAnsi"/>
          <w:b w:val="0"/>
          <w:sz w:val="22"/>
          <w:szCs w:val="22"/>
        </w:rPr>
        <w:t xml:space="preserve"> Auerbach permits MPR in certain cases of high risk </w:t>
      </w:r>
      <w:r w:rsidR="00FD2760">
        <w:rPr>
          <w:rFonts w:asciiTheme="minorHAnsi" w:hAnsiTheme="minorHAnsi" w:cstheme="minorHAnsi"/>
          <w:b w:val="0"/>
          <w:sz w:val="22"/>
          <w:szCs w:val="22"/>
        </w:rPr>
        <w:t>to the pregnancy based on</w:t>
      </w:r>
      <w:r w:rsidRPr="00FD2760">
        <w:rPr>
          <w:rFonts w:asciiTheme="minorHAnsi" w:hAnsiTheme="minorHAnsi" w:cstheme="minorHAnsi"/>
          <w:b w:val="0"/>
          <w:sz w:val="22"/>
          <w:szCs w:val="22"/>
        </w:rPr>
        <w:t xml:space="preserve"> the </w:t>
      </w:r>
      <w:r w:rsidR="000D05D8" w:rsidRPr="000D05D8">
        <w:rPr>
          <w:rFonts w:asciiTheme="majorBidi" w:eastAsia="Times New Roman" w:hAnsiTheme="majorBidi" w:cstheme="majorBidi"/>
          <w:color w:val="222222"/>
          <w:sz w:val="26"/>
          <w:szCs w:val="26"/>
          <w:rtl/>
        </w:rPr>
        <w:t>דין רודף</w:t>
      </w:r>
      <w:r w:rsidR="001F3DE0">
        <w:rPr>
          <w:rFonts w:asciiTheme="minorHAnsi" w:eastAsia="Times New Roman" w:hAnsiTheme="minorHAnsi" w:cstheme="minorHAnsi"/>
          <w:b w:val="0"/>
          <w:bCs/>
          <w:color w:val="222222"/>
          <w:sz w:val="22"/>
          <w:szCs w:val="22"/>
        </w:rPr>
        <w:t>;</w:t>
      </w:r>
      <w:r w:rsidR="000D05D8" w:rsidRPr="000D05D8">
        <w:rPr>
          <w:rFonts w:asciiTheme="minorHAnsi" w:hAnsiTheme="minorHAnsi" w:cstheme="minorHAnsi"/>
          <w:b w:val="0"/>
          <w:sz w:val="26"/>
          <w:szCs w:val="26"/>
        </w:rPr>
        <w:t xml:space="preserve"> </w:t>
      </w:r>
      <w:proofErr w:type="spellStart"/>
      <w:r w:rsidR="00027481" w:rsidRPr="00027481">
        <w:rPr>
          <w:rFonts w:asciiTheme="minorHAnsi" w:hAnsiTheme="minorHAnsi" w:cstheme="minorHAnsi"/>
          <w:b w:val="0"/>
          <w:i/>
          <w:iCs/>
          <w:sz w:val="22"/>
          <w:szCs w:val="22"/>
        </w:rPr>
        <w:t>Sefer</w:t>
      </w:r>
      <w:proofErr w:type="spellEnd"/>
      <w:r w:rsidR="00027481" w:rsidRPr="00027481">
        <w:rPr>
          <w:rFonts w:asciiTheme="minorHAnsi" w:hAnsiTheme="minorHAnsi" w:cstheme="minorHAnsi"/>
          <w:b w:val="0"/>
          <w:i/>
          <w:iCs/>
          <w:sz w:val="22"/>
          <w:szCs w:val="22"/>
        </w:rPr>
        <w:t xml:space="preserve"> </w:t>
      </w:r>
      <w:proofErr w:type="spellStart"/>
      <w:r w:rsidRPr="00027481">
        <w:rPr>
          <w:rFonts w:asciiTheme="minorHAnsi" w:hAnsiTheme="minorHAnsi" w:cstheme="minorHAnsi"/>
          <w:b w:val="0"/>
          <w:i/>
          <w:iCs/>
          <w:sz w:val="22"/>
          <w:szCs w:val="22"/>
        </w:rPr>
        <w:t>Nishmat</w:t>
      </w:r>
      <w:proofErr w:type="spellEnd"/>
      <w:r w:rsidRPr="00027481">
        <w:rPr>
          <w:rFonts w:asciiTheme="minorHAnsi" w:hAnsiTheme="minorHAnsi" w:cstheme="minorHAnsi"/>
          <w:b w:val="0"/>
          <w:i/>
          <w:iCs/>
          <w:sz w:val="22"/>
          <w:szCs w:val="22"/>
        </w:rPr>
        <w:t xml:space="preserve"> Avraham</w:t>
      </w:r>
      <w:r w:rsidR="00027481">
        <w:rPr>
          <w:rFonts w:asciiTheme="minorHAnsi" w:hAnsiTheme="minorHAnsi" w:cstheme="minorHAnsi"/>
          <w:b w:val="0"/>
          <w:i/>
          <w:iCs/>
          <w:sz w:val="22"/>
          <w:szCs w:val="22"/>
        </w:rPr>
        <w:t>.</w:t>
      </w:r>
      <w:r w:rsidRPr="00FD2760">
        <w:rPr>
          <w:rFonts w:asciiTheme="minorHAnsi" w:hAnsiTheme="minorHAnsi" w:cstheme="minorHAnsi"/>
          <w:b w:val="0"/>
          <w:i/>
          <w:iCs/>
          <w:sz w:val="22"/>
          <w:szCs w:val="22"/>
        </w:rPr>
        <w:t xml:space="preserve"> </w:t>
      </w:r>
      <w:r w:rsidR="00027481">
        <w:rPr>
          <w:rFonts w:asciiTheme="minorHAnsi" w:hAnsiTheme="minorHAnsi" w:cstheme="minorHAnsi"/>
          <w:b w:val="0"/>
          <w:i/>
          <w:iCs/>
          <w:sz w:val="22"/>
          <w:szCs w:val="22"/>
        </w:rPr>
        <w:t xml:space="preserve"> (</w:t>
      </w:r>
      <w:r w:rsidR="00027481" w:rsidRPr="00027481">
        <w:rPr>
          <w:rFonts w:asciiTheme="minorHAnsi" w:hAnsiTheme="minorHAnsi" w:cstheme="minorHAnsi"/>
          <w:b w:val="0"/>
          <w:i/>
          <w:iCs/>
          <w:sz w:val="18"/>
          <w:szCs w:val="18"/>
        </w:rPr>
        <w:t xml:space="preserve">See Supplement 1, </w:t>
      </w:r>
      <w:r w:rsidR="00BF1ACC">
        <w:rPr>
          <w:rFonts w:asciiTheme="minorHAnsi" w:hAnsiTheme="minorHAnsi" w:cstheme="minorHAnsi"/>
          <w:b w:val="0"/>
          <w:i/>
          <w:iCs/>
          <w:sz w:val="18"/>
          <w:szCs w:val="18"/>
        </w:rPr>
        <w:t xml:space="preserve">Source 11, </w:t>
      </w:r>
      <w:r w:rsidR="00027481" w:rsidRPr="00027481">
        <w:rPr>
          <w:rFonts w:asciiTheme="minorHAnsi" w:hAnsiTheme="minorHAnsi" w:cstheme="minorHAnsi"/>
          <w:b w:val="0"/>
          <w:i/>
          <w:iCs/>
          <w:sz w:val="18"/>
          <w:szCs w:val="18"/>
        </w:rPr>
        <w:t xml:space="preserve">p. </w:t>
      </w:r>
      <w:r w:rsidR="00D02F45">
        <w:rPr>
          <w:rFonts w:asciiTheme="minorHAnsi" w:hAnsiTheme="minorHAnsi" w:cstheme="minorHAnsi"/>
          <w:b w:val="0"/>
          <w:i/>
          <w:iCs/>
          <w:sz w:val="18"/>
          <w:szCs w:val="18"/>
        </w:rPr>
        <w:t>5</w:t>
      </w:r>
      <w:r w:rsidR="00027481">
        <w:rPr>
          <w:rFonts w:asciiTheme="minorHAnsi" w:hAnsiTheme="minorHAnsi" w:cstheme="minorHAnsi"/>
          <w:b w:val="0"/>
          <w:i/>
          <w:iCs/>
          <w:sz w:val="18"/>
          <w:szCs w:val="18"/>
        </w:rPr>
        <w:t>8,</w:t>
      </w:r>
      <w:r w:rsidR="00027481" w:rsidRPr="00027481">
        <w:rPr>
          <w:rFonts w:asciiTheme="minorHAnsi" w:hAnsiTheme="minorHAnsi" w:cstheme="minorHAnsi"/>
          <w:b w:val="0"/>
          <w:i/>
          <w:iCs/>
          <w:sz w:val="18"/>
          <w:szCs w:val="18"/>
        </w:rPr>
        <w:t xml:space="preserve"> for </w:t>
      </w:r>
      <w:r w:rsidR="00027481">
        <w:rPr>
          <w:rFonts w:asciiTheme="minorHAnsi" w:hAnsiTheme="minorHAnsi" w:cstheme="minorHAnsi"/>
          <w:b w:val="0"/>
          <w:i/>
          <w:iCs/>
          <w:sz w:val="18"/>
          <w:szCs w:val="18"/>
        </w:rPr>
        <w:t xml:space="preserve">a </w:t>
      </w:r>
      <w:r w:rsidR="00027481" w:rsidRPr="00027481">
        <w:rPr>
          <w:rFonts w:asciiTheme="minorHAnsi" w:hAnsiTheme="minorHAnsi" w:cstheme="minorHAnsi"/>
          <w:b w:val="0"/>
          <w:i/>
          <w:iCs/>
          <w:sz w:val="18"/>
          <w:szCs w:val="18"/>
        </w:rPr>
        <w:t>more extensive excerpt</w:t>
      </w:r>
      <w:r w:rsidR="00027481">
        <w:rPr>
          <w:rFonts w:asciiTheme="minorHAnsi" w:hAnsiTheme="minorHAnsi" w:cstheme="minorHAnsi"/>
          <w:b w:val="0"/>
          <w:i/>
          <w:iCs/>
          <w:sz w:val="18"/>
          <w:szCs w:val="18"/>
        </w:rPr>
        <w:t>)</w:t>
      </w:r>
      <w:r w:rsidR="00DC0852">
        <w:rPr>
          <w:rFonts w:asciiTheme="minorHAnsi" w:hAnsiTheme="minorHAnsi" w:cstheme="minorHAnsi"/>
          <w:b w:val="0"/>
          <w:i/>
          <w:iCs/>
          <w:sz w:val="18"/>
          <w:szCs w:val="18"/>
        </w:rPr>
        <w:t>.</w:t>
      </w:r>
    </w:p>
    <w:tbl>
      <w:tblPr>
        <w:tblStyle w:val="TableGrid"/>
        <w:tblW w:w="10775" w:type="dxa"/>
        <w:tblInd w:w="-317" w:type="dxa"/>
        <w:tblLayout w:type="fixed"/>
        <w:tblLook w:val="04A0" w:firstRow="1" w:lastRow="0" w:firstColumn="1" w:lastColumn="0" w:noHBand="0" w:noVBand="1"/>
      </w:tblPr>
      <w:tblGrid>
        <w:gridCol w:w="6005"/>
        <w:gridCol w:w="4770"/>
      </w:tblGrid>
      <w:tr w:rsidR="007A261B" w:rsidRPr="00B736F6" w14:paraId="4C24C89D" w14:textId="77777777" w:rsidTr="00985F9A">
        <w:trPr>
          <w:trHeight w:val="864"/>
        </w:trPr>
        <w:tc>
          <w:tcPr>
            <w:tcW w:w="6005" w:type="dxa"/>
            <w:tcBorders>
              <w:top w:val="single" w:sz="4" w:space="0" w:color="auto"/>
              <w:left w:val="single" w:sz="4" w:space="0" w:color="auto"/>
              <w:right w:val="single" w:sz="4" w:space="0" w:color="auto"/>
            </w:tcBorders>
            <w:vAlign w:val="center"/>
          </w:tcPr>
          <w:p w14:paraId="768887C1" w14:textId="3BA7D11A" w:rsidR="007A261B" w:rsidRPr="00B42B98" w:rsidRDefault="007A261B" w:rsidP="00985F9A">
            <w:pPr>
              <w:spacing w:before="60" w:line="336" w:lineRule="auto"/>
              <w:ind w:right="72"/>
              <w:rPr>
                <w:rFonts w:cstheme="minorHAnsi"/>
                <w:sz w:val="20"/>
                <w:szCs w:val="20"/>
                <w:u w:val="single"/>
              </w:rPr>
            </w:pPr>
            <w:r w:rsidRPr="00B42B98">
              <w:rPr>
                <w:rFonts w:ascii="Calibri" w:hAnsi="Calibri" w:cs="Calibri"/>
                <w:sz w:val="20"/>
                <w:szCs w:val="20"/>
              </w:rPr>
              <w:t xml:space="preserve">The </w:t>
            </w:r>
            <w:r w:rsidRPr="00985F9A">
              <w:rPr>
                <w:rFonts w:ascii="Calibri" w:hAnsi="Calibri" w:cs="Calibri"/>
                <w:i/>
                <w:iCs/>
                <w:sz w:val="20"/>
                <w:szCs w:val="20"/>
              </w:rPr>
              <w:t>Gaon</w:t>
            </w:r>
            <w:r w:rsidRPr="00B42B98">
              <w:rPr>
                <w:rFonts w:ascii="Calibri" w:hAnsi="Calibri" w:cs="Calibri"/>
                <w:sz w:val="20"/>
                <w:szCs w:val="20"/>
              </w:rPr>
              <w:t xml:space="preserve">, Rav </w:t>
            </w:r>
            <w:proofErr w:type="spellStart"/>
            <w:r w:rsidRPr="00B42B98">
              <w:rPr>
                <w:rFonts w:ascii="Calibri" w:hAnsi="Calibri" w:cs="Calibri"/>
                <w:sz w:val="20"/>
                <w:szCs w:val="20"/>
              </w:rPr>
              <w:t>Shlomo</w:t>
            </w:r>
            <w:proofErr w:type="spellEnd"/>
            <w:r w:rsidRPr="00B42B98">
              <w:rPr>
                <w:rFonts w:ascii="Calibri" w:hAnsi="Calibri" w:cs="Calibri"/>
                <w:sz w:val="20"/>
                <w:szCs w:val="20"/>
              </w:rPr>
              <w:t xml:space="preserve"> </w:t>
            </w:r>
            <w:proofErr w:type="spellStart"/>
            <w:r w:rsidRPr="00B42B98">
              <w:rPr>
                <w:rFonts w:ascii="Calibri" w:hAnsi="Calibri" w:cs="Calibri"/>
                <w:sz w:val="20"/>
                <w:szCs w:val="20"/>
              </w:rPr>
              <w:t>Zalman</w:t>
            </w:r>
            <w:proofErr w:type="spellEnd"/>
            <w:r w:rsidRPr="00B42B98">
              <w:rPr>
                <w:rFonts w:ascii="Calibri" w:hAnsi="Calibri" w:cs="Calibri"/>
                <w:sz w:val="20"/>
                <w:szCs w:val="20"/>
              </w:rPr>
              <w:t xml:space="preserve"> Auerbach, </w:t>
            </w:r>
            <w:proofErr w:type="gramStart"/>
            <w:r w:rsidRPr="00B42B98">
              <w:rPr>
                <w:rFonts w:ascii="Calibri" w:hAnsi="Calibri" w:cs="Calibri"/>
                <w:sz w:val="20"/>
                <w:szCs w:val="20"/>
              </w:rPr>
              <w:t>ZT”L</w:t>
            </w:r>
            <w:proofErr w:type="gramEnd"/>
            <w:r w:rsidR="00C35B5A" w:rsidRPr="00B42B98">
              <w:rPr>
                <w:rFonts w:ascii="Calibri" w:hAnsi="Calibri" w:cs="Calibri"/>
                <w:sz w:val="20"/>
                <w:szCs w:val="20"/>
              </w:rPr>
              <w:t>,</w:t>
            </w:r>
            <w:r w:rsidRPr="00B42B98">
              <w:rPr>
                <w:rFonts w:ascii="Calibri" w:hAnsi="Calibri" w:cs="Calibri"/>
                <w:sz w:val="20"/>
                <w:szCs w:val="20"/>
              </w:rPr>
              <w:t xml:space="preserve"> explained </w:t>
            </w:r>
            <w:r w:rsidR="00A36BED" w:rsidRPr="00B42B98">
              <w:rPr>
                <w:rFonts w:ascii="Calibri" w:hAnsi="Calibri" w:cs="Calibri"/>
                <w:sz w:val="20"/>
                <w:szCs w:val="20"/>
              </w:rPr>
              <w:t xml:space="preserve">to </w:t>
            </w:r>
            <w:r w:rsidRPr="00B42B98">
              <w:rPr>
                <w:rFonts w:ascii="Calibri" w:hAnsi="Calibri" w:cs="Calibri"/>
                <w:sz w:val="20"/>
                <w:szCs w:val="20"/>
              </w:rPr>
              <w:t xml:space="preserve">me that in cases where the pregnancy is at high risk due to multiple fetuses, </w:t>
            </w:r>
            <w:r w:rsidR="00A60D89">
              <w:rPr>
                <w:rFonts w:ascii="Calibri" w:hAnsi="Calibri" w:cs="Calibri"/>
                <w:sz w:val="20"/>
                <w:szCs w:val="20"/>
              </w:rPr>
              <w:t>*</w:t>
            </w:r>
            <w:r w:rsidRPr="00B42B98">
              <w:rPr>
                <w:rFonts w:ascii="Calibri" w:hAnsi="Calibri" w:cs="Calibri"/>
                <w:sz w:val="20"/>
                <w:szCs w:val="20"/>
              </w:rPr>
              <w:t xml:space="preserve">each of the fetuses has the status of a </w:t>
            </w:r>
            <w:r w:rsidR="00923105" w:rsidRPr="00B42B98">
              <w:rPr>
                <w:rFonts w:ascii="Times New Roman" w:hAnsi="Times New Roman" w:cs="Times New Roman"/>
                <w:sz w:val="24"/>
                <w:szCs w:val="24"/>
                <w:rtl/>
              </w:rPr>
              <w:t>רודף</w:t>
            </w:r>
            <w:r w:rsidR="00923105" w:rsidRPr="00B42B98">
              <w:rPr>
                <w:rFonts w:ascii="Calibri" w:hAnsi="Calibri" w:cs="Calibri"/>
                <w:sz w:val="20"/>
                <w:szCs w:val="20"/>
              </w:rPr>
              <w:t xml:space="preserve"> </w:t>
            </w:r>
            <w:r w:rsidRPr="00B42B98">
              <w:rPr>
                <w:rFonts w:ascii="Calibri" w:hAnsi="Calibri" w:cs="Calibri"/>
                <w:sz w:val="20"/>
                <w:szCs w:val="20"/>
              </w:rPr>
              <w:t xml:space="preserve">and therefore the physicians are permitted to select those fetuses for reduction whose termination will cause the least risk of aborting the entire pregnancy.  He also agreed that this is permissible even beyond 40 </w:t>
            </w:r>
            <w:proofErr w:type="gramStart"/>
            <w:r w:rsidRPr="00B42B98">
              <w:rPr>
                <w:rFonts w:ascii="Calibri" w:hAnsi="Calibri" w:cs="Calibri"/>
                <w:sz w:val="20"/>
                <w:szCs w:val="20"/>
              </w:rPr>
              <w:t>days</w:t>
            </w:r>
            <w:r w:rsidR="00985F9A">
              <w:rPr>
                <w:rFonts w:ascii="Calibri" w:hAnsi="Calibri" w:cs="Calibri"/>
                <w:sz w:val="20"/>
                <w:szCs w:val="20"/>
              </w:rPr>
              <w:t xml:space="preserve">  .....</w:t>
            </w:r>
            <w:proofErr w:type="gramEnd"/>
            <w:r w:rsidRPr="00B42B98">
              <w:rPr>
                <w:rFonts w:ascii="Calibri" w:hAnsi="Calibri" w:cs="Calibri"/>
                <w:sz w:val="20"/>
                <w:szCs w:val="20"/>
              </w:rPr>
              <w:t xml:space="preserve">  </w:t>
            </w:r>
            <w:r w:rsidR="00985F9A" w:rsidRPr="00985F9A">
              <w:rPr>
                <w:rFonts w:ascii="Calibri" w:hAnsi="Calibri" w:cs="Calibri"/>
                <w:sz w:val="20"/>
                <w:szCs w:val="20"/>
              </w:rPr>
              <w:t xml:space="preserve">The </w:t>
            </w:r>
            <w:r w:rsidR="00985F9A" w:rsidRPr="00985F9A">
              <w:rPr>
                <w:rFonts w:ascii="Calibri" w:hAnsi="Calibri" w:cs="Calibri"/>
                <w:i/>
                <w:iCs/>
                <w:sz w:val="20"/>
                <w:szCs w:val="20"/>
              </w:rPr>
              <w:t>Gaon</w:t>
            </w:r>
            <w:r w:rsidR="00985F9A" w:rsidRPr="00985F9A">
              <w:rPr>
                <w:rFonts w:ascii="Calibri" w:hAnsi="Calibri" w:cs="Calibri"/>
                <w:sz w:val="20"/>
                <w:szCs w:val="20"/>
              </w:rPr>
              <w:t xml:space="preserve">, Rav Yosef Sholom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Shlita</w:t>
            </w:r>
            <w:proofErr w:type="spellEnd"/>
            <w:r w:rsidR="00985F9A">
              <w:rPr>
                <w:rFonts w:ascii="Calibri" w:hAnsi="Calibri" w:cs="Calibri"/>
                <w:sz w:val="20"/>
                <w:szCs w:val="20"/>
              </w:rPr>
              <w:t>,</w:t>
            </w:r>
            <w:r w:rsidR="00985F9A" w:rsidRPr="00985F9A">
              <w:rPr>
                <w:rFonts w:ascii="Calibri" w:hAnsi="Calibri" w:cs="Calibri"/>
                <w:sz w:val="20"/>
                <w:szCs w:val="20"/>
              </w:rPr>
              <w:t xml:space="preserve"> told me since the </w:t>
            </w:r>
            <w:proofErr w:type="gramStart"/>
            <w:r w:rsidR="00985F9A" w:rsidRPr="00985F9A">
              <w:rPr>
                <w:rFonts w:ascii="Calibri" w:hAnsi="Calibri" w:cs="Calibri"/>
                <w:sz w:val="20"/>
                <w:szCs w:val="20"/>
              </w:rPr>
              <w:t>doctors</w:t>
            </w:r>
            <w:proofErr w:type="gramEnd"/>
            <w:r w:rsidR="00985F9A" w:rsidRPr="00985F9A">
              <w:rPr>
                <w:rFonts w:ascii="Calibri" w:hAnsi="Calibri" w:cs="Calibri"/>
                <w:sz w:val="20"/>
                <w:szCs w:val="20"/>
              </w:rPr>
              <w:t xml:space="preserve"> state there is a risk in a quadruplet pregnancy that all the fetuses will be miscarried, it is permitted to reduce.  On the other hand, it is known to me that the </w:t>
            </w:r>
            <w:r w:rsidR="00985F9A" w:rsidRPr="00985F9A">
              <w:rPr>
                <w:rFonts w:ascii="Calibri" w:hAnsi="Calibri" w:cs="Calibri"/>
                <w:i/>
                <w:iCs/>
                <w:sz w:val="20"/>
                <w:szCs w:val="20"/>
              </w:rPr>
              <w:t>Gaon</w:t>
            </w:r>
            <w:r w:rsidR="00985F9A" w:rsidRPr="00985F9A">
              <w:rPr>
                <w:rFonts w:ascii="Calibri" w:hAnsi="Calibri" w:cs="Calibri"/>
                <w:sz w:val="20"/>
                <w:szCs w:val="20"/>
              </w:rPr>
              <w:t xml:space="preserve"> (Rav </w:t>
            </w:r>
            <w:proofErr w:type="spellStart"/>
            <w:r w:rsidR="00985F9A" w:rsidRPr="00985F9A">
              <w:rPr>
                <w:rFonts w:ascii="Calibri" w:hAnsi="Calibri" w:cs="Calibri"/>
                <w:sz w:val="20"/>
                <w:szCs w:val="20"/>
              </w:rPr>
              <w:t>Elyashiv</w:t>
            </w:r>
            <w:proofErr w:type="spellEnd"/>
            <w:r w:rsidR="00985F9A" w:rsidRPr="00985F9A">
              <w:rPr>
                <w:rFonts w:ascii="Calibri" w:hAnsi="Calibri" w:cs="Calibri"/>
                <w:sz w:val="20"/>
                <w:szCs w:val="20"/>
              </w:rPr>
              <w:t xml:space="preserve">), </w:t>
            </w:r>
            <w:proofErr w:type="spellStart"/>
            <w:r w:rsidR="00985F9A" w:rsidRPr="00985F9A">
              <w:rPr>
                <w:rFonts w:ascii="Calibri" w:hAnsi="Calibri" w:cs="Calibri"/>
                <w:sz w:val="20"/>
                <w:szCs w:val="20"/>
              </w:rPr>
              <w:t>Shlita</w:t>
            </w:r>
            <w:proofErr w:type="spellEnd"/>
            <w:r w:rsidR="00985F9A" w:rsidRPr="00985F9A">
              <w:rPr>
                <w:rFonts w:ascii="Calibri" w:hAnsi="Calibri" w:cs="Calibri"/>
                <w:sz w:val="20"/>
                <w:szCs w:val="20"/>
              </w:rPr>
              <w:t>, forbade reducing a triplet pregnancy.</w:t>
            </w:r>
          </w:p>
        </w:tc>
        <w:tc>
          <w:tcPr>
            <w:tcW w:w="4770" w:type="dxa"/>
            <w:tcBorders>
              <w:top w:val="single" w:sz="4" w:space="0" w:color="auto"/>
              <w:left w:val="single" w:sz="4" w:space="0" w:color="auto"/>
              <w:right w:val="single" w:sz="4" w:space="0" w:color="auto"/>
            </w:tcBorders>
            <w:vAlign w:val="center"/>
          </w:tcPr>
          <w:p w14:paraId="6ECCE2B5" w14:textId="77777777" w:rsidR="007A261B" w:rsidRPr="00A60D89" w:rsidRDefault="007A261B" w:rsidP="00985F9A">
            <w:pPr>
              <w:bidi/>
              <w:spacing w:after="120"/>
              <w:rPr>
                <w:sz w:val="25"/>
                <w:szCs w:val="25"/>
              </w:rPr>
            </w:pPr>
            <w:r w:rsidRPr="00A60D89">
              <w:rPr>
                <w:rFonts w:ascii="Times New Roman" w:hAnsi="Times New Roman" w:cs="Times New Roman"/>
                <w:sz w:val="25"/>
                <w:szCs w:val="25"/>
                <w:u w:val="single"/>
                <w:rtl/>
              </w:rPr>
              <w:t>נשמת אברהם ח</w:t>
            </w:r>
            <w:r w:rsidRPr="00A60D89">
              <w:rPr>
                <w:rFonts w:asciiTheme="majorBidi" w:eastAsia="Times New Roman" w:hAnsiTheme="majorBidi" w:cs="Times New Roman"/>
                <w:color w:val="222222"/>
                <w:sz w:val="25"/>
                <w:szCs w:val="25"/>
                <w:u w:val="single"/>
                <w:rtl/>
              </w:rPr>
              <w:t>ו</w:t>
            </w:r>
            <w:r w:rsidRPr="00A60D89">
              <w:rPr>
                <w:rFonts w:ascii="Times New Roman" w:hAnsi="Times New Roman" w:cs="Times New Roman"/>
                <w:sz w:val="25"/>
                <w:szCs w:val="25"/>
                <w:u w:val="single"/>
                <w:rtl/>
              </w:rPr>
              <w:t>שן משפט סימן תכה</w:t>
            </w:r>
            <w:r w:rsidRPr="00A60D89">
              <w:rPr>
                <w:rFonts w:ascii="Times New Roman" w:hAnsi="Times New Roman" w:cs="Times New Roman"/>
                <w:sz w:val="25"/>
                <w:szCs w:val="25"/>
                <w:rtl/>
              </w:rPr>
              <w:t>:</w:t>
            </w:r>
          </w:p>
          <w:p w14:paraId="452233AA" w14:textId="5A16E6F9" w:rsidR="007A261B" w:rsidRPr="00B42B98" w:rsidRDefault="007A261B" w:rsidP="00B6189B">
            <w:pPr>
              <w:shd w:val="clear" w:color="auto" w:fill="FFFFFF"/>
              <w:bidi/>
              <w:spacing w:line="336" w:lineRule="auto"/>
              <w:rPr>
                <w:rFonts w:asciiTheme="majorBidi" w:eastAsia="Times New Roman" w:hAnsiTheme="majorBidi" w:cstheme="majorBidi"/>
                <w:color w:val="222222"/>
                <w:sz w:val="24"/>
                <w:szCs w:val="24"/>
              </w:rPr>
            </w:pPr>
            <w:r w:rsidRPr="00B42B98">
              <w:rPr>
                <w:rFonts w:asciiTheme="majorBidi" w:eastAsia="Times New Roman" w:hAnsiTheme="majorBidi" w:cs="Times New Roman"/>
                <w:color w:val="222222"/>
                <w:sz w:val="24"/>
                <w:szCs w:val="24"/>
                <w:rtl/>
              </w:rPr>
              <w:t>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w:t>
            </w:r>
            <w:r w:rsidR="00985F9A">
              <w:rPr>
                <w:rFonts w:asciiTheme="majorBidi" w:eastAsia="Times New Roman" w:hAnsiTheme="majorBidi" w:cs="Times New Roman"/>
                <w:color w:val="222222"/>
                <w:sz w:val="24"/>
                <w:szCs w:val="24"/>
              </w:rPr>
              <w:t xml:space="preserve"> </w:t>
            </w:r>
            <w:r w:rsidRPr="00B42B98">
              <w:rPr>
                <w:rFonts w:asciiTheme="majorBidi" w:eastAsia="Times New Roman" w:hAnsiTheme="majorBidi" w:cs="Times New Roman"/>
                <w:color w:val="222222"/>
                <w:sz w:val="24"/>
                <w:szCs w:val="24"/>
                <w:rtl/>
              </w:rPr>
              <w:t xml:space="preserve">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 xml:space="preserve">ואמר לי </w:t>
            </w:r>
            <w:proofErr w:type="spellStart"/>
            <w:r w:rsidR="00A60D89" w:rsidRPr="00A60D89">
              <w:rPr>
                <w:rFonts w:asciiTheme="majorBidi" w:eastAsia="Times New Roman" w:hAnsiTheme="majorBidi" w:cs="Times New Roman"/>
                <w:color w:val="222222"/>
                <w:sz w:val="24"/>
                <w:szCs w:val="24"/>
                <w:rtl/>
              </w:rPr>
              <w:t>הגרי"ש</w:t>
            </w:r>
            <w:proofErr w:type="spellEnd"/>
            <w:r w:rsidR="00A60D89" w:rsidRPr="00A60D89">
              <w:rPr>
                <w:rFonts w:asciiTheme="majorBidi" w:eastAsia="Times New Roman" w:hAnsiTheme="majorBidi" w:cs="Times New Roman"/>
                <w:color w:val="222222"/>
                <w:sz w:val="24"/>
                <w:szCs w:val="24"/>
                <w:rtl/>
              </w:rPr>
              <w:t xml:space="preserve"> אלישיב </w:t>
            </w:r>
            <w:proofErr w:type="spellStart"/>
            <w:r w:rsidR="00A60D89" w:rsidRPr="00A60D89">
              <w:rPr>
                <w:rFonts w:asciiTheme="majorBidi" w:eastAsia="Times New Roman" w:hAnsiTheme="majorBidi" w:cs="Times New Roman"/>
                <w:color w:val="222222"/>
                <w:sz w:val="24"/>
                <w:szCs w:val="24"/>
                <w:rtl/>
              </w:rPr>
              <w:t>שליט"א</w:t>
            </w:r>
            <w:proofErr w:type="spellEnd"/>
            <w:r w:rsidR="00A60D89" w:rsidRPr="00A60D89">
              <w:rPr>
                <w:rFonts w:asciiTheme="majorBidi" w:eastAsia="Times New Roman" w:hAnsiTheme="majorBidi" w:cs="Times New Roman"/>
                <w:color w:val="222222"/>
                <w:sz w:val="24"/>
                <w:szCs w:val="24"/>
                <w:rtl/>
              </w:rPr>
              <w:t xml:space="preserve"> שכיון שהרופאים אומרים שיש סכנה </w:t>
            </w:r>
            <w:proofErr w:type="spellStart"/>
            <w:r w:rsidR="00A60D89" w:rsidRPr="00A60D89">
              <w:rPr>
                <w:rFonts w:asciiTheme="majorBidi" w:eastAsia="Times New Roman" w:hAnsiTheme="majorBidi" w:cs="Times New Roman"/>
                <w:color w:val="222222"/>
                <w:sz w:val="24"/>
                <w:szCs w:val="24"/>
                <w:rtl/>
              </w:rPr>
              <w:t>ברביעיה</w:t>
            </w:r>
            <w:proofErr w:type="spellEnd"/>
            <w:r w:rsidR="00A60D89" w:rsidRPr="00A60D89">
              <w:rPr>
                <w:rFonts w:asciiTheme="majorBidi" w:eastAsia="Times New Roman" w:hAnsiTheme="majorBidi" w:cs="Times New Roman"/>
                <w:color w:val="222222"/>
                <w:sz w:val="24"/>
                <w:szCs w:val="24"/>
                <w:rtl/>
              </w:rPr>
              <w:t xml:space="preserve"> שתפיל את כולם, מותר לדלל. </w:t>
            </w:r>
            <w:r w:rsidR="00985F9A">
              <w:rPr>
                <w:rFonts w:asciiTheme="majorBidi" w:eastAsia="Times New Roman" w:hAnsiTheme="majorBidi" w:cs="Times New Roman"/>
                <w:color w:val="222222"/>
                <w:sz w:val="24"/>
                <w:szCs w:val="24"/>
              </w:rPr>
              <w:t xml:space="preserve"> </w:t>
            </w:r>
            <w:r w:rsidR="00A60D89" w:rsidRPr="00A60D89">
              <w:rPr>
                <w:rFonts w:asciiTheme="majorBidi" w:eastAsia="Times New Roman" w:hAnsiTheme="majorBidi" w:cs="Times New Roman"/>
                <w:color w:val="222222"/>
                <w:sz w:val="24"/>
                <w:szCs w:val="24"/>
                <w:rtl/>
              </w:rPr>
              <w:t xml:space="preserve">מאידך ידוע לי שהגאון </w:t>
            </w:r>
            <w:proofErr w:type="spellStart"/>
            <w:r w:rsidR="00A60D89" w:rsidRPr="00A60D89">
              <w:rPr>
                <w:rFonts w:asciiTheme="majorBidi" w:eastAsia="Times New Roman" w:hAnsiTheme="majorBidi" w:cs="Times New Roman"/>
                <w:color w:val="222222"/>
                <w:sz w:val="24"/>
                <w:szCs w:val="24"/>
                <w:rtl/>
              </w:rPr>
              <w:t>שליט"א</w:t>
            </w:r>
            <w:proofErr w:type="spellEnd"/>
            <w:r w:rsidR="00A60D89" w:rsidRPr="00A60D89">
              <w:rPr>
                <w:rFonts w:asciiTheme="majorBidi" w:eastAsia="Times New Roman" w:hAnsiTheme="majorBidi" w:cs="Times New Roman"/>
                <w:color w:val="222222"/>
                <w:sz w:val="24"/>
                <w:szCs w:val="24"/>
                <w:rtl/>
              </w:rPr>
              <w:t xml:space="preserve"> אסר דילול בשלישיה</w:t>
            </w:r>
          </w:p>
        </w:tc>
      </w:tr>
    </w:tbl>
    <w:p w14:paraId="15C0C086" w14:textId="6689A475" w:rsidR="00B6189B" w:rsidRPr="00A60D89" w:rsidRDefault="00A60D89" w:rsidP="009B592C">
      <w:pPr>
        <w:spacing w:before="80" w:after="0" w:line="300" w:lineRule="auto"/>
        <w:ind w:left="-360" w:hanging="86"/>
        <w:rPr>
          <w:sz w:val="21"/>
          <w:szCs w:val="21"/>
        </w:rPr>
      </w:pPr>
      <w:r>
        <w:rPr>
          <w:sz w:val="21"/>
          <w:szCs w:val="21"/>
        </w:rPr>
        <w:t>*</w:t>
      </w:r>
      <w:r w:rsidRPr="00A60D89">
        <w:rPr>
          <w:sz w:val="21"/>
          <w:szCs w:val="21"/>
        </w:rPr>
        <w:t>If none of the fetuses display</w:t>
      </w:r>
      <w:r w:rsidR="00AB08DA">
        <w:rPr>
          <w:sz w:val="21"/>
          <w:szCs w:val="21"/>
        </w:rPr>
        <w:t>s</w:t>
      </w:r>
      <w:r w:rsidRPr="00A60D89">
        <w:rPr>
          <w:sz w:val="21"/>
          <w:szCs w:val="21"/>
        </w:rPr>
        <w:t xml:space="preserve"> abnormalities (which is our hypothetical case), the physician selects the fetus(es) to be reduced based on their position in the uterus (per Rabbi Dr. Levine, Reference 6).  It is beyond my level of understanding to determine whether such a selection is </w:t>
      </w:r>
      <w:r w:rsidR="00985F9A" w:rsidRPr="00985F9A">
        <w:rPr>
          <w:i/>
          <w:iCs/>
          <w:sz w:val="21"/>
          <w:szCs w:val="21"/>
        </w:rPr>
        <w:t>Halachically</w:t>
      </w:r>
      <w:r w:rsidR="00985F9A">
        <w:rPr>
          <w:sz w:val="21"/>
          <w:szCs w:val="21"/>
        </w:rPr>
        <w:t xml:space="preserve"> </w:t>
      </w:r>
      <w:r w:rsidRPr="00A60D89">
        <w:rPr>
          <w:sz w:val="21"/>
          <w:szCs w:val="21"/>
        </w:rPr>
        <w:t>equivalent to the designation required to permit</w:t>
      </w:r>
      <w:r>
        <w:rPr>
          <w:sz w:val="21"/>
          <w:szCs w:val="21"/>
        </w:rPr>
        <w:t xml:space="preserve"> </w:t>
      </w:r>
      <w:r w:rsidRPr="00AD51F9">
        <w:rPr>
          <w:rFonts w:asciiTheme="majorBidi" w:hAnsiTheme="majorBidi" w:cstheme="majorBidi"/>
          <w:sz w:val="25"/>
          <w:szCs w:val="25"/>
          <w:rtl/>
        </w:rPr>
        <w:t>מסירה</w:t>
      </w:r>
      <w:r>
        <w:rPr>
          <w:sz w:val="21"/>
          <w:szCs w:val="21"/>
        </w:rPr>
        <w:t xml:space="preserve"> </w:t>
      </w:r>
      <w:r w:rsidRPr="00A60D89">
        <w:rPr>
          <w:sz w:val="21"/>
          <w:szCs w:val="21"/>
        </w:rPr>
        <w:t>in the fugitive case</w:t>
      </w:r>
      <w:r>
        <w:rPr>
          <w:sz w:val="21"/>
          <w:szCs w:val="21"/>
        </w:rPr>
        <w:t xml:space="preserve">, or even if such equivalency would be necessary to permit MPR based on the </w:t>
      </w:r>
      <w:r w:rsidRPr="0081779D">
        <w:rPr>
          <w:rFonts w:ascii="Times New Roman" w:hAnsi="Times New Roman" w:cs="Times New Roman"/>
          <w:sz w:val="25"/>
          <w:szCs w:val="25"/>
          <w:rtl/>
        </w:rPr>
        <w:t>דין רודף</w:t>
      </w:r>
      <w:r>
        <w:rPr>
          <w:sz w:val="21"/>
          <w:szCs w:val="21"/>
        </w:rPr>
        <w:t>.</w:t>
      </w:r>
      <w:r w:rsidRPr="00A60D89">
        <w:rPr>
          <w:sz w:val="21"/>
          <w:szCs w:val="21"/>
        </w:rPr>
        <w:t xml:space="preserve"> </w:t>
      </w:r>
      <w:r w:rsidR="00B6189B" w:rsidRPr="00A60D89">
        <w:rPr>
          <w:sz w:val="21"/>
          <w:szCs w:val="21"/>
        </w:rPr>
        <w:br w:type="page"/>
      </w:r>
    </w:p>
    <w:p w14:paraId="310EC2F2" w14:textId="0B2AE199" w:rsidR="00B9584E" w:rsidRPr="00B736F6" w:rsidRDefault="00B9584E" w:rsidP="00AF6D3A">
      <w:pPr>
        <w:pStyle w:val="Style1B"/>
        <w:numPr>
          <w:ilvl w:val="0"/>
          <w:numId w:val="23"/>
        </w:numPr>
        <w:spacing w:after="120"/>
        <w:ind w:left="720" w:right="101" w:hanging="720"/>
      </w:pPr>
      <w:r w:rsidRPr="00B736F6">
        <w:lastRenderedPageBreak/>
        <w:t xml:space="preserve">Possible approach </w:t>
      </w:r>
      <w:r w:rsidR="00B45321">
        <w:t>to permitting</w:t>
      </w:r>
      <w:r w:rsidRPr="00B736F6">
        <w:t xml:space="preserve"> MPR </w:t>
      </w:r>
      <w:r w:rsidR="00B45321">
        <w:t xml:space="preserve">based on Rav Moshe’s explanation of the </w:t>
      </w:r>
      <w:r w:rsidR="00923105" w:rsidRPr="0081779D">
        <w:rPr>
          <w:rFonts w:ascii="Times New Roman" w:hAnsi="Times New Roman" w:cs="Times New Roman"/>
          <w:sz w:val="25"/>
          <w:szCs w:val="25"/>
          <w:rtl/>
        </w:rPr>
        <w:t>דין רודף</w:t>
      </w:r>
      <w:r w:rsidR="00923105">
        <w:rPr>
          <w:rFonts w:ascii="Times New Roman" w:hAnsi="Times New Roman" w:cs="Times New Roman"/>
          <w:sz w:val="25"/>
          <w:szCs w:val="25"/>
        </w:rPr>
        <w:t>:</w:t>
      </w:r>
    </w:p>
    <w:p w14:paraId="47CB8C31" w14:textId="4A329D88" w:rsidR="00B9584E" w:rsidRPr="00B736F6" w:rsidRDefault="00B9584E" w:rsidP="00CD68C0">
      <w:pPr>
        <w:pStyle w:val="Style1B"/>
        <w:ind w:left="1170" w:right="11" w:hanging="720"/>
      </w:pPr>
      <w:r w:rsidRPr="00B736F6">
        <w:rPr>
          <w:u w:val="single"/>
        </w:rPr>
        <w:t>N</w:t>
      </w:r>
      <w:r w:rsidR="00D74FAB">
        <w:rPr>
          <w:u w:val="single"/>
        </w:rPr>
        <w:t>ote</w:t>
      </w:r>
      <w:r w:rsidRPr="00B736F6">
        <w:t xml:space="preserve">:  Rav Moshe has not published any ruling on the permissibility of MPR </w:t>
      </w:r>
      <w:r w:rsidR="00FD2760">
        <w:t xml:space="preserve">(possibly </w:t>
      </w:r>
      <w:r w:rsidR="00527C26">
        <w:t>because</w:t>
      </w:r>
      <w:r w:rsidRPr="00B736F6">
        <w:t xml:space="preserve"> this procedure </w:t>
      </w:r>
      <w:r w:rsidR="00FD2760">
        <w:t>was not yet clinically well established during his life time)</w:t>
      </w:r>
      <w:r w:rsidRPr="00B736F6">
        <w:t xml:space="preserve">.  Thus, any thoughts below are intended as merely an attempt to logically extend Rav Moshe’s </w:t>
      </w:r>
      <w:r w:rsidRPr="00B736F6">
        <w:rPr>
          <w:i/>
          <w:iCs/>
        </w:rPr>
        <w:t>Halachic</w:t>
      </w:r>
      <w:r w:rsidRPr="00B736F6">
        <w:t xml:space="preserve"> analysis from the fugitive and obstructed labor situations discussed above</w:t>
      </w:r>
      <w:r w:rsidR="00991CDA">
        <w:t>,</w:t>
      </w:r>
      <w:r w:rsidRPr="00B736F6">
        <w:t xml:space="preserve"> to multifetal pregnancy.</w:t>
      </w:r>
    </w:p>
    <w:p w14:paraId="4E57E91C" w14:textId="7EAB113B" w:rsidR="00B45321" w:rsidRDefault="00B9584E" w:rsidP="00CD68C0">
      <w:pPr>
        <w:pStyle w:val="Style1B"/>
        <w:numPr>
          <w:ilvl w:val="1"/>
          <w:numId w:val="8"/>
        </w:numPr>
        <w:ind w:right="11"/>
      </w:pPr>
      <w:r w:rsidRPr="00B736F6">
        <w:t>Rav Hershel Schachter</w:t>
      </w:r>
      <w:r w:rsidRPr="00B736F6">
        <w:rPr>
          <w:i/>
          <w:iCs/>
        </w:rPr>
        <w:t xml:space="preserve"> </w:t>
      </w:r>
      <w:r w:rsidRPr="00B736F6">
        <w:t xml:space="preserve">(Reference </w:t>
      </w:r>
      <w:r w:rsidR="000D6C7A">
        <w:t>1</w:t>
      </w:r>
      <w:r w:rsidR="00F2200C">
        <w:t>2</w:t>
      </w:r>
      <w:r w:rsidRPr="00B736F6">
        <w:t xml:space="preserve">) explains that the position of Rav Moshe, i.e., the prohibition of feticide is included under </w:t>
      </w:r>
      <w:bookmarkStart w:id="51" w:name="_Hlk487685876"/>
      <w:r w:rsidR="004502F2" w:rsidRPr="0081779D">
        <w:rPr>
          <w:rFonts w:asciiTheme="majorBidi" w:hAnsiTheme="majorBidi" w:cstheme="majorBidi"/>
          <w:sz w:val="25"/>
          <w:szCs w:val="25"/>
          <w:rtl/>
        </w:rPr>
        <w:t>לא תרצח</w:t>
      </w:r>
      <w:bookmarkEnd w:id="51"/>
      <w:r w:rsidR="005F1115">
        <w:t xml:space="preserve">, </w:t>
      </w:r>
      <w:r w:rsidRPr="00B736F6">
        <w:t>is based upon the eventuality that a fetus would become a viable born person.  Therefore, if the physicians state with near</w:t>
      </w:r>
      <w:r w:rsidR="005862E5">
        <w:t>-</w:t>
      </w:r>
      <w:r w:rsidRPr="00B736F6">
        <w:t xml:space="preserve">certainty that all fetuses will die unless MPR is performed, since the eventuality of a viable born person does not exist, there would be no prohibition of </w:t>
      </w:r>
      <w:r w:rsidR="004502F2" w:rsidRPr="0081779D">
        <w:rPr>
          <w:rFonts w:asciiTheme="majorBidi" w:hAnsiTheme="majorBidi" w:cstheme="majorBidi"/>
          <w:sz w:val="25"/>
          <w:szCs w:val="25"/>
          <w:rtl/>
        </w:rPr>
        <w:t>לא תרצח</w:t>
      </w:r>
      <w:r w:rsidR="00E20CA6">
        <w:t>.</w:t>
      </w:r>
      <w:r w:rsidR="004502F2" w:rsidRPr="0081779D">
        <w:t xml:space="preserve"> </w:t>
      </w:r>
      <w:r w:rsidR="00E20CA6">
        <w:t xml:space="preserve"> T</w:t>
      </w:r>
      <w:r w:rsidRPr="00B736F6">
        <w:t>herefore</w:t>
      </w:r>
      <w:r w:rsidR="00E20CA6">
        <w:t>,</w:t>
      </w:r>
      <w:r w:rsidRPr="00B736F6">
        <w:t xml:space="preserve"> MPR would be permitted to save the remaining fetuses</w:t>
      </w:r>
      <w:r w:rsidR="00E20CA6">
        <w:t xml:space="preserve"> in such cases</w:t>
      </w:r>
      <w:r w:rsidRPr="00B736F6">
        <w:t xml:space="preserve">.  </w:t>
      </w:r>
      <w:bookmarkStart w:id="52" w:name="_Hlk484451854"/>
      <w:r w:rsidR="005862E5">
        <w:t xml:space="preserve">According to this approach, </w:t>
      </w:r>
      <w:r w:rsidR="005862E5" w:rsidRPr="005F1115">
        <w:t>Rav Moshe</w:t>
      </w:r>
      <w:r w:rsidR="005862E5">
        <w:t xml:space="preserve"> would presumably not agree with </w:t>
      </w:r>
      <w:r w:rsidR="005862E5" w:rsidRPr="00A36BED">
        <w:rPr>
          <w:iCs/>
        </w:rPr>
        <w:t xml:space="preserve">Rav </w:t>
      </w:r>
      <w:proofErr w:type="spellStart"/>
      <w:r w:rsidR="005862E5" w:rsidRPr="00A36BED">
        <w:rPr>
          <w:iCs/>
        </w:rPr>
        <w:t>Elyashiv</w:t>
      </w:r>
      <w:proofErr w:type="spellEnd"/>
      <w:r w:rsidR="005862E5">
        <w:t xml:space="preserve"> that a mortality risk of merely greater than 50% suffices to permit MPR.  Rather, a</w:t>
      </w:r>
      <w:r w:rsidR="005862E5">
        <w:rPr>
          <w:i/>
          <w:iCs/>
        </w:rPr>
        <w:t xml:space="preserve"> </w:t>
      </w:r>
      <w:r w:rsidR="005862E5">
        <w:t>much higher mortality risk would likely be required to permit MPR.</w:t>
      </w:r>
    </w:p>
    <w:p w14:paraId="5E6548B4" w14:textId="7C5E751E" w:rsidR="00C40998" w:rsidRDefault="00B45321" w:rsidP="00B82769">
      <w:pPr>
        <w:pStyle w:val="Style1B"/>
        <w:numPr>
          <w:ilvl w:val="1"/>
          <w:numId w:val="8"/>
        </w:numPr>
        <w:ind w:right="-169"/>
      </w:pPr>
      <w:r>
        <w:t xml:space="preserve">Above </w:t>
      </w:r>
      <w:r w:rsidR="00B6189B" w:rsidRPr="004F619A">
        <w:t>(</w:t>
      </w:r>
      <w:r w:rsidR="00DF69CC">
        <w:rPr>
          <w:rFonts w:ascii="Cambria" w:hAnsi="Cambria"/>
        </w:rPr>
        <w:t>VI</w:t>
      </w:r>
      <w:r w:rsidR="00B6189B" w:rsidRPr="00035529">
        <w:rPr>
          <w:rFonts w:ascii="Cambria" w:hAnsi="Cambria"/>
        </w:rPr>
        <w:t>I-2-D</w:t>
      </w:r>
      <w:r w:rsidR="00B6189B" w:rsidRPr="00035529">
        <w:t>,</w:t>
      </w:r>
      <w:r w:rsidR="00B6189B" w:rsidRPr="004F619A">
        <w:t xml:space="preserve"> pp. </w:t>
      </w:r>
      <w:r w:rsidR="00816077">
        <w:t>2</w:t>
      </w:r>
      <w:r w:rsidR="00B82769">
        <w:t>5-26</w:t>
      </w:r>
      <w:r w:rsidR="00B6189B" w:rsidRPr="004F619A">
        <w:t xml:space="preserve">), </w:t>
      </w:r>
      <w:r>
        <w:t xml:space="preserve">we suggested the possibility that </w:t>
      </w:r>
      <w:r w:rsidR="00E20CA6">
        <w:t xml:space="preserve">perhaps </w:t>
      </w:r>
      <w:r>
        <w:t xml:space="preserve">Rav Moshe </w:t>
      </w:r>
      <w:r w:rsidR="00E20CA6">
        <w:t xml:space="preserve">would </w:t>
      </w:r>
      <w:r>
        <w:t xml:space="preserve">consider each fetus as a </w:t>
      </w:r>
      <w:r w:rsidR="004502F2" w:rsidRPr="00B64B8A">
        <w:rPr>
          <w:rFonts w:ascii="Times New Roman" w:hAnsi="Times New Roman" w:cs="Times New Roman"/>
          <w:sz w:val="25"/>
          <w:szCs w:val="25"/>
          <w:rtl/>
        </w:rPr>
        <w:t>רודף</w:t>
      </w:r>
      <w:r w:rsidR="004502F2">
        <w:t xml:space="preserve"> </w:t>
      </w:r>
      <w:r>
        <w:t>after the others</w:t>
      </w:r>
      <w:r w:rsidR="00C40998">
        <w:t xml:space="preserve"> and accordingly, the </w:t>
      </w:r>
      <w:r w:rsidR="004502F2" w:rsidRPr="0081779D">
        <w:rPr>
          <w:rFonts w:ascii="Times New Roman" w:hAnsi="Times New Roman" w:cs="Times New Roman"/>
          <w:sz w:val="25"/>
          <w:szCs w:val="25"/>
          <w:rtl/>
        </w:rPr>
        <w:t>דין רודף</w:t>
      </w:r>
      <w:r w:rsidR="004502F2">
        <w:t xml:space="preserve"> </w:t>
      </w:r>
      <w:r w:rsidR="00C40998">
        <w:t>would provide the basis for permitting MPR</w:t>
      </w:r>
      <w:r>
        <w:t xml:space="preserve">, which is the position </w:t>
      </w:r>
      <w:r w:rsidR="00C40998">
        <w:t xml:space="preserve">of </w:t>
      </w:r>
      <w:r>
        <w:t xml:space="preserve">Rav </w:t>
      </w:r>
      <w:proofErr w:type="spellStart"/>
      <w:r>
        <w:t>Shlomo</w:t>
      </w:r>
      <w:proofErr w:type="spellEnd"/>
      <w:r>
        <w:t xml:space="preserve"> </w:t>
      </w:r>
      <w:proofErr w:type="spellStart"/>
      <w:r>
        <w:t>Zalman</w:t>
      </w:r>
      <w:proofErr w:type="spellEnd"/>
      <w:r>
        <w:t xml:space="preserve">.  </w:t>
      </w:r>
      <w:r w:rsidR="00C40998">
        <w:t xml:space="preserve">However, </w:t>
      </w:r>
      <w:r w:rsidR="00E61943">
        <w:t xml:space="preserve">we </w:t>
      </w:r>
      <w:r w:rsidR="007E6B8A">
        <w:t xml:space="preserve">challenged this supposition: </w:t>
      </w:r>
      <w:r w:rsidR="00E61943">
        <w:t xml:space="preserve"> </w:t>
      </w:r>
      <w:r w:rsidR="007E6B8A">
        <w:t>S</w:t>
      </w:r>
      <w:r w:rsidR="00E61943">
        <w:t xml:space="preserve">ince </w:t>
      </w:r>
      <w:r w:rsidR="00E61943" w:rsidRPr="00041CDD">
        <w:rPr>
          <w:bCs/>
        </w:rPr>
        <w:t xml:space="preserve">there is no </w:t>
      </w:r>
      <w:r w:rsidR="00E61943" w:rsidRPr="00041CDD">
        <w:rPr>
          <w:bCs/>
          <w:i/>
        </w:rPr>
        <w:t>life expectancy-</w:t>
      </w:r>
      <w:r w:rsidR="00002D87" w:rsidRPr="00B6189B">
        <w:rPr>
          <w:rFonts w:cs="Arial"/>
          <w:sz w:val="26"/>
          <w:szCs w:val="26"/>
        </w:rPr>
        <w:sym w:font="Symbol" w:char="F044"/>
      </w:r>
      <w:r w:rsidR="00E61943" w:rsidRPr="00A74A4C">
        <w:rPr>
          <w:rFonts w:cs="Arial"/>
          <w:sz w:val="36"/>
          <w:szCs w:val="36"/>
        </w:rPr>
        <w:t xml:space="preserve"> </w:t>
      </w:r>
      <w:r w:rsidR="00E61943" w:rsidRPr="00041CDD">
        <w:rPr>
          <w:bCs/>
        </w:rPr>
        <w:t xml:space="preserve">between </w:t>
      </w:r>
      <w:r w:rsidR="00E61943">
        <w:rPr>
          <w:bCs/>
        </w:rPr>
        <w:t xml:space="preserve">fetuses, </w:t>
      </w:r>
      <w:r w:rsidR="00B6189B">
        <w:rPr>
          <w:rFonts w:cs="Arial"/>
        </w:rPr>
        <w:t xml:space="preserve">the </w:t>
      </w:r>
      <w:r w:rsidR="004502F2" w:rsidRPr="0081779D">
        <w:t>“</w:t>
      </w:r>
      <w:r w:rsidR="004502F2" w:rsidRPr="0081779D">
        <w:rPr>
          <w:rFonts w:ascii="Times New Roman" w:hAnsi="Times New Roman" w:cs="Times New Roman"/>
          <w:sz w:val="25"/>
          <w:szCs w:val="25"/>
          <w:rtl/>
        </w:rPr>
        <w:t>מאי חזית</w:t>
      </w:r>
      <w:r w:rsidR="004502F2" w:rsidRPr="0081779D">
        <w:t>”</w:t>
      </w:r>
      <w:r w:rsidR="00B6189B">
        <w:t xml:space="preserve"> </w:t>
      </w:r>
      <w:r w:rsidR="00B6189B">
        <w:rPr>
          <w:rFonts w:cs="Arial"/>
        </w:rPr>
        <w:t xml:space="preserve">logic </w:t>
      </w:r>
      <w:r w:rsidR="00B6189B" w:rsidRPr="00B6189B">
        <w:rPr>
          <w:i/>
          <w:iCs/>
        </w:rPr>
        <w:t>(“</w:t>
      </w:r>
      <w:r w:rsidR="00B6189B">
        <w:rPr>
          <w:i/>
          <w:iCs/>
        </w:rPr>
        <w:t>W</w:t>
      </w:r>
      <w:r w:rsidR="00B6189B" w:rsidRPr="0081779D">
        <w:rPr>
          <w:i/>
          <w:iCs/>
        </w:rPr>
        <w:t xml:space="preserve">hy do you presume that </w:t>
      </w:r>
      <w:proofErr w:type="spellStart"/>
      <w:r w:rsidR="00B6189B" w:rsidRPr="0081779D">
        <w:rPr>
          <w:rFonts w:cs="Arial"/>
          <w:i/>
          <w:iCs/>
        </w:rPr>
        <w:t>F</w:t>
      </w:r>
      <w:r w:rsidR="00B6189B" w:rsidRPr="0081779D">
        <w:rPr>
          <w:rFonts w:cs="Arial"/>
          <w:i/>
          <w:iCs/>
          <w:vertAlign w:val="subscript"/>
        </w:rPr>
        <w:t>reduce</w:t>
      </w:r>
      <w:proofErr w:type="spellEnd"/>
      <w:r w:rsidR="000027E3" w:rsidRPr="000027E3">
        <w:rPr>
          <w:rFonts w:cs="Arial"/>
          <w:iCs/>
          <w:sz w:val="36"/>
          <w:szCs w:val="36"/>
        </w:rPr>
        <w:t xml:space="preserve"> </w:t>
      </w:r>
      <w:r w:rsidR="00B6189B">
        <w:rPr>
          <w:i/>
          <w:iCs/>
        </w:rPr>
        <w:t xml:space="preserve">pursues after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Pr>
          <w:i/>
          <w:iCs/>
        </w:rPr>
        <w:t xml:space="preserve">more than </w:t>
      </w:r>
      <w:proofErr w:type="spellStart"/>
      <w:r w:rsidR="00B6189B" w:rsidRPr="0081779D">
        <w:rPr>
          <w:rFonts w:cs="Arial"/>
          <w:i/>
          <w:iCs/>
        </w:rPr>
        <w:t>F</w:t>
      </w:r>
      <w:r w:rsidR="00B6189B">
        <w:rPr>
          <w:rFonts w:cs="Arial"/>
          <w:i/>
          <w:iCs/>
          <w:vertAlign w:val="subscript"/>
        </w:rPr>
        <w:t>save</w:t>
      </w:r>
      <w:proofErr w:type="spellEnd"/>
      <w:r w:rsidR="000027E3" w:rsidRPr="000027E3">
        <w:rPr>
          <w:rFonts w:cs="Arial"/>
          <w:iCs/>
          <w:sz w:val="36"/>
          <w:szCs w:val="36"/>
        </w:rPr>
        <w:t xml:space="preserve"> </w:t>
      </w:r>
      <w:r w:rsidR="00B6189B" w:rsidRPr="005E4341">
        <w:rPr>
          <w:i/>
          <w:iCs/>
        </w:rPr>
        <w:t xml:space="preserve">pursues after </w:t>
      </w:r>
      <w:proofErr w:type="spellStart"/>
      <w:proofErr w:type="gramStart"/>
      <w:r w:rsidR="00B6189B" w:rsidRPr="0081779D">
        <w:rPr>
          <w:rFonts w:cs="Arial"/>
          <w:i/>
          <w:iCs/>
        </w:rPr>
        <w:t>F</w:t>
      </w:r>
      <w:r w:rsidR="00B6189B" w:rsidRPr="0081779D">
        <w:rPr>
          <w:rFonts w:cs="Arial"/>
          <w:i/>
          <w:iCs/>
          <w:vertAlign w:val="subscript"/>
        </w:rPr>
        <w:t>reduce</w:t>
      </w:r>
      <w:proofErr w:type="spellEnd"/>
      <w:r w:rsidR="000027E3" w:rsidRPr="000027E3">
        <w:rPr>
          <w:rFonts w:cs="Arial"/>
          <w:i/>
          <w:iCs/>
          <w:sz w:val="28"/>
          <w:szCs w:val="28"/>
        </w:rPr>
        <w:t xml:space="preserve"> </w:t>
      </w:r>
      <w:r w:rsidR="00B6189B" w:rsidRPr="00CB418C">
        <w:rPr>
          <w:rFonts w:cs="Arial"/>
          <w:i/>
          <w:iCs/>
        </w:rPr>
        <w:t>?</w:t>
      </w:r>
      <w:proofErr w:type="gramEnd"/>
      <w:r w:rsidR="00B6189B" w:rsidRPr="00B6189B">
        <w:rPr>
          <w:i/>
          <w:iCs/>
        </w:rPr>
        <w:t>)</w:t>
      </w:r>
      <w:r w:rsidR="00B6189B">
        <w:t xml:space="preserve"> </w:t>
      </w:r>
      <w:r w:rsidR="00B6189B">
        <w:rPr>
          <w:rFonts w:cs="Arial"/>
        </w:rPr>
        <w:t>w</w:t>
      </w:r>
      <w:r w:rsidR="00E61943">
        <w:rPr>
          <w:rFonts w:cs="Arial"/>
        </w:rPr>
        <w:t xml:space="preserve">ould prevent the </w:t>
      </w:r>
      <w:r w:rsidR="004502F2" w:rsidRPr="0081779D">
        <w:rPr>
          <w:rFonts w:ascii="Times New Roman" w:hAnsi="Times New Roman" w:cs="Times New Roman"/>
          <w:sz w:val="25"/>
          <w:szCs w:val="25"/>
          <w:rtl/>
        </w:rPr>
        <w:t>דין רודף</w:t>
      </w:r>
      <w:r w:rsidR="004502F2">
        <w:rPr>
          <w:rFonts w:cs="Arial"/>
        </w:rPr>
        <w:t xml:space="preserve"> </w:t>
      </w:r>
      <w:r w:rsidR="00E61943">
        <w:rPr>
          <w:rFonts w:cs="Arial"/>
        </w:rPr>
        <w:t>from permitting MPR?</w:t>
      </w:r>
      <w:r w:rsidR="00C40998">
        <w:t xml:space="preserve">  </w:t>
      </w:r>
    </w:p>
    <w:p w14:paraId="306BD42B" w14:textId="40B97349" w:rsidR="003B2D72" w:rsidRPr="00A869B5" w:rsidRDefault="003B2D72" w:rsidP="00CD68C0">
      <w:pPr>
        <w:pStyle w:val="Style1B"/>
        <w:numPr>
          <w:ilvl w:val="1"/>
          <w:numId w:val="8"/>
        </w:numPr>
        <w:ind w:right="11"/>
      </w:pPr>
      <w:r>
        <w:rPr>
          <w:rFonts w:eastAsia="Times New Roman" w:cstheme="minorHAnsi"/>
          <w:color w:val="333333"/>
        </w:rPr>
        <w:t xml:space="preserve">I would suggest that the key to determining whether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can be applied to permit MPR </w:t>
      </w:r>
      <w:r>
        <w:rPr>
          <w:rFonts w:eastAsia="Times New Roman" w:cstheme="minorHAnsi"/>
          <w:color w:val="333333"/>
        </w:rPr>
        <w:t xml:space="preserve">is by </w:t>
      </w:r>
      <w:r w:rsidR="00664629">
        <w:rPr>
          <w:rFonts w:eastAsia="Times New Roman" w:cstheme="minorHAnsi"/>
          <w:color w:val="333333"/>
        </w:rPr>
        <w:t xml:space="preserve">assessing </w:t>
      </w:r>
      <w:r>
        <w:rPr>
          <w:rFonts w:eastAsia="Times New Roman" w:cstheme="minorHAnsi"/>
          <w:color w:val="333333"/>
        </w:rPr>
        <w:t xml:space="preserve">if the concept of </w:t>
      </w:r>
      <w:r>
        <w:t>“</w:t>
      </w:r>
      <w:r w:rsidRPr="001948E8">
        <w:rPr>
          <w:rFonts w:ascii="Times New Roman" w:hAnsi="Times New Roman" w:cs="Times New Roman" w:hint="cs"/>
          <w:sz w:val="25"/>
          <w:szCs w:val="25"/>
          <w:rtl/>
        </w:rPr>
        <w:t>משׁמיא קא רדפי לה</w:t>
      </w:r>
      <w:r>
        <w:t xml:space="preserve">” </w:t>
      </w:r>
      <w:r>
        <w:rPr>
          <w:rFonts w:cs="Arial"/>
        </w:rPr>
        <w:t xml:space="preserve">extends </w:t>
      </w:r>
      <w:r>
        <w:rPr>
          <w:rFonts w:eastAsia="Times New Roman" w:cstheme="minorHAnsi"/>
          <w:color w:val="333333"/>
        </w:rPr>
        <w:t xml:space="preserve">to the </w:t>
      </w:r>
      <w:r>
        <w:rPr>
          <w:rFonts w:ascii="Calibri" w:eastAsia="Times New Roman" w:hAnsi="Calibri" w:cs="Calibri"/>
          <w:color w:val="333333"/>
        </w:rPr>
        <w:t>MFP</w:t>
      </w:r>
      <w:r>
        <w:rPr>
          <w:rFonts w:eastAsia="Times New Roman" w:cstheme="minorHAnsi"/>
          <w:color w:val="333333"/>
        </w:rPr>
        <w:t xml:space="preserve"> situation.  If</w:t>
      </w:r>
      <w:r w:rsidR="00524258">
        <w:rPr>
          <w:rFonts w:eastAsia="Times New Roman" w:cstheme="minorHAnsi"/>
          <w:color w:val="333333"/>
        </w:rPr>
        <w:t xml:space="preserve"> the</w:t>
      </w:r>
      <w:r>
        <w:rPr>
          <w:rFonts w:eastAsia="Times New Roman" w:cstheme="minorHAnsi"/>
          <w:color w:val="333333"/>
        </w:rPr>
        <w:t xml:space="preserve"> </w:t>
      </w:r>
      <w:r>
        <w:t>“</w:t>
      </w:r>
      <w:r w:rsidRPr="001948E8">
        <w:rPr>
          <w:rFonts w:ascii="Times New Roman" w:hAnsi="Times New Roman" w:cs="Times New Roman" w:hint="cs"/>
          <w:sz w:val="25"/>
          <w:szCs w:val="25"/>
          <w:rtl/>
        </w:rPr>
        <w:t>משׁמיא קא רדפי לה</w:t>
      </w:r>
      <w:r>
        <w:t xml:space="preserve">” </w:t>
      </w:r>
      <w:r w:rsidR="00524258">
        <w:t xml:space="preserve">concept </w:t>
      </w:r>
      <w:r>
        <w:rPr>
          <w:rFonts w:eastAsia="Times New Roman" w:cstheme="minorHAnsi"/>
          <w:color w:val="333333"/>
        </w:rPr>
        <w:t xml:space="preserve">applies to MFP, then, </w:t>
      </w:r>
      <w:r>
        <w:rPr>
          <w:rFonts w:cs="Arial"/>
        </w:rPr>
        <w:t xml:space="preserve">just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Pr>
          <w:rFonts w:eastAsia="Times New Roman" w:cstheme="minorHAnsi"/>
          <w:color w:val="333333"/>
        </w:rPr>
        <w:t xml:space="preserve">, we cannot apply </w:t>
      </w:r>
      <w:r>
        <w:rPr>
          <w:rFonts w:cs="Arial"/>
        </w:rPr>
        <w:t>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and thus, MPR would be forbidden.  Conversely, if</w:t>
      </w:r>
      <w:r w:rsidR="00524258">
        <w:rPr>
          <w:rFonts w:cs="Arial"/>
        </w:rPr>
        <w:t xml:space="preserve"> the</w:t>
      </w:r>
      <w:r>
        <w:rPr>
          <w:rFonts w:cs="Arial"/>
        </w:rPr>
        <w:t xml:space="preserve"> </w:t>
      </w:r>
      <w:r>
        <w:t>“</w:t>
      </w:r>
      <w:r w:rsidRPr="001948E8">
        <w:rPr>
          <w:rFonts w:ascii="Times New Roman" w:hAnsi="Times New Roman" w:cs="Times New Roman" w:hint="cs"/>
          <w:sz w:val="25"/>
          <w:szCs w:val="25"/>
          <w:rtl/>
        </w:rPr>
        <w:t>משׁמיא קא רדפי לה</w:t>
      </w:r>
      <w:r>
        <w:t xml:space="preserve">” </w:t>
      </w:r>
      <w:r w:rsidR="00524258">
        <w:t xml:space="preserve">concept </w:t>
      </w:r>
      <w:r>
        <w:rPr>
          <w:rFonts w:cs="Arial"/>
        </w:rPr>
        <w:t>does not apply to MFP, the</w:t>
      </w:r>
      <w:r w:rsidRPr="00D65B14">
        <w:rPr>
          <w:rFonts w:cs="Arial"/>
          <w:sz w:val="25"/>
          <w:szCs w:val="25"/>
        </w:rPr>
        <w:t xml:space="preserve"> </w:t>
      </w:r>
      <w:r w:rsidRPr="00E92EBE">
        <w:rPr>
          <w:rFonts w:ascii="Times New Roman" w:hAnsi="Times New Roman" w:cs="Times New Roman"/>
          <w:sz w:val="25"/>
          <w:szCs w:val="25"/>
          <w:rtl/>
        </w:rPr>
        <w:t>דין</w:t>
      </w:r>
      <w:r w:rsidRPr="00BB1BF2">
        <w:rPr>
          <w:rFonts w:ascii="Times New Roman" w:hAnsi="Times New Roman" w:cs="Times New Roman"/>
          <w:sz w:val="25"/>
          <w:szCs w:val="25"/>
          <w:rtl/>
        </w:rPr>
        <w:t xml:space="preserve"> רודף</w:t>
      </w:r>
      <w:r>
        <w:rPr>
          <w:rFonts w:cs="Arial"/>
        </w:rPr>
        <w:t xml:space="preserve"> could be applied and MPR would be permissible</w:t>
      </w:r>
      <w:r w:rsidR="00A869B5">
        <w:rPr>
          <w:rFonts w:cs="Arial"/>
        </w:rPr>
        <w:t>.</w:t>
      </w:r>
    </w:p>
    <w:p w14:paraId="6B6AC0D7" w14:textId="23FFDB0B" w:rsidR="00A869B5" w:rsidRPr="00A869B5" w:rsidRDefault="00A869B5" w:rsidP="00CD68C0">
      <w:pPr>
        <w:pStyle w:val="Style1B"/>
        <w:numPr>
          <w:ilvl w:val="1"/>
          <w:numId w:val="8"/>
        </w:numPr>
        <w:ind w:right="11"/>
      </w:pPr>
      <w:r>
        <w:rPr>
          <w:rFonts w:cs="Arial"/>
        </w:rPr>
        <w:t xml:space="preserve">For purposes of simplicity, I suggest that </w:t>
      </w:r>
      <w:r w:rsidRPr="00B82769">
        <w:rPr>
          <w:rFonts w:cs="Arial"/>
        </w:rPr>
        <w:t>Rav Moshe’s</w:t>
      </w:r>
      <w:r>
        <w:rPr>
          <w:rFonts w:cs="Arial"/>
        </w:rPr>
        <w:t xml:space="preserve"> explanation how </w:t>
      </w:r>
      <w:r>
        <w:t>“</w:t>
      </w:r>
      <w:r w:rsidRPr="001948E8">
        <w:rPr>
          <w:rFonts w:ascii="Times New Roman" w:hAnsi="Times New Roman" w:cs="Times New Roman" w:hint="cs"/>
          <w:sz w:val="25"/>
          <w:szCs w:val="25"/>
          <w:rtl/>
        </w:rPr>
        <w:t>משׁמיא קא רדפי לה</w:t>
      </w:r>
      <w:r>
        <w:t xml:space="preserve">” </w:t>
      </w:r>
      <w:r>
        <w:rPr>
          <w:rFonts w:cs="Arial"/>
        </w:rPr>
        <w:t xml:space="preserve">applies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 may be presented as follows:  There are two ends of the </w:t>
      </w:r>
      <w:r>
        <w:rPr>
          <w:rFonts w:cs="Arial"/>
          <w:i/>
          <w:iCs/>
        </w:rPr>
        <w:t xml:space="preserve">“active-vs.-passive option spectrum” </w:t>
      </w:r>
      <w:r>
        <w:rPr>
          <w:rFonts w:cs="Arial"/>
        </w:rPr>
        <w:t xml:space="preserve">(abbreviated as </w:t>
      </w:r>
      <w:r>
        <w:rPr>
          <w:rFonts w:cs="Arial"/>
          <w:i/>
          <w:iCs/>
        </w:rPr>
        <w:t>“</w:t>
      </w:r>
      <w:proofErr w:type="spellStart"/>
      <w:r>
        <w:rPr>
          <w:rFonts w:cs="Arial"/>
          <w:i/>
          <w:iCs/>
        </w:rPr>
        <w:t>A-vs</w:t>
      </w:r>
      <w:proofErr w:type="spellEnd"/>
      <w:r>
        <w:rPr>
          <w:rFonts w:cs="Arial"/>
          <w:i/>
          <w:iCs/>
        </w:rPr>
        <w:t>.-P spectrum”</w:t>
      </w:r>
      <w:r>
        <w:rPr>
          <w:rFonts w:cs="Arial"/>
        </w:rPr>
        <w:t xml:space="preserve">): The </w:t>
      </w:r>
      <w:r>
        <w:rPr>
          <w:rFonts w:cs="Arial"/>
          <w:i/>
          <w:iCs/>
        </w:rPr>
        <w:t xml:space="preserve">“passive end” </w:t>
      </w:r>
      <w:r w:rsidRPr="002F363F">
        <w:rPr>
          <w:rFonts w:cs="Arial"/>
        </w:rPr>
        <w:t>and the</w:t>
      </w:r>
      <w:r>
        <w:rPr>
          <w:rFonts w:cs="Arial"/>
          <w:i/>
          <w:iCs/>
        </w:rPr>
        <w:t xml:space="preserve"> “active end</w:t>
      </w:r>
      <w:r w:rsidRPr="000319FE">
        <w:rPr>
          <w:rFonts w:cs="Arial"/>
          <w:i/>
          <w:iCs/>
        </w:rPr>
        <w:t>”</w:t>
      </w:r>
      <w:r>
        <w:rPr>
          <w:rFonts w:cs="Arial"/>
        </w:rPr>
        <w:t xml:space="preserve">.  </w:t>
      </w:r>
      <w:r>
        <w:t xml:space="preserve">At the </w:t>
      </w:r>
      <w:r>
        <w:rPr>
          <w:rFonts w:cs="Arial"/>
          <w:i/>
          <w:iCs/>
        </w:rPr>
        <w:t xml:space="preserve">“passive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will live at the expense of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sidRPr="008026B8">
        <w:rPr>
          <w:sz w:val="40"/>
          <w:szCs w:val="40"/>
        </w:rPr>
        <w:t xml:space="preserve"> </w:t>
      </w:r>
      <w:r>
        <w:rPr>
          <w:rFonts w:cs="Arial"/>
        </w:rPr>
        <w:t xml:space="preserve">(the mother or townspeople); whereas, at the “active end”,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t xml:space="preserve">will live at expense of the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rPr>
          <w:rFonts w:cs="Arial"/>
        </w:rPr>
        <w:t xml:space="preserve">(see Figures </w:t>
      </w:r>
      <w:r w:rsidR="00035529">
        <w:rPr>
          <w:rFonts w:cs="Arial"/>
        </w:rPr>
        <w:t>2-3</w:t>
      </w:r>
      <w:r>
        <w:rPr>
          <w:rFonts w:cs="Arial"/>
        </w:rPr>
        <w:t xml:space="preserve">, pp. </w:t>
      </w:r>
      <w:r w:rsidR="00B82769">
        <w:rPr>
          <w:rFonts w:cs="Arial"/>
        </w:rPr>
        <w:t>18-19</w:t>
      </w:r>
      <w:r>
        <w:rPr>
          <w:rFonts w:cs="Arial"/>
        </w:rPr>
        <w:t xml:space="preserve">).  Since we see that their respective </w:t>
      </w:r>
      <w:r w:rsidR="00A36BED">
        <w:rPr>
          <w:rFonts w:cs="Arial"/>
        </w:rPr>
        <w:t>survivals are inversely related</w:t>
      </w:r>
      <w:r>
        <w:rPr>
          <w:rFonts w:cs="Arial"/>
        </w:rPr>
        <w:t xml:space="preserve">, </w:t>
      </w:r>
      <w:r w:rsidRPr="009A3AB8">
        <w:rPr>
          <w:rFonts w:cs="Arial"/>
        </w:rPr>
        <w:t xml:space="preserve">it is evident that Heaven has arranged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and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are</w:t>
      </w:r>
      <w:r w:rsidRPr="009A3AB8">
        <w:rPr>
          <w:rFonts w:cs="Arial"/>
        </w:rPr>
        <w:t xml:space="preserve"> equally </w:t>
      </w:r>
      <w:r>
        <w:rPr>
          <w:rFonts w:cs="Arial"/>
        </w:rPr>
        <w:t>“</w:t>
      </w:r>
      <w:r w:rsidRPr="009A3AB8">
        <w:rPr>
          <w:rFonts w:cs="Arial"/>
        </w:rPr>
        <w:t xml:space="preserve">opposing </w:t>
      </w:r>
      <w:r w:rsidRPr="009A3AB8">
        <w:rPr>
          <w:rFonts w:ascii="Times New Roman" w:hAnsi="Times New Roman" w:cs="Times New Roman"/>
          <w:sz w:val="25"/>
          <w:szCs w:val="25"/>
          <w:rtl/>
        </w:rPr>
        <w:t>רודפים</w:t>
      </w:r>
      <w:r>
        <w:rPr>
          <w:rFonts w:cs="Arial"/>
        </w:rPr>
        <w:t>”.</w:t>
      </w:r>
      <w:r w:rsidRPr="009A3AB8">
        <w:rPr>
          <w:rFonts w:cs="Arial"/>
        </w:rPr>
        <w:t xml:space="preserve"> </w:t>
      </w:r>
      <w:r>
        <w:t xml:space="preserve"> </w:t>
      </w:r>
      <w:r>
        <w:rPr>
          <w:rFonts w:cs="Arial"/>
        </w:rPr>
        <w:t xml:space="preserve">Accordingly, </w:t>
      </w:r>
      <w:r w:rsidRPr="009A3AB8">
        <w:rPr>
          <w:rFonts w:cs="Arial"/>
        </w:rPr>
        <w:t xml:space="preserve">we have no basis to assign the </w:t>
      </w:r>
      <w:r>
        <w:rPr>
          <w:rFonts w:cs="Arial"/>
        </w:rPr>
        <w:t>“</w:t>
      </w:r>
      <w:r w:rsidRPr="009A3AB8">
        <w:rPr>
          <w:rFonts w:cs="Arial"/>
        </w:rPr>
        <w:t xml:space="preserve">definitive </w:t>
      </w:r>
      <w:r w:rsidRPr="009A3AB8">
        <w:rPr>
          <w:rFonts w:ascii="Times New Roman" w:hAnsi="Times New Roman" w:cs="Times New Roman"/>
          <w:sz w:val="25"/>
          <w:szCs w:val="25"/>
          <w:rtl/>
        </w:rPr>
        <w:t>רודף</w:t>
      </w:r>
      <w:r>
        <w:rPr>
          <w:rFonts w:cs="Arial"/>
        </w:rPr>
        <w:t xml:space="preserve">” </w:t>
      </w:r>
      <w:r w:rsidRPr="009A3AB8">
        <w:rPr>
          <w:rFonts w:cs="Arial"/>
        </w:rPr>
        <w:t xml:space="preserve">status to </w:t>
      </w:r>
      <w:r>
        <w:rPr>
          <w:rFonts w:cs="Arial"/>
        </w:rPr>
        <w:t>one party more than to the other and thus,</w:t>
      </w:r>
      <w:r w:rsidRPr="009A3AB8">
        <w:rPr>
          <w:rFonts w:cs="Arial"/>
        </w:rPr>
        <w:t xml:space="preserve"> the</w:t>
      </w:r>
      <w:r w:rsidRPr="009A3AB8">
        <w:rPr>
          <w:rFonts w:cs="Arial"/>
          <w:sz w:val="25"/>
          <w:szCs w:val="25"/>
        </w:rPr>
        <w:t xml:space="preserve"> </w:t>
      </w:r>
      <w:r w:rsidRPr="009A3AB8">
        <w:rPr>
          <w:rFonts w:ascii="Times New Roman" w:hAnsi="Times New Roman" w:cs="Times New Roman"/>
          <w:sz w:val="25"/>
          <w:szCs w:val="25"/>
          <w:rtl/>
        </w:rPr>
        <w:t>דין רודף</w:t>
      </w:r>
      <w:r w:rsidRPr="009A3AB8">
        <w:rPr>
          <w:rFonts w:cs="Arial"/>
        </w:rPr>
        <w:t xml:space="preserve"> cannot be applied</w:t>
      </w:r>
      <w:r w:rsidR="00A36BED">
        <w:rPr>
          <w:rFonts w:cs="Arial"/>
        </w:rPr>
        <w:t>.</w:t>
      </w:r>
    </w:p>
    <w:p w14:paraId="55F60E38" w14:textId="39C170D4" w:rsidR="00A869B5" w:rsidRDefault="00A869B5" w:rsidP="00CD68C0">
      <w:pPr>
        <w:pStyle w:val="Style1B"/>
        <w:numPr>
          <w:ilvl w:val="1"/>
          <w:numId w:val="8"/>
        </w:numPr>
        <w:ind w:right="11"/>
      </w:pPr>
      <w:r>
        <w:rPr>
          <w:rFonts w:eastAsia="Times New Roman" w:cstheme="minorHAnsi"/>
          <w:color w:val="333333"/>
        </w:rPr>
        <w:lastRenderedPageBreak/>
        <w:t xml:space="preserve">How does this help us determine if </w:t>
      </w:r>
      <w:r>
        <w:t>“</w:t>
      </w:r>
      <w:r w:rsidRPr="001948E8">
        <w:rPr>
          <w:rFonts w:ascii="Times New Roman" w:hAnsi="Times New Roman" w:cs="Times New Roman" w:hint="cs"/>
          <w:sz w:val="25"/>
          <w:szCs w:val="25"/>
          <w:rtl/>
        </w:rPr>
        <w:t>משׁמיא קא רדפי לה</w:t>
      </w:r>
      <w:r>
        <w:t xml:space="preserve">” </w:t>
      </w:r>
      <w:r>
        <w:rPr>
          <w:rFonts w:cs="Arial"/>
        </w:rPr>
        <w:t>applies</w:t>
      </w:r>
      <w:r>
        <w:rPr>
          <w:rFonts w:eastAsia="Times New Roman" w:cstheme="minorHAnsi"/>
          <w:color w:val="333333"/>
        </w:rPr>
        <w:t xml:space="preserve"> to the</w:t>
      </w:r>
      <w:r>
        <w:rPr>
          <w:rFonts w:eastAsia="Times New Roman" w:cstheme="minorHAnsi"/>
          <w:b/>
          <w:bCs/>
          <w:color w:val="333333"/>
        </w:rPr>
        <w:t xml:space="preserve"> </w:t>
      </w:r>
      <w:r>
        <w:rPr>
          <w:rFonts w:ascii="Calibri" w:eastAsia="Times New Roman" w:hAnsi="Calibri" w:cs="Calibri"/>
          <w:color w:val="333333"/>
        </w:rPr>
        <w:t>MFP</w:t>
      </w:r>
      <w:r>
        <w:rPr>
          <w:rFonts w:eastAsia="Times New Roman" w:cstheme="minorHAnsi"/>
          <w:b/>
          <w:bCs/>
          <w:i/>
          <w:iCs/>
          <w:color w:val="333333"/>
        </w:rPr>
        <w:t xml:space="preserve"> </w:t>
      </w:r>
      <w:r>
        <w:rPr>
          <w:rFonts w:eastAsia="Times New Roman" w:cstheme="minorHAnsi"/>
          <w:color w:val="333333"/>
        </w:rPr>
        <w:t xml:space="preserve">situation?  Two opposing perspectives are suggested, to either support or oppose applying </w:t>
      </w:r>
      <w:r>
        <w:t>“</w:t>
      </w:r>
      <w:r w:rsidRPr="001948E8">
        <w:rPr>
          <w:rFonts w:ascii="Times New Roman" w:hAnsi="Times New Roman" w:cs="Times New Roman" w:hint="cs"/>
          <w:sz w:val="25"/>
          <w:szCs w:val="25"/>
          <w:rtl/>
        </w:rPr>
        <w:t>משׁמיא קא רדפי לה</w:t>
      </w:r>
      <w:r>
        <w:t>”</w:t>
      </w:r>
      <w:r>
        <w:rPr>
          <w:rFonts w:cs="Arial"/>
        </w:rPr>
        <w:t xml:space="preserve"> to </w:t>
      </w:r>
      <w:r>
        <w:rPr>
          <w:rFonts w:ascii="Calibri" w:hAnsi="Calibri" w:cs="Calibri"/>
        </w:rPr>
        <w:t>MFP.</w:t>
      </w:r>
    </w:p>
    <w:p w14:paraId="3F8F374B" w14:textId="653D205D" w:rsidR="00A869B5" w:rsidRDefault="003B0865" w:rsidP="009A731F">
      <w:pPr>
        <w:pStyle w:val="Style1B"/>
        <w:numPr>
          <w:ilvl w:val="2"/>
          <w:numId w:val="36"/>
        </w:numPr>
        <w:ind w:right="11" w:hanging="270"/>
      </w:pPr>
      <w:bookmarkStart w:id="53" w:name="_Hlk505479387"/>
      <w:r>
        <w:rPr>
          <w:rFonts w:cs="Arial"/>
        </w:rPr>
        <w:t xml:space="preserve">On one hand, there are two analogies between the MFP situation and </w:t>
      </w:r>
      <w:bookmarkStart w:id="54" w:name="_Hlk506809329"/>
      <w:r>
        <w:rPr>
          <w:rFonts w:cs="Arial"/>
        </w:rPr>
        <w:t xml:space="preserve">the </w:t>
      </w:r>
      <w:r w:rsidRPr="0018300B">
        <w:rPr>
          <w:rFonts w:cs="Arial"/>
          <w:i/>
          <w:iCs/>
        </w:rPr>
        <w:t>‘fugitive with escape capability’</w:t>
      </w:r>
      <w:r>
        <w:rPr>
          <w:rFonts w:cs="Arial"/>
        </w:rPr>
        <w:t xml:space="preserve"> </w:t>
      </w:r>
      <w:bookmarkEnd w:id="54"/>
      <w:r>
        <w:t xml:space="preserve">case:  (1) Each fetus in the MFP situation has a similar potential to survive if other fetuses are reduced, and thus, </w:t>
      </w:r>
      <w:r>
        <w:rPr>
          <w:rFonts w:cs="Arial"/>
        </w:rPr>
        <w:t xml:space="preserve">there is no </w:t>
      </w:r>
      <w:r w:rsidRPr="00A07C5D">
        <w:rPr>
          <w:i/>
        </w:rPr>
        <w:t>life expectancy-</w:t>
      </w:r>
      <w:r w:rsidRPr="00035529">
        <w:rPr>
          <w:rFonts w:cs="Arial"/>
          <w:sz w:val="26"/>
          <w:szCs w:val="26"/>
        </w:rPr>
        <w:sym w:font="Symbol" w:char="F044"/>
      </w:r>
      <w:r w:rsidRPr="005F1115">
        <w:rPr>
          <w:sz w:val="36"/>
          <w:szCs w:val="36"/>
        </w:rPr>
        <w:t xml:space="preserve"> </w:t>
      </w:r>
      <w:r>
        <w:rPr>
          <w:rFonts w:cs="Arial"/>
        </w:rPr>
        <w:t>between the</w:t>
      </w:r>
      <w:r>
        <w:t xml:space="preserve"> fetuses;  (2) Since </w:t>
      </w:r>
      <w:proofErr w:type="spellStart"/>
      <w:r>
        <w:rPr>
          <w:rFonts w:cs="Arial"/>
          <w:i/>
          <w:iCs/>
        </w:rPr>
        <w:t>F</w:t>
      </w:r>
      <w:r>
        <w:rPr>
          <w:rFonts w:cs="Arial"/>
          <w:i/>
          <w:iCs/>
          <w:vertAlign w:val="subscript"/>
        </w:rPr>
        <w:t>save</w:t>
      </w:r>
      <w:proofErr w:type="spellEnd"/>
      <w:r w:rsidRPr="00536127">
        <w:rPr>
          <w:i/>
          <w:sz w:val="36"/>
          <w:szCs w:val="36"/>
        </w:rPr>
        <w:t xml:space="preserve"> </w:t>
      </w:r>
      <w:r>
        <w:rPr>
          <w:iCs/>
        </w:rPr>
        <w:t xml:space="preserve">can only live if </w:t>
      </w:r>
      <w:proofErr w:type="spellStart"/>
      <w:r>
        <w:rPr>
          <w:rFonts w:cs="Arial"/>
          <w:i/>
          <w:iCs/>
        </w:rPr>
        <w:t>F</w:t>
      </w:r>
      <w:r>
        <w:rPr>
          <w:rFonts w:cs="Arial"/>
          <w:i/>
          <w:iCs/>
          <w:vertAlign w:val="subscript"/>
        </w:rPr>
        <w:t>reduce</w:t>
      </w:r>
      <w:proofErr w:type="spellEnd"/>
      <w:r w:rsidRPr="00536127">
        <w:rPr>
          <w:rFonts w:cs="Arial"/>
          <w:iCs/>
          <w:sz w:val="36"/>
          <w:szCs w:val="36"/>
        </w:rPr>
        <w:t xml:space="preserve"> </w:t>
      </w:r>
      <w:r>
        <w:rPr>
          <w:rFonts w:cs="Arial"/>
          <w:iCs/>
        </w:rPr>
        <w:t xml:space="preserve">is reduced and </w:t>
      </w:r>
      <w:proofErr w:type="spellStart"/>
      <w:r>
        <w:rPr>
          <w:rFonts w:cs="Arial"/>
          <w:iCs/>
        </w:rPr>
        <w:t>visa</w:t>
      </w:r>
      <w:proofErr w:type="spellEnd"/>
      <w:r>
        <w:rPr>
          <w:rFonts w:cs="Arial"/>
          <w:iCs/>
        </w:rPr>
        <w:t xml:space="preserve"> versa,</w:t>
      </w:r>
      <w:r>
        <w:t xml:space="preserve"> therefore, the respective survivals of all the fetuses are inversely related</w:t>
      </w:r>
      <w:r>
        <w:rPr>
          <w:rFonts w:cs="Arial"/>
        </w:rPr>
        <w:t xml:space="preserve">.  </w:t>
      </w:r>
      <w:r>
        <w:t xml:space="preserve">From this vantage point, we should say </w:t>
      </w:r>
      <w:r>
        <w:rPr>
          <w:rFonts w:cs="Arial"/>
        </w:rPr>
        <w:t xml:space="preserve">that all fetuses pursue </w:t>
      </w:r>
      <w:r w:rsidR="00024282">
        <w:rPr>
          <w:rFonts w:cs="Arial"/>
        </w:rPr>
        <w:t xml:space="preserve">after </w:t>
      </w:r>
      <w:r>
        <w:rPr>
          <w:rFonts w:cs="Arial"/>
        </w:rPr>
        <w:t xml:space="preserve">each other equally.  Accordingly, just as </w:t>
      </w:r>
      <w:r>
        <w:t xml:space="preserve">in the </w:t>
      </w:r>
      <w:r w:rsidRPr="0018300B">
        <w:rPr>
          <w:rFonts w:cs="Arial"/>
          <w:i/>
          <w:iCs/>
        </w:rPr>
        <w:t>‘fugitive with escape capability’</w:t>
      </w:r>
      <w:r>
        <w:rPr>
          <w:rFonts w:cs="Arial"/>
        </w:rPr>
        <w:t xml:space="preserve"> </w:t>
      </w:r>
      <w:r>
        <w:t>case</w:t>
      </w:r>
      <w:r>
        <w:rPr>
          <w:rFonts w:cs="Arial"/>
        </w:rPr>
        <w:t xml:space="preserve">, </w:t>
      </w:r>
      <w:r>
        <w:t>“</w:t>
      </w:r>
      <w:r w:rsidRPr="001948E8">
        <w:rPr>
          <w:rFonts w:ascii="Times New Roman" w:hAnsi="Times New Roman" w:cs="Times New Roman" w:hint="cs"/>
          <w:sz w:val="25"/>
          <w:szCs w:val="25"/>
          <w:rtl/>
        </w:rPr>
        <w:t>משׁמיא קא רדפי לה</w:t>
      </w:r>
      <w:r>
        <w:t>”</w:t>
      </w:r>
      <w:r>
        <w:rPr>
          <w:rFonts w:eastAsia="Times New Roman" w:cstheme="minorHAnsi"/>
          <w:color w:val="333333"/>
        </w:rPr>
        <w:t xml:space="preserve"> </w:t>
      </w:r>
      <w:r>
        <w:rPr>
          <w:rFonts w:cs="Arial"/>
        </w:rPr>
        <w:t xml:space="preserve">should apply and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not apply to permit MPR</w:t>
      </w:r>
      <w:r w:rsidR="00A869B5">
        <w:t>.</w:t>
      </w:r>
    </w:p>
    <w:p w14:paraId="6C4499F8" w14:textId="671E91E0" w:rsidR="00A869B5" w:rsidRPr="00A869B5" w:rsidRDefault="003B0865" w:rsidP="009A731F">
      <w:pPr>
        <w:pStyle w:val="Style1B"/>
        <w:numPr>
          <w:ilvl w:val="2"/>
          <w:numId w:val="36"/>
        </w:numPr>
        <w:ind w:right="11" w:hanging="270"/>
      </w:pPr>
      <w:r>
        <w:rPr>
          <w:rFonts w:cs="Arial"/>
        </w:rPr>
        <w:t xml:space="preserve">On the other hand, a strong argument could be made against </w:t>
      </w:r>
      <w:r>
        <w:t>applying</w:t>
      </w:r>
      <w:r>
        <w:rPr>
          <w:sz w:val="20"/>
          <w:szCs w:val="20"/>
        </w:rPr>
        <w:t xml:space="preserve"> </w:t>
      </w:r>
      <w:r>
        <w:t>“</w:t>
      </w:r>
      <w:r w:rsidRPr="001948E8">
        <w:rPr>
          <w:rFonts w:ascii="Times New Roman" w:hAnsi="Times New Roman" w:cs="Times New Roman" w:hint="cs"/>
          <w:sz w:val="25"/>
          <w:szCs w:val="25"/>
          <w:rtl/>
        </w:rPr>
        <w:t>משׁמיא קא רדפי לה</w:t>
      </w:r>
      <w:r>
        <w:t>”</w:t>
      </w:r>
      <w:r>
        <w:rPr>
          <w:rFonts w:cs="Arial"/>
          <w:sz w:val="24"/>
          <w:szCs w:val="24"/>
        </w:rPr>
        <w:t xml:space="preserve"> </w:t>
      </w:r>
      <w:r>
        <w:rPr>
          <w:rFonts w:cs="Arial"/>
        </w:rPr>
        <w:t xml:space="preserve">to </w:t>
      </w:r>
      <w:r>
        <w:rPr>
          <w:rFonts w:ascii="Calibri" w:hAnsi="Calibri" w:cs="Calibri"/>
        </w:rPr>
        <w:t>MFP,</w:t>
      </w:r>
      <w:r>
        <w:rPr>
          <w:rFonts w:cs="Arial"/>
        </w:rPr>
        <w:t xml:space="preserve"> as follows:  At the</w:t>
      </w:r>
      <w:r>
        <w:rPr>
          <w:rFonts w:cs="Arial"/>
          <w:i/>
          <w:iCs/>
        </w:rPr>
        <w:t xml:space="preserve"> “passive end” </w:t>
      </w:r>
      <w:r>
        <w:rPr>
          <w:rFonts w:cs="Arial"/>
        </w:rPr>
        <w:t xml:space="preserve">of the </w:t>
      </w:r>
      <w:r>
        <w:rPr>
          <w:rFonts w:cs="Arial"/>
          <w:i/>
          <w:iCs/>
        </w:rPr>
        <w:t>“</w:t>
      </w:r>
      <w:proofErr w:type="spellStart"/>
      <w:r>
        <w:rPr>
          <w:rFonts w:cs="Arial"/>
          <w:i/>
          <w:iCs/>
        </w:rPr>
        <w:t>A-vs</w:t>
      </w:r>
      <w:proofErr w:type="spellEnd"/>
      <w:r>
        <w:rPr>
          <w:rFonts w:cs="Arial"/>
          <w:i/>
          <w:iCs/>
        </w:rPr>
        <w:t>.-P spectrum”</w:t>
      </w:r>
      <w:r>
        <w:rPr>
          <w:rFonts w:cs="Arial"/>
        </w:rPr>
        <w:t xml:space="preserve"> (i.e., if </w:t>
      </w:r>
      <w:r>
        <w:rPr>
          <w:rFonts w:ascii="Calibri" w:hAnsi="Calibri" w:cs="Calibri"/>
        </w:rPr>
        <w:t>MPR</w:t>
      </w:r>
      <w:r>
        <w:rPr>
          <w:rFonts w:cs="Arial"/>
        </w:rPr>
        <w:t xml:space="preserve"> is not performed), no fetus is likely to live at the expense of another fetal life since there is a high </w:t>
      </w:r>
      <w:r w:rsidR="00A8647A">
        <w:rPr>
          <w:rFonts w:cs="Arial"/>
        </w:rPr>
        <w:t>risk</w:t>
      </w:r>
      <w:r>
        <w:rPr>
          <w:rFonts w:cs="Arial"/>
        </w:rPr>
        <w:t xml:space="preserve"> of </w:t>
      </w:r>
      <w:r w:rsidR="00A8647A" w:rsidRPr="00B736F6">
        <w:t>total fetal</w:t>
      </w:r>
      <w:r w:rsidR="00A8647A">
        <w:t>/neonatal</w:t>
      </w:r>
      <w:r w:rsidR="00A8647A" w:rsidRPr="00B736F6">
        <w:t xml:space="preserve"> death</w:t>
      </w:r>
      <w:r>
        <w:rPr>
          <w:rFonts w:cs="Arial"/>
        </w:rPr>
        <w:t>.  Only at the</w:t>
      </w:r>
      <w:r>
        <w:rPr>
          <w:rFonts w:cs="Arial"/>
          <w:i/>
          <w:iCs/>
        </w:rPr>
        <w:t xml:space="preserve"> “active end”</w:t>
      </w:r>
      <w:r>
        <w:rPr>
          <w:rFonts w:cs="Arial"/>
        </w:rPr>
        <w:t xml:space="preserve"> (i.e., if MPR is performed), some fetuses (i.e., </w:t>
      </w:r>
      <w:proofErr w:type="spellStart"/>
      <w:proofErr w:type="gramStart"/>
      <w:r>
        <w:rPr>
          <w:rFonts w:cs="Arial"/>
          <w:i/>
          <w:iCs/>
        </w:rPr>
        <w:t>F</w:t>
      </w:r>
      <w:r>
        <w:rPr>
          <w:rFonts w:cs="Arial"/>
          <w:i/>
          <w:iCs/>
          <w:vertAlign w:val="subscript"/>
        </w:rPr>
        <w:t>save</w:t>
      </w:r>
      <w:proofErr w:type="spellEnd"/>
      <w:r w:rsidR="000027E3">
        <w:rPr>
          <w:rFonts w:cs="Arial"/>
          <w:i/>
          <w:iCs/>
          <w:vertAlign w:val="subscript"/>
        </w:rPr>
        <w:t xml:space="preserve"> </w:t>
      </w:r>
      <w:r w:rsidRPr="006D6478">
        <w:rPr>
          <w:rFonts w:cs="Arial"/>
          <w:iCs/>
        </w:rPr>
        <w:t>)</w:t>
      </w:r>
      <w:proofErr w:type="gramEnd"/>
      <w:r>
        <w:rPr>
          <w:rFonts w:cs="Arial"/>
        </w:rPr>
        <w:t xml:space="preserve"> will live at the expense of the others (i.e., </w:t>
      </w:r>
      <w:proofErr w:type="spellStart"/>
      <w:r>
        <w:rPr>
          <w:rFonts w:cs="Arial"/>
          <w:i/>
          <w:iCs/>
        </w:rPr>
        <w:t>F</w:t>
      </w:r>
      <w:r>
        <w:rPr>
          <w:rFonts w:cs="Arial"/>
          <w:i/>
          <w:iCs/>
          <w:vertAlign w:val="subscript"/>
        </w:rPr>
        <w:t>reduce</w:t>
      </w:r>
      <w:proofErr w:type="spellEnd"/>
      <w:r w:rsidR="000027E3">
        <w:rPr>
          <w:rFonts w:cs="Arial"/>
          <w:i/>
          <w:iCs/>
          <w:vertAlign w:val="subscript"/>
        </w:rPr>
        <w:t xml:space="preserve"> </w:t>
      </w:r>
      <w:r w:rsidRPr="00600835">
        <w:rPr>
          <w:rFonts w:cs="Arial"/>
          <w:iCs/>
        </w:rPr>
        <w:t>)</w:t>
      </w:r>
      <w:r>
        <w:rPr>
          <w:rFonts w:cs="Arial"/>
          <w:i/>
        </w:rPr>
        <w:t xml:space="preserve"> </w:t>
      </w:r>
      <w:r>
        <w:rPr>
          <w:rFonts w:cs="Arial"/>
        </w:rPr>
        <w:t>(see Figure 6, p. 3</w:t>
      </w:r>
      <w:r w:rsidR="00B82769">
        <w:rPr>
          <w:rFonts w:cs="Arial"/>
        </w:rPr>
        <w:t>1</w:t>
      </w:r>
      <w:r>
        <w:rPr>
          <w:rFonts w:cs="Arial"/>
        </w:rPr>
        <w:t xml:space="preserve">).  Accordingly, the survivals of </w:t>
      </w:r>
      <w:proofErr w:type="spellStart"/>
      <w:r>
        <w:rPr>
          <w:rFonts w:cs="Arial"/>
          <w:i/>
          <w:iCs/>
        </w:rPr>
        <w:t>F</w:t>
      </w:r>
      <w:r>
        <w:rPr>
          <w:rFonts w:cs="Arial"/>
          <w:i/>
          <w:iCs/>
          <w:vertAlign w:val="subscript"/>
        </w:rPr>
        <w:t>save</w:t>
      </w:r>
      <w:proofErr w:type="spellEnd"/>
      <w:r w:rsidRPr="00536127">
        <w:rPr>
          <w:i/>
          <w:sz w:val="36"/>
          <w:szCs w:val="36"/>
        </w:rPr>
        <w:t xml:space="preserve"> </w:t>
      </w:r>
      <w:r>
        <w:rPr>
          <w:rFonts w:cs="Arial"/>
          <w:iCs/>
        </w:rPr>
        <w:t>and</w:t>
      </w:r>
      <w:r>
        <w:rPr>
          <w:rFonts w:cs="Arial"/>
        </w:rPr>
        <w:t xml:space="preserve"> </w:t>
      </w:r>
      <w:proofErr w:type="spellStart"/>
      <w:r>
        <w:rPr>
          <w:rFonts w:cs="Arial"/>
          <w:i/>
          <w:iCs/>
        </w:rPr>
        <w:t>F</w:t>
      </w:r>
      <w:r>
        <w:rPr>
          <w:rFonts w:cs="Arial"/>
          <w:i/>
          <w:iCs/>
          <w:vertAlign w:val="subscript"/>
        </w:rPr>
        <w:t>reduce</w:t>
      </w:r>
      <w:proofErr w:type="spellEnd"/>
      <w:r w:rsidRPr="00536127">
        <w:rPr>
          <w:i/>
          <w:sz w:val="36"/>
          <w:szCs w:val="36"/>
        </w:rPr>
        <w:t xml:space="preserve"> </w:t>
      </w:r>
      <w:r>
        <w:rPr>
          <w:rFonts w:cs="Arial"/>
        </w:rPr>
        <w:t xml:space="preserve">are not truly inversely related in the same manner as in the </w:t>
      </w:r>
      <w:r w:rsidRPr="0018300B">
        <w:rPr>
          <w:rFonts w:cs="Arial"/>
          <w:i/>
          <w:iCs/>
        </w:rPr>
        <w:t>‘partially-emerged fetus’</w:t>
      </w:r>
      <w:r>
        <w:rPr>
          <w:rFonts w:cs="Arial"/>
        </w:rPr>
        <w:t xml:space="preserve"> and </w:t>
      </w:r>
      <w:r w:rsidRPr="0018300B">
        <w:rPr>
          <w:rFonts w:cs="Arial"/>
          <w:i/>
          <w:iCs/>
        </w:rPr>
        <w:t>‘fugitive with escape capability’</w:t>
      </w:r>
      <w:r>
        <w:rPr>
          <w:rFonts w:cs="Arial"/>
        </w:rPr>
        <w:t xml:space="preserve"> cases</w:t>
      </w:r>
      <w:r w:rsidRPr="001A7902">
        <w:rPr>
          <w:i/>
          <w:iCs/>
        </w:rPr>
        <w:t>.</w:t>
      </w:r>
      <w:r>
        <w:t xml:space="preserve"> </w:t>
      </w:r>
      <w:r>
        <w:rPr>
          <w:rFonts w:cs="Arial"/>
        </w:rPr>
        <w:t xml:space="preserve"> Therefore, we </w:t>
      </w:r>
      <w:r w:rsidR="00B82769">
        <w:rPr>
          <w:rFonts w:cs="Arial"/>
        </w:rPr>
        <w:t>w</w:t>
      </w:r>
      <w:r>
        <w:rPr>
          <w:rFonts w:cs="Arial"/>
        </w:rPr>
        <w:t xml:space="preserve">ould not say that Heaven has arranged that all parties pursue each other </w:t>
      </w:r>
      <w:r w:rsidRPr="001A7902">
        <w:rPr>
          <w:rFonts w:cs="Arial"/>
        </w:rPr>
        <w:t>equally</w:t>
      </w:r>
      <w:r w:rsidRPr="001A7902">
        <w:t>.</w:t>
      </w:r>
      <w:r>
        <w:t xml:space="preserve">  Accordingly, “</w:t>
      </w:r>
      <w:r w:rsidRPr="001948E8">
        <w:rPr>
          <w:rFonts w:ascii="Times New Roman" w:hAnsi="Times New Roman" w:cs="Times New Roman" w:hint="cs"/>
          <w:sz w:val="25"/>
          <w:szCs w:val="25"/>
          <w:rtl/>
        </w:rPr>
        <w:t>משׁמיא קא רדפי לה</w:t>
      </w:r>
      <w:r>
        <w:t xml:space="preserve">” </w:t>
      </w:r>
      <w:r>
        <w:rPr>
          <w:rFonts w:cs="Arial"/>
        </w:rPr>
        <w:t xml:space="preserve">would not apply to the </w:t>
      </w:r>
      <w:r>
        <w:rPr>
          <w:rFonts w:ascii="Calibri" w:hAnsi="Calibri" w:cs="Calibri"/>
        </w:rPr>
        <w:t>MFP</w:t>
      </w:r>
      <w:r>
        <w:rPr>
          <w:rFonts w:cs="Arial"/>
          <w:b/>
          <w:bCs/>
        </w:rPr>
        <w:t xml:space="preserve"> </w:t>
      </w:r>
      <w:r w:rsidRPr="00035529">
        <w:rPr>
          <w:rFonts w:cs="Arial"/>
        </w:rPr>
        <w:t>situation in question</w:t>
      </w:r>
      <w:r>
        <w:rPr>
          <w:rFonts w:cs="Arial"/>
          <w:b/>
          <w:bCs/>
        </w:rPr>
        <w:t xml:space="preserve"> </w:t>
      </w:r>
      <w:r>
        <w:rPr>
          <w:rFonts w:cs="Arial"/>
        </w:rPr>
        <w:t>and</w:t>
      </w:r>
      <w:r w:rsidR="00A36BED">
        <w:t xml:space="preserve">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could</w:t>
      </w:r>
      <w:proofErr w:type="gramEnd"/>
      <w:r>
        <w:t xml:space="preserve"> permit MPR despite the absence of a </w:t>
      </w:r>
      <w:r w:rsidRPr="00A07C5D">
        <w:rPr>
          <w:i/>
        </w:rPr>
        <w:t>life expectancy-</w:t>
      </w:r>
      <w:r w:rsidRPr="00035529">
        <w:rPr>
          <w:rFonts w:cs="Arial"/>
          <w:sz w:val="26"/>
          <w:szCs w:val="26"/>
        </w:rPr>
        <w:sym w:font="Symbol" w:char="F044"/>
      </w:r>
      <w:r w:rsidRPr="003B0865">
        <w:rPr>
          <w:rFonts w:cs="Arial"/>
        </w:rPr>
        <w:t>.</w:t>
      </w:r>
    </w:p>
    <w:p w14:paraId="39C4873B" w14:textId="1C5F562B" w:rsidR="00A869B5" w:rsidRPr="00A869B5" w:rsidRDefault="00A869B5" w:rsidP="00A869B5">
      <w:pPr>
        <w:pStyle w:val="Style1B"/>
        <w:numPr>
          <w:ilvl w:val="1"/>
          <w:numId w:val="48"/>
        </w:numPr>
        <w:ind w:right="11"/>
      </w:pPr>
      <w:r>
        <w:t xml:space="preserve">Thus, we have arguments both to support and oppose applying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 xml:space="preserve">” </w:t>
      </w:r>
      <w:r>
        <w:rPr>
          <w:rFonts w:eastAsia="Times New Roman" w:cstheme="minorHAnsi"/>
          <w:color w:val="333333"/>
        </w:rPr>
        <w:t xml:space="preserve">to the MFP situation.  I would like to suggest the following approach why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 xml:space="preserve">” </w:t>
      </w:r>
      <w:r>
        <w:rPr>
          <w:rFonts w:eastAsia="Times New Roman" w:cstheme="minorHAnsi"/>
          <w:color w:val="333333"/>
        </w:rPr>
        <w:t xml:space="preserve">should not apply to the MFP situation and thus, </w:t>
      </w:r>
      <w:r>
        <w:t>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would</w:t>
      </w:r>
      <w:proofErr w:type="gramEnd"/>
      <w:r>
        <w:t xml:space="preserve"> permit MPR.</w:t>
      </w:r>
    </w:p>
    <w:p w14:paraId="4F8B6FA6" w14:textId="192823F9" w:rsidR="00A869B5" w:rsidRPr="00420136" w:rsidRDefault="003B0865" w:rsidP="009A731F">
      <w:pPr>
        <w:pStyle w:val="Style1B"/>
        <w:numPr>
          <w:ilvl w:val="2"/>
          <w:numId w:val="48"/>
        </w:numPr>
        <w:ind w:right="11" w:hanging="270"/>
      </w:pPr>
      <w:r>
        <w:rPr>
          <w:rFonts w:cstheme="majorBidi"/>
        </w:rPr>
        <w:t>In the</w:t>
      </w:r>
      <w:r w:rsidRPr="0081779D">
        <w:rPr>
          <w:rFonts w:cstheme="majorBidi"/>
        </w:rPr>
        <w:t xml:space="preserve"> </w:t>
      </w:r>
      <w:r w:rsidRPr="0081779D">
        <w:rPr>
          <w:rFonts w:cs="Times New Roman"/>
          <w:sz w:val="25"/>
          <w:szCs w:val="25"/>
          <w:rtl/>
        </w:rPr>
        <w:t xml:space="preserve">חידושי רבינו חיים הלוי על </w:t>
      </w:r>
      <w:proofErr w:type="gramStart"/>
      <w:r w:rsidRPr="0081779D">
        <w:rPr>
          <w:rFonts w:cs="Times New Roman"/>
          <w:sz w:val="25"/>
          <w:szCs w:val="25"/>
          <w:rtl/>
        </w:rPr>
        <w:t>הרמב</w:t>
      </w:r>
      <w:r w:rsidRPr="0081779D">
        <w:rPr>
          <w:rFonts w:ascii="Calibri" w:hAnsi="Calibri" w:cs="Calibri"/>
          <w:sz w:val="25"/>
          <w:szCs w:val="25"/>
          <w:rtl/>
        </w:rPr>
        <w:t>”</w:t>
      </w:r>
      <w:r w:rsidRPr="0081779D">
        <w:rPr>
          <w:rFonts w:cs="Times New Roman"/>
          <w:sz w:val="25"/>
          <w:szCs w:val="25"/>
          <w:rtl/>
        </w:rPr>
        <w:t>ם</w:t>
      </w:r>
      <w:proofErr w:type="gramEnd"/>
      <w:r w:rsidRPr="0081779D">
        <w:rPr>
          <w:rFonts w:cstheme="majorBidi"/>
        </w:rPr>
        <w:t xml:space="preserve"> (</w:t>
      </w:r>
      <w:r>
        <w:rPr>
          <w:rFonts w:cstheme="majorBidi"/>
        </w:rPr>
        <w:t xml:space="preserve">Reference </w:t>
      </w:r>
      <w:r w:rsidR="00DF69CC">
        <w:rPr>
          <w:rFonts w:cstheme="majorBidi"/>
        </w:rPr>
        <w:t>8</w:t>
      </w:r>
      <w:r w:rsidRPr="0081779D">
        <w:rPr>
          <w:rFonts w:cstheme="majorBidi"/>
        </w:rPr>
        <w:t>)</w:t>
      </w:r>
      <w:r>
        <w:rPr>
          <w:rFonts w:cstheme="majorBidi"/>
        </w:rPr>
        <w:t xml:space="preserve">, </w:t>
      </w:r>
      <w:r w:rsidRPr="00B82769">
        <w:rPr>
          <w:rFonts w:cstheme="majorBidi"/>
        </w:rPr>
        <w:t>Rav Chaim</w:t>
      </w:r>
      <w:r>
        <w:rPr>
          <w:rFonts w:cstheme="majorBidi"/>
        </w:rPr>
        <w:t xml:space="preserve"> states, </w:t>
      </w:r>
      <w:r w:rsidRPr="00D074C8">
        <w:rPr>
          <w:rFonts w:cstheme="majorBidi"/>
          <w:i/>
          <w:iCs/>
        </w:rPr>
        <w:t>“T</w:t>
      </w:r>
      <w:r w:rsidRPr="00917AD1">
        <w:rPr>
          <w:rFonts w:eastAsia="Times New Roman" w:cstheme="minorHAnsi"/>
          <w:i/>
          <w:iCs/>
          <w:color w:val="333333"/>
        </w:rPr>
        <w: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רמב״ם</w:t>
      </w:r>
      <w:r w:rsidRPr="00917AD1">
        <w:rPr>
          <w:rFonts w:eastAsia="Times New Roman" w:cstheme="minorHAnsi"/>
          <w:color w:val="333333"/>
        </w:rPr>
        <w:t xml:space="preserve"> </w:t>
      </w:r>
      <w:r w:rsidRPr="00D074C8">
        <w:rPr>
          <w:rFonts w:eastAsia="Times New Roman" w:cstheme="minorHAnsi"/>
          <w:i/>
          <w:iCs/>
          <w:color w:val="333333"/>
        </w:rPr>
        <w:t>understands that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תורה</w:t>
      </w:r>
      <w:r w:rsidRPr="00917AD1">
        <w:rPr>
          <w:rFonts w:eastAsia="Times New Roman" w:cstheme="minorHAnsi"/>
          <w:color w:val="333333"/>
        </w:rPr>
        <w:t xml:space="preserve">’s </w:t>
      </w:r>
      <w:r w:rsidRPr="00917AD1">
        <w:rPr>
          <w:rFonts w:eastAsia="Times New Roman" w:cstheme="minorHAnsi"/>
          <w:i/>
          <w:iCs/>
          <w:color w:val="333333"/>
        </w:rPr>
        <w:t>authorization for killing the</w:t>
      </w:r>
      <w:r w:rsidRPr="00917AD1">
        <w:rPr>
          <w:rFonts w:eastAsia="Times New Roman" w:cstheme="minorHAnsi"/>
          <w:color w:val="333333"/>
        </w:rPr>
        <w:t xml:space="preserve">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sidRPr="005E2166">
        <w:rPr>
          <w:rFonts w:eastAsia="Times New Roman" w:cstheme="minorHAnsi"/>
          <w:i/>
          <w:iCs/>
          <w:color w:val="333333"/>
        </w:rPr>
        <w:t>is based on the imperative of saving the life of the pursued</w:t>
      </w:r>
      <w:r w:rsidRPr="005E2166">
        <w:rPr>
          <w:rFonts w:eastAsia="Times New Roman" w:cstheme="minorHAnsi"/>
          <w:i/>
          <w:color w:val="333333"/>
        </w:rPr>
        <w:t xml:space="preserve"> </w:t>
      </w:r>
      <w:r w:rsidR="005E2166" w:rsidRPr="005E2166">
        <w:rPr>
          <w:rFonts w:eastAsia="Times New Roman" w:cstheme="minorHAnsi"/>
          <w:i/>
          <w:color w:val="333333"/>
        </w:rPr>
        <w:t>party</w:t>
      </w:r>
      <w:r w:rsidR="005E2166" w:rsidRPr="005E2166">
        <w:rPr>
          <w:rFonts w:eastAsia="Times New Roman" w:cstheme="minorHAnsi"/>
          <w:color w:val="333333"/>
        </w:rPr>
        <w:t xml:space="preserve"> </w:t>
      </w:r>
      <w:r w:rsidRPr="00917AD1">
        <w:rPr>
          <w:rFonts w:eastAsia="Times New Roman" w:cstheme="minorHAnsi"/>
          <w:color w:val="333333"/>
        </w:rPr>
        <w:t>(</w:t>
      </w:r>
      <w:r w:rsidRPr="00917AD1">
        <w:rPr>
          <w:rFonts w:ascii="Times New Roman" w:hAnsi="Times New Roman" w:cs="Times New Roman"/>
          <w:sz w:val="25"/>
          <w:szCs w:val="25"/>
          <w:rtl/>
        </w:rPr>
        <w:t>הצלת הנרדף</w:t>
      </w:r>
      <w:r w:rsidRPr="00917AD1">
        <w:rPr>
          <w:rFonts w:eastAsia="Times New Roman" w:cstheme="minorHAnsi"/>
          <w:color w:val="333333"/>
        </w:rPr>
        <w:t>)</w:t>
      </w:r>
      <w:r>
        <w:rPr>
          <w:rFonts w:eastAsia="Times New Roman" w:cstheme="minorHAnsi"/>
          <w:color w:val="333333"/>
        </w:rPr>
        <w:t xml:space="preserve">.” </w:t>
      </w:r>
      <w:r w:rsidRPr="00917AD1">
        <w:rPr>
          <w:rFonts w:eastAsia="Times New Roman" w:cstheme="minorHAnsi"/>
          <w:color w:val="333333"/>
        </w:rPr>
        <w:t xml:space="preserve"> </w:t>
      </w:r>
      <w:r w:rsidRPr="00917AD1">
        <w:rPr>
          <w:rFonts w:cs="Arial"/>
        </w:rPr>
        <w:t xml:space="preserve">In the </w:t>
      </w:r>
      <w:r w:rsidRPr="00917AD1">
        <w:rPr>
          <w:rFonts w:cs="Arial"/>
          <w:i/>
          <w:iCs/>
        </w:rPr>
        <w:t>‘partially-</w:t>
      </w:r>
      <w:r w:rsidRPr="0018300B">
        <w:rPr>
          <w:rFonts w:cs="Arial"/>
          <w:i/>
          <w:iCs/>
        </w:rPr>
        <w:t>emerged fetus’</w:t>
      </w:r>
      <w:r>
        <w:rPr>
          <w:rFonts w:cs="Arial"/>
        </w:rPr>
        <w:t xml:space="preserve"> and </w:t>
      </w:r>
      <w:r w:rsidRPr="0018300B">
        <w:rPr>
          <w:rFonts w:cs="Arial"/>
          <w:i/>
          <w:iCs/>
        </w:rPr>
        <w:t>‘fugitive with escape capability’</w:t>
      </w:r>
      <w:r>
        <w:rPr>
          <w:rFonts w:cs="Arial"/>
        </w:rPr>
        <w:t xml:space="preserve"> cases, whether we choose the active option or passive option, we will save the life of a </w:t>
      </w:r>
      <w:r w:rsidRPr="00917AD1">
        <w:rPr>
          <w:rFonts w:ascii="Times New Roman" w:hAnsi="Times New Roman" w:cs="Times New Roman"/>
          <w:sz w:val="25"/>
          <w:szCs w:val="25"/>
          <w:rtl/>
        </w:rPr>
        <w:t>נרדף</w:t>
      </w:r>
      <w:r>
        <w:rPr>
          <w:rFonts w:cs="Arial"/>
        </w:rPr>
        <w:t xml:space="preserve"> since each </w:t>
      </w:r>
      <w:r w:rsidRPr="00917AD1">
        <w:rPr>
          <w:rFonts w:ascii="Times New Roman" w:eastAsia="Times New Roman" w:hAnsi="Times New Roman" w:cs="Times New Roman"/>
          <w:color w:val="333333"/>
          <w:sz w:val="25"/>
          <w:szCs w:val="25"/>
          <w:rtl/>
        </w:rPr>
        <w:t>רודף</w:t>
      </w:r>
      <w:r w:rsidRPr="00917AD1">
        <w:rPr>
          <w:rFonts w:eastAsia="Times New Roman" w:cstheme="minorHAnsi"/>
          <w:color w:val="333333"/>
        </w:rPr>
        <w:t xml:space="preserve"> </w:t>
      </w:r>
      <w:r>
        <w:rPr>
          <w:rFonts w:cs="Arial"/>
        </w:rPr>
        <w:t xml:space="preserve">is simultaneously also a </w:t>
      </w:r>
      <w:r w:rsidRPr="00917AD1">
        <w:rPr>
          <w:rFonts w:ascii="Times New Roman" w:hAnsi="Times New Roman" w:cs="Times New Roman"/>
          <w:sz w:val="25"/>
          <w:szCs w:val="25"/>
          <w:rtl/>
        </w:rPr>
        <w:t>נרדף</w:t>
      </w:r>
      <w:r>
        <w:rPr>
          <w:rFonts w:cs="Arial"/>
        </w:rPr>
        <w:t xml:space="preserve">.  If we choose the passive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(the fetus or fugitive) 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 xml:space="preserve">who will be saved and if choose the active option,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cs="Arial"/>
        </w:rPr>
        <w:t xml:space="preserve">(the mother or townspeople) </w:t>
      </w:r>
      <w:r>
        <w:t xml:space="preserve">is the </w:t>
      </w:r>
      <w:r w:rsidRPr="00917AD1">
        <w:rPr>
          <w:rFonts w:ascii="Times New Roman" w:hAnsi="Times New Roman" w:cs="Times New Roman"/>
          <w:sz w:val="25"/>
          <w:szCs w:val="25"/>
          <w:rtl/>
        </w:rPr>
        <w:t>נרדף</w:t>
      </w:r>
      <w:r>
        <w:rPr>
          <w:rFonts w:ascii="Times New Roman" w:hAnsi="Times New Roman" w:cs="Times New Roman"/>
          <w:sz w:val="25"/>
          <w:szCs w:val="25"/>
        </w:rPr>
        <w:t xml:space="preserve"> </w:t>
      </w:r>
      <w:r>
        <w:t>who will be saved.  Since the entire purpose of the</w:t>
      </w:r>
      <w:r w:rsidRPr="00E92EBE">
        <w:rPr>
          <w:rFonts w:ascii="Times New Roman" w:eastAsia="Times New Roman" w:hAnsi="Times New Roman" w:cs="Times New Roman"/>
          <w:color w:val="333333"/>
          <w:sz w:val="25"/>
          <w:szCs w:val="25"/>
          <w:rtl/>
        </w:rPr>
        <w:t>דין</w:t>
      </w:r>
      <w:r w:rsidRPr="00BB1BF2">
        <w:rPr>
          <w:rFonts w:ascii="Times New Roman" w:eastAsia="Times New Roman" w:hAnsi="Times New Roman" w:cs="Times New Roman"/>
          <w:color w:val="333333"/>
          <w:sz w:val="25"/>
          <w:szCs w:val="25"/>
          <w:rtl/>
        </w:rPr>
        <w:t xml:space="preserve"> </w:t>
      </w:r>
      <w:proofErr w:type="gramStart"/>
      <w:r w:rsidRPr="00BB1BF2">
        <w:rPr>
          <w:rFonts w:ascii="Times New Roman" w:eastAsia="Times New Roman" w:hAnsi="Times New Roman" w:cs="Times New Roman"/>
          <w:color w:val="333333"/>
          <w:sz w:val="25"/>
          <w:szCs w:val="25"/>
          <w:rtl/>
        </w:rPr>
        <w:t>רודף</w:t>
      </w:r>
      <w:r w:rsidRPr="00C5571D">
        <w:rPr>
          <w:rFonts w:eastAsia="Times New Roman" w:cstheme="minorHAnsi"/>
          <w:color w:val="333333"/>
          <w:rtl/>
        </w:rPr>
        <w:t xml:space="preserve"> </w:t>
      </w:r>
      <w:r w:rsidRPr="00917ED9">
        <w:t xml:space="preserve"> </w:t>
      </w:r>
      <w:r>
        <w:t>is</w:t>
      </w:r>
      <w:proofErr w:type="gramEnd"/>
      <w:r>
        <w:t xml:space="preserve"> to save the </w:t>
      </w:r>
      <w:r w:rsidRPr="00917AD1">
        <w:rPr>
          <w:rFonts w:ascii="Times New Roman" w:hAnsi="Times New Roman" w:cs="Times New Roman"/>
          <w:sz w:val="25"/>
          <w:szCs w:val="25"/>
          <w:rtl/>
        </w:rPr>
        <w:t>נרדף</w:t>
      </w:r>
      <w:r>
        <w:t xml:space="preserve">, unless we know that one of the “opposing parties” has the </w:t>
      </w:r>
      <w:r>
        <w:rPr>
          <w:rFonts w:eastAsia="Times New Roman" w:cstheme="minorHAnsi"/>
          <w:color w:val="333333"/>
        </w:rPr>
        <w:t xml:space="preserve">“definitive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status, we should choose the passive option since we are saving a </w:t>
      </w:r>
      <w:r w:rsidRPr="00917AD1">
        <w:rPr>
          <w:rFonts w:ascii="Times New Roman" w:hAnsi="Times New Roman" w:cs="Times New Roman"/>
          <w:sz w:val="25"/>
          <w:szCs w:val="25"/>
          <w:rtl/>
        </w:rPr>
        <w:t>נרדף</w:t>
      </w:r>
      <w:r>
        <w:rPr>
          <w:rFonts w:eastAsia="Times New Roman" w:cstheme="minorHAnsi"/>
          <w:color w:val="333333"/>
        </w:rPr>
        <w:t xml:space="preserve"> without actively taking a life.  This would seem to fit with </w:t>
      </w:r>
      <w:r w:rsidRPr="00B82769">
        <w:rPr>
          <w:rFonts w:eastAsia="Times New Roman" w:cstheme="minorHAnsi"/>
          <w:color w:val="333333"/>
        </w:rPr>
        <w:t>Rav Moshe’s</w:t>
      </w:r>
      <w:r w:rsidRPr="00B5459D">
        <w:rPr>
          <w:rFonts w:eastAsia="Times New Roman" w:cstheme="minorHAnsi"/>
          <w:i/>
          <w:iCs/>
          <w:color w:val="333333"/>
        </w:rPr>
        <w:t xml:space="preserve"> </w:t>
      </w:r>
      <w:r>
        <w:rPr>
          <w:rFonts w:eastAsia="Times New Roman" w:cstheme="minorHAnsi"/>
          <w:color w:val="333333"/>
        </w:rPr>
        <w:t>explanation of</w:t>
      </w:r>
      <w:r>
        <w:t xml:space="preserv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rPr>
          <w:rFonts w:eastAsia="Times New Roman" w:cstheme="minorHAnsi"/>
          <w:color w:val="333333"/>
        </w:rPr>
        <w:t xml:space="preserve">:  The same Heavenly process that caused the mother </w:t>
      </w:r>
      <w:r>
        <w:t>(</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rFonts w:cs="Arial"/>
        </w:rPr>
        <w:t xml:space="preserve">) to be the </w:t>
      </w:r>
      <w:r w:rsidR="00F95805">
        <w:rPr>
          <w:rFonts w:cs="Arial"/>
        </w:rPr>
        <w:t>object</w:t>
      </w:r>
      <w:r>
        <w:rPr>
          <w:rFonts w:cs="Arial"/>
        </w:rPr>
        <w:t xml:space="preserve"> of the fetus’ </w:t>
      </w:r>
      <w:r>
        <w:rPr>
          <w:rFonts w:cs="Arial"/>
        </w:rPr>
        <w:lastRenderedPageBreak/>
        <w:t>(</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t xml:space="preserve">’s) pursuit, i.e., that she would suffer such a difficult labor that she cannot live if the fetus’ life is spared, has also caused the fetus to become the </w:t>
      </w:r>
      <w:r w:rsidR="00F95805">
        <w:rPr>
          <w:rFonts w:cs="Arial"/>
        </w:rPr>
        <w:t>object</w:t>
      </w:r>
      <w:r>
        <w:t xml:space="preserve"> of the mother’s pursuit.  Since the fetus is an equal </w:t>
      </w:r>
      <w:r w:rsidRPr="00917AD1">
        <w:rPr>
          <w:rFonts w:ascii="Times New Roman" w:hAnsi="Times New Roman" w:cs="Times New Roman"/>
          <w:sz w:val="25"/>
          <w:szCs w:val="25"/>
          <w:rtl/>
        </w:rPr>
        <w:t>נרדף</w:t>
      </w:r>
      <w:r>
        <w:rPr>
          <w:rFonts w:eastAsia="Times New Roman" w:cstheme="minorHAnsi"/>
          <w:color w:val="333333"/>
        </w:rPr>
        <w:t xml:space="preserve"> </w:t>
      </w:r>
      <w:r w:rsidR="00F95805">
        <w:rPr>
          <w:rFonts w:eastAsia="Times New Roman" w:cstheme="minorHAnsi"/>
          <w:color w:val="333333"/>
        </w:rPr>
        <w:t xml:space="preserve">as the mother is, </w:t>
      </w:r>
      <w:r>
        <w:t xml:space="preserve">there is just as much </w:t>
      </w:r>
      <w:r w:rsidR="00024282">
        <w:t xml:space="preserve">imperative </w:t>
      </w:r>
      <w:r>
        <w:t xml:space="preserve">to save his life as there is to save his mother’s life.  </w:t>
      </w:r>
      <w:r>
        <w:rPr>
          <w:rFonts w:cs="Arial"/>
        </w:rPr>
        <w:t>T</w:t>
      </w:r>
      <w:r w:rsidRPr="00113781">
        <w:rPr>
          <w:rFonts w:cs="Arial"/>
        </w:rPr>
        <w:t xml:space="preserve">he </w:t>
      </w:r>
      <w:r w:rsidRPr="00722666">
        <w:t>“</w:t>
      </w:r>
      <w:r w:rsidRPr="00BB1BF2">
        <w:rPr>
          <w:rFonts w:ascii="Times New Roman" w:hAnsi="Times New Roman" w:cs="Times New Roman"/>
          <w:sz w:val="25"/>
          <w:szCs w:val="25"/>
          <w:rtl/>
        </w:rPr>
        <w:t>מאי חזית</w:t>
      </w:r>
      <w:r>
        <w:t xml:space="preserve">” </w:t>
      </w:r>
      <w:r>
        <w:rPr>
          <w:rFonts w:cs="Arial"/>
        </w:rPr>
        <w:t xml:space="preserve">logic, therefore, dictates we choose the option of saving a </w:t>
      </w:r>
      <w:r w:rsidRPr="00917AD1">
        <w:rPr>
          <w:rFonts w:ascii="Times New Roman" w:hAnsi="Times New Roman" w:cs="Times New Roman"/>
          <w:sz w:val="25"/>
          <w:szCs w:val="25"/>
          <w:rtl/>
        </w:rPr>
        <w:t>נרדף</w:t>
      </w:r>
      <w:r>
        <w:rPr>
          <w:rFonts w:cs="Arial"/>
        </w:rPr>
        <w:t xml:space="preserve"> which would not require actively taking a life.  </w:t>
      </w:r>
      <w:r>
        <w:rPr>
          <w:rFonts w:eastAsia="Times New Roman" w:cstheme="minorHAnsi"/>
          <w:color w:val="333333"/>
        </w:rPr>
        <w:t xml:space="preserve">Only if we know that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0"/>
          <w:szCs w:val="30"/>
          <w:vertAlign w:val="subscript"/>
          <w:rtl/>
        </w:rPr>
        <w:t>א</w:t>
      </w:r>
      <w:r>
        <w:rPr>
          <w:sz w:val="36"/>
          <w:szCs w:val="36"/>
        </w:rPr>
        <w:t xml:space="preserve"> </w:t>
      </w:r>
      <w:r>
        <w:t xml:space="preserve">is the “definitive </w:t>
      </w:r>
      <w:r w:rsidRPr="00917AD1">
        <w:rPr>
          <w:rFonts w:ascii="Times New Roman" w:eastAsia="Times New Roman" w:hAnsi="Times New Roman" w:cs="Times New Roman"/>
          <w:color w:val="333333"/>
          <w:sz w:val="25"/>
          <w:szCs w:val="25"/>
          <w:rtl/>
        </w:rPr>
        <w:t>רודף</w:t>
      </w:r>
      <w:r>
        <w:rPr>
          <w:rFonts w:eastAsia="Times New Roman" w:cstheme="minorHAnsi"/>
          <w:color w:val="333333"/>
        </w:rPr>
        <w:t xml:space="preserve">” (in the </w:t>
      </w:r>
      <w:r w:rsidRPr="00917AD1">
        <w:rPr>
          <w:rFonts w:cs="Arial"/>
          <w:i/>
          <w:iCs/>
        </w:rPr>
        <w:t>‘</w:t>
      </w:r>
      <w:r>
        <w:rPr>
          <w:rFonts w:cs="Arial"/>
          <w:i/>
          <w:iCs/>
        </w:rPr>
        <w:t>non</w:t>
      </w:r>
      <w:r w:rsidRPr="00917AD1">
        <w:rPr>
          <w:rFonts w:cs="Arial"/>
          <w:i/>
          <w:iCs/>
        </w:rPr>
        <w:t>-</w:t>
      </w:r>
      <w:r w:rsidRPr="0018300B">
        <w:rPr>
          <w:rFonts w:cs="Arial"/>
          <w:i/>
          <w:iCs/>
        </w:rPr>
        <w:t>emerged fetus’</w:t>
      </w:r>
      <w:r>
        <w:rPr>
          <w:rFonts w:cs="Arial"/>
        </w:rPr>
        <w:t xml:space="preserve"> and </w:t>
      </w:r>
      <w:r w:rsidRPr="0018300B">
        <w:rPr>
          <w:rFonts w:cs="Arial"/>
          <w:i/>
          <w:iCs/>
        </w:rPr>
        <w:t>‘fugitive with</w:t>
      </w:r>
      <w:r>
        <w:rPr>
          <w:rFonts w:cs="Arial"/>
          <w:i/>
          <w:iCs/>
        </w:rPr>
        <w:t>out</w:t>
      </w:r>
      <w:r w:rsidRPr="0018300B">
        <w:rPr>
          <w:rFonts w:cs="Arial"/>
          <w:i/>
          <w:iCs/>
        </w:rPr>
        <w:t xml:space="preserve"> escape capability’</w:t>
      </w:r>
      <w:r>
        <w:rPr>
          <w:rFonts w:cs="Arial"/>
        </w:rPr>
        <w:t xml:space="preserve"> cases)</w:t>
      </w:r>
      <w:r>
        <w:rPr>
          <w:rFonts w:eastAsia="Times New Roman" w:cstheme="minorHAnsi"/>
          <w:color w:val="333333"/>
        </w:rPr>
        <w:t xml:space="preserve">, which is another way of saying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 xml:space="preserve">is the “definitive </w:t>
      </w:r>
      <w:r w:rsidRPr="00917AD1">
        <w:rPr>
          <w:rFonts w:ascii="Times New Roman" w:hAnsi="Times New Roman" w:cs="Times New Roman"/>
          <w:sz w:val="25"/>
          <w:szCs w:val="25"/>
          <w:rtl/>
        </w:rPr>
        <w:t>נרדף</w:t>
      </w:r>
      <w:r>
        <w:rPr>
          <w:rFonts w:eastAsia="Times New Roman" w:cstheme="minorHAnsi"/>
          <w:color w:val="333333"/>
        </w:rPr>
        <w:t xml:space="preserve">”, the imperative of saving </w:t>
      </w:r>
      <w:proofErr w:type="spellStart"/>
      <w:r w:rsidRPr="009C1C90">
        <w:rPr>
          <w:i/>
          <w:iCs/>
        </w:rPr>
        <w:t>Rodef</w:t>
      </w:r>
      <w:proofErr w:type="spellEnd"/>
      <w:r w:rsidRPr="009C1C90">
        <w:rPr>
          <w:i/>
          <w:iCs/>
          <w:sz w:val="28"/>
          <w:szCs w:val="28"/>
          <w:vertAlign w:val="subscript"/>
        </w:rPr>
        <w:t>-</w:t>
      </w:r>
      <w:r w:rsidRPr="009C1C90">
        <w:rPr>
          <w:rFonts w:ascii="Times New Roman" w:eastAsia="Times New Roman" w:hAnsi="Times New Roman" w:cs="Times New Roman"/>
          <w:color w:val="000000"/>
          <w:sz w:val="31"/>
          <w:szCs w:val="31"/>
          <w:vertAlign w:val="subscript"/>
          <w:rtl/>
        </w:rPr>
        <w:t>בּ</w:t>
      </w:r>
      <w:r>
        <w:rPr>
          <w:sz w:val="36"/>
          <w:szCs w:val="36"/>
        </w:rPr>
        <w:t xml:space="preserve"> </w:t>
      </w:r>
      <w:r>
        <w:rPr>
          <w:rFonts w:eastAsia="Times New Roman" w:cstheme="minorHAnsi"/>
          <w:color w:val="333333"/>
        </w:rPr>
        <w:t>determines that we must choose the active option</w:t>
      </w:r>
      <w:r w:rsidR="00A869B5">
        <w:rPr>
          <w:rFonts w:eastAsia="Times New Roman" w:cstheme="minorHAnsi"/>
          <w:color w:val="333333"/>
        </w:rPr>
        <w:t xml:space="preserve">.  </w:t>
      </w:r>
    </w:p>
    <w:p w14:paraId="06EEFAAF" w14:textId="3342C500" w:rsidR="00420136" w:rsidRPr="00A869B5" w:rsidRDefault="00420136" w:rsidP="009A731F">
      <w:pPr>
        <w:pStyle w:val="Style1B"/>
        <w:numPr>
          <w:ilvl w:val="2"/>
          <w:numId w:val="48"/>
        </w:numPr>
        <w:ind w:right="11" w:hanging="270"/>
      </w:pPr>
      <w:r>
        <w:rPr>
          <w:rFonts w:cs="Arial"/>
        </w:rPr>
        <w:t xml:space="preserve">However, in the MFP situation, there is only one option that would result in saving a </w:t>
      </w:r>
      <w:r w:rsidRPr="00917AD1">
        <w:rPr>
          <w:rFonts w:ascii="Times New Roman" w:hAnsi="Times New Roman" w:cs="Times New Roman"/>
          <w:sz w:val="25"/>
          <w:szCs w:val="25"/>
          <w:rtl/>
        </w:rPr>
        <w:t>נרדף</w:t>
      </w:r>
      <w:r>
        <w:rPr>
          <w:rFonts w:eastAsia="Times New Roman" w:cstheme="minorHAnsi"/>
          <w:color w:val="333333"/>
        </w:rPr>
        <w:t xml:space="preserve">, i.e., the active option (MPR).  The passive option is not likely to save any lives.  Therefore, the imperative of saving the life of a </w:t>
      </w:r>
      <w:r w:rsidRPr="00917AD1">
        <w:rPr>
          <w:rFonts w:ascii="Times New Roman" w:hAnsi="Times New Roman" w:cs="Times New Roman"/>
          <w:sz w:val="25"/>
          <w:szCs w:val="25"/>
          <w:rtl/>
        </w:rPr>
        <w:t>נרדף</w:t>
      </w:r>
      <w:r>
        <w:rPr>
          <w:rFonts w:eastAsia="Times New Roman" w:cstheme="minorHAnsi"/>
          <w:color w:val="333333"/>
        </w:rPr>
        <w:t xml:space="preserve"> should determine that we choose the active option, i.e., we should perform MPR to save some of the fetuses</w:t>
      </w:r>
      <w:r w:rsidR="003B0865">
        <w:rPr>
          <w:rFonts w:eastAsia="Times New Roman" w:cstheme="minorHAnsi"/>
          <w:color w:val="333333"/>
        </w:rPr>
        <w:t>.</w:t>
      </w:r>
    </w:p>
    <w:p w14:paraId="766ED85F" w14:textId="1980539F" w:rsidR="00420136" w:rsidRDefault="00A869B5" w:rsidP="00420136">
      <w:pPr>
        <w:pStyle w:val="Style1B"/>
        <w:numPr>
          <w:ilvl w:val="1"/>
          <w:numId w:val="48"/>
        </w:numPr>
        <w:spacing w:after="120"/>
        <w:ind w:right="11"/>
      </w:pPr>
      <w:r w:rsidRPr="00420136">
        <w:rPr>
          <w:rFonts w:cs="Arial"/>
        </w:rPr>
        <w:t>Rav Moshe’s</w:t>
      </w:r>
      <w:r>
        <w:rPr>
          <w:rFonts w:cs="Arial"/>
        </w:rPr>
        <w:t xml:space="preserve"> use of the </w:t>
      </w:r>
      <w:r w:rsidRPr="00722666">
        <w:t>“</w:t>
      </w:r>
      <w:r w:rsidRPr="00BB1BF2">
        <w:rPr>
          <w:rFonts w:ascii="Times New Roman" w:hAnsi="Times New Roman" w:cs="Times New Roman"/>
          <w:sz w:val="25"/>
          <w:szCs w:val="25"/>
          <w:rtl/>
        </w:rPr>
        <w:t>מאי חזית</w:t>
      </w:r>
      <w:r>
        <w:t>”</w:t>
      </w:r>
      <w:r>
        <w:rPr>
          <w:rFonts w:cs="Arial"/>
        </w:rPr>
        <w:t xml:space="preserve"> </w:t>
      </w:r>
      <w:r w:rsidR="00024282">
        <w:rPr>
          <w:rFonts w:cs="Arial"/>
        </w:rPr>
        <w:t xml:space="preserve">terminology </w:t>
      </w:r>
      <w:r w:rsidR="00420136">
        <w:rPr>
          <w:rFonts w:cs="Arial"/>
        </w:rPr>
        <w:t xml:space="preserve">in the context of the </w:t>
      </w:r>
      <w:r w:rsidR="00420136" w:rsidRPr="00917AD1">
        <w:rPr>
          <w:rFonts w:cs="Arial"/>
          <w:i/>
          <w:iCs/>
        </w:rPr>
        <w:t>‘partially-</w:t>
      </w:r>
      <w:r w:rsidR="00420136" w:rsidRPr="0018300B">
        <w:rPr>
          <w:rFonts w:cs="Arial"/>
          <w:i/>
          <w:iCs/>
        </w:rPr>
        <w:t>emerged fetus’</w:t>
      </w:r>
      <w:r w:rsidR="00420136">
        <w:rPr>
          <w:rFonts w:cs="Arial"/>
        </w:rPr>
        <w:t xml:space="preserve"> and </w:t>
      </w:r>
      <w:r w:rsidR="00420136" w:rsidRPr="0018300B">
        <w:rPr>
          <w:rFonts w:cs="Arial"/>
          <w:i/>
          <w:iCs/>
        </w:rPr>
        <w:t>‘fugitive with escape capability’</w:t>
      </w:r>
      <w:r w:rsidR="00420136">
        <w:rPr>
          <w:rFonts w:cs="Arial"/>
        </w:rPr>
        <w:t xml:space="preserve"> cases may be analogous </w:t>
      </w:r>
      <w:r>
        <w:rPr>
          <w:rFonts w:cs="Arial"/>
        </w:rPr>
        <w:t xml:space="preserve">to </w:t>
      </w:r>
      <w:r w:rsidRPr="0081779D">
        <w:rPr>
          <w:rFonts w:ascii="Times New Roman" w:hAnsi="Times New Roman" w:cs="Times New Roman"/>
          <w:sz w:val="25"/>
          <w:szCs w:val="25"/>
          <w:rtl/>
        </w:rPr>
        <w:t>רש״י</w:t>
      </w:r>
      <w:r>
        <w:t>’</w:t>
      </w:r>
      <w:r w:rsidRPr="00F84AC9">
        <w:t>s</w:t>
      </w:r>
      <w:r>
        <w:rPr>
          <w:i/>
          <w:iCs/>
        </w:rPr>
        <w:t xml:space="preserve"> </w:t>
      </w:r>
      <w:r>
        <w:t>understand</w:t>
      </w:r>
      <w:r w:rsidR="00420136">
        <w:t>ing</w:t>
      </w:r>
      <w:r>
        <w:t xml:space="preserve"> </w:t>
      </w:r>
      <w:r w:rsidR="00420136">
        <w:t xml:space="preserve">of </w:t>
      </w:r>
      <w:r>
        <w:t xml:space="preserve">the </w:t>
      </w:r>
      <w:r>
        <w:rPr>
          <w:rStyle w:val="Style3Char"/>
        </w:rPr>
        <w:t>“</w:t>
      </w:r>
      <w:r w:rsidRPr="00BB1BF2">
        <w:rPr>
          <w:rFonts w:ascii="Times New Roman" w:hAnsi="Times New Roman" w:cs="Times New Roman"/>
          <w:sz w:val="25"/>
          <w:szCs w:val="25"/>
          <w:rtl/>
        </w:rPr>
        <w:t>מאי חזית</w:t>
      </w:r>
      <w:r>
        <w:t xml:space="preserve">” logic </w:t>
      </w:r>
      <w:r w:rsidR="00420136" w:rsidRPr="00AD51F9">
        <w:t>in the “coerced murder” case</w:t>
      </w:r>
      <w:r w:rsidR="00420136">
        <w:rPr>
          <w:rStyle w:val="Style3Char"/>
          <w:rFonts w:asciiTheme="minorHAnsi" w:hAnsiTheme="minorHAnsi" w:cstheme="minorHAnsi"/>
          <w:iCs/>
        </w:rPr>
        <w:t>.</w:t>
      </w:r>
      <w:r>
        <w:t xml:space="preserve"> </w:t>
      </w:r>
      <w:r w:rsidR="00420136">
        <w:t xml:space="preserve"> </w:t>
      </w:r>
    </w:p>
    <w:p w14:paraId="6D5FAD40" w14:textId="0065EB1C" w:rsidR="00420136" w:rsidRPr="00420136" w:rsidRDefault="00A869B5" w:rsidP="009A731F">
      <w:pPr>
        <w:pStyle w:val="Style1B"/>
        <w:numPr>
          <w:ilvl w:val="2"/>
          <w:numId w:val="48"/>
        </w:numPr>
        <w:spacing w:after="120"/>
        <w:ind w:right="11" w:hanging="270"/>
        <w:rPr>
          <w:rStyle w:val="Style3Char"/>
          <w:rFonts w:asciiTheme="minorHAnsi" w:hAnsiTheme="minorHAnsi" w:cstheme="minorBidi"/>
        </w:rPr>
      </w:pPr>
      <w:r w:rsidRPr="00420136">
        <w:t>Rav Moshe</w:t>
      </w:r>
      <w:r>
        <w:t xml:space="preserve"> </w:t>
      </w:r>
      <w:r w:rsidR="00420136">
        <w:t xml:space="preserve">portrayed </w:t>
      </w:r>
      <w:r w:rsidR="00420136" w:rsidRPr="0081779D">
        <w:rPr>
          <w:rFonts w:ascii="Times New Roman" w:hAnsi="Times New Roman" w:cs="Times New Roman"/>
          <w:sz w:val="25"/>
          <w:szCs w:val="25"/>
          <w:rtl/>
        </w:rPr>
        <w:t>רש״י</w:t>
      </w:r>
      <w:r w:rsidR="00420136">
        <w:t>’</w:t>
      </w:r>
      <w:r w:rsidR="00420136" w:rsidRPr="00F84AC9">
        <w:t>s</w:t>
      </w:r>
      <w:r w:rsidR="00420136">
        <w:rPr>
          <w:i/>
          <w:iCs/>
        </w:rPr>
        <w:t xml:space="preserve"> </w:t>
      </w:r>
      <w:r w:rsidR="00420136">
        <w:t>view of</w:t>
      </w:r>
      <w:r w:rsidR="00024282">
        <w:t xml:space="preserve"> the</w:t>
      </w:r>
      <w:r w:rsidR="00420136">
        <w:t xml:space="preserve"> </w:t>
      </w:r>
      <w:r w:rsidR="00420136">
        <w:rPr>
          <w:rStyle w:val="Style3Char"/>
        </w:rPr>
        <w:t>“</w:t>
      </w:r>
      <w:r w:rsidR="00420136" w:rsidRPr="00BB1BF2">
        <w:rPr>
          <w:rFonts w:ascii="Times New Roman" w:hAnsi="Times New Roman" w:cs="Times New Roman"/>
          <w:sz w:val="25"/>
          <w:szCs w:val="25"/>
          <w:rtl/>
        </w:rPr>
        <w:t>מאי חזית</w:t>
      </w:r>
      <w:r w:rsidR="00420136">
        <w:t xml:space="preserve">” </w:t>
      </w:r>
      <w:r w:rsidR="00024282">
        <w:t xml:space="preserve">logic </w:t>
      </w:r>
      <w:r w:rsidR="00420136" w:rsidRPr="00AD51F9">
        <w:t>in the “coerced murder” case</w:t>
      </w:r>
      <w:r w:rsidR="00420136">
        <w:t xml:space="preserve"> </w:t>
      </w:r>
      <w:r>
        <w:t>as</w:t>
      </w:r>
      <w:r w:rsidRPr="001F4D7B">
        <w:rPr>
          <w:i/>
          <w:iCs/>
        </w:rPr>
        <w:t xml:space="preserve"> </w:t>
      </w:r>
      <w:r w:rsidRPr="00A36BED">
        <w:rPr>
          <w:rFonts w:ascii="Calibri" w:hAnsi="Calibri" w:cs="Calibri"/>
          <w:i/>
        </w:rPr>
        <w:t>“</w:t>
      </w:r>
      <w:r w:rsidRPr="001F4D7B">
        <w:rPr>
          <w:bCs/>
          <w:i/>
          <w:iCs/>
        </w:rPr>
        <w:t>two negative consequences vs. one negative consequence</w:t>
      </w:r>
      <w:r w:rsidRPr="00A36BED">
        <w:rPr>
          <w:rFonts w:ascii="Calibri" w:hAnsi="Calibri" w:cs="Calibri"/>
          <w:i/>
        </w:rPr>
        <w:t>”</w:t>
      </w:r>
      <w:r w:rsidR="00420136">
        <w:rPr>
          <w:rFonts w:ascii="Calibri" w:hAnsi="Calibri" w:cs="Calibri"/>
        </w:rPr>
        <w:t xml:space="preserve"> </w:t>
      </w:r>
      <w:r w:rsidR="00420136" w:rsidRPr="00AD51F9">
        <w:rPr>
          <w:rStyle w:val="Style3Char"/>
          <w:rFonts w:asciiTheme="minorHAnsi" w:hAnsiTheme="minorHAnsi" w:cstheme="minorHAnsi"/>
          <w:iCs/>
        </w:rPr>
        <w:t>(Figure 1, p. 5)</w:t>
      </w:r>
      <w:r w:rsidRPr="00D93B7D">
        <w:rPr>
          <w:bCs/>
          <w:iCs/>
        </w:rPr>
        <w:t>.</w:t>
      </w:r>
      <w:r w:rsidRPr="001F4D7B">
        <w:rPr>
          <w:bCs/>
        </w:rPr>
        <w:t xml:space="preserve"> </w:t>
      </w:r>
      <w:r>
        <w:rPr>
          <w:rStyle w:val="Style3Char"/>
          <w:rFonts w:asciiTheme="minorHAnsi" w:hAnsiTheme="minorHAnsi" w:cstheme="minorHAnsi"/>
          <w:iCs/>
        </w:rPr>
        <w:t xml:space="preserve"> </w:t>
      </w:r>
    </w:p>
    <w:p w14:paraId="0AC8E1A3" w14:textId="3C71DE06" w:rsidR="00B56312" w:rsidRPr="00B56312" w:rsidRDefault="00420136" w:rsidP="009A731F">
      <w:pPr>
        <w:pStyle w:val="Style1B"/>
        <w:numPr>
          <w:ilvl w:val="2"/>
          <w:numId w:val="48"/>
        </w:numPr>
        <w:spacing w:after="120"/>
        <w:ind w:right="11" w:hanging="270"/>
      </w:pPr>
      <w:r>
        <w:rPr>
          <w:rStyle w:val="Style3Char"/>
          <w:rFonts w:asciiTheme="minorHAnsi" w:hAnsiTheme="minorHAnsi" w:cstheme="minorHAnsi"/>
          <w:iCs/>
        </w:rPr>
        <w:t>S</w:t>
      </w:r>
      <w:r w:rsidR="00A869B5">
        <w:rPr>
          <w:rFonts w:cs="Arial"/>
        </w:rPr>
        <w:t>imilar</w:t>
      </w:r>
      <w:r>
        <w:rPr>
          <w:rFonts w:cs="Arial"/>
        </w:rPr>
        <w:t>ly,</w:t>
      </w:r>
      <w:r w:rsidR="00A869B5">
        <w:rPr>
          <w:rFonts w:cs="Arial"/>
        </w:rPr>
        <w:t xml:space="preserve"> in </w:t>
      </w:r>
      <w:r w:rsidR="00A869B5" w:rsidRPr="00917AD1">
        <w:rPr>
          <w:rFonts w:cs="Arial"/>
        </w:rPr>
        <w:t xml:space="preserve">the </w:t>
      </w:r>
      <w:r w:rsidR="00A869B5" w:rsidRPr="00917AD1">
        <w:rPr>
          <w:rFonts w:cs="Arial"/>
          <w:i/>
          <w:iCs/>
        </w:rPr>
        <w:t>‘partially-</w:t>
      </w:r>
      <w:r w:rsidR="00A869B5" w:rsidRPr="0018300B">
        <w:rPr>
          <w:rFonts w:cs="Arial"/>
          <w:i/>
          <w:iCs/>
        </w:rPr>
        <w:t>emerged fetus’</w:t>
      </w:r>
      <w:r w:rsidR="00A869B5">
        <w:rPr>
          <w:rFonts w:cs="Arial"/>
        </w:rPr>
        <w:t xml:space="preserve"> and </w:t>
      </w:r>
      <w:r w:rsidR="00A869B5" w:rsidRPr="0018300B">
        <w:rPr>
          <w:rFonts w:cs="Arial"/>
          <w:i/>
          <w:iCs/>
        </w:rPr>
        <w:t>‘fugitive with escape capability’</w:t>
      </w:r>
      <w:r w:rsidR="00A869B5">
        <w:rPr>
          <w:rFonts w:cs="Arial"/>
        </w:rPr>
        <w:t xml:space="preserve"> cases</w:t>
      </w:r>
      <w:r>
        <w:rPr>
          <w:rFonts w:cs="Arial"/>
        </w:rPr>
        <w:t>, we have a “standoff</w:t>
      </w:r>
      <w:r w:rsidR="00A36BED">
        <w:rPr>
          <w:rFonts w:cs="Arial"/>
        </w:rPr>
        <w:t>”</w:t>
      </w:r>
      <w:r>
        <w:rPr>
          <w:rFonts w:cs="Arial"/>
        </w:rPr>
        <w:t xml:space="preserve"> betwee</w:t>
      </w:r>
      <w:r w:rsidR="00B56312">
        <w:rPr>
          <w:rFonts w:cs="Arial"/>
        </w:rPr>
        <w:t>n two options:</w:t>
      </w:r>
    </w:p>
    <w:p w14:paraId="1F1F634B" w14:textId="77777777" w:rsidR="00B56312" w:rsidRPr="00B56312" w:rsidRDefault="00B56312" w:rsidP="009A731F">
      <w:pPr>
        <w:pStyle w:val="Style1B"/>
        <w:numPr>
          <w:ilvl w:val="3"/>
          <w:numId w:val="48"/>
        </w:numPr>
        <w:spacing w:after="120"/>
        <w:ind w:left="1980" w:right="11"/>
      </w:pPr>
      <w:r>
        <w:rPr>
          <w:rFonts w:cs="Arial"/>
        </w:rPr>
        <w:t>If</w:t>
      </w:r>
      <w:r w:rsidR="00A869B5">
        <w:rPr>
          <w:rFonts w:cs="Arial"/>
        </w:rPr>
        <w:t xml:space="preserve"> we choose the passive option, there will be one positive consequence,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without performing an act of </w:t>
      </w:r>
      <w:proofErr w:type="spellStart"/>
      <w:r w:rsidR="00A869B5" w:rsidRPr="0081779D">
        <w:rPr>
          <w:rFonts w:asciiTheme="majorBidi" w:hAnsiTheme="majorBidi" w:cstheme="majorBidi"/>
          <w:sz w:val="25"/>
          <w:szCs w:val="25"/>
          <w:rtl/>
        </w:rPr>
        <w:t>שׁפיכת</w:t>
      </w:r>
      <w:proofErr w:type="spellEnd"/>
      <w:r w:rsidR="00A869B5" w:rsidRPr="0081779D">
        <w:rPr>
          <w:rFonts w:asciiTheme="majorBidi" w:hAnsiTheme="majorBidi" w:cstheme="majorBidi"/>
          <w:sz w:val="25"/>
          <w:szCs w:val="25"/>
          <w:rtl/>
        </w:rPr>
        <w:t xml:space="preserve"> דמים</w:t>
      </w:r>
      <w:r w:rsidR="00A869B5">
        <w:rPr>
          <w:rFonts w:eastAsia="Times New Roman" w:cstheme="minorHAnsi"/>
          <w:color w:val="333333"/>
        </w:rPr>
        <w:t xml:space="preserve"> (murder).  </w:t>
      </w:r>
    </w:p>
    <w:p w14:paraId="79339601" w14:textId="23B47CA3" w:rsidR="00B56312" w:rsidRPr="00B56312" w:rsidRDefault="009556E7" w:rsidP="009A731F">
      <w:pPr>
        <w:pStyle w:val="Style1B"/>
        <w:numPr>
          <w:ilvl w:val="3"/>
          <w:numId w:val="48"/>
        </w:numPr>
        <w:spacing w:after="120"/>
        <w:ind w:left="1980" w:right="11"/>
      </w:pPr>
      <w:r>
        <w:rPr>
          <w:rFonts w:eastAsia="Times New Roman" w:cstheme="minorHAnsi"/>
          <w:color w:val="333333"/>
        </w:rPr>
        <w:t>I</w:t>
      </w:r>
      <w:r w:rsidR="00A869B5">
        <w:rPr>
          <w:rFonts w:eastAsia="Times New Roman" w:cstheme="minorHAnsi"/>
          <w:color w:val="333333"/>
        </w:rPr>
        <w:t>f we choose the active option, there will be a positive consequence</w:t>
      </w:r>
      <w:r w:rsidR="00A869B5">
        <w:rPr>
          <w:rFonts w:cs="Arial"/>
        </w:rPr>
        <w:t xml:space="preserve">, </w:t>
      </w:r>
      <w:r w:rsidR="00A869B5" w:rsidRPr="00917AD1">
        <w:rPr>
          <w:rFonts w:ascii="Times New Roman" w:hAnsi="Times New Roman" w:cs="Times New Roman"/>
          <w:sz w:val="25"/>
          <w:szCs w:val="25"/>
          <w:rtl/>
        </w:rPr>
        <w:t>הצלת הנרדף</w:t>
      </w:r>
      <w:r w:rsidR="00A869B5">
        <w:rPr>
          <w:rFonts w:eastAsia="Times New Roman" w:cstheme="minorHAnsi"/>
          <w:color w:val="333333"/>
        </w:rPr>
        <w:t xml:space="preserve">, but there will also be a negative consequence, an act of </w:t>
      </w:r>
      <w:proofErr w:type="spellStart"/>
      <w:r w:rsidR="00A869B5" w:rsidRPr="0081779D">
        <w:rPr>
          <w:rFonts w:asciiTheme="majorBidi" w:hAnsiTheme="majorBidi" w:cstheme="majorBidi"/>
          <w:sz w:val="25"/>
          <w:szCs w:val="25"/>
          <w:rtl/>
        </w:rPr>
        <w:t>שׁפיכת</w:t>
      </w:r>
      <w:proofErr w:type="spellEnd"/>
      <w:r w:rsidR="00A869B5" w:rsidRPr="0081779D">
        <w:rPr>
          <w:rFonts w:asciiTheme="majorBidi" w:hAnsiTheme="majorBidi" w:cstheme="majorBidi"/>
          <w:sz w:val="25"/>
          <w:szCs w:val="25"/>
          <w:rtl/>
        </w:rPr>
        <w:t xml:space="preserve"> דמים</w:t>
      </w:r>
      <w:r w:rsidR="00A869B5" w:rsidRPr="00917AD1">
        <w:rPr>
          <w:rFonts w:eastAsia="Times New Roman" w:cstheme="minorHAnsi"/>
          <w:color w:val="333333"/>
        </w:rPr>
        <w:t>.</w:t>
      </w:r>
      <w:r w:rsidR="00A869B5">
        <w:rPr>
          <w:rFonts w:eastAsia="Times New Roman" w:cstheme="minorHAnsi"/>
          <w:color w:val="333333"/>
        </w:rPr>
        <w:t xml:space="preserve">  </w:t>
      </w:r>
    </w:p>
    <w:p w14:paraId="0C58FA04" w14:textId="57107CF3" w:rsidR="00B56312" w:rsidRPr="00B56312" w:rsidRDefault="00A869B5" w:rsidP="009A731F">
      <w:pPr>
        <w:pStyle w:val="Style1B"/>
        <w:numPr>
          <w:ilvl w:val="2"/>
          <w:numId w:val="48"/>
        </w:numPr>
        <w:ind w:right="11" w:hanging="270"/>
      </w:pPr>
      <w:r>
        <w:rPr>
          <w:rFonts w:eastAsia="Times New Roman" w:cstheme="minorHAnsi"/>
          <w:color w:val="333333"/>
        </w:rPr>
        <w:t xml:space="preserve">Thus, we have a “standoff” between: (1) the passive option, which will only produce a positive consequence; vs. (2) the active option, which will produce both a positive and a negative consequence.  Therefore, </w:t>
      </w:r>
      <w:r w:rsidR="00024282">
        <w:t xml:space="preserve">the </w:t>
      </w:r>
      <w:r w:rsidR="00024282">
        <w:rPr>
          <w:rStyle w:val="Style3Char"/>
        </w:rPr>
        <w:t>“</w:t>
      </w:r>
      <w:r w:rsidR="00024282" w:rsidRPr="00BB1BF2">
        <w:rPr>
          <w:rFonts w:ascii="Times New Roman" w:hAnsi="Times New Roman" w:cs="Times New Roman"/>
          <w:sz w:val="25"/>
          <w:szCs w:val="25"/>
          <w:rtl/>
        </w:rPr>
        <w:t>מאי חזית</w:t>
      </w:r>
      <w:r w:rsidR="00024282">
        <w:t xml:space="preserve">” logic dictates that </w:t>
      </w:r>
      <w:r>
        <w:rPr>
          <w:rFonts w:eastAsia="Times New Roman" w:cstheme="minorHAnsi"/>
          <w:color w:val="333333"/>
        </w:rPr>
        <w:t xml:space="preserve">we should choose the passive option which will only produce a </w:t>
      </w:r>
      <w:r>
        <w:rPr>
          <w:rFonts w:cs="Arial"/>
        </w:rPr>
        <w:t xml:space="preserve">positive consequence.  </w:t>
      </w:r>
    </w:p>
    <w:p w14:paraId="5E3AC426" w14:textId="43AF7C3B" w:rsidR="00A869B5" w:rsidRPr="00A869B5" w:rsidRDefault="00A869B5" w:rsidP="00B56312">
      <w:pPr>
        <w:pStyle w:val="Style1B"/>
        <w:numPr>
          <w:ilvl w:val="1"/>
          <w:numId w:val="48"/>
        </w:numPr>
        <w:ind w:right="11"/>
      </w:pPr>
      <w:r w:rsidRPr="00B56312">
        <w:rPr>
          <w:rFonts w:cs="Arial"/>
        </w:rPr>
        <w:t xml:space="preserve">However, in the MFP situation, there is no similar “standoff” since the passive option will not </w:t>
      </w:r>
      <w:r w:rsidR="00B82769">
        <w:rPr>
          <w:rFonts w:cs="Arial"/>
        </w:rPr>
        <w:t xml:space="preserve">likely </w:t>
      </w:r>
      <w:r w:rsidRPr="00B56312">
        <w:rPr>
          <w:rFonts w:cs="Arial"/>
        </w:rPr>
        <w:t xml:space="preserve">produce any positive consequence.  The only available option which will produce the positive consequence of </w:t>
      </w:r>
      <w:r w:rsidRPr="00B56312">
        <w:rPr>
          <w:rFonts w:ascii="Times New Roman" w:hAnsi="Times New Roman" w:cs="Times New Roman"/>
          <w:sz w:val="25"/>
          <w:szCs w:val="25"/>
          <w:rtl/>
        </w:rPr>
        <w:t>הצלת הנרדף</w:t>
      </w:r>
      <w:r w:rsidRPr="00B56312">
        <w:rPr>
          <w:rFonts w:cs="Arial"/>
        </w:rPr>
        <w:t xml:space="preserve"> </w:t>
      </w:r>
      <w:r w:rsidR="005E2166">
        <w:rPr>
          <w:rFonts w:cs="Arial"/>
        </w:rPr>
        <w:t xml:space="preserve">(i.e., saving the pursued party) </w:t>
      </w:r>
      <w:r w:rsidRPr="00B56312">
        <w:rPr>
          <w:rFonts w:cs="Arial"/>
        </w:rPr>
        <w:t xml:space="preserve">is the active option, i.e., performing MPR.  Therefore, the </w:t>
      </w:r>
      <w:r w:rsidRPr="00722666">
        <w:t>“</w:t>
      </w:r>
      <w:r w:rsidRPr="00B56312">
        <w:rPr>
          <w:rFonts w:ascii="Times New Roman" w:hAnsi="Times New Roman" w:cs="Times New Roman"/>
          <w:sz w:val="25"/>
          <w:szCs w:val="25"/>
          <w:rtl/>
        </w:rPr>
        <w:t>מאי חזית</w:t>
      </w:r>
      <w:r>
        <w:t xml:space="preserve">” </w:t>
      </w:r>
      <w:r w:rsidR="00024282">
        <w:t>logic</w:t>
      </w:r>
      <w:r>
        <w:t xml:space="preserve"> and thus,</w:t>
      </w:r>
      <w:r w:rsidR="00024282">
        <w:t xml:space="preserve"> the</w:t>
      </w:r>
      <w:r>
        <w:t xml:space="preserve"> </w:t>
      </w:r>
      <w:r w:rsidRPr="00B56312">
        <w:rPr>
          <w:rFonts w:eastAsia="Times New Roman" w:cstheme="minorHAnsi"/>
          <w:color w:val="333333"/>
        </w:rPr>
        <w:t>“</w:t>
      </w:r>
      <w:r w:rsidRPr="00B56312">
        <w:rPr>
          <w:rFonts w:ascii="Times New Roman" w:hAnsi="Times New Roman" w:cs="Times New Roman"/>
          <w:sz w:val="25"/>
          <w:szCs w:val="25"/>
          <w:rtl/>
        </w:rPr>
        <w:t>משׁמיא קא רדפי לה</w:t>
      </w:r>
      <w:r w:rsidRPr="00B56312">
        <w:rPr>
          <w:rFonts w:eastAsia="Times New Roman" w:cstheme="minorHAnsi"/>
          <w:color w:val="333333"/>
        </w:rPr>
        <w:t>”</w:t>
      </w:r>
      <w:r w:rsidR="00024282">
        <w:rPr>
          <w:rFonts w:eastAsia="Times New Roman" w:cstheme="minorHAnsi"/>
          <w:color w:val="333333"/>
        </w:rPr>
        <w:t xml:space="preserve"> concept</w:t>
      </w:r>
      <w:r w:rsidRPr="00B56312">
        <w:rPr>
          <w:rFonts w:eastAsia="Times New Roman" w:cstheme="minorHAnsi"/>
          <w:color w:val="333333"/>
        </w:rPr>
        <w:t>,</w:t>
      </w:r>
      <w:r>
        <w:t xml:space="preserve"> </w:t>
      </w:r>
      <w:r w:rsidRPr="00B56312">
        <w:rPr>
          <w:rFonts w:cs="Arial"/>
        </w:rPr>
        <w:t>will not apply and</w:t>
      </w:r>
      <w:r w:rsidRPr="00B56312">
        <w:rPr>
          <w:rFonts w:eastAsia="Times New Roman" w:cstheme="minorHAnsi"/>
          <w:color w:val="333333"/>
        </w:rPr>
        <w:t xml:space="preserve"> </w:t>
      </w:r>
      <w:r>
        <w:t>the</w:t>
      </w:r>
      <w:r w:rsidRPr="00B56312">
        <w:rPr>
          <w:rFonts w:ascii="Times New Roman" w:eastAsia="Times New Roman" w:hAnsi="Times New Roman" w:cs="Times New Roman"/>
          <w:color w:val="333333"/>
          <w:sz w:val="25"/>
          <w:szCs w:val="25"/>
          <w:rtl/>
        </w:rPr>
        <w:t xml:space="preserve">דין </w:t>
      </w:r>
      <w:proofErr w:type="gramStart"/>
      <w:r w:rsidRPr="00B56312">
        <w:rPr>
          <w:rFonts w:ascii="Times New Roman" w:eastAsia="Times New Roman" w:hAnsi="Times New Roman" w:cs="Times New Roman"/>
          <w:color w:val="333333"/>
          <w:sz w:val="25"/>
          <w:szCs w:val="25"/>
          <w:rtl/>
        </w:rPr>
        <w:t>רודף</w:t>
      </w:r>
      <w:r w:rsidRPr="00B56312">
        <w:rPr>
          <w:rFonts w:eastAsia="Times New Roman" w:cstheme="minorHAnsi"/>
          <w:color w:val="333333"/>
          <w:rtl/>
        </w:rPr>
        <w:t xml:space="preserve"> </w:t>
      </w:r>
      <w:r w:rsidRPr="00917ED9">
        <w:t xml:space="preserve"> </w:t>
      </w:r>
      <w:r>
        <w:t>would</w:t>
      </w:r>
      <w:proofErr w:type="gramEnd"/>
      <w:r>
        <w:t xml:space="preserve"> permit MPR.</w:t>
      </w:r>
      <w:r w:rsidR="00B56312">
        <w:t xml:space="preserve">  </w:t>
      </w:r>
      <w:r>
        <w:t xml:space="preserve">The only remaining question is which fetus(es) to select for reduction.  </w:t>
      </w:r>
      <w:r>
        <w:lastRenderedPageBreak/>
        <w:t xml:space="preserve">Perhaps this is not a question in </w:t>
      </w:r>
      <w:r w:rsidR="00027EFF">
        <w:rPr>
          <w:i/>
          <w:iCs/>
        </w:rPr>
        <w:t>Halacha</w:t>
      </w:r>
      <w:r>
        <w:t xml:space="preserve">, but rather, a strategic medical question, i.e., which fetuses does the physician believe he can reduce while causing the least risk to the remainder of the fetuses as </w:t>
      </w:r>
      <w:r w:rsidR="007A3ADC">
        <w:t xml:space="preserve">          </w:t>
      </w:r>
      <w:r w:rsidRPr="005E2166">
        <w:rPr>
          <w:iCs/>
        </w:rPr>
        <w:t xml:space="preserve">Rav </w:t>
      </w:r>
      <w:proofErr w:type="spellStart"/>
      <w:r w:rsidRPr="005E2166">
        <w:rPr>
          <w:iCs/>
        </w:rPr>
        <w:t>Shlomo</w:t>
      </w:r>
      <w:proofErr w:type="spellEnd"/>
      <w:r w:rsidRPr="005E2166">
        <w:rPr>
          <w:iCs/>
        </w:rPr>
        <w:t xml:space="preserve"> </w:t>
      </w:r>
      <w:proofErr w:type="spellStart"/>
      <w:r w:rsidRPr="005E2166">
        <w:rPr>
          <w:iCs/>
        </w:rPr>
        <w:t>Zalman</w:t>
      </w:r>
      <w:proofErr w:type="spellEnd"/>
      <w:r>
        <w:t xml:space="preserve"> said </w:t>
      </w:r>
      <w:r w:rsidRPr="0081779D">
        <w:t>(Source 1</w:t>
      </w:r>
      <w:r w:rsidR="00B56312">
        <w:t>9</w:t>
      </w:r>
      <w:r w:rsidRPr="0081779D">
        <w:t xml:space="preserve">, p. </w:t>
      </w:r>
      <w:r w:rsidR="00B56312">
        <w:t>26</w:t>
      </w:r>
      <w:r w:rsidRPr="0081779D">
        <w:t xml:space="preserve">).  </w:t>
      </w:r>
    </w:p>
    <w:p w14:paraId="0A0F236B" w14:textId="4ACA1120" w:rsidR="00A869B5" w:rsidRDefault="00A869B5" w:rsidP="00BF631F">
      <w:pPr>
        <w:pStyle w:val="Style1B"/>
        <w:numPr>
          <w:ilvl w:val="1"/>
          <w:numId w:val="48"/>
        </w:numPr>
        <w:ind w:right="191"/>
      </w:pPr>
      <w:r>
        <w:t xml:space="preserve">However, there is a difficulty with this rationale.  </w:t>
      </w:r>
      <w:r w:rsidR="005E2166">
        <w:t>Previously (</w:t>
      </w:r>
      <w:r w:rsidRPr="005E2166">
        <w:rPr>
          <w:rFonts w:ascii="Cambria" w:hAnsi="Cambria"/>
          <w:bCs/>
        </w:rPr>
        <w:t>VI-</w:t>
      </w:r>
      <w:r w:rsidR="00C35B5A">
        <w:rPr>
          <w:rFonts w:ascii="Cambria" w:hAnsi="Cambria"/>
          <w:bCs/>
        </w:rPr>
        <w:t>8</w:t>
      </w:r>
      <w:r w:rsidR="005E2166">
        <w:t xml:space="preserve">, </w:t>
      </w:r>
      <w:r w:rsidRPr="00B5459D">
        <w:t>p</w:t>
      </w:r>
      <w:r w:rsidR="003B0865">
        <w:t>p</w:t>
      </w:r>
      <w:r w:rsidRPr="00B5459D">
        <w:t xml:space="preserve">. </w:t>
      </w:r>
      <w:r w:rsidR="00B82769">
        <w:t>20-21</w:t>
      </w:r>
      <w:r w:rsidRPr="00B5459D">
        <w:t>),</w:t>
      </w:r>
      <w:r w:rsidRPr="0034427D">
        <w:t xml:space="preserve"> we explained</w:t>
      </w:r>
      <w:r>
        <w:t xml:space="preserve"> that</w:t>
      </w:r>
      <w:r w:rsidRPr="0034427D">
        <w:t xml:space="preserve"> according to </w:t>
      </w:r>
      <w:r w:rsidRPr="005E2166">
        <w:rPr>
          <w:iCs/>
        </w:rPr>
        <w:t>Rav Moshe</w:t>
      </w:r>
      <w:r w:rsidRPr="005E2166">
        <w:t>,</w:t>
      </w:r>
      <w:r>
        <w:t xml:space="preserve"> the</w:t>
      </w:r>
      <w:r w:rsidRPr="0034427D">
        <w:t xml:space="preserve"> reason why</w:t>
      </w:r>
      <w:r w:rsidR="00024282">
        <w:t xml:space="preserve"> the</w:t>
      </w:r>
      <w:r>
        <w:rPr>
          <w:rFonts w:cs="Arial"/>
        </w:rPr>
        <w:t xml:space="preserv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t xml:space="preserve"> </w:t>
      </w:r>
      <w:r w:rsidR="00024282">
        <w:t xml:space="preserve">concept </w:t>
      </w:r>
      <w:r>
        <w:t>does not</w:t>
      </w:r>
      <w:r w:rsidRPr="0034427D">
        <w:t xml:space="preserve"> apply in the </w:t>
      </w:r>
      <w:r w:rsidRPr="000A16DA">
        <w:rPr>
          <w:i/>
          <w:iCs/>
        </w:rPr>
        <w:t>‘fugitive without escape capability’</w:t>
      </w:r>
      <w:r w:rsidRPr="0034427D">
        <w:t xml:space="preserve"> situation is because of the </w:t>
      </w:r>
      <w:r w:rsidRPr="00A07C5D">
        <w:rPr>
          <w:i/>
        </w:rPr>
        <w:t>life expectancy-</w:t>
      </w:r>
      <w:r w:rsidRPr="00B56312">
        <w:rPr>
          <w:rFonts w:cs="Arial"/>
          <w:sz w:val="26"/>
          <w:szCs w:val="26"/>
        </w:rPr>
        <w:sym w:font="Symbol" w:char="F044"/>
      </w:r>
      <w:r w:rsidRPr="009556E7">
        <w:rPr>
          <w:sz w:val="36"/>
          <w:szCs w:val="36"/>
        </w:rPr>
        <w:t xml:space="preserve"> </w:t>
      </w:r>
      <w:r>
        <w:t xml:space="preserve">between the townspeople’s </w:t>
      </w:r>
      <w:r w:rsidRPr="00A07C5D">
        <w:rPr>
          <w:rFonts w:ascii="Times New Roman" w:hAnsi="Times New Roman" w:cs="Times New Roman"/>
          <w:sz w:val="25"/>
          <w:szCs w:val="25"/>
          <w:rtl/>
        </w:rPr>
        <w:t>חיי עולם</w:t>
      </w:r>
      <w:r w:rsidRPr="00A07C5D">
        <w:rPr>
          <w:rFonts w:cs="Arial"/>
        </w:rPr>
        <w:t xml:space="preserve"> </w:t>
      </w:r>
      <w:r w:rsidR="00024282">
        <w:rPr>
          <w:rFonts w:cs="Arial"/>
        </w:rPr>
        <w:t xml:space="preserve">(normal life expectancy) </w:t>
      </w:r>
      <w:r>
        <w:rPr>
          <w:rFonts w:cs="Arial"/>
        </w:rPr>
        <w:t xml:space="preserve">and </w:t>
      </w:r>
      <w:r w:rsidRPr="000A16DA">
        <w:rPr>
          <w:rFonts w:cs="Arial"/>
        </w:rPr>
        <w:t>the fugitive’s</w:t>
      </w:r>
      <w:r w:rsidRPr="00A07C5D">
        <w:rPr>
          <w:rFonts w:cs="Arial"/>
        </w:rPr>
        <w:t xml:space="preserve"> </w:t>
      </w:r>
      <w:r w:rsidRPr="00A07C5D">
        <w:rPr>
          <w:rFonts w:ascii="Times New Roman" w:hAnsi="Times New Roman" w:cs="Times New Roman"/>
          <w:sz w:val="25"/>
          <w:szCs w:val="25"/>
          <w:rtl/>
        </w:rPr>
        <w:t>חיי שׁעה</w:t>
      </w:r>
      <w:r w:rsidRPr="0034427D">
        <w:t xml:space="preserve"> </w:t>
      </w:r>
      <w:r w:rsidR="00024282" w:rsidRPr="00532110">
        <w:rPr>
          <w:rFonts w:cstheme="minorHAnsi"/>
        </w:rPr>
        <w:t>(</w:t>
      </w:r>
      <w:r w:rsidR="00024282">
        <w:rPr>
          <w:rFonts w:cstheme="minorHAnsi"/>
        </w:rPr>
        <w:t>temporary</w:t>
      </w:r>
      <w:r w:rsidR="00024282" w:rsidRPr="00532110">
        <w:rPr>
          <w:rFonts w:cstheme="minorHAnsi"/>
        </w:rPr>
        <w:t xml:space="preserve"> life)</w:t>
      </w:r>
      <w:r w:rsidR="00024282">
        <w:rPr>
          <w:rFonts w:cstheme="minorHAnsi"/>
        </w:rPr>
        <w:t>.</w:t>
      </w:r>
      <w:r w:rsidR="00024282" w:rsidRPr="00532110">
        <w:t xml:space="preserve"> </w:t>
      </w:r>
      <w:r w:rsidRPr="0034427D">
        <w:t xml:space="preserve"> However, </w:t>
      </w:r>
      <w:r>
        <w:t xml:space="preserve">if our </w:t>
      </w:r>
      <w:r w:rsidRPr="0034427D">
        <w:t>rationale</w:t>
      </w:r>
      <w:r>
        <w:t xml:space="preserve"> by MFP is correct</w:t>
      </w:r>
      <w:r w:rsidRPr="0034427D">
        <w:t xml:space="preserve">, </w:t>
      </w:r>
      <w:r>
        <w:t xml:space="preserve">we should apply the same logic in </w:t>
      </w:r>
      <w:r w:rsidRPr="0034427D">
        <w:t xml:space="preserve">the </w:t>
      </w:r>
      <w:r w:rsidRPr="000A16DA">
        <w:rPr>
          <w:i/>
          <w:iCs/>
        </w:rPr>
        <w:t>‘fugitive without escape capability’</w:t>
      </w:r>
      <w:r>
        <w:rPr>
          <w:i/>
          <w:iCs/>
        </w:rPr>
        <w:t xml:space="preserve"> </w:t>
      </w:r>
      <w:r>
        <w:t xml:space="preserve">case, i.e., </w:t>
      </w:r>
      <w:r w:rsidRPr="0034427D">
        <w:t xml:space="preserve">since </w:t>
      </w:r>
      <w:r>
        <w:t xml:space="preserve">the only end of </w:t>
      </w:r>
      <w:r>
        <w:rPr>
          <w:rFonts w:cs="Arial"/>
          <w:i/>
          <w:iCs/>
        </w:rPr>
        <w:t>“</w:t>
      </w:r>
      <w:proofErr w:type="spellStart"/>
      <w:r>
        <w:rPr>
          <w:rFonts w:cs="Arial"/>
          <w:i/>
          <w:iCs/>
        </w:rPr>
        <w:t>A-vs</w:t>
      </w:r>
      <w:proofErr w:type="spellEnd"/>
      <w:r>
        <w:rPr>
          <w:rFonts w:cs="Arial"/>
          <w:i/>
          <w:iCs/>
        </w:rPr>
        <w:t>.-P spectrum”</w:t>
      </w:r>
      <w:r w:rsidRPr="0034427D">
        <w:t xml:space="preserve"> in which anyone will survive is at </w:t>
      </w:r>
      <w:r w:rsidRPr="0034427D">
        <w:rPr>
          <w:rFonts w:cs="Arial"/>
        </w:rPr>
        <w:t>the</w:t>
      </w:r>
      <w:r w:rsidRPr="0034427D">
        <w:rPr>
          <w:rFonts w:cs="Arial"/>
          <w:i/>
          <w:iCs/>
        </w:rPr>
        <w:t xml:space="preserve"> “active end</w:t>
      </w:r>
      <w:r>
        <w:rPr>
          <w:rFonts w:cs="Arial"/>
          <w:i/>
          <w:iCs/>
        </w:rPr>
        <w:t>”</w:t>
      </w:r>
      <w:r>
        <w:rPr>
          <w:rFonts w:cs="Arial"/>
        </w:rPr>
        <w:t xml:space="preserve"> (i.e., </w:t>
      </w:r>
      <w:r w:rsidRPr="00BB1BF2">
        <w:rPr>
          <w:rFonts w:asciiTheme="majorBidi" w:hAnsiTheme="majorBidi" w:cstheme="majorBidi"/>
          <w:sz w:val="25"/>
          <w:szCs w:val="25"/>
          <w:rtl/>
        </w:rPr>
        <w:t>מסירה</w:t>
      </w:r>
      <w:r>
        <w:rPr>
          <w:sz w:val="23"/>
          <w:szCs w:val="23"/>
        </w:rPr>
        <w:t>)</w:t>
      </w:r>
      <w:r>
        <w:rPr>
          <w:rFonts w:cs="Arial"/>
        </w:rPr>
        <w:t xml:space="preserve">, </w:t>
      </w:r>
      <w:r w:rsidR="00BF631F">
        <w:rPr>
          <w:rFonts w:cs="Arial"/>
        </w:rPr>
        <w:t xml:space="preserve">the </w:t>
      </w:r>
      <w:r w:rsidRPr="00113781">
        <w:rPr>
          <w:rFonts w:eastAsia="Times New Roman" w:cstheme="minorHAnsi"/>
          <w:color w:val="333333"/>
        </w:rPr>
        <w:t>“</w:t>
      </w:r>
      <w:r w:rsidRPr="00BB1BF2">
        <w:rPr>
          <w:rFonts w:ascii="Times New Roman" w:hAnsi="Times New Roman" w:cs="Times New Roman"/>
          <w:sz w:val="25"/>
          <w:szCs w:val="25"/>
          <w:rtl/>
        </w:rPr>
        <w:t>משׁמיא קא רדפי לה</w:t>
      </w:r>
      <w:r w:rsidRPr="00113781">
        <w:rPr>
          <w:rFonts w:eastAsia="Times New Roman" w:cstheme="minorHAnsi"/>
          <w:color w:val="333333"/>
        </w:rPr>
        <w:t>”</w:t>
      </w:r>
      <w:r>
        <w:t xml:space="preserve"> </w:t>
      </w:r>
      <w:r w:rsidR="00BF631F">
        <w:t xml:space="preserve">concept </w:t>
      </w:r>
      <w:r>
        <w:rPr>
          <w:rFonts w:cs="Arial"/>
        </w:rPr>
        <w:t xml:space="preserve">should not apply.  Why does </w:t>
      </w:r>
      <w:r w:rsidRPr="000A16DA">
        <w:rPr>
          <w:rFonts w:cs="Arial"/>
          <w:i/>
          <w:iCs/>
        </w:rPr>
        <w:t>Rav Moshe</w:t>
      </w:r>
      <w:r>
        <w:rPr>
          <w:rFonts w:cs="Arial"/>
        </w:rPr>
        <w:t xml:space="preserve"> need a </w:t>
      </w:r>
      <w:r w:rsidRPr="00A07C5D">
        <w:rPr>
          <w:i/>
        </w:rPr>
        <w:t>life expectancy-</w:t>
      </w:r>
      <w:r w:rsidRPr="00B56312">
        <w:rPr>
          <w:rFonts w:cs="Arial"/>
          <w:sz w:val="26"/>
          <w:szCs w:val="26"/>
        </w:rPr>
        <w:sym w:font="Symbol" w:char="F044"/>
      </w:r>
      <w:r w:rsidRPr="009556E7">
        <w:rPr>
          <w:i/>
          <w:iCs/>
          <w:sz w:val="36"/>
          <w:szCs w:val="36"/>
        </w:rPr>
        <w:t xml:space="preserve"> </w:t>
      </w:r>
      <w:r>
        <w:t>to explain why</w:t>
      </w:r>
      <w:r w:rsidR="00024282">
        <w:t xml:space="preserve"> </w:t>
      </w:r>
      <w:r>
        <w:t>“</w:t>
      </w:r>
      <w:r w:rsidRPr="00BB1BF2">
        <w:rPr>
          <w:rFonts w:ascii="Times New Roman" w:hAnsi="Times New Roman" w:cs="Times New Roman" w:hint="cs"/>
          <w:sz w:val="25"/>
          <w:szCs w:val="25"/>
          <w:rtl/>
        </w:rPr>
        <w:t>משׁמיא קא רדפי לה</w:t>
      </w:r>
      <w:r>
        <w:t>” does not apply in</w:t>
      </w:r>
      <w:r w:rsidRPr="0034427D">
        <w:t xml:space="preserve"> the </w:t>
      </w:r>
      <w:r w:rsidRPr="000A16DA">
        <w:rPr>
          <w:i/>
          <w:iCs/>
        </w:rPr>
        <w:t>‘fugitive without escape capability’</w:t>
      </w:r>
      <w:r>
        <w:t xml:space="preserve"> situation?</w:t>
      </w:r>
    </w:p>
    <w:p w14:paraId="340CD8E8" w14:textId="095A3BA7" w:rsidR="00A869B5" w:rsidRPr="00A869B5" w:rsidRDefault="00A869B5" w:rsidP="009A731F">
      <w:pPr>
        <w:pStyle w:val="Style1B"/>
        <w:numPr>
          <w:ilvl w:val="2"/>
          <w:numId w:val="48"/>
        </w:numPr>
        <w:ind w:right="11" w:hanging="270"/>
      </w:pPr>
      <w:r>
        <w:t xml:space="preserve">Perhaps we can answer that in the </w:t>
      </w:r>
      <w:r w:rsidRPr="00532110">
        <w:rPr>
          <w:i/>
          <w:iCs/>
        </w:rPr>
        <w:t>‘fugitive without escape capability’</w:t>
      </w:r>
      <w:r>
        <w:t xml:space="preserve"> situation, even though there would be no survivors if the passive option was chosen, nonetheless, the fugitive would </w:t>
      </w:r>
      <w:r w:rsidRPr="00532110">
        <w:t xml:space="preserve">still have </w:t>
      </w:r>
      <w:r w:rsidRPr="00532110">
        <w:rPr>
          <w:rFonts w:ascii="Times New Roman" w:hAnsi="Times New Roman" w:cs="Times New Roman"/>
          <w:sz w:val="25"/>
          <w:szCs w:val="25"/>
          <w:rtl/>
        </w:rPr>
        <w:t>חיי שׁעה</w:t>
      </w:r>
      <w:r w:rsidRPr="00532110">
        <w:t xml:space="preserve"> remaining until the hooligans invade and kill everyone, which he stands to lose if the townspeople </w:t>
      </w:r>
      <w:r>
        <w:t>hand</w:t>
      </w:r>
      <w:r w:rsidRPr="00532110">
        <w:t xml:space="preserve"> him over.  Therefore, if not for the </w:t>
      </w:r>
      <w:r w:rsidR="00B56312" w:rsidRPr="00A07C5D">
        <w:rPr>
          <w:i/>
        </w:rPr>
        <w:t>life expectancy-</w:t>
      </w:r>
      <w:r w:rsidR="00B56312" w:rsidRPr="00B56312">
        <w:rPr>
          <w:rFonts w:cs="Arial"/>
          <w:sz w:val="26"/>
          <w:szCs w:val="26"/>
        </w:rPr>
        <w:sym w:font="Symbol" w:char="F044"/>
      </w:r>
      <w:r w:rsidR="00B56312" w:rsidRPr="009556E7">
        <w:rPr>
          <w:sz w:val="36"/>
          <w:szCs w:val="36"/>
        </w:rPr>
        <w:t xml:space="preserve"> </w:t>
      </w:r>
      <w:r w:rsidRPr="00532110">
        <w:t>between the</w:t>
      </w:r>
      <w:r w:rsidRPr="00532110">
        <w:rPr>
          <w:i/>
          <w:iCs/>
        </w:rPr>
        <w:t xml:space="preserve"> </w:t>
      </w:r>
      <w:r w:rsidRPr="00532110">
        <w:t xml:space="preserve">townspeople’s </w:t>
      </w:r>
      <w:r w:rsidRPr="00532110">
        <w:rPr>
          <w:rFonts w:ascii="Times New Roman" w:hAnsi="Times New Roman" w:cs="Times New Roman"/>
          <w:sz w:val="25"/>
          <w:szCs w:val="25"/>
          <w:rtl/>
        </w:rPr>
        <w:t>חיי עולם</w:t>
      </w:r>
      <w:r w:rsidRPr="00532110">
        <w:rPr>
          <w:rFonts w:cs="Arial"/>
        </w:rPr>
        <w:t xml:space="preserve"> and the fugitive’s </w:t>
      </w:r>
      <w:r w:rsidRPr="00532110">
        <w:rPr>
          <w:rFonts w:ascii="Times New Roman" w:hAnsi="Times New Roman" w:cs="Times New Roman"/>
          <w:sz w:val="25"/>
          <w:szCs w:val="25"/>
          <w:rtl/>
        </w:rPr>
        <w:t>חיי שׁעה</w:t>
      </w:r>
      <w:r w:rsidRPr="00532110">
        <w:t xml:space="preserve">, we would still have the same </w:t>
      </w:r>
      <w:r>
        <w:t>dilemma as</w:t>
      </w:r>
      <w:r w:rsidRPr="00532110">
        <w:t xml:space="preserve"> in the </w:t>
      </w:r>
      <w:r w:rsidRPr="00532110">
        <w:rPr>
          <w:i/>
          <w:iCs/>
        </w:rPr>
        <w:t>‘fugitive with escape capability’</w:t>
      </w:r>
      <w:r w:rsidRPr="00532110">
        <w:t xml:space="preserve"> situation:</w:t>
      </w:r>
      <w:r>
        <w:t xml:space="preserve"> </w:t>
      </w:r>
      <w:r w:rsidRPr="00532110">
        <w:t xml:space="preserve"> If we choose the active option, the fugitive will lose his </w:t>
      </w:r>
      <w:r w:rsidRPr="00532110">
        <w:rPr>
          <w:rFonts w:ascii="Times New Roman" w:hAnsi="Times New Roman" w:cs="Times New Roman"/>
          <w:sz w:val="25"/>
          <w:szCs w:val="25"/>
          <w:rtl/>
        </w:rPr>
        <w:t>חיי שׁעה</w:t>
      </w:r>
      <w:r w:rsidRPr="00532110">
        <w:t xml:space="preserve"> and if we choose the passive option, the townspeople will lose their </w:t>
      </w:r>
      <w:r w:rsidRPr="00532110">
        <w:rPr>
          <w:rFonts w:ascii="Times New Roman" w:hAnsi="Times New Roman" w:cs="Times New Roman"/>
          <w:sz w:val="25"/>
          <w:szCs w:val="25"/>
          <w:rtl/>
        </w:rPr>
        <w:t>חיי עולם</w:t>
      </w:r>
      <w:r w:rsidRPr="00532110">
        <w:t xml:space="preserve">.  Accordingly, we would have </w:t>
      </w:r>
      <w:r>
        <w:t xml:space="preserve">reasoned </w:t>
      </w:r>
      <w:r w:rsidRPr="00532110">
        <w:t xml:space="preserve">since we can fulfill </w:t>
      </w:r>
      <w:r w:rsidRPr="00532110">
        <w:rPr>
          <w:rFonts w:ascii="Times New Roman" w:hAnsi="Times New Roman" w:cs="Times New Roman"/>
          <w:sz w:val="25"/>
          <w:szCs w:val="25"/>
          <w:rtl/>
        </w:rPr>
        <w:t>הצלת הנרדף</w:t>
      </w:r>
      <w:r w:rsidRPr="00532110">
        <w:t xml:space="preserve"> through the passive option, i.e., temporarily extending the life of the fugitive, we must remain passive</w:t>
      </w:r>
      <w:r>
        <w:t xml:space="preserve"> rather than performing an act of </w:t>
      </w:r>
      <w:proofErr w:type="spellStart"/>
      <w:r w:rsidRPr="0081779D">
        <w:rPr>
          <w:rFonts w:asciiTheme="majorBidi" w:hAnsiTheme="majorBidi" w:cstheme="majorBidi"/>
          <w:sz w:val="25"/>
          <w:szCs w:val="25"/>
          <w:rtl/>
        </w:rPr>
        <w:t>שׁפיכת</w:t>
      </w:r>
      <w:proofErr w:type="spellEnd"/>
      <w:r w:rsidRPr="0081779D">
        <w:rPr>
          <w:rFonts w:asciiTheme="majorBidi" w:hAnsiTheme="majorBidi" w:cstheme="majorBidi"/>
          <w:sz w:val="25"/>
          <w:szCs w:val="25"/>
          <w:rtl/>
        </w:rPr>
        <w:t xml:space="preserve"> דמים</w:t>
      </w:r>
      <w:r w:rsidRPr="00532110">
        <w:t xml:space="preserve">.  Only because of the </w:t>
      </w:r>
      <w:r w:rsidR="00B56312" w:rsidRPr="00A07C5D">
        <w:rPr>
          <w:i/>
        </w:rPr>
        <w:t>life expectancy-</w:t>
      </w:r>
      <w:r w:rsidR="00B56312" w:rsidRPr="00B56312">
        <w:rPr>
          <w:rFonts w:cs="Arial"/>
          <w:sz w:val="26"/>
          <w:szCs w:val="26"/>
        </w:rPr>
        <w:sym w:font="Symbol" w:char="F044"/>
      </w:r>
      <w:r w:rsidRPr="009556E7">
        <w:t>,</w:t>
      </w:r>
      <w:r w:rsidRPr="009556E7">
        <w:rPr>
          <w:sz w:val="36"/>
          <w:szCs w:val="36"/>
        </w:rPr>
        <w:t xml:space="preserve"> </w:t>
      </w:r>
      <w:r w:rsidRPr="00532110">
        <w:t xml:space="preserve">we can say that </w:t>
      </w:r>
      <w:r w:rsidRPr="00532110">
        <w:rPr>
          <w:rFonts w:eastAsia="Times New Roman" w:cstheme="minorHAnsi"/>
          <w:color w:val="333333"/>
        </w:rPr>
        <w:t xml:space="preserve">the respective pursuits of the “opposing parties” are not equal and therefore, </w:t>
      </w:r>
      <w:r w:rsidR="00BF631F">
        <w:rPr>
          <w:rFonts w:eastAsia="Times New Roman" w:cstheme="minorHAnsi"/>
          <w:color w:val="333333"/>
        </w:rPr>
        <w:t xml:space="preserve">the </w:t>
      </w:r>
      <w:r w:rsidRPr="00532110">
        <w:rPr>
          <w:rFonts w:eastAsia="Times New Roman" w:cstheme="minorHAnsi"/>
          <w:color w:val="333333"/>
        </w:rPr>
        <w:t>“</w:t>
      </w:r>
      <w:r w:rsidRPr="00532110">
        <w:rPr>
          <w:rFonts w:ascii="Times New Roman" w:hAnsi="Times New Roman" w:cs="Times New Roman"/>
          <w:sz w:val="25"/>
          <w:szCs w:val="25"/>
          <w:rtl/>
        </w:rPr>
        <w:t>משׁמיא קא רדפי לה</w:t>
      </w:r>
      <w:r w:rsidRPr="00532110">
        <w:rPr>
          <w:rFonts w:eastAsia="Times New Roman" w:cstheme="minorHAnsi"/>
          <w:color w:val="333333"/>
        </w:rPr>
        <w:t>”</w:t>
      </w:r>
      <w:r>
        <w:t xml:space="preserve"> </w:t>
      </w:r>
      <w:r w:rsidR="00BF631F">
        <w:t xml:space="preserve">concept </w:t>
      </w:r>
      <w:r w:rsidRPr="00532110">
        <w:rPr>
          <w:rFonts w:cs="Arial"/>
        </w:rPr>
        <w:t>will not apply</w:t>
      </w:r>
      <w:r>
        <w:rPr>
          <w:rFonts w:cs="Arial"/>
        </w:rPr>
        <w:t>.</w:t>
      </w:r>
    </w:p>
    <w:p w14:paraId="30D24279" w14:textId="0C038B8C" w:rsidR="00B56312" w:rsidRDefault="00A869B5" w:rsidP="009A731F">
      <w:pPr>
        <w:pStyle w:val="Style1B"/>
        <w:numPr>
          <w:ilvl w:val="2"/>
          <w:numId w:val="48"/>
        </w:numPr>
        <w:ind w:right="11" w:hanging="270"/>
      </w:pPr>
      <w:r w:rsidRPr="007422ED">
        <w:t>Howe</w:t>
      </w:r>
      <w:r>
        <w:t xml:space="preserve">ver, in the MFP situation, if we believe that the concept of </w:t>
      </w:r>
      <w:r w:rsidRPr="00A07C5D">
        <w:rPr>
          <w:rFonts w:ascii="Times New Roman" w:hAnsi="Times New Roman" w:cs="Times New Roman"/>
          <w:sz w:val="25"/>
          <w:szCs w:val="25"/>
          <w:rtl/>
        </w:rPr>
        <w:t>חיי שׁעה</w:t>
      </w:r>
      <w:r w:rsidRPr="0034427D">
        <w:t xml:space="preserve"> </w:t>
      </w:r>
      <w:r>
        <w:t xml:space="preserve">does not exist during fetal life </w:t>
      </w:r>
      <w:r w:rsidRPr="007422ED">
        <w:rPr>
          <w:i/>
          <w:iCs/>
        </w:rPr>
        <w:t>in utero</w:t>
      </w:r>
      <w:r>
        <w:t xml:space="preserve">, which is the position of the </w:t>
      </w:r>
      <w:proofErr w:type="spellStart"/>
      <w:r w:rsidRPr="007422ED">
        <w:rPr>
          <w:i/>
          <w:iCs/>
        </w:rPr>
        <w:t>Yad</w:t>
      </w:r>
      <w:proofErr w:type="spellEnd"/>
      <w:r w:rsidRPr="007422ED">
        <w:rPr>
          <w:i/>
          <w:iCs/>
        </w:rPr>
        <w:t xml:space="preserve"> </w:t>
      </w:r>
      <w:proofErr w:type="spellStart"/>
      <w:r w:rsidRPr="007422ED">
        <w:rPr>
          <w:i/>
          <w:iCs/>
        </w:rPr>
        <w:t>HaMelech</w:t>
      </w:r>
      <w:proofErr w:type="spellEnd"/>
      <w:r>
        <w:t xml:space="preserve"> (</w:t>
      </w:r>
      <w:r w:rsidR="00B56312">
        <w:t>Reference 1</w:t>
      </w:r>
      <w:r w:rsidR="00F2200C">
        <w:t>3</w:t>
      </w:r>
      <w:r>
        <w:t>), there will not be</w:t>
      </w:r>
      <w:r w:rsidRPr="005914AD">
        <w:t xml:space="preserve"> any</w:t>
      </w:r>
      <w:r>
        <w:t xml:space="preserve"> </w:t>
      </w:r>
      <w:r w:rsidRPr="00532110">
        <w:t>fulfill</w:t>
      </w:r>
      <w:r>
        <w:t>ment of</w:t>
      </w:r>
      <w:r w:rsidRPr="00532110">
        <w:t xml:space="preserve"> </w:t>
      </w:r>
      <w:r w:rsidRPr="00532110">
        <w:rPr>
          <w:rFonts w:ascii="Times New Roman" w:hAnsi="Times New Roman" w:cs="Times New Roman"/>
          <w:sz w:val="25"/>
          <w:szCs w:val="25"/>
          <w:rtl/>
        </w:rPr>
        <w:t>הצלת הנרדף</w:t>
      </w:r>
      <w:r w:rsidRPr="00532110">
        <w:t xml:space="preserve"> through the passive option</w:t>
      </w:r>
      <w:r>
        <w:t xml:space="preserve">.  Although the passive option will temporarily prolong the existence of the fetuses, since they do not have </w:t>
      </w:r>
      <w:r w:rsidRPr="00A07C5D">
        <w:rPr>
          <w:rFonts w:ascii="Times New Roman" w:hAnsi="Times New Roman" w:cs="Times New Roman"/>
          <w:sz w:val="25"/>
          <w:szCs w:val="25"/>
          <w:rtl/>
        </w:rPr>
        <w:t>חיי שׁעה</w:t>
      </w:r>
      <w:r>
        <w:t>, this prolongation is not considered life-</w:t>
      </w:r>
      <w:bookmarkStart w:id="55" w:name="_Hlk509328278"/>
      <w:r>
        <w:t>saving (</w:t>
      </w:r>
      <w:r w:rsidRPr="00532110">
        <w:rPr>
          <w:rFonts w:ascii="Times New Roman" w:hAnsi="Times New Roman" w:cs="Times New Roman"/>
          <w:sz w:val="25"/>
          <w:szCs w:val="25"/>
          <w:rtl/>
        </w:rPr>
        <w:t>הצלת הנרדף</w:t>
      </w:r>
      <w:r>
        <w:t xml:space="preserve">) at all.  </w:t>
      </w:r>
      <w:bookmarkEnd w:id="55"/>
      <w:r>
        <w:t xml:space="preserve">Only the active option (MPR) can achieve </w:t>
      </w:r>
      <w:r w:rsidRPr="00F46C74">
        <w:rPr>
          <w:rFonts w:ascii="Times New Roman" w:hAnsi="Times New Roman" w:cs="Times New Roman"/>
          <w:sz w:val="25"/>
          <w:szCs w:val="25"/>
          <w:rtl/>
        </w:rPr>
        <w:t>הצלת הנרדף</w:t>
      </w:r>
      <w:r>
        <w:t xml:space="preserve">.  Thus, </w:t>
      </w:r>
      <w:r w:rsidRPr="00F46C74">
        <w:rPr>
          <w:rFonts w:cs="Arial"/>
        </w:rPr>
        <w:t xml:space="preserve">the </w:t>
      </w:r>
      <w:r w:rsidRPr="00722666">
        <w:t>“</w:t>
      </w:r>
      <w:r w:rsidRPr="00F46C74">
        <w:rPr>
          <w:rFonts w:ascii="Times New Roman" w:hAnsi="Times New Roman" w:cs="Times New Roman"/>
          <w:sz w:val="25"/>
          <w:szCs w:val="25"/>
          <w:rtl/>
        </w:rPr>
        <w:t>מאי חזית</w:t>
      </w:r>
      <w:r>
        <w:t xml:space="preserve">” </w:t>
      </w:r>
      <w:r w:rsidR="00BF631F">
        <w:t xml:space="preserve">logic </w:t>
      </w:r>
      <w:r>
        <w:t xml:space="preserve">and </w:t>
      </w:r>
      <w:r w:rsidR="00BF631F">
        <w:t xml:space="preserve">the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t xml:space="preserve"> </w:t>
      </w:r>
      <w:r w:rsidR="00B56312">
        <w:t xml:space="preserve">concept </w:t>
      </w:r>
      <w:r w:rsidRPr="00F46C74">
        <w:rPr>
          <w:rFonts w:cs="Arial"/>
        </w:rPr>
        <w:t xml:space="preserve">will not apply despite the absence of a </w:t>
      </w:r>
      <w:r w:rsidR="00B56312" w:rsidRPr="00A07C5D">
        <w:rPr>
          <w:i/>
        </w:rPr>
        <w:t>life expectancy-</w:t>
      </w:r>
      <w:r w:rsidR="00B56312" w:rsidRPr="00B56312">
        <w:rPr>
          <w:rFonts w:cs="Arial"/>
          <w:sz w:val="26"/>
          <w:szCs w:val="26"/>
        </w:rPr>
        <w:sym w:font="Symbol" w:char="F044"/>
      </w:r>
      <w:r w:rsidR="00B56312" w:rsidRPr="009556E7">
        <w:rPr>
          <w:rFonts w:cs="Arial"/>
          <w:sz w:val="36"/>
          <w:szCs w:val="36"/>
        </w:rPr>
        <w:t xml:space="preserve"> </w:t>
      </w:r>
      <w:r w:rsidRPr="00F46C74">
        <w:rPr>
          <w:rFonts w:cs="Arial"/>
        </w:rPr>
        <w:t>and</w:t>
      </w:r>
      <w:r w:rsidRPr="00F46C74">
        <w:rPr>
          <w:rFonts w:eastAsia="Times New Roman" w:cstheme="minorHAnsi"/>
          <w:color w:val="333333"/>
        </w:rPr>
        <w:t xml:space="preserve"> </w:t>
      </w:r>
      <w:r>
        <w:rPr>
          <w:rFonts w:eastAsia="Times New Roman" w:cstheme="minorHAnsi"/>
          <w:color w:val="333333"/>
        </w:rPr>
        <w:t xml:space="preserve">therefore, </w:t>
      </w:r>
      <w:r>
        <w:t>the</w:t>
      </w:r>
      <w:r w:rsidRPr="00F46C74">
        <w:rPr>
          <w:rFonts w:ascii="Times New Roman" w:eastAsia="Times New Roman" w:hAnsi="Times New Roman" w:cs="Times New Roman"/>
          <w:color w:val="333333"/>
          <w:sz w:val="25"/>
          <w:szCs w:val="25"/>
          <w:rtl/>
        </w:rPr>
        <w:t xml:space="preserve">דין </w:t>
      </w:r>
      <w:proofErr w:type="gramStart"/>
      <w:r w:rsidRPr="00F46C74">
        <w:rPr>
          <w:rFonts w:ascii="Times New Roman" w:eastAsia="Times New Roman" w:hAnsi="Times New Roman" w:cs="Times New Roman"/>
          <w:color w:val="333333"/>
          <w:sz w:val="25"/>
          <w:szCs w:val="25"/>
          <w:rtl/>
        </w:rPr>
        <w:t>רודף</w:t>
      </w:r>
      <w:r w:rsidRPr="00F46C74">
        <w:rPr>
          <w:rFonts w:eastAsia="Times New Roman" w:cstheme="minorHAnsi"/>
          <w:color w:val="333333"/>
          <w:rtl/>
        </w:rPr>
        <w:t xml:space="preserve"> </w:t>
      </w:r>
      <w:r w:rsidRPr="00917ED9">
        <w:t xml:space="preserve"> </w:t>
      </w:r>
      <w:r>
        <w:t>would</w:t>
      </w:r>
      <w:proofErr w:type="gramEnd"/>
      <w:r>
        <w:t xml:space="preserve"> permit MPR.</w:t>
      </w:r>
    </w:p>
    <w:p w14:paraId="561BE78D" w14:textId="77777777" w:rsidR="00B56312" w:rsidRDefault="00B56312">
      <w:pPr>
        <w:spacing w:line="259" w:lineRule="auto"/>
        <w:sectPr w:rsidR="00B56312" w:rsidSect="00E20CA6">
          <w:type w:val="continuous"/>
          <w:pgSz w:w="12240" w:h="15840"/>
          <w:pgMar w:top="1224" w:right="907" w:bottom="1152" w:left="1152" w:header="576" w:footer="432" w:gutter="0"/>
          <w:cols w:space="720"/>
          <w:docGrid w:linePitch="360"/>
        </w:sectPr>
      </w:pPr>
      <w:r>
        <w:br w:type="page"/>
      </w:r>
    </w:p>
    <w:p w14:paraId="7E75E77C" w14:textId="7510EBCF" w:rsidR="00B56312" w:rsidRPr="0081779D" w:rsidRDefault="00B56312" w:rsidP="00B56312">
      <w:pPr>
        <w:tabs>
          <w:tab w:val="left" w:pos="1080"/>
        </w:tabs>
        <w:spacing w:after="80"/>
        <w:ind w:left="1080" w:hanging="1080"/>
        <w:rPr>
          <w:rFonts w:cs="Arial"/>
        </w:rPr>
      </w:pPr>
      <w:r w:rsidRPr="008C64E7">
        <w:rPr>
          <w:rFonts w:cs="Arial"/>
          <w:b/>
          <w:bCs/>
        </w:rPr>
        <w:lastRenderedPageBreak/>
        <w:t xml:space="preserve">Figure </w:t>
      </w:r>
      <w:r>
        <w:rPr>
          <w:rFonts w:cs="Arial"/>
          <w:b/>
          <w:bCs/>
        </w:rPr>
        <w:t>6</w:t>
      </w:r>
      <w:r w:rsidRPr="008C64E7">
        <w:rPr>
          <w:rFonts w:cs="Arial"/>
          <w:b/>
          <w:bCs/>
        </w:rPr>
        <w:t xml:space="preserve">: </w:t>
      </w:r>
      <w:r w:rsidRPr="008C64E7">
        <w:rPr>
          <w:rFonts w:cs="Arial"/>
          <w:b/>
          <w:bCs/>
        </w:rPr>
        <w:tab/>
        <w:t>Multifetal pregnancy (MFP) case:</w:t>
      </w:r>
      <w:r w:rsidRPr="0081779D">
        <w:rPr>
          <w:rFonts w:cs="Arial"/>
        </w:rPr>
        <w:t xml:space="preserve">  </w:t>
      </w:r>
      <w:r>
        <w:rPr>
          <w:rFonts w:cs="Arial"/>
        </w:rPr>
        <w:t>If the passive option is chosen</w:t>
      </w:r>
      <w:r w:rsidRPr="00963ABB">
        <w:rPr>
          <w:rFonts w:cs="Arial"/>
        </w:rPr>
        <w:t xml:space="preserve">, </w:t>
      </w:r>
      <w:r w:rsidR="00B3574D">
        <w:rPr>
          <w:rFonts w:cs="Arial"/>
        </w:rPr>
        <w:t xml:space="preserve">there will not likely be any </w:t>
      </w:r>
      <w:r w:rsidR="00B3574D" w:rsidRPr="00532110">
        <w:rPr>
          <w:rFonts w:ascii="Times New Roman" w:hAnsi="Times New Roman" w:cs="Times New Roman"/>
          <w:sz w:val="25"/>
          <w:szCs w:val="25"/>
          <w:rtl/>
        </w:rPr>
        <w:t>הצלת הנרדף</w:t>
      </w:r>
      <w:r w:rsidR="00B3574D">
        <w:t xml:space="preserve"> since </w:t>
      </w:r>
      <w:r w:rsidR="00B3574D">
        <w:rPr>
          <w:rFonts w:cs="Arial"/>
        </w:rPr>
        <w:t xml:space="preserve">there is a high </w:t>
      </w:r>
      <w:r w:rsidR="00A8647A">
        <w:rPr>
          <w:rFonts w:cs="Arial"/>
        </w:rPr>
        <w:t>risk</w:t>
      </w:r>
      <w:r w:rsidR="00B3574D">
        <w:rPr>
          <w:rFonts w:cs="Arial"/>
        </w:rPr>
        <w:t xml:space="preserve"> of </w:t>
      </w:r>
      <w:r w:rsidR="00A8647A" w:rsidRPr="00B736F6">
        <w:t>total fetal</w:t>
      </w:r>
      <w:r w:rsidR="00A8647A">
        <w:t>/neonatal</w:t>
      </w:r>
      <w:r w:rsidR="00A8647A" w:rsidRPr="00B736F6">
        <w:t xml:space="preserve"> death</w:t>
      </w:r>
      <w:r w:rsidRPr="00963ABB">
        <w:rPr>
          <w:rFonts w:cs="Arial"/>
        </w:rPr>
        <w:t xml:space="preserve">.  Only </w:t>
      </w:r>
      <w:r>
        <w:rPr>
          <w:rFonts w:cs="Arial"/>
        </w:rPr>
        <w:t>if the active option</w:t>
      </w:r>
      <w:r w:rsidRPr="00963ABB">
        <w:rPr>
          <w:rFonts w:cs="Arial"/>
        </w:rPr>
        <w:t xml:space="preserve"> (MPR)</w:t>
      </w:r>
      <w:r>
        <w:rPr>
          <w:rFonts w:cs="Arial"/>
        </w:rPr>
        <w:t xml:space="preserve"> is chosen</w:t>
      </w:r>
      <w:r w:rsidRPr="00963ABB">
        <w:rPr>
          <w:rFonts w:cs="Arial"/>
        </w:rPr>
        <w:t xml:space="preserve">, some of the fetuses </w:t>
      </w:r>
      <w:r w:rsidRPr="008F23D6">
        <w:rPr>
          <w:rFonts w:cs="Arial"/>
          <w:i/>
          <w:iCs/>
        </w:rPr>
        <w:t>(</w:t>
      </w:r>
      <w:proofErr w:type="spellStart"/>
      <w:r w:rsidRPr="008F23D6">
        <w:rPr>
          <w:rFonts w:cs="Arial"/>
          <w:i/>
          <w:iCs/>
        </w:rPr>
        <w:t>F</w:t>
      </w:r>
      <w:r w:rsidRPr="008F23D6">
        <w:rPr>
          <w:rFonts w:cs="Arial"/>
          <w:i/>
          <w:iCs/>
          <w:vertAlign w:val="subscript"/>
        </w:rPr>
        <w:t>save</w:t>
      </w:r>
      <w:proofErr w:type="spellEnd"/>
      <w:r w:rsidRPr="008F23D6">
        <w:rPr>
          <w:rFonts w:cs="Arial"/>
          <w:i/>
          <w:iCs/>
        </w:rPr>
        <w:t>)</w:t>
      </w:r>
      <w:r w:rsidRPr="00963ABB">
        <w:rPr>
          <w:rFonts w:cs="Arial"/>
        </w:rPr>
        <w:t xml:space="preserve"> will survive at the expense of the other</w:t>
      </w:r>
      <w:r>
        <w:rPr>
          <w:rFonts w:cs="Arial"/>
        </w:rPr>
        <w:t xml:space="preserve"> fetuses</w:t>
      </w:r>
      <w:r w:rsidRPr="00963ABB">
        <w:rPr>
          <w:rFonts w:cs="Arial"/>
        </w:rPr>
        <w:t xml:space="preserve"> </w:t>
      </w:r>
      <w:r w:rsidRPr="008F23D6">
        <w:rPr>
          <w:rFonts w:cs="Arial"/>
          <w:i/>
          <w:iCs/>
        </w:rPr>
        <w:t>(</w:t>
      </w:r>
      <w:proofErr w:type="spellStart"/>
      <w:r w:rsidRPr="008F23D6">
        <w:rPr>
          <w:rFonts w:cs="Arial"/>
          <w:i/>
          <w:iCs/>
        </w:rPr>
        <w:t>F</w:t>
      </w:r>
      <w:r w:rsidRPr="008F23D6">
        <w:rPr>
          <w:rFonts w:cs="Arial"/>
          <w:i/>
          <w:iCs/>
          <w:vertAlign w:val="subscript"/>
        </w:rPr>
        <w:t>reduce</w:t>
      </w:r>
      <w:proofErr w:type="spellEnd"/>
      <w:r w:rsidRPr="008F23D6">
        <w:rPr>
          <w:rFonts w:cs="Arial"/>
          <w:i/>
          <w:iCs/>
        </w:rPr>
        <w:t>).</w:t>
      </w:r>
      <w:r w:rsidRPr="00963ABB">
        <w:rPr>
          <w:rFonts w:cs="Arial"/>
        </w:rPr>
        <w:t xml:space="preserve">  </w:t>
      </w:r>
      <w:r w:rsidRPr="0081779D">
        <w:rPr>
          <w:rFonts w:cs="Arial"/>
        </w:rPr>
        <w:t xml:space="preserve"> </w:t>
      </w:r>
    </w:p>
    <w:p w14:paraId="0C3E6D85" w14:textId="442FD0F3" w:rsidR="00B56312" w:rsidRDefault="002F74C2" w:rsidP="00B56312">
      <w:pPr>
        <w:spacing w:before="240" w:after="0" w:line="259" w:lineRule="auto"/>
        <w:ind w:left="990"/>
        <w:rPr>
          <w:noProof/>
        </w:rPr>
      </w:pPr>
      <w:r>
        <w:rPr>
          <w:noProof/>
          <w:lang w:bidi="ar-SA"/>
        </w:rPr>
        <w:drawing>
          <wp:inline distT="0" distB="0" distL="0" distR="0" wp14:anchorId="3A12D7BE" wp14:editId="4914F60B">
            <wp:extent cx="6926580" cy="43510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6580" cy="4351020"/>
                    </a:xfrm>
                    <a:prstGeom prst="rect">
                      <a:avLst/>
                    </a:prstGeom>
                    <a:noFill/>
                  </pic:spPr>
                </pic:pic>
              </a:graphicData>
            </a:graphic>
          </wp:inline>
        </w:drawing>
      </w:r>
    </w:p>
    <w:p w14:paraId="43921B3A" w14:textId="6170FE57" w:rsidR="00B56312" w:rsidRPr="0081779D" w:rsidRDefault="000F3017" w:rsidP="002362B0">
      <w:pPr>
        <w:spacing w:before="480" w:after="0" w:line="259" w:lineRule="auto"/>
        <w:ind w:firstLine="360"/>
      </w:pPr>
      <w:r w:rsidRPr="000F3017">
        <w:rPr>
          <w:rFonts w:eastAsia="Times New Roman" w:cstheme="minorHAnsi"/>
          <w:color w:val="000000"/>
          <w:sz w:val="32"/>
          <w:szCs w:val="32"/>
        </w:rPr>
        <w:t>“</w:t>
      </w:r>
      <w:r>
        <w:rPr>
          <w:rFonts w:eastAsia="Times New Roman" w:cstheme="minorHAnsi"/>
          <w:color w:val="000000"/>
          <w:sz w:val="23"/>
          <w:szCs w:val="23"/>
        </w:rPr>
        <w:t xml:space="preserve"> </w:t>
      </w:r>
      <w:r w:rsidRPr="0081779D">
        <w:rPr>
          <w:noProof/>
          <w:lang w:bidi="ar-SA"/>
        </w:rPr>
        <w:drawing>
          <wp:inline distT="0" distB="0" distL="0" distR="0" wp14:anchorId="610DDE66" wp14:editId="6C19E5D0">
            <wp:extent cx="409575" cy="266700"/>
            <wp:effectExtent l="0" t="0" r="9525" b="0"/>
            <wp:docPr id="2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referRelativeResize="0">
                      <a:picLo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9575" cy="266700"/>
                    </a:xfrm>
                    <a:prstGeom prst="rect">
                      <a:avLst/>
                    </a:prstGeom>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saving of a life </w:t>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81779D">
        <w:rPr>
          <w:rFonts w:eastAsia="Times New Roman" w:cstheme="minorHAnsi"/>
          <w:color w:val="000000"/>
          <w:sz w:val="24"/>
          <w:szCs w:val="24"/>
        </w:rPr>
        <w:tab/>
      </w:r>
      <w:r w:rsidRPr="000F3017">
        <w:rPr>
          <w:rFonts w:ascii="Calibri" w:eastAsia="Times New Roman" w:hAnsi="Calibri" w:cs="Calibri"/>
          <w:color w:val="000000"/>
          <w:sz w:val="32"/>
          <w:szCs w:val="32"/>
        </w:rPr>
        <w:t>“</w:t>
      </w:r>
      <w:r w:rsidRPr="0081779D">
        <w:rPr>
          <w:rFonts w:eastAsia="Times New Roman" w:cstheme="minorHAnsi"/>
          <w:noProof/>
          <w:color w:val="000000"/>
          <w:lang w:bidi="ar-SA"/>
        </w:rPr>
        <w:drawing>
          <wp:inline distT="0" distB="0" distL="0" distR="0" wp14:anchorId="389258F2" wp14:editId="616B0378">
            <wp:extent cx="534035" cy="190368"/>
            <wp:effectExtent l="0" t="0" r="0" b="635"/>
            <wp:docPr id="23" name="Picture 4" descr="X-Cance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X-Cancell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035" cy="190368"/>
                    </a:xfrm>
                    <a:prstGeom prst="rect">
                      <a:avLst/>
                    </a:prstGeom>
                    <a:noFill/>
                    <a:ln w="12700">
                      <a:noFill/>
                    </a:ln>
                    <a:effectLst>
                      <a:softEdge rad="0"/>
                    </a:effectLst>
                  </pic:spPr>
                </pic:pic>
              </a:graphicData>
            </a:graphic>
          </wp:inline>
        </w:drawing>
      </w:r>
      <w:r w:rsidRPr="000F3017">
        <w:rPr>
          <w:rFonts w:ascii="Calibri" w:eastAsia="Times New Roman" w:hAnsi="Calibri" w:cs="Calibri"/>
          <w:color w:val="000000"/>
          <w:sz w:val="32"/>
          <w:szCs w:val="32"/>
        </w:rPr>
        <w:t>”</w:t>
      </w:r>
      <w:r w:rsidRPr="000F3017">
        <w:rPr>
          <w:rFonts w:eastAsia="Times New Roman" w:cstheme="minorHAnsi"/>
          <w:color w:val="000000"/>
          <w:sz w:val="32"/>
          <w:szCs w:val="32"/>
        </w:rPr>
        <w:t xml:space="preserve">: </w:t>
      </w:r>
      <w:r w:rsidRPr="0081779D">
        <w:rPr>
          <w:rFonts w:eastAsia="Times New Roman" w:cstheme="minorHAnsi"/>
          <w:color w:val="000000"/>
          <w:sz w:val="24"/>
          <w:szCs w:val="24"/>
        </w:rPr>
        <w:t xml:space="preserve"> Denotes the loss of a life</w:t>
      </w:r>
      <w:r w:rsidRPr="0081779D">
        <w:t xml:space="preserve"> </w:t>
      </w:r>
      <w:r w:rsidR="00B56312" w:rsidRPr="0081779D">
        <w:br w:type="page"/>
      </w:r>
    </w:p>
    <w:p w14:paraId="54CB941C" w14:textId="77777777" w:rsidR="00B56312" w:rsidRDefault="00B56312" w:rsidP="000F3017">
      <w:pPr>
        <w:spacing w:before="240" w:after="0" w:line="259" w:lineRule="auto"/>
        <w:ind w:left="990" w:firstLine="360"/>
        <w:sectPr w:rsidR="00B56312" w:rsidSect="00D31D9A">
          <w:headerReference w:type="default" r:id="rId25"/>
          <w:pgSz w:w="15840" w:h="12240" w:orient="landscape"/>
          <w:pgMar w:top="1152" w:right="1296" w:bottom="1152" w:left="1296" w:header="576" w:footer="576" w:gutter="0"/>
          <w:cols w:space="720"/>
          <w:docGrid w:linePitch="360"/>
        </w:sectPr>
      </w:pPr>
    </w:p>
    <w:p w14:paraId="3F9F8554" w14:textId="77777777" w:rsidR="003B0865" w:rsidRPr="00B736F6" w:rsidRDefault="003B0865" w:rsidP="00AF6D3A">
      <w:pPr>
        <w:pStyle w:val="Style1B"/>
        <w:numPr>
          <w:ilvl w:val="0"/>
          <w:numId w:val="10"/>
        </w:numPr>
      </w:pPr>
      <w:r w:rsidRPr="00B736F6">
        <w:lastRenderedPageBreak/>
        <w:t>Conclusion</w:t>
      </w:r>
    </w:p>
    <w:p w14:paraId="65CAC22D" w14:textId="0238411E" w:rsidR="003B0865" w:rsidRDefault="003B0865" w:rsidP="003B0865">
      <w:pPr>
        <w:pStyle w:val="Style1B"/>
        <w:numPr>
          <w:ilvl w:val="1"/>
          <w:numId w:val="11"/>
        </w:numPr>
        <w:spacing w:before="240" w:after="120"/>
        <w:ind w:right="101"/>
      </w:pPr>
      <w:r w:rsidRPr="00B736F6">
        <w:t xml:space="preserve">Table </w:t>
      </w:r>
      <w:r w:rsidR="00583F5E">
        <w:t>5</w:t>
      </w:r>
      <w:r w:rsidRPr="00B736F6">
        <w:t xml:space="preserve"> summarizes Rav Moshe’s analysis of the fugitive and obstructed labor </w:t>
      </w:r>
      <w:r>
        <w:t>cases and compares these cases to the</w:t>
      </w:r>
      <w:r w:rsidRPr="00B736F6">
        <w:t xml:space="preserve"> </w:t>
      </w:r>
      <w:r>
        <w:t xml:space="preserve">MFP </w:t>
      </w:r>
      <w:r w:rsidRPr="00B736F6">
        <w:t>situation</w:t>
      </w:r>
      <w:r>
        <w:t>.</w:t>
      </w:r>
    </w:p>
    <w:p w14:paraId="2E88304F" w14:textId="7D2B85AA" w:rsidR="003B0865" w:rsidRPr="00B736F6" w:rsidRDefault="00B3574D" w:rsidP="003B0865">
      <w:pPr>
        <w:pStyle w:val="Style1B"/>
        <w:numPr>
          <w:ilvl w:val="1"/>
          <w:numId w:val="11"/>
        </w:numPr>
        <w:spacing w:after="120"/>
        <w:ind w:right="101"/>
      </w:pPr>
      <w:r>
        <w:t>We discussed s</w:t>
      </w:r>
      <w:r w:rsidR="003B0865">
        <w:t>everal reasons to permit</w:t>
      </w:r>
      <w:r w:rsidR="003B0865" w:rsidRPr="00B736F6">
        <w:t xml:space="preserve"> MPR in cases of high risk of </w:t>
      </w:r>
      <w:r w:rsidR="00A8647A" w:rsidRPr="00B736F6">
        <w:t>total fetal</w:t>
      </w:r>
      <w:r w:rsidR="00A8647A">
        <w:t>/neonatal</w:t>
      </w:r>
      <w:r w:rsidR="00A8647A" w:rsidRPr="00B736F6">
        <w:t xml:space="preserve"> death</w:t>
      </w:r>
      <w:r w:rsidR="003B0865" w:rsidRPr="00B736F6">
        <w:t>:</w:t>
      </w:r>
    </w:p>
    <w:p w14:paraId="39B2191F" w14:textId="38B640B9" w:rsidR="003B0865" w:rsidRPr="00B736F6" w:rsidRDefault="003B0865" w:rsidP="003B0865">
      <w:pPr>
        <w:pStyle w:val="Style1B"/>
        <w:numPr>
          <w:ilvl w:val="2"/>
          <w:numId w:val="11"/>
        </w:numPr>
        <w:ind w:right="101" w:hanging="270"/>
      </w:pPr>
      <w:r w:rsidRPr="00B736F6">
        <w:t xml:space="preserve">Rav </w:t>
      </w:r>
      <w:proofErr w:type="spellStart"/>
      <w:r w:rsidRPr="00B736F6">
        <w:t>Shlomo</w:t>
      </w:r>
      <w:proofErr w:type="spellEnd"/>
      <w:r w:rsidRPr="00B736F6">
        <w:t xml:space="preserve"> </w:t>
      </w:r>
      <w:proofErr w:type="spellStart"/>
      <w:r w:rsidRPr="00B736F6">
        <w:t>Zalman</w:t>
      </w:r>
      <w:proofErr w:type="spellEnd"/>
      <w:r w:rsidRPr="00B736F6">
        <w:t xml:space="preserve"> </w:t>
      </w:r>
      <w:r w:rsidR="009556E7">
        <w:t xml:space="preserve">Auerbach </w:t>
      </w:r>
      <w:r w:rsidRPr="00B736F6">
        <w:t>ruled that in cases of high risk to the pregnancy</w:t>
      </w:r>
      <w:r w:rsidR="00BF631F">
        <w:t>,</w:t>
      </w:r>
      <w:r w:rsidRPr="00B736F6">
        <w:t xml:space="preserve"> “</w:t>
      </w:r>
      <w:r w:rsidRPr="00B736F6">
        <w:rPr>
          <w:rFonts w:eastAsia="Times New Roman" w:cstheme="minorHAnsi"/>
          <w:i/>
          <w:iCs/>
          <w:color w:val="333333"/>
        </w:rPr>
        <w:t>each of the fetuses has th</w:t>
      </w:r>
      <w:r>
        <w:rPr>
          <w:rFonts w:eastAsia="Times New Roman" w:cstheme="minorHAnsi"/>
          <w:i/>
          <w:iCs/>
          <w:color w:val="333333"/>
        </w:rPr>
        <w:t>e status of a</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sidR="00BF631F">
        <w:rPr>
          <w:rFonts w:eastAsia="Times New Roman" w:cstheme="minorHAnsi"/>
          <w:color w:val="333333"/>
        </w:rPr>
        <w:t>,</w:t>
      </w:r>
      <w:proofErr w:type="gramEnd"/>
      <w:r w:rsidR="005E2166">
        <w:rPr>
          <w:rFonts w:eastAsia="Times New Roman" w:cstheme="minorHAnsi"/>
          <w:color w:val="333333"/>
        </w:rPr>
        <w:t>”</w:t>
      </w:r>
      <w:r>
        <w:rPr>
          <w:i/>
          <w:iCs/>
        </w:rPr>
        <w:t xml:space="preserve"> </w:t>
      </w:r>
      <w:r w:rsidRPr="00B736F6">
        <w:rPr>
          <w:rFonts w:eastAsia="Times New Roman" w:cstheme="minorHAnsi"/>
          <w:color w:val="333333"/>
        </w:rPr>
        <w:t xml:space="preserve">and on this basis, he permitted MPR.  </w:t>
      </w:r>
    </w:p>
    <w:p w14:paraId="007A8C9D" w14:textId="77777777" w:rsidR="003B0865" w:rsidRPr="00B736F6" w:rsidRDefault="003B0865" w:rsidP="003B0865">
      <w:pPr>
        <w:pStyle w:val="Style1B"/>
        <w:numPr>
          <w:ilvl w:val="2"/>
          <w:numId w:val="11"/>
        </w:numPr>
        <w:spacing w:after="120"/>
        <w:ind w:right="101" w:hanging="270"/>
      </w:pPr>
      <w:r w:rsidRPr="00B736F6">
        <w:t>Rav Hershel Schachter</w:t>
      </w:r>
      <w:r w:rsidRPr="00B736F6">
        <w:rPr>
          <w:i/>
          <w:iCs/>
        </w:rPr>
        <w:t xml:space="preserve"> </w:t>
      </w:r>
      <w:r w:rsidRPr="00B736F6">
        <w:t xml:space="preserve">explained that even according to </w:t>
      </w:r>
      <w:r w:rsidRPr="00E14654">
        <w:t>Rav Moshe</w:t>
      </w:r>
      <w:r w:rsidRPr="00B736F6">
        <w:t xml:space="preserve"> who believes that feticide usually is a violation of </w:t>
      </w:r>
      <w:r w:rsidRPr="00DA52C4">
        <w:rPr>
          <w:rFonts w:asciiTheme="majorBidi" w:hAnsiTheme="majorBidi" w:cstheme="majorBidi"/>
          <w:noProof/>
          <w:sz w:val="25"/>
          <w:szCs w:val="25"/>
          <w:rtl/>
        </w:rPr>
        <w:t>לא תרצח</w:t>
      </w:r>
      <w:r w:rsidRPr="00B736F6">
        <w:t xml:space="preserve">, if there is a near certainty that all fetuses will die without MPR, there would be no prohibition of </w:t>
      </w:r>
      <w:r w:rsidRPr="00DA52C4">
        <w:rPr>
          <w:rFonts w:asciiTheme="majorBidi" w:hAnsiTheme="majorBidi" w:cstheme="majorBidi"/>
          <w:noProof/>
          <w:sz w:val="25"/>
          <w:szCs w:val="25"/>
          <w:rtl/>
        </w:rPr>
        <w:t>לא תרצח</w:t>
      </w:r>
      <w:r w:rsidRPr="00DA52C4">
        <w:rPr>
          <w:rFonts w:asciiTheme="majorBidi" w:hAnsiTheme="majorBidi" w:cstheme="majorBidi"/>
          <w:noProof/>
          <w:sz w:val="26"/>
          <w:szCs w:val="26"/>
        </w:rPr>
        <w:t xml:space="preserve"> </w:t>
      </w:r>
      <w:r w:rsidRPr="00B736F6">
        <w:t>and therefore MPR would be permitted to save the remaining fetuses.</w:t>
      </w:r>
    </w:p>
    <w:p w14:paraId="7871080C" w14:textId="366ED7F4" w:rsidR="003B0865" w:rsidRDefault="003B0865" w:rsidP="00A438B7">
      <w:pPr>
        <w:pStyle w:val="Style1B"/>
        <w:numPr>
          <w:ilvl w:val="2"/>
          <w:numId w:val="12"/>
        </w:numPr>
        <w:spacing w:after="120"/>
        <w:ind w:right="11" w:hanging="270"/>
      </w:pPr>
      <w:r w:rsidRPr="00B736F6">
        <w:t xml:space="preserve">Rabbi Dr. </w:t>
      </w:r>
      <w:proofErr w:type="spellStart"/>
      <w:r w:rsidRPr="00B736F6">
        <w:t>Zalman</w:t>
      </w:r>
      <w:proofErr w:type="spellEnd"/>
      <w:r w:rsidRPr="00B736F6">
        <w:t xml:space="preserve"> Levine reasoned that if there is a high probability of fetal death, </w:t>
      </w:r>
      <w:r>
        <w:t xml:space="preserve">the </w:t>
      </w:r>
      <w:r w:rsidRPr="0081779D">
        <w:t>“</w:t>
      </w:r>
      <w:r w:rsidRPr="0081779D">
        <w:rPr>
          <w:rFonts w:ascii="Times New Roman" w:hAnsi="Times New Roman" w:cs="Times New Roman"/>
          <w:sz w:val="25"/>
          <w:szCs w:val="25"/>
          <w:rtl/>
        </w:rPr>
        <w:t>מאי חזית</w:t>
      </w:r>
      <w:r w:rsidRPr="0081779D">
        <w:t>”</w:t>
      </w:r>
      <w:r w:rsidRPr="00B736F6">
        <w:t xml:space="preserve"> </w:t>
      </w:r>
      <w:r>
        <w:t>logic w</w:t>
      </w:r>
      <w:r w:rsidRPr="00B736F6">
        <w:t>ould not apply</w:t>
      </w:r>
      <w:r>
        <w:t xml:space="preserve"> </w:t>
      </w:r>
      <w:r w:rsidRPr="00BF4278">
        <w:t xml:space="preserve">(just as in the </w:t>
      </w:r>
      <w:r w:rsidRPr="0018121E">
        <w:rPr>
          <w:i/>
          <w:iCs/>
        </w:rPr>
        <w:t xml:space="preserve">‘fugitive without escape capability’ </w:t>
      </w:r>
      <w:r w:rsidRPr="00BF4278">
        <w:t>case</w:t>
      </w:r>
      <w:r w:rsidR="004A7315">
        <w:t xml:space="preserve"> according to the </w:t>
      </w:r>
      <w:proofErr w:type="spellStart"/>
      <w:r w:rsidR="004A7315" w:rsidRPr="004A7315">
        <w:rPr>
          <w:i/>
          <w:iCs/>
        </w:rPr>
        <w:t>Chasdei</w:t>
      </w:r>
      <w:proofErr w:type="spellEnd"/>
      <w:r w:rsidR="004A7315" w:rsidRPr="004A7315">
        <w:rPr>
          <w:i/>
          <w:iCs/>
        </w:rPr>
        <w:t xml:space="preserve"> </w:t>
      </w:r>
      <w:proofErr w:type="spellStart"/>
      <w:r w:rsidR="004A7315" w:rsidRPr="004A7315">
        <w:rPr>
          <w:i/>
          <w:iCs/>
        </w:rPr>
        <w:t>Dovid’s</w:t>
      </w:r>
      <w:proofErr w:type="spellEnd"/>
      <w:r w:rsidR="004A7315">
        <w:t xml:space="preserve"> explanation</w:t>
      </w:r>
      <w:r w:rsidRPr="00BF4278">
        <w:t>)</w:t>
      </w:r>
      <w:r w:rsidRPr="00B736F6">
        <w:rPr>
          <w:i/>
          <w:iCs/>
        </w:rPr>
        <w:t xml:space="preserve"> </w:t>
      </w:r>
      <w:r w:rsidRPr="00B736F6">
        <w:t>and therefore MPR would be permitted.</w:t>
      </w:r>
    </w:p>
    <w:p w14:paraId="234EAA3A" w14:textId="70636BBA" w:rsidR="003B0865" w:rsidRPr="00B736F6" w:rsidRDefault="003B0865" w:rsidP="003B0865">
      <w:pPr>
        <w:pStyle w:val="Style1B"/>
        <w:numPr>
          <w:ilvl w:val="2"/>
          <w:numId w:val="12"/>
        </w:numPr>
        <w:ind w:right="11" w:hanging="270"/>
      </w:pPr>
      <w:r w:rsidRPr="0081779D">
        <w:t xml:space="preserve">Although </w:t>
      </w:r>
      <w:r w:rsidRPr="00531E52">
        <w:t>Rav Moshe</w:t>
      </w:r>
      <w:r w:rsidRPr="0081779D">
        <w:t xml:space="preserve"> did not rule on the permissibility of MPR, </w:t>
      </w:r>
      <w:r>
        <w:t>p</w:t>
      </w:r>
      <w:r w:rsidRPr="005F5F50">
        <w:t xml:space="preserve">erhaps </w:t>
      </w:r>
      <w:r w:rsidRPr="00107993">
        <w:t>Rav Moshe</w:t>
      </w:r>
      <w:r w:rsidRPr="005F5F50">
        <w:t xml:space="preserve"> would agree with </w:t>
      </w:r>
      <w:r w:rsidRPr="00107993">
        <w:t xml:space="preserve">Rav </w:t>
      </w:r>
      <w:proofErr w:type="spellStart"/>
      <w:r w:rsidRPr="00107993">
        <w:t>Shlomo</w:t>
      </w:r>
      <w:proofErr w:type="spellEnd"/>
      <w:r w:rsidRPr="00107993">
        <w:t xml:space="preserve"> </w:t>
      </w:r>
      <w:proofErr w:type="spellStart"/>
      <w:r w:rsidRPr="00107993">
        <w:t>Zalman</w:t>
      </w:r>
      <w:proofErr w:type="spellEnd"/>
      <w:r w:rsidRPr="005F5F50">
        <w:t xml:space="preserve"> that we apply the</w:t>
      </w:r>
      <w:r>
        <w:rPr>
          <w:rFonts w:ascii="Times New Roman" w:eastAsia="Times New Roman" w:hAnsi="Times New Roman" w:cs="Times New Roman"/>
          <w:color w:val="333333"/>
          <w:sz w:val="25"/>
          <w:szCs w:val="25"/>
          <w:rtl/>
        </w:rPr>
        <w:t xml:space="preserve">דין </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Pr>
          <w:rFonts w:eastAsia="Times New Roman" w:cstheme="minorHAnsi"/>
          <w:color w:val="333333"/>
        </w:rPr>
        <w:t xml:space="preserve"> </w:t>
      </w:r>
      <w:r w:rsidRPr="005F5F50">
        <w:t>to</w:t>
      </w:r>
      <w:proofErr w:type="gramEnd"/>
      <w:r w:rsidRPr="005F5F50">
        <w:t xml:space="preserve"> permit MPR since </w:t>
      </w:r>
      <w:r w:rsidRPr="00107993">
        <w:t>Rav Moshe</w:t>
      </w:r>
      <w:r w:rsidRPr="005F5F50">
        <w:t xml:space="preserve"> believes that th</w:t>
      </w:r>
      <w:r>
        <w:t>e</w:t>
      </w:r>
      <w:r>
        <w:rPr>
          <w:rFonts w:ascii="Times New Roman" w:eastAsia="Times New Roman" w:hAnsi="Times New Roman" w:cs="Times New Roman"/>
          <w:color w:val="333333"/>
          <w:sz w:val="25"/>
          <w:szCs w:val="25"/>
          <w:rtl/>
        </w:rPr>
        <w:t>דין רודף</w:t>
      </w:r>
      <w:r>
        <w:rPr>
          <w:rFonts w:eastAsia="Times New Roman" w:cstheme="minorHAnsi" w:hint="cs"/>
          <w:color w:val="333333"/>
          <w:rtl/>
        </w:rPr>
        <w:t xml:space="preserve"> </w:t>
      </w:r>
      <w:r>
        <w:rPr>
          <w:rFonts w:eastAsia="Times New Roman" w:cstheme="minorHAnsi" w:hint="cs"/>
          <w:i/>
          <w:iCs/>
          <w:color w:val="333333"/>
        </w:rPr>
        <w:t xml:space="preserve"> </w:t>
      </w:r>
      <w:r w:rsidRPr="005F5F50">
        <w:t xml:space="preserve">applies even to unintentional </w:t>
      </w:r>
      <w:r w:rsidRPr="005F5F50">
        <w:rPr>
          <w:rFonts w:ascii="Calibri" w:hAnsi="Calibri" w:cs="Calibri"/>
        </w:rPr>
        <w:t>pursuit</w:t>
      </w:r>
      <w:r w:rsidRPr="005F5F50">
        <w:t xml:space="preserve">.  This approach </w:t>
      </w:r>
      <w:r>
        <w:t xml:space="preserve">is based </w:t>
      </w:r>
      <w:r w:rsidRPr="005F5F50">
        <w:t xml:space="preserve">on a suggestion that </w:t>
      </w:r>
      <w:r w:rsidRPr="00F46C74">
        <w:rPr>
          <w:rFonts w:cs="Arial"/>
        </w:rPr>
        <w:t xml:space="preserve">the </w:t>
      </w:r>
      <w:r w:rsidRPr="00722666">
        <w:t>“</w:t>
      </w:r>
      <w:r w:rsidRPr="00F46C74">
        <w:rPr>
          <w:rFonts w:ascii="Times New Roman" w:hAnsi="Times New Roman" w:cs="Times New Roman"/>
          <w:sz w:val="25"/>
          <w:szCs w:val="25"/>
          <w:rtl/>
        </w:rPr>
        <w:t>מאי חזית</w:t>
      </w:r>
      <w:r>
        <w:t>” logic and thus,</w:t>
      </w:r>
      <w:r w:rsidR="00903D9B">
        <w:t xml:space="preserve"> the</w:t>
      </w:r>
      <w:r>
        <w:t xml:space="preserv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rsidR="00903D9B">
        <w:rPr>
          <w:rFonts w:eastAsia="Times New Roman" w:cstheme="minorHAnsi"/>
          <w:color w:val="333333"/>
        </w:rPr>
        <w:t xml:space="preserve"> concept</w:t>
      </w:r>
      <w:r>
        <w:rPr>
          <w:rFonts w:eastAsia="Times New Roman" w:cstheme="minorHAnsi"/>
          <w:color w:val="333333"/>
        </w:rPr>
        <w:t>,</w:t>
      </w:r>
      <w:r>
        <w:t xml:space="preserve"> only apply if both the passive and active options can achieve </w:t>
      </w:r>
      <w:r w:rsidRPr="00F46C74">
        <w:rPr>
          <w:rFonts w:ascii="Times New Roman" w:hAnsi="Times New Roman" w:cs="Times New Roman"/>
          <w:sz w:val="25"/>
          <w:szCs w:val="25"/>
          <w:rtl/>
        </w:rPr>
        <w:t>הצלת הנרדף</w:t>
      </w:r>
      <w:r>
        <w:t xml:space="preserve">, such as in the obstructed labor and fugitive situations.  However, in the MFP situation, if we assume that the concept of </w:t>
      </w:r>
      <w:r w:rsidRPr="00A07C5D">
        <w:rPr>
          <w:rFonts w:ascii="Times New Roman" w:hAnsi="Times New Roman" w:cs="Times New Roman"/>
          <w:sz w:val="25"/>
          <w:szCs w:val="25"/>
          <w:rtl/>
        </w:rPr>
        <w:t>חיי שׁעה</w:t>
      </w:r>
      <w:r w:rsidRPr="0034427D">
        <w:t xml:space="preserve"> </w:t>
      </w:r>
      <w:r>
        <w:t xml:space="preserve">does </w:t>
      </w:r>
      <w:r w:rsidRPr="005F5F50">
        <w:rPr>
          <w:rFonts w:cs="Arial"/>
        </w:rPr>
        <w:t xml:space="preserve">not </w:t>
      </w:r>
      <w:r>
        <w:rPr>
          <w:rFonts w:cs="Arial"/>
        </w:rPr>
        <w:t xml:space="preserve">exist during fetal life, the only option that will </w:t>
      </w:r>
      <w:r>
        <w:t xml:space="preserve">achieve </w:t>
      </w:r>
      <w:r w:rsidRPr="00F46C74">
        <w:rPr>
          <w:rFonts w:ascii="Times New Roman" w:hAnsi="Times New Roman" w:cs="Times New Roman"/>
          <w:sz w:val="25"/>
          <w:szCs w:val="25"/>
          <w:rtl/>
        </w:rPr>
        <w:t>הצלת הנרדף</w:t>
      </w:r>
      <w:r>
        <w:t xml:space="preserve"> is the active option (MPR).  Therefore, </w:t>
      </w:r>
      <w:r w:rsidRPr="00F46C74">
        <w:rPr>
          <w:rFonts w:eastAsia="Times New Roman" w:cstheme="minorHAnsi"/>
          <w:color w:val="333333"/>
        </w:rPr>
        <w:t>“</w:t>
      </w:r>
      <w:r w:rsidRPr="00F46C74">
        <w:rPr>
          <w:rFonts w:ascii="Times New Roman" w:hAnsi="Times New Roman" w:cs="Times New Roman"/>
          <w:sz w:val="25"/>
          <w:szCs w:val="25"/>
          <w:rtl/>
        </w:rPr>
        <w:t>משׁמיא קא רדפי לה</w:t>
      </w:r>
      <w:r w:rsidRPr="00F46C74">
        <w:rPr>
          <w:rFonts w:eastAsia="Times New Roman" w:cstheme="minorHAnsi"/>
          <w:color w:val="333333"/>
        </w:rPr>
        <w:t>”</w:t>
      </w:r>
      <w:r>
        <w:t xml:space="preserve"> will not apply and conversely, </w:t>
      </w:r>
      <w:r w:rsidRPr="005F5F50">
        <w:rPr>
          <w:rFonts w:cs="Arial"/>
        </w:rPr>
        <w:t>the</w:t>
      </w:r>
      <w:r>
        <w:rPr>
          <w:rFonts w:ascii="Times New Roman" w:eastAsia="Times New Roman" w:hAnsi="Times New Roman" w:cs="Times New Roman"/>
          <w:color w:val="333333"/>
          <w:sz w:val="25"/>
          <w:szCs w:val="25"/>
          <w:rtl/>
        </w:rPr>
        <w:t xml:space="preserve">דין </w:t>
      </w:r>
      <w:proofErr w:type="gramStart"/>
      <w:r>
        <w:rPr>
          <w:rFonts w:ascii="Times New Roman" w:eastAsia="Times New Roman" w:hAnsi="Times New Roman" w:cs="Times New Roman"/>
          <w:color w:val="333333"/>
          <w:sz w:val="25"/>
          <w:szCs w:val="25"/>
          <w:rtl/>
        </w:rPr>
        <w:t>רודף</w:t>
      </w:r>
      <w:r>
        <w:rPr>
          <w:rFonts w:eastAsia="Times New Roman" w:cstheme="minorHAnsi" w:hint="cs"/>
          <w:color w:val="333333"/>
          <w:rtl/>
        </w:rPr>
        <w:t xml:space="preserve"> </w:t>
      </w:r>
      <w:r>
        <w:rPr>
          <w:rFonts w:cs="Arial"/>
        </w:rPr>
        <w:t xml:space="preserve"> would</w:t>
      </w:r>
      <w:proofErr w:type="gramEnd"/>
      <w:r w:rsidRPr="005F5F50">
        <w:rPr>
          <w:rFonts w:cs="Arial"/>
        </w:rPr>
        <w:t xml:space="preserve"> </w:t>
      </w:r>
      <w:r>
        <w:rPr>
          <w:rFonts w:cs="Arial"/>
        </w:rPr>
        <w:t>permit MPR</w:t>
      </w:r>
      <w:r>
        <w:t>.</w:t>
      </w:r>
    </w:p>
    <w:p w14:paraId="1BE52773" w14:textId="61BB364A" w:rsidR="003B0865" w:rsidRPr="00B736F6" w:rsidRDefault="003B0865" w:rsidP="003B0865">
      <w:pPr>
        <w:pStyle w:val="Style1B"/>
        <w:numPr>
          <w:ilvl w:val="1"/>
          <w:numId w:val="11"/>
        </w:numPr>
      </w:pPr>
      <w:r w:rsidRPr="00B736F6">
        <w:t xml:space="preserve">The question as to how </w:t>
      </w:r>
      <w:r w:rsidRPr="00AC16AD">
        <w:t>Rav Moshe</w:t>
      </w:r>
      <w:r w:rsidRPr="00B736F6">
        <w:t xml:space="preserve"> would have ruled regarding the permissibility of MPR cannot be definitively answered based on his rulings and insights that we have presented here. </w:t>
      </w:r>
      <w:r>
        <w:t xml:space="preserve"> </w:t>
      </w:r>
      <w:r w:rsidRPr="00B736F6">
        <w:t xml:space="preserve">If we had the fortune to still have </w:t>
      </w:r>
      <w:r w:rsidRPr="00AC16AD">
        <w:t>Rav Moshe</w:t>
      </w:r>
      <w:r w:rsidRPr="00B736F6">
        <w:t xml:space="preserve"> leading us today, we could be certain that he would have marshaled his immense and profound understanding of all areas of </w:t>
      </w:r>
      <w:r w:rsidRPr="00B736F6">
        <w:rPr>
          <w:i/>
          <w:iCs/>
        </w:rPr>
        <w:t>Shas</w:t>
      </w:r>
      <w:r w:rsidRPr="00B736F6">
        <w:t xml:space="preserve"> and </w:t>
      </w:r>
      <w:proofErr w:type="spellStart"/>
      <w:r w:rsidRPr="00B736F6">
        <w:rPr>
          <w:i/>
          <w:iCs/>
        </w:rPr>
        <w:t>Poskim</w:t>
      </w:r>
      <w:proofErr w:type="spellEnd"/>
      <w:r w:rsidRPr="00B736F6">
        <w:rPr>
          <w:i/>
          <w:iCs/>
        </w:rPr>
        <w:t xml:space="preserve">, </w:t>
      </w:r>
      <w:r w:rsidRPr="00B736F6">
        <w:t xml:space="preserve">as well as his great </w:t>
      </w:r>
      <w:proofErr w:type="spellStart"/>
      <w:r w:rsidRPr="00B736F6">
        <w:rPr>
          <w:i/>
          <w:iCs/>
        </w:rPr>
        <w:t>Yirat</w:t>
      </w:r>
      <w:proofErr w:type="spellEnd"/>
      <w:r w:rsidRPr="00B736F6">
        <w:rPr>
          <w:i/>
          <w:iCs/>
        </w:rPr>
        <w:t xml:space="preserve"> </w:t>
      </w:r>
      <w:proofErr w:type="spellStart"/>
      <w:r w:rsidRPr="00B736F6">
        <w:rPr>
          <w:i/>
          <w:iCs/>
        </w:rPr>
        <w:t>Shomayim</w:t>
      </w:r>
      <w:proofErr w:type="spellEnd"/>
      <w:r w:rsidRPr="00B736F6">
        <w:t xml:space="preserve"> and </w:t>
      </w:r>
      <w:proofErr w:type="spellStart"/>
      <w:r w:rsidRPr="00B736F6">
        <w:rPr>
          <w:i/>
          <w:iCs/>
        </w:rPr>
        <w:t>Mesirat</w:t>
      </w:r>
      <w:proofErr w:type="spellEnd"/>
      <w:r w:rsidRPr="00B736F6">
        <w:rPr>
          <w:i/>
          <w:iCs/>
        </w:rPr>
        <w:t xml:space="preserve"> </w:t>
      </w:r>
      <w:proofErr w:type="spellStart"/>
      <w:r w:rsidRPr="00B736F6">
        <w:rPr>
          <w:i/>
          <w:iCs/>
        </w:rPr>
        <w:t>Nefesh</w:t>
      </w:r>
      <w:proofErr w:type="spellEnd"/>
      <w:r w:rsidRPr="00B736F6">
        <w:rPr>
          <w:i/>
          <w:iCs/>
        </w:rPr>
        <w:t xml:space="preserve"> </w:t>
      </w:r>
      <w:r w:rsidRPr="00B736F6">
        <w:t>for</w:t>
      </w:r>
      <w:r w:rsidRPr="00B736F6">
        <w:rPr>
          <w:i/>
          <w:iCs/>
        </w:rPr>
        <w:t xml:space="preserve"> K’lal Yisroel </w:t>
      </w:r>
      <w:r w:rsidRPr="00B736F6">
        <w:t xml:space="preserve">to properly determine the </w:t>
      </w:r>
      <w:r w:rsidR="00027EFF">
        <w:rPr>
          <w:i/>
          <w:iCs/>
        </w:rPr>
        <w:t>Halacha</w:t>
      </w:r>
      <w:r w:rsidRPr="00B736F6">
        <w:rPr>
          <w:i/>
          <w:iCs/>
        </w:rPr>
        <w:t xml:space="preserve"> </w:t>
      </w:r>
      <w:r w:rsidRPr="00B736F6">
        <w:t>in each type of multifetal pregnancy situation</w:t>
      </w:r>
      <w:r>
        <w:t>,</w:t>
      </w:r>
      <w:r w:rsidRPr="00B736F6">
        <w:t xml:space="preserve"> to guide us through these very critical situations.</w:t>
      </w:r>
      <w:r>
        <w:t xml:space="preserve">  </w:t>
      </w:r>
      <w:r w:rsidRPr="0081779D">
        <w:t xml:space="preserve">It is </w:t>
      </w:r>
      <w:r>
        <w:t xml:space="preserve">our </w:t>
      </w:r>
      <w:r w:rsidRPr="0081779D">
        <w:t xml:space="preserve">hope that through </w:t>
      </w:r>
      <w:r>
        <w:t>this essay</w:t>
      </w:r>
      <w:r w:rsidRPr="0081779D">
        <w:t xml:space="preserve">, we </w:t>
      </w:r>
      <w:r>
        <w:t xml:space="preserve">have, in some small measure, </w:t>
      </w:r>
      <w:r w:rsidRPr="0081779D">
        <w:t>demonstrate</w:t>
      </w:r>
      <w:r>
        <w:t>d</w:t>
      </w:r>
      <w:r w:rsidRPr="0081779D">
        <w:t xml:space="preserve"> the timelessness of the Torah as well as the brilliance and ability of Torah giants such as </w:t>
      </w:r>
      <w:r w:rsidRPr="001B30B3">
        <w:t>Rav Moshe</w:t>
      </w:r>
      <w:r w:rsidRPr="0081779D">
        <w:t xml:space="preserve"> to transcend time and to thereby inspire the many to embrace the beauty that was </w:t>
      </w:r>
      <w:r w:rsidRPr="001B30B3">
        <w:t>Rav Moshe</w:t>
      </w:r>
      <w:r w:rsidRPr="0081779D">
        <w:t xml:space="preserve"> and that he left for us to further cultivate.</w:t>
      </w:r>
    </w:p>
    <w:p w14:paraId="412718FB" w14:textId="77777777" w:rsidR="003B0865" w:rsidRPr="00B736F6" w:rsidRDefault="003B0865" w:rsidP="003B0865">
      <w:pPr>
        <w:pStyle w:val="Style1B"/>
        <w:bidi/>
        <w:spacing w:after="120"/>
        <w:ind w:left="36"/>
        <w:jc w:val="center"/>
        <w:rPr>
          <w:rFonts w:ascii="Times New Roman" w:hAnsi="Times New Roman" w:cs="Times New Roman"/>
          <w:sz w:val="26"/>
          <w:szCs w:val="26"/>
        </w:rPr>
      </w:pPr>
      <w:r w:rsidRPr="00B736F6">
        <w:rPr>
          <w:rStyle w:val="Emphasis"/>
          <w:rFonts w:ascii="Times New Roman" w:hAnsi="Times New Roman" w:cs="Times New Roman"/>
          <w:i w:val="0"/>
          <w:iCs w:val="0"/>
          <w:sz w:val="26"/>
          <w:szCs w:val="26"/>
          <w:shd w:val="clear" w:color="auto" w:fill="FFFFFF"/>
          <w:rtl/>
        </w:rPr>
        <w:t xml:space="preserve">חבל על </w:t>
      </w:r>
      <w:proofErr w:type="spellStart"/>
      <w:r w:rsidRPr="00B736F6">
        <w:rPr>
          <w:rStyle w:val="Emphasis"/>
          <w:rFonts w:ascii="Times New Roman" w:hAnsi="Times New Roman" w:cs="Times New Roman"/>
          <w:i w:val="0"/>
          <w:iCs w:val="0"/>
          <w:sz w:val="26"/>
          <w:szCs w:val="26"/>
          <w:shd w:val="clear" w:color="auto" w:fill="FFFFFF"/>
          <w:rtl/>
        </w:rPr>
        <w:t>דאב</w:t>
      </w:r>
      <w:r w:rsidRPr="00B736F6">
        <w:rPr>
          <w:rStyle w:val="Emphasis"/>
          <w:rFonts w:asciiTheme="majorBidi" w:hAnsiTheme="majorBidi" w:cstheme="majorBidi"/>
          <w:i w:val="0"/>
          <w:iCs w:val="0"/>
          <w:sz w:val="26"/>
          <w:szCs w:val="26"/>
          <w:shd w:val="clear" w:color="auto" w:fill="FFFFFF"/>
          <w:rtl/>
        </w:rPr>
        <w:t>דין</w:t>
      </w:r>
      <w:proofErr w:type="spellEnd"/>
      <w:r w:rsidRPr="00B736F6">
        <w:rPr>
          <w:rStyle w:val="apple-converted-space"/>
          <w:rFonts w:ascii="Times New Roman" w:hAnsi="Times New Roman" w:cs="Times New Roman"/>
          <w:sz w:val="26"/>
          <w:szCs w:val="26"/>
          <w:shd w:val="clear" w:color="auto" w:fill="FFFFFF"/>
        </w:rPr>
        <w:t xml:space="preserve"> </w:t>
      </w:r>
      <w:r w:rsidRPr="00B736F6">
        <w:rPr>
          <w:rFonts w:ascii="Times New Roman" w:hAnsi="Times New Roman" w:cs="Times New Roman"/>
          <w:sz w:val="26"/>
          <w:szCs w:val="26"/>
          <w:shd w:val="clear" w:color="auto" w:fill="FFFFFF"/>
          <w:rtl/>
        </w:rPr>
        <w:t xml:space="preserve">ולא </w:t>
      </w:r>
      <w:proofErr w:type="spellStart"/>
      <w:r w:rsidRPr="00B736F6">
        <w:rPr>
          <w:rFonts w:ascii="Times New Roman" w:hAnsi="Times New Roman" w:cs="Times New Roman"/>
          <w:sz w:val="26"/>
          <w:szCs w:val="26"/>
          <w:shd w:val="clear" w:color="auto" w:fill="FFFFFF"/>
          <w:rtl/>
        </w:rPr>
        <w:t>משתכחין</w:t>
      </w:r>
      <w:proofErr w:type="spellEnd"/>
      <w:r w:rsidRPr="00B736F6">
        <w:rPr>
          <w:rFonts w:ascii="Times New Roman" w:hAnsi="Times New Roman" w:cs="Times New Roman"/>
          <w:sz w:val="26"/>
          <w:szCs w:val="26"/>
          <w:shd w:val="clear" w:color="auto" w:fill="FFFFFF"/>
          <w:rtl/>
        </w:rPr>
        <w:t>, מי</w:t>
      </w:r>
      <w:r w:rsidRPr="00B736F6">
        <w:rPr>
          <w:rStyle w:val="apple-converted-space"/>
          <w:rFonts w:ascii="Times New Roman" w:hAnsi="Times New Roman" w:cs="Times New Roman"/>
          <w:sz w:val="26"/>
          <w:szCs w:val="26"/>
          <w:shd w:val="clear" w:color="auto" w:fill="FFFFFF"/>
        </w:rPr>
        <w:t xml:space="preserve"> </w:t>
      </w:r>
      <w:proofErr w:type="spellStart"/>
      <w:r w:rsidRPr="00B736F6">
        <w:rPr>
          <w:rStyle w:val="Emphasis"/>
          <w:rFonts w:ascii="Times New Roman" w:hAnsi="Times New Roman" w:cs="Times New Roman"/>
          <w:i w:val="0"/>
          <w:iCs w:val="0"/>
          <w:sz w:val="26"/>
          <w:szCs w:val="26"/>
          <w:shd w:val="clear" w:color="auto" w:fill="FFFFFF"/>
          <w:rtl/>
        </w:rPr>
        <w:t>יתן</w:t>
      </w:r>
      <w:proofErr w:type="spellEnd"/>
      <w:r w:rsidRPr="00B736F6">
        <w:rPr>
          <w:rStyle w:val="Emphasis"/>
          <w:rFonts w:ascii="Times New Roman" w:hAnsi="Times New Roman" w:cs="Times New Roman"/>
          <w:i w:val="0"/>
          <w:iCs w:val="0"/>
          <w:sz w:val="26"/>
          <w:szCs w:val="26"/>
          <w:shd w:val="clear" w:color="auto" w:fill="FFFFFF"/>
          <w:rtl/>
        </w:rPr>
        <w:t xml:space="preserve"> לנו תמורתו</w:t>
      </w:r>
    </w:p>
    <w:p w14:paraId="0611CE94" w14:textId="13F6237D" w:rsidR="00DE5A20" w:rsidRDefault="003B0865" w:rsidP="005E2166">
      <w:pPr>
        <w:spacing w:after="80" w:line="259" w:lineRule="auto"/>
        <w:ind w:left="270" w:right="-324"/>
        <w:jc w:val="center"/>
        <w:sectPr w:rsidR="00DE5A20" w:rsidSect="00B56312">
          <w:pgSz w:w="12240" w:h="15840"/>
          <w:pgMar w:top="1224" w:right="907" w:bottom="1152" w:left="1152" w:header="576" w:footer="432" w:gutter="0"/>
          <w:cols w:space="720"/>
          <w:docGrid w:linePitch="360"/>
        </w:sectPr>
      </w:pPr>
      <w:r w:rsidRPr="00B736F6">
        <w:t>Woe is to us that Rav Moshe is lost and not found.  Who will give us another as him?</w:t>
      </w:r>
    </w:p>
    <w:p w14:paraId="097302C3" w14:textId="77777777" w:rsidR="00BC7037" w:rsidRDefault="00BC7037">
      <w:pPr>
        <w:spacing w:line="259" w:lineRule="auto"/>
        <w:sectPr w:rsidR="00BC7037" w:rsidSect="004749CF">
          <w:headerReference w:type="default" r:id="rId26"/>
          <w:type w:val="continuous"/>
          <w:pgSz w:w="12240" w:h="15840"/>
          <w:pgMar w:top="1296" w:right="1152" w:bottom="1296" w:left="1152" w:header="576" w:footer="432" w:gutter="0"/>
          <w:cols w:space="720"/>
          <w:docGrid w:linePitch="360"/>
        </w:sectPr>
      </w:pPr>
      <w:bookmarkStart w:id="56" w:name="_Hlk487535015"/>
      <w:bookmarkEnd w:id="52"/>
      <w:bookmarkEnd w:id="53"/>
    </w:p>
    <w:p w14:paraId="6B074478" w14:textId="5C883C07" w:rsidR="00BC7037" w:rsidRPr="00A643DD" w:rsidRDefault="00BC7037" w:rsidP="00685647">
      <w:pPr>
        <w:spacing w:line="259" w:lineRule="auto"/>
        <w:ind w:left="-540" w:right="-252"/>
        <w:jc w:val="center"/>
        <w:rPr>
          <w:b/>
          <w:bCs/>
          <w:sz w:val="24"/>
          <w:szCs w:val="24"/>
        </w:rPr>
      </w:pPr>
      <w:r w:rsidRPr="006D0868">
        <w:rPr>
          <w:b/>
          <w:bCs/>
          <w:sz w:val="24"/>
          <w:szCs w:val="24"/>
        </w:rPr>
        <w:lastRenderedPageBreak/>
        <w:t xml:space="preserve">Table </w:t>
      </w:r>
      <w:r w:rsidR="00583F5E">
        <w:rPr>
          <w:b/>
          <w:bCs/>
          <w:sz w:val="24"/>
          <w:szCs w:val="24"/>
        </w:rPr>
        <w:t>5</w:t>
      </w:r>
      <w:r w:rsidRPr="00A643DD">
        <w:rPr>
          <w:b/>
          <w:bCs/>
          <w:sz w:val="24"/>
          <w:szCs w:val="24"/>
        </w:rPr>
        <w:t xml:space="preserve">: </w:t>
      </w:r>
      <w:r w:rsidR="006D0868">
        <w:rPr>
          <w:b/>
          <w:bCs/>
          <w:sz w:val="24"/>
          <w:szCs w:val="24"/>
        </w:rPr>
        <w:t xml:space="preserve"> </w:t>
      </w:r>
      <w:r w:rsidRPr="00A643DD">
        <w:rPr>
          <w:sz w:val="24"/>
          <w:szCs w:val="24"/>
        </w:rPr>
        <w:t>Summary of Suggested Analyses of the Fugitive, Obstructed Labor and Multifetal Pregnancy Cases, Based on Rav Moshe’s Insights</w:t>
      </w:r>
    </w:p>
    <w:tbl>
      <w:tblPr>
        <w:tblStyle w:val="TableGrid"/>
        <w:tblW w:w="14287" w:type="dxa"/>
        <w:tblInd w:w="-252" w:type="dxa"/>
        <w:tblLayout w:type="fixed"/>
        <w:tblLook w:val="04A0" w:firstRow="1" w:lastRow="0" w:firstColumn="1" w:lastColumn="0" w:noHBand="0" w:noVBand="1"/>
      </w:tblPr>
      <w:tblGrid>
        <w:gridCol w:w="1440"/>
        <w:gridCol w:w="1507"/>
        <w:gridCol w:w="1350"/>
        <w:gridCol w:w="1350"/>
        <w:gridCol w:w="990"/>
        <w:gridCol w:w="2700"/>
        <w:gridCol w:w="990"/>
        <w:gridCol w:w="3960"/>
      </w:tblGrid>
      <w:tr w:rsidR="00BC7037" w:rsidRPr="0081779D" w14:paraId="28B73C65" w14:textId="77777777" w:rsidTr="00685647">
        <w:trPr>
          <w:trHeight w:val="892"/>
        </w:trPr>
        <w:tc>
          <w:tcPr>
            <w:tcW w:w="1440" w:type="dxa"/>
            <w:vMerge w:val="restart"/>
            <w:tcBorders>
              <w:right w:val="single" w:sz="4" w:space="0" w:color="auto"/>
            </w:tcBorders>
            <w:vAlign w:val="center"/>
          </w:tcPr>
          <w:p w14:paraId="62980B7F" w14:textId="77777777" w:rsidR="00BC7037" w:rsidRDefault="00BC7037" w:rsidP="006D0868">
            <w:pPr>
              <w:spacing w:line="300" w:lineRule="auto"/>
              <w:ind w:right="43"/>
              <w:jc w:val="center"/>
              <w:rPr>
                <w:rFonts w:cstheme="minorHAnsi"/>
              </w:rPr>
            </w:pPr>
            <w:r w:rsidRPr="0081779D">
              <w:rPr>
                <w:rFonts w:cstheme="minorHAnsi"/>
                <w:sz w:val="24"/>
                <w:szCs w:val="24"/>
              </w:rPr>
              <w:t>Type of Situation</w:t>
            </w:r>
          </w:p>
        </w:tc>
        <w:tc>
          <w:tcPr>
            <w:tcW w:w="1507" w:type="dxa"/>
            <w:vMerge w:val="restart"/>
            <w:tcBorders>
              <w:left w:val="single" w:sz="4" w:space="0" w:color="auto"/>
              <w:right w:val="single" w:sz="18" w:space="0" w:color="auto"/>
            </w:tcBorders>
            <w:vAlign w:val="center"/>
          </w:tcPr>
          <w:p w14:paraId="7DFDEB3D" w14:textId="77777777" w:rsidR="00BC7037" w:rsidRPr="00EC728B" w:rsidRDefault="00BC7037" w:rsidP="006D0868">
            <w:pPr>
              <w:spacing w:line="300" w:lineRule="auto"/>
              <w:ind w:right="43"/>
              <w:jc w:val="center"/>
              <w:rPr>
                <w:rFonts w:cstheme="minorHAnsi"/>
                <w:i/>
                <w:iCs/>
              </w:rPr>
            </w:pPr>
            <w:r w:rsidRPr="00EC728B">
              <w:rPr>
                <w:rFonts w:cstheme="minorHAnsi"/>
                <w:i/>
                <w:iCs/>
                <w:sz w:val="24"/>
                <w:szCs w:val="24"/>
              </w:rPr>
              <w:t>Sub-category</w:t>
            </w:r>
          </w:p>
        </w:tc>
        <w:tc>
          <w:tcPr>
            <w:tcW w:w="2700" w:type="dxa"/>
            <w:gridSpan w:val="2"/>
            <w:tcBorders>
              <w:left w:val="single" w:sz="18" w:space="0" w:color="auto"/>
              <w:right w:val="single" w:sz="18" w:space="0" w:color="auto"/>
            </w:tcBorders>
            <w:vAlign w:val="center"/>
          </w:tcPr>
          <w:p w14:paraId="113676C7" w14:textId="24CA283A" w:rsidR="00BC7037" w:rsidRPr="00225247" w:rsidRDefault="00BC7037" w:rsidP="006D0868">
            <w:pPr>
              <w:spacing w:line="300" w:lineRule="auto"/>
              <w:ind w:right="43"/>
              <w:jc w:val="center"/>
              <w:rPr>
                <w:rFonts w:cstheme="minorHAnsi"/>
              </w:rPr>
            </w:pPr>
            <w:r>
              <w:rPr>
                <w:rFonts w:cstheme="minorHAnsi"/>
              </w:rPr>
              <w:t>Who will be saved</w:t>
            </w:r>
            <w:r>
              <w:rPr>
                <w:rFonts w:cstheme="minorHAnsi"/>
              </w:rPr>
              <w:br/>
              <w:t xml:space="preserve">if the ______ </w:t>
            </w:r>
            <w:r>
              <w:rPr>
                <w:rFonts w:cstheme="minorHAnsi"/>
              </w:rPr>
              <w:br/>
              <w:t>option is chosen?</w:t>
            </w:r>
          </w:p>
        </w:tc>
        <w:tc>
          <w:tcPr>
            <w:tcW w:w="3690" w:type="dxa"/>
            <w:gridSpan w:val="2"/>
            <w:tcBorders>
              <w:left w:val="single" w:sz="18" w:space="0" w:color="auto"/>
              <w:right w:val="single" w:sz="18" w:space="0" w:color="auto"/>
            </w:tcBorders>
            <w:vAlign w:val="center"/>
          </w:tcPr>
          <w:p w14:paraId="71776E42" w14:textId="77777777" w:rsidR="00BC7037" w:rsidRPr="00225247" w:rsidRDefault="00BC7037" w:rsidP="006D0868">
            <w:pPr>
              <w:spacing w:line="300" w:lineRule="auto"/>
              <w:ind w:left="15" w:right="36"/>
              <w:jc w:val="center"/>
              <w:rPr>
                <w:rFonts w:cstheme="minorHAnsi"/>
              </w:rPr>
            </w:pPr>
            <w:r>
              <w:rPr>
                <w:rFonts w:cstheme="minorHAnsi"/>
              </w:rPr>
              <w:t>Is there</w:t>
            </w:r>
            <w:r w:rsidRPr="00225247">
              <w:rPr>
                <w:rFonts w:cstheme="minorHAnsi"/>
              </w:rPr>
              <w:t xml:space="preserve"> a</w:t>
            </w:r>
            <w:r w:rsidRPr="00275B3F">
              <w:rPr>
                <w:rFonts w:cstheme="minorHAnsi"/>
              </w:rPr>
              <w:t xml:space="preserve"> </w:t>
            </w:r>
            <w:r w:rsidRPr="00BF07E7">
              <w:rPr>
                <w:rFonts w:cstheme="minorHAnsi"/>
                <w:sz w:val="26"/>
                <w:szCs w:val="26"/>
              </w:rPr>
              <w:sym w:font="Symbol" w:char="F044"/>
            </w:r>
            <w:r w:rsidRPr="00107993">
              <w:rPr>
                <w:rFonts w:cstheme="minorHAnsi"/>
                <w:sz w:val="36"/>
                <w:szCs w:val="36"/>
              </w:rPr>
              <w:t xml:space="preserve"> </w:t>
            </w:r>
            <w:r w:rsidRPr="00F81B94">
              <w:rPr>
                <w:rFonts w:cstheme="minorHAnsi"/>
                <w:i/>
                <w:iCs/>
              </w:rPr>
              <w:t>(differential)</w:t>
            </w:r>
            <w:r>
              <w:rPr>
                <w:rFonts w:cstheme="minorHAnsi"/>
              </w:rPr>
              <w:t xml:space="preserve"> </w:t>
            </w:r>
            <w:r w:rsidRPr="00225247">
              <w:rPr>
                <w:rFonts w:cstheme="minorHAnsi"/>
              </w:rPr>
              <w:t xml:space="preserve">between </w:t>
            </w:r>
            <w:r>
              <w:rPr>
                <w:rFonts w:cstheme="minorHAnsi"/>
              </w:rPr>
              <w:br/>
            </w:r>
            <w:r w:rsidRPr="00F769A3">
              <w:rPr>
                <w:vertAlign w:val="superscript"/>
              </w:rPr>
              <w:t>2</w:t>
            </w:r>
            <w:r w:rsidRPr="00225247">
              <w:rPr>
                <w:i/>
                <w:iCs/>
              </w:rPr>
              <w:t>Rodef</w:t>
            </w:r>
            <w:r w:rsidRPr="00225247">
              <w:rPr>
                <w:i/>
                <w:iCs/>
                <w:vertAlign w:val="subscript"/>
              </w:rPr>
              <w:t>-</w:t>
            </w:r>
            <w:r w:rsidRPr="00225247">
              <w:rPr>
                <w:rFonts w:ascii="Times New Roman" w:eastAsia="Times New Roman" w:hAnsi="Times New Roman" w:cs="Times New Roman"/>
                <w:color w:val="000000"/>
                <w:vertAlign w:val="subscript"/>
                <w:rtl/>
              </w:rPr>
              <w:t>א</w:t>
            </w:r>
            <w:r w:rsidRPr="00225247">
              <w:rPr>
                <w:rFonts w:cstheme="minorHAnsi"/>
              </w:rPr>
              <w:t xml:space="preserve"> and </w:t>
            </w:r>
            <w:proofErr w:type="spellStart"/>
            <w:r w:rsidRPr="00225247">
              <w:rPr>
                <w:i/>
                <w:iCs/>
              </w:rPr>
              <w:t>Rodef</w:t>
            </w:r>
            <w:proofErr w:type="spellEnd"/>
            <w:r w:rsidRPr="00225247">
              <w:rPr>
                <w:i/>
                <w:iCs/>
                <w:vertAlign w:val="subscript"/>
              </w:rPr>
              <w:t>-</w:t>
            </w:r>
            <w:r w:rsidRPr="00225247">
              <w:rPr>
                <w:rFonts w:ascii="Times New Roman" w:eastAsia="Times New Roman" w:hAnsi="Times New Roman" w:cs="Times New Roman" w:hint="cs"/>
                <w:color w:val="000000"/>
                <w:vertAlign w:val="subscript"/>
                <w:rtl/>
              </w:rPr>
              <w:t>בּ</w:t>
            </w:r>
            <w:r w:rsidRPr="00225247">
              <w:rPr>
                <w:rFonts w:cstheme="minorHAnsi"/>
              </w:rPr>
              <w:t>?</w:t>
            </w:r>
          </w:p>
        </w:tc>
        <w:tc>
          <w:tcPr>
            <w:tcW w:w="4950" w:type="dxa"/>
            <w:gridSpan w:val="2"/>
            <w:tcBorders>
              <w:left w:val="single" w:sz="18" w:space="0" w:color="auto"/>
              <w:right w:val="single" w:sz="4" w:space="0" w:color="auto"/>
            </w:tcBorders>
            <w:shd w:val="clear" w:color="auto" w:fill="auto"/>
            <w:vAlign w:val="center"/>
          </w:tcPr>
          <w:p w14:paraId="0DCDBC23" w14:textId="77777777" w:rsidR="00BC7037" w:rsidRPr="00225247" w:rsidRDefault="00BC7037" w:rsidP="006D0868">
            <w:pPr>
              <w:spacing w:line="300" w:lineRule="auto"/>
              <w:ind w:left="15" w:right="36"/>
              <w:jc w:val="center"/>
              <w:rPr>
                <w:rFonts w:cstheme="minorHAnsi"/>
              </w:rPr>
            </w:pPr>
            <w:proofErr w:type="gramStart"/>
            <w:r w:rsidRPr="00225247">
              <w:rPr>
                <w:rFonts w:cstheme="minorHAnsi"/>
              </w:rPr>
              <w:t>Does</w:t>
            </w:r>
            <w:r>
              <w:rPr>
                <w:rFonts w:cstheme="minorHAnsi"/>
              </w:rPr>
              <w:t xml:space="preserve"> ”</w:t>
            </w:r>
            <w:r w:rsidRPr="00225247">
              <w:rPr>
                <w:rFonts w:ascii="Georgia" w:hAnsi="Georgia" w:cs="Times New Roman"/>
                <w:sz w:val="25"/>
                <w:szCs w:val="25"/>
                <w:rtl/>
              </w:rPr>
              <w:t>משׁמיא</w:t>
            </w:r>
            <w:proofErr w:type="gramEnd"/>
            <w:r w:rsidRPr="00225247">
              <w:rPr>
                <w:rFonts w:ascii="Georgia" w:hAnsi="Georgia" w:cs="Times New Roman"/>
                <w:sz w:val="25"/>
                <w:szCs w:val="25"/>
                <w:rtl/>
              </w:rPr>
              <w:t xml:space="preserve"> קא רדפי לה</w:t>
            </w:r>
            <w:r>
              <w:rPr>
                <w:rFonts w:cstheme="minorHAnsi"/>
              </w:rPr>
              <w:t xml:space="preserve">” </w:t>
            </w:r>
            <w:r w:rsidRPr="00225247">
              <w:rPr>
                <w:rFonts w:cs="Arial"/>
              </w:rPr>
              <w:t>apply?</w:t>
            </w:r>
          </w:p>
        </w:tc>
      </w:tr>
      <w:tr w:rsidR="00BC7037" w:rsidRPr="0081779D" w14:paraId="27CA49A2" w14:textId="77777777" w:rsidTr="00685647">
        <w:trPr>
          <w:trHeight w:val="811"/>
        </w:trPr>
        <w:tc>
          <w:tcPr>
            <w:tcW w:w="1440" w:type="dxa"/>
            <w:vMerge/>
            <w:tcBorders>
              <w:bottom w:val="single" w:sz="18" w:space="0" w:color="auto"/>
              <w:right w:val="single" w:sz="4" w:space="0" w:color="auto"/>
            </w:tcBorders>
            <w:vAlign w:val="center"/>
          </w:tcPr>
          <w:p w14:paraId="1894B294"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507" w:type="dxa"/>
            <w:vMerge/>
            <w:tcBorders>
              <w:left w:val="single" w:sz="4" w:space="0" w:color="auto"/>
              <w:bottom w:val="single" w:sz="18" w:space="0" w:color="auto"/>
              <w:right w:val="single" w:sz="18" w:space="0" w:color="auto"/>
            </w:tcBorders>
          </w:tcPr>
          <w:p w14:paraId="1B93A0F9" w14:textId="77777777" w:rsidR="00BC7037" w:rsidRPr="0021554E" w:rsidRDefault="00BC7037" w:rsidP="006D0868">
            <w:pPr>
              <w:ind w:right="36"/>
              <w:jc w:val="center"/>
              <w:rPr>
                <w:rFonts w:cstheme="minorHAnsi"/>
                <w:b/>
                <w:bCs/>
                <w:shd w:val="clear" w:color="D9D9D9" w:themeColor="background1" w:themeShade="D9" w:fill="auto"/>
                <w:vertAlign w:val="superscript"/>
              </w:rPr>
            </w:pPr>
          </w:p>
        </w:tc>
        <w:tc>
          <w:tcPr>
            <w:tcW w:w="1350" w:type="dxa"/>
            <w:tcBorders>
              <w:left w:val="single" w:sz="18" w:space="0" w:color="auto"/>
              <w:bottom w:val="single" w:sz="18" w:space="0" w:color="auto"/>
            </w:tcBorders>
            <w:vAlign w:val="center"/>
          </w:tcPr>
          <w:p w14:paraId="099335B2" w14:textId="77777777" w:rsidR="00BC7037" w:rsidRPr="0081779D" w:rsidRDefault="00BC7037" w:rsidP="006D0868">
            <w:pPr>
              <w:ind w:right="36"/>
              <w:jc w:val="center"/>
              <w:rPr>
                <w:rFonts w:cstheme="minorHAnsi"/>
              </w:rPr>
            </w:pPr>
            <w:r w:rsidRPr="00B6725C">
              <w:rPr>
                <w:rFonts w:cstheme="minorHAnsi"/>
                <w:shd w:val="clear" w:color="D9D9D9" w:themeColor="background1" w:themeShade="D9" w:fill="auto"/>
                <w:vertAlign w:val="superscript"/>
              </w:rPr>
              <w:t>1</w:t>
            </w:r>
            <w:r w:rsidRPr="000F25A8">
              <w:rPr>
                <w:rFonts w:cstheme="minorHAnsi"/>
                <w:sz w:val="26"/>
                <w:szCs w:val="26"/>
              </w:rPr>
              <w:t>Active</w:t>
            </w:r>
          </w:p>
        </w:tc>
        <w:tc>
          <w:tcPr>
            <w:tcW w:w="1350" w:type="dxa"/>
            <w:tcBorders>
              <w:bottom w:val="single" w:sz="18" w:space="0" w:color="auto"/>
              <w:right w:val="single" w:sz="18" w:space="0" w:color="auto"/>
            </w:tcBorders>
            <w:vAlign w:val="center"/>
          </w:tcPr>
          <w:p w14:paraId="6F7F9AD8" w14:textId="77777777" w:rsidR="00BC7037" w:rsidRPr="0081779D" w:rsidRDefault="00BC7037" w:rsidP="006D0868">
            <w:pPr>
              <w:ind w:right="36"/>
              <w:jc w:val="center"/>
              <w:rPr>
                <w:rFonts w:cstheme="minorHAnsi"/>
              </w:rPr>
            </w:pPr>
            <w:r w:rsidRPr="000F25A8">
              <w:rPr>
                <w:rFonts w:cstheme="minorHAnsi"/>
                <w:sz w:val="26"/>
                <w:szCs w:val="26"/>
              </w:rPr>
              <w:t>Passive</w:t>
            </w:r>
          </w:p>
        </w:tc>
        <w:tc>
          <w:tcPr>
            <w:tcW w:w="990" w:type="dxa"/>
            <w:tcBorders>
              <w:left w:val="single" w:sz="18" w:space="0" w:color="auto"/>
              <w:bottom w:val="single" w:sz="18" w:space="0" w:color="auto"/>
              <w:right w:val="dotted" w:sz="8" w:space="0" w:color="auto"/>
            </w:tcBorders>
            <w:vAlign w:val="center"/>
          </w:tcPr>
          <w:p w14:paraId="0D643E9E" w14:textId="77777777" w:rsidR="00BC7037" w:rsidRDefault="00BC7037" w:rsidP="006D0868">
            <w:pPr>
              <w:ind w:right="36"/>
              <w:jc w:val="center"/>
              <w:rPr>
                <w:rFonts w:cstheme="minorHAnsi"/>
              </w:rPr>
            </w:pPr>
            <w:r w:rsidRPr="0012087F">
              <w:rPr>
                <w:rFonts w:cstheme="minorHAnsi"/>
              </w:rPr>
              <w:t>Yes/</w:t>
            </w:r>
          </w:p>
          <w:p w14:paraId="59C2E779" w14:textId="77777777" w:rsidR="00BC7037" w:rsidRPr="00AA19D6" w:rsidRDefault="00BC7037" w:rsidP="006D0868">
            <w:pPr>
              <w:ind w:right="36"/>
              <w:jc w:val="center"/>
              <w:rPr>
                <w:rFonts w:cstheme="minorHAnsi"/>
                <w:sz w:val="20"/>
                <w:szCs w:val="20"/>
              </w:rPr>
            </w:pPr>
            <w:r w:rsidRPr="0012087F">
              <w:rPr>
                <w:rFonts w:cstheme="minorHAnsi"/>
              </w:rPr>
              <w:t>No</w:t>
            </w:r>
          </w:p>
        </w:tc>
        <w:tc>
          <w:tcPr>
            <w:tcW w:w="2700" w:type="dxa"/>
            <w:tcBorders>
              <w:left w:val="dotted" w:sz="8" w:space="0" w:color="auto"/>
              <w:bottom w:val="single" w:sz="18" w:space="0" w:color="auto"/>
              <w:right w:val="single" w:sz="18" w:space="0" w:color="auto"/>
            </w:tcBorders>
            <w:vAlign w:val="center"/>
          </w:tcPr>
          <w:p w14:paraId="2536F004" w14:textId="77777777" w:rsidR="00BC7037" w:rsidRPr="0012087F" w:rsidRDefault="00BC7037" w:rsidP="006D0868">
            <w:pPr>
              <w:ind w:right="36"/>
              <w:jc w:val="center"/>
              <w:rPr>
                <w:rFonts w:cstheme="minorHAnsi"/>
              </w:rPr>
            </w:pPr>
            <w:r>
              <w:rPr>
                <w:rFonts w:cstheme="minorHAnsi"/>
                <w:sz w:val="24"/>
                <w:szCs w:val="24"/>
              </w:rPr>
              <w:t>Explanation</w:t>
            </w:r>
          </w:p>
        </w:tc>
        <w:tc>
          <w:tcPr>
            <w:tcW w:w="990" w:type="dxa"/>
            <w:tcBorders>
              <w:left w:val="single" w:sz="18" w:space="0" w:color="auto"/>
              <w:bottom w:val="single" w:sz="18" w:space="0" w:color="auto"/>
              <w:right w:val="dotted" w:sz="8" w:space="0" w:color="auto"/>
            </w:tcBorders>
            <w:shd w:val="clear" w:color="auto" w:fill="auto"/>
            <w:vAlign w:val="center"/>
          </w:tcPr>
          <w:p w14:paraId="47A281E0" w14:textId="77777777" w:rsidR="00BC7037" w:rsidRPr="0012087F" w:rsidRDefault="00BC7037" w:rsidP="006D0868">
            <w:pPr>
              <w:ind w:right="36"/>
              <w:jc w:val="center"/>
              <w:rPr>
                <w:rFonts w:cstheme="minorHAnsi"/>
              </w:rPr>
            </w:pPr>
            <w:r w:rsidRPr="0012087F">
              <w:rPr>
                <w:rFonts w:cstheme="minorHAnsi"/>
              </w:rPr>
              <w:t>Yes/</w:t>
            </w:r>
          </w:p>
          <w:p w14:paraId="405D3F99" w14:textId="77777777" w:rsidR="00BC7037" w:rsidRPr="0081779D" w:rsidRDefault="00BC7037" w:rsidP="006D0868">
            <w:pPr>
              <w:ind w:right="36"/>
              <w:jc w:val="center"/>
              <w:rPr>
                <w:rFonts w:cstheme="minorHAnsi"/>
              </w:rPr>
            </w:pPr>
            <w:r w:rsidRPr="0012087F">
              <w:rPr>
                <w:rFonts w:cstheme="minorHAnsi"/>
              </w:rPr>
              <w:t>No</w:t>
            </w:r>
          </w:p>
        </w:tc>
        <w:tc>
          <w:tcPr>
            <w:tcW w:w="3960" w:type="dxa"/>
            <w:tcBorders>
              <w:left w:val="dotted" w:sz="8" w:space="0" w:color="auto"/>
              <w:bottom w:val="single" w:sz="18" w:space="0" w:color="auto"/>
              <w:right w:val="single" w:sz="4" w:space="0" w:color="auto"/>
            </w:tcBorders>
            <w:vAlign w:val="center"/>
          </w:tcPr>
          <w:p w14:paraId="545DA686" w14:textId="77777777" w:rsidR="00BC7037" w:rsidRPr="001675F0" w:rsidRDefault="00BC7037" w:rsidP="006D0868">
            <w:pPr>
              <w:ind w:right="36"/>
              <w:jc w:val="center"/>
              <w:rPr>
                <w:rFonts w:cstheme="minorHAnsi"/>
                <w:sz w:val="24"/>
                <w:szCs w:val="24"/>
              </w:rPr>
            </w:pPr>
            <w:r w:rsidRPr="001675F0">
              <w:rPr>
                <w:rFonts w:cstheme="minorHAnsi"/>
                <w:sz w:val="24"/>
                <w:szCs w:val="24"/>
              </w:rPr>
              <w:t>Why</w:t>
            </w:r>
          </w:p>
        </w:tc>
      </w:tr>
      <w:tr w:rsidR="00BC7037" w:rsidRPr="0081779D" w14:paraId="5AC92F6C" w14:textId="77777777" w:rsidTr="00685647">
        <w:trPr>
          <w:trHeight w:val="1039"/>
        </w:trPr>
        <w:tc>
          <w:tcPr>
            <w:tcW w:w="1440" w:type="dxa"/>
            <w:vMerge w:val="restart"/>
            <w:tcBorders>
              <w:top w:val="single" w:sz="18" w:space="0" w:color="auto"/>
              <w:right w:val="single" w:sz="4" w:space="0" w:color="auto"/>
            </w:tcBorders>
            <w:vAlign w:val="center"/>
          </w:tcPr>
          <w:p w14:paraId="1677955C" w14:textId="77777777" w:rsidR="00BC7037" w:rsidRPr="001675F0" w:rsidRDefault="00BC7037" w:rsidP="006D0868">
            <w:pPr>
              <w:spacing w:line="288" w:lineRule="auto"/>
              <w:ind w:right="43"/>
              <w:jc w:val="center"/>
              <w:rPr>
                <w:rFonts w:cstheme="minorHAnsi"/>
                <w:i/>
                <w:iCs/>
                <w:sz w:val="23"/>
                <w:szCs w:val="23"/>
              </w:rPr>
            </w:pPr>
            <w:r w:rsidRPr="001675F0">
              <w:rPr>
                <w:rFonts w:cstheme="minorHAnsi"/>
                <w:sz w:val="23"/>
                <w:szCs w:val="23"/>
              </w:rPr>
              <w:t>Obstructed labor</w:t>
            </w:r>
          </w:p>
        </w:tc>
        <w:tc>
          <w:tcPr>
            <w:tcW w:w="1507" w:type="dxa"/>
            <w:tcBorders>
              <w:top w:val="single" w:sz="18" w:space="0" w:color="auto"/>
              <w:left w:val="single" w:sz="4" w:space="0" w:color="auto"/>
              <w:bottom w:val="single" w:sz="4" w:space="0" w:color="auto"/>
              <w:right w:val="single" w:sz="18" w:space="0" w:color="auto"/>
            </w:tcBorders>
            <w:vAlign w:val="center"/>
          </w:tcPr>
          <w:p w14:paraId="04A9A52B" w14:textId="76D23194" w:rsidR="00BC7037" w:rsidRPr="00554B85" w:rsidRDefault="00685647" w:rsidP="006D0868">
            <w:pPr>
              <w:spacing w:line="288" w:lineRule="auto"/>
              <w:ind w:right="43"/>
              <w:jc w:val="center"/>
              <w:rPr>
                <w:iCs/>
                <w:sz w:val="21"/>
                <w:szCs w:val="21"/>
              </w:rPr>
            </w:pPr>
            <w:r>
              <w:rPr>
                <w:rFonts w:cstheme="minorHAnsi"/>
                <w:i/>
                <w:iCs/>
                <w:sz w:val="21"/>
                <w:szCs w:val="21"/>
              </w:rPr>
              <w:t>‘</w:t>
            </w:r>
            <w:r w:rsidR="00BC7037" w:rsidRPr="00554B85">
              <w:rPr>
                <w:rFonts w:cstheme="minorHAnsi"/>
                <w:i/>
                <w:iCs/>
                <w:sz w:val="21"/>
                <w:szCs w:val="21"/>
              </w:rPr>
              <w:t>non-emerged fetus</w:t>
            </w:r>
            <w:r>
              <w:rPr>
                <w:rFonts w:cstheme="minorHAnsi"/>
                <w:i/>
                <w:iCs/>
                <w:sz w:val="21"/>
                <w:szCs w:val="21"/>
              </w:rPr>
              <w:t>’</w:t>
            </w:r>
          </w:p>
        </w:tc>
        <w:tc>
          <w:tcPr>
            <w:tcW w:w="1350" w:type="dxa"/>
            <w:tcBorders>
              <w:top w:val="single" w:sz="18" w:space="0" w:color="auto"/>
              <w:left w:val="single" w:sz="18" w:space="0" w:color="auto"/>
              <w:bottom w:val="single" w:sz="4" w:space="0" w:color="auto"/>
            </w:tcBorders>
            <w:vAlign w:val="center"/>
          </w:tcPr>
          <w:p w14:paraId="7B3225AE" w14:textId="77777777" w:rsidR="00BC7037" w:rsidRPr="00E358E3" w:rsidRDefault="00BC7037" w:rsidP="006D0868">
            <w:pPr>
              <w:spacing w:line="288" w:lineRule="auto"/>
              <w:ind w:right="43"/>
              <w:jc w:val="center"/>
              <w:rPr>
                <w:iCs/>
                <w:sz w:val="21"/>
                <w:szCs w:val="21"/>
              </w:rPr>
            </w:pPr>
            <w:r w:rsidRPr="00B6725C">
              <w:rPr>
                <w:iCs/>
                <w:sz w:val="21"/>
                <w:szCs w:val="21"/>
              </w:rPr>
              <w:t>Mother’s complete</w:t>
            </w:r>
            <w:r w:rsidRPr="00AC0DC1">
              <w:rPr>
                <w:iCs/>
                <w:sz w:val="20"/>
                <w:szCs w:val="20"/>
              </w:rPr>
              <w:br/>
            </w:r>
            <w:r w:rsidRPr="00C40A21">
              <w:rPr>
                <w:rFonts w:ascii="Times New Roman" w:eastAsia="Times New Roman" w:hAnsi="Times New Roman" w:cs="Times New Roman"/>
                <w:color w:val="000000"/>
                <w:sz w:val="25"/>
                <w:szCs w:val="25"/>
                <w:rtl/>
              </w:rPr>
              <w:t>נפש</w:t>
            </w:r>
          </w:p>
        </w:tc>
        <w:tc>
          <w:tcPr>
            <w:tcW w:w="1350" w:type="dxa"/>
            <w:tcBorders>
              <w:top w:val="single" w:sz="18" w:space="0" w:color="auto"/>
              <w:bottom w:val="single" w:sz="4" w:space="0" w:color="auto"/>
              <w:right w:val="single" w:sz="18" w:space="0" w:color="auto"/>
            </w:tcBorders>
            <w:vAlign w:val="center"/>
          </w:tcPr>
          <w:p w14:paraId="4DDC73DB" w14:textId="77777777" w:rsidR="00BC7037" w:rsidRPr="00E358E3" w:rsidRDefault="00BC7037" w:rsidP="006D0868">
            <w:pPr>
              <w:spacing w:line="288" w:lineRule="auto"/>
              <w:ind w:right="43"/>
              <w:jc w:val="center"/>
              <w:rPr>
                <w:iCs/>
                <w:sz w:val="21"/>
                <w:szCs w:val="21"/>
              </w:rPr>
            </w:pPr>
            <w:r w:rsidRPr="00B6725C">
              <w:rPr>
                <w:iCs/>
                <w:sz w:val="21"/>
                <w:szCs w:val="21"/>
              </w:rPr>
              <w:t>Fetus’ incomplete</w:t>
            </w:r>
            <w:r w:rsidRPr="00C40A21">
              <w:rPr>
                <w:rFonts w:ascii="Times New Roman" w:eastAsia="Times New Roman" w:hAnsi="Times New Roman" w:cs="Times New Roman"/>
                <w:color w:val="000000"/>
                <w:sz w:val="25"/>
                <w:szCs w:val="25"/>
                <w:rtl/>
              </w:rPr>
              <w:t xml:space="preserve"> נפש</w:t>
            </w:r>
          </w:p>
        </w:tc>
        <w:tc>
          <w:tcPr>
            <w:tcW w:w="990" w:type="dxa"/>
            <w:tcBorders>
              <w:top w:val="single" w:sz="18" w:space="0" w:color="auto"/>
              <w:left w:val="single" w:sz="18" w:space="0" w:color="auto"/>
              <w:bottom w:val="single" w:sz="4" w:space="0" w:color="auto"/>
              <w:right w:val="dotted" w:sz="8" w:space="0" w:color="auto"/>
            </w:tcBorders>
            <w:vAlign w:val="center"/>
          </w:tcPr>
          <w:p w14:paraId="1D5564EA" w14:textId="77777777" w:rsidR="00BC7037" w:rsidRPr="00C40A21" w:rsidRDefault="00BC7037" w:rsidP="006D0868">
            <w:pPr>
              <w:spacing w:line="288" w:lineRule="auto"/>
              <w:ind w:left="-18" w:right="43"/>
              <w:jc w:val="center"/>
              <w:rPr>
                <w:rFonts w:cstheme="minorHAnsi"/>
              </w:rPr>
            </w:pPr>
            <w:r>
              <w:rPr>
                <w:rFonts w:cstheme="minorHAnsi"/>
              </w:rPr>
              <w:t>Yes</w:t>
            </w:r>
          </w:p>
        </w:tc>
        <w:tc>
          <w:tcPr>
            <w:tcW w:w="2700" w:type="dxa"/>
            <w:tcBorders>
              <w:top w:val="single" w:sz="18" w:space="0" w:color="auto"/>
              <w:left w:val="dotted" w:sz="8" w:space="0" w:color="auto"/>
              <w:bottom w:val="single" w:sz="4" w:space="0" w:color="auto"/>
              <w:right w:val="single" w:sz="18" w:space="0" w:color="auto"/>
            </w:tcBorders>
            <w:vAlign w:val="center"/>
          </w:tcPr>
          <w:p w14:paraId="700D1C01" w14:textId="77777777"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mother’s</w:t>
            </w:r>
            <w:r w:rsidRPr="00AC0DC1">
              <w:rPr>
                <w:iCs/>
                <w:sz w:val="20"/>
                <w:szCs w:val="20"/>
              </w:rPr>
              <w:t xml:space="preserve"> complete</w:t>
            </w:r>
            <w:r w:rsidRPr="00AC0DC1">
              <w:rPr>
                <w:rFonts w:ascii="Times New Roman" w:eastAsia="Times New Roman" w:hAnsi="Times New Roman" w:cs="Times New Roman"/>
                <w:color w:val="000000"/>
                <w:sz w:val="20"/>
                <w:szCs w:val="20"/>
                <w:rtl/>
              </w:rPr>
              <w:t xml:space="preserve"> </w:t>
            </w:r>
            <w:proofErr w:type="gramStart"/>
            <w:r w:rsidRPr="00613220">
              <w:rPr>
                <w:rFonts w:ascii="Times New Roman" w:eastAsia="Times New Roman" w:hAnsi="Times New Roman" w:cs="Times New Roman"/>
                <w:color w:val="000000"/>
                <w:sz w:val="24"/>
                <w:szCs w:val="24"/>
                <w:rtl/>
              </w:rPr>
              <w:t>נפש</w:t>
            </w:r>
            <w:r w:rsidRPr="00613220">
              <w:rPr>
                <w:iCs/>
                <w:sz w:val="24"/>
                <w:szCs w:val="24"/>
                <w:rtl/>
              </w:rPr>
              <w:t xml:space="preserve"> </w:t>
            </w:r>
            <w:r w:rsidRPr="00613220">
              <w:rPr>
                <w:iCs/>
                <w:sz w:val="24"/>
                <w:szCs w:val="24"/>
              </w:rPr>
              <w:t xml:space="preserve"> </w:t>
            </w:r>
            <w:r w:rsidRPr="00AC0DC1">
              <w:rPr>
                <w:iCs/>
                <w:sz w:val="20"/>
                <w:szCs w:val="20"/>
              </w:rPr>
              <w:t>and</w:t>
            </w:r>
            <w:proofErr w:type="gramEnd"/>
            <w:r>
              <w:rPr>
                <w:iCs/>
                <w:sz w:val="20"/>
                <w:szCs w:val="20"/>
              </w:rPr>
              <w:t xml:space="preserve"> the</w:t>
            </w:r>
            <w:r w:rsidRPr="00AC0DC1">
              <w:rPr>
                <w:i/>
                <w:sz w:val="20"/>
                <w:szCs w:val="20"/>
              </w:rPr>
              <w:t xml:space="preserve"> </w:t>
            </w:r>
            <w:r w:rsidRPr="00AC0DC1">
              <w:rPr>
                <w:iCs/>
                <w:sz w:val="20"/>
                <w:szCs w:val="20"/>
              </w:rPr>
              <w:t>fetus’ incomplete</w:t>
            </w:r>
            <w:r w:rsidRPr="00AC0DC1">
              <w:rPr>
                <w:i/>
                <w:iCs/>
                <w:sz w:val="20"/>
                <w:szCs w:val="20"/>
              </w:rPr>
              <w:t xml:space="preserve"> </w:t>
            </w:r>
            <w:r w:rsidRPr="00613220">
              <w:rPr>
                <w:rFonts w:ascii="Times New Roman" w:eastAsia="Times New Roman" w:hAnsi="Times New Roman" w:cs="Times New Roman"/>
                <w:color w:val="000000"/>
                <w:sz w:val="24"/>
                <w:szCs w:val="24"/>
                <w:rtl/>
              </w:rPr>
              <w:t>נפש</w:t>
            </w:r>
            <w:r>
              <w:rPr>
                <w:rFonts w:ascii="Times New Roman" w:hAnsi="Times New Roman" w:cs="Times New Roman"/>
                <w:sz w:val="24"/>
                <w:szCs w:val="24"/>
              </w:rPr>
              <w:t xml:space="preserve"> </w:t>
            </w:r>
          </w:p>
        </w:tc>
        <w:tc>
          <w:tcPr>
            <w:tcW w:w="990" w:type="dxa"/>
            <w:tcBorders>
              <w:top w:val="single" w:sz="18" w:space="0" w:color="auto"/>
              <w:left w:val="single" w:sz="18" w:space="0" w:color="auto"/>
              <w:bottom w:val="single" w:sz="4" w:space="0" w:color="auto"/>
              <w:right w:val="dotted" w:sz="8" w:space="0" w:color="auto"/>
            </w:tcBorders>
            <w:vAlign w:val="center"/>
          </w:tcPr>
          <w:p w14:paraId="41F838A4" w14:textId="77777777" w:rsidR="00BC7037" w:rsidRDefault="00BC7037" w:rsidP="006D0868">
            <w:pPr>
              <w:ind w:right="36"/>
              <w:jc w:val="center"/>
              <w:rPr>
                <w:rFonts w:cstheme="minorHAnsi"/>
              </w:rPr>
            </w:pPr>
            <w:r>
              <w:rPr>
                <w:rFonts w:cstheme="minorHAnsi"/>
              </w:rPr>
              <w:t>No</w:t>
            </w:r>
          </w:p>
        </w:tc>
        <w:tc>
          <w:tcPr>
            <w:tcW w:w="3960" w:type="dxa"/>
            <w:tcBorders>
              <w:top w:val="single" w:sz="18" w:space="0" w:color="auto"/>
              <w:left w:val="dotted" w:sz="8" w:space="0" w:color="auto"/>
              <w:bottom w:val="single" w:sz="4" w:space="0" w:color="auto"/>
              <w:right w:val="single" w:sz="4" w:space="0" w:color="auto"/>
            </w:tcBorders>
            <w:vAlign w:val="center"/>
          </w:tcPr>
          <w:p w14:paraId="6AA1C32B" w14:textId="1BA52AF4" w:rsidR="00BC7037" w:rsidRDefault="00BC7037" w:rsidP="006D0868">
            <w:pPr>
              <w:ind w:right="36"/>
              <w:jc w:val="center"/>
              <w:rPr>
                <w:rFonts w:cs="Arial"/>
                <w:sz w:val="20"/>
                <w:szCs w:val="20"/>
              </w:rPr>
            </w:pPr>
            <w:r w:rsidRPr="001675F0">
              <w:rPr>
                <w:rFonts w:cstheme="minorHAnsi"/>
                <w:sz w:val="21"/>
                <w:szCs w:val="21"/>
              </w:rPr>
              <w:t xml:space="preserve">The fetus is considered the </w:t>
            </w:r>
            <w:r w:rsidR="00EC728B">
              <w:rPr>
                <w:rFonts w:cstheme="minorHAnsi"/>
                <w:sz w:val="21"/>
                <w:szCs w:val="21"/>
              </w:rPr>
              <w:t xml:space="preserve">       </w:t>
            </w:r>
            <w:proofErr w:type="gramStart"/>
            <w:r w:rsidR="00EC728B">
              <w:rPr>
                <w:rFonts w:cstheme="minorHAnsi"/>
                <w:sz w:val="21"/>
                <w:szCs w:val="21"/>
              </w:rPr>
              <w:t xml:space="preserve">   </w:t>
            </w:r>
            <w:r w:rsidRPr="001675F0">
              <w:rPr>
                <w:sz w:val="21"/>
                <w:szCs w:val="21"/>
              </w:rPr>
              <w:t>“</w:t>
            </w:r>
            <w:proofErr w:type="gramEnd"/>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sidRPr="00AC0DC1">
              <w:rPr>
                <w:rFonts w:cstheme="minorHAnsi"/>
                <w:sz w:val="20"/>
                <w:szCs w:val="20"/>
              </w:rPr>
              <w:t xml:space="preserve"> </w:t>
            </w:r>
            <w:r w:rsidRPr="00EC728B">
              <w:rPr>
                <w:rFonts w:cstheme="minorHAnsi"/>
                <w:sz w:val="21"/>
                <w:szCs w:val="21"/>
              </w:rPr>
              <w:t>because of the</w:t>
            </w:r>
            <w:r>
              <w:rPr>
                <w:i/>
                <w:iCs/>
              </w:rPr>
              <w:t xml:space="preserve"> </w:t>
            </w:r>
            <w:r w:rsidRPr="000014E4">
              <w:rPr>
                <w:rFonts w:ascii="Times New Roman" w:hAnsi="Times New Roman" w:cs="Times New Roman" w:hint="cs"/>
                <w:sz w:val="24"/>
                <w:szCs w:val="24"/>
                <w:rtl/>
              </w:rPr>
              <w:t>נפשׁ</w:t>
            </w:r>
            <w:r w:rsidRPr="00AB171E">
              <w:t>-</w:t>
            </w:r>
            <w:r w:rsidRPr="008D0FB2">
              <w:rPr>
                <w:rFonts w:cs="Arial"/>
                <w:sz w:val="26"/>
                <w:szCs w:val="26"/>
              </w:rPr>
              <w:sym w:font="Symbol" w:char="F044"/>
            </w:r>
          </w:p>
        </w:tc>
      </w:tr>
      <w:tr w:rsidR="00BC7037" w:rsidRPr="0081779D" w14:paraId="3A0EE6D9" w14:textId="77777777" w:rsidTr="00685647">
        <w:trPr>
          <w:trHeight w:val="1039"/>
        </w:trPr>
        <w:tc>
          <w:tcPr>
            <w:tcW w:w="1440" w:type="dxa"/>
            <w:vMerge/>
            <w:tcBorders>
              <w:bottom w:val="single" w:sz="18" w:space="0" w:color="auto"/>
              <w:right w:val="single" w:sz="4" w:space="0" w:color="auto"/>
            </w:tcBorders>
            <w:vAlign w:val="center"/>
          </w:tcPr>
          <w:p w14:paraId="732D242A" w14:textId="77777777" w:rsidR="00BC7037" w:rsidRPr="001675F0" w:rsidRDefault="00BC7037" w:rsidP="006D0868">
            <w:pPr>
              <w:spacing w:line="288" w:lineRule="auto"/>
              <w:ind w:right="43"/>
              <w:jc w:val="center"/>
              <w:rPr>
                <w:rFonts w:cstheme="minorHAnsi"/>
                <w:i/>
                <w:iCs/>
                <w:sz w:val="23"/>
                <w:szCs w:val="23"/>
              </w:rPr>
            </w:pPr>
          </w:p>
        </w:tc>
        <w:tc>
          <w:tcPr>
            <w:tcW w:w="1507" w:type="dxa"/>
            <w:tcBorders>
              <w:top w:val="single" w:sz="4" w:space="0" w:color="auto"/>
              <w:left w:val="single" w:sz="4" w:space="0" w:color="auto"/>
              <w:bottom w:val="single" w:sz="18" w:space="0" w:color="auto"/>
              <w:right w:val="single" w:sz="18" w:space="0" w:color="auto"/>
            </w:tcBorders>
            <w:vAlign w:val="center"/>
          </w:tcPr>
          <w:p w14:paraId="25D1489C" w14:textId="60129ED8" w:rsidR="00BC7037" w:rsidRPr="00554B85" w:rsidRDefault="00685647" w:rsidP="006D0868">
            <w:pPr>
              <w:spacing w:line="288" w:lineRule="auto"/>
              <w:ind w:right="43"/>
              <w:jc w:val="center"/>
              <w:rPr>
                <w:iCs/>
                <w:sz w:val="21"/>
                <w:szCs w:val="21"/>
              </w:rPr>
            </w:pPr>
            <w:r>
              <w:rPr>
                <w:rFonts w:cstheme="minorHAnsi"/>
                <w:i/>
                <w:iCs/>
                <w:sz w:val="21"/>
                <w:szCs w:val="21"/>
              </w:rPr>
              <w:t>‘p</w:t>
            </w:r>
            <w:r w:rsidR="00BC7037" w:rsidRPr="00554B85">
              <w:rPr>
                <w:rFonts w:cstheme="minorHAnsi"/>
                <w:i/>
                <w:iCs/>
                <w:sz w:val="21"/>
                <w:szCs w:val="21"/>
              </w:rPr>
              <w:t>artially- emerged fetus</w:t>
            </w:r>
            <w:r>
              <w:rPr>
                <w:rFonts w:cstheme="minorHAnsi"/>
                <w:i/>
                <w:iCs/>
                <w:sz w:val="21"/>
                <w:szCs w:val="21"/>
              </w:rPr>
              <w:t>’</w:t>
            </w:r>
          </w:p>
        </w:tc>
        <w:tc>
          <w:tcPr>
            <w:tcW w:w="1350" w:type="dxa"/>
            <w:tcBorders>
              <w:top w:val="single" w:sz="4" w:space="0" w:color="auto"/>
              <w:left w:val="single" w:sz="18" w:space="0" w:color="auto"/>
              <w:bottom w:val="single" w:sz="18" w:space="0" w:color="auto"/>
            </w:tcBorders>
            <w:vAlign w:val="center"/>
          </w:tcPr>
          <w:p w14:paraId="68DB4B22" w14:textId="77777777" w:rsidR="00BC7037" w:rsidRPr="00E358E3" w:rsidRDefault="00BC7037" w:rsidP="006D0868">
            <w:pPr>
              <w:spacing w:line="288" w:lineRule="auto"/>
              <w:ind w:right="43"/>
              <w:jc w:val="center"/>
              <w:rPr>
                <w:iCs/>
                <w:sz w:val="21"/>
                <w:szCs w:val="21"/>
              </w:rPr>
            </w:pPr>
            <w:r w:rsidRPr="00E358E3">
              <w:rPr>
                <w:iCs/>
                <w:sz w:val="21"/>
                <w:szCs w:val="21"/>
              </w:rPr>
              <w:t>Mother’s complete</w:t>
            </w:r>
            <w:r>
              <w:rPr>
                <w:iCs/>
              </w:rPr>
              <w:br/>
            </w:r>
            <w:r>
              <w:rPr>
                <w:rFonts w:ascii="Times New Roman" w:eastAsia="Times New Roman" w:hAnsi="Times New Roman" w:cs="Times New Roman"/>
                <w:color w:val="000000"/>
                <w:sz w:val="25"/>
                <w:szCs w:val="25"/>
                <w:rtl/>
              </w:rPr>
              <w:t>נפש</w:t>
            </w:r>
          </w:p>
        </w:tc>
        <w:tc>
          <w:tcPr>
            <w:tcW w:w="1350" w:type="dxa"/>
            <w:tcBorders>
              <w:top w:val="single" w:sz="4" w:space="0" w:color="auto"/>
              <w:bottom w:val="single" w:sz="18" w:space="0" w:color="auto"/>
              <w:right w:val="single" w:sz="18" w:space="0" w:color="auto"/>
            </w:tcBorders>
            <w:vAlign w:val="center"/>
          </w:tcPr>
          <w:p w14:paraId="3FDE359D" w14:textId="77777777" w:rsidR="00BC7037" w:rsidRPr="00E358E3" w:rsidRDefault="00BC7037" w:rsidP="006D0868">
            <w:pPr>
              <w:spacing w:line="288" w:lineRule="auto"/>
              <w:ind w:right="43"/>
              <w:jc w:val="center"/>
              <w:rPr>
                <w:iCs/>
                <w:sz w:val="21"/>
                <w:szCs w:val="21"/>
              </w:rPr>
            </w:pPr>
            <w:r w:rsidRPr="00E358E3">
              <w:rPr>
                <w:iCs/>
                <w:sz w:val="21"/>
                <w:szCs w:val="21"/>
              </w:rPr>
              <w:t>Fetus’</w:t>
            </w:r>
            <w:r w:rsidRPr="00E358E3">
              <w:rPr>
                <w:iCs/>
                <w:sz w:val="21"/>
                <w:szCs w:val="21"/>
              </w:rPr>
              <w:br/>
              <w:t>complete</w:t>
            </w:r>
            <w:r>
              <w:rPr>
                <w:iCs/>
                <w:sz w:val="21"/>
                <w:szCs w:val="21"/>
              </w:rPr>
              <w:br/>
            </w:r>
            <w:r>
              <w:rPr>
                <w:rFonts w:ascii="Times New Roman" w:eastAsia="Times New Roman" w:hAnsi="Times New Roman" w:cs="Times New Roman"/>
                <w:color w:val="000000"/>
                <w:sz w:val="25"/>
                <w:szCs w:val="25"/>
                <w:rtl/>
              </w:rPr>
              <w:t xml:space="preserve"> נפש</w:t>
            </w:r>
          </w:p>
        </w:tc>
        <w:tc>
          <w:tcPr>
            <w:tcW w:w="990" w:type="dxa"/>
            <w:tcBorders>
              <w:top w:val="single" w:sz="4" w:space="0" w:color="auto"/>
              <w:left w:val="single" w:sz="18" w:space="0" w:color="auto"/>
              <w:bottom w:val="single" w:sz="18" w:space="0" w:color="auto"/>
              <w:right w:val="dotted" w:sz="8" w:space="0" w:color="auto"/>
            </w:tcBorders>
            <w:vAlign w:val="center"/>
          </w:tcPr>
          <w:p w14:paraId="4ABB8ED8"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4" w:space="0" w:color="auto"/>
              <w:left w:val="dotted" w:sz="8" w:space="0" w:color="auto"/>
              <w:bottom w:val="single" w:sz="18" w:space="0" w:color="auto"/>
              <w:right w:val="single" w:sz="18" w:space="0" w:color="auto"/>
            </w:tcBorders>
            <w:vAlign w:val="center"/>
          </w:tcPr>
          <w:p w14:paraId="1863C0E6" w14:textId="77777777" w:rsidR="00BC7037" w:rsidRDefault="00BC7037" w:rsidP="006D0868">
            <w:pPr>
              <w:ind w:right="36"/>
              <w:jc w:val="center"/>
              <w:rPr>
                <w:rFonts w:cstheme="minorHAnsi"/>
              </w:rPr>
            </w:pPr>
            <w:r w:rsidRPr="00BA1103">
              <w:rPr>
                <w:rFonts w:cstheme="minorHAnsi"/>
                <w:sz w:val="20"/>
                <w:szCs w:val="20"/>
              </w:rPr>
              <w:t>Both the fetus and mother have a</w:t>
            </w:r>
            <w:r w:rsidRPr="00BA1103">
              <w:rPr>
                <w:iCs/>
                <w:sz w:val="20"/>
                <w:szCs w:val="20"/>
              </w:rPr>
              <w:t xml:space="preserve"> complete</w:t>
            </w:r>
            <w:r>
              <w:rPr>
                <w:i/>
                <w:iCs/>
              </w:rPr>
              <w:t xml:space="preserve"> </w:t>
            </w:r>
            <w:r>
              <w:rPr>
                <w:rFonts w:ascii="Times New Roman" w:eastAsia="Times New Roman" w:hAnsi="Times New Roman" w:cs="Times New Roman"/>
                <w:color w:val="000000"/>
                <w:sz w:val="24"/>
                <w:szCs w:val="24"/>
                <w:rtl/>
              </w:rPr>
              <w:t>נפש</w:t>
            </w:r>
            <w:r>
              <w:rPr>
                <w:rFonts w:ascii="Times New Roman" w:hAnsi="Times New Roman" w:cs="Times New Roman"/>
              </w:rPr>
              <w:t xml:space="preserve"> </w:t>
            </w:r>
          </w:p>
        </w:tc>
        <w:tc>
          <w:tcPr>
            <w:tcW w:w="990" w:type="dxa"/>
            <w:vMerge w:val="restart"/>
            <w:tcBorders>
              <w:top w:val="single" w:sz="4" w:space="0" w:color="auto"/>
              <w:left w:val="single" w:sz="18" w:space="0" w:color="auto"/>
              <w:right w:val="dotted" w:sz="8" w:space="0" w:color="auto"/>
            </w:tcBorders>
            <w:vAlign w:val="center"/>
          </w:tcPr>
          <w:p w14:paraId="45EBF585" w14:textId="77777777" w:rsidR="00BC7037" w:rsidRDefault="00BC7037" w:rsidP="006D0868">
            <w:pPr>
              <w:ind w:right="36"/>
              <w:jc w:val="center"/>
              <w:rPr>
                <w:rFonts w:cstheme="minorHAnsi"/>
              </w:rPr>
            </w:pPr>
            <w:r>
              <w:rPr>
                <w:rFonts w:cstheme="minorHAnsi"/>
              </w:rPr>
              <w:t>Yes</w:t>
            </w:r>
          </w:p>
        </w:tc>
        <w:tc>
          <w:tcPr>
            <w:tcW w:w="3960" w:type="dxa"/>
            <w:vMerge w:val="restart"/>
            <w:tcBorders>
              <w:top w:val="single" w:sz="4" w:space="0" w:color="auto"/>
              <w:left w:val="dotted" w:sz="8" w:space="0" w:color="auto"/>
              <w:right w:val="single" w:sz="4" w:space="0" w:color="auto"/>
            </w:tcBorders>
            <w:vAlign w:val="center"/>
          </w:tcPr>
          <w:p w14:paraId="0836D17A" w14:textId="7B9B5855" w:rsidR="00BC7037" w:rsidRDefault="00BC7037" w:rsidP="00160D28">
            <w:pPr>
              <w:spacing w:line="360" w:lineRule="auto"/>
              <w:ind w:right="43"/>
              <w:jc w:val="center"/>
              <w:rPr>
                <w:rFonts w:cs="Arial"/>
                <w:sz w:val="20"/>
                <w:szCs w:val="20"/>
              </w:rPr>
            </w:pPr>
            <w:r>
              <w:rPr>
                <w:rFonts w:cs="Arial"/>
              </w:rPr>
              <w:t xml:space="preserve"> </w:t>
            </w:r>
            <w:r w:rsidRPr="00336A37">
              <w:rPr>
                <w:sz w:val="21"/>
                <w:szCs w:val="21"/>
              </w:rPr>
              <w:t>“</w:t>
            </w:r>
            <w:r w:rsidRPr="000014E4">
              <w:rPr>
                <w:rFonts w:ascii="Times New Roman" w:hAnsi="Times New Roman" w:cs="Times New Roman"/>
                <w:sz w:val="24"/>
                <w:szCs w:val="24"/>
                <w:rtl/>
              </w:rPr>
              <w:t>מאי חזית</w:t>
            </w:r>
            <w:r w:rsidRPr="00336A37">
              <w:rPr>
                <w:sz w:val="21"/>
                <w:szCs w:val="21"/>
              </w:rPr>
              <w:t>” (why do you presume</w:t>
            </w:r>
            <w:r>
              <w:rPr>
                <w:sz w:val="21"/>
                <w:szCs w:val="21"/>
              </w:rPr>
              <w:t>)</w:t>
            </w:r>
            <w:r w:rsidRPr="00336A37">
              <w:rPr>
                <w:sz w:val="21"/>
                <w:szCs w:val="21"/>
              </w:rPr>
              <w:t xml:space="preserve"> that</w:t>
            </w:r>
            <w:r w:rsidRPr="00336A37">
              <w:rPr>
                <w:i/>
                <w:iCs/>
                <w:sz w:val="21"/>
                <w:szCs w:val="21"/>
              </w:rPr>
              <w:t xml:space="preserve"> </w:t>
            </w:r>
            <w:proofErr w:type="spellStart"/>
            <w:r w:rsidRPr="00336A37">
              <w:rPr>
                <w:i/>
                <w:iCs/>
                <w:sz w:val="21"/>
                <w:szCs w:val="21"/>
              </w:rPr>
              <w:t>Rodef</w:t>
            </w:r>
            <w:proofErr w:type="spellEnd"/>
            <w:r w:rsidRPr="00336A37">
              <w:rPr>
                <w:i/>
                <w:iCs/>
                <w:sz w:val="20"/>
                <w:szCs w:val="20"/>
                <w:vertAlign w:val="subscript"/>
              </w:rPr>
              <w:t>-</w:t>
            </w:r>
            <w:r w:rsidRPr="00225247">
              <w:rPr>
                <w:rFonts w:ascii="Times New Roman" w:eastAsia="Times New Roman" w:hAnsi="Times New Roman" w:cs="Times New Roman"/>
                <w:color w:val="000000"/>
                <w:vertAlign w:val="subscript"/>
                <w:rtl/>
              </w:rPr>
              <w:t>א</w:t>
            </w:r>
            <w:r w:rsidRPr="00EC728B">
              <w:rPr>
                <w:rFonts w:cstheme="minorHAnsi"/>
                <w:sz w:val="36"/>
                <w:szCs w:val="36"/>
              </w:rPr>
              <w:t xml:space="preserve"> </w:t>
            </w:r>
            <w:r w:rsidRPr="00336A37">
              <w:rPr>
                <w:rFonts w:cstheme="minorHAnsi"/>
                <w:sz w:val="21"/>
                <w:szCs w:val="21"/>
              </w:rPr>
              <w:t xml:space="preserve">pursues </w:t>
            </w:r>
            <w:proofErr w:type="spellStart"/>
            <w:r w:rsidRPr="00336A37">
              <w:rPr>
                <w:i/>
                <w:iCs/>
                <w:sz w:val="21"/>
                <w:szCs w:val="21"/>
              </w:rPr>
              <w:t>Rodef</w:t>
            </w:r>
            <w:proofErr w:type="spellEnd"/>
            <w:r w:rsidRPr="00225247">
              <w:rPr>
                <w:i/>
                <w:iCs/>
                <w:vertAlign w:val="subscript"/>
              </w:rPr>
              <w:t>-</w:t>
            </w:r>
            <w:r w:rsidRPr="00225247">
              <w:rPr>
                <w:rFonts w:ascii="Times New Roman" w:eastAsia="Times New Roman" w:hAnsi="Times New Roman" w:cs="Times New Roman" w:hint="cs"/>
                <w:color w:val="000000"/>
                <w:vertAlign w:val="subscript"/>
                <w:rtl/>
              </w:rPr>
              <w:t>בּ</w:t>
            </w:r>
            <w:r w:rsidRPr="00EC728B">
              <w:rPr>
                <w:sz w:val="36"/>
                <w:szCs w:val="36"/>
              </w:rPr>
              <w:t xml:space="preserve"> </w:t>
            </w:r>
            <w:r w:rsidRPr="00336A37">
              <w:rPr>
                <w:sz w:val="21"/>
                <w:szCs w:val="21"/>
              </w:rPr>
              <w:t xml:space="preserve">more </w:t>
            </w:r>
            <w:r>
              <w:rPr>
                <w:sz w:val="21"/>
                <w:szCs w:val="21"/>
              </w:rPr>
              <w:br/>
            </w:r>
            <w:r w:rsidRPr="00336A37">
              <w:rPr>
                <w:sz w:val="21"/>
                <w:szCs w:val="21"/>
              </w:rPr>
              <w:t>than</w:t>
            </w:r>
            <w:r w:rsidR="00EC728B" w:rsidRPr="00336A37">
              <w:rPr>
                <w:i/>
                <w:iCs/>
                <w:sz w:val="21"/>
                <w:szCs w:val="21"/>
              </w:rPr>
              <w:t xml:space="preserve"> </w:t>
            </w:r>
            <w:proofErr w:type="spellStart"/>
            <w:r w:rsidR="00EC728B" w:rsidRPr="00336A37">
              <w:rPr>
                <w:i/>
                <w:iCs/>
                <w:sz w:val="21"/>
                <w:szCs w:val="21"/>
              </w:rPr>
              <w:t>Rodef</w:t>
            </w:r>
            <w:proofErr w:type="spellEnd"/>
            <w:r w:rsidR="00EC728B" w:rsidRPr="00225247">
              <w:rPr>
                <w:i/>
                <w:iCs/>
                <w:vertAlign w:val="subscript"/>
              </w:rPr>
              <w:t>-</w:t>
            </w:r>
            <w:r w:rsidR="00EC728B" w:rsidRPr="00225247">
              <w:rPr>
                <w:rFonts w:ascii="Times New Roman" w:eastAsia="Times New Roman" w:hAnsi="Times New Roman" w:cs="Times New Roman" w:hint="cs"/>
                <w:color w:val="000000"/>
                <w:vertAlign w:val="subscript"/>
                <w:rtl/>
              </w:rPr>
              <w:t>בּ</w:t>
            </w:r>
            <w:r w:rsidR="00EC728B" w:rsidRPr="00EC728B">
              <w:rPr>
                <w:sz w:val="36"/>
                <w:szCs w:val="36"/>
              </w:rPr>
              <w:t xml:space="preserve"> </w:t>
            </w:r>
            <w:r w:rsidR="00EC728B">
              <w:rPr>
                <w:sz w:val="21"/>
                <w:szCs w:val="21"/>
              </w:rPr>
              <w:t>pursues</w:t>
            </w:r>
            <w:r w:rsidR="00EC728B" w:rsidRPr="00336A37">
              <w:rPr>
                <w:i/>
                <w:iCs/>
                <w:sz w:val="21"/>
                <w:szCs w:val="21"/>
              </w:rPr>
              <w:t xml:space="preserve"> </w:t>
            </w:r>
            <w:proofErr w:type="spellStart"/>
            <w:r w:rsidR="00EC728B" w:rsidRPr="00336A37">
              <w:rPr>
                <w:i/>
                <w:iCs/>
                <w:sz w:val="21"/>
                <w:szCs w:val="21"/>
              </w:rPr>
              <w:t>Rodef</w:t>
            </w:r>
            <w:proofErr w:type="spellEnd"/>
            <w:r w:rsidR="00EC728B" w:rsidRPr="00336A37">
              <w:rPr>
                <w:i/>
                <w:iCs/>
                <w:sz w:val="20"/>
                <w:szCs w:val="20"/>
                <w:vertAlign w:val="subscript"/>
              </w:rPr>
              <w:t>-</w:t>
            </w:r>
            <w:proofErr w:type="gramStart"/>
            <w:r w:rsidR="00EC728B" w:rsidRPr="00225247">
              <w:rPr>
                <w:rFonts w:ascii="Times New Roman" w:eastAsia="Times New Roman" w:hAnsi="Times New Roman" w:cs="Times New Roman"/>
                <w:color w:val="000000"/>
                <w:vertAlign w:val="subscript"/>
                <w:rtl/>
              </w:rPr>
              <w:t>א</w:t>
            </w:r>
            <w:r w:rsidR="00EC728B" w:rsidRPr="00EC728B">
              <w:rPr>
                <w:rFonts w:cstheme="minorHAnsi"/>
                <w:sz w:val="36"/>
                <w:szCs w:val="36"/>
              </w:rPr>
              <w:t xml:space="preserve"> </w:t>
            </w:r>
            <w:r w:rsidRPr="00336A37">
              <w:rPr>
                <w:sz w:val="21"/>
                <w:szCs w:val="21"/>
              </w:rPr>
              <w:t>?</w:t>
            </w:r>
            <w:proofErr w:type="gramEnd"/>
            <w:r w:rsidR="00160D28">
              <w:rPr>
                <w:sz w:val="21"/>
                <w:szCs w:val="21"/>
              </w:rPr>
              <w:t xml:space="preserve"> </w:t>
            </w:r>
            <w:r w:rsidR="00160D28">
              <w:rPr>
                <w:sz w:val="21"/>
                <w:szCs w:val="21"/>
              </w:rPr>
              <w:br/>
              <w:t>(i.e., they are equal pursuers)</w:t>
            </w:r>
          </w:p>
        </w:tc>
      </w:tr>
      <w:tr w:rsidR="00BC7037" w:rsidRPr="0081779D" w14:paraId="42303421" w14:textId="77777777" w:rsidTr="00685647">
        <w:trPr>
          <w:trHeight w:val="994"/>
        </w:trPr>
        <w:tc>
          <w:tcPr>
            <w:tcW w:w="1440" w:type="dxa"/>
            <w:vMerge w:val="restart"/>
            <w:tcBorders>
              <w:top w:val="single" w:sz="18" w:space="0" w:color="auto"/>
              <w:right w:val="single" w:sz="4" w:space="0" w:color="auto"/>
            </w:tcBorders>
            <w:vAlign w:val="center"/>
          </w:tcPr>
          <w:p w14:paraId="68BAEF24" w14:textId="77777777" w:rsidR="00BC7037" w:rsidRPr="001675F0" w:rsidRDefault="00BC7037" w:rsidP="006D0868">
            <w:pPr>
              <w:spacing w:line="288" w:lineRule="auto"/>
              <w:ind w:right="43"/>
              <w:jc w:val="center"/>
              <w:rPr>
                <w:iCs/>
                <w:sz w:val="23"/>
                <w:szCs w:val="23"/>
              </w:rPr>
            </w:pPr>
            <w:r w:rsidRPr="001675F0">
              <w:rPr>
                <w:rFonts w:cstheme="minorHAnsi"/>
                <w:sz w:val="23"/>
                <w:szCs w:val="23"/>
              </w:rPr>
              <w:t xml:space="preserve">Fugitive </w:t>
            </w:r>
          </w:p>
        </w:tc>
        <w:tc>
          <w:tcPr>
            <w:tcW w:w="1507" w:type="dxa"/>
            <w:tcBorders>
              <w:top w:val="single" w:sz="18" w:space="0" w:color="auto"/>
              <w:left w:val="single" w:sz="4" w:space="0" w:color="auto"/>
              <w:bottom w:val="single" w:sz="4" w:space="0" w:color="auto"/>
              <w:right w:val="single" w:sz="18" w:space="0" w:color="auto"/>
            </w:tcBorders>
            <w:vAlign w:val="center"/>
          </w:tcPr>
          <w:p w14:paraId="66752FE3" w14:textId="0A412720" w:rsidR="00BC7037" w:rsidRPr="00554B85" w:rsidRDefault="00685647" w:rsidP="006D0868">
            <w:pPr>
              <w:spacing w:line="288" w:lineRule="auto"/>
              <w:ind w:right="43"/>
              <w:jc w:val="center"/>
              <w:rPr>
                <w:rFonts w:cs="Arial"/>
                <w:sz w:val="21"/>
                <w:szCs w:val="21"/>
              </w:rPr>
            </w:pPr>
            <w:r>
              <w:rPr>
                <w:rFonts w:cs="Arial"/>
                <w:i/>
                <w:iCs/>
                <w:sz w:val="21"/>
                <w:szCs w:val="21"/>
              </w:rPr>
              <w:t>‘</w:t>
            </w:r>
            <w:r w:rsidR="00BC7037" w:rsidRPr="00554B85">
              <w:rPr>
                <w:rFonts w:cs="Arial"/>
                <w:i/>
                <w:iCs/>
                <w:sz w:val="21"/>
                <w:szCs w:val="21"/>
              </w:rPr>
              <w:t>with escape capability</w:t>
            </w:r>
            <w:r>
              <w:rPr>
                <w:rFonts w:cs="Arial"/>
                <w:i/>
                <w:iCs/>
                <w:sz w:val="21"/>
                <w:szCs w:val="21"/>
              </w:rPr>
              <w:t>’</w:t>
            </w:r>
          </w:p>
        </w:tc>
        <w:tc>
          <w:tcPr>
            <w:tcW w:w="1350" w:type="dxa"/>
            <w:tcBorders>
              <w:top w:val="single" w:sz="18" w:space="0" w:color="auto"/>
              <w:left w:val="single" w:sz="18" w:space="0" w:color="auto"/>
              <w:bottom w:val="single" w:sz="4" w:space="0" w:color="auto"/>
            </w:tcBorders>
            <w:vAlign w:val="center"/>
          </w:tcPr>
          <w:p w14:paraId="38BB0250" w14:textId="399F8960" w:rsidR="00BC7037" w:rsidRPr="00AC0DC1" w:rsidRDefault="00BC7037" w:rsidP="006D0868">
            <w:pPr>
              <w:spacing w:line="288" w:lineRule="auto"/>
              <w:ind w:right="43"/>
              <w:jc w:val="center"/>
              <w:rPr>
                <w:rFonts w:cs="Arial"/>
                <w:sz w:val="20"/>
                <w:szCs w:val="20"/>
              </w:rPr>
            </w:pPr>
            <w:r w:rsidRPr="00F769A3">
              <w:rPr>
                <w:vertAlign w:val="superscript"/>
              </w:rPr>
              <w:t>3</w:t>
            </w:r>
            <w:r w:rsidRPr="00E358E3">
              <w:rPr>
                <w:rFonts w:cs="Arial"/>
                <w:sz w:val="21"/>
                <w:szCs w:val="21"/>
              </w:rPr>
              <w:t>TP’s</w:t>
            </w:r>
            <w:r>
              <w:rPr>
                <w:rFonts w:cs="Arial"/>
              </w:rPr>
              <w:t xml:space="preserve"> </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18" w:space="0" w:color="auto"/>
              <w:bottom w:val="single" w:sz="4" w:space="0" w:color="auto"/>
              <w:right w:val="single" w:sz="18" w:space="0" w:color="auto"/>
            </w:tcBorders>
            <w:vAlign w:val="center"/>
          </w:tcPr>
          <w:p w14:paraId="795491A6" w14:textId="77777777" w:rsidR="00BC7037" w:rsidRPr="00E358E3" w:rsidRDefault="00BC7037" w:rsidP="006D0868">
            <w:pPr>
              <w:spacing w:line="288" w:lineRule="auto"/>
              <w:ind w:right="43"/>
              <w:jc w:val="center"/>
              <w:rPr>
                <w:rFonts w:cs="Arial"/>
                <w:sz w:val="21"/>
                <w:szCs w:val="21"/>
              </w:rPr>
            </w:pPr>
            <w:r w:rsidRPr="00E358E3">
              <w:rPr>
                <w:rFonts w:cs="Arial"/>
                <w:sz w:val="21"/>
                <w:szCs w:val="21"/>
              </w:rPr>
              <w:t>Fugitive’s</w:t>
            </w:r>
          </w:p>
          <w:p w14:paraId="3C647E4C" w14:textId="3D69373F" w:rsidR="00BC7037" w:rsidRPr="00AC0DC1" w:rsidRDefault="00974CA0" w:rsidP="006D0868">
            <w:pPr>
              <w:spacing w:line="288" w:lineRule="auto"/>
              <w:ind w:right="43"/>
              <w:jc w:val="center"/>
              <w:rPr>
                <w:rFonts w:cs="Arial"/>
                <w:sz w:val="20"/>
                <w:szCs w:val="20"/>
              </w:rPr>
            </w:pPr>
            <w:r>
              <w:rPr>
                <w:vertAlign w:val="superscript"/>
              </w:rPr>
              <w:t>4</w:t>
            </w:r>
            <w:r w:rsidRPr="00AF6136">
              <w:rPr>
                <w:rFonts w:ascii="Times New Roman" w:hAnsi="Times New Roman" w:cs="Times New Roman"/>
                <w:sz w:val="25"/>
                <w:szCs w:val="25"/>
                <w:rtl/>
              </w:rPr>
              <w:t>חיי עולם</w:t>
            </w:r>
          </w:p>
        </w:tc>
        <w:tc>
          <w:tcPr>
            <w:tcW w:w="990" w:type="dxa"/>
            <w:tcBorders>
              <w:top w:val="single" w:sz="18" w:space="0" w:color="auto"/>
              <w:left w:val="single" w:sz="18" w:space="0" w:color="auto"/>
              <w:bottom w:val="single" w:sz="4" w:space="0" w:color="auto"/>
              <w:right w:val="dotted" w:sz="8" w:space="0" w:color="auto"/>
            </w:tcBorders>
            <w:vAlign w:val="center"/>
          </w:tcPr>
          <w:p w14:paraId="764E0026" w14:textId="77777777" w:rsidR="00BC7037" w:rsidRPr="00C40A21" w:rsidRDefault="00BC7037" w:rsidP="006D0868">
            <w:pPr>
              <w:spacing w:line="288" w:lineRule="auto"/>
              <w:ind w:left="-18"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4" w:space="0" w:color="auto"/>
              <w:right w:val="single" w:sz="18" w:space="0" w:color="auto"/>
            </w:tcBorders>
            <w:vAlign w:val="center"/>
          </w:tcPr>
          <w:p w14:paraId="2968AA24" w14:textId="77777777" w:rsidR="00BC7037" w:rsidRPr="00AC0DC1" w:rsidRDefault="00BC7037" w:rsidP="006D0868">
            <w:pPr>
              <w:ind w:right="36"/>
              <w:jc w:val="center"/>
              <w:rPr>
                <w:rFonts w:cstheme="minorHAnsi"/>
                <w:sz w:val="20"/>
                <w:szCs w:val="20"/>
              </w:rPr>
            </w:pPr>
            <w:r>
              <w:rPr>
                <w:rFonts w:cstheme="minorHAnsi"/>
                <w:sz w:val="20"/>
                <w:szCs w:val="20"/>
              </w:rPr>
              <w:t>Both fugitive and TP have potential for</w:t>
            </w:r>
            <w:r w:rsidRPr="00613220">
              <w:rPr>
                <w:rFonts w:ascii="Times New Roman" w:hAnsi="Times New Roman" w:cs="Times New Roman"/>
                <w:sz w:val="24"/>
                <w:szCs w:val="24"/>
                <w:rtl/>
              </w:rPr>
              <w:t xml:space="preserve"> חיי עולם</w:t>
            </w:r>
            <w:r w:rsidRPr="00613220">
              <w:rPr>
                <w:rFonts w:cstheme="minorHAnsi"/>
                <w:sz w:val="24"/>
                <w:szCs w:val="24"/>
                <w:rtl/>
              </w:rPr>
              <w:t xml:space="preserve"> </w:t>
            </w:r>
            <w:r w:rsidRPr="00AC0DC1">
              <w:rPr>
                <w:rFonts w:cstheme="minorHAnsi"/>
                <w:sz w:val="20"/>
                <w:szCs w:val="20"/>
              </w:rPr>
              <w:t xml:space="preserve"> </w:t>
            </w:r>
          </w:p>
        </w:tc>
        <w:tc>
          <w:tcPr>
            <w:tcW w:w="990" w:type="dxa"/>
            <w:vMerge/>
            <w:tcBorders>
              <w:left w:val="single" w:sz="18" w:space="0" w:color="auto"/>
              <w:bottom w:val="single" w:sz="4" w:space="0" w:color="auto"/>
              <w:right w:val="dotted" w:sz="8" w:space="0" w:color="auto"/>
            </w:tcBorders>
            <w:vAlign w:val="center"/>
          </w:tcPr>
          <w:p w14:paraId="2F53F621" w14:textId="77777777" w:rsidR="00BC7037" w:rsidRPr="00AC0DC1" w:rsidRDefault="00BC7037" w:rsidP="006D0868">
            <w:pPr>
              <w:ind w:right="36"/>
              <w:jc w:val="center"/>
              <w:rPr>
                <w:rFonts w:cstheme="minorHAnsi"/>
                <w:sz w:val="20"/>
                <w:szCs w:val="20"/>
              </w:rPr>
            </w:pPr>
          </w:p>
        </w:tc>
        <w:tc>
          <w:tcPr>
            <w:tcW w:w="3960" w:type="dxa"/>
            <w:vMerge/>
            <w:tcBorders>
              <w:left w:val="dotted" w:sz="8" w:space="0" w:color="auto"/>
              <w:bottom w:val="single" w:sz="4" w:space="0" w:color="auto"/>
              <w:right w:val="single" w:sz="4" w:space="0" w:color="auto"/>
            </w:tcBorders>
            <w:vAlign w:val="center"/>
          </w:tcPr>
          <w:p w14:paraId="43161BAA" w14:textId="77777777" w:rsidR="00BC7037" w:rsidRPr="00AA19D6" w:rsidRDefault="00BC7037" w:rsidP="006D0868">
            <w:pPr>
              <w:ind w:right="36"/>
              <w:jc w:val="center"/>
              <w:rPr>
                <w:rFonts w:cstheme="minorHAnsi"/>
                <w:sz w:val="20"/>
                <w:szCs w:val="20"/>
              </w:rPr>
            </w:pPr>
          </w:p>
        </w:tc>
      </w:tr>
      <w:tr w:rsidR="00BC7037" w:rsidRPr="0081779D" w14:paraId="72D3614F" w14:textId="77777777" w:rsidTr="00685647">
        <w:trPr>
          <w:trHeight w:val="1074"/>
        </w:trPr>
        <w:tc>
          <w:tcPr>
            <w:tcW w:w="1440" w:type="dxa"/>
            <w:vMerge/>
            <w:tcBorders>
              <w:bottom w:val="single" w:sz="18" w:space="0" w:color="auto"/>
              <w:right w:val="single" w:sz="4" w:space="0" w:color="auto"/>
            </w:tcBorders>
            <w:vAlign w:val="center"/>
          </w:tcPr>
          <w:p w14:paraId="4E4CBAFE" w14:textId="77777777" w:rsidR="00BC7037" w:rsidRDefault="00BC7037" w:rsidP="006D0868">
            <w:pPr>
              <w:spacing w:line="288" w:lineRule="auto"/>
              <w:ind w:right="43"/>
              <w:jc w:val="center"/>
              <w:rPr>
                <w:rFonts w:cs="Arial"/>
              </w:rPr>
            </w:pPr>
          </w:p>
        </w:tc>
        <w:tc>
          <w:tcPr>
            <w:tcW w:w="1507" w:type="dxa"/>
            <w:tcBorders>
              <w:top w:val="single" w:sz="4" w:space="0" w:color="auto"/>
              <w:left w:val="single" w:sz="4" w:space="0" w:color="auto"/>
              <w:bottom w:val="single" w:sz="18" w:space="0" w:color="auto"/>
              <w:right w:val="single" w:sz="18" w:space="0" w:color="auto"/>
            </w:tcBorders>
            <w:vAlign w:val="center"/>
          </w:tcPr>
          <w:p w14:paraId="70AE766A" w14:textId="531B7630" w:rsidR="00BC7037" w:rsidRPr="00554B85" w:rsidRDefault="00685647" w:rsidP="006D0868">
            <w:pPr>
              <w:spacing w:line="288" w:lineRule="auto"/>
              <w:ind w:right="43"/>
              <w:jc w:val="center"/>
              <w:rPr>
                <w:rFonts w:cs="Arial"/>
                <w:sz w:val="21"/>
                <w:szCs w:val="21"/>
              </w:rPr>
            </w:pPr>
            <w:r>
              <w:rPr>
                <w:rFonts w:cs="Arial"/>
                <w:i/>
                <w:iCs/>
                <w:sz w:val="21"/>
                <w:szCs w:val="21"/>
              </w:rPr>
              <w:t>‘</w:t>
            </w:r>
            <w:r w:rsidR="00BC7037" w:rsidRPr="00554B85">
              <w:rPr>
                <w:rFonts w:cs="Arial"/>
                <w:i/>
                <w:iCs/>
                <w:sz w:val="21"/>
                <w:szCs w:val="21"/>
              </w:rPr>
              <w:t>without escape capability</w:t>
            </w:r>
            <w:r>
              <w:rPr>
                <w:rFonts w:cs="Arial"/>
                <w:i/>
                <w:iCs/>
                <w:sz w:val="21"/>
                <w:szCs w:val="21"/>
              </w:rPr>
              <w:t>’</w:t>
            </w:r>
          </w:p>
        </w:tc>
        <w:tc>
          <w:tcPr>
            <w:tcW w:w="1350" w:type="dxa"/>
            <w:tcBorders>
              <w:top w:val="single" w:sz="4" w:space="0" w:color="auto"/>
              <w:left w:val="single" w:sz="18" w:space="0" w:color="auto"/>
              <w:bottom w:val="single" w:sz="18" w:space="0" w:color="auto"/>
            </w:tcBorders>
            <w:vAlign w:val="center"/>
          </w:tcPr>
          <w:p w14:paraId="7001C008" w14:textId="2CCB80E5" w:rsidR="00BC7037" w:rsidRPr="00E358E3" w:rsidRDefault="00BC7037" w:rsidP="006D0868">
            <w:pPr>
              <w:spacing w:line="288" w:lineRule="auto"/>
              <w:ind w:right="43"/>
              <w:jc w:val="center"/>
              <w:rPr>
                <w:rFonts w:cs="Arial"/>
                <w:sz w:val="21"/>
                <w:szCs w:val="21"/>
              </w:rPr>
            </w:pPr>
            <w:r w:rsidRPr="00F769A3">
              <w:rPr>
                <w:vertAlign w:val="superscript"/>
              </w:rPr>
              <w:t>3</w:t>
            </w:r>
            <w:r w:rsidRPr="00E358E3">
              <w:rPr>
                <w:rFonts w:cs="Arial"/>
                <w:sz w:val="21"/>
                <w:szCs w:val="21"/>
              </w:rPr>
              <w:t>TP’s</w:t>
            </w:r>
            <w:r>
              <w:rPr>
                <w:rFonts w:cs="Arial"/>
              </w:rPr>
              <w:br/>
            </w:r>
            <w:r w:rsidR="00974CA0">
              <w:rPr>
                <w:vertAlign w:val="superscript"/>
              </w:rPr>
              <w:t>4</w:t>
            </w:r>
            <w:r w:rsidR="00974CA0" w:rsidRPr="00AF6136">
              <w:rPr>
                <w:rFonts w:ascii="Times New Roman" w:hAnsi="Times New Roman" w:cs="Times New Roman"/>
                <w:sz w:val="25"/>
                <w:szCs w:val="25"/>
                <w:rtl/>
              </w:rPr>
              <w:t>חיי עולם</w:t>
            </w:r>
          </w:p>
        </w:tc>
        <w:tc>
          <w:tcPr>
            <w:tcW w:w="1350" w:type="dxa"/>
            <w:tcBorders>
              <w:top w:val="single" w:sz="4" w:space="0" w:color="auto"/>
              <w:bottom w:val="single" w:sz="18" w:space="0" w:color="auto"/>
              <w:right w:val="single" w:sz="18" w:space="0" w:color="auto"/>
            </w:tcBorders>
            <w:vAlign w:val="center"/>
          </w:tcPr>
          <w:p w14:paraId="0E30F91B" w14:textId="6A1E788C" w:rsidR="00BC7037" w:rsidRDefault="00BC7037" w:rsidP="006D0868">
            <w:pPr>
              <w:spacing w:line="288" w:lineRule="auto"/>
              <w:ind w:right="43"/>
              <w:jc w:val="center"/>
              <w:rPr>
                <w:rFonts w:cs="Arial"/>
              </w:rPr>
            </w:pPr>
            <w:r w:rsidRPr="00E358E3">
              <w:rPr>
                <w:rFonts w:cs="Arial"/>
                <w:sz w:val="21"/>
                <w:szCs w:val="21"/>
              </w:rPr>
              <w:t>Fugitive’s</w:t>
            </w:r>
            <w:r w:rsidRPr="00AC0DC1">
              <w:rPr>
                <w:rFonts w:cs="Arial"/>
                <w:sz w:val="20"/>
                <w:szCs w:val="20"/>
              </w:rPr>
              <w:br/>
            </w:r>
            <w:r w:rsidR="00974CA0">
              <w:rPr>
                <w:vertAlign w:val="superscript"/>
              </w:rPr>
              <w:t>5</w:t>
            </w:r>
            <w:r w:rsidR="00974CA0" w:rsidRPr="00AF6136">
              <w:rPr>
                <w:rFonts w:ascii="Times New Roman" w:hAnsi="Times New Roman" w:cs="Times New Roman"/>
                <w:sz w:val="25"/>
                <w:szCs w:val="25"/>
                <w:rtl/>
              </w:rPr>
              <w:t xml:space="preserve">חיי </w:t>
            </w:r>
            <w:r w:rsidR="00974CA0" w:rsidRPr="00AF6136">
              <w:rPr>
                <w:rFonts w:ascii="Times New Roman" w:hAnsi="Times New Roman" w:cs="Times New Roman" w:hint="cs"/>
                <w:sz w:val="25"/>
                <w:szCs w:val="25"/>
                <w:rtl/>
              </w:rPr>
              <w:t>שׁ</w:t>
            </w:r>
            <w:r w:rsidR="00974CA0" w:rsidRPr="00AF6136">
              <w:rPr>
                <w:rFonts w:ascii="Times New Roman" w:hAnsi="Times New Roman" w:cs="Times New Roman" w:hint="eastAsia"/>
                <w:sz w:val="25"/>
                <w:szCs w:val="25"/>
                <w:rtl/>
              </w:rPr>
              <w:t>עה</w:t>
            </w:r>
          </w:p>
        </w:tc>
        <w:tc>
          <w:tcPr>
            <w:tcW w:w="990" w:type="dxa"/>
            <w:tcBorders>
              <w:top w:val="single" w:sz="4" w:space="0" w:color="auto"/>
              <w:left w:val="single" w:sz="18" w:space="0" w:color="auto"/>
              <w:bottom w:val="single" w:sz="18" w:space="0" w:color="auto"/>
              <w:right w:val="dotted" w:sz="8" w:space="0" w:color="auto"/>
            </w:tcBorders>
            <w:vAlign w:val="center"/>
          </w:tcPr>
          <w:p w14:paraId="07D14094" w14:textId="77777777" w:rsidR="00BC7037" w:rsidRPr="00C40A21" w:rsidRDefault="00BC7037" w:rsidP="006D0868">
            <w:pPr>
              <w:spacing w:line="288" w:lineRule="auto"/>
              <w:ind w:right="43"/>
              <w:jc w:val="center"/>
              <w:rPr>
                <w:rFonts w:cstheme="minorHAnsi"/>
              </w:rPr>
            </w:pPr>
            <w:r w:rsidRPr="00C40A21">
              <w:rPr>
                <w:rFonts w:cstheme="minorHAnsi"/>
              </w:rPr>
              <w:t>Yes</w:t>
            </w:r>
          </w:p>
        </w:tc>
        <w:tc>
          <w:tcPr>
            <w:tcW w:w="2700" w:type="dxa"/>
            <w:tcBorders>
              <w:top w:val="single" w:sz="4" w:space="0" w:color="auto"/>
              <w:left w:val="dotted" w:sz="8" w:space="0" w:color="auto"/>
              <w:bottom w:val="single" w:sz="18" w:space="0" w:color="auto"/>
              <w:right w:val="single" w:sz="18" w:space="0" w:color="auto"/>
            </w:tcBorders>
            <w:vAlign w:val="center"/>
          </w:tcPr>
          <w:p w14:paraId="01A710FC" w14:textId="30E5BEF8" w:rsidR="00BC7037" w:rsidRDefault="00BC7037" w:rsidP="006D0868">
            <w:pPr>
              <w:ind w:right="36"/>
              <w:jc w:val="center"/>
              <w:rPr>
                <w:rFonts w:cstheme="minorHAnsi"/>
              </w:rPr>
            </w:pPr>
            <w:r w:rsidRPr="00F82482">
              <w:rPr>
                <w:rFonts w:cstheme="minorHAnsi"/>
                <w:sz w:val="26"/>
                <w:szCs w:val="26"/>
              </w:rPr>
              <w:sym w:font="Symbol" w:char="F044"/>
            </w:r>
            <w:r w:rsidRPr="00107993">
              <w:rPr>
                <w:rFonts w:cstheme="minorHAnsi"/>
                <w:sz w:val="36"/>
                <w:szCs w:val="36"/>
              </w:rPr>
              <w:t xml:space="preserve"> </w:t>
            </w:r>
            <w:r w:rsidRPr="00AC0DC1">
              <w:rPr>
                <w:rFonts w:cstheme="minorHAnsi"/>
                <w:sz w:val="20"/>
                <w:szCs w:val="20"/>
              </w:rPr>
              <w:t>between the TP’s</w:t>
            </w:r>
            <w:r w:rsidRPr="00613220">
              <w:rPr>
                <w:rFonts w:ascii="Times New Roman" w:hAnsi="Times New Roman" w:cs="Times New Roman"/>
                <w:sz w:val="24"/>
                <w:szCs w:val="24"/>
                <w:rtl/>
              </w:rPr>
              <w:t xml:space="preserve">חיי </w:t>
            </w:r>
            <w:proofErr w:type="gramStart"/>
            <w:r w:rsidRPr="00613220">
              <w:rPr>
                <w:rFonts w:ascii="Times New Roman" w:hAnsi="Times New Roman" w:cs="Times New Roman"/>
                <w:sz w:val="24"/>
                <w:szCs w:val="24"/>
                <w:rtl/>
              </w:rPr>
              <w:t>עולם</w:t>
            </w:r>
            <w:r w:rsidRPr="00613220">
              <w:rPr>
                <w:rFonts w:cstheme="minorHAnsi"/>
                <w:sz w:val="24"/>
                <w:szCs w:val="24"/>
                <w:rtl/>
              </w:rPr>
              <w:t xml:space="preserve"> </w:t>
            </w:r>
            <w:r w:rsidRPr="00AC0DC1">
              <w:rPr>
                <w:rFonts w:cstheme="minorHAnsi"/>
                <w:sz w:val="20"/>
                <w:szCs w:val="20"/>
              </w:rPr>
              <w:t xml:space="preserve"> and</w:t>
            </w:r>
            <w:proofErr w:type="gramEnd"/>
            <w:r w:rsidRPr="00AC0DC1">
              <w:rPr>
                <w:rFonts w:cstheme="minorHAnsi"/>
                <w:sz w:val="20"/>
                <w:szCs w:val="20"/>
              </w:rPr>
              <w:t xml:space="preserve"> the fugitive’s </w:t>
            </w:r>
            <w:r w:rsidRPr="00613220">
              <w:rPr>
                <w:rFonts w:ascii="Times New Roman" w:hAnsi="Times New Roman" w:cs="Times New Roman"/>
                <w:sz w:val="24"/>
                <w:szCs w:val="24"/>
                <w:rtl/>
              </w:rPr>
              <w:t>חיי שׁעה</w:t>
            </w:r>
            <w:r>
              <w:rPr>
                <w:rFonts w:ascii="Times New Roman" w:hAnsi="Times New Roman" w:cs="Times New Roman"/>
                <w:sz w:val="20"/>
                <w:szCs w:val="20"/>
              </w:rPr>
              <w:t xml:space="preserve"> </w:t>
            </w:r>
          </w:p>
        </w:tc>
        <w:tc>
          <w:tcPr>
            <w:tcW w:w="990" w:type="dxa"/>
            <w:tcBorders>
              <w:top w:val="single" w:sz="4" w:space="0" w:color="auto"/>
              <w:left w:val="single" w:sz="18" w:space="0" w:color="auto"/>
              <w:bottom w:val="single" w:sz="18" w:space="0" w:color="auto"/>
              <w:right w:val="dotted" w:sz="8" w:space="0" w:color="auto"/>
            </w:tcBorders>
            <w:vAlign w:val="center"/>
          </w:tcPr>
          <w:p w14:paraId="01435543" w14:textId="77777777" w:rsidR="00BC7037" w:rsidRDefault="00BC7037" w:rsidP="006D0868">
            <w:pPr>
              <w:ind w:right="36"/>
              <w:jc w:val="center"/>
              <w:rPr>
                <w:rFonts w:cstheme="minorHAnsi"/>
              </w:rPr>
            </w:pPr>
            <w:r>
              <w:rPr>
                <w:rFonts w:cstheme="minorHAnsi"/>
              </w:rPr>
              <w:t>No</w:t>
            </w:r>
          </w:p>
        </w:tc>
        <w:tc>
          <w:tcPr>
            <w:tcW w:w="3960" w:type="dxa"/>
            <w:tcBorders>
              <w:top w:val="single" w:sz="4" w:space="0" w:color="auto"/>
              <w:left w:val="dotted" w:sz="8" w:space="0" w:color="auto"/>
              <w:bottom w:val="single" w:sz="18" w:space="0" w:color="auto"/>
              <w:right w:val="single" w:sz="4" w:space="0" w:color="auto"/>
            </w:tcBorders>
            <w:vAlign w:val="center"/>
          </w:tcPr>
          <w:p w14:paraId="0F2AAA49" w14:textId="77777777" w:rsidR="00BC7037" w:rsidRDefault="00BC7037" w:rsidP="006D0868">
            <w:pPr>
              <w:ind w:right="36"/>
              <w:jc w:val="center"/>
              <w:rPr>
                <w:rFonts w:cstheme="minorHAnsi"/>
              </w:rPr>
            </w:pPr>
            <w:r w:rsidRPr="001675F0">
              <w:rPr>
                <w:rFonts w:cstheme="minorHAnsi"/>
                <w:sz w:val="21"/>
                <w:szCs w:val="21"/>
              </w:rPr>
              <w:t xml:space="preserve">The fugitive is considered </w:t>
            </w:r>
            <w:r>
              <w:rPr>
                <w:rFonts w:cstheme="minorHAnsi"/>
                <w:sz w:val="21"/>
                <w:szCs w:val="21"/>
              </w:rPr>
              <w:br/>
            </w:r>
            <w:r w:rsidRPr="001675F0">
              <w:rPr>
                <w:rFonts w:cstheme="minorHAnsi"/>
                <w:sz w:val="21"/>
                <w:szCs w:val="21"/>
              </w:rPr>
              <w:t xml:space="preserve">the </w:t>
            </w:r>
            <w:r w:rsidRPr="001675F0">
              <w:rPr>
                <w:sz w:val="21"/>
                <w:szCs w:val="21"/>
              </w:rPr>
              <w:t xml:space="preserve">“definitive </w:t>
            </w:r>
            <w:r w:rsidRPr="000014E4">
              <w:rPr>
                <w:rFonts w:ascii="Times New Roman" w:hAnsi="Times New Roman" w:cs="Times New Roman"/>
                <w:sz w:val="24"/>
                <w:szCs w:val="24"/>
                <w:rtl/>
              </w:rPr>
              <w:t>רודף</w:t>
            </w:r>
            <w:r w:rsidRPr="00EC728B">
              <w:rPr>
                <w:sz w:val="21"/>
                <w:szCs w:val="21"/>
              </w:rPr>
              <w:t>"</w:t>
            </w:r>
            <w:r>
              <w:rPr>
                <w:sz w:val="20"/>
                <w:szCs w:val="20"/>
              </w:rPr>
              <w:t xml:space="preserve"> </w:t>
            </w:r>
            <w:r w:rsidRPr="00B6725C">
              <w:rPr>
                <w:rFonts w:cstheme="minorHAnsi"/>
                <w:sz w:val="21"/>
                <w:szCs w:val="21"/>
              </w:rPr>
              <w:t xml:space="preserve">because </w:t>
            </w:r>
            <w:r w:rsidRPr="00B6725C">
              <w:rPr>
                <w:rFonts w:cstheme="minorHAnsi"/>
                <w:sz w:val="21"/>
                <w:szCs w:val="21"/>
              </w:rPr>
              <w:br/>
              <w:t>of the</w:t>
            </w:r>
            <w:r w:rsidRPr="00B6725C">
              <w:rPr>
                <w:i/>
                <w:iCs/>
                <w:sz w:val="21"/>
                <w:szCs w:val="21"/>
              </w:rPr>
              <w:t xml:space="preserve"> </w:t>
            </w:r>
            <w:r w:rsidRPr="00B6725C">
              <w:rPr>
                <w:rFonts w:cs="Arial"/>
                <w:i/>
                <w:iCs/>
                <w:sz w:val="21"/>
                <w:szCs w:val="21"/>
              </w:rPr>
              <w:t>life expectancy</w:t>
            </w:r>
            <w:r w:rsidRPr="00A07C5D">
              <w:rPr>
                <w:rFonts w:cs="Arial"/>
                <w:i/>
                <w:iCs/>
              </w:rPr>
              <w:t>-</w:t>
            </w:r>
            <w:r w:rsidRPr="008D0FB2">
              <w:rPr>
                <w:rFonts w:cs="Arial"/>
                <w:sz w:val="26"/>
                <w:szCs w:val="26"/>
              </w:rPr>
              <w:sym w:font="Symbol" w:char="F044"/>
            </w:r>
          </w:p>
        </w:tc>
      </w:tr>
      <w:tr w:rsidR="00BC7037" w:rsidRPr="0081779D" w14:paraId="7E6C00F5" w14:textId="77777777" w:rsidTr="00685647">
        <w:trPr>
          <w:trHeight w:val="2047"/>
        </w:trPr>
        <w:tc>
          <w:tcPr>
            <w:tcW w:w="2947" w:type="dxa"/>
            <w:gridSpan w:val="2"/>
            <w:tcBorders>
              <w:top w:val="single" w:sz="18" w:space="0" w:color="auto"/>
              <w:bottom w:val="single" w:sz="18" w:space="0" w:color="auto"/>
              <w:right w:val="single" w:sz="18" w:space="0" w:color="auto"/>
            </w:tcBorders>
            <w:vAlign w:val="center"/>
          </w:tcPr>
          <w:p w14:paraId="3248FA64" w14:textId="77777777" w:rsidR="00BC7037" w:rsidRPr="00EC728B" w:rsidRDefault="00BC7037" w:rsidP="006D0868">
            <w:pPr>
              <w:spacing w:after="120" w:line="288" w:lineRule="auto"/>
              <w:ind w:right="43"/>
              <w:jc w:val="center"/>
              <w:rPr>
                <w:rFonts w:cstheme="minorHAnsi"/>
                <w:sz w:val="23"/>
                <w:szCs w:val="23"/>
              </w:rPr>
            </w:pPr>
            <w:r w:rsidRPr="00EC728B">
              <w:rPr>
                <w:rFonts w:cstheme="minorHAnsi"/>
                <w:sz w:val="23"/>
                <w:szCs w:val="23"/>
              </w:rPr>
              <w:t>Multifetal Pregnancy</w:t>
            </w:r>
          </w:p>
          <w:p w14:paraId="34BA92BD" w14:textId="33E23DB0" w:rsidR="00BC7037" w:rsidRPr="004E31FC" w:rsidRDefault="00BC7037" w:rsidP="006D0868">
            <w:pPr>
              <w:spacing w:after="120" w:line="324" w:lineRule="auto"/>
              <w:ind w:right="43"/>
              <w:jc w:val="center"/>
              <w:rPr>
                <w:rFonts w:cs="Arial"/>
                <w:i/>
                <w:iCs/>
                <w:sz w:val="20"/>
                <w:szCs w:val="20"/>
              </w:rPr>
            </w:pPr>
            <w:r w:rsidRPr="004E31FC">
              <w:rPr>
                <w:rFonts w:cstheme="minorHAnsi"/>
                <w:sz w:val="20"/>
                <w:szCs w:val="20"/>
                <w:u w:val="single"/>
              </w:rPr>
              <w:t>Assume</w:t>
            </w:r>
            <w:r w:rsidRPr="004E31FC">
              <w:rPr>
                <w:rFonts w:cstheme="minorHAnsi"/>
                <w:sz w:val="20"/>
                <w:szCs w:val="20"/>
              </w:rPr>
              <w:t xml:space="preserve">: </w:t>
            </w:r>
            <w:r w:rsidRPr="004E31FC">
              <w:rPr>
                <w:rFonts w:cstheme="minorHAnsi"/>
                <w:sz w:val="20"/>
                <w:szCs w:val="20"/>
              </w:rPr>
              <w:br/>
              <w:t xml:space="preserve">High </w:t>
            </w:r>
            <w:r w:rsidR="00A8647A">
              <w:rPr>
                <w:rFonts w:cstheme="minorHAnsi"/>
                <w:sz w:val="20"/>
                <w:szCs w:val="20"/>
              </w:rPr>
              <w:t>risk</w:t>
            </w:r>
            <w:r w:rsidRPr="004E31FC">
              <w:rPr>
                <w:rFonts w:cstheme="minorHAnsi"/>
                <w:sz w:val="20"/>
                <w:szCs w:val="20"/>
              </w:rPr>
              <w:t xml:space="preserve"> of </w:t>
            </w:r>
            <w:r w:rsidR="00A8647A" w:rsidRPr="00A8647A">
              <w:rPr>
                <w:rFonts w:cstheme="minorHAnsi"/>
                <w:sz w:val="20"/>
                <w:szCs w:val="20"/>
              </w:rPr>
              <w:t>total</w:t>
            </w:r>
            <w:r w:rsidR="00A8647A">
              <w:rPr>
                <w:rFonts w:cstheme="minorHAnsi"/>
                <w:sz w:val="20"/>
                <w:szCs w:val="20"/>
              </w:rPr>
              <w:br/>
            </w:r>
            <w:r w:rsidR="00A8647A" w:rsidRPr="00A8647A">
              <w:rPr>
                <w:rFonts w:cstheme="minorHAnsi"/>
                <w:sz w:val="20"/>
                <w:szCs w:val="20"/>
              </w:rPr>
              <w:t xml:space="preserve">fetal/neonatal death </w:t>
            </w:r>
            <w:r w:rsidR="00A8647A">
              <w:rPr>
                <w:rFonts w:cstheme="minorHAnsi"/>
                <w:sz w:val="20"/>
                <w:szCs w:val="20"/>
              </w:rPr>
              <w:br/>
            </w:r>
            <w:r w:rsidRPr="004E31FC">
              <w:rPr>
                <w:rFonts w:cstheme="minorHAnsi"/>
                <w:sz w:val="20"/>
                <w:szCs w:val="20"/>
              </w:rPr>
              <w:t>without MPR</w:t>
            </w:r>
          </w:p>
        </w:tc>
        <w:tc>
          <w:tcPr>
            <w:tcW w:w="1350" w:type="dxa"/>
            <w:tcBorders>
              <w:top w:val="single" w:sz="18" w:space="0" w:color="auto"/>
              <w:left w:val="single" w:sz="18" w:space="0" w:color="auto"/>
              <w:bottom w:val="single" w:sz="18" w:space="0" w:color="auto"/>
            </w:tcBorders>
            <w:vAlign w:val="center"/>
          </w:tcPr>
          <w:p w14:paraId="749C3047" w14:textId="44447473" w:rsidR="00BC7037" w:rsidRPr="00E358E3" w:rsidRDefault="00974CA0" w:rsidP="006D0868">
            <w:pPr>
              <w:spacing w:after="120" w:line="324" w:lineRule="auto"/>
              <w:ind w:right="43"/>
              <w:jc w:val="center"/>
              <w:rPr>
                <w:rFonts w:cstheme="minorHAnsi"/>
                <w:sz w:val="24"/>
                <w:szCs w:val="24"/>
              </w:rPr>
            </w:pPr>
            <w:r>
              <w:rPr>
                <w:vertAlign w:val="superscript"/>
              </w:rPr>
              <w:t>6</w:t>
            </w:r>
            <w:r w:rsidR="00BC7037" w:rsidRPr="00E358E3">
              <w:rPr>
                <w:rFonts w:cs="Arial"/>
                <w:i/>
                <w:iCs/>
                <w:sz w:val="24"/>
                <w:szCs w:val="24"/>
              </w:rPr>
              <w:t>F</w:t>
            </w:r>
            <w:r w:rsidR="00BC7037" w:rsidRPr="00E358E3">
              <w:rPr>
                <w:rFonts w:cs="Arial"/>
                <w:i/>
                <w:iCs/>
                <w:sz w:val="24"/>
                <w:szCs w:val="24"/>
                <w:vertAlign w:val="subscript"/>
              </w:rPr>
              <w:t>save</w:t>
            </w:r>
          </w:p>
          <w:p w14:paraId="26F508E8" w14:textId="0223270A" w:rsidR="00BC7037" w:rsidRPr="00E358E3" w:rsidRDefault="00BC7037" w:rsidP="006D0868">
            <w:pPr>
              <w:spacing w:line="324" w:lineRule="auto"/>
              <w:ind w:right="43"/>
              <w:jc w:val="center"/>
              <w:rPr>
                <w:iCs/>
                <w:sz w:val="20"/>
                <w:szCs w:val="20"/>
              </w:rPr>
            </w:pPr>
            <w:r w:rsidRPr="00E358E3">
              <w:rPr>
                <w:rFonts w:cs="Arial"/>
                <w:sz w:val="20"/>
                <w:szCs w:val="20"/>
              </w:rPr>
              <w:t>(</w:t>
            </w:r>
            <w:r w:rsidR="00974CA0">
              <w:rPr>
                <w:vertAlign w:val="superscript"/>
              </w:rPr>
              <w:t>7</w:t>
            </w:r>
            <w:r w:rsidRPr="00E358E3">
              <w:rPr>
                <w:rFonts w:cs="Arial"/>
                <w:i/>
                <w:iCs/>
                <w:sz w:val="20"/>
                <w:szCs w:val="20"/>
              </w:rPr>
              <w:t>F</w:t>
            </w:r>
            <w:r w:rsidRPr="00E358E3">
              <w:rPr>
                <w:rFonts w:cs="Arial"/>
                <w:i/>
                <w:iCs/>
                <w:sz w:val="20"/>
                <w:szCs w:val="20"/>
                <w:vertAlign w:val="subscript"/>
              </w:rPr>
              <w:t>reduce</w:t>
            </w:r>
            <w:r w:rsidRPr="00E358E3">
              <w:rPr>
                <w:rFonts w:cstheme="minorHAnsi"/>
                <w:sz w:val="20"/>
                <w:szCs w:val="20"/>
              </w:rPr>
              <w:t xml:space="preserve"> will </w:t>
            </w:r>
            <w:r w:rsidRPr="00E358E3">
              <w:rPr>
                <w:rFonts w:cstheme="minorHAnsi"/>
                <w:sz w:val="20"/>
                <w:szCs w:val="20"/>
              </w:rPr>
              <w:br/>
              <w:t>be lost)</w:t>
            </w:r>
          </w:p>
        </w:tc>
        <w:tc>
          <w:tcPr>
            <w:tcW w:w="1350" w:type="dxa"/>
            <w:tcBorders>
              <w:top w:val="single" w:sz="18" w:space="0" w:color="auto"/>
              <w:bottom w:val="single" w:sz="18" w:space="0" w:color="auto"/>
              <w:right w:val="single" w:sz="18" w:space="0" w:color="auto"/>
            </w:tcBorders>
            <w:vAlign w:val="center"/>
          </w:tcPr>
          <w:p w14:paraId="21638287" w14:textId="3646D19F" w:rsidR="00BC7037" w:rsidRDefault="005272FE" w:rsidP="006D0868">
            <w:pPr>
              <w:spacing w:line="324" w:lineRule="auto"/>
              <w:ind w:right="43"/>
              <w:jc w:val="center"/>
              <w:rPr>
                <w:rFonts w:cstheme="minorHAnsi"/>
                <w:sz w:val="20"/>
                <w:szCs w:val="20"/>
              </w:rPr>
            </w:pPr>
            <w:r>
              <w:rPr>
                <w:rFonts w:cstheme="minorHAnsi"/>
                <w:sz w:val="20"/>
                <w:szCs w:val="20"/>
              </w:rPr>
              <w:t>High probability:</w:t>
            </w:r>
          </w:p>
          <w:p w14:paraId="01932B25" w14:textId="00AA927C" w:rsidR="00BC7037" w:rsidRPr="005272FE" w:rsidRDefault="005272FE" w:rsidP="006D0868">
            <w:pPr>
              <w:spacing w:line="324" w:lineRule="auto"/>
              <w:ind w:right="43"/>
              <w:jc w:val="center"/>
              <w:rPr>
                <w:rFonts w:cstheme="minorHAnsi"/>
                <w:sz w:val="20"/>
                <w:szCs w:val="20"/>
              </w:rPr>
            </w:pPr>
            <w:r>
              <w:rPr>
                <w:rFonts w:cstheme="minorHAnsi"/>
                <w:sz w:val="20"/>
                <w:szCs w:val="20"/>
              </w:rPr>
              <w:t>No one</w:t>
            </w:r>
          </w:p>
        </w:tc>
        <w:tc>
          <w:tcPr>
            <w:tcW w:w="990" w:type="dxa"/>
            <w:tcBorders>
              <w:top w:val="single" w:sz="18" w:space="0" w:color="auto"/>
              <w:left w:val="single" w:sz="18" w:space="0" w:color="auto"/>
              <w:bottom w:val="single" w:sz="18" w:space="0" w:color="auto"/>
              <w:right w:val="dotted" w:sz="8" w:space="0" w:color="auto"/>
            </w:tcBorders>
            <w:vAlign w:val="center"/>
          </w:tcPr>
          <w:p w14:paraId="05EAE377" w14:textId="77777777" w:rsidR="00BC7037" w:rsidRPr="00C40A21" w:rsidRDefault="00BC7037" w:rsidP="006D0868">
            <w:pPr>
              <w:spacing w:after="80" w:line="288" w:lineRule="auto"/>
              <w:ind w:right="43"/>
              <w:jc w:val="center"/>
              <w:rPr>
                <w:rFonts w:cstheme="minorHAnsi"/>
              </w:rPr>
            </w:pPr>
            <w:r w:rsidRPr="00C40A21">
              <w:rPr>
                <w:rFonts w:cstheme="minorHAnsi"/>
              </w:rPr>
              <w:t>No</w:t>
            </w:r>
          </w:p>
        </w:tc>
        <w:tc>
          <w:tcPr>
            <w:tcW w:w="2700" w:type="dxa"/>
            <w:tcBorders>
              <w:top w:val="single" w:sz="18" w:space="0" w:color="auto"/>
              <w:left w:val="dotted" w:sz="8" w:space="0" w:color="auto"/>
              <w:bottom w:val="single" w:sz="18" w:space="0" w:color="auto"/>
              <w:right w:val="single" w:sz="18" w:space="0" w:color="auto"/>
            </w:tcBorders>
            <w:vAlign w:val="center"/>
          </w:tcPr>
          <w:p w14:paraId="1F25087A" w14:textId="77777777" w:rsidR="00BC7037" w:rsidRPr="00EC728B" w:rsidRDefault="00BC7037" w:rsidP="006D0868">
            <w:pPr>
              <w:spacing w:after="80" w:line="312" w:lineRule="auto"/>
              <w:ind w:right="43"/>
              <w:jc w:val="center"/>
              <w:rPr>
                <w:sz w:val="20"/>
                <w:szCs w:val="20"/>
              </w:rPr>
            </w:pPr>
            <w:r w:rsidRPr="00EC728B">
              <w:rPr>
                <w:sz w:val="20"/>
                <w:szCs w:val="20"/>
                <w:u w:val="single"/>
              </w:rPr>
              <w:t>Assume</w:t>
            </w:r>
            <w:r w:rsidRPr="00EC728B">
              <w:rPr>
                <w:sz w:val="20"/>
                <w:szCs w:val="20"/>
              </w:rPr>
              <w:t xml:space="preserve">: </w:t>
            </w:r>
          </w:p>
          <w:p w14:paraId="6AC2F0CA" w14:textId="77777777" w:rsidR="00BC7037" w:rsidRPr="00613220" w:rsidRDefault="00BC7037" w:rsidP="006D0868">
            <w:pPr>
              <w:spacing w:line="324" w:lineRule="auto"/>
              <w:ind w:right="43"/>
              <w:jc w:val="center"/>
              <w:rPr>
                <w:rFonts w:cstheme="minorHAnsi"/>
                <w:sz w:val="21"/>
                <w:szCs w:val="21"/>
              </w:rPr>
            </w:pPr>
            <w:r w:rsidRPr="00EC728B">
              <w:rPr>
                <w:sz w:val="20"/>
                <w:szCs w:val="20"/>
              </w:rPr>
              <w:t>All fetuses have the same survival potential if others are reduced.</w:t>
            </w:r>
          </w:p>
        </w:tc>
        <w:tc>
          <w:tcPr>
            <w:tcW w:w="990" w:type="dxa"/>
            <w:tcBorders>
              <w:top w:val="single" w:sz="18" w:space="0" w:color="auto"/>
              <w:left w:val="single" w:sz="18" w:space="0" w:color="auto"/>
              <w:bottom w:val="single" w:sz="18" w:space="0" w:color="auto"/>
              <w:right w:val="dotted" w:sz="8" w:space="0" w:color="auto"/>
            </w:tcBorders>
            <w:vAlign w:val="center"/>
          </w:tcPr>
          <w:p w14:paraId="539C6656" w14:textId="77777777" w:rsidR="00BC7037" w:rsidRPr="00C375BD" w:rsidRDefault="00BC7037" w:rsidP="006D0868">
            <w:pPr>
              <w:ind w:right="36"/>
              <w:jc w:val="center"/>
              <w:rPr>
                <w:rFonts w:cstheme="minorHAnsi"/>
              </w:rPr>
            </w:pPr>
            <w:r w:rsidRPr="00C375BD">
              <w:rPr>
                <w:rFonts w:cstheme="minorHAnsi"/>
              </w:rPr>
              <w:t>No</w:t>
            </w:r>
          </w:p>
        </w:tc>
        <w:tc>
          <w:tcPr>
            <w:tcW w:w="3960" w:type="dxa"/>
            <w:tcBorders>
              <w:top w:val="single" w:sz="18" w:space="0" w:color="auto"/>
              <w:left w:val="dotted" w:sz="8" w:space="0" w:color="auto"/>
              <w:bottom w:val="single" w:sz="18" w:space="0" w:color="auto"/>
              <w:right w:val="single" w:sz="4" w:space="0" w:color="auto"/>
            </w:tcBorders>
            <w:vAlign w:val="center"/>
          </w:tcPr>
          <w:p w14:paraId="320ED772" w14:textId="4411A990" w:rsidR="00BC7037" w:rsidRPr="00C375BD" w:rsidRDefault="00BC7037" w:rsidP="006D0868">
            <w:pPr>
              <w:spacing w:line="312" w:lineRule="auto"/>
              <w:ind w:right="43"/>
              <w:jc w:val="center"/>
              <w:rPr>
                <w:rFonts w:cstheme="minorHAnsi"/>
              </w:rPr>
            </w:pPr>
            <w:r w:rsidRPr="005272FE">
              <w:rPr>
                <w:rFonts w:cs="Arial"/>
                <w:sz w:val="20"/>
                <w:szCs w:val="20"/>
              </w:rPr>
              <w:t xml:space="preserve">The </w:t>
            </w:r>
            <w:r w:rsidRPr="005272FE">
              <w:rPr>
                <w:sz w:val="20"/>
                <w:szCs w:val="20"/>
              </w:rPr>
              <w:t>“</w:t>
            </w:r>
            <w:r w:rsidRPr="005272FE">
              <w:rPr>
                <w:rFonts w:ascii="Times New Roman" w:hAnsi="Times New Roman" w:cs="Times New Roman"/>
                <w:sz w:val="24"/>
                <w:szCs w:val="24"/>
                <w:rtl/>
              </w:rPr>
              <w:t>מאי חזית</w:t>
            </w:r>
            <w:r w:rsidRPr="005272FE">
              <w:rPr>
                <w:sz w:val="20"/>
                <w:szCs w:val="20"/>
              </w:rPr>
              <w:t xml:space="preserve">” </w:t>
            </w:r>
            <w:r w:rsidRPr="005272FE">
              <w:rPr>
                <w:rFonts w:cs="Arial"/>
                <w:sz w:val="20"/>
                <w:szCs w:val="20"/>
              </w:rPr>
              <w:t xml:space="preserve">logic and thus, </w:t>
            </w:r>
            <w:r w:rsidRPr="005272FE">
              <w:rPr>
                <w:rFonts w:eastAsia="Times New Roman" w:cstheme="minorHAnsi"/>
                <w:color w:val="333333"/>
                <w:sz w:val="20"/>
                <w:szCs w:val="20"/>
              </w:rPr>
              <w:t>“</w:t>
            </w:r>
            <w:r w:rsidRPr="005272FE">
              <w:rPr>
                <w:rFonts w:ascii="Times New Roman" w:hAnsi="Times New Roman" w:cs="Times New Roman"/>
                <w:sz w:val="24"/>
                <w:szCs w:val="24"/>
                <w:rtl/>
              </w:rPr>
              <w:t>משׁמיא קא רדפי לה</w:t>
            </w:r>
            <w:r w:rsidRPr="005272FE">
              <w:rPr>
                <w:rFonts w:eastAsia="Times New Roman" w:cstheme="minorHAnsi"/>
                <w:color w:val="333333"/>
                <w:sz w:val="20"/>
                <w:szCs w:val="20"/>
              </w:rPr>
              <w:t>”</w:t>
            </w:r>
            <w:r w:rsidR="00107993">
              <w:rPr>
                <w:rFonts w:eastAsia="Times New Roman" w:cstheme="minorHAnsi"/>
                <w:color w:val="333333"/>
                <w:sz w:val="20"/>
                <w:szCs w:val="20"/>
              </w:rPr>
              <w:t>,</w:t>
            </w:r>
            <w:r w:rsidRPr="005272FE">
              <w:rPr>
                <w:rFonts w:eastAsia="Times New Roman" w:cstheme="minorHAnsi"/>
                <w:color w:val="333333"/>
                <w:sz w:val="20"/>
                <w:szCs w:val="20"/>
              </w:rPr>
              <w:t xml:space="preserve"> only appl</w:t>
            </w:r>
            <w:r w:rsidR="00107993">
              <w:rPr>
                <w:rFonts w:eastAsia="Times New Roman" w:cstheme="minorHAnsi"/>
                <w:color w:val="333333"/>
                <w:sz w:val="20"/>
                <w:szCs w:val="20"/>
              </w:rPr>
              <w:t>y</w:t>
            </w:r>
            <w:r w:rsidRPr="005272FE">
              <w:rPr>
                <w:rFonts w:eastAsia="Times New Roman" w:cstheme="minorHAnsi"/>
                <w:color w:val="333333"/>
                <w:sz w:val="20"/>
                <w:szCs w:val="20"/>
              </w:rPr>
              <w:t xml:space="preserve"> if both the passive option and active option would achieve</w:t>
            </w:r>
            <w:r w:rsidRPr="001675F0">
              <w:rPr>
                <w:rFonts w:eastAsia="Times New Roman" w:cstheme="minorHAnsi"/>
                <w:color w:val="333333"/>
                <w:sz w:val="21"/>
                <w:szCs w:val="21"/>
              </w:rPr>
              <w:t xml:space="preserve"> </w:t>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However, by MFP, the only option that can achieve</w:t>
            </w:r>
            <w:r w:rsidRPr="001675F0">
              <w:rPr>
                <w:rFonts w:eastAsia="Times New Roman" w:cstheme="minorHAnsi"/>
                <w:color w:val="333333"/>
                <w:sz w:val="21"/>
                <w:szCs w:val="21"/>
              </w:rPr>
              <w:t xml:space="preserve"> </w:t>
            </w:r>
            <w:r w:rsidRPr="005272FE">
              <w:rPr>
                <w:rFonts w:ascii="Times New Roman" w:hAnsi="Times New Roman" w:cs="Times New Roman"/>
                <w:sz w:val="24"/>
                <w:szCs w:val="24"/>
                <w:rtl/>
              </w:rPr>
              <w:t>הצלת הנרדף</w:t>
            </w:r>
            <w:r w:rsidRPr="001675F0">
              <w:rPr>
                <w:rFonts w:cs="Arial"/>
                <w:sz w:val="21"/>
                <w:szCs w:val="21"/>
              </w:rPr>
              <w:t xml:space="preserve"> </w:t>
            </w:r>
            <w:r w:rsidRPr="005272FE">
              <w:rPr>
                <w:rFonts w:cs="Arial"/>
                <w:sz w:val="20"/>
                <w:szCs w:val="20"/>
              </w:rPr>
              <w:t xml:space="preserve">is </w:t>
            </w:r>
            <w:r w:rsidRPr="005272FE">
              <w:rPr>
                <w:rFonts w:cs="Arial"/>
                <w:sz w:val="20"/>
                <w:szCs w:val="20"/>
              </w:rPr>
              <w:br/>
              <w:t xml:space="preserve">the active option (MPR). </w:t>
            </w:r>
          </w:p>
        </w:tc>
      </w:tr>
    </w:tbl>
    <w:p w14:paraId="106DC153" w14:textId="714D5087" w:rsidR="00BC7037" w:rsidRDefault="00BC7037" w:rsidP="00685647">
      <w:pPr>
        <w:spacing w:before="60" w:after="40" w:line="259" w:lineRule="auto"/>
        <w:ind w:left="-360" w:right="36"/>
        <w:rPr>
          <w:sz w:val="20"/>
          <w:szCs w:val="20"/>
        </w:rPr>
      </w:pPr>
      <w:r w:rsidRPr="00F769A3">
        <w:rPr>
          <w:vertAlign w:val="superscript"/>
        </w:rPr>
        <w:t>1</w:t>
      </w:r>
      <w:r w:rsidRPr="0081779D">
        <w:rPr>
          <w:sz w:val="20"/>
          <w:szCs w:val="20"/>
        </w:rPr>
        <w:t xml:space="preserve">The active option is as follows: </w:t>
      </w:r>
      <w:r w:rsidR="00107993">
        <w:rPr>
          <w:sz w:val="20"/>
          <w:szCs w:val="20"/>
        </w:rPr>
        <w:t xml:space="preserve"> I</w:t>
      </w:r>
      <w:r w:rsidR="00107993" w:rsidRPr="0081779D">
        <w:rPr>
          <w:sz w:val="20"/>
          <w:szCs w:val="20"/>
        </w:rPr>
        <w:t xml:space="preserve">n the obstructed labor situation: </w:t>
      </w:r>
      <w:proofErr w:type="gramStart"/>
      <w:r w:rsidR="00107993" w:rsidRPr="0081779D">
        <w:rPr>
          <w:sz w:val="20"/>
          <w:szCs w:val="20"/>
        </w:rPr>
        <w:t>feticide;</w:t>
      </w:r>
      <w:r w:rsidR="00107993">
        <w:rPr>
          <w:sz w:val="20"/>
          <w:szCs w:val="20"/>
        </w:rPr>
        <w:t xml:space="preserve">  i</w:t>
      </w:r>
      <w:r w:rsidRPr="0081779D">
        <w:rPr>
          <w:sz w:val="20"/>
          <w:szCs w:val="20"/>
        </w:rPr>
        <w:t>n</w:t>
      </w:r>
      <w:proofErr w:type="gramEnd"/>
      <w:r w:rsidRPr="0081779D">
        <w:rPr>
          <w:sz w:val="20"/>
          <w:szCs w:val="20"/>
        </w:rPr>
        <w:t xml:space="preserve"> the fugitive situation: hand-over</w:t>
      </w:r>
      <w:r>
        <w:rPr>
          <w:sz w:val="20"/>
          <w:szCs w:val="20"/>
        </w:rPr>
        <w:t xml:space="preserve"> </w:t>
      </w:r>
      <w:r w:rsidRPr="000D05D8">
        <w:rPr>
          <w:sz w:val="20"/>
          <w:szCs w:val="20"/>
        </w:rPr>
        <w:t>(</w:t>
      </w:r>
      <w:r w:rsidRPr="000D05D8">
        <w:rPr>
          <w:rFonts w:asciiTheme="majorBidi" w:hAnsiTheme="majorBidi" w:cstheme="majorBidi"/>
          <w:sz w:val="24"/>
          <w:szCs w:val="24"/>
          <w:rtl/>
        </w:rPr>
        <w:t>מסירה</w:t>
      </w:r>
      <w:r w:rsidRPr="000D05D8">
        <w:rPr>
          <w:sz w:val="20"/>
          <w:szCs w:val="20"/>
        </w:rPr>
        <w:t>);</w:t>
      </w:r>
      <w:r w:rsidR="00107993">
        <w:rPr>
          <w:sz w:val="20"/>
          <w:szCs w:val="20"/>
        </w:rPr>
        <w:t xml:space="preserve"> </w:t>
      </w:r>
      <w:r w:rsidRPr="000D05D8">
        <w:rPr>
          <w:i/>
          <w:iCs/>
          <w:sz w:val="20"/>
          <w:szCs w:val="20"/>
        </w:rPr>
        <w:t xml:space="preserve"> </w:t>
      </w:r>
      <w:r>
        <w:rPr>
          <w:sz w:val="20"/>
          <w:szCs w:val="20"/>
        </w:rPr>
        <w:t xml:space="preserve">in the MFP situation: </w:t>
      </w:r>
      <w:r w:rsidR="00B6725C">
        <w:rPr>
          <w:sz w:val="20"/>
          <w:szCs w:val="20"/>
        </w:rPr>
        <w:t>MPR (fetal reduction)</w:t>
      </w:r>
    </w:p>
    <w:p w14:paraId="7BB9B7AF" w14:textId="1A11EBDD" w:rsidR="00974CA0" w:rsidRPr="00974CA0" w:rsidRDefault="00BC7037" w:rsidP="00685647">
      <w:pPr>
        <w:spacing w:after="80" w:line="259" w:lineRule="auto"/>
        <w:ind w:left="-360" w:right="36"/>
        <w:rPr>
          <w:rFonts w:cstheme="minorHAnsi"/>
          <w:sz w:val="20"/>
          <w:szCs w:val="20"/>
        </w:rPr>
      </w:pPr>
      <w:r w:rsidRPr="00F769A3">
        <w:rPr>
          <w:vertAlign w:val="superscript"/>
        </w:rPr>
        <w:t>2</w:t>
      </w:r>
      <w:r w:rsidRPr="00E36C80">
        <w:rPr>
          <w:i/>
          <w:iCs/>
          <w:sz w:val="20"/>
          <w:szCs w:val="20"/>
        </w:rPr>
        <w:t>Rodef</w:t>
      </w:r>
      <w:r w:rsidRPr="00F23FE2">
        <w:rPr>
          <w:i/>
          <w:iCs/>
          <w:sz w:val="28"/>
          <w:szCs w:val="28"/>
          <w:vertAlign w:val="subscript"/>
        </w:rPr>
        <w:t>-</w:t>
      </w:r>
      <w:r w:rsidRPr="00F23FE2">
        <w:rPr>
          <w:rFonts w:ascii="Times New Roman" w:eastAsia="Times New Roman" w:hAnsi="Times New Roman" w:cs="Times New Roman"/>
          <w:color w:val="000000"/>
          <w:sz w:val="28"/>
          <w:szCs w:val="28"/>
          <w:vertAlign w:val="subscript"/>
          <w:rtl/>
        </w:rPr>
        <w:t>א</w:t>
      </w:r>
      <w:r w:rsidRPr="00F23FE2">
        <w:rPr>
          <w:rFonts w:cstheme="minorHAnsi"/>
          <w:sz w:val="28"/>
          <w:szCs w:val="28"/>
        </w:rPr>
        <w:t xml:space="preserve"> </w:t>
      </w:r>
      <w:r w:rsidRPr="00313E4B">
        <w:rPr>
          <w:rFonts w:cstheme="minorHAnsi"/>
          <w:sz w:val="20"/>
          <w:szCs w:val="20"/>
        </w:rPr>
        <w:t xml:space="preserve">= fetus or </w:t>
      </w:r>
      <w:proofErr w:type="gramStart"/>
      <w:r w:rsidRPr="00313E4B">
        <w:rPr>
          <w:rFonts w:cstheme="minorHAnsi"/>
          <w:sz w:val="20"/>
          <w:szCs w:val="20"/>
        </w:rPr>
        <w:t>fugitive</w:t>
      </w:r>
      <w:r>
        <w:rPr>
          <w:rFonts w:cstheme="minorHAnsi"/>
          <w:sz w:val="20"/>
          <w:szCs w:val="20"/>
        </w:rPr>
        <w:t xml:space="preserve">;  </w:t>
      </w:r>
      <w:proofErr w:type="spellStart"/>
      <w:r w:rsidRPr="00E36C80">
        <w:rPr>
          <w:i/>
          <w:iCs/>
          <w:sz w:val="20"/>
          <w:szCs w:val="20"/>
        </w:rPr>
        <w:t>Rodef</w:t>
      </w:r>
      <w:proofErr w:type="spellEnd"/>
      <w:proofErr w:type="gramEnd"/>
      <w:r w:rsidRPr="00F23FE2">
        <w:rPr>
          <w:i/>
          <w:iCs/>
          <w:sz w:val="28"/>
          <w:szCs w:val="28"/>
          <w:vertAlign w:val="subscript"/>
        </w:rPr>
        <w:t>-</w:t>
      </w:r>
      <w:r w:rsidRPr="00F23FE2">
        <w:rPr>
          <w:rFonts w:ascii="Times New Roman" w:eastAsia="Times New Roman" w:hAnsi="Times New Roman" w:cs="Times New Roman" w:hint="cs"/>
          <w:color w:val="000000"/>
          <w:sz w:val="28"/>
          <w:szCs w:val="28"/>
          <w:vertAlign w:val="subscript"/>
          <w:rtl/>
        </w:rPr>
        <w:t>בּ</w:t>
      </w:r>
      <w:r w:rsidRPr="00F23FE2">
        <w:rPr>
          <w:rFonts w:cstheme="minorHAnsi"/>
          <w:sz w:val="28"/>
          <w:szCs w:val="28"/>
        </w:rPr>
        <w:t xml:space="preserve"> </w:t>
      </w:r>
      <w:r w:rsidRPr="00313E4B">
        <w:rPr>
          <w:rFonts w:cstheme="minorHAnsi"/>
          <w:sz w:val="20"/>
          <w:szCs w:val="20"/>
        </w:rPr>
        <w:t xml:space="preserve">= </w:t>
      </w:r>
      <w:r>
        <w:rPr>
          <w:rFonts w:cstheme="minorHAnsi"/>
          <w:sz w:val="20"/>
          <w:szCs w:val="20"/>
        </w:rPr>
        <w:t xml:space="preserve">fugitive </w:t>
      </w:r>
      <w:r w:rsidRPr="00313E4B">
        <w:rPr>
          <w:rFonts w:cstheme="minorHAnsi"/>
          <w:sz w:val="20"/>
          <w:szCs w:val="20"/>
        </w:rPr>
        <w:t xml:space="preserve">or </w:t>
      </w:r>
      <w:r>
        <w:rPr>
          <w:rFonts w:cstheme="minorHAnsi"/>
          <w:sz w:val="20"/>
          <w:szCs w:val="20"/>
        </w:rPr>
        <w:t xml:space="preserve">townspeople;  </w:t>
      </w:r>
      <w:r w:rsidRPr="00F769A3">
        <w:rPr>
          <w:vertAlign w:val="superscript"/>
        </w:rPr>
        <w:t>3</w:t>
      </w:r>
      <w:r w:rsidRPr="000C5645">
        <w:rPr>
          <w:sz w:val="20"/>
          <w:szCs w:val="20"/>
          <w:lang w:val="en"/>
        </w:rPr>
        <w:t>TP</w:t>
      </w:r>
      <w:r w:rsidRPr="00313E4B">
        <w:rPr>
          <w:rFonts w:cstheme="minorHAnsi"/>
          <w:sz w:val="20"/>
          <w:szCs w:val="20"/>
        </w:rPr>
        <w:t xml:space="preserve"> = </w:t>
      </w:r>
      <w:r>
        <w:rPr>
          <w:rFonts w:cstheme="minorHAnsi"/>
          <w:sz w:val="20"/>
          <w:szCs w:val="20"/>
        </w:rPr>
        <w:t>Townspeople;</w:t>
      </w:r>
      <w:r w:rsidR="00974CA0">
        <w:rPr>
          <w:rFonts w:cstheme="minorHAnsi"/>
          <w:sz w:val="20"/>
          <w:szCs w:val="20"/>
        </w:rPr>
        <w:t xml:space="preserve">  </w:t>
      </w:r>
      <w:r w:rsidR="00974CA0">
        <w:rPr>
          <w:vertAlign w:val="superscript"/>
        </w:rPr>
        <w:t>4</w:t>
      </w:r>
      <w:r w:rsidR="00974CA0" w:rsidRPr="003307BE">
        <w:rPr>
          <w:rFonts w:ascii="Times New Roman" w:hAnsi="Times New Roman" w:cs="Times New Roman"/>
          <w:sz w:val="24"/>
          <w:szCs w:val="24"/>
          <w:rtl/>
        </w:rPr>
        <w:t>חיי עולם</w:t>
      </w:r>
      <w:r w:rsidR="00974CA0" w:rsidRPr="00313E4B">
        <w:rPr>
          <w:rFonts w:cstheme="minorHAnsi"/>
          <w:sz w:val="20"/>
          <w:szCs w:val="20"/>
        </w:rPr>
        <w:t xml:space="preserve"> = </w:t>
      </w:r>
      <w:r w:rsidR="00974CA0">
        <w:rPr>
          <w:rFonts w:cstheme="minorHAnsi"/>
          <w:sz w:val="20"/>
          <w:szCs w:val="20"/>
        </w:rPr>
        <w:t xml:space="preserve">Normal life expectancy;  </w:t>
      </w:r>
      <w:r w:rsidR="00974CA0">
        <w:rPr>
          <w:vertAlign w:val="superscript"/>
        </w:rPr>
        <w:t>5</w:t>
      </w:r>
      <w:r w:rsidR="00974CA0" w:rsidRPr="003307BE">
        <w:rPr>
          <w:rFonts w:ascii="Times New Roman" w:hAnsi="Times New Roman" w:cs="Times New Roman"/>
          <w:sz w:val="24"/>
          <w:szCs w:val="24"/>
          <w:rtl/>
        </w:rPr>
        <w:t xml:space="preserve">חיי </w:t>
      </w:r>
      <w:r w:rsidR="00974CA0" w:rsidRPr="003307BE">
        <w:rPr>
          <w:rFonts w:ascii="Times New Roman" w:hAnsi="Times New Roman" w:cs="Times New Roman" w:hint="cs"/>
          <w:sz w:val="24"/>
          <w:szCs w:val="24"/>
          <w:rtl/>
        </w:rPr>
        <w:t>שׁ</w:t>
      </w:r>
      <w:r w:rsidR="00974CA0" w:rsidRPr="003307BE">
        <w:rPr>
          <w:rFonts w:ascii="Times New Roman" w:hAnsi="Times New Roman" w:cs="Times New Roman" w:hint="eastAsia"/>
          <w:sz w:val="24"/>
          <w:szCs w:val="24"/>
          <w:rtl/>
        </w:rPr>
        <w:t>עה</w:t>
      </w:r>
      <w:r w:rsidR="00974CA0" w:rsidRPr="00313E4B">
        <w:rPr>
          <w:rFonts w:cstheme="minorHAnsi"/>
          <w:sz w:val="20"/>
          <w:szCs w:val="20"/>
        </w:rPr>
        <w:t xml:space="preserve"> = </w:t>
      </w:r>
      <w:r w:rsidR="00974CA0">
        <w:rPr>
          <w:rFonts w:cstheme="minorHAnsi"/>
          <w:sz w:val="20"/>
          <w:szCs w:val="20"/>
        </w:rPr>
        <w:t>T</w:t>
      </w:r>
      <w:r w:rsidR="00C35B5A">
        <w:rPr>
          <w:rFonts w:cstheme="minorHAnsi"/>
          <w:sz w:val="20"/>
          <w:szCs w:val="20"/>
        </w:rPr>
        <w:t>emporary</w:t>
      </w:r>
      <w:r w:rsidR="00974CA0">
        <w:rPr>
          <w:rFonts w:cstheme="minorHAnsi"/>
          <w:sz w:val="20"/>
          <w:szCs w:val="20"/>
        </w:rPr>
        <w:t xml:space="preserve"> life (expectancy)</w:t>
      </w:r>
      <w:r w:rsidR="00974CA0">
        <w:t xml:space="preserve">  </w:t>
      </w:r>
    </w:p>
    <w:p w14:paraId="2F9EE76D" w14:textId="7BF364D8" w:rsidR="00974CA0" w:rsidRDefault="00974CA0" w:rsidP="00685647">
      <w:pPr>
        <w:spacing w:after="80" w:line="259" w:lineRule="auto"/>
        <w:ind w:left="-360" w:right="36"/>
        <w:rPr>
          <w:rFonts w:cstheme="minorHAnsi"/>
          <w:sz w:val="20"/>
          <w:szCs w:val="20"/>
        </w:rPr>
      </w:pPr>
      <w:r>
        <w:rPr>
          <w:vertAlign w:val="superscript"/>
        </w:rPr>
        <w:t>6</w:t>
      </w:r>
      <w:r w:rsidR="00BC7037" w:rsidRPr="00E358E3">
        <w:rPr>
          <w:rFonts w:cs="Arial"/>
          <w:i/>
          <w:iCs/>
          <w:sz w:val="20"/>
          <w:szCs w:val="20"/>
        </w:rPr>
        <w:t>F</w:t>
      </w:r>
      <w:r w:rsidR="00BC7037" w:rsidRPr="0060117E">
        <w:rPr>
          <w:rFonts w:cs="Arial"/>
          <w:i/>
          <w:iCs/>
          <w:vertAlign w:val="subscript"/>
        </w:rPr>
        <w:t>save</w:t>
      </w:r>
      <w:r w:rsidR="00BC7037" w:rsidRPr="0060117E">
        <w:rPr>
          <w:rFonts w:cstheme="minorHAnsi"/>
          <w:sz w:val="36"/>
          <w:szCs w:val="36"/>
        </w:rPr>
        <w:t xml:space="preserve"> </w:t>
      </w:r>
      <w:r w:rsidR="00BC7037">
        <w:rPr>
          <w:rFonts w:cstheme="minorHAnsi"/>
          <w:sz w:val="20"/>
          <w:szCs w:val="20"/>
        </w:rPr>
        <w:t xml:space="preserve">= fetuses that the physician wishes to </w:t>
      </w:r>
      <w:proofErr w:type="gramStart"/>
      <w:r w:rsidR="00BC7037">
        <w:rPr>
          <w:rFonts w:cstheme="minorHAnsi"/>
          <w:sz w:val="20"/>
          <w:szCs w:val="20"/>
        </w:rPr>
        <w:t xml:space="preserve">save;  </w:t>
      </w:r>
      <w:r>
        <w:rPr>
          <w:vertAlign w:val="superscript"/>
        </w:rPr>
        <w:t>7</w:t>
      </w:r>
      <w:proofErr w:type="gramEnd"/>
      <w:r w:rsidR="00BC7037" w:rsidRPr="00E358E3">
        <w:rPr>
          <w:rFonts w:cs="Arial"/>
          <w:i/>
          <w:iCs/>
          <w:sz w:val="20"/>
          <w:szCs w:val="20"/>
        </w:rPr>
        <w:t>F</w:t>
      </w:r>
      <w:r w:rsidR="00BC7037" w:rsidRPr="0060117E">
        <w:rPr>
          <w:rFonts w:cs="Arial"/>
          <w:i/>
          <w:iCs/>
          <w:vertAlign w:val="subscript"/>
        </w:rPr>
        <w:t>reduce</w:t>
      </w:r>
      <w:r w:rsidR="00BC7037" w:rsidRPr="0060117E">
        <w:rPr>
          <w:rFonts w:cstheme="minorHAnsi"/>
          <w:sz w:val="36"/>
          <w:szCs w:val="36"/>
        </w:rPr>
        <w:t xml:space="preserve"> </w:t>
      </w:r>
      <w:r w:rsidR="00BC7037">
        <w:rPr>
          <w:rFonts w:cstheme="minorHAnsi"/>
          <w:sz w:val="20"/>
          <w:szCs w:val="20"/>
        </w:rPr>
        <w:t>= fetuses that the physician wishes to reduce.</w:t>
      </w:r>
    </w:p>
    <w:p w14:paraId="6C8DFF01" w14:textId="77777777" w:rsidR="00974CA0" w:rsidRPr="0018121E" w:rsidRDefault="00974CA0" w:rsidP="00685647">
      <w:pPr>
        <w:spacing w:after="80" w:line="259" w:lineRule="auto"/>
        <w:ind w:left="-360" w:right="36"/>
        <w:rPr>
          <w:vertAlign w:val="superscript"/>
        </w:rPr>
        <w:sectPr w:rsidR="00974CA0" w:rsidRPr="0018121E" w:rsidSect="00BC7037">
          <w:headerReference w:type="default" r:id="rId27"/>
          <w:pgSz w:w="15840" w:h="12240" w:orient="landscape"/>
          <w:pgMar w:top="1152" w:right="1296" w:bottom="1008" w:left="1296" w:header="576" w:footer="432" w:gutter="0"/>
          <w:cols w:space="720"/>
          <w:docGrid w:linePitch="360"/>
        </w:sectPr>
      </w:pPr>
    </w:p>
    <w:p w14:paraId="543BDC02" w14:textId="77777777" w:rsidR="00BC7037" w:rsidRPr="00B736F6" w:rsidRDefault="00BC7037" w:rsidP="00BC7037">
      <w:pPr>
        <w:spacing w:line="259" w:lineRule="auto"/>
        <w:jc w:val="center"/>
        <w:rPr>
          <w:sz w:val="24"/>
          <w:szCs w:val="24"/>
          <w:u w:val="single"/>
        </w:rPr>
      </w:pPr>
      <w:r w:rsidRPr="00B736F6">
        <w:rPr>
          <w:sz w:val="24"/>
          <w:szCs w:val="24"/>
          <w:u w:val="single"/>
        </w:rPr>
        <w:lastRenderedPageBreak/>
        <w:t>References</w:t>
      </w:r>
    </w:p>
    <w:tbl>
      <w:tblPr>
        <w:tblStyle w:val="TableGrid"/>
        <w:tblW w:w="0" w:type="auto"/>
        <w:tblLook w:val="04A0" w:firstRow="1" w:lastRow="0" w:firstColumn="1" w:lastColumn="0" w:noHBand="0" w:noVBand="1"/>
      </w:tblPr>
      <w:tblGrid>
        <w:gridCol w:w="1342"/>
        <w:gridCol w:w="8566"/>
      </w:tblGrid>
      <w:tr w:rsidR="00BC7037" w:rsidRPr="00B736F6" w14:paraId="47FD04F6" w14:textId="77777777" w:rsidTr="006A0F1C">
        <w:trPr>
          <w:trHeight w:hRule="exact" w:val="864"/>
        </w:trPr>
        <w:tc>
          <w:tcPr>
            <w:tcW w:w="1342" w:type="dxa"/>
            <w:vAlign w:val="center"/>
          </w:tcPr>
          <w:p w14:paraId="17741CAF" w14:textId="77777777" w:rsidR="00BC7037" w:rsidRPr="00B736F6" w:rsidRDefault="00BC7037" w:rsidP="00BC7037">
            <w:pPr>
              <w:spacing w:line="259" w:lineRule="auto"/>
              <w:jc w:val="center"/>
              <w:rPr>
                <w:sz w:val="24"/>
                <w:szCs w:val="24"/>
              </w:rPr>
            </w:pPr>
            <w:r w:rsidRPr="00B736F6">
              <w:rPr>
                <w:sz w:val="24"/>
                <w:szCs w:val="24"/>
              </w:rPr>
              <w:t>1</w:t>
            </w:r>
          </w:p>
        </w:tc>
        <w:tc>
          <w:tcPr>
            <w:tcW w:w="8566" w:type="dxa"/>
            <w:vAlign w:val="center"/>
          </w:tcPr>
          <w:p w14:paraId="22C9870E" w14:textId="77777777" w:rsidR="00BC7037" w:rsidRDefault="00BC7037" w:rsidP="008F4EFD">
            <w:pPr>
              <w:spacing w:before="80"/>
            </w:pPr>
            <w:proofErr w:type="spellStart"/>
            <w:r w:rsidRPr="00B736F6">
              <w:rPr>
                <w:i/>
                <w:iCs/>
              </w:rPr>
              <w:t>Talmedei</w:t>
            </w:r>
            <w:proofErr w:type="spellEnd"/>
            <w:r w:rsidRPr="00B736F6">
              <w:rPr>
                <w:i/>
                <w:iCs/>
              </w:rPr>
              <w:t xml:space="preserve"> </w:t>
            </w:r>
            <w:proofErr w:type="spellStart"/>
            <w:r w:rsidRPr="00B736F6">
              <w:rPr>
                <w:i/>
                <w:iCs/>
              </w:rPr>
              <w:t>Rabbeinu</w:t>
            </w:r>
            <w:proofErr w:type="spellEnd"/>
            <w:r w:rsidRPr="00B736F6">
              <w:rPr>
                <w:i/>
                <w:iCs/>
              </w:rPr>
              <w:t xml:space="preserve"> Yonah, </w:t>
            </w:r>
            <w:proofErr w:type="spellStart"/>
            <w:r w:rsidRPr="00B736F6">
              <w:rPr>
                <w:i/>
                <w:iCs/>
              </w:rPr>
              <w:t>Mesechet</w:t>
            </w:r>
            <w:proofErr w:type="spellEnd"/>
            <w:r w:rsidRPr="00B736F6">
              <w:rPr>
                <w:i/>
                <w:iCs/>
              </w:rPr>
              <w:t xml:space="preserve"> </w:t>
            </w:r>
            <w:proofErr w:type="spellStart"/>
            <w:r w:rsidRPr="00B736F6">
              <w:rPr>
                <w:i/>
                <w:iCs/>
              </w:rPr>
              <w:t>Avodah</w:t>
            </w:r>
            <w:proofErr w:type="spellEnd"/>
            <w:r w:rsidRPr="00B736F6">
              <w:rPr>
                <w:i/>
                <w:iCs/>
              </w:rPr>
              <w:t xml:space="preserve"> </w:t>
            </w:r>
            <w:proofErr w:type="spellStart"/>
            <w:r w:rsidRPr="00B736F6">
              <w:rPr>
                <w:i/>
                <w:iCs/>
              </w:rPr>
              <w:t>Zarah</w:t>
            </w:r>
            <w:proofErr w:type="spellEnd"/>
            <w:r w:rsidRPr="00B736F6">
              <w:rPr>
                <w:i/>
                <w:iCs/>
              </w:rPr>
              <w:t xml:space="preserve">, </w:t>
            </w:r>
            <w:r w:rsidRPr="001D55E0">
              <w:t>28b</w:t>
            </w:r>
          </w:p>
          <w:p w14:paraId="5C7D24E3" w14:textId="2BA5E678" w:rsidR="00544B1F" w:rsidRPr="00544B1F" w:rsidRDefault="00544B1F" w:rsidP="008F4EFD">
            <w:pPr>
              <w:spacing w:before="80"/>
              <w:rPr>
                <w:rFonts w:cstheme="minorHAnsi"/>
                <w:i/>
                <w:iCs/>
                <w:sz w:val="18"/>
                <w:szCs w:val="18"/>
              </w:rPr>
            </w:pPr>
            <w:r>
              <w:rPr>
                <w:rFonts w:cstheme="minorHAnsi"/>
                <w:i/>
                <w:iCs/>
                <w:sz w:val="18"/>
                <w:szCs w:val="18"/>
              </w:rPr>
              <w:t>(See Appendix B, Source B-2, p. 45, for an excerpt and translation).</w:t>
            </w:r>
          </w:p>
        </w:tc>
      </w:tr>
      <w:tr w:rsidR="00BC7037" w:rsidRPr="00B736F6" w14:paraId="6EEEE99C" w14:textId="77777777" w:rsidTr="006A0F1C">
        <w:trPr>
          <w:trHeight w:hRule="exact" w:val="864"/>
        </w:trPr>
        <w:tc>
          <w:tcPr>
            <w:tcW w:w="1342" w:type="dxa"/>
            <w:vAlign w:val="center"/>
          </w:tcPr>
          <w:p w14:paraId="50B42BCE" w14:textId="77777777" w:rsidR="00BC7037" w:rsidRPr="00B736F6" w:rsidRDefault="00BC7037" w:rsidP="00BC7037">
            <w:pPr>
              <w:spacing w:line="259" w:lineRule="auto"/>
              <w:jc w:val="center"/>
              <w:rPr>
                <w:sz w:val="24"/>
                <w:szCs w:val="24"/>
              </w:rPr>
            </w:pPr>
            <w:r w:rsidRPr="00B736F6">
              <w:rPr>
                <w:sz w:val="24"/>
                <w:szCs w:val="24"/>
              </w:rPr>
              <w:t>2</w:t>
            </w:r>
          </w:p>
        </w:tc>
        <w:tc>
          <w:tcPr>
            <w:tcW w:w="8566" w:type="dxa"/>
            <w:vAlign w:val="center"/>
          </w:tcPr>
          <w:p w14:paraId="2B0160E5" w14:textId="3D8DEC9F" w:rsidR="00BC7037" w:rsidRPr="00B736F6" w:rsidRDefault="005633C6" w:rsidP="008F4EFD">
            <w:pPr>
              <w:spacing w:before="80"/>
              <w:rPr>
                <w:rFonts w:asciiTheme="majorBidi" w:hAnsiTheme="majorBidi" w:cstheme="majorBidi"/>
                <w:sz w:val="26"/>
                <w:szCs w:val="26"/>
              </w:rPr>
            </w:pPr>
            <w:r w:rsidRPr="00C2218B">
              <w:t xml:space="preserve">Rav </w:t>
            </w:r>
            <w:proofErr w:type="spellStart"/>
            <w:r w:rsidRPr="00C2218B">
              <w:t>Nochum</w:t>
            </w:r>
            <w:proofErr w:type="spellEnd"/>
            <w:r w:rsidRPr="00C2218B">
              <w:t xml:space="preserve"> </w:t>
            </w:r>
            <w:proofErr w:type="spellStart"/>
            <w:proofErr w:type="gramStart"/>
            <w:r w:rsidRPr="00C2218B">
              <w:t>Partzovitz</w:t>
            </w:r>
            <w:proofErr w:type="spellEnd"/>
            <w:r w:rsidRPr="00B736F6">
              <w:rPr>
                <w:i/>
                <w:iCs/>
              </w:rPr>
              <w:t xml:space="preserve"> </w:t>
            </w:r>
            <w:r>
              <w:rPr>
                <w:i/>
                <w:iCs/>
              </w:rPr>
              <w:t>,</w:t>
            </w:r>
            <w:proofErr w:type="gramEnd"/>
            <w:r>
              <w:rPr>
                <w:i/>
                <w:iCs/>
              </w:rPr>
              <w:t xml:space="preserve"> </w:t>
            </w:r>
            <w:proofErr w:type="spellStart"/>
            <w:r w:rsidR="00BC7037" w:rsidRPr="00B736F6">
              <w:rPr>
                <w:i/>
                <w:iCs/>
              </w:rPr>
              <w:t>Sefer</w:t>
            </w:r>
            <w:proofErr w:type="spellEnd"/>
            <w:r w:rsidR="00BC7037" w:rsidRPr="00B736F6">
              <w:rPr>
                <w:i/>
                <w:iCs/>
              </w:rPr>
              <w:t xml:space="preserve"> </w:t>
            </w:r>
            <w:proofErr w:type="spellStart"/>
            <w:r w:rsidR="00BC7037" w:rsidRPr="00B736F6">
              <w:rPr>
                <w:i/>
                <w:iCs/>
              </w:rPr>
              <w:t>Zichron</w:t>
            </w:r>
            <w:proofErr w:type="spellEnd"/>
            <w:r w:rsidR="00BC7037" w:rsidRPr="00B736F6">
              <w:rPr>
                <w:i/>
                <w:iCs/>
              </w:rPr>
              <w:t xml:space="preserve"> Tov Moshe</w:t>
            </w:r>
            <w:r w:rsidR="001139BB">
              <w:rPr>
                <w:i/>
                <w:iCs/>
              </w:rPr>
              <w:t>, “</w:t>
            </w:r>
            <w:proofErr w:type="spellStart"/>
            <w:r w:rsidR="00BC7037" w:rsidRPr="00B736F6">
              <w:rPr>
                <w:i/>
                <w:iCs/>
              </w:rPr>
              <w:t>Yeherag</w:t>
            </w:r>
            <w:proofErr w:type="spellEnd"/>
            <w:r w:rsidR="00BC7037" w:rsidRPr="00B736F6">
              <w:rPr>
                <w:i/>
                <w:iCs/>
              </w:rPr>
              <w:t xml:space="preserve"> </w:t>
            </w:r>
            <w:proofErr w:type="spellStart"/>
            <w:r w:rsidR="00BC7037" w:rsidRPr="00B736F6">
              <w:rPr>
                <w:i/>
                <w:iCs/>
              </w:rPr>
              <w:t>V’al</w:t>
            </w:r>
            <w:proofErr w:type="spellEnd"/>
            <w:r w:rsidR="00BC7037" w:rsidRPr="00B736F6">
              <w:rPr>
                <w:i/>
                <w:iCs/>
              </w:rPr>
              <w:t xml:space="preserve"> </w:t>
            </w:r>
            <w:proofErr w:type="spellStart"/>
            <w:r w:rsidR="00BC7037" w:rsidRPr="00B736F6">
              <w:rPr>
                <w:i/>
                <w:iCs/>
              </w:rPr>
              <w:t>Yaavor</w:t>
            </w:r>
            <w:proofErr w:type="spellEnd"/>
            <w:r w:rsidR="001139BB">
              <w:rPr>
                <w:i/>
                <w:iCs/>
              </w:rPr>
              <w:t>”</w:t>
            </w:r>
          </w:p>
        </w:tc>
      </w:tr>
      <w:tr w:rsidR="00BC7037" w:rsidRPr="00B736F6" w14:paraId="7A1AF852" w14:textId="77777777" w:rsidTr="006A0F1C">
        <w:trPr>
          <w:trHeight w:hRule="exact" w:val="864"/>
        </w:trPr>
        <w:tc>
          <w:tcPr>
            <w:tcW w:w="1342" w:type="dxa"/>
            <w:vAlign w:val="center"/>
          </w:tcPr>
          <w:p w14:paraId="5E84FD42" w14:textId="77777777" w:rsidR="00BC7037" w:rsidRPr="00B736F6" w:rsidRDefault="00BC7037" w:rsidP="00BC7037">
            <w:pPr>
              <w:spacing w:line="259" w:lineRule="auto"/>
              <w:jc w:val="center"/>
              <w:rPr>
                <w:sz w:val="24"/>
                <w:szCs w:val="24"/>
              </w:rPr>
            </w:pPr>
            <w:r w:rsidRPr="00B736F6">
              <w:rPr>
                <w:sz w:val="24"/>
                <w:szCs w:val="24"/>
              </w:rPr>
              <w:t>3</w:t>
            </w:r>
          </w:p>
        </w:tc>
        <w:tc>
          <w:tcPr>
            <w:tcW w:w="8566" w:type="dxa"/>
            <w:vAlign w:val="center"/>
          </w:tcPr>
          <w:p w14:paraId="588AEADA" w14:textId="77777777" w:rsidR="00BC7037" w:rsidRDefault="00BC7037" w:rsidP="008F4EFD">
            <w:pPr>
              <w:spacing w:before="80"/>
            </w:pPr>
            <w:proofErr w:type="spellStart"/>
            <w:r w:rsidRPr="001D55E0">
              <w:rPr>
                <w:i/>
                <w:iCs/>
              </w:rPr>
              <w:t>Igros</w:t>
            </w:r>
            <w:proofErr w:type="spellEnd"/>
            <w:r w:rsidRPr="001D55E0">
              <w:rPr>
                <w:i/>
                <w:iCs/>
              </w:rPr>
              <w:t xml:space="preserve"> Moshe, </w:t>
            </w:r>
            <w:proofErr w:type="spellStart"/>
            <w:r w:rsidRPr="001D55E0">
              <w:rPr>
                <w:i/>
                <w:iCs/>
              </w:rPr>
              <w:t>Yoeh</w:t>
            </w:r>
            <w:proofErr w:type="spellEnd"/>
            <w:r w:rsidRPr="001D55E0">
              <w:rPr>
                <w:i/>
                <w:iCs/>
              </w:rPr>
              <w:t xml:space="preserve"> </w:t>
            </w:r>
            <w:proofErr w:type="spellStart"/>
            <w:r w:rsidRPr="001D55E0">
              <w:rPr>
                <w:i/>
                <w:iCs/>
              </w:rPr>
              <w:t>De’ah</w:t>
            </w:r>
            <w:proofErr w:type="spellEnd"/>
            <w:r w:rsidRPr="001D55E0">
              <w:rPr>
                <w:i/>
                <w:iCs/>
              </w:rPr>
              <w:t>,</w:t>
            </w:r>
            <w:r>
              <w:t xml:space="preserve"> </w:t>
            </w:r>
            <w:proofErr w:type="spellStart"/>
            <w:r w:rsidRPr="00353C2B">
              <w:rPr>
                <w:i/>
                <w:iCs/>
              </w:rPr>
              <w:t>Chelek</w:t>
            </w:r>
            <w:proofErr w:type="spellEnd"/>
            <w:r>
              <w:t xml:space="preserve"> 2, </w:t>
            </w:r>
            <w:proofErr w:type="spellStart"/>
            <w:r w:rsidRPr="00353C2B">
              <w:rPr>
                <w:i/>
                <w:iCs/>
              </w:rPr>
              <w:t>Siman</w:t>
            </w:r>
            <w:proofErr w:type="spellEnd"/>
            <w:r>
              <w:t xml:space="preserve"> 174, </w:t>
            </w:r>
            <w:proofErr w:type="spellStart"/>
            <w:r w:rsidRPr="00353C2B">
              <w:rPr>
                <w:i/>
                <w:iCs/>
              </w:rPr>
              <w:t>Anaf</w:t>
            </w:r>
            <w:proofErr w:type="spellEnd"/>
            <w:r>
              <w:t xml:space="preserve"> 4</w:t>
            </w:r>
          </w:p>
          <w:p w14:paraId="2EF4A2EC" w14:textId="12CDB187" w:rsidR="00846F3F" w:rsidRPr="009063AC" w:rsidRDefault="00846F3F" w:rsidP="008F4EFD">
            <w:pPr>
              <w:spacing w:before="80"/>
              <w:rPr>
                <w:rFonts w:asciiTheme="majorBidi" w:hAnsiTheme="majorBidi" w:cs="Times New Roman"/>
                <w:sz w:val="28"/>
                <w:szCs w:val="28"/>
              </w:rPr>
            </w:pPr>
            <w:r>
              <w:rPr>
                <w:rFonts w:cstheme="minorHAnsi"/>
                <w:bCs/>
                <w:i/>
                <w:iCs/>
                <w:sz w:val="18"/>
                <w:szCs w:val="18"/>
              </w:rPr>
              <w:t>(</w:t>
            </w:r>
            <w:r w:rsidRPr="00EC1C40">
              <w:rPr>
                <w:rFonts w:cstheme="minorHAnsi"/>
                <w:bCs/>
                <w:i/>
                <w:iCs/>
                <w:sz w:val="18"/>
                <w:szCs w:val="18"/>
              </w:rPr>
              <w:t xml:space="preserve">See Supplement 2, pp. </w:t>
            </w:r>
            <w:r w:rsidR="00D02F45">
              <w:rPr>
                <w:rFonts w:cstheme="minorHAnsi"/>
                <w:bCs/>
                <w:i/>
                <w:iCs/>
                <w:sz w:val="18"/>
                <w:szCs w:val="18"/>
              </w:rPr>
              <w:t>8</w:t>
            </w:r>
            <w:r w:rsidR="00FA077D">
              <w:rPr>
                <w:rFonts w:cstheme="minorHAnsi"/>
                <w:bCs/>
                <w:i/>
                <w:iCs/>
                <w:sz w:val="18"/>
                <w:szCs w:val="18"/>
              </w:rPr>
              <w:t>3-</w:t>
            </w:r>
            <w:r w:rsidR="00D02F45">
              <w:rPr>
                <w:rFonts w:cstheme="minorHAnsi"/>
                <w:bCs/>
                <w:i/>
                <w:iCs/>
                <w:sz w:val="18"/>
                <w:szCs w:val="18"/>
              </w:rPr>
              <w:t>8</w:t>
            </w:r>
            <w:r w:rsidR="00FA077D">
              <w:rPr>
                <w:rFonts w:cstheme="minorHAnsi"/>
                <w:bCs/>
                <w:i/>
                <w:iCs/>
                <w:sz w:val="18"/>
                <w:szCs w:val="18"/>
              </w:rPr>
              <w:t>5</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6725B715" w14:textId="77777777" w:rsidTr="006A0F1C">
        <w:trPr>
          <w:trHeight w:hRule="exact" w:val="864"/>
        </w:trPr>
        <w:tc>
          <w:tcPr>
            <w:tcW w:w="1342" w:type="dxa"/>
            <w:vAlign w:val="center"/>
          </w:tcPr>
          <w:p w14:paraId="77B551A7" w14:textId="77777777" w:rsidR="00BC7037" w:rsidRPr="00B736F6" w:rsidRDefault="00BC7037" w:rsidP="00BC7037">
            <w:pPr>
              <w:spacing w:line="259" w:lineRule="auto"/>
              <w:jc w:val="center"/>
              <w:rPr>
                <w:sz w:val="24"/>
                <w:szCs w:val="24"/>
              </w:rPr>
            </w:pPr>
            <w:r>
              <w:rPr>
                <w:sz w:val="24"/>
                <w:szCs w:val="24"/>
              </w:rPr>
              <w:t>4</w:t>
            </w:r>
          </w:p>
        </w:tc>
        <w:tc>
          <w:tcPr>
            <w:tcW w:w="8566" w:type="dxa"/>
            <w:vAlign w:val="center"/>
          </w:tcPr>
          <w:p w14:paraId="54A7575A" w14:textId="77777777" w:rsidR="00BC7037" w:rsidRDefault="00BC7037" w:rsidP="008F4EFD">
            <w:pPr>
              <w:spacing w:before="80"/>
            </w:pPr>
            <w:r>
              <w:rPr>
                <w:i/>
                <w:iCs/>
              </w:rPr>
              <w:t xml:space="preserve">Dina </w:t>
            </w:r>
            <w:proofErr w:type="spellStart"/>
            <w:r>
              <w:rPr>
                <w:i/>
                <w:iCs/>
              </w:rPr>
              <w:t>Dechayei</w:t>
            </w:r>
            <w:proofErr w:type="spellEnd"/>
            <w:r>
              <w:rPr>
                <w:i/>
                <w:iCs/>
              </w:rPr>
              <w:t xml:space="preserve"> al </w:t>
            </w:r>
            <w:proofErr w:type="spellStart"/>
            <w:r>
              <w:rPr>
                <w:i/>
                <w:iCs/>
              </w:rPr>
              <w:t>Sefer</w:t>
            </w:r>
            <w:proofErr w:type="spellEnd"/>
            <w:r>
              <w:rPr>
                <w:i/>
                <w:iCs/>
              </w:rPr>
              <w:t xml:space="preserve"> Mitzvot </w:t>
            </w:r>
            <w:proofErr w:type="spellStart"/>
            <w:r>
              <w:rPr>
                <w:i/>
                <w:iCs/>
              </w:rPr>
              <w:t>Gadol</w:t>
            </w:r>
            <w:proofErr w:type="spellEnd"/>
            <w:r>
              <w:rPr>
                <w:i/>
                <w:iCs/>
              </w:rPr>
              <w:t xml:space="preserve">, </w:t>
            </w:r>
            <w:r w:rsidRPr="00F055C5">
              <w:t>Negative Commandments, 174</w:t>
            </w:r>
          </w:p>
          <w:p w14:paraId="020A7B38" w14:textId="2276770C" w:rsidR="00DC0852" w:rsidRPr="00B736F6" w:rsidRDefault="00DC0852" w:rsidP="008F4EFD">
            <w:pPr>
              <w:spacing w:before="80"/>
              <w:rPr>
                <w:i/>
                <w:iCs/>
              </w:rPr>
            </w:pPr>
            <w:r w:rsidRPr="00CB2E07">
              <w:rPr>
                <w:rFonts w:cstheme="minorHAnsi"/>
                <w:bCs/>
                <w:i/>
                <w:iCs/>
                <w:sz w:val="18"/>
                <w:szCs w:val="18"/>
              </w:rPr>
              <w:t xml:space="preserve">(See Supplement 1, </w:t>
            </w:r>
            <w:r w:rsidR="00BF1ACC">
              <w:rPr>
                <w:rFonts w:cstheme="minorHAnsi"/>
                <w:bCs/>
                <w:i/>
                <w:iCs/>
                <w:sz w:val="18"/>
                <w:szCs w:val="18"/>
              </w:rPr>
              <w:t>Source 6</w:t>
            </w:r>
            <w:r w:rsidR="002971C4">
              <w:rPr>
                <w:rFonts w:cstheme="minorHAnsi"/>
                <w:bCs/>
                <w:i/>
                <w:iCs/>
                <w:sz w:val="18"/>
                <w:szCs w:val="18"/>
              </w:rPr>
              <w:t>c</w:t>
            </w:r>
            <w:r w:rsidR="00BF1ACC">
              <w:rPr>
                <w:rFonts w:cstheme="minorHAnsi"/>
                <w:bCs/>
                <w:i/>
                <w:iCs/>
                <w:sz w:val="18"/>
                <w:szCs w:val="18"/>
              </w:rPr>
              <w:t xml:space="preserve">,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4-</w:t>
            </w:r>
            <w:r w:rsidR="00D02F45">
              <w:rPr>
                <w:rFonts w:cstheme="minorHAnsi"/>
                <w:bCs/>
                <w:i/>
                <w:iCs/>
                <w:sz w:val="18"/>
                <w:szCs w:val="18"/>
              </w:rPr>
              <w:t>5</w:t>
            </w:r>
            <w:r>
              <w:rPr>
                <w:rFonts w:cstheme="minorHAnsi"/>
                <w:bCs/>
                <w:i/>
                <w:iCs/>
                <w:sz w:val="18"/>
                <w:szCs w:val="18"/>
              </w:rPr>
              <w:t>5,</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w:t>
            </w:r>
            <w:proofErr w:type="spellStart"/>
            <w:r>
              <w:rPr>
                <w:rFonts w:cstheme="minorHAnsi"/>
                <w:bCs/>
                <w:i/>
                <w:iCs/>
                <w:sz w:val="18"/>
                <w:szCs w:val="18"/>
              </w:rPr>
              <w:t>Sefer</w:t>
            </w:r>
            <w:proofErr w:type="spellEnd"/>
            <w:r>
              <w:rPr>
                <w:rFonts w:cstheme="minorHAnsi"/>
                <w:bCs/>
                <w:i/>
                <w:iCs/>
                <w:sz w:val="18"/>
                <w:szCs w:val="18"/>
              </w:rPr>
              <w:t xml:space="preserve"> Mitzvot </w:t>
            </w:r>
            <w:proofErr w:type="spellStart"/>
            <w:r>
              <w:rPr>
                <w:rFonts w:cstheme="minorHAnsi"/>
                <w:bCs/>
                <w:i/>
                <w:iCs/>
                <w:sz w:val="18"/>
                <w:szCs w:val="18"/>
              </w:rPr>
              <w:t>Gadol</w:t>
            </w:r>
            <w:proofErr w:type="spellEnd"/>
            <w:r>
              <w:rPr>
                <w:rFonts w:cstheme="minorHAnsi"/>
                <w:bCs/>
                <w:i/>
                <w:iCs/>
                <w:sz w:val="18"/>
                <w:szCs w:val="18"/>
              </w:rPr>
              <w:t xml:space="preserve"> and Dina </w:t>
            </w:r>
            <w:proofErr w:type="spellStart"/>
            <w:r>
              <w:rPr>
                <w:rFonts w:cstheme="minorHAnsi"/>
                <w:bCs/>
                <w:i/>
                <w:iCs/>
                <w:sz w:val="18"/>
                <w:szCs w:val="18"/>
              </w:rPr>
              <w:t>Dechayei</w:t>
            </w:r>
            <w:proofErr w:type="spellEnd"/>
            <w:r w:rsidRPr="00CB2E07">
              <w:rPr>
                <w:rFonts w:cstheme="minorHAnsi"/>
                <w:bCs/>
                <w:i/>
                <w:iCs/>
                <w:sz w:val="18"/>
                <w:szCs w:val="18"/>
              </w:rPr>
              <w:t>)</w:t>
            </w:r>
            <w:r>
              <w:rPr>
                <w:rFonts w:cstheme="minorHAnsi"/>
                <w:bCs/>
                <w:i/>
                <w:iCs/>
                <w:sz w:val="18"/>
                <w:szCs w:val="18"/>
              </w:rPr>
              <w:t>.</w:t>
            </w:r>
          </w:p>
        </w:tc>
      </w:tr>
      <w:tr w:rsidR="00BC7037" w:rsidRPr="00B736F6" w14:paraId="632CDB6A" w14:textId="77777777" w:rsidTr="006A0F1C">
        <w:trPr>
          <w:trHeight w:hRule="exact" w:val="864"/>
        </w:trPr>
        <w:tc>
          <w:tcPr>
            <w:tcW w:w="1342" w:type="dxa"/>
            <w:vAlign w:val="center"/>
          </w:tcPr>
          <w:p w14:paraId="2CED9320" w14:textId="77777777" w:rsidR="00BC7037" w:rsidRPr="00B736F6" w:rsidRDefault="00BC7037" w:rsidP="00BC7037">
            <w:pPr>
              <w:spacing w:line="259" w:lineRule="auto"/>
              <w:jc w:val="center"/>
              <w:rPr>
                <w:sz w:val="24"/>
                <w:szCs w:val="24"/>
              </w:rPr>
            </w:pPr>
            <w:r>
              <w:rPr>
                <w:sz w:val="24"/>
                <w:szCs w:val="24"/>
              </w:rPr>
              <w:t>5</w:t>
            </w:r>
          </w:p>
        </w:tc>
        <w:tc>
          <w:tcPr>
            <w:tcW w:w="8566" w:type="dxa"/>
            <w:vAlign w:val="center"/>
          </w:tcPr>
          <w:p w14:paraId="5DBC52DD" w14:textId="77777777" w:rsidR="00544B1F" w:rsidRDefault="00BC7037" w:rsidP="008F4EFD">
            <w:pPr>
              <w:spacing w:before="80"/>
            </w:pPr>
            <w:proofErr w:type="spellStart"/>
            <w:r w:rsidRPr="00B736F6">
              <w:rPr>
                <w:i/>
                <w:iCs/>
              </w:rPr>
              <w:t>Chazon</w:t>
            </w:r>
            <w:proofErr w:type="spellEnd"/>
            <w:r w:rsidRPr="00B736F6">
              <w:rPr>
                <w:i/>
                <w:iCs/>
              </w:rPr>
              <w:t xml:space="preserve"> </w:t>
            </w:r>
            <w:proofErr w:type="spellStart"/>
            <w:r w:rsidRPr="00B736F6">
              <w:rPr>
                <w:i/>
                <w:iCs/>
              </w:rPr>
              <w:t>Ish</w:t>
            </w:r>
            <w:proofErr w:type="spellEnd"/>
            <w:r w:rsidRPr="00B736F6">
              <w:rPr>
                <w:i/>
                <w:iCs/>
              </w:rPr>
              <w:t xml:space="preserve">, </w:t>
            </w:r>
            <w:proofErr w:type="spellStart"/>
            <w:r w:rsidRPr="00B736F6">
              <w:rPr>
                <w:i/>
                <w:iCs/>
              </w:rPr>
              <w:t>Mesechet</w:t>
            </w:r>
            <w:proofErr w:type="spellEnd"/>
            <w:r w:rsidRPr="00B736F6">
              <w:rPr>
                <w:i/>
                <w:iCs/>
              </w:rPr>
              <w:t xml:space="preserve"> Sanhedrin, </w:t>
            </w:r>
            <w:proofErr w:type="spellStart"/>
            <w:r w:rsidRPr="001D55E0">
              <w:t>Siman</w:t>
            </w:r>
            <w:proofErr w:type="spellEnd"/>
            <w:r w:rsidRPr="001D55E0">
              <w:t xml:space="preserve"> 25</w:t>
            </w:r>
            <w:r w:rsidR="00AC6BE2">
              <w:t xml:space="preserve"> </w:t>
            </w:r>
          </w:p>
          <w:p w14:paraId="3131EBB9" w14:textId="22D21568" w:rsidR="00BC7037" w:rsidRPr="00B736F6" w:rsidRDefault="00AC6BE2" w:rsidP="008F4EFD">
            <w:pPr>
              <w:spacing w:before="80"/>
              <w:rPr>
                <w:sz w:val="24"/>
                <w:szCs w:val="24"/>
              </w:rPr>
            </w:pPr>
            <w:r w:rsidRPr="00CB2E07">
              <w:rPr>
                <w:rFonts w:cstheme="minorHAnsi"/>
                <w:bCs/>
                <w:i/>
                <w:iCs/>
                <w:sz w:val="18"/>
                <w:szCs w:val="18"/>
              </w:rPr>
              <w:t xml:space="preserve">(See Supplement 1, </w:t>
            </w:r>
            <w:r w:rsidR="00BF1ACC">
              <w:rPr>
                <w:rFonts w:cstheme="minorHAnsi"/>
                <w:bCs/>
                <w:i/>
                <w:iCs/>
                <w:sz w:val="18"/>
                <w:szCs w:val="18"/>
              </w:rPr>
              <w:t xml:space="preserve">Source 10, </w:t>
            </w:r>
            <w:r w:rsidRPr="00CB2E07">
              <w:rPr>
                <w:rFonts w:cstheme="minorHAnsi"/>
                <w:bCs/>
                <w:i/>
                <w:iCs/>
                <w:sz w:val="18"/>
                <w:szCs w:val="18"/>
              </w:rPr>
              <w:t>pp.</w:t>
            </w:r>
            <w:r w:rsidR="00D02F45">
              <w:rPr>
                <w:rFonts w:cstheme="minorHAnsi"/>
                <w:bCs/>
                <w:i/>
                <w:iCs/>
                <w:sz w:val="18"/>
                <w:szCs w:val="18"/>
              </w:rPr>
              <w:t>5</w:t>
            </w:r>
            <w:r>
              <w:rPr>
                <w:rFonts w:cstheme="minorHAnsi"/>
                <w:bCs/>
                <w:i/>
                <w:iCs/>
                <w:sz w:val="18"/>
                <w:szCs w:val="18"/>
              </w:rPr>
              <w:t>7</w:t>
            </w:r>
            <w:r w:rsidR="00544B1F">
              <w:rPr>
                <w:rFonts w:cstheme="minorHAnsi"/>
                <w:bCs/>
                <w:i/>
                <w:iCs/>
                <w:sz w:val="18"/>
                <w:szCs w:val="18"/>
              </w:rPr>
              <w:t>-</w:t>
            </w:r>
            <w:r w:rsidR="00D02F45">
              <w:rPr>
                <w:rFonts w:cstheme="minorHAnsi"/>
                <w:bCs/>
                <w:i/>
                <w:iCs/>
                <w:sz w:val="18"/>
                <w:szCs w:val="18"/>
              </w:rPr>
              <w:t>5</w:t>
            </w:r>
            <w:r w:rsidR="00544B1F">
              <w:rPr>
                <w:rFonts w:cstheme="minorHAnsi"/>
                <w:bCs/>
                <w:i/>
                <w:iCs/>
                <w:sz w:val="18"/>
                <w:szCs w:val="18"/>
              </w:rPr>
              <w:t>8,</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7DA1BCC5" w14:textId="77777777" w:rsidTr="006A0F1C">
        <w:trPr>
          <w:trHeight w:hRule="exact" w:val="864"/>
        </w:trPr>
        <w:tc>
          <w:tcPr>
            <w:tcW w:w="1342" w:type="dxa"/>
            <w:vAlign w:val="center"/>
          </w:tcPr>
          <w:p w14:paraId="432AAD0F" w14:textId="59634839" w:rsidR="00BC7037" w:rsidRDefault="00DF69CC" w:rsidP="00BC7037">
            <w:pPr>
              <w:spacing w:line="259" w:lineRule="auto"/>
              <w:jc w:val="center"/>
              <w:rPr>
                <w:sz w:val="24"/>
                <w:szCs w:val="24"/>
              </w:rPr>
            </w:pPr>
            <w:r>
              <w:rPr>
                <w:sz w:val="24"/>
                <w:szCs w:val="24"/>
              </w:rPr>
              <w:t>6</w:t>
            </w:r>
          </w:p>
        </w:tc>
        <w:tc>
          <w:tcPr>
            <w:tcW w:w="8566" w:type="dxa"/>
            <w:vAlign w:val="center"/>
          </w:tcPr>
          <w:p w14:paraId="573DEC5E" w14:textId="3E2631E3" w:rsidR="00BC7037" w:rsidRPr="001D55E0" w:rsidRDefault="00BC7037" w:rsidP="008F4EFD">
            <w:pPr>
              <w:spacing w:before="80"/>
              <w:rPr>
                <w:i/>
                <w:iCs/>
              </w:rPr>
            </w:pPr>
            <w:r w:rsidRPr="00B736F6">
              <w:rPr>
                <w:rFonts w:cstheme="majorBidi"/>
              </w:rPr>
              <w:t xml:space="preserve">Rabbi Dr. </w:t>
            </w:r>
            <w:proofErr w:type="spellStart"/>
            <w:r w:rsidRPr="00B736F6">
              <w:rPr>
                <w:rFonts w:cstheme="majorBidi"/>
              </w:rPr>
              <w:t>Zalman</w:t>
            </w:r>
            <w:proofErr w:type="spellEnd"/>
            <w:r w:rsidRPr="00B736F6">
              <w:rPr>
                <w:rFonts w:cstheme="majorBidi"/>
              </w:rPr>
              <w:t xml:space="preserve"> Levine: </w:t>
            </w:r>
            <w:r w:rsidRPr="00B736F6">
              <w:rPr>
                <w:rFonts w:cstheme="majorBidi"/>
                <w:i/>
                <w:iCs/>
              </w:rPr>
              <w:t>“Multi Fetal Reduction”; audio file on YUTorah.org, October 2007</w:t>
            </w:r>
          </w:p>
        </w:tc>
      </w:tr>
      <w:tr w:rsidR="00BC7037" w:rsidRPr="00B736F6" w14:paraId="19062CB5" w14:textId="77777777" w:rsidTr="006A0F1C">
        <w:trPr>
          <w:trHeight w:hRule="exact" w:val="864"/>
        </w:trPr>
        <w:tc>
          <w:tcPr>
            <w:tcW w:w="1342" w:type="dxa"/>
            <w:vAlign w:val="center"/>
          </w:tcPr>
          <w:p w14:paraId="40D3BD9D" w14:textId="200B15B3" w:rsidR="00BC7037" w:rsidRPr="00B736F6" w:rsidRDefault="00DF69CC" w:rsidP="00BC7037">
            <w:pPr>
              <w:spacing w:line="259" w:lineRule="auto"/>
              <w:jc w:val="center"/>
              <w:rPr>
                <w:sz w:val="24"/>
                <w:szCs w:val="24"/>
              </w:rPr>
            </w:pPr>
            <w:r>
              <w:rPr>
                <w:sz w:val="24"/>
                <w:szCs w:val="24"/>
              </w:rPr>
              <w:t>7</w:t>
            </w:r>
          </w:p>
        </w:tc>
        <w:tc>
          <w:tcPr>
            <w:tcW w:w="8566" w:type="dxa"/>
            <w:vAlign w:val="center"/>
          </w:tcPr>
          <w:p w14:paraId="5CDB4EF7" w14:textId="77777777" w:rsidR="00BC7037" w:rsidRDefault="00DF69CC" w:rsidP="008F4EFD">
            <w:pPr>
              <w:spacing w:before="80"/>
            </w:pPr>
            <w:proofErr w:type="spellStart"/>
            <w:r w:rsidRPr="001D55E0">
              <w:rPr>
                <w:i/>
                <w:iCs/>
              </w:rPr>
              <w:t>Igros</w:t>
            </w:r>
            <w:proofErr w:type="spellEnd"/>
            <w:r w:rsidRPr="001D55E0">
              <w:rPr>
                <w:i/>
                <w:iCs/>
              </w:rPr>
              <w:t xml:space="preserve"> Moshe, </w:t>
            </w:r>
            <w:proofErr w:type="spellStart"/>
            <w:r w:rsidRPr="001D55E0">
              <w:rPr>
                <w:i/>
                <w:iCs/>
              </w:rPr>
              <w:t>Choshen</w:t>
            </w:r>
            <w:proofErr w:type="spellEnd"/>
            <w:r w:rsidRPr="001D55E0">
              <w:rPr>
                <w:i/>
                <w:iCs/>
              </w:rPr>
              <w:t xml:space="preserve"> </w:t>
            </w:r>
            <w:proofErr w:type="spellStart"/>
            <w:r w:rsidRPr="001D55E0">
              <w:rPr>
                <w:i/>
                <w:iCs/>
              </w:rPr>
              <w:t>Mishpat</w:t>
            </w:r>
            <w:proofErr w:type="spellEnd"/>
            <w:r>
              <w:t xml:space="preserve">, </w:t>
            </w:r>
            <w:proofErr w:type="spellStart"/>
            <w:r w:rsidRPr="00353C2B">
              <w:rPr>
                <w:i/>
                <w:iCs/>
              </w:rPr>
              <w:t>Chelek</w:t>
            </w:r>
            <w:proofErr w:type="spellEnd"/>
            <w:r>
              <w:t xml:space="preserve"> 2, </w:t>
            </w:r>
            <w:proofErr w:type="spellStart"/>
            <w:r w:rsidRPr="00353C2B">
              <w:rPr>
                <w:i/>
                <w:iCs/>
              </w:rPr>
              <w:t>Siman</w:t>
            </w:r>
            <w:proofErr w:type="spellEnd"/>
            <w:r w:rsidRPr="00353C2B">
              <w:rPr>
                <w:i/>
                <w:iCs/>
              </w:rPr>
              <w:t xml:space="preserve"> </w:t>
            </w:r>
            <w:r>
              <w:t xml:space="preserve">69, </w:t>
            </w:r>
            <w:proofErr w:type="spellStart"/>
            <w:r w:rsidRPr="00353C2B">
              <w:rPr>
                <w:i/>
                <w:iCs/>
              </w:rPr>
              <w:t>Ohs</w:t>
            </w:r>
            <w:proofErr w:type="spellEnd"/>
            <w:r w:rsidRPr="00353C2B">
              <w:rPr>
                <w:i/>
                <w:iCs/>
              </w:rPr>
              <w:t xml:space="preserve"> </w:t>
            </w:r>
            <w:r>
              <w:t>1-2</w:t>
            </w:r>
          </w:p>
          <w:p w14:paraId="161E072E" w14:textId="251FCB34" w:rsidR="00846F3F" w:rsidRPr="00B736F6" w:rsidRDefault="00846F3F" w:rsidP="008F4EFD">
            <w:pPr>
              <w:spacing w:before="80"/>
            </w:pPr>
            <w:r>
              <w:rPr>
                <w:rFonts w:cstheme="minorHAnsi"/>
                <w:bCs/>
                <w:i/>
                <w:iCs/>
                <w:sz w:val="18"/>
                <w:szCs w:val="18"/>
              </w:rPr>
              <w:t>(</w:t>
            </w:r>
            <w:r w:rsidR="00432807">
              <w:rPr>
                <w:rFonts w:cstheme="minorHAnsi"/>
                <w:bCs/>
                <w:i/>
                <w:iCs/>
                <w:sz w:val="18"/>
                <w:szCs w:val="18"/>
              </w:rPr>
              <w:t xml:space="preserve">See Supplement 2, pp. </w:t>
            </w:r>
            <w:r w:rsidR="00D02F45">
              <w:rPr>
                <w:rFonts w:cstheme="minorHAnsi"/>
                <w:bCs/>
                <w:i/>
                <w:iCs/>
                <w:sz w:val="18"/>
                <w:szCs w:val="18"/>
              </w:rPr>
              <w:t>6</w:t>
            </w:r>
            <w:r w:rsidR="00432807">
              <w:rPr>
                <w:rFonts w:cstheme="minorHAnsi"/>
                <w:bCs/>
                <w:i/>
                <w:iCs/>
                <w:sz w:val="18"/>
                <w:szCs w:val="18"/>
              </w:rPr>
              <w:t>3-</w:t>
            </w:r>
            <w:r w:rsidR="00D02F45">
              <w:rPr>
                <w:rFonts w:cstheme="minorHAnsi"/>
                <w:bCs/>
                <w:i/>
                <w:iCs/>
                <w:sz w:val="18"/>
                <w:szCs w:val="18"/>
              </w:rPr>
              <w:t>6</w:t>
            </w:r>
            <w:r w:rsidR="00432807">
              <w:rPr>
                <w:rFonts w:cstheme="minorHAnsi"/>
                <w:bCs/>
                <w:i/>
                <w:iCs/>
                <w:sz w:val="18"/>
                <w:szCs w:val="18"/>
              </w:rPr>
              <w:t>6</w:t>
            </w:r>
            <w:r w:rsidR="00DC0852">
              <w:rPr>
                <w:rFonts w:cstheme="minorHAnsi"/>
                <w:bCs/>
                <w:i/>
                <w:iCs/>
                <w:sz w:val="18"/>
                <w:szCs w:val="18"/>
              </w:rPr>
              <w:t>,</w:t>
            </w:r>
            <w:r w:rsidRPr="00EC1C40">
              <w:rPr>
                <w:rFonts w:cstheme="minorHAnsi"/>
                <w:bCs/>
                <w:i/>
                <w:iCs/>
                <w:sz w:val="18"/>
                <w:szCs w:val="18"/>
              </w:rPr>
              <w:t xml:space="preserve"> for excerpt</w:t>
            </w:r>
            <w:r w:rsidR="00854F83">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p>
        </w:tc>
      </w:tr>
      <w:tr w:rsidR="00BC7037" w:rsidRPr="00B736F6" w14:paraId="0235354B" w14:textId="77777777" w:rsidTr="006A0F1C">
        <w:trPr>
          <w:trHeight w:hRule="exact" w:val="864"/>
        </w:trPr>
        <w:tc>
          <w:tcPr>
            <w:tcW w:w="1342" w:type="dxa"/>
            <w:vAlign w:val="center"/>
          </w:tcPr>
          <w:p w14:paraId="1CEDC9B0" w14:textId="783E15FE" w:rsidR="00BC7037" w:rsidRPr="00B736F6" w:rsidRDefault="00DF69CC" w:rsidP="00BC7037">
            <w:pPr>
              <w:spacing w:line="259" w:lineRule="auto"/>
              <w:jc w:val="center"/>
              <w:rPr>
                <w:sz w:val="24"/>
                <w:szCs w:val="24"/>
              </w:rPr>
            </w:pPr>
            <w:r>
              <w:rPr>
                <w:sz w:val="24"/>
                <w:szCs w:val="24"/>
              </w:rPr>
              <w:t>8</w:t>
            </w:r>
          </w:p>
        </w:tc>
        <w:tc>
          <w:tcPr>
            <w:tcW w:w="8566" w:type="dxa"/>
            <w:vAlign w:val="center"/>
          </w:tcPr>
          <w:p w14:paraId="695F25AC" w14:textId="401F00CE" w:rsidR="00BC7037" w:rsidRPr="00B736F6" w:rsidRDefault="00BC7037" w:rsidP="008F4EFD">
            <w:pPr>
              <w:spacing w:before="80" w:line="300" w:lineRule="auto"/>
              <w:rPr>
                <w:sz w:val="24"/>
                <w:szCs w:val="24"/>
              </w:rPr>
            </w:pPr>
            <w:proofErr w:type="spellStart"/>
            <w:r w:rsidRPr="00B736F6">
              <w:rPr>
                <w:rFonts w:cstheme="minorHAnsi"/>
                <w:i/>
                <w:iCs/>
              </w:rPr>
              <w:t>Rabbeinu</w:t>
            </w:r>
            <w:proofErr w:type="spellEnd"/>
            <w:r w:rsidRPr="00B736F6">
              <w:rPr>
                <w:rFonts w:cstheme="minorHAnsi"/>
                <w:i/>
                <w:iCs/>
              </w:rPr>
              <w:t xml:space="preserve"> Chaim </w:t>
            </w:r>
            <w:proofErr w:type="spellStart"/>
            <w:r w:rsidRPr="00B736F6">
              <w:rPr>
                <w:rFonts w:cstheme="minorHAnsi"/>
                <w:i/>
                <w:iCs/>
              </w:rPr>
              <w:t>HaLevi</w:t>
            </w:r>
            <w:proofErr w:type="spellEnd"/>
            <w:r w:rsidRPr="00B736F6">
              <w:rPr>
                <w:rFonts w:cstheme="minorHAnsi"/>
                <w:i/>
                <w:iCs/>
              </w:rPr>
              <w:t xml:space="preserve"> 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proofErr w:type="spellStart"/>
            <w:r w:rsidRPr="00B736F6">
              <w:rPr>
                <w:rFonts w:cstheme="minorHAnsi"/>
                <w:i/>
                <w:iCs/>
              </w:rPr>
              <w:t>Rotzeach</w:t>
            </w:r>
            <w:proofErr w:type="spellEnd"/>
            <w:r w:rsidRPr="00B736F6">
              <w:rPr>
                <w:rFonts w:cstheme="minorHAnsi"/>
                <w:i/>
                <w:iCs/>
              </w:rPr>
              <w:t xml:space="preserve"> </w:t>
            </w:r>
            <w:proofErr w:type="spellStart"/>
            <w:r w:rsidRPr="00B736F6">
              <w:rPr>
                <w:rFonts w:cstheme="minorHAnsi"/>
                <w:i/>
                <w:iCs/>
              </w:rPr>
              <w:t>U’Shmirat</w:t>
            </w:r>
            <w:proofErr w:type="spellEnd"/>
            <w:r w:rsidRPr="00B736F6">
              <w:rPr>
                <w:rFonts w:cstheme="minorHAnsi"/>
                <w:i/>
                <w:iCs/>
              </w:rPr>
              <w:t xml:space="preserve"> </w:t>
            </w:r>
            <w:proofErr w:type="spellStart"/>
            <w:r w:rsidRPr="00B736F6">
              <w:rPr>
                <w:rFonts w:cstheme="minorHAnsi"/>
                <w:i/>
                <w:iCs/>
              </w:rPr>
              <w:t>Nefesh</w:t>
            </w:r>
            <w:proofErr w:type="spellEnd"/>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1</w:t>
            </w:r>
            <w:r w:rsidRPr="001D55E0">
              <w:rPr>
                <w:rFonts w:cstheme="minorHAnsi"/>
              </w:rPr>
              <w:t xml:space="preserve">, </w:t>
            </w:r>
            <w:r>
              <w:rPr>
                <w:rFonts w:cstheme="minorHAnsi"/>
              </w:rPr>
              <w:br/>
            </w:r>
            <w:r w:rsidR="00027EFF">
              <w:rPr>
                <w:rFonts w:cstheme="minorHAnsi"/>
                <w:i/>
                <w:iCs/>
              </w:rPr>
              <w:t>Halacha</w:t>
            </w:r>
            <w:r w:rsidR="00FA077D">
              <w:rPr>
                <w:rFonts w:cstheme="minorHAnsi"/>
              </w:rPr>
              <w:t xml:space="preserve"> </w:t>
            </w:r>
            <w:proofErr w:type="gramStart"/>
            <w:r w:rsidR="00FA077D">
              <w:rPr>
                <w:rFonts w:cstheme="minorHAnsi"/>
              </w:rPr>
              <w:t>9</w:t>
            </w:r>
            <w:r w:rsidRPr="00B736F6">
              <w:rPr>
                <w:rFonts w:cstheme="majorBidi"/>
              </w:rPr>
              <w:t xml:space="preserve">  </w:t>
            </w:r>
            <w:r w:rsidR="00846F3F">
              <w:rPr>
                <w:rFonts w:cstheme="minorHAnsi"/>
                <w:bCs/>
                <w:i/>
                <w:iCs/>
                <w:sz w:val="18"/>
                <w:szCs w:val="18"/>
              </w:rPr>
              <w:t>(</w:t>
            </w:r>
            <w:proofErr w:type="gramEnd"/>
            <w:r w:rsidR="00846F3F" w:rsidRPr="00E25531">
              <w:rPr>
                <w:rFonts w:cstheme="minorHAnsi"/>
                <w:bCs/>
                <w:i/>
                <w:iCs/>
                <w:sz w:val="18"/>
                <w:szCs w:val="18"/>
              </w:rPr>
              <w:t xml:space="preserve">See Supplement </w:t>
            </w:r>
            <w:r w:rsidR="00846F3F">
              <w:rPr>
                <w:rFonts w:cstheme="minorHAnsi"/>
                <w:bCs/>
                <w:i/>
                <w:iCs/>
                <w:sz w:val="18"/>
                <w:szCs w:val="18"/>
              </w:rPr>
              <w:t>3</w:t>
            </w:r>
            <w:r w:rsidR="00432807">
              <w:rPr>
                <w:rFonts w:cstheme="minorHAnsi"/>
                <w:bCs/>
                <w:i/>
                <w:iCs/>
                <w:sz w:val="18"/>
                <w:szCs w:val="18"/>
              </w:rPr>
              <w:t xml:space="preserve">, pp. </w:t>
            </w:r>
            <w:r w:rsidR="00D02F45">
              <w:rPr>
                <w:rFonts w:cstheme="minorHAnsi"/>
                <w:bCs/>
                <w:i/>
                <w:iCs/>
                <w:sz w:val="18"/>
                <w:szCs w:val="18"/>
              </w:rPr>
              <w:t>8</w:t>
            </w:r>
            <w:r w:rsidR="00BF1ACC">
              <w:rPr>
                <w:rFonts w:cstheme="minorHAnsi"/>
                <w:bCs/>
                <w:i/>
                <w:iCs/>
                <w:sz w:val="18"/>
                <w:szCs w:val="18"/>
              </w:rPr>
              <w:t>9</w:t>
            </w:r>
            <w:r w:rsidR="00432807">
              <w:rPr>
                <w:rFonts w:cstheme="minorHAnsi"/>
                <w:bCs/>
                <w:i/>
                <w:iCs/>
                <w:sz w:val="18"/>
                <w:szCs w:val="18"/>
              </w:rPr>
              <w:t>-</w:t>
            </w:r>
            <w:r w:rsidR="00D02F45">
              <w:rPr>
                <w:rFonts w:cstheme="minorHAnsi"/>
                <w:bCs/>
                <w:i/>
                <w:iCs/>
                <w:sz w:val="18"/>
                <w:szCs w:val="18"/>
              </w:rPr>
              <w:t>9</w:t>
            </w:r>
            <w:r w:rsidR="00BF1ACC">
              <w:rPr>
                <w:rFonts w:cstheme="minorHAnsi"/>
                <w:bCs/>
                <w:i/>
                <w:iCs/>
                <w:sz w:val="18"/>
                <w:szCs w:val="18"/>
              </w:rPr>
              <w:t>2</w:t>
            </w:r>
            <w:r w:rsidR="00432807">
              <w:rPr>
                <w:rFonts w:cstheme="minorHAnsi"/>
                <w:bCs/>
                <w:i/>
                <w:iCs/>
                <w:sz w:val="18"/>
                <w:szCs w:val="18"/>
              </w:rPr>
              <w:t>,</w:t>
            </w:r>
            <w:r w:rsidR="00846F3F">
              <w:rPr>
                <w:rFonts w:cstheme="minorHAnsi"/>
                <w:bCs/>
                <w:i/>
                <w:iCs/>
                <w:sz w:val="18"/>
                <w:szCs w:val="18"/>
              </w:rPr>
              <w:t xml:space="preserve"> </w:t>
            </w:r>
            <w:r w:rsidR="00846F3F" w:rsidRPr="00E25531">
              <w:rPr>
                <w:rFonts w:cstheme="minorHAnsi"/>
                <w:bCs/>
                <w:i/>
                <w:iCs/>
                <w:sz w:val="18"/>
                <w:szCs w:val="18"/>
              </w:rPr>
              <w:t xml:space="preserve">for </w:t>
            </w:r>
            <w:r w:rsidR="00846F3F">
              <w:rPr>
                <w:rFonts w:cstheme="minorHAnsi"/>
                <w:bCs/>
                <w:i/>
                <w:iCs/>
                <w:sz w:val="18"/>
                <w:szCs w:val="18"/>
              </w:rPr>
              <w:t>full Hebrew text</w:t>
            </w:r>
            <w:r w:rsidR="00544B1F">
              <w:rPr>
                <w:rFonts w:cstheme="minorHAnsi"/>
                <w:bCs/>
                <w:i/>
                <w:iCs/>
                <w:sz w:val="18"/>
                <w:szCs w:val="18"/>
              </w:rPr>
              <w:t xml:space="preserve"> and </w:t>
            </w:r>
            <w:r w:rsidR="00846F3F">
              <w:rPr>
                <w:rFonts w:cstheme="minorHAnsi"/>
                <w:bCs/>
                <w:i/>
                <w:iCs/>
                <w:sz w:val="18"/>
                <w:szCs w:val="18"/>
              </w:rPr>
              <w:t>partial translation).</w:t>
            </w:r>
          </w:p>
        </w:tc>
      </w:tr>
      <w:tr w:rsidR="00F2200C" w:rsidRPr="00B736F6" w14:paraId="0EDB020C" w14:textId="77777777" w:rsidTr="006A0F1C">
        <w:trPr>
          <w:trHeight w:hRule="exact" w:val="864"/>
        </w:trPr>
        <w:tc>
          <w:tcPr>
            <w:tcW w:w="1342" w:type="dxa"/>
            <w:vAlign w:val="center"/>
          </w:tcPr>
          <w:p w14:paraId="7B7D553A" w14:textId="357D2A74" w:rsidR="00F2200C" w:rsidRDefault="00D41DA7" w:rsidP="00BC7037">
            <w:pPr>
              <w:spacing w:line="259" w:lineRule="auto"/>
              <w:jc w:val="center"/>
              <w:rPr>
                <w:sz w:val="24"/>
                <w:szCs w:val="24"/>
              </w:rPr>
            </w:pPr>
            <w:r>
              <w:rPr>
                <w:sz w:val="24"/>
                <w:szCs w:val="24"/>
              </w:rPr>
              <w:t>9</w:t>
            </w:r>
          </w:p>
        </w:tc>
        <w:tc>
          <w:tcPr>
            <w:tcW w:w="8566" w:type="dxa"/>
            <w:vAlign w:val="center"/>
          </w:tcPr>
          <w:p w14:paraId="73C9866D" w14:textId="1DD261F5" w:rsidR="00F2200C" w:rsidRDefault="00F2200C" w:rsidP="008F4EFD">
            <w:pPr>
              <w:spacing w:before="80"/>
              <w:rPr>
                <w:rFonts w:cstheme="majorBidi"/>
                <w:i/>
                <w:iCs/>
              </w:rPr>
            </w:pPr>
            <w:proofErr w:type="spellStart"/>
            <w:r>
              <w:rPr>
                <w:rFonts w:cstheme="majorBidi"/>
                <w:i/>
                <w:iCs/>
              </w:rPr>
              <w:t>Divrei</w:t>
            </w:r>
            <w:proofErr w:type="spellEnd"/>
            <w:r>
              <w:rPr>
                <w:rFonts w:cstheme="majorBidi"/>
                <w:i/>
                <w:iCs/>
              </w:rPr>
              <w:t xml:space="preserve"> </w:t>
            </w:r>
            <w:proofErr w:type="spellStart"/>
            <w:r>
              <w:rPr>
                <w:rFonts w:cstheme="majorBidi"/>
                <w:i/>
                <w:iCs/>
              </w:rPr>
              <w:t>Yassachar</w:t>
            </w:r>
            <w:proofErr w:type="spellEnd"/>
            <w:r>
              <w:rPr>
                <w:rFonts w:cstheme="majorBidi"/>
                <w:i/>
                <w:iCs/>
              </w:rPr>
              <w:t xml:space="preserve">, </w:t>
            </w:r>
            <w:proofErr w:type="spellStart"/>
            <w:r>
              <w:rPr>
                <w:rFonts w:cstheme="majorBidi"/>
                <w:i/>
                <w:iCs/>
              </w:rPr>
              <w:t>Choshen</w:t>
            </w:r>
            <w:proofErr w:type="spellEnd"/>
            <w:r>
              <w:rPr>
                <w:rFonts w:cstheme="majorBidi"/>
                <w:i/>
                <w:iCs/>
              </w:rPr>
              <w:t xml:space="preserve"> </w:t>
            </w:r>
            <w:proofErr w:type="spellStart"/>
            <w:r>
              <w:rPr>
                <w:rFonts w:cstheme="majorBidi"/>
                <w:i/>
                <w:iCs/>
              </w:rPr>
              <w:t>Mishpat</w:t>
            </w:r>
            <w:proofErr w:type="spellEnd"/>
            <w:r>
              <w:rPr>
                <w:rFonts w:cstheme="majorBidi"/>
                <w:i/>
                <w:iCs/>
              </w:rPr>
              <w:t xml:space="preserve">, </w:t>
            </w:r>
            <w:proofErr w:type="spellStart"/>
            <w:r>
              <w:rPr>
                <w:rFonts w:cstheme="majorBidi"/>
                <w:i/>
                <w:iCs/>
              </w:rPr>
              <w:t>Siman</w:t>
            </w:r>
            <w:proofErr w:type="spellEnd"/>
            <w:r>
              <w:rPr>
                <w:rFonts w:cstheme="majorBidi"/>
                <w:i/>
                <w:iCs/>
              </w:rPr>
              <w:t xml:space="preserve"> 168</w:t>
            </w:r>
          </w:p>
          <w:p w14:paraId="123B7A99" w14:textId="4BE3DE6E" w:rsidR="00F2200C" w:rsidRPr="00B736F6" w:rsidRDefault="00F2200C" w:rsidP="008F4EFD">
            <w:pPr>
              <w:spacing w:before="80"/>
              <w:rPr>
                <w:rFonts w:cstheme="majorBidi"/>
                <w:i/>
                <w:iCs/>
              </w:rPr>
            </w:pPr>
            <w:r w:rsidRPr="00CB2E07">
              <w:rPr>
                <w:rFonts w:cstheme="minorHAnsi"/>
                <w:bCs/>
                <w:i/>
                <w:iCs/>
                <w:sz w:val="18"/>
                <w:szCs w:val="18"/>
              </w:rPr>
              <w:t xml:space="preserve">(See Supplement 1, </w:t>
            </w:r>
            <w:r w:rsidR="00BF1ACC">
              <w:rPr>
                <w:rFonts w:cstheme="minorHAnsi"/>
                <w:bCs/>
                <w:i/>
                <w:iCs/>
                <w:sz w:val="18"/>
                <w:szCs w:val="18"/>
              </w:rPr>
              <w:t xml:space="preserve">Source 13, </w:t>
            </w:r>
            <w:r w:rsidRPr="00CB2E07">
              <w:rPr>
                <w:rFonts w:cstheme="minorHAnsi"/>
                <w:bCs/>
                <w:i/>
                <w:iCs/>
                <w:sz w:val="18"/>
                <w:szCs w:val="18"/>
              </w:rPr>
              <w:t>pp.</w:t>
            </w:r>
            <w:r w:rsidR="00D02F45">
              <w:rPr>
                <w:rFonts w:cstheme="minorHAnsi"/>
                <w:bCs/>
                <w:i/>
                <w:iCs/>
                <w:sz w:val="18"/>
                <w:szCs w:val="18"/>
              </w:rPr>
              <w:t>6</w:t>
            </w:r>
            <w:r>
              <w:rPr>
                <w:rFonts w:cstheme="minorHAnsi"/>
                <w:bCs/>
                <w:i/>
                <w:iCs/>
                <w:sz w:val="18"/>
                <w:szCs w:val="18"/>
              </w:rPr>
              <w:t>0-</w:t>
            </w:r>
            <w:r w:rsidR="00D02F45">
              <w:rPr>
                <w:rFonts w:cstheme="minorHAnsi"/>
                <w:bCs/>
                <w:i/>
                <w:iCs/>
                <w:sz w:val="18"/>
                <w:szCs w:val="18"/>
              </w:rPr>
              <w:t>6</w:t>
            </w:r>
            <w:r>
              <w:rPr>
                <w:rFonts w:cstheme="minorHAnsi"/>
                <w:bCs/>
                <w:i/>
                <w:iCs/>
                <w:sz w:val="18"/>
                <w:szCs w:val="18"/>
              </w:rPr>
              <w:t>1,</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and translation</w:t>
            </w:r>
            <w:r w:rsidRPr="00CB2E07">
              <w:rPr>
                <w:rFonts w:cstheme="minorHAnsi"/>
                <w:bCs/>
                <w:i/>
                <w:iCs/>
                <w:sz w:val="18"/>
                <w:szCs w:val="18"/>
              </w:rPr>
              <w:t>)</w:t>
            </w:r>
            <w:r>
              <w:rPr>
                <w:rFonts w:cstheme="minorHAnsi"/>
                <w:bCs/>
                <w:i/>
                <w:iCs/>
                <w:sz w:val="18"/>
                <w:szCs w:val="18"/>
              </w:rPr>
              <w:t>.</w:t>
            </w:r>
          </w:p>
        </w:tc>
      </w:tr>
      <w:tr w:rsidR="00BC7037" w:rsidRPr="00B736F6" w14:paraId="313EE28E" w14:textId="77777777" w:rsidTr="006A0F1C">
        <w:trPr>
          <w:trHeight w:hRule="exact" w:val="864"/>
        </w:trPr>
        <w:tc>
          <w:tcPr>
            <w:tcW w:w="1342" w:type="dxa"/>
            <w:vAlign w:val="center"/>
          </w:tcPr>
          <w:p w14:paraId="4E4A30BF" w14:textId="4B535B73" w:rsidR="00BC7037" w:rsidRPr="00B736F6" w:rsidRDefault="00F2200C" w:rsidP="00BC7037">
            <w:pPr>
              <w:spacing w:line="259" w:lineRule="auto"/>
              <w:jc w:val="center"/>
              <w:rPr>
                <w:sz w:val="24"/>
                <w:szCs w:val="24"/>
              </w:rPr>
            </w:pPr>
            <w:r>
              <w:rPr>
                <w:sz w:val="24"/>
                <w:szCs w:val="24"/>
              </w:rPr>
              <w:t>10</w:t>
            </w:r>
          </w:p>
        </w:tc>
        <w:tc>
          <w:tcPr>
            <w:tcW w:w="8566" w:type="dxa"/>
            <w:vAlign w:val="center"/>
          </w:tcPr>
          <w:p w14:paraId="36EB54D9" w14:textId="77777777" w:rsidR="00846F3F" w:rsidRDefault="00BC7037" w:rsidP="008F4EFD">
            <w:pPr>
              <w:spacing w:before="80"/>
              <w:rPr>
                <w:rFonts w:cstheme="minorHAnsi"/>
              </w:rPr>
            </w:pPr>
            <w:r w:rsidRPr="00B736F6">
              <w:rPr>
                <w:rFonts w:cstheme="majorBidi"/>
                <w:i/>
                <w:iCs/>
              </w:rPr>
              <w:t xml:space="preserve">Avi </w:t>
            </w:r>
            <w:proofErr w:type="spellStart"/>
            <w:r w:rsidRPr="00B736F6">
              <w:rPr>
                <w:rFonts w:cstheme="majorBidi"/>
                <w:i/>
                <w:iCs/>
              </w:rPr>
              <w:t>Ezri</w:t>
            </w:r>
            <w:proofErr w:type="spellEnd"/>
            <w:r w:rsidRPr="00B736F6">
              <w:rPr>
                <w:rFonts w:cstheme="majorBidi"/>
                <w:i/>
                <w:iCs/>
              </w:rPr>
              <w:t xml:space="preserve"> </w:t>
            </w:r>
            <w:r w:rsidRPr="00B736F6">
              <w:rPr>
                <w:rFonts w:cstheme="minorHAnsi"/>
                <w:i/>
                <w:iCs/>
              </w:rPr>
              <w:t xml:space="preserve">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proofErr w:type="spellStart"/>
            <w:r w:rsidRPr="00B736F6">
              <w:rPr>
                <w:rFonts w:cstheme="minorHAnsi"/>
                <w:i/>
                <w:iCs/>
              </w:rPr>
              <w:t>Rotzeach</w:t>
            </w:r>
            <w:proofErr w:type="spellEnd"/>
            <w:r w:rsidRPr="00B736F6">
              <w:rPr>
                <w:rFonts w:cstheme="minorHAnsi"/>
                <w:i/>
                <w:iCs/>
              </w:rPr>
              <w:t xml:space="preserve"> </w:t>
            </w:r>
            <w:proofErr w:type="spellStart"/>
            <w:r w:rsidRPr="00B736F6">
              <w:rPr>
                <w:rFonts w:cstheme="minorHAnsi"/>
                <w:i/>
                <w:iCs/>
              </w:rPr>
              <w:t>U’Shmirat</w:t>
            </w:r>
            <w:proofErr w:type="spellEnd"/>
            <w:r w:rsidRPr="00B736F6">
              <w:rPr>
                <w:rFonts w:cstheme="minorHAnsi"/>
                <w:i/>
                <w:iCs/>
              </w:rPr>
              <w:t xml:space="preserve"> </w:t>
            </w:r>
            <w:proofErr w:type="spellStart"/>
            <w:r w:rsidRPr="00B736F6">
              <w:rPr>
                <w:rFonts w:cstheme="minorHAnsi"/>
                <w:i/>
                <w:iCs/>
              </w:rPr>
              <w:t>Nefesh</w:t>
            </w:r>
            <w:proofErr w:type="spellEnd"/>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1</w:t>
            </w:r>
            <w:r w:rsidRPr="001D55E0">
              <w:rPr>
                <w:rFonts w:cstheme="minorHAnsi"/>
              </w:rPr>
              <w:t xml:space="preserve">, </w:t>
            </w:r>
            <w:proofErr w:type="spellStart"/>
            <w:r w:rsidRPr="00353C2B">
              <w:rPr>
                <w:rFonts w:cstheme="minorHAnsi"/>
                <w:i/>
                <w:iCs/>
              </w:rPr>
              <w:t>Halach</w:t>
            </w:r>
            <w:r w:rsidR="00846F3F">
              <w:rPr>
                <w:rFonts w:cstheme="minorHAnsi"/>
                <w:i/>
                <w:iCs/>
              </w:rPr>
              <w:t>ot</w:t>
            </w:r>
            <w:proofErr w:type="spellEnd"/>
            <w:r w:rsidRPr="001D55E0">
              <w:rPr>
                <w:rFonts w:cstheme="minorHAnsi"/>
              </w:rPr>
              <w:t xml:space="preserve"> 6 and 9</w:t>
            </w:r>
            <w:r w:rsidR="00846F3F">
              <w:rPr>
                <w:rFonts w:cstheme="minorHAnsi"/>
              </w:rPr>
              <w:t>.</w:t>
            </w:r>
          </w:p>
          <w:p w14:paraId="0F3CF991" w14:textId="348CB8D7" w:rsidR="00BC7037" w:rsidRPr="00B736F6" w:rsidRDefault="00846F3F" w:rsidP="008F4EFD">
            <w:pPr>
              <w:spacing w:before="80"/>
              <w:rPr>
                <w:rFonts w:cstheme="majorBidi"/>
                <w:i/>
                <w:iCs/>
              </w:rPr>
            </w:pPr>
            <w:r>
              <w:rPr>
                <w:rFonts w:cstheme="minorHAnsi"/>
                <w:bCs/>
                <w:i/>
                <w:iCs/>
                <w:sz w:val="18"/>
                <w:szCs w:val="18"/>
              </w:rPr>
              <w:t>(</w:t>
            </w:r>
            <w:r w:rsidRPr="00E25531">
              <w:rPr>
                <w:rFonts w:cstheme="minorHAnsi"/>
                <w:bCs/>
                <w:i/>
                <w:iCs/>
                <w:sz w:val="18"/>
                <w:szCs w:val="18"/>
              </w:rPr>
              <w:t>See Supplement 4</w:t>
            </w:r>
            <w:r w:rsidR="00FA077D">
              <w:rPr>
                <w:rFonts w:cstheme="minorHAnsi"/>
                <w:bCs/>
                <w:i/>
                <w:iCs/>
                <w:sz w:val="18"/>
                <w:szCs w:val="18"/>
              </w:rPr>
              <w:t xml:space="preserve">, pp. </w:t>
            </w:r>
            <w:r w:rsidR="00D02F45">
              <w:rPr>
                <w:rFonts w:cstheme="minorHAnsi"/>
                <w:bCs/>
                <w:i/>
                <w:iCs/>
                <w:sz w:val="18"/>
                <w:szCs w:val="18"/>
              </w:rPr>
              <w:t>9</w:t>
            </w:r>
            <w:r w:rsidR="00BF1ACC">
              <w:rPr>
                <w:rFonts w:cstheme="minorHAnsi"/>
                <w:bCs/>
                <w:i/>
                <w:iCs/>
                <w:sz w:val="18"/>
                <w:szCs w:val="18"/>
              </w:rPr>
              <w:t>3</w:t>
            </w:r>
            <w:r w:rsidR="00FA077D">
              <w:rPr>
                <w:rFonts w:cstheme="minorHAnsi"/>
                <w:bCs/>
                <w:i/>
                <w:iCs/>
                <w:sz w:val="18"/>
                <w:szCs w:val="18"/>
              </w:rPr>
              <w:t>-</w:t>
            </w:r>
            <w:r w:rsidR="00D02F45">
              <w:rPr>
                <w:rFonts w:cstheme="minorHAnsi"/>
                <w:bCs/>
                <w:i/>
                <w:iCs/>
                <w:sz w:val="18"/>
                <w:szCs w:val="18"/>
              </w:rPr>
              <w:t>9</w:t>
            </w:r>
            <w:r w:rsidR="00BF1ACC">
              <w:rPr>
                <w:rFonts w:cstheme="minorHAnsi"/>
                <w:bCs/>
                <w:i/>
                <w:iCs/>
                <w:sz w:val="18"/>
                <w:szCs w:val="18"/>
              </w:rPr>
              <w:t>7</w:t>
            </w:r>
            <w:r w:rsidR="00FA077D">
              <w:rPr>
                <w:rFonts w:cstheme="minorHAnsi"/>
                <w:bCs/>
                <w:i/>
                <w:iCs/>
                <w:sz w:val="18"/>
                <w:szCs w:val="18"/>
              </w:rPr>
              <w:t>,</w:t>
            </w:r>
            <w:r>
              <w:rPr>
                <w:rFonts w:cstheme="minorHAnsi"/>
                <w:bCs/>
                <w:i/>
                <w:iCs/>
                <w:sz w:val="18"/>
                <w:szCs w:val="18"/>
              </w:rPr>
              <w:t xml:space="preserve"> </w:t>
            </w:r>
            <w:r w:rsidRPr="00E25531">
              <w:rPr>
                <w:rFonts w:cstheme="minorHAnsi"/>
                <w:bCs/>
                <w:i/>
                <w:iCs/>
                <w:sz w:val="18"/>
                <w:szCs w:val="18"/>
              </w:rPr>
              <w:t xml:space="preserve">for </w:t>
            </w:r>
            <w:r w:rsidRPr="00EC1C40">
              <w:rPr>
                <w:rFonts w:cstheme="minorHAnsi"/>
                <w:bCs/>
                <w:i/>
                <w:iCs/>
                <w:sz w:val="18"/>
                <w:szCs w:val="18"/>
              </w:rPr>
              <w:t>excerpt</w:t>
            </w:r>
            <w:r w:rsidR="00BF1ACC">
              <w:rPr>
                <w:rFonts w:cstheme="minorHAnsi"/>
                <w:bCs/>
                <w:i/>
                <w:iCs/>
                <w:sz w:val="18"/>
                <w:szCs w:val="18"/>
              </w:rPr>
              <w:t>s</w:t>
            </w:r>
            <w:r>
              <w:rPr>
                <w:rFonts w:cstheme="minorHAnsi"/>
                <w:bCs/>
                <w:i/>
                <w:iCs/>
                <w:sz w:val="18"/>
                <w:szCs w:val="18"/>
              </w:rPr>
              <w:t xml:space="preserve"> and translation)</w:t>
            </w:r>
            <w:r w:rsidRPr="00EC1C40">
              <w:rPr>
                <w:rFonts w:cstheme="minorHAnsi"/>
                <w:bCs/>
                <w:i/>
                <w:iCs/>
                <w:sz w:val="18"/>
                <w:szCs w:val="18"/>
              </w:rPr>
              <w:t>.</w:t>
            </w:r>
            <w:r w:rsidR="00BC7037" w:rsidRPr="00B736F6">
              <w:rPr>
                <w:rFonts w:cstheme="majorBidi"/>
              </w:rPr>
              <w:t xml:space="preserve"> </w:t>
            </w:r>
          </w:p>
        </w:tc>
      </w:tr>
      <w:tr w:rsidR="009037BE" w:rsidRPr="00917ED9" w14:paraId="42AF6D49" w14:textId="77777777" w:rsidTr="006A0F1C">
        <w:trPr>
          <w:trHeight w:hRule="exact" w:val="864"/>
        </w:trPr>
        <w:tc>
          <w:tcPr>
            <w:tcW w:w="1342" w:type="dxa"/>
            <w:vAlign w:val="center"/>
          </w:tcPr>
          <w:p w14:paraId="4345AD47" w14:textId="7F199B58" w:rsidR="009037BE" w:rsidRDefault="009037BE" w:rsidP="00DF69CC">
            <w:pPr>
              <w:spacing w:line="259" w:lineRule="auto"/>
              <w:jc w:val="center"/>
              <w:rPr>
                <w:sz w:val="24"/>
                <w:szCs w:val="24"/>
              </w:rPr>
            </w:pPr>
            <w:r>
              <w:rPr>
                <w:sz w:val="24"/>
                <w:szCs w:val="24"/>
              </w:rPr>
              <w:t>1</w:t>
            </w:r>
            <w:r w:rsidR="00F2200C">
              <w:rPr>
                <w:sz w:val="24"/>
                <w:szCs w:val="24"/>
              </w:rPr>
              <w:t>1</w:t>
            </w:r>
          </w:p>
        </w:tc>
        <w:tc>
          <w:tcPr>
            <w:tcW w:w="8566" w:type="dxa"/>
            <w:vAlign w:val="center"/>
          </w:tcPr>
          <w:p w14:paraId="63154971" w14:textId="552AE9D5" w:rsidR="009037BE" w:rsidRPr="00B736F6" w:rsidRDefault="00277906" w:rsidP="008F4EFD">
            <w:pPr>
              <w:bidi/>
              <w:spacing w:before="80"/>
              <w:rPr>
                <w:rFonts w:cstheme="majorBidi"/>
              </w:rPr>
            </w:pPr>
            <w:r w:rsidRPr="00277906">
              <w:rPr>
                <w:rFonts w:ascii="Times New Roman" w:hAnsi="Times New Roman" w:cs="Times New Roman"/>
                <w:color w:val="333333"/>
                <w:sz w:val="25"/>
                <w:szCs w:val="25"/>
                <w:rtl/>
              </w:rPr>
              <w:t>הרב מרדכי אליהו</w:t>
            </w:r>
            <w:r w:rsidRPr="00277906">
              <w:rPr>
                <w:rFonts w:cstheme="minorHAnsi"/>
                <w:color w:val="333333"/>
                <w:rtl/>
              </w:rPr>
              <w:t>,</w:t>
            </w:r>
            <w:r w:rsidRPr="00277906">
              <w:rPr>
                <w:rFonts w:ascii="Times New Roman" w:hAnsi="Times New Roman" w:cs="Times New Roman"/>
                <w:color w:val="333333"/>
                <w:sz w:val="25"/>
                <w:szCs w:val="25"/>
                <w:rtl/>
              </w:rPr>
              <w:t xml:space="preserve"> </w:t>
            </w:r>
            <w:proofErr w:type="spellStart"/>
            <w:r w:rsidRPr="00277906">
              <w:rPr>
                <w:rFonts w:ascii="Times New Roman" w:hAnsi="Times New Roman" w:cs="Times New Roman"/>
                <w:color w:val="333333"/>
                <w:sz w:val="25"/>
                <w:szCs w:val="25"/>
                <w:rtl/>
              </w:rPr>
              <w:t>תחומין</w:t>
            </w:r>
            <w:proofErr w:type="spellEnd"/>
            <w:r w:rsidRPr="00277906">
              <w:rPr>
                <w:rFonts w:cstheme="minorHAnsi"/>
                <w:color w:val="333333"/>
                <w:rtl/>
              </w:rPr>
              <w:t>,</w:t>
            </w:r>
            <w:r w:rsidRPr="00277906">
              <w:rPr>
                <w:rFonts w:ascii="Times New Roman" w:hAnsi="Times New Roman" w:cs="Times New Roman"/>
                <w:color w:val="333333"/>
                <w:sz w:val="25"/>
                <w:szCs w:val="25"/>
                <w:rtl/>
              </w:rPr>
              <w:t xml:space="preserve"> </w:t>
            </w:r>
            <w:r w:rsidRPr="00277906">
              <w:rPr>
                <w:rFonts w:cstheme="minorHAnsi"/>
                <w:color w:val="333333"/>
                <w:rtl/>
              </w:rPr>
              <w:t>"</w:t>
            </w:r>
            <w:r w:rsidRPr="00277906">
              <w:rPr>
                <w:rFonts w:ascii="Times New Roman" w:hAnsi="Times New Roman" w:cs="Times New Roman"/>
                <w:color w:val="333333"/>
                <w:sz w:val="25"/>
                <w:szCs w:val="25"/>
                <w:rtl/>
              </w:rPr>
              <w:t>השמדת ביציות מופרות ודילול עוברים</w:t>
            </w:r>
            <w:r w:rsidRPr="00277906">
              <w:rPr>
                <w:rFonts w:cstheme="minorHAnsi"/>
                <w:color w:val="333333"/>
                <w:rtl/>
              </w:rPr>
              <w:t>",</w:t>
            </w:r>
            <w:r w:rsidRPr="00277906">
              <w:rPr>
                <w:rFonts w:ascii="Times New Roman" w:hAnsi="Times New Roman" w:cs="Times New Roman"/>
                <w:color w:val="333333"/>
                <w:sz w:val="25"/>
                <w:szCs w:val="25"/>
                <w:rtl/>
              </w:rPr>
              <w:t xml:space="preserve"> כרך יא</w:t>
            </w:r>
            <w:r w:rsidRPr="00277906">
              <w:rPr>
                <w:rFonts w:cstheme="minorHAnsi"/>
                <w:color w:val="333333"/>
                <w:rtl/>
              </w:rPr>
              <w:t>,</w:t>
            </w:r>
            <w:r w:rsidRPr="00277906">
              <w:rPr>
                <w:rFonts w:ascii="Times New Roman" w:hAnsi="Times New Roman" w:cs="Times New Roman"/>
                <w:color w:val="333333"/>
                <w:sz w:val="25"/>
                <w:szCs w:val="25"/>
                <w:rtl/>
              </w:rPr>
              <w:t xml:space="preserve"> </w:t>
            </w:r>
            <w:proofErr w:type="spellStart"/>
            <w:r w:rsidRPr="00277906">
              <w:rPr>
                <w:rFonts w:ascii="Times New Roman" w:hAnsi="Times New Roman" w:cs="Times New Roman"/>
                <w:color w:val="333333"/>
                <w:sz w:val="25"/>
                <w:szCs w:val="25"/>
                <w:rtl/>
              </w:rPr>
              <w:t>תש</w:t>
            </w:r>
            <w:r w:rsidRPr="00277906">
              <w:rPr>
                <w:rFonts w:cstheme="minorHAnsi"/>
                <w:color w:val="333333"/>
                <w:rtl/>
              </w:rPr>
              <w:t>"</w:t>
            </w:r>
            <w:r w:rsidRPr="00277906">
              <w:rPr>
                <w:rFonts w:ascii="Times New Roman" w:hAnsi="Times New Roman" w:cs="Times New Roman"/>
                <w:color w:val="333333"/>
                <w:sz w:val="25"/>
                <w:szCs w:val="25"/>
                <w:rtl/>
              </w:rPr>
              <w:t>ן</w:t>
            </w:r>
            <w:proofErr w:type="spellEnd"/>
            <w:r w:rsidRPr="00277906">
              <w:rPr>
                <w:rFonts w:cstheme="minorHAnsi"/>
                <w:color w:val="333333"/>
                <w:rtl/>
              </w:rPr>
              <w:t>,</w:t>
            </w:r>
            <w:r w:rsidRPr="00277906">
              <w:rPr>
                <w:rFonts w:ascii="Times New Roman" w:hAnsi="Times New Roman" w:cs="Times New Roman"/>
                <w:color w:val="333333"/>
                <w:sz w:val="25"/>
                <w:szCs w:val="25"/>
                <w:rtl/>
              </w:rPr>
              <w:t xml:space="preserve"> עמ</w:t>
            </w:r>
            <w:r w:rsidRPr="00277906">
              <w:rPr>
                <w:rFonts w:cstheme="minorHAnsi"/>
                <w:color w:val="333333"/>
                <w:rtl/>
              </w:rPr>
              <w:t>'</w:t>
            </w:r>
            <w:r w:rsidRPr="00277906">
              <w:rPr>
                <w:rFonts w:ascii="Times New Roman" w:hAnsi="Times New Roman" w:cs="Times New Roman"/>
                <w:color w:val="333333"/>
                <w:sz w:val="25"/>
                <w:szCs w:val="25"/>
                <w:rtl/>
              </w:rPr>
              <w:t xml:space="preserve"> </w:t>
            </w:r>
            <w:r w:rsidRPr="00277906">
              <w:rPr>
                <w:rFonts w:cstheme="minorHAnsi"/>
                <w:color w:val="333333"/>
                <w:rtl/>
              </w:rPr>
              <w:t>272</w:t>
            </w:r>
          </w:p>
        </w:tc>
      </w:tr>
      <w:tr w:rsidR="00BC7037" w:rsidRPr="00917ED9" w14:paraId="60A0A1BD" w14:textId="77777777" w:rsidTr="006A0F1C">
        <w:trPr>
          <w:trHeight w:hRule="exact" w:val="864"/>
        </w:trPr>
        <w:tc>
          <w:tcPr>
            <w:tcW w:w="1342" w:type="dxa"/>
            <w:vAlign w:val="center"/>
          </w:tcPr>
          <w:p w14:paraId="548621E0" w14:textId="2D7755C9" w:rsidR="00BC7037" w:rsidRPr="00B736F6" w:rsidRDefault="00BC7037" w:rsidP="00DF69CC">
            <w:pPr>
              <w:spacing w:line="259" w:lineRule="auto"/>
              <w:jc w:val="center"/>
              <w:rPr>
                <w:sz w:val="24"/>
                <w:szCs w:val="24"/>
              </w:rPr>
            </w:pPr>
            <w:r>
              <w:rPr>
                <w:sz w:val="24"/>
                <w:szCs w:val="24"/>
              </w:rPr>
              <w:t>1</w:t>
            </w:r>
            <w:r w:rsidR="00F2200C">
              <w:rPr>
                <w:sz w:val="24"/>
                <w:szCs w:val="24"/>
              </w:rPr>
              <w:t>2</w:t>
            </w:r>
          </w:p>
        </w:tc>
        <w:tc>
          <w:tcPr>
            <w:tcW w:w="8566" w:type="dxa"/>
            <w:vAlign w:val="center"/>
          </w:tcPr>
          <w:p w14:paraId="38CE625F" w14:textId="18DEE3BD" w:rsidR="00BC7037" w:rsidRPr="00917ED9" w:rsidRDefault="00BC7037" w:rsidP="008F4EFD">
            <w:pPr>
              <w:spacing w:before="80"/>
              <w:rPr>
                <w:rFonts w:cstheme="majorBidi"/>
                <w:i/>
                <w:iCs/>
              </w:rPr>
            </w:pPr>
            <w:r w:rsidRPr="00B736F6">
              <w:rPr>
                <w:rFonts w:cstheme="majorBidi"/>
              </w:rPr>
              <w:t>Ra</w:t>
            </w:r>
            <w:r w:rsidR="00E20F6B">
              <w:rPr>
                <w:rFonts w:cstheme="majorBidi"/>
              </w:rPr>
              <w:t>bbi</w:t>
            </w:r>
            <w:r w:rsidRPr="00B736F6">
              <w:rPr>
                <w:rFonts w:cstheme="majorBidi"/>
              </w:rPr>
              <w:t xml:space="preserve"> Hershel Schachter: </w:t>
            </w:r>
            <w:r w:rsidRPr="00B736F6">
              <w:rPr>
                <w:rFonts w:cstheme="majorBidi"/>
                <w:i/>
                <w:iCs/>
              </w:rPr>
              <w:t>“Fetal Reduction”; audio file on YUTorah.org, March 2002</w:t>
            </w:r>
          </w:p>
        </w:tc>
      </w:tr>
      <w:tr w:rsidR="00BC7037" w:rsidRPr="00917ED9" w14:paraId="5223E5D1" w14:textId="77777777" w:rsidTr="006A0F1C">
        <w:trPr>
          <w:trHeight w:hRule="exact" w:val="864"/>
        </w:trPr>
        <w:tc>
          <w:tcPr>
            <w:tcW w:w="1342" w:type="dxa"/>
            <w:vAlign w:val="center"/>
          </w:tcPr>
          <w:p w14:paraId="0D69B797" w14:textId="10439329" w:rsidR="00BC7037" w:rsidRDefault="00BC7037" w:rsidP="00DF69CC">
            <w:pPr>
              <w:spacing w:line="259" w:lineRule="auto"/>
              <w:jc w:val="center"/>
              <w:rPr>
                <w:sz w:val="24"/>
                <w:szCs w:val="24"/>
              </w:rPr>
            </w:pPr>
            <w:r>
              <w:rPr>
                <w:sz w:val="24"/>
                <w:szCs w:val="24"/>
              </w:rPr>
              <w:t>1</w:t>
            </w:r>
            <w:r w:rsidR="00F2200C">
              <w:rPr>
                <w:sz w:val="24"/>
                <w:szCs w:val="24"/>
              </w:rPr>
              <w:t>3</w:t>
            </w:r>
          </w:p>
        </w:tc>
        <w:tc>
          <w:tcPr>
            <w:tcW w:w="8566" w:type="dxa"/>
            <w:vAlign w:val="center"/>
          </w:tcPr>
          <w:p w14:paraId="21D83DFA" w14:textId="34AF3F80" w:rsidR="00BC7037" w:rsidRDefault="00BC7037" w:rsidP="008F4EFD">
            <w:pPr>
              <w:spacing w:before="80"/>
              <w:rPr>
                <w:rFonts w:cstheme="minorHAnsi"/>
              </w:rPr>
            </w:pPr>
            <w:proofErr w:type="spellStart"/>
            <w:r w:rsidRPr="00353C2B">
              <w:rPr>
                <w:rFonts w:cstheme="majorBidi"/>
                <w:i/>
                <w:iCs/>
              </w:rPr>
              <w:t>Yad</w:t>
            </w:r>
            <w:proofErr w:type="spellEnd"/>
            <w:r w:rsidRPr="00353C2B">
              <w:rPr>
                <w:rFonts w:cstheme="majorBidi"/>
                <w:i/>
                <w:iCs/>
              </w:rPr>
              <w:t xml:space="preserve"> </w:t>
            </w:r>
            <w:proofErr w:type="spellStart"/>
            <w:r w:rsidRPr="00353C2B">
              <w:rPr>
                <w:rFonts w:cstheme="majorBidi"/>
                <w:i/>
                <w:iCs/>
              </w:rPr>
              <w:t>Hamelech</w:t>
            </w:r>
            <w:proofErr w:type="spellEnd"/>
            <w:r>
              <w:rPr>
                <w:rFonts w:cstheme="majorBidi"/>
              </w:rPr>
              <w:t xml:space="preserve"> </w:t>
            </w:r>
            <w:r w:rsidRPr="00B736F6">
              <w:rPr>
                <w:rFonts w:cstheme="minorHAnsi"/>
                <w:i/>
                <w:iCs/>
              </w:rPr>
              <w:t xml:space="preserve">al </w:t>
            </w:r>
            <w:proofErr w:type="spellStart"/>
            <w:r w:rsidRPr="00B736F6">
              <w:rPr>
                <w:rFonts w:cstheme="minorHAnsi"/>
                <w:i/>
                <w:iCs/>
              </w:rPr>
              <w:t>HaRambam</w:t>
            </w:r>
            <w:proofErr w:type="spellEnd"/>
            <w:r w:rsidRPr="00B736F6">
              <w:rPr>
                <w:rFonts w:cstheme="minorHAnsi"/>
                <w:i/>
                <w:iCs/>
              </w:rPr>
              <w:t xml:space="preserve">, </w:t>
            </w:r>
            <w:proofErr w:type="spellStart"/>
            <w:r w:rsidRPr="00B736F6">
              <w:rPr>
                <w:rFonts w:cstheme="minorHAnsi"/>
                <w:i/>
                <w:iCs/>
              </w:rPr>
              <w:t>Hilchot</w:t>
            </w:r>
            <w:proofErr w:type="spellEnd"/>
            <w:r w:rsidRPr="00B736F6">
              <w:rPr>
                <w:rFonts w:cstheme="minorHAnsi"/>
                <w:i/>
                <w:iCs/>
              </w:rPr>
              <w:t xml:space="preserve"> </w:t>
            </w:r>
            <w:r>
              <w:rPr>
                <w:rFonts w:cstheme="minorHAnsi"/>
                <w:i/>
                <w:iCs/>
              </w:rPr>
              <w:t>Shabbat</w:t>
            </w:r>
            <w:r w:rsidRPr="00B736F6">
              <w:rPr>
                <w:rFonts w:cstheme="minorHAnsi"/>
                <w:i/>
                <w:iCs/>
              </w:rPr>
              <w:t xml:space="preserve">, </w:t>
            </w:r>
            <w:proofErr w:type="spellStart"/>
            <w:r w:rsidRPr="00353C2B">
              <w:rPr>
                <w:rFonts w:cstheme="minorHAnsi"/>
                <w:i/>
                <w:iCs/>
              </w:rPr>
              <w:t>Perek</w:t>
            </w:r>
            <w:proofErr w:type="spellEnd"/>
            <w:r>
              <w:rPr>
                <w:rFonts w:cstheme="minorHAnsi"/>
              </w:rPr>
              <w:t xml:space="preserve"> 2</w:t>
            </w:r>
            <w:r w:rsidRPr="001D55E0">
              <w:rPr>
                <w:rFonts w:cstheme="minorHAnsi"/>
              </w:rPr>
              <w:t xml:space="preserve">, </w:t>
            </w:r>
            <w:r w:rsidR="00027EFF">
              <w:rPr>
                <w:rFonts w:cstheme="minorHAnsi"/>
                <w:i/>
                <w:iCs/>
              </w:rPr>
              <w:t>Halacha</w:t>
            </w:r>
            <w:r w:rsidRPr="001D55E0">
              <w:rPr>
                <w:rFonts w:cstheme="minorHAnsi"/>
              </w:rPr>
              <w:t xml:space="preserve"> </w:t>
            </w:r>
            <w:r>
              <w:rPr>
                <w:rFonts w:cstheme="minorHAnsi"/>
              </w:rPr>
              <w:t>18</w:t>
            </w:r>
            <w:r w:rsidRPr="001D55E0">
              <w:rPr>
                <w:rFonts w:cstheme="minorHAnsi"/>
              </w:rPr>
              <w:t xml:space="preserve"> </w:t>
            </w:r>
          </w:p>
          <w:p w14:paraId="2BB4CCDC" w14:textId="3E9DE11A" w:rsidR="00DC0852" w:rsidRPr="00B736F6" w:rsidRDefault="00DC0852" w:rsidP="008F4EFD">
            <w:pPr>
              <w:spacing w:before="80"/>
              <w:rPr>
                <w:rFonts w:cstheme="majorBidi"/>
              </w:rPr>
            </w:pPr>
            <w:r w:rsidRPr="00CB2E07">
              <w:rPr>
                <w:rFonts w:cstheme="minorHAnsi"/>
                <w:bCs/>
                <w:i/>
                <w:iCs/>
                <w:sz w:val="18"/>
                <w:szCs w:val="18"/>
              </w:rPr>
              <w:t xml:space="preserve">(See Supplement 1, </w:t>
            </w:r>
            <w:r w:rsidR="00BF1ACC">
              <w:rPr>
                <w:rFonts w:cstheme="minorHAnsi"/>
                <w:bCs/>
                <w:i/>
                <w:iCs/>
                <w:sz w:val="18"/>
                <w:szCs w:val="18"/>
              </w:rPr>
              <w:t xml:space="preserve">Source 15c, </w:t>
            </w:r>
            <w:r w:rsidRPr="00CB2E07">
              <w:rPr>
                <w:rFonts w:cstheme="minorHAnsi"/>
                <w:bCs/>
                <w:i/>
                <w:iCs/>
                <w:sz w:val="18"/>
                <w:szCs w:val="18"/>
              </w:rPr>
              <w:t>pp.</w:t>
            </w:r>
            <w:r w:rsidR="00D02F45">
              <w:rPr>
                <w:rFonts w:cstheme="minorHAnsi"/>
                <w:bCs/>
                <w:i/>
                <w:iCs/>
                <w:sz w:val="18"/>
                <w:szCs w:val="18"/>
              </w:rPr>
              <w:t>6</w:t>
            </w:r>
            <w:r>
              <w:rPr>
                <w:rFonts w:cstheme="minorHAnsi"/>
                <w:bCs/>
                <w:i/>
                <w:iCs/>
                <w:sz w:val="18"/>
                <w:szCs w:val="18"/>
              </w:rPr>
              <w:t>1-</w:t>
            </w:r>
            <w:r w:rsidR="00D02F45">
              <w:rPr>
                <w:rFonts w:cstheme="minorHAnsi"/>
                <w:bCs/>
                <w:i/>
                <w:iCs/>
                <w:sz w:val="18"/>
                <w:szCs w:val="18"/>
              </w:rPr>
              <w:t>6</w:t>
            </w:r>
            <w:r>
              <w:rPr>
                <w:rFonts w:cstheme="minorHAnsi"/>
                <w:bCs/>
                <w:i/>
                <w:iCs/>
                <w:sz w:val="18"/>
                <w:szCs w:val="18"/>
              </w:rPr>
              <w:t>2,</w:t>
            </w:r>
            <w:r w:rsidRPr="00CB2E07">
              <w:rPr>
                <w:rFonts w:cstheme="minorHAnsi"/>
                <w:bCs/>
                <w:i/>
                <w:iCs/>
                <w:sz w:val="18"/>
                <w:szCs w:val="18"/>
              </w:rPr>
              <w:t xml:space="preserve"> for </w:t>
            </w:r>
            <w:r>
              <w:rPr>
                <w:rFonts w:cstheme="minorHAnsi"/>
                <w:bCs/>
                <w:i/>
                <w:iCs/>
                <w:sz w:val="18"/>
                <w:szCs w:val="18"/>
              </w:rPr>
              <w:t xml:space="preserve">an </w:t>
            </w:r>
            <w:r w:rsidRPr="00CB2E07">
              <w:rPr>
                <w:rFonts w:cstheme="minorHAnsi"/>
                <w:bCs/>
                <w:i/>
                <w:iCs/>
                <w:sz w:val="18"/>
                <w:szCs w:val="18"/>
              </w:rPr>
              <w:t xml:space="preserve">excerpt </w:t>
            </w:r>
            <w:r>
              <w:rPr>
                <w:rFonts w:cstheme="minorHAnsi"/>
                <w:bCs/>
                <w:i/>
                <w:iCs/>
                <w:sz w:val="18"/>
                <w:szCs w:val="18"/>
              </w:rPr>
              <w:t xml:space="preserve">of the Rambam, </w:t>
            </w:r>
            <w:proofErr w:type="spellStart"/>
            <w:r>
              <w:rPr>
                <w:rFonts w:cstheme="minorHAnsi"/>
                <w:bCs/>
                <w:i/>
                <w:iCs/>
                <w:sz w:val="18"/>
                <w:szCs w:val="18"/>
              </w:rPr>
              <w:t>Tosfot</w:t>
            </w:r>
            <w:proofErr w:type="spellEnd"/>
            <w:r>
              <w:rPr>
                <w:rFonts w:cstheme="minorHAnsi"/>
                <w:bCs/>
                <w:i/>
                <w:iCs/>
                <w:sz w:val="18"/>
                <w:szCs w:val="18"/>
              </w:rPr>
              <w:t xml:space="preserve"> and </w:t>
            </w:r>
            <w:proofErr w:type="spellStart"/>
            <w:r>
              <w:rPr>
                <w:rFonts w:cstheme="minorHAnsi"/>
                <w:bCs/>
                <w:i/>
                <w:iCs/>
                <w:sz w:val="18"/>
                <w:szCs w:val="18"/>
              </w:rPr>
              <w:t>Yad</w:t>
            </w:r>
            <w:proofErr w:type="spellEnd"/>
            <w:r>
              <w:rPr>
                <w:rFonts w:cstheme="minorHAnsi"/>
                <w:bCs/>
                <w:i/>
                <w:iCs/>
                <w:sz w:val="18"/>
                <w:szCs w:val="18"/>
              </w:rPr>
              <w:t xml:space="preserve"> </w:t>
            </w:r>
            <w:proofErr w:type="spellStart"/>
            <w:r>
              <w:rPr>
                <w:rFonts w:cstheme="minorHAnsi"/>
                <w:bCs/>
                <w:i/>
                <w:iCs/>
                <w:sz w:val="18"/>
                <w:szCs w:val="18"/>
              </w:rPr>
              <w:t>Hamelech</w:t>
            </w:r>
            <w:proofErr w:type="spellEnd"/>
            <w:r w:rsidRPr="00CB2E07">
              <w:rPr>
                <w:rFonts w:cstheme="minorHAnsi"/>
                <w:bCs/>
                <w:i/>
                <w:iCs/>
                <w:sz w:val="18"/>
                <w:szCs w:val="18"/>
              </w:rPr>
              <w:t>)</w:t>
            </w:r>
            <w:r>
              <w:rPr>
                <w:rFonts w:cstheme="minorHAnsi"/>
                <w:bCs/>
                <w:i/>
                <w:iCs/>
                <w:sz w:val="18"/>
                <w:szCs w:val="18"/>
              </w:rPr>
              <w:t>.</w:t>
            </w:r>
          </w:p>
        </w:tc>
      </w:tr>
      <w:bookmarkEnd w:id="56"/>
    </w:tbl>
    <w:p w14:paraId="4E8FE5DB" w14:textId="11ED22ED" w:rsidR="000C6B29" w:rsidRPr="002F465C" w:rsidRDefault="000C6B29" w:rsidP="006A0F1C">
      <w:pPr>
        <w:tabs>
          <w:tab w:val="left" w:pos="1260"/>
          <w:tab w:val="left" w:pos="9180"/>
        </w:tabs>
        <w:bidi/>
        <w:spacing w:before="240" w:after="0" w:line="312" w:lineRule="auto"/>
        <w:ind w:right="36"/>
      </w:pPr>
    </w:p>
    <w:sectPr w:rsidR="000C6B29" w:rsidRPr="002F465C" w:rsidSect="005D16A1">
      <w:headerReference w:type="default" r:id="rId28"/>
      <w:pgSz w:w="12240" w:h="15840"/>
      <w:pgMar w:top="1296" w:right="1152" w:bottom="129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EA67" w14:textId="77777777" w:rsidR="00E915AA" w:rsidRDefault="00E915AA" w:rsidP="00E54669">
      <w:pPr>
        <w:spacing w:after="0" w:line="240" w:lineRule="auto"/>
      </w:pPr>
      <w:r>
        <w:separator/>
      </w:r>
    </w:p>
  </w:endnote>
  <w:endnote w:type="continuationSeparator" w:id="0">
    <w:p w14:paraId="15B23241" w14:textId="77777777" w:rsidR="00E915AA" w:rsidRDefault="00E915AA"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077323"/>
      <w:docPartObj>
        <w:docPartGallery w:val="Page Numbers (Bottom of Page)"/>
        <w:docPartUnique/>
      </w:docPartObj>
    </w:sdtPr>
    <w:sdtEndPr>
      <w:rPr>
        <w:rFonts w:cstheme="minorHAnsi"/>
        <w:noProof/>
      </w:rPr>
    </w:sdtEndPr>
    <w:sdtContent>
      <w:p w14:paraId="6DA2DB1F" w14:textId="77777777" w:rsidR="00E915AA" w:rsidRPr="008F0FCA" w:rsidRDefault="00E915AA">
        <w:pPr>
          <w:pStyle w:val="Footer"/>
          <w:jc w:val="center"/>
          <w:rPr>
            <w:rFonts w:cstheme="minorHAnsi"/>
          </w:rPr>
        </w:pPr>
        <w:r>
          <w:rPr>
            <w:rFonts w:cstheme="minorHAnsi"/>
          </w:rPr>
          <w:fldChar w:fldCharType="begin"/>
        </w:r>
        <w:r>
          <w:rPr>
            <w:rFonts w:cstheme="minorHAnsi"/>
          </w:rPr>
          <w:instrText xml:space="preserve"> PAGE  \* Arabic  \* MERGEFORMAT </w:instrText>
        </w:r>
        <w:r>
          <w:rPr>
            <w:rFonts w:cstheme="minorHAnsi"/>
          </w:rPr>
          <w:fldChar w:fldCharType="separate"/>
        </w:r>
        <w:r>
          <w:rPr>
            <w:rFonts w:cstheme="minorHAnsi"/>
            <w:noProof/>
          </w:rPr>
          <w:t>1</w:t>
        </w:r>
        <w:r>
          <w:rPr>
            <w:rFonts w:cstheme="minorHAnsi"/>
          </w:rPr>
          <w:fldChar w:fldCharType="end"/>
        </w:r>
      </w:p>
    </w:sdtContent>
  </w:sdt>
  <w:p w14:paraId="276D13D8" w14:textId="77777777" w:rsidR="00E915AA" w:rsidRDefault="00E91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BEBD" w14:textId="4D7F850B" w:rsidR="00E915AA" w:rsidRPr="00D128E6" w:rsidRDefault="00E915AA" w:rsidP="00D12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63166"/>
      <w:docPartObj>
        <w:docPartGallery w:val="Page Numbers (Bottom of Page)"/>
        <w:docPartUnique/>
      </w:docPartObj>
    </w:sdtPr>
    <w:sdtEndPr>
      <w:rPr>
        <w:b/>
        <w:bCs/>
        <w:noProof/>
        <w:sz w:val="21"/>
        <w:szCs w:val="21"/>
      </w:rPr>
    </w:sdtEndPr>
    <w:sdtContent>
      <w:p w14:paraId="2EF13E28" w14:textId="77777777" w:rsidR="00E915AA" w:rsidRPr="005471A9" w:rsidRDefault="00E915AA">
        <w:pPr>
          <w:pStyle w:val="Footer"/>
          <w:jc w:val="center"/>
          <w:rPr>
            <w:b/>
            <w:bCs/>
            <w:sz w:val="21"/>
            <w:szCs w:val="21"/>
          </w:rPr>
        </w:pPr>
        <w:r w:rsidRPr="005471A9">
          <w:rPr>
            <w:b/>
            <w:bCs/>
            <w:sz w:val="21"/>
            <w:szCs w:val="21"/>
          </w:rPr>
          <w:fldChar w:fldCharType="begin"/>
        </w:r>
        <w:r w:rsidRPr="005471A9">
          <w:rPr>
            <w:b/>
            <w:bCs/>
            <w:sz w:val="21"/>
            <w:szCs w:val="21"/>
          </w:rPr>
          <w:instrText xml:space="preserve"> PAGE   \* MERGEFORMAT </w:instrText>
        </w:r>
        <w:r w:rsidRPr="005471A9">
          <w:rPr>
            <w:b/>
            <w:bCs/>
            <w:sz w:val="21"/>
            <w:szCs w:val="21"/>
          </w:rPr>
          <w:fldChar w:fldCharType="separate"/>
        </w:r>
        <w:r w:rsidRPr="005471A9">
          <w:rPr>
            <w:b/>
            <w:bCs/>
            <w:noProof/>
            <w:sz w:val="21"/>
            <w:szCs w:val="21"/>
          </w:rPr>
          <w:t>36</w:t>
        </w:r>
        <w:r w:rsidRPr="005471A9">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30C" w14:textId="34696314" w:rsidR="00E915AA" w:rsidRDefault="00E915AA" w:rsidP="00E54669">
      <w:pPr>
        <w:spacing w:after="0" w:line="240" w:lineRule="auto"/>
      </w:pPr>
    </w:p>
  </w:footnote>
  <w:footnote w:type="continuationSeparator" w:id="0">
    <w:p w14:paraId="72DA8762" w14:textId="77777777" w:rsidR="00E915AA" w:rsidRDefault="00E915AA"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8981" w14:textId="547AC23D" w:rsidR="00E915AA" w:rsidRPr="00B74627" w:rsidRDefault="00E915AA" w:rsidP="00EC1291">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0CABD819" w14:textId="08D6DFD4" w:rsidR="00E915AA" w:rsidRPr="00EC1291" w:rsidRDefault="00E915AA" w:rsidP="00EC1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51AE" w14:textId="7644CE92" w:rsidR="00E915AA" w:rsidRPr="00B74627" w:rsidRDefault="00E915AA" w:rsidP="00F72963">
    <w:pPr>
      <w:pStyle w:val="Header"/>
      <w:jc w:val="center"/>
      <w:rPr>
        <w:sz w:val="23"/>
        <w:szCs w:val="23"/>
      </w:rPr>
    </w:pPr>
    <w:bookmarkStart w:id="2" w:name="_Hlk484360445"/>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F074" w14:textId="0C234FD1" w:rsidR="00E915AA" w:rsidRPr="00B74627" w:rsidRDefault="00E915AA" w:rsidP="00B74627">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7807DB9A" w14:textId="1455FC33" w:rsidR="00E915AA" w:rsidRPr="00C96CFE" w:rsidRDefault="00E915AA" w:rsidP="00AF6D3A">
    <w:pPr>
      <w:pStyle w:val="Header"/>
      <w:tabs>
        <w:tab w:val="clear" w:pos="4680"/>
        <w:tab w:val="clear" w:pos="9360"/>
        <w:tab w:val="left" w:pos="1139"/>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A0CC" w14:textId="0ADEB05F" w:rsidR="00E915AA" w:rsidRPr="00B74627" w:rsidRDefault="00E915AA" w:rsidP="00B74627">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495A70BD" w14:textId="5AA56C71" w:rsidR="00E915AA" w:rsidRPr="000027E3" w:rsidRDefault="00E915AA" w:rsidP="0062139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3F9D" w14:textId="361AE91D" w:rsidR="00E915AA" w:rsidRPr="00B74627" w:rsidRDefault="00E915AA" w:rsidP="00B74627">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7E5A5D64" w14:textId="77777777" w:rsidR="00E915AA" w:rsidRPr="00D67A3B" w:rsidRDefault="00E915AA" w:rsidP="00D67A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3099" w14:textId="77777777" w:rsidR="00E915AA" w:rsidRPr="00F31F4C" w:rsidRDefault="00E915AA" w:rsidP="00A64C44">
    <w:pPr>
      <w:tabs>
        <w:tab w:val="left" w:pos="2160"/>
        <w:tab w:val="center" w:pos="7056"/>
        <w:tab w:val="left" w:pos="9180"/>
      </w:tabs>
      <w:spacing w:after="0" w:line="255" w:lineRule="atLeast"/>
      <w:ind w:right="36"/>
      <w:jc w:val="center"/>
      <w:rPr>
        <w:rFonts w:ascii="Cambria" w:hAnsi="Cambria"/>
      </w:rPr>
    </w:pPr>
    <w:r w:rsidRPr="00A64C44">
      <w:rPr>
        <w:rFonts w:ascii="Cambria" w:hAnsi="Cambria"/>
        <w:b/>
        <w:bCs/>
        <w:sz w:val="24"/>
        <w:szCs w:val="24"/>
        <w:u w:val="single"/>
      </w:rPr>
      <w:t>Appendix A</w:t>
    </w:r>
    <w:r w:rsidRPr="00F31F4C">
      <w:rPr>
        <w:rFonts w:ascii="Cambria" w:hAnsi="Cambria"/>
        <w:b/>
        <w:bCs/>
      </w:rPr>
      <w:t xml:space="preserve">: </w:t>
    </w:r>
    <w:r w:rsidRPr="00243827">
      <w:rPr>
        <w:rFonts w:ascii="Cambria" w:hAnsi="Cambria"/>
        <w:sz w:val="23"/>
        <w:szCs w:val="23"/>
      </w:rPr>
      <w:t>Medical Facts Relevant to</w:t>
    </w:r>
    <w:r>
      <w:rPr>
        <w:rFonts w:ascii="Cambria" w:hAnsi="Cambria"/>
        <w:sz w:val="23"/>
        <w:szCs w:val="23"/>
      </w:rPr>
      <w:t xml:space="preserve"> Multifetal Pregnancy Reduction</w:t>
    </w:r>
  </w:p>
  <w:p w14:paraId="6B4824D6" w14:textId="77777777" w:rsidR="00E915AA" w:rsidRPr="00A64C44" w:rsidRDefault="00E915AA" w:rsidP="00A64C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BC75" w14:textId="2ED24534" w:rsidR="00E915AA" w:rsidRPr="00B74627" w:rsidRDefault="00E915AA" w:rsidP="00B74627">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75ED56CA" w14:textId="76AEC846" w:rsidR="00E915AA" w:rsidRPr="00621394" w:rsidRDefault="00E915AA" w:rsidP="006213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3A86" w14:textId="798E80B1" w:rsidR="00E915AA" w:rsidRPr="00B74627" w:rsidRDefault="00E915AA" w:rsidP="00B74627">
    <w:pPr>
      <w:pStyle w:val="Header"/>
      <w:jc w:val="center"/>
      <w:rPr>
        <w:sz w:val="23"/>
        <w:szCs w:val="23"/>
      </w:rPr>
    </w:pPr>
    <w:r w:rsidRPr="00B74627">
      <w:rPr>
        <w:rFonts w:ascii="Cambria" w:hAnsi="Cambria" w:cstheme="majorBidi"/>
        <w:sz w:val="23"/>
        <w:szCs w:val="23"/>
      </w:rPr>
      <w:t xml:space="preserve">Multifetal Pregnancy Reduction in </w:t>
    </w:r>
    <w:r>
      <w:rPr>
        <w:rFonts w:ascii="Cambria" w:hAnsi="Cambria" w:cstheme="majorBidi"/>
        <w:i/>
        <w:iCs/>
        <w:sz w:val="23"/>
        <w:szCs w:val="23"/>
      </w:rPr>
      <w:t>Halacha</w:t>
    </w:r>
  </w:p>
  <w:p w14:paraId="1BA6B907" w14:textId="77777777" w:rsidR="00E915AA" w:rsidRPr="00AE4FB4" w:rsidRDefault="00E915AA" w:rsidP="00A571A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1D02C77"/>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0EED46D7"/>
    <w:multiLevelType w:val="multilevel"/>
    <w:tmpl w:val="2BCA3ACC"/>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6" w15:restartNumberingAfterBreak="0">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73927F9"/>
    <w:multiLevelType w:val="multilevel"/>
    <w:tmpl w:val="E1E81662"/>
    <w:lvl w:ilvl="0">
      <w:start w:val="2"/>
      <w:numFmt w:val="upperRoman"/>
      <w:lvlText w:val="%1."/>
      <w:lvlJc w:val="left"/>
      <w:pPr>
        <w:tabs>
          <w:tab w:val="num" w:pos="2880"/>
        </w:tabs>
        <w:ind w:left="432" w:hanging="432"/>
      </w:pPr>
      <w:rPr>
        <w:rFonts w:ascii="Calibri" w:hAnsi="Calibri" w:hint="default"/>
        <w:b w:val="0"/>
        <w:bCs/>
        <w:i w:val="0"/>
        <w:sz w:val="22"/>
      </w:rPr>
    </w:lvl>
    <w:lvl w:ilvl="1">
      <w:start w:val="8"/>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9D71388"/>
    <w:multiLevelType w:val="multilevel"/>
    <w:tmpl w:val="EA94D9F6"/>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9" w15:restartNumberingAfterBreak="0">
    <w:nsid w:val="1B9B50E6"/>
    <w:multiLevelType w:val="multilevel"/>
    <w:tmpl w:val="76389CD6"/>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20C028A6"/>
    <w:multiLevelType w:val="multilevel"/>
    <w:tmpl w:val="8BC6CD98"/>
    <w:lvl w:ilvl="0">
      <w:start w:val="1"/>
      <w:numFmt w:val="decimal"/>
      <w:lvlText w:val="%1."/>
      <w:lvlJc w:val="left"/>
      <w:pPr>
        <w:ind w:left="1440" w:hanging="432"/>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2"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29D91254"/>
    <w:multiLevelType w:val="multilevel"/>
    <w:tmpl w:val="382A2A18"/>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2B4B22F9"/>
    <w:multiLevelType w:val="multilevel"/>
    <w:tmpl w:val="BEF8D14A"/>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6" w15:restartNumberingAfterBreak="0">
    <w:nsid w:val="2F6B610A"/>
    <w:multiLevelType w:val="multilevel"/>
    <w:tmpl w:val="15861F54"/>
    <w:lvl w:ilvl="0">
      <w:start w:val="1"/>
      <w:numFmt w:val="upperRoman"/>
      <w:lvlText w:val="I%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316A7C5E"/>
    <w:multiLevelType w:val="multilevel"/>
    <w:tmpl w:val="2776525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328D7B9C"/>
    <w:multiLevelType w:val="multilevel"/>
    <w:tmpl w:val="E8083AF6"/>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343501D3"/>
    <w:multiLevelType w:val="multilevel"/>
    <w:tmpl w:val="6EAE8FF8"/>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0" w15:restartNumberingAfterBreak="0">
    <w:nsid w:val="36E94224"/>
    <w:multiLevelType w:val="hybridMultilevel"/>
    <w:tmpl w:val="BB0A276E"/>
    <w:lvl w:ilvl="0" w:tplc="0F209FC2">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1"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15:restartNumberingAfterBreak="0">
    <w:nsid w:val="3F19566F"/>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6"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7" w15:restartNumberingAfterBreak="0">
    <w:nsid w:val="4C1D4BBE"/>
    <w:multiLevelType w:val="multilevel"/>
    <w:tmpl w:val="A790BCDE"/>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5119698B"/>
    <w:multiLevelType w:val="multilevel"/>
    <w:tmpl w:val="35FEDAEE"/>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51E7410D"/>
    <w:multiLevelType w:val="multilevel"/>
    <w:tmpl w:val="B09CF12A"/>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0" w15:restartNumberingAfterBreak="0">
    <w:nsid w:val="53E25867"/>
    <w:multiLevelType w:val="hybridMultilevel"/>
    <w:tmpl w:val="637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453AC"/>
    <w:multiLevelType w:val="multilevel"/>
    <w:tmpl w:val="93D0187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55450C01"/>
    <w:multiLevelType w:val="multilevel"/>
    <w:tmpl w:val="A28C767C"/>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3"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144775"/>
    <w:multiLevelType w:val="multilevel"/>
    <w:tmpl w:val="09704CF0"/>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66657143"/>
    <w:multiLevelType w:val="multilevel"/>
    <w:tmpl w:val="E398CFC8"/>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7" w15:restartNumberingAfterBreak="0">
    <w:nsid w:val="670D33D1"/>
    <w:multiLevelType w:val="hybridMultilevel"/>
    <w:tmpl w:val="A1584098"/>
    <w:lvl w:ilvl="0" w:tplc="2FFAD5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A1B5DE2"/>
    <w:multiLevelType w:val="multilevel"/>
    <w:tmpl w:val="AFD63086"/>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9" w15:restartNumberingAfterBreak="0">
    <w:nsid w:val="6B207971"/>
    <w:multiLevelType w:val="multilevel"/>
    <w:tmpl w:val="E04C516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pStyle w:val="ListParagraph"/>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0"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2" w15:restartNumberingAfterBreak="0">
    <w:nsid w:val="77E71D5F"/>
    <w:multiLevelType w:val="multilevel"/>
    <w:tmpl w:val="A134C0D2"/>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3" w15:restartNumberingAfterBreak="0">
    <w:nsid w:val="798A72A2"/>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4"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5" w15:restartNumberingAfterBreak="0">
    <w:nsid w:val="7BBD5041"/>
    <w:multiLevelType w:val="multilevel"/>
    <w:tmpl w:val="C1FA041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34"/>
  </w:num>
  <w:num w:numId="2">
    <w:abstractNumId w:val="40"/>
  </w:num>
  <w:num w:numId="3">
    <w:abstractNumId w:val="3"/>
  </w:num>
  <w:num w:numId="4">
    <w:abstractNumId w:val="32"/>
  </w:num>
  <w:num w:numId="5">
    <w:abstractNumId w:val="5"/>
  </w:num>
  <w:num w:numId="6">
    <w:abstractNumId w:val="25"/>
  </w:num>
  <w:num w:numId="7">
    <w:abstractNumId w:val="10"/>
  </w:num>
  <w:num w:numId="8">
    <w:abstractNumId w:val="41"/>
  </w:num>
  <w:num w:numId="9">
    <w:abstractNumId w:val="26"/>
  </w:num>
  <w:num w:numId="10">
    <w:abstractNumId w:val="27"/>
  </w:num>
  <w:num w:numId="11">
    <w:abstractNumId w:val="15"/>
  </w:num>
  <w:num w:numId="12">
    <w:abstractNumId w:val="38"/>
  </w:num>
  <w:num w:numId="13">
    <w:abstractNumId w:val="24"/>
  </w:num>
  <w:num w:numId="14">
    <w:abstractNumId w:val="0"/>
  </w:num>
  <w:num w:numId="15">
    <w:abstractNumId w:val="6"/>
  </w:num>
  <w:num w:numId="16">
    <w:abstractNumId w:val="2"/>
  </w:num>
  <w:num w:numId="17">
    <w:abstractNumId w:val="22"/>
  </w:num>
  <w:num w:numId="18">
    <w:abstractNumId w:val="39"/>
  </w:num>
  <w:num w:numId="19">
    <w:abstractNumId w:val="44"/>
  </w:num>
  <w:num w:numId="20">
    <w:abstractNumId w:val="21"/>
  </w:num>
  <w:num w:numId="21">
    <w:abstractNumId w:val="4"/>
  </w:num>
  <w:num w:numId="22">
    <w:abstractNumId w:val="42"/>
  </w:num>
  <w:num w:numId="23">
    <w:abstractNumId w:val="29"/>
  </w:num>
  <w:num w:numId="24">
    <w:abstractNumId w:val="15"/>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10"/>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30"/>
  </w:num>
  <w:num w:numId="27">
    <w:abstractNumId w:val="37"/>
  </w:num>
  <w:num w:numId="28">
    <w:abstractNumId w:val="33"/>
  </w:num>
  <w:num w:numId="29">
    <w:abstractNumId w:val="20"/>
  </w:num>
  <w:num w:numId="3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7"/>
  </w:num>
  <w:num w:numId="33">
    <w:abstractNumId w:val="9"/>
  </w:num>
  <w:num w:numId="34">
    <w:abstractNumId w:val="23"/>
  </w:num>
  <w:num w:numId="35">
    <w:abstractNumId w:val="31"/>
  </w:num>
  <w:num w:numId="36">
    <w:abstractNumId w:val="17"/>
  </w:num>
  <w:num w:numId="37">
    <w:abstractNumId w:val="36"/>
  </w:num>
  <w:num w:numId="38">
    <w:abstractNumId w:val="45"/>
  </w:num>
  <w:num w:numId="39">
    <w:abstractNumId w:val="18"/>
  </w:num>
  <w:num w:numId="40">
    <w:abstractNumId w:val="16"/>
  </w:num>
  <w:num w:numId="41">
    <w:abstractNumId w:val="4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3"/>
  </w:num>
  <w:num w:numId="47">
    <w:abstractNumId w:val="35"/>
  </w:num>
  <w:num w:numId="48">
    <w:abstractNumId w:val="8"/>
  </w:num>
  <w:num w:numId="49">
    <w:abstractNumId w:val="14"/>
  </w:num>
  <w:num w:numId="5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154"/>
    <w:rsid w:val="000008D8"/>
    <w:rsid w:val="000012FF"/>
    <w:rsid w:val="000014E4"/>
    <w:rsid w:val="00001725"/>
    <w:rsid w:val="00001F9B"/>
    <w:rsid w:val="000027E3"/>
    <w:rsid w:val="000027E4"/>
    <w:rsid w:val="00002923"/>
    <w:rsid w:val="000029BB"/>
    <w:rsid w:val="00002AF9"/>
    <w:rsid w:val="00002D87"/>
    <w:rsid w:val="00003047"/>
    <w:rsid w:val="000030B4"/>
    <w:rsid w:val="00003BC9"/>
    <w:rsid w:val="00003BD7"/>
    <w:rsid w:val="00004464"/>
    <w:rsid w:val="00004525"/>
    <w:rsid w:val="00005B74"/>
    <w:rsid w:val="00007037"/>
    <w:rsid w:val="00007113"/>
    <w:rsid w:val="00010E20"/>
    <w:rsid w:val="00011526"/>
    <w:rsid w:val="00011B0A"/>
    <w:rsid w:val="00011B31"/>
    <w:rsid w:val="00011E0D"/>
    <w:rsid w:val="00011F68"/>
    <w:rsid w:val="00012001"/>
    <w:rsid w:val="000124B7"/>
    <w:rsid w:val="00013A92"/>
    <w:rsid w:val="00013F2C"/>
    <w:rsid w:val="00014454"/>
    <w:rsid w:val="000146F3"/>
    <w:rsid w:val="0001497A"/>
    <w:rsid w:val="00014A96"/>
    <w:rsid w:val="00014ED0"/>
    <w:rsid w:val="00015ACB"/>
    <w:rsid w:val="00016D24"/>
    <w:rsid w:val="000178D6"/>
    <w:rsid w:val="00017C3E"/>
    <w:rsid w:val="00017C90"/>
    <w:rsid w:val="00017E76"/>
    <w:rsid w:val="0002029A"/>
    <w:rsid w:val="000202C2"/>
    <w:rsid w:val="00020420"/>
    <w:rsid w:val="00020A46"/>
    <w:rsid w:val="000224C6"/>
    <w:rsid w:val="000237D5"/>
    <w:rsid w:val="0002390B"/>
    <w:rsid w:val="00023B9F"/>
    <w:rsid w:val="00023D09"/>
    <w:rsid w:val="00023E0E"/>
    <w:rsid w:val="00024042"/>
    <w:rsid w:val="0002416C"/>
    <w:rsid w:val="00024282"/>
    <w:rsid w:val="00024509"/>
    <w:rsid w:val="00025724"/>
    <w:rsid w:val="00026FC3"/>
    <w:rsid w:val="00027481"/>
    <w:rsid w:val="00027DA2"/>
    <w:rsid w:val="00027EA2"/>
    <w:rsid w:val="00027EFF"/>
    <w:rsid w:val="00030CCB"/>
    <w:rsid w:val="0003151D"/>
    <w:rsid w:val="00031703"/>
    <w:rsid w:val="00031E4C"/>
    <w:rsid w:val="0003261C"/>
    <w:rsid w:val="000327A7"/>
    <w:rsid w:val="00032B1A"/>
    <w:rsid w:val="00032E22"/>
    <w:rsid w:val="00032F93"/>
    <w:rsid w:val="0003381B"/>
    <w:rsid w:val="000347D7"/>
    <w:rsid w:val="00034F84"/>
    <w:rsid w:val="00034F9E"/>
    <w:rsid w:val="000351AA"/>
    <w:rsid w:val="000353D7"/>
    <w:rsid w:val="00035529"/>
    <w:rsid w:val="000357AB"/>
    <w:rsid w:val="00035D5A"/>
    <w:rsid w:val="00036AAC"/>
    <w:rsid w:val="00037CD1"/>
    <w:rsid w:val="000400D3"/>
    <w:rsid w:val="000404F1"/>
    <w:rsid w:val="00040BC1"/>
    <w:rsid w:val="00040CC8"/>
    <w:rsid w:val="00041004"/>
    <w:rsid w:val="00041599"/>
    <w:rsid w:val="00041BD8"/>
    <w:rsid w:val="00041CDD"/>
    <w:rsid w:val="00043993"/>
    <w:rsid w:val="00044238"/>
    <w:rsid w:val="00044A35"/>
    <w:rsid w:val="00045393"/>
    <w:rsid w:val="00045436"/>
    <w:rsid w:val="00045B9E"/>
    <w:rsid w:val="00046215"/>
    <w:rsid w:val="00046826"/>
    <w:rsid w:val="000469C9"/>
    <w:rsid w:val="00046FCE"/>
    <w:rsid w:val="00047016"/>
    <w:rsid w:val="000471AE"/>
    <w:rsid w:val="0004744D"/>
    <w:rsid w:val="000479FE"/>
    <w:rsid w:val="000501DD"/>
    <w:rsid w:val="00050735"/>
    <w:rsid w:val="00050A2D"/>
    <w:rsid w:val="00050D7E"/>
    <w:rsid w:val="0005139F"/>
    <w:rsid w:val="00052538"/>
    <w:rsid w:val="000530D4"/>
    <w:rsid w:val="000533BA"/>
    <w:rsid w:val="000543F5"/>
    <w:rsid w:val="000552DD"/>
    <w:rsid w:val="0005568A"/>
    <w:rsid w:val="00055DA0"/>
    <w:rsid w:val="000569DE"/>
    <w:rsid w:val="00056CD6"/>
    <w:rsid w:val="00057F30"/>
    <w:rsid w:val="000606B5"/>
    <w:rsid w:val="00060D26"/>
    <w:rsid w:val="00060D86"/>
    <w:rsid w:val="00061395"/>
    <w:rsid w:val="00061595"/>
    <w:rsid w:val="00061B3E"/>
    <w:rsid w:val="0006201D"/>
    <w:rsid w:val="00062073"/>
    <w:rsid w:val="0006235E"/>
    <w:rsid w:val="00062E2B"/>
    <w:rsid w:val="000630B8"/>
    <w:rsid w:val="000639E9"/>
    <w:rsid w:val="00063C24"/>
    <w:rsid w:val="0006516B"/>
    <w:rsid w:val="000653F4"/>
    <w:rsid w:val="0006697B"/>
    <w:rsid w:val="00066D42"/>
    <w:rsid w:val="00067539"/>
    <w:rsid w:val="00067634"/>
    <w:rsid w:val="00067DA8"/>
    <w:rsid w:val="0007022B"/>
    <w:rsid w:val="000704FF"/>
    <w:rsid w:val="00071A21"/>
    <w:rsid w:val="000727BE"/>
    <w:rsid w:val="00072ACB"/>
    <w:rsid w:val="00073287"/>
    <w:rsid w:val="0007348F"/>
    <w:rsid w:val="00073564"/>
    <w:rsid w:val="00073DB2"/>
    <w:rsid w:val="000749A8"/>
    <w:rsid w:val="00074B28"/>
    <w:rsid w:val="00075D66"/>
    <w:rsid w:val="0007617E"/>
    <w:rsid w:val="000763E0"/>
    <w:rsid w:val="0007641F"/>
    <w:rsid w:val="00077446"/>
    <w:rsid w:val="000778A8"/>
    <w:rsid w:val="00080352"/>
    <w:rsid w:val="00080FB4"/>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007"/>
    <w:rsid w:val="00092D1D"/>
    <w:rsid w:val="00093464"/>
    <w:rsid w:val="00094F75"/>
    <w:rsid w:val="00096078"/>
    <w:rsid w:val="00096852"/>
    <w:rsid w:val="00096D33"/>
    <w:rsid w:val="000978EE"/>
    <w:rsid w:val="00097EDC"/>
    <w:rsid w:val="000A0534"/>
    <w:rsid w:val="000A0D44"/>
    <w:rsid w:val="000A0F9D"/>
    <w:rsid w:val="000A2435"/>
    <w:rsid w:val="000A2506"/>
    <w:rsid w:val="000A25E2"/>
    <w:rsid w:val="000A262F"/>
    <w:rsid w:val="000A4056"/>
    <w:rsid w:val="000A44A4"/>
    <w:rsid w:val="000A492D"/>
    <w:rsid w:val="000A54AE"/>
    <w:rsid w:val="000A5C30"/>
    <w:rsid w:val="000A6182"/>
    <w:rsid w:val="000A7458"/>
    <w:rsid w:val="000A7CA5"/>
    <w:rsid w:val="000B10F8"/>
    <w:rsid w:val="000B1CCA"/>
    <w:rsid w:val="000B23C7"/>
    <w:rsid w:val="000B27D8"/>
    <w:rsid w:val="000B358B"/>
    <w:rsid w:val="000B3C1A"/>
    <w:rsid w:val="000B3E6A"/>
    <w:rsid w:val="000B4D45"/>
    <w:rsid w:val="000B4D95"/>
    <w:rsid w:val="000B4DB4"/>
    <w:rsid w:val="000B5BBA"/>
    <w:rsid w:val="000B6CC0"/>
    <w:rsid w:val="000B70B2"/>
    <w:rsid w:val="000B7849"/>
    <w:rsid w:val="000B7CE8"/>
    <w:rsid w:val="000C02F1"/>
    <w:rsid w:val="000C0666"/>
    <w:rsid w:val="000C0691"/>
    <w:rsid w:val="000C0C56"/>
    <w:rsid w:val="000C1259"/>
    <w:rsid w:val="000C15C8"/>
    <w:rsid w:val="000C163A"/>
    <w:rsid w:val="000C1F2E"/>
    <w:rsid w:val="000C2250"/>
    <w:rsid w:val="000C26AC"/>
    <w:rsid w:val="000C2BB8"/>
    <w:rsid w:val="000C36EF"/>
    <w:rsid w:val="000C3C35"/>
    <w:rsid w:val="000C5645"/>
    <w:rsid w:val="000C5859"/>
    <w:rsid w:val="000C5C81"/>
    <w:rsid w:val="000C6A2A"/>
    <w:rsid w:val="000C6B29"/>
    <w:rsid w:val="000C6F04"/>
    <w:rsid w:val="000C72CB"/>
    <w:rsid w:val="000C759C"/>
    <w:rsid w:val="000C7614"/>
    <w:rsid w:val="000D00A3"/>
    <w:rsid w:val="000D05D8"/>
    <w:rsid w:val="000D0A0F"/>
    <w:rsid w:val="000D0B0B"/>
    <w:rsid w:val="000D0FE8"/>
    <w:rsid w:val="000D146B"/>
    <w:rsid w:val="000D28C3"/>
    <w:rsid w:val="000D36B8"/>
    <w:rsid w:val="000D38ED"/>
    <w:rsid w:val="000D3CD9"/>
    <w:rsid w:val="000D46F1"/>
    <w:rsid w:val="000D4C02"/>
    <w:rsid w:val="000D4C74"/>
    <w:rsid w:val="000D4D9B"/>
    <w:rsid w:val="000D6277"/>
    <w:rsid w:val="000D6533"/>
    <w:rsid w:val="000D69FD"/>
    <w:rsid w:val="000D6C7A"/>
    <w:rsid w:val="000D7D93"/>
    <w:rsid w:val="000E0940"/>
    <w:rsid w:val="000E0C25"/>
    <w:rsid w:val="000E0F50"/>
    <w:rsid w:val="000E1ED5"/>
    <w:rsid w:val="000E2229"/>
    <w:rsid w:val="000E3691"/>
    <w:rsid w:val="000E37C9"/>
    <w:rsid w:val="000E38B3"/>
    <w:rsid w:val="000E3A8C"/>
    <w:rsid w:val="000E4C97"/>
    <w:rsid w:val="000E4E2C"/>
    <w:rsid w:val="000E5FBA"/>
    <w:rsid w:val="000E7142"/>
    <w:rsid w:val="000E731E"/>
    <w:rsid w:val="000E745A"/>
    <w:rsid w:val="000F024C"/>
    <w:rsid w:val="000F0745"/>
    <w:rsid w:val="000F0798"/>
    <w:rsid w:val="000F0964"/>
    <w:rsid w:val="000F0CCB"/>
    <w:rsid w:val="000F139F"/>
    <w:rsid w:val="000F3017"/>
    <w:rsid w:val="000F31FF"/>
    <w:rsid w:val="000F4104"/>
    <w:rsid w:val="000F4525"/>
    <w:rsid w:val="000F4673"/>
    <w:rsid w:val="000F5EDD"/>
    <w:rsid w:val="000F6411"/>
    <w:rsid w:val="000F66B5"/>
    <w:rsid w:val="000F7B8A"/>
    <w:rsid w:val="00100EA8"/>
    <w:rsid w:val="00101754"/>
    <w:rsid w:val="0010180A"/>
    <w:rsid w:val="00101AE5"/>
    <w:rsid w:val="00101DCC"/>
    <w:rsid w:val="0010278B"/>
    <w:rsid w:val="00102A43"/>
    <w:rsid w:val="00103B8E"/>
    <w:rsid w:val="001051E5"/>
    <w:rsid w:val="001056A5"/>
    <w:rsid w:val="00105FB8"/>
    <w:rsid w:val="00106306"/>
    <w:rsid w:val="001065DF"/>
    <w:rsid w:val="00107993"/>
    <w:rsid w:val="0010799D"/>
    <w:rsid w:val="001113F0"/>
    <w:rsid w:val="00111EE5"/>
    <w:rsid w:val="0011256C"/>
    <w:rsid w:val="00112845"/>
    <w:rsid w:val="001130D2"/>
    <w:rsid w:val="00113481"/>
    <w:rsid w:val="0011349A"/>
    <w:rsid w:val="00113721"/>
    <w:rsid w:val="001139BB"/>
    <w:rsid w:val="00114509"/>
    <w:rsid w:val="001148FD"/>
    <w:rsid w:val="00114A53"/>
    <w:rsid w:val="00114EE6"/>
    <w:rsid w:val="00115083"/>
    <w:rsid w:val="001152DF"/>
    <w:rsid w:val="00116841"/>
    <w:rsid w:val="001174A7"/>
    <w:rsid w:val="001205CF"/>
    <w:rsid w:val="0012087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0378"/>
    <w:rsid w:val="00131339"/>
    <w:rsid w:val="00131532"/>
    <w:rsid w:val="001315C8"/>
    <w:rsid w:val="00131D43"/>
    <w:rsid w:val="001320BB"/>
    <w:rsid w:val="00132451"/>
    <w:rsid w:val="001349DE"/>
    <w:rsid w:val="00134A8C"/>
    <w:rsid w:val="00134C61"/>
    <w:rsid w:val="0013528A"/>
    <w:rsid w:val="00135987"/>
    <w:rsid w:val="00136142"/>
    <w:rsid w:val="0013696D"/>
    <w:rsid w:val="00137C64"/>
    <w:rsid w:val="00140815"/>
    <w:rsid w:val="00141500"/>
    <w:rsid w:val="00142384"/>
    <w:rsid w:val="001436B1"/>
    <w:rsid w:val="00143D9B"/>
    <w:rsid w:val="00144079"/>
    <w:rsid w:val="0014441E"/>
    <w:rsid w:val="0014462C"/>
    <w:rsid w:val="00145211"/>
    <w:rsid w:val="001452A4"/>
    <w:rsid w:val="00146C4B"/>
    <w:rsid w:val="00146D11"/>
    <w:rsid w:val="00147150"/>
    <w:rsid w:val="001478BD"/>
    <w:rsid w:val="00147919"/>
    <w:rsid w:val="00147FD6"/>
    <w:rsid w:val="0015006F"/>
    <w:rsid w:val="0015085E"/>
    <w:rsid w:val="00150892"/>
    <w:rsid w:val="00150E7E"/>
    <w:rsid w:val="00151347"/>
    <w:rsid w:val="001517CE"/>
    <w:rsid w:val="001522C6"/>
    <w:rsid w:val="00152C74"/>
    <w:rsid w:val="001559B7"/>
    <w:rsid w:val="00156BEC"/>
    <w:rsid w:val="00156EED"/>
    <w:rsid w:val="00157B7E"/>
    <w:rsid w:val="00160912"/>
    <w:rsid w:val="00160D28"/>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064"/>
    <w:rsid w:val="00167E45"/>
    <w:rsid w:val="00170D3C"/>
    <w:rsid w:val="001728EC"/>
    <w:rsid w:val="00172BEB"/>
    <w:rsid w:val="00172EE8"/>
    <w:rsid w:val="00173E5F"/>
    <w:rsid w:val="0017569D"/>
    <w:rsid w:val="00175788"/>
    <w:rsid w:val="00175C43"/>
    <w:rsid w:val="00176377"/>
    <w:rsid w:val="00176597"/>
    <w:rsid w:val="00176BDA"/>
    <w:rsid w:val="0017751D"/>
    <w:rsid w:val="0017794F"/>
    <w:rsid w:val="001806AF"/>
    <w:rsid w:val="0018082E"/>
    <w:rsid w:val="001808F2"/>
    <w:rsid w:val="001823B9"/>
    <w:rsid w:val="0018275A"/>
    <w:rsid w:val="001835E8"/>
    <w:rsid w:val="00184C66"/>
    <w:rsid w:val="0018514E"/>
    <w:rsid w:val="00185454"/>
    <w:rsid w:val="00186532"/>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863"/>
    <w:rsid w:val="00196BD8"/>
    <w:rsid w:val="0019753D"/>
    <w:rsid w:val="001A051E"/>
    <w:rsid w:val="001A0BE7"/>
    <w:rsid w:val="001A1140"/>
    <w:rsid w:val="001A13E0"/>
    <w:rsid w:val="001A1707"/>
    <w:rsid w:val="001A1A31"/>
    <w:rsid w:val="001A228C"/>
    <w:rsid w:val="001A23F8"/>
    <w:rsid w:val="001A2776"/>
    <w:rsid w:val="001A38B5"/>
    <w:rsid w:val="001A4AAE"/>
    <w:rsid w:val="001A4C4D"/>
    <w:rsid w:val="001A5554"/>
    <w:rsid w:val="001A5634"/>
    <w:rsid w:val="001A5680"/>
    <w:rsid w:val="001A5CED"/>
    <w:rsid w:val="001A6283"/>
    <w:rsid w:val="001A6E38"/>
    <w:rsid w:val="001A7560"/>
    <w:rsid w:val="001A7847"/>
    <w:rsid w:val="001B0AEF"/>
    <w:rsid w:val="001B2110"/>
    <w:rsid w:val="001B2924"/>
    <w:rsid w:val="001B30B3"/>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5563"/>
    <w:rsid w:val="001C7041"/>
    <w:rsid w:val="001C7B3C"/>
    <w:rsid w:val="001C7CBD"/>
    <w:rsid w:val="001D0101"/>
    <w:rsid w:val="001D0847"/>
    <w:rsid w:val="001D0CCD"/>
    <w:rsid w:val="001D133C"/>
    <w:rsid w:val="001D1D9E"/>
    <w:rsid w:val="001D256E"/>
    <w:rsid w:val="001D34EA"/>
    <w:rsid w:val="001D35C4"/>
    <w:rsid w:val="001D4132"/>
    <w:rsid w:val="001D4413"/>
    <w:rsid w:val="001D4D23"/>
    <w:rsid w:val="001D55E0"/>
    <w:rsid w:val="001D5C79"/>
    <w:rsid w:val="001D5DBC"/>
    <w:rsid w:val="001D6373"/>
    <w:rsid w:val="001D6629"/>
    <w:rsid w:val="001D6B13"/>
    <w:rsid w:val="001D742D"/>
    <w:rsid w:val="001E1961"/>
    <w:rsid w:val="001E244C"/>
    <w:rsid w:val="001E2E4C"/>
    <w:rsid w:val="001E31CE"/>
    <w:rsid w:val="001E35DF"/>
    <w:rsid w:val="001E369C"/>
    <w:rsid w:val="001E4180"/>
    <w:rsid w:val="001E4AC8"/>
    <w:rsid w:val="001E50DC"/>
    <w:rsid w:val="001E55E3"/>
    <w:rsid w:val="001E5A74"/>
    <w:rsid w:val="001E6E38"/>
    <w:rsid w:val="001E6E4D"/>
    <w:rsid w:val="001E6F4A"/>
    <w:rsid w:val="001E7277"/>
    <w:rsid w:val="001E764C"/>
    <w:rsid w:val="001E782F"/>
    <w:rsid w:val="001F0895"/>
    <w:rsid w:val="001F0ED4"/>
    <w:rsid w:val="001F1982"/>
    <w:rsid w:val="001F259F"/>
    <w:rsid w:val="001F2AE1"/>
    <w:rsid w:val="001F3D16"/>
    <w:rsid w:val="001F3DA1"/>
    <w:rsid w:val="001F3DE0"/>
    <w:rsid w:val="001F4026"/>
    <w:rsid w:val="001F4997"/>
    <w:rsid w:val="001F510F"/>
    <w:rsid w:val="001F54ED"/>
    <w:rsid w:val="001F5831"/>
    <w:rsid w:val="001F5945"/>
    <w:rsid w:val="001F5A8A"/>
    <w:rsid w:val="001F5E7A"/>
    <w:rsid w:val="001F6F58"/>
    <w:rsid w:val="001F7703"/>
    <w:rsid w:val="001F77D7"/>
    <w:rsid w:val="001F7B1B"/>
    <w:rsid w:val="001F7E1C"/>
    <w:rsid w:val="001F7F1A"/>
    <w:rsid w:val="00200D20"/>
    <w:rsid w:val="002010A8"/>
    <w:rsid w:val="00202525"/>
    <w:rsid w:val="002035A0"/>
    <w:rsid w:val="002036C7"/>
    <w:rsid w:val="00203794"/>
    <w:rsid w:val="0020386B"/>
    <w:rsid w:val="00205361"/>
    <w:rsid w:val="00205F86"/>
    <w:rsid w:val="00207315"/>
    <w:rsid w:val="00207BB5"/>
    <w:rsid w:val="002107BF"/>
    <w:rsid w:val="00210C10"/>
    <w:rsid w:val="00210CA5"/>
    <w:rsid w:val="00210EC3"/>
    <w:rsid w:val="002119A2"/>
    <w:rsid w:val="002128FD"/>
    <w:rsid w:val="00212BB6"/>
    <w:rsid w:val="002132FF"/>
    <w:rsid w:val="002133C6"/>
    <w:rsid w:val="00213DA4"/>
    <w:rsid w:val="0021452E"/>
    <w:rsid w:val="00214531"/>
    <w:rsid w:val="00214B2D"/>
    <w:rsid w:val="00214D28"/>
    <w:rsid w:val="00214EE7"/>
    <w:rsid w:val="00216487"/>
    <w:rsid w:val="002166E7"/>
    <w:rsid w:val="00216AE2"/>
    <w:rsid w:val="002174C7"/>
    <w:rsid w:val="0021772F"/>
    <w:rsid w:val="00217806"/>
    <w:rsid w:val="00217B6B"/>
    <w:rsid w:val="002201B0"/>
    <w:rsid w:val="00220F48"/>
    <w:rsid w:val="00220FC4"/>
    <w:rsid w:val="0022102F"/>
    <w:rsid w:val="002218E3"/>
    <w:rsid w:val="00221B03"/>
    <w:rsid w:val="00221E88"/>
    <w:rsid w:val="0022248F"/>
    <w:rsid w:val="00222790"/>
    <w:rsid w:val="00222ED3"/>
    <w:rsid w:val="00222F68"/>
    <w:rsid w:val="0022301C"/>
    <w:rsid w:val="0022384A"/>
    <w:rsid w:val="00224625"/>
    <w:rsid w:val="002247E8"/>
    <w:rsid w:val="002249BE"/>
    <w:rsid w:val="00224B44"/>
    <w:rsid w:val="0022600D"/>
    <w:rsid w:val="002264BF"/>
    <w:rsid w:val="00226721"/>
    <w:rsid w:val="002269B0"/>
    <w:rsid w:val="00227E1A"/>
    <w:rsid w:val="00230581"/>
    <w:rsid w:val="00230634"/>
    <w:rsid w:val="00230B5D"/>
    <w:rsid w:val="00231AB8"/>
    <w:rsid w:val="00232F10"/>
    <w:rsid w:val="0023309D"/>
    <w:rsid w:val="00233760"/>
    <w:rsid w:val="0023429B"/>
    <w:rsid w:val="00235548"/>
    <w:rsid w:val="00235683"/>
    <w:rsid w:val="0023582B"/>
    <w:rsid w:val="00235A1C"/>
    <w:rsid w:val="00235BAC"/>
    <w:rsid w:val="00235C6B"/>
    <w:rsid w:val="00235E9E"/>
    <w:rsid w:val="002362B0"/>
    <w:rsid w:val="00236FD4"/>
    <w:rsid w:val="002373E1"/>
    <w:rsid w:val="0023767F"/>
    <w:rsid w:val="0024052C"/>
    <w:rsid w:val="002410E3"/>
    <w:rsid w:val="0024121D"/>
    <w:rsid w:val="00241387"/>
    <w:rsid w:val="00241EA1"/>
    <w:rsid w:val="00243F53"/>
    <w:rsid w:val="00245B2B"/>
    <w:rsid w:val="00247046"/>
    <w:rsid w:val="00247D60"/>
    <w:rsid w:val="00247FF3"/>
    <w:rsid w:val="0025264C"/>
    <w:rsid w:val="00252A6D"/>
    <w:rsid w:val="0025342A"/>
    <w:rsid w:val="002536EE"/>
    <w:rsid w:val="00253713"/>
    <w:rsid w:val="00253867"/>
    <w:rsid w:val="00253F4A"/>
    <w:rsid w:val="0025428E"/>
    <w:rsid w:val="002544AD"/>
    <w:rsid w:val="00254DA3"/>
    <w:rsid w:val="002551DF"/>
    <w:rsid w:val="0025675E"/>
    <w:rsid w:val="00257438"/>
    <w:rsid w:val="00257495"/>
    <w:rsid w:val="00260471"/>
    <w:rsid w:val="0026062F"/>
    <w:rsid w:val="002609FF"/>
    <w:rsid w:val="002611AC"/>
    <w:rsid w:val="00261231"/>
    <w:rsid w:val="002631E1"/>
    <w:rsid w:val="00263326"/>
    <w:rsid w:val="00263342"/>
    <w:rsid w:val="002635DB"/>
    <w:rsid w:val="00264078"/>
    <w:rsid w:val="002642DD"/>
    <w:rsid w:val="0026444E"/>
    <w:rsid w:val="00265595"/>
    <w:rsid w:val="002656FC"/>
    <w:rsid w:val="002661E3"/>
    <w:rsid w:val="002668B6"/>
    <w:rsid w:val="0026791B"/>
    <w:rsid w:val="0027034D"/>
    <w:rsid w:val="00270820"/>
    <w:rsid w:val="0027097B"/>
    <w:rsid w:val="00270A99"/>
    <w:rsid w:val="00270DAE"/>
    <w:rsid w:val="00271207"/>
    <w:rsid w:val="0027128F"/>
    <w:rsid w:val="00271579"/>
    <w:rsid w:val="002719F8"/>
    <w:rsid w:val="0027325D"/>
    <w:rsid w:val="0027357E"/>
    <w:rsid w:val="00273C76"/>
    <w:rsid w:val="002752CE"/>
    <w:rsid w:val="00275CF2"/>
    <w:rsid w:val="002762CB"/>
    <w:rsid w:val="00276429"/>
    <w:rsid w:val="00276848"/>
    <w:rsid w:val="00276A7A"/>
    <w:rsid w:val="00276C3C"/>
    <w:rsid w:val="00277906"/>
    <w:rsid w:val="00277CC8"/>
    <w:rsid w:val="0028011C"/>
    <w:rsid w:val="0028161D"/>
    <w:rsid w:val="0028179C"/>
    <w:rsid w:val="0028364E"/>
    <w:rsid w:val="00283C2E"/>
    <w:rsid w:val="00283C88"/>
    <w:rsid w:val="002843AE"/>
    <w:rsid w:val="00284453"/>
    <w:rsid w:val="0028466B"/>
    <w:rsid w:val="002847F5"/>
    <w:rsid w:val="00284A20"/>
    <w:rsid w:val="002857A1"/>
    <w:rsid w:val="00286666"/>
    <w:rsid w:val="002870B6"/>
    <w:rsid w:val="00287479"/>
    <w:rsid w:val="0029035F"/>
    <w:rsid w:val="0029094C"/>
    <w:rsid w:val="00290CF4"/>
    <w:rsid w:val="0029182C"/>
    <w:rsid w:val="00292133"/>
    <w:rsid w:val="002925B9"/>
    <w:rsid w:val="00292CA7"/>
    <w:rsid w:val="00292E35"/>
    <w:rsid w:val="0029304B"/>
    <w:rsid w:val="0029355A"/>
    <w:rsid w:val="002947BF"/>
    <w:rsid w:val="00295C44"/>
    <w:rsid w:val="00296D16"/>
    <w:rsid w:val="002971C4"/>
    <w:rsid w:val="00297553"/>
    <w:rsid w:val="00297EE5"/>
    <w:rsid w:val="002A09CF"/>
    <w:rsid w:val="002A142E"/>
    <w:rsid w:val="002A251F"/>
    <w:rsid w:val="002A2674"/>
    <w:rsid w:val="002A2B5A"/>
    <w:rsid w:val="002A2D32"/>
    <w:rsid w:val="002A3927"/>
    <w:rsid w:val="002A3BEE"/>
    <w:rsid w:val="002A3EB0"/>
    <w:rsid w:val="002A3F6E"/>
    <w:rsid w:val="002A5CE4"/>
    <w:rsid w:val="002A7961"/>
    <w:rsid w:val="002A7AC3"/>
    <w:rsid w:val="002A7EFE"/>
    <w:rsid w:val="002B1608"/>
    <w:rsid w:val="002B162B"/>
    <w:rsid w:val="002B1D90"/>
    <w:rsid w:val="002B1E62"/>
    <w:rsid w:val="002B1EE2"/>
    <w:rsid w:val="002B2470"/>
    <w:rsid w:val="002B25C5"/>
    <w:rsid w:val="002B306D"/>
    <w:rsid w:val="002B3609"/>
    <w:rsid w:val="002B3A29"/>
    <w:rsid w:val="002B3CBC"/>
    <w:rsid w:val="002B4314"/>
    <w:rsid w:val="002B4795"/>
    <w:rsid w:val="002B4B5B"/>
    <w:rsid w:val="002B4E21"/>
    <w:rsid w:val="002B5D43"/>
    <w:rsid w:val="002B6079"/>
    <w:rsid w:val="002B6397"/>
    <w:rsid w:val="002B68B2"/>
    <w:rsid w:val="002B78E6"/>
    <w:rsid w:val="002C0020"/>
    <w:rsid w:val="002C059E"/>
    <w:rsid w:val="002C0B9A"/>
    <w:rsid w:val="002C0EC6"/>
    <w:rsid w:val="002C26CA"/>
    <w:rsid w:val="002C27B9"/>
    <w:rsid w:val="002C3218"/>
    <w:rsid w:val="002C33DF"/>
    <w:rsid w:val="002C35D7"/>
    <w:rsid w:val="002C3E24"/>
    <w:rsid w:val="002C3FC9"/>
    <w:rsid w:val="002C4184"/>
    <w:rsid w:val="002C5BB9"/>
    <w:rsid w:val="002C5C66"/>
    <w:rsid w:val="002C634E"/>
    <w:rsid w:val="002C7B9E"/>
    <w:rsid w:val="002C7ED0"/>
    <w:rsid w:val="002D0200"/>
    <w:rsid w:val="002D171C"/>
    <w:rsid w:val="002D17BB"/>
    <w:rsid w:val="002D22B8"/>
    <w:rsid w:val="002D25EF"/>
    <w:rsid w:val="002D3F0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1ABF"/>
    <w:rsid w:val="002E3171"/>
    <w:rsid w:val="002E34B6"/>
    <w:rsid w:val="002E39E2"/>
    <w:rsid w:val="002E3EE0"/>
    <w:rsid w:val="002E413A"/>
    <w:rsid w:val="002E4201"/>
    <w:rsid w:val="002E4D39"/>
    <w:rsid w:val="002E5B36"/>
    <w:rsid w:val="002E5CE1"/>
    <w:rsid w:val="002E64CC"/>
    <w:rsid w:val="002E65E4"/>
    <w:rsid w:val="002E68E8"/>
    <w:rsid w:val="002E6B36"/>
    <w:rsid w:val="002E6B57"/>
    <w:rsid w:val="002E6C9F"/>
    <w:rsid w:val="002E6DA2"/>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2F74C2"/>
    <w:rsid w:val="002F7F6A"/>
    <w:rsid w:val="003008BF"/>
    <w:rsid w:val="003009A8"/>
    <w:rsid w:val="00300B69"/>
    <w:rsid w:val="00301AE9"/>
    <w:rsid w:val="00301E5E"/>
    <w:rsid w:val="0030248B"/>
    <w:rsid w:val="003028A7"/>
    <w:rsid w:val="00303400"/>
    <w:rsid w:val="00304283"/>
    <w:rsid w:val="003043BF"/>
    <w:rsid w:val="003047EA"/>
    <w:rsid w:val="00304CF8"/>
    <w:rsid w:val="00305107"/>
    <w:rsid w:val="00305C4C"/>
    <w:rsid w:val="00307707"/>
    <w:rsid w:val="003077A8"/>
    <w:rsid w:val="00307A6C"/>
    <w:rsid w:val="00307EC8"/>
    <w:rsid w:val="0031058D"/>
    <w:rsid w:val="00310C04"/>
    <w:rsid w:val="0031149B"/>
    <w:rsid w:val="00311ABC"/>
    <w:rsid w:val="003129A7"/>
    <w:rsid w:val="00312F21"/>
    <w:rsid w:val="00312FB7"/>
    <w:rsid w:val="00313DBD"/>
    <w:rsid w:val="00314710"/>
    <w:rsid w:val="00314F43"/>
    <w:rsid w:val="0031546F"/>
    <w:rsid w:val="00315D92"/>
    <w:rsid w:val="00316283"/>
    <w:rsid w:val="00316F18"/>
    <w:rsid w:val="00317556"/>
    <w:rsid w:val="0031757A"/>
    <w:rsid w:val="00317D59"/>
    <w:rsid w:val="00317FA7"/>
    <w:rsid w:val="0032072F"/>
    <w:rsid w:val="00320F22"/>
    <w:rsid w:val="0032117C"/>
    <w:rsid w:val="003215CE"/>
    <w:rsid w:val="00321EB0"/>
    <w:rsid w:val="00322112"/>
    <w:rsid w:val="0032241D"/>
    <w:rsid w:val="003229A0"/>
    <w:rsid w:val="00322A08"/>
    <w:rsid w:val="00322D9E"/>
    <w:rsid w:val="003233F4"/>
    <w:rsid w:val="00323E28"/>
    <w:rsid w:val="00324316"/>
    <w:rsid w:val="00324C9F"/>
    <w:rsid w:val="00325F58"/>
    <w:rsid w:val="00326F16"/>
    <w:rsid w:val="003301CB"/>
    <w:rsid w:val="003307BE"/>
    <w:rsid w:val="003308A7"/>
    <w:rsid w:val="0033205C"/>
    <w:rsid w:val="00333710"/>
    <w:rsid w:val="00335B45"/>
    <w:rsid w:val="00336D70"/>
    <w:rsid w:val="003401DD"/>
    <w:rsid w:val="00340383"/>
    <w:rsid w:val="00340481"/>
    <w:rsid w:val="00341714"/>
    <w:rsid w:val="0034183A"/>
    <w:rsid w:val="00341BEC"/>
    <w:rsid w:val="00341FF2"/>
    <w:rsid w:val="003423DF"/>
    <w:rsid w:val="00342FFC"/>
    <w:rsid w:val="003433F1"/>
    <w:rsid w:val="003435D9"/>
    <w:rsid w:val="0034362E"/>
    <w:rsid w:val="003437CE"/>
    <w:rsid w:val="00343EB5"/>
    <w:rsid w:val="00344B38"/>
    <w:rsid w:val="003459EA"/>
    <w:rsid w:val="003460FC"/>
    <w:rsid w:val="003464A0"/>
    <w:rsid w:val="00347317"/>
    <w:rsid w:val="00347570"/>
    <w:rsid w:val="00347786"/>
    <w:rsid w:val="003478AA"/>
    <w:rsid w:val="0035069A"/>
    <w:rsid w:val="0035081C"/>
    <w:rsid w:val="00350DDC"/>
    <w:rsid w:val="00350EE7"/>
    <w:rsid w:val="003514AD"/>
    <w:rsid w:val="0035177F"/>
    <w:rsid w:val="0035190E"/>
    <w:rsid w:val="0035247C"/>
    <w:rsid w:val="00353BB9"/>
    <w:rsid w:val="00354026"/>
    <w:rsid w:val="0035416B"/>
    <w:rsid w:val="0035466F"/>
    <w:rsid w:val="00354F27"/>
    <w:rsid w:val="00355712"/>
    <w:rsid w:val="00355E10"/>
    <w:rsid w:val="003566FB"/>
    <w:rsid w:val="00356E74"/>
    <w:rsid w:val="003578E9"/>
    <w:rsid w:val="00357AF1"/>
    <w:rsid w:val="00357DC4"/>
    <w:rsid w:val="00360144"/>
    <w:rsid w:val="003602E6"/>
    <w:rsid w:val="00362871"/>
    <w:rsid w:val="00364012"/>
    <w:rsid w:val="0036491D"/>
    <w:rsid w:val="00364ED1"/>
    <w:rsid w:val="0036527C"/>
    <w:rsid w:val="003653F2"/>
    <w:rsid w:val="00365EF5"/>
    <w:rsid w:val="003669A1"/>
    <w:rsid w:val="00371540"/>
    <w:rsid w:val="003725B3"/>
    <w:rsid w:val="00373031"/>
    <w:rsid w:val="0037377C"/>
    <w:rsid w:val="00373BB6"/>
    <w:rsid w:val="003746FA"/>
    <w:rsid w:val="00374DCF"/>
    <w:rsid w:val="00375BA0"/>
    <w:rsid w:val="00375D1F"/>
    <w:rsid w:val="00375E9E"/>
    <w:rsid w:val="003766E7"/>
    <w:rsid w:val="00377672"/>
    <w:rsid w:val="00380952"/>
    <w:rsid w:val="00380E78"/>
    <w:rsid w:val="00380F79"/>
    <w:rsid w:val="0038172F"/>
    <w:rsid w:val="00381833"/>
    <w:rsid w:val="003821A6"/>
    <w:rsid w:val="003823B8"/>
    <w:rsid w:val="003833F4"/>
    <w:rsid w:val="00383512"/>
    <w:rsid w:val="0038381B"/>
    <w:rsid w:val="00383910"/>
    <w:rsid w:val="00384106"/>
    <w:rsid w:val="003849DB"/>
    <w:rsid w:val="00384BAE"/>
    <w:rsid w:val="00384F93"/>
    <w:rsid w:val="00385F5D"/>
    <w:rsid w:val="00387199"/>
    <w:rsid w:val="003873CD"/>
    <w:rsid w:val="00387BA2"/>
    <w:rsid w:val="00390450"/>
    <w:rsid w:val="0039064F"/>
    <w:rsid w:val="0039072F"/>
    <w:rsid w:val="00390AFF"/>
    <w:rsid w:val="003914C0"/>
    <w:rsid w:val="0039277E"/>
    <w:rsid w:val="00392DD7"/>
    <w:rsid w:val="003930B1"/>
    <w:rsid w:val="003934B1"/>
    <w:rsid w:val="0039364F"/>
    <w:rsid w:val="0039423E"/>
    <w:rsid w:val="003944FC"/>
    <w:rsid w:val="00394792"/>
    <w:rsid w:val="00394F0B"/>
    <w:rsid w:val="00396204"/>
    <w:rsid w:val="0039649F"/>
    <w:rsid w:val="00396D17"/>
    <w:rsid w:val="003973C7"/>
    <w:rsid w:val="003A0626"/>
    <w:rsid w:val="003A092B"/>
    <w:rsid w:val="003A10B0"/>
    <w:rsid w:val="003A1635"/>
    <w:rsid w:val="003A2096"/>
    <w:rsid w:val="003A20F2"/>
    <w:rsid w:val="003A27DE"/>
    <w:rsid w:val="003A29B8"/>
    <w:rsid w:val="003A2BB1"/>
    <w:rsid w:val="003A414A"/>
    <w:rsid w:val="003A5B1F"/>
    <w:rsid w:val="003B0205"/>
    <w:rsid w:val="003B064E"/>
    <w:rsid w:val="003B0865"/>
    <w:rsid w:val="003B16BE"/>
    <w:rsid w:val="003B193E"/>
    <w:rsid w:val="003B2049"/>
    <w:rsid w:val="003B2253"/>
    <w:rsid w:val="003B2B25"/>
    <w:rsid w:val="003B2CD4"/>
    <w:rsid w:val="003B2D72"/>
    <w:rsid w:val="003B3119"/>
    <w:rsid w:val="003B31CF"/>
    <w:rsid w:val="003B33CA"/>
    <w:rsid w:val="003B36EE"/>
    <w:rsid w:val="003B3A85"/>
    <w:rsid w:val="003B3B09"/>
    <w:rsid w:val="003B3ED3"/>
    <w:rsid w:val="003B6143"/>
    <w:rsid w:val="003B6417"/>
    <w:rsid w:val="003B6520"/>
    <w:rsid w:val="003B7272"/>
    <w:rsid w:val="003B77BA"/>
    <w:rsid w:val="003C0DC2"/>
    <w:rsid w:val="003C1420"/>
    <w:rsid w:val="003C198F"/>
    <w:rsid w:val="003C24A1"/>
    <w:rsid w:val="003C2B5C"/>
    <w:rsid w:val="003C2C04"/>
    <w:rsid w:val="003C34B9"/>
    <w:rsid w:val="003C3705"/>
    <w:rsid w:val="003C3CD1"/>
    <w:rsid w:val="003C481F"/>
    <w:rsid w:val="003C4B42"/>
    <w:rsid w:val="003C4CA7"/>
    <w:rsid w:val="003C60B3"/>
    <w:rsid w:val="003C652D"/>
    <w:rsid w:val="003C665E"/>
    <w:rsid w:val="003C7C69"/>
    <w:rsid w:val="003D003A"/>
    <w:rsid w:val="003D074E"/>
    <w:rsid w:val="003D079F"/>
    <w:rsid w:val="003D09F1"/>
    <w:rsid w:val="003D0CDA"/>
    <w:rsid w:val="003D1B20"/>
    <w:rsid w:val="003D1C74"/>
    <w:rsid w:val="003D24D3"/>
    <w:rsid w:val="003D28A1"/>
    <w:rsid w:val="003D311F"/>
    <w:rsid w:val="003D3DB9"/>
    <w:rsid w:val="003D433A"/>
    <w:rsid w:val="003D44CF"/>
    <w:rsid w:val="003D4769"/>
    <w:rsid w:val="003D47AD"/>
    <w:rsid w:val="003D47FD"/>
    <w:rsid w:val="003D49CE"/>
    <w:rsid w:val="003D51D1"/>
    <w:rsid w:val="003D5B5D"/>
    <w:rsid w:val="003D6F1E"/>
    <w:rsid w:val="003D764E"/>
    <w:rsid w:val="003D7B4C"/>
    <w:rsid w:val="003D7CA3"/>
    <w:rsid w:val="003D7DA6"/>
    <w:rsid w:val="003E006F"/>
    <w:rsid w:val="003E065F"/>
    <w:rsid w:val="003E06A1"/>
    <w:rsid w:val="003E0A3D"/>
    <w:rsid w:val="003E0D71"/>
    <w:rsid w:val="003E252A"/>
    <w:rsid w:val="003E2A47"/>
    <w:rsid w:val="003E317F"/>
    <w:rsid w:val="003E3AFC"/>
    <w:rsid w:val="003E4069"/>
    <w:rsid w:val="003E42FB"/>
    <w:rsid w:val="003E4521"/>
    <w:rsid w:val="003E6443"/>
    <w:rsid w:val="003E690F"/>
    <w:rsid w:val="003E6BA1"/>
    <w:rsid w:val="003E6DEE"/>
    <w:rsid w:val="003E6F19"/>
    <w:rsid w:val="003E7885"/>
    <w:rsid w:val="003E7C3E"/>
    <w:rsid w:val="003F0262"/>
    <w:rsid w:val="003F052A"/>
    <w:rsid w:val="003F0C9B"/>
    <w:rsid w:val="003F0DCF"/>
    <w:rsid w:val="003F0FD0"/>
    <w:rsid w:val="003F181B"/>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B9F"/>
    <w:rsid w:val="00401D94"/>
    <w:rsid w:val="00401E55"/>
    <w:rsid w:val="00401F1B"/>
    <w:rsid w:val="00402664"/>
    <w:rsid w:val="00402697"/>
    <w:rsid w:val="00402701"/>
    <w:rsid w:val="0040329C"/>
    <w:rsid w:val="00403618"/>
    <w:rsid w:val="0040404B"/>
    <w:rsid w:val="004040BE"/>
    <w:rsid w:val="00404D75"/>
    <w:rsid w:val="004054FD"/>
    <w:rsid w:val="00405AB6"/>
    <w:rsid w:val="00405BF5"/>
    <w:rsid w:val="00405D78"/>
    <w:rsid w:val="004068CF"/>
    <w:rsid w:val="00407C4C"/>
    <w:rsid w:val="00410AA6"/>
    <w:rsid w:val="0041113E"/>
    <w:rsid w:val="00411BB6"/>
    <w:rsid w:val="00412098"/>
    <w:rsid w:val="0041242A"/>
    <w:rsid w:val="004139E3"/>
    <w:rsid w:val="00413DB8"/>
    <w:rsid w:val="00413F5E"/>
    <w:rsid w:val="00415736"/>
    <w:rsid w:val="00415D72"/>
    <w:rsid w:val="00416204"/>
    <w:rsid w:val="0041685A"/>
    <w:rsid w:val="00416B76"/>
    <w:rsid w:val="00416CF9"/>
    <w:rsid w:val="00416DE1"/>
    <w:rsid w:val="0041779A"/>
    <w:rsid w:val="00420136"/>
    <w:rsid w:val="00420450"/>
    <w:rsid w:val="004207D8"/>
    <w:rsid w:val="00421334"/>
    <w:rsid w:val="0042179F"/>
    <w:rsid w:val="00421B75"/>
    <w:rsid w:val="00421B77"/>
    <w:rsid w:val="00422C22"/>
    <w:rsid w:val="00422C3D"/>
    <w:rsid w:val="0042333F"/>
    <w:rsid w:val="0042396F"/>
    <w:rsid w:val="00423A93"/>
    <w:rsid w:val="00423EE7"/>
    <w:rsid w:val="00424FE6"/>
    <w:rsid w:val="00425D83"/>
    <w:rsid w:val="00425F50"/>
    <w:rsid w:val="0042765C"/>
    <w:rsid w:val="00427F6B"/>
    <w:rsid w:val="00430C71"/>
    <w:rsid w:val="00431C77"/>
    <w:rsid w:val="00432807"/>
    <w:rsid w:val="0043284F"/>
    <w:rsid w:val="004328F9"/>
    <w:rsid w:val="0043330B"/>
    <w:rsid w:val="0043381D"/>
    <w:rsid w:val="004346E6"/>
    <w:rsid w:val="0043490C"/>
    <w:rsid w:val="00435139"/>
    <w:rsid w:val="0043535C"/>
    <w:rsid w:val="004357E9"/>
    <w:rsid w:val="00436B7B"/>
    <w:rsid w:val="00436DB0"/>
    <w:rsid w:val="004371D9"/>
    <w:rsid w:val="004375D1"/>
    <w:rsid w:val="004376DA"/>
    <w:rsid w:val="00437997"/>
    <w:rsid w:val="004379C7"/>
    <w:rsid w:val="004406C0"/>
    <w:rsid w:val="004409FF"/>
    <w:rsid w:val="004418F9"/>
    <w:rsid w:val="00441B57"/>
    <w:rsid w:val="004426D6"/>
    <w:rsid w:val="0044292E"/>
    <w:rsid w:val="00442B29"/>
    <w:rsid w:val="00442EE4"/>
    <w:rsid w:val="00442F41"/>
    <w:rsid w:val="00443584"/>
    <w:rsid w:val="00443674"/>
    <w:rsid w:val="0044369D"/>
    <w:rsid w:val="00444556"/>
    <w:rsid w:val="00444A8C"/>
    <w:rsid w:val="0044531E"/>
    <w:rsid w:val="00445B71"/>
    <w:rsid w:val="00445C77"/>
    <w:rsid w:val="00445DA1"/>
    <w:rsid w:val="00445E52"/>
    <w:rsid w:val="00446559"/>
    <w:rsid w:val="004467D6"/>
    <w:rsid w:val="004471FB"/>
    <w:rsid w:val="0044733B"/>
    <w:rsid w:val="00450019"/>
    <w:rsid w:val="004502F2"/>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579CF"/>
    <w:rsid w:val="00461980"/>
    <w:rsid w:val="00462726"/>
    <w:rsid w:val="00462A49"/>
    <w:rsid w:val="004633F0"/>
    <w:rsid w:val="0046345F"/>
    <w:rsid w:val="004642EE"/>
    <w:rsid w:val="004648B0"/>
    <w:rsid w:val="00464AD6"/>
    <w:rsid w:val="00464C99"/>
    <w:rsid w:val="0046502F"/>
    <w:rsid w:val="0046529B"/>
    <w:rsid w:val="0046529C"/>
    <w:rsid w:val="004656D2"/>
    <w:rsid w:val="0046698F"/>
    <w:rsid w:val="00467574"/>
    <w:rsid w:val="004675B5"/>
    <w:rsid w:val="00467912"/>
    <w:rsid w:val="004701C6"/>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94A"/>
    <w:rsid w:val="00477B45"/>
    <w:rsid w:val="00477B6E"/>
    <w:rsid w:val="00480339"/>
    <w:rsid w:val="0048055A"/>
    <w:rsid w:val="00480812"/>
    <w:rsid w:val="00480865"/>
    <w:rsid w:val="00480D3F"/>
    <w:rsid w:val="00481BD8"/>
    <w:rsid w:val="004823E1"/>
    <w:rsid w:val="00482BDE"/>
    <w:rsid w:val="00482E45"/>
    <w:rsid w:val="00482E56"/>
    <w:rsid w:val="00483442"/>
    <w:rsid w:val="00483BCE"/>
    <w:rsid w:val="00484F36"/>
    <w:rsid w:val="00485154"/>
    <w:rsid w:val="00485309"/>
    <w:rsid w:val="00485991"/>
    <w:rsid w:val="0048606E"/>
    <w:rsid w:val="00486B2A"/>
    <w:rsid w:val="00487865"/>
    <w:rsid w:val="0049032E"/>
    <w:rsid w:val="004908AA"/>
    <w:rsid w:val="00490D9F"/>
    <w:rsid w:val="00490E62"/>
    <w:rsid w:val="00491474"/>
    <w:rsid w:val="00492C0E"/>
    <w:rsid w:val="00493404"/>
    <w:rsid w:val="0049435C"/>
    <w:rsid w:val="004945D9"/>
    <w:rsid w:val="0049614B"/>
    <w:rsid w:val="00497083"/>
    <w:rsid w:val="004A03AD"/>
    <w:rsid w:val="004A04E0"/>
    <w:rsid w:val="004A05EB"/>
    <w:rsid w:val="004A0B5A"/>
    <w:rsid w:val="004A1162"/>
    <w:rsid w:val="004A18AD"/>
    <w:rsid w:val="004A2A01"/>
    <w:rsid w:val="004A2D56"/>
    <w:rsid w:val="004A3DCA"/>
    <w:rsid w:val="004A3F4E"/>
    <w:rsid w:val="004A5060"/>
    <w:rsid w:val="004A5086"/>
    <w:rsid w:val="004A52AC"/>
    <w:rsid w:val="004A5776"/>
    <w:rsid w:val="004A68E6"/>
    <w:rsid w:val="004A7315"/>
    <w:rsid w:val="004A7986"/>
    <w:rsid w:val="004B011D"/>
    <w:rsid w:val="004B0873"/>
    <w:rsid w:val="004B0E0C"/>
    <w:rsid w:val="004B1327"/>
    <w:rsid w:val="004B186A"/>
    <w:rsid w:val="004B243B"/>
    <w:rsid w:val="004B42AF"/>
    <w:rsid w:val="004B506D"/>
    <w:rsid w:val="004B53E2"/>
    <w:rsid w:val="004B625B"/>
    <w:rsid w:val="004B73A7"/>
    <w:rsid w:val="004C021A"/>
    <w:rsid w:val="004C08E5"/>
    <w:rsid w:val="004C0CE9"/>
    <w:rsid w:val="004C10B5"/>
    <w:rsid w:val="004C1A91"/>
    <w:rsid w:val="004C1BA6"/>
    <w:rsid w:val="004C3743"/>
    <w:rsid w:val="004C4293"/>
    <w:rsid w:val="004C4F48"/>
    <w:rsid w:val="004C6AE7"/>
    <w:rsid w:val="004C6DD0"/>
    <w:rsid w:val="004C7115"/>
    <w:rsid w:val="004C726D"/>
    <w:rsid w:val="004C7B45"/>
    <w:rsid w:val="004D0518"/>
    <w:rsid w:val="004D2F28"/>
    <w:rsid w:val="004D2FB4"/>
    <w:rsid w:val="004D3338"/>
    <w:rsid w:val="004D334D"/>
    <w:rsid w:val="004D3939"/>
    <w:rsid w:val="004D394A"/>
    <w:rsid w:val="004D3EFD"/>
    <w:rsid w:val="004D3F2F"/>
    <w:rsid w:val="004D400B"/>
    <w:rsid w:val="004D4784"/>
    <w:rsid w:val="004D4E34"/>
    <w:rsid w:val="004D58E8"/>
    <w:rsid w:val="004D682E"/>
    <w:rsid w:val="004D6AB1"/>
    <w:rsid w:val="004D70DF"/>
    <w:rsid w:val="004D761B"/>
    <w:rsid w:val="004D7F57"/>
    <w:rsid w:val="004E0A4B"/>
    <w:rsid w:val="004E0A66"/>
    <w:rsid w:val="004E1288"/>
    <w:rsid w:val="004E12CA"/>
    <w:rsid w:val="004E1955"/>
    <w:rsid w:val="004E1F2A"/>
    <w:rsid w:val="004E2028"/>
    <w:rsid w:val="004E2055"/>
    <w:rsid w:val="004E3877"/>
    <w:rsid w:val="004E4285"/>
    <w:rsid w:val="004E4BB5"/>
    <w:rsid w:val="004E4EF3"/>
    <w:rsid w:val="004E4F6F"/>
    <w:rsid w:val="004E59EC"/>
    <w:rsid w:val="004E5B4E"/>
    <w:rsid w:val="004E7737"/>
    <w:rsid w:val="004F0240"/>
    <w:rsid w:val="004F0375"/>
    <w:rsid w:val="004F04BD"/>
    <w:rsid w:val="004F0877"/>
    <w:rsid w:val="004F114F"/>
    <w:rsid w:val="004F1307"/>
    <w:rsid w:val="004F2660"/>
    <w:rsid w:val="004F2AA1"/>
    <w:rsid w:val="004F360B"/>
    <w:rsid w:val="004F3634"/>
    <w:rsid w:val="004F4034"/>
    <w:rsid w:val="004F52F4"/>
    <w:rsid w:val="004F5511"/>
    <w:rsid w:val="004F59ED"/>
    <w:rsid w:val="004F5EA8"/>
    <w:rsid w:val="004F5F1B"/>
    <w:rsid w:val="004F5F99"/>
    <w:rsid w:val="004F6681"/>
    <w:rsid w:val="004F6D98"/>
    <w:rsid w:val="004F6DD7"/>
    <w:rsid w:val="004F7331"/>
    <w:rsid w:val="005004C4"/>
    <w:rsid w:val="0050060A"/>
    <w:rsid w:val="00500CEE"/>
    <w:rsid w:val="00500E6E"/>
    <w:rsid w:val="00501513"/>
    <w:rsid w:val="00502413"/>
    <w:rsid w:val="0050254C"/>
    <w:rsid w:val="00502AC8"/>
    <w:rsid w:val="00502E66"/>
    <w:rsid w:val="00503295"/>
    <w:rsid w:val="005033D1"/>
    <w:rsid w:val="0050346E"/>
    <w:rsid w:val="005035B5"/>
    <w:rsid w:val="00503E15"/>
    <w:rsid w:val="00504160"/>
    <w:rsid w:val="00504324"/>
    <w:rsid w:val="00504587"/>
    <w:rsid w:val="00504A33"/>
    <w:rsid w:val="0050528F"/>
    <w:rsid w:val="0050537F"/>
    <w:rsid w:val="00505CA0"/>
    <w:rsid w:val="00505CAB"/>
    <w:rsid w:val="00505CBB"/>
    <w:rsid w:val="00505F62"/>
    <w:rsid w:val="00505F81"/>
    <w:rsid w:val="0050613C"/>
    <w:rsid w:val="00506F2B"/>
    <w:rsid w:val="0050762C"/>
    <w:rsid w:val="00507A04"/>
    <w:rsid w:val="00507C83"/>
    <w:rsid w:val="00510A71"/>
    <w:rsid w:val="00510FB1"/>
    <w:rsid w:val="0051104E"/>
    <w:rsid w:val="00512A9C"/>
    <w:rsid w:val="005132EA"/>
    <w:rsid w:val="005142AC"/>
    <w:rsid w:val="00514999"/>
    <w:rsid w:val="00514E48"/>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233"/>
    <w:rsid w:val="00524258"/>
    <w:rsid w:val="0052438B"/>
    <w:rsid w:val="005248CD"/>
    <w:rsid w:val="00524EB1"/>
    <w:rsid w:val="00525339"/>
    <w:rsid w:val="00525AD6"/>
    <w:rsid w:val="0052679D"/>
    <w:rsid w:val="00526A47"/>
    <w:rsid w:val="005272FE"/>
    <w:rsid w:val="0052781B"/>
    <w:rsid w:val="00527C26"/>
    <w:rsid w:val="00527C6A"/>
    <w:rsid w:val="00527E5F"/>
    <w:rsid w:val="00527F9F"/>
    <w:rsid w:val="005302F2"/>
    <w:rsid w:val="0053058D"/>
    <w:rsid w:val="0053066E"/>
    <w:rsid w:val="00530CAA"/>
    <w:rsid w:val="0053138B"/>
    <w:rsid w:val="005314C2"/>
    <w:rsid w:val="0053163B"/>
    <w:rsid w:val="0053169C"/>
    <w:rsid w:val="00531E52"/>
    <w:rsid w:val="00532279"/>
    <w:rsid w:val="005324AE"/>
    <w:rsid w:val="00533313"/>
    <w:rsid w:val="00533FC7"/>
    <w:rsid w:val="00533FCD"/>
    <w:rsid w:val="00534242"/>
    <w:rsid w:val="00534F8B"/>
    <w:rsid w:val="0053560C"/>
    <w:rsid w:val="00536127"/>
    <w:rsid w:val="0053618F"/>
    <w:rsid w:val="0053650B"/>
    <w:rsid w:val="005377B0"/>
    <w:rsid w:val="00537CAC"/>
    <w:rsid w:val="005410F5"/>
    <w:rsid w:val="00541F18"/>
    <w:rsid w:val="00542467"/>
    <w:rsid w:val="00542D1E"/>
    <w:rsid w:val="00542F99"/>
    <w:rsid w:val="00543788"/>
    <w:rsid w:val="00544909"/>
    <w:rsid w:val="00544B1F"/>
    <w:rsid w:val="00545205"/>
    <w:rsid w:val="0054614D"/>
    <w:rsid w:val="00546172"/>
    <w:rsid w:val="0054663D"/>
    <w:rsid w:val="00546852"/>
    <w:rsid w:val="00546F71"/>
    <w:rsid w:val="005471A9"/>
    <w:rsid w:val="005472DF"/>
    <w:rsid w:val="00547B8A"/>
    <w:rsid w:val="005506C3"/>
    <w:rsid w:val="00550D2F"/>
    <w:rsid w:val="005517B5"/>
    <w:rsid w:val="005541BD"/>
    <w:rsid w:val="00554B85"/>
    <w:rsid w:val="0055512B"/>
    <w:rsid w:val="00556FAB"/>
    <w:rsid w:val="00557CB5"/>
    <w:rsid w:val="005601FC"/>
    <w:rsid w:val="005603DD"/>
    <w:rsid w:val="00560670"/>
    <w:rsid w:val="00561578"/>
    <w:rsid w:val="005621F5"/>
    <w:rsid w:val="005622B0"/>
    <w:rsid w:val="005624C0"/>
    <w:rsid w:val="00562858"/>
    <w:rsid w:val="005632C0"/>
    <w:rsid w:val="005633C6"/>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1B"/>
    <w:rsid w:val="00582FA4"/>
    <w:rsid w:val="0058311F"/>
    <w:rsid w:val="0058354C"/>
    <w:rsid w:val="00583986"/>
    <w:rsid w:val="00583E3B"/>
    <w:rsid w:val="00583F5E"/>
    <w:rsid w:val="00583FA9"/>
    <w:rsid w:val="0058478F"/>
    <w:rsid w:val="00585D51"/>
    <w:rsid w:val="005862E5"/>
    <w:rsid w:val="00586C08"/>
    <w:rsid w:val="00586DE9"/>
    <w:rsid w:val="00587A54"/>
    <w:rsid w:val="00587C87"/>
    <w:rsid w:val="00590167"/>
    <w:rsid w:val="00590E3F"/>
    <w:rsid w:val="005919B9"/>
    <w:rsid w:val="0059223D"/>
    <w:rsid w:val="0059257E"/>
    <w:rsid w:val="00592E12"/>
    <w:rsid w:val="00593B5B"/>
    <w:rsid w:val="005946C9"/>
    <w:rsid w:val="005951D6"/>
    <w:rsid w:val="00595608"/>
    <w:rsid w:val="00597807"/>
    <w:rsid w:val="00597F1A"/>
    <w:rsid w:val="005A03B5"/>
    <w:rsid w:val="005A1200"/>
    <w:rsid w:val="005A1C93"/>
    <w:rsid w:val="005A1CA0"/>
    <w:rsid w:val="005A23BF"/>
    <w:rsid w:val="005A2A10"/>
    <w:rsid w:val="005A2B1D"/>
    <w:rsid w:val="005A2C04"/>
    <w:rsid w:val="005A2E78"/>
    <w:rsid w:val="005A32AB"/>
    <w:rsid w:val="005A33B1"/>
    <w:rsid w:val="005A3D7D"/>
    <w:rsid w:val="005A4321"/>
    <w:rsid w:val="005A4EF0"/>
    <w:rsid w:val="005A55BC"/>
    <w:rsid w:val="005A609C"/>
    <w:rsid w:val="005A635D"/>
    <w:rsid w:val="005A655B"/>
    <w:rsid w:val="005A708E"/>
    <w:rsid w:val="005A7CED"/>
    <w:rsid w:val="005B0E7C"/>
    <w:rsid w:val="005B16FA"/>
    <w:rsid w:val="005B1755"/>
    <w:rsid w:val="005B1BDA"/>
    <w:rsid w:val="005B20CC"/>
    <w:rsid w:val="005B2214"/>
    <w:rsid w:val="005B24C5"/>
    <w:rsid w:val="005B269C"/>
    <w:rsid w:val="005B28AF"/>
    <w:rsid w:val="005B361F"/>
    <w:rsid w:val="005B3FBC"/>
    <w:rsid w:val="005B41F4"/>
    <w:rsid w:val="005B467F"/>
    <w:rsid w:val="005B6D8B"/>
    <w:rsid w:val="005B75C8"/>
    <w:rsid w:val="005B76EE"/>
    <w:rsid w:val="005B79F7"/>
    <w:rsid w:val="005B7D6C"/>
    <w:rsid w:val="005B7EE2"/>
    <w:rsid w:val="005C0466"/>
    <w:rsid w:val="005C075F"/>
    <w:rsid w:val="005C07BF"/>
    <w:rsid w:val="005C07D9"/>
    <w:rsid w:val="005C1139"/>
    <w:rsid w:val="005C1BD3"/>
    <w:rsid w:val="005C2E02"/>
    <w:rsid w:val="005C2EE4"/>
    <w:rsid w:val="005C3838"/>
    <w:rsid w:val="005C38D3"/>
    <w:rsid w:val="005C3BB1"/>
    <w:rsid w:val="005C4043"/>
    <w:rsid w:val="005C40FC"/>
    <w:rsid w:val="005C4601"/>
    <w:rsid w:val="005C494A"/>
    <w:rsid w:val="005C5052"/>
    <w:rsid w:val="005C50D7"/>
    <w:rsid w:val="005C5194"/>
    <w:rsid w:val="005C51D0"/>
    <w:rsid w:val="005C56F5"/>
    <w:rsid w:val="005C651C"/>
    <w:rsid w:val="005C6D44"/>
    <w:rsid w:val="005C7015"/>
    <w:rsid w:val="005C738E"/>
    <w:rsid w:val="005C7CA1"/>
    <w:rsid w:val="005C7DD4"/>
    <w:rsid w:val="005D0192"/>
    <w:rsid w:val="005D0218"/>
    <w:rsid w:val="005D0A7A"/>
    <w:rsid w:val="005D0E03"/>
    <w:rsid w:val="005D0E09"/>
    <w:rsid w:val="005D0E6E"/>
    <w:rsid w:val="005D16A1"/>
    <w:rsid w:val="005D18A9"/>
    <w:rsid w:val="005D1A08"/>
    <w:rsid w:val="005D2A0D"/>
    <w:rsid w:val="005D2FBA"/>
    <w:rsid w:val="005D311A"/>
    <w:rsid w:val="005D31A7"/>
    <w:rsid w:val="005D3D82"/>
    <w:rsid w:val="005D421D"/>
    <w:rsid w:val="005D438C"/>
    <w:rsid w:val="005D5BA2"/>
    <w:rsid w:val="005D5EB4"/>
    <w:rsid w:val="005D6452"/>
    <w:rsid w:val="005D724C"/>
    <w:rsid w:val="005D73EA"/>
    <w:rsid w:val="005D7AD2"/>
    <w:rsid w:val="005D7B97"/>
    <w:rsid w:val="005E08DA"/>
    <w:rsid w:val="005E18CA"/>
    <w:rsid w:val="005E1A66"/>
    <w:rsid w:val="005E1DB0"/>
    <w:rsid w:val="005E1DD5"/>
    <w:rsid w:val="005E2166"/>
    <w:rsid w:val="005E2539"/>
    <w:rsid w:val="005E360C"/>
    <w:rsid w:val="005E3613"/>
    <w:rsid w:val="005E36DE"/>
    <w:rsid w:val="005E4A9F"/>
    <w:rsid w:val="005E503E"/>
    <w:rsid w:val="005E509E"/>
    <w:rsid w:val="005E5C72"/>
    <w:rsid w:val="005E647D"/>
    <w:rsid w:val="005E6AE3"/>
    <w:rsid w:val="005E6B9C"/>
    <w:rsid w:val="005E6FCD"/>
    <w:rsid w:val="005E76F6"/>
    <w:rsid w:val="005F01C6"/>
    <w:rsid w:val="005F0C40"/>
    <w:rsid w:val="005F1115"/>
    <w:rsid w:val="005F12F3"/>
    <w:rsid w:val="005F282B"/>
    <w:rsid w:val="005F3913"/>
    <w:rsid w:val="005F3EB3"/>
    <w:rsid w:val="005F4013"/>
    <w:rsid w:val="005F4F68"/>
    <w:rsid w:val="005F53DC"/>
    <w:rsid w:val="005F5625"/>
    <w:rsid w:val="005F5A6C"/>
    <w:rsid w:val="005F5F50"/>
    <w:rsid w:val="005F5F92"/>
    <w:rsid w:val="005F605D"/>
    <w:rsid w:val="005F7371"/>
    <w:rsid w:val="005F7D02"/>
    <w:rsid w:val="00600C19"/>
    <w:rsid w:val="006014C0"/>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23A"/>
    <w:rsid w:val="00617561"/>
    <w:rsid w:val="00617A1A"/>
    <w:rsid w:val="00617F2E"/>
    <w:rsid w:val="00620199"/>
    <w:rsid w:val="006202F5"/>
    <w:rsid w:val="0062067C"/>
    <w:rsid w:val="00620BB5"/>
    <w:rsid w:val="0062120F"/>
    <w:rsid w:val="00621394"/>
    <w:rsid w:val="00621BB6"/>
    <w:rsid w:val="00621CA7"/>
    <w:rsid w:val="00621EBD"/>
    <w:rsid w:val="006231C9"/>
    <w:rsid w:val="006241BB"/>
    <w:rsid w:val="006249B7"/>
    <w:rsid w:val="00625BF2"/>
    <w:rsid w:val="00625C30"/>
    <w:rsid w:val="006262B1"/>
    <w:rsid w:val="006267A1"/>
    <w:rsid w:val="0062685A"/>
    <w:rsid w:val="00626B66"/>
    <w:rsid w:val="0063172F"/>
    <w:rsid w:val="00631D2C"/>
    <w:rsid w:val="00631EAA"/>
    <w:rsid w:val="00631F52"/>
    <w:rsid w:val="0063219D"/>
    <w:rsid w:val="006322F2"/>
    <w:rsid w:val="00632D72"/>
    <w:rsid w:val="0063346F"/>
    <w:rsid w:val="006338DB"/>
    <w:rsid w:val="00633983"/>
    <w:rsid w:val="006343E7"/>
    <w:rsid w:val="0063496C"/>
    <w:rsid w:val="00634E7A"/>
    <w:rsid w:val="0063505F"/>
    <w:rsid w:val="00635191"/>
    <w:rsid w:val="00635345"/>
    <w:rsid w:val="006354EF"/>
    <w:rsid w:val="00635990"/>
    <w:rsid w:val="00635E88"/>
    <w:rsid w:val="00635EAE"/>
    <w:rsid w:val="0063607E"/>
    <w:rsid w:val="00636901"/>
    <w:rsid w:val="00640603"/>
    <w:rsid w:val="00640821"/>
    <w:rsid w:val="00640A5B"/>
    <w:rsid w:val="00640D27"/>
    <w:rsid w:val="00640F4C"/>
    <w:rsid w:val="00641537"/>
    <w:rsid w:val="00641A06"/>
    <w:rsid w:val="00642025"/>
    <w:rsid w:val="006420BA"/>
    <w:rsid w:val="006421DA"/>
    <w:rsid w:val="006425E4"/>
    <w:rsid w:val="00642BA8"/>
    <w:rsid w:val="006431D5"/>
    <w:rsid w:val="00643407"/>
    <w:rsid w:val="00643BC2"/>
    <w:rsid w:val="006448E9"/>
    <w:rsid w:val="00644CB3"/>
    <w:rsid w:val="00644F20"/>
    <w:rsid w:val="006455A3"/>
    <w:rsid w:val="00645EA4"/>
    <w:rsid w:val="0064654B"/>
    <w:rsid w:val="00646558"/>
    <w:rsid w:val="0064672F"/>
    <w:rsid w:val="00646A25"/>
    <w:rsid w:val="00646C1C"/>
    <w:rsid w:val="00647100"/>
    <w:rsid w:val="0064719A"/>
    <w:rsid w:val="006500E8"/>
    <w:rsid w:val="00650167"/>
    <w:rsid w:val="006510BC"/>
    <w:rsid w:val="00651D35"/>
    <w:rsid w:val="006527E2"/>
    <w:rsid w:val="00653C39"/>
    <w:rsid w:val="00654034"/>
    <w:rsid w:val="0065409B"/>
    <w:rsid w:val="006543BF"/>
    <w:rsid w:val="006545F3"/>
    <w:rsid w:val="00654605"/>
    <w:rsid w:val="00654609"/>
    <w:rsid w:val="00654A3B"/>
    <w:rsid w:val="0065501A"/>
    <w:rsid w:val="00655E3E"/>
    <w:rsid w:val="00660E56"/>
    <w:rsid w:val="00661AA4"/>
    <w:rsid w:val="00661B41"/>
    <w:rsid w:val="00663144"/>
    <w:rsid w:val="00664042"/>
    <w:rsid w:val="006642AD"/>
    <w:rsid w:val="006642D0"/>
    <w:rsid w:val="00664629"/>
    <w:rsid w:val="006648D3"/>
    <w:rsid w:val="006649D6"/>
    <w:rsid w:val="00664E48"/>
    <w:rsid w:val="006662EF"/>
    <w:rsid w:val="00666B8D"/>
    <w:rsid w:val="00666C7B"/>
    <w:rsid w:val="006701AF"/>
    <w:rsid w:val="00670803"/>
    <w:rsid w:val="006710BF"/>
    <w:rsid w:val="006716F2"/>
    <w:rsid w:val="00671A49"/>
    <w:rsid w:val="00671B06"/>
    <w:rsid w:val="006720DE"/>
    <w:rsid w:val="00672B75"/>
    <w:rsid w:val="006734AA"/>
    <w:rsid w:val="00673BC1"/>
    <w:rsid w:val="0067445A"/>
    <w:rsid w:val="00674B78"/>
    <w:rsid w:val="00674C60"/>
    <w:rsid w:val="0067610E"/>
    <w:rsid w:val="006762A2"/>
    <w:rsid w:val="006766C4"/>
    <w:rsid w:val="00677104"/>
    <w:rsid w:val="0067750B"/>
    <w:rsid w:val="00677521"/>
    <w:rsid w:val="006777DA"/>
    <w:rsid w:val="0068003A"/>
    <w:rsid w:val="006807FD"/>
    <w:rsid w:val="0068190F"/>
    <w:rsid w:val="00681F27"/>
    <w:rsid w:val="0068200A"/>
    <w:rsid w:val="00682423"/>
    <w:rsid w:val="00683014"/>
    <w:rsid w:val="00683181"/>
    <w:rsid w:val="006838EB"/>
    <w:rsid w:val="00683B74"/>
    <w:rsid w:val="00684C7A"/>
    <w:rsid w:val="00684CF9"/>
    <w:rsid w:val="00684F58"/>
    <w:rsid w:val="00685176"/>
    <w:rsid w:val="006851E7"/>
    <w:rsid w:val="006853A5"/>
    <w:rsid w:val="00685605"/>
    <w:rsid w:val="00685647"/>
    <w:rsid w:val="0068616F"/>
    <w:rsid w:val="006861BA"/>
    <w:rsid w:val="006863AD"/>
    <w:rsid w:val="00687792"/>
    <w:rsid w:val="00687838"/>
    <w:rsid w:val="00687EAE"/>
    <w:rsid w:val="00692325"/>
    <w:rsid w:val="006933EF"/>
    <w:rsid w:val="006933FF"/>
    <w:rsid w:val="0069389F"/>
    <w:rsid w:val="00693F2E"/>
    <w:rsid w:val="006946F0"/>
    <w:rsid w:val="00694A71"/>
    <w:rsid w:val="00694F12"/>
    <w:rsid w:val="0069501E"/>
    <w:rsid w:val="0069512D"/>
    <w:rsid w:val="006957CA"/>
    <w:rsid w:val="00696B4B"/>
    <w:rsid w:val="00697ED1"/>
    <w:rsid w:val="006A0A37"/>
    <w:rsid w:val="006A0F1C"/>
    <w:rsid w:val="006A124D"/>
    <w:rsid w:val="006A1B45"/>
    <w:rsid w:val="006A1E39"/>
    <w:rsid w:val="006A2475"/>
    <w:rsid w:val="006A24ED"/>
    <w:rsid w:val="006A333C"/>
    <w:rsid w:val="006A353E"/>
    <w:rsid w:val="006A3E3E"/>
    <w:rsid w:val="006A3FE3"/>
    <w:rsid w:val="006A4185"/>
    <w:rsid w:val="006A5337"/>
    <w:rsid w:val="006A7ABA"/>
    <w:rsid w:val="006B0373"/>
    <w:rsid w:val="006B15F1"/>
    <w:rsid w:val="006B1EFC"/>
    <w:rsid w:val="006B2A58"/>
    <w:rsid w:val="006B2E87"/>
    <w:rsid w:val="006B31CB"/>
    <w:rsid w:val="006B342F"/>
    <w:rsid w:val="006B3E60"/>
    <w:rsid w:val="006B4212"/>
    <w:rsid w:val="006B42E6"/>
    <w:rsid w:val="006B6707"/>
    <w:rsid w:val="006B6FFE"/>
    <w:rsid w:val="006C0442"/>
    <w:rsid w:val="006C0E58"/>
    <w:rsid w:val="006C1446"/>
    <w:rsid w:val="006C1C9B"/>
    <w:rsid w:val="006C1E00"/>
    <w:rsid w:val="006C211A"/>
    <w:rsid w:val="006C4205"/>
    <w:rsid w:val="006C6C31"/>
    <w:rsid w:val="006D058C"/>
    <w:rsid w:val="006D05D6"/>
    <w:rsid w:val="006D0868"/>
    <w:rsid w:val="006D0ED5"/>
    <w:rsid w:val="006D12D3"/>
    <w:rsid w:val="006D2226"/>
    <w:rsid w:val="006D22DE"/>
    <w:rsid w:val="006D2F88"/>
    <w:rsid w:val="006D3669"/>
    <w:rsid w:val="006D3794"/>
    <w:rsid w:val="006D3875"/>
    <w:rsid w:val="006D4D57"/>
    <w:rsid w:val="006D5545"/>
    <w:rsid w:val="006D5AD9"/>
    <w:rsid w:val="006D647C"/>
    <w:rsid w:val="006D726B"/>
    <w:rsid w:val="006D7297"/>
    <w:rsid w:val="006D7F11"/>
    <w:rsid w:val="006E005F"/>
    <w:rsid w:val="006E00D1"/>
    <w:rsid w:val="006E0187"/>
    <w:rsid w:val="006E0633"/>
    <w:rsid w:val="006E0747"/>
    <w:rsid w:val="006E1531"/>
    <w:rsid w:val="006E20C2"/>
    <w:rsid w:val="006E290B"/>
    <w:rsid w:val="006E29B3"/>
    <w:rsid w:val="006E3352"/>
    <w:rsid w:val="006E36F2"/>
    <w:rsid w:val="006E3A9B"/>
    <w:rsid w:val="006E485B"/>
    <w:rsid w:val="006E6C8A"/>
    <w:rsid w:val="006E71A5"/>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09BD"/>
    <w:rsid w:val="007025B1"/>
    <w:rsid w:val="00702D66"/>
    <w:rsid w:val="00702F4D"/>
    <w:rsid w:val="00703539"/>
    <w:rsid w:val="0070389D"/>
    <w:rsid w:val="00703AD2"/>
    <w:rsid w:val="00704138"/>
    <w:rsid w:val="007048EC"/>
    <w:rsid w:val="00705219"/>
    <w:rsid w:val="007056F2"/>
    <w:rsid w:val="007061C7"/>
    <w:rsid w:val="0070721A"/>
    <w:rsid w:val="00707DBE"/>
    <w:rsid w:val="00710248"/>
    <w:rsid w:val="0071048B"/>
    <w:rsid w:val="0071116E"/>
    <w:rsid w:val="007117B6"/>
    <w:rsid w:val="00711A6C"/>
    <w:rsid w:val="00711E62"/>
    <w:rsid w:val="00712036"/>
    <w:rsid w:val="00712269"/>
    <w:rsid w:val="0071396B"/>
    <w:rsid w:val="007152AF"/>
    <w:rsid w:val="0071561A"/>
    <w:rsid w:val="00715C22"/>
    <w:rsid w:val="00715C74"/>
    <w:rsid w:val="00716971"/>
    <w:rsid w:val="00716EA1"/>
    <w:rsid w:val="00717468"/>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6BBA"/>
    <w:rsid w:val="00726C41"/>
    <w:rsid w:val="00727769"/>
    <w:rsid w:val="00727C0D"/>
    <w:rsid w:val="00727F06"/>
    <w:rsid w:val="00730A25"/>
    <w:rsid w:val="00730C35"/>
    <w:rsid w:val="0073245D"/>
    <w:rsid w:val="00732B0F"/>
    <w:rsid w:val="00733E65"/>
    <w:rsid w:val="00733F14"/>
    <w:rsid w:val="00733FC3"/>
    <w:rsid w:val="00734F14"/>
    <w:rsid w:val="00735724"/>
    <w:rsid w:val="00735864"/>
    <w:rsid w:val="00735889"/>
    <w:rsid w:val="00735BD5"/>
    <w:rsid w:val="00736622"/>
    <w:rsid w:val="0073696D"/>
    <w:rsid w:val="00736F4D"/>
    <w:rsid w:val="00736FA3"/>
    <w:rsid w:val="007375B0"/>
    <w:rsid w:val="00737D3D"/>
    <w:rsid w:val="00740C96"/>
    <w:rsid w:val="007411B5"/>
    <w:rsid w:val="00741D3C"/>
    <w:rsid w:val="0074240E"/>
    <w:rsid w:val="00742436"/>
    <w:rsid w:val="00742613"/>
    <w:rsid w:val="007429D5"/>
    <w:rsid w:val="007435D8"/>
    <w:rsid w:val="0074380E"/>
    <w:rsid w:val="00743D91"/>
    <w:rsid w:val="007444BF"/>
    <w:rsid w:val="00744EB5"/>
    <w:rsid w:val="00746155"/>
    <w:rsid w:val="00746217"/>
    <w:rsid w:val="00746575"/>
    <w:rsid w:val="00746C83"/>
    <w:rsid w:val="00746CED"/>
    <w:rsid w:val="00747C2B"/>
    <w:rsid w:val="0075020E"/>
    <w:rsid w:val="00750586"/>
    <w:rsid w:val="00750629"/>
    <w:rsid w:val="0075124D"/>
    <w:rsid w:val="00751270"/>
    <w:rsid w:val="00751B59"/>
    <w:rsid w:val="00751CA1"/>
    <w:rsid w:val="00752082"/>
    <w:rsid w:val="00752A32"/>
    <w:rsid w:val="00752A8D"/>
    <w:rsid w:val="00753642"/>
    <w:rsid w:val="00753D9B"/>
    <w:rsid w:val="00754052"/>
    <w:rsid w:val="0075410C"/>
    <w:rsid w:val="00755031"/>
    <w:rsid w:val="007560B7"/>
    <w:rsid w:val="00756849"/>
    <w:rsid w:val="007569CF"/>
    <w:rsid w:val="00756B26"/>
    <w:rsid w:val="00757277"/>
    <w:rsid w:val="00757718"/>
    <w:rsid w:val="00757748"/>
    <w:rsid w:val="00760556"/>
    <w:rsid w:val="00760B95"/>
    <w:rsid w:val="00760D5B"/>
    <w:rsid w:val="00762A18"/>
    <w:rsid w:val="00762CF7"/>
    <w:rsid w:val="00763020"/>
    <w:rsid w:val="00763265"/>
    <w:rsid w:val="00763841"/>
    <w:rsid w:val="00764D11"/>
    <w:rsid w:val="0076548D"/>
    <w:rsid w:val="00765779"/>
    <w:rsid w:val="0076579C"/>
    <w:rsid w:val="00766C74"/>
    <w:rsid w:val="00767670"/>
    <w:rsid w:val="00770CF5"/>
    <w:rsid w:val="00770E34"/>
    <w:rsid w:val="007711D8"/>
    <w:rsid w:val="0077148C"/>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2107"/>
    <w:rsid w:val="00784DCE"/>
    <w:rsid w:val="007857B8"/>
    <w:rsid w:val="0078695F"/>
    <w:rsid w:val="00786B89"/>
    <w:rsid w:val="00787414"/>
    <w:rsid w:val="00787ECF"/>
    <w:rsid w:val="00787EEC"/>
    <w:rsid w:val="0079145F"/>
    <w:rsid w:val="00791A9C"/>
    <w:rsid w:val="00791C70"/>
    <w:rsid w:val="00792160"/>
    <w:rsid w:val="0079288E"/>
    <w:rsid w:val="007946F0"/>
    <w:rsid w:val="00794B51"/>
    <w:rsid w:val="0079609B"/>
    <w:rsid w:val="0079683F"/>
    <w:rsid w:val="00796E9D"/>
    <w:rsid w:val="00797A82"/>
    <w:rsid w:val="00797C3E"/>
    <w:rsid w:val="007A112F"/>
    <w:rsid w:val="007A15DB"/>
    <w:rsid w:val="007A1962"/>
    <w:rsid w:val="007A261B"/>
    <w:rsid w:val="007A29F3"/>
    <w:rsid w:val="007A2BCD"/>
    <w:rsid w:val="007A3246"/>
    <w:rsid w:val="007A3ADC"/>
    <w:rsid w:val="007A48CC"/>
    <w:rsid w:val="007A4A8F"/>
    <w:rsid w:val="007A5350"/>
    <w:rsid w:val="007A5784"/>
    <w:rsid w:val="007A588E"/>
    <w:rsid w:val="007A5AFB"/>
    <w:rsid w:val="007A5BE9"/>
    <w:rsid w:val="007A5D6B"/>
    <w:rsid w:val="007A5D90"/>
    <w:rsid w:val="007A5DA0"/>
    <w:rsid w:val="007A61BC"/>
    <w:rsid w:val="007A6845"/>
    <w:rsid w:val="007A717E"/>
    <w:rsid w:val="007A7311"/>
    <w:rsid w:val="007A738D"/>
    <w:rsid w:val="007A7EC9"/>
    <w:rsid w:val="007B08C8"/>
    <w:rsid w:val="007B0CAB"/>
    <w:rsid w:val="007B13FA"/>
    <w:rsid w:val="007B1450"/>
    <w:rsid w:val="007B1AD4"/>
    <w:rsid w:val="007B26C7"/>
    <w:rsid w:val="007B329A"/>
    <w:rsid w:val="007B3472"/>
    <w:rsid w:val="007B3514"/>
    <w:rsid w:val="007B397A"/>
    <w:rsid w:val="007B3A56"/>
    <w:rsid w:val="007B3CAF"/>
    <w:rsid w:val="007B3CD9"/>
    <w:rsid w:val="007B4057"/>
    <w:rsid w:val="007B4316"/>
    <w:rsid w:val="007B487E"/>
    <w:rsid w:val="007B4D39"/>
    <w:rsid w:val="007B53FE"/>
    <w:rsid w:val="007B601B"/>
    <w:rsid w:val="007B70A3"/>
    <w:rsid w:val="007B72A0"/>
    <w:rsid w:val="007B749F"/>
    <w:rsid w:val="007B7A21"/>
    <w:rsid w:val="007C0011"/>
    <w:rsid w:val="007C059E"/>
    <w:rsid w:val="007C2286"/>
    <w:rsid w:val="007C2426"/>
    <w:rsid w:val="007C2CB8"/>
    <w:rsid w:val="007C3ECE"/>
    <w:rsid w:val="007C4A74"/>
    <w:rsid w:val="007C5049"/>
    <w:rsid w:val="007C650D"/>
    <w:rsid w:val="007C7330"/>
    <w:rsid w:val="007C7634"/>
    <w:rsid w:val="007D01ED"/>
    <w:rsid w:val="007D05E9"/>
    <w:rsid w:val="007D0FB6"/>
    <w:rsid w:val="007D1435"/>
    <w:rsid w:val="007D1B64"/>
    <w:rsid w:val="007D2A7E"/>
    <w:rsid w:val="007D2E14"/>
    <w:rsid w:val="007D341D"/>
    <w:rsid w:val="007D440B"/>
    <w:rsid w:val="007D51FC"/>
    <w:rsid w:val="007D6096"/>
    <w:rsid w:val="007D66D5"/>
    <w:rsid w:val="007D7CF9"/>
    <w:rsid w:val="007D7F25"/>
    <w:rsid w:val="007E0C13"/>
    <w:rsid w:val="007E0C1B"/>
    <w:rsid w:val="007E0F19"/>
    <w:rsid w:val="007E2156"/>
    <w:rsid w:val="007E28C0"/>
    <w:rsid w:val="007E2B5C"/>
    <w:rsid w:val="007E3811"/>
    <w:rsid w:val="007E39B6"/>
    <w:rsid w:val="007E69CC"/>
    <w:rsid w:val="007E6B8A"/>
    <w:rsid w:val="007E6BF3"/>
    <w:rsid w:val="007E74F2"/>
    <w:rsid w:val="007E768E"/>
    <w:rsid w:val="007E7BD3"/>
    <w:rsid w:val="007F17E4"/>
    <w:rsid w:val="007F1967"/>
    <w:rsid w:val="007F243F"/>
    <w:rsid w:val="007F2605"/>
    <w:rsid w:val="007F29AD"/>
    <w:rsid w:val="007F35C6"/>
    <w:rsid w:val="007F38AF"/>
    <w:rsid w:val="007F3908"/>
    <w:rsid w:val="007F3DF2"/>
    <w:rsid w:val="007F4DC9"/>
    <w:rsid w:val="007F4EB5"/>
    <w:rsid w:val="007F545F"/>
    <w:rsid w:val="007F5505"/>
    <w:rsid w:val="007F5BEF"/>
    <w:rsid w:val="007F764C"/>
    <w:rsid w:val="007F7AA4"/>
    <w:rsid w:val="008003E6"/>
    <w:rsid w:val="00800E0D"/>
    <w:rsid w:val="00802F07"/>
    <w:rsid w:val="00803B1E"/>
    <w:rsid w:val="008052A4"/>
    <w:rsid w:val="00806C65"/>
    <w:rsid w:val="00806FDC"/>
    <w:rsid w:val="00807214"/>
    <w:rsid w:val="008078ED"/>
    <w:rsid w:val="00807F83"/>
    <w:rsid w:val="00810794"/>
    <w:rsid w:val="008107FB"/>
    <w:rsid w:val="00810EC2"/>
    <w:rsid w:val="008116CF"/>
    <w:rsid w:val="008119E1"/>
    <w:rsid w:val="00811E21"/>
    <w:rsid w:val="008137C1"/>
    <w:rsid w:val="0081448B"/>
    <w:rsid w:val="00815505"/>
    <w:rsid w:val="00815E17"/>
    <w:rsid w:val="00815FC8"/>
    <w:rsid w:val="00816077"/>
    <w:rsid w:val="0081618D"/>
    <w:rsid w:val="008166DD"/>
    <w:rsid w:val="00816EDE"/>
    <w:rsid w:val="008204C8"/>
    <w:rsid w:val="0082080B"/>
    <w:rsid w:val="0082202E"/>
    <w:rsid w:val="008224A8"/>
    <w:rsid w:val="00822623"/>
    <w:rsid w:val="008226CB"/>
    <w:rsid w:val="00822E47"/>
    <w:rsid w:val="00823457"/>
    <w:rsid w:val="00823B34"/>
    <w:rsid w:val="008244B3"/>
    <w:rsid w:val="008246B8"/>
    <w:rsid w:val="0082586E"/>
    <w:rsid w:val="00825DD9"/>
    <w:rsid w:val="00825F61"/>
    <w:rsid w:val="00826D84"/>
    <w:rsid w:val="00826F44"/>
    <w:rsid w:val="00827208"/>
    <w:rsid w:val="008277A0"/>
    <w:rsid w:val="00827E23"/>
    <w:rsid w:val="008301F9"/>
    <w:rsid w:val="00830AFF"/>
    <w:rsid w:val="00830F48"/>
    <w:rsid w:val="008320CB"/>
    <w:rsid w:val="008323F0"/>
    <w:rsid w:val="00832B06"/>
    <w:rsid w:val="00832BB8"/>
    <w:rsid w:val="008330F2"/>
    <w:rsid w:val="00833962"/>
    <w:rsid w:val="00834038"/>
    <w:rsid w:val="00834906"/>
    <w:rsid w:val="00834B16"/>
    <w:rsid w:val="0083557F"/>
    <w:rsid w:val="008355E0"/>
    <w:rsid w:val="008358D3"/>
    <w:rsid w:val="00835A0C"/>
    <w:rsid w:val="00835B0D"/>
    <w:rsid w:val="00836054"/>
    <w:rsid w:val="008366D3"/>
    <w:rsid w:val="0083769C"/>
    <w:rsid w:val="0084016B"/>
    <w:rsid w:val="00840A49"/>
    <w:rsid w:val="0084108B"/>
    <w:rsid w:val="00841377"/>
    <w:rsid w:val="00842020"/>
    <w:rsid w:val="00842867"/>
    <w:rsid w:val="00843C08"/>
    <w:rsid w:val="00843FAE"/>
    <w:rsid w:val="00844493"/>
    <w:rsid w:val="008445F6"/>
    <w:rsid w:val="0084464E"/>
    <w:rsid w:val="008455B4"/>
    <w:rsid w:val="00845847"/>
    <w:rsid w:val="00845F92"/>
    <w:rsid w:val="00846929"/>
    <w:rsid w:val="0084692A"/>
    <w:rsid w:val="008469BE"/>
    <w:rsid w:val="00846F3F"/>
    <w:rsid w:val="008478D5"/>
    <w:rsid w:val="00847BBB"/>
    <w:rsid w:val="008502EC"/>
    <w:rsid w:val="00850503"/>
    <w:rsid w:val="00850C83"/>
    <w:rsid w:val="00850E87"/>
    <w:rsid w:val="00851F54"/>
    <w:rsid w:val="008536D7"/>
    <w:rsid w:val="00853F00"/>
    <w:rsid w:val="00854E4B"/>
    <w:rsid w:val="00854F83"/>
    <w:rsid w:val="00855180"/>
    <w:rsid w:val="00855541"/>
    <w:rsid w:val="00855733"/>
    <w:rsid w:val="0085648C"/>
    <w:rsid w:val="00856534"/>
    <w:rsid w:val="008567D9"/>
    <w:rsid w:val="008572C2"/>
    <w:rsid w:val="00857535"/>
    <w:rsid w:val="00857710"/>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398"/>
    <w:rsid w:val="008677DF"/>
    <w:rsid w:val="00867CB8"/>
    <w:rsid w:val="00867FDD"/>
    <w:rsid w:val="00870B31"/>
    <w:rsid w:val="00871359"/>
    <w:rsid w:val="00872340"/>
    <w:rsid w:val="008733B9"/>
    <w:rsid w:val="008734F7"/>
    <w:rsid w:val="00874501"/>
    <w:rsid w:val="00874844"/>
    <w:rsid w:val="00875B37"/>
    <w:rsid w:val="0087635C"/>
    <w:rsid w:val="00876687"/>
    <w:rsid w:val="00876CFC"/>
    <w:rsid w:val="00876F31"/>
    <w:rsid w:val="008771D4"/>
    <w:rsid w:val="00877798"/>
    <w:rsid w:val="00880985"/>
    <w:rsid w:val="008809B1"/>
    <w:rsid w:val="00880C7D"/>
    <w:rsid w:val="00881188"/>
    <w:rsid w:val="00881CB2"/>
    <w:rsid w:val="00881E6E"/>
    <w:rsid w:val="008820B1"/>
    <w:rsid w:val="00882DA2"/>
    <w:rsid w:val="00882EC5"/>
    <w:rsid w:val="00883208"/>
    <w:rsid w:val="008835A3"/>
    <w:rsid w:val="00884603"/>
    <w:rsid w:val="0088468F"/>
    <w:rsid w:val="00884C16"/>
    <w:rsid w:val="00886184"/>
    <w:rsid w:val="0088665E"/>
    <w:rsid w:val="00886F11"/>
    <w:rsid w:val="008872CA"/>
    <w:rsid w:val="008907A5"/>
    <w:rsid w:val="008907DE"/>
    <w:rsid w:val="00890CB7"/>
    <w:rsid w:val="008910E0"/>
    <w:rsid w:val="00891148"/>
    <w:rsid w:val="008911E3"/>
    <w:rsid w:val="00891313"/>
    <w:rsid w:val="00891628"/>
    <w:rsid w:val="00891ED6"/>
    <w:rsid w:val="00893262"/>
    <w:rsid w:val="0089374D"/>
    <w:rsid w:val="008941B2"/>
    <w:rsid w:val="00894F47"/>
    <w:rsid w:val="0089549D"/>
    <w:rsid w:val="008954DD"/>
    <w:rsid w:val="00896131"/>
    <w:rsid w:val="00896984"/>
    <w:rsid w:val="00896CA0"/>
    <w:rsid w:val="00897881"/>
    <w:rsid w:val="008A0206"/>
    <w:rsid w:val="008A03D0"/>
    <w:rsid w:val="008A0961"/>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5C78"/>
    <w:rsid w:val="008A6060"/>
    <w:rsid w:val="008A6403"/>
    <w:rsid w:val="008A6462"/>
    <w:rsid w:val="008A679B"/>
    <w:rsid w:val="008A69BA"/>
    <w:rsid w:val="008A7422"/>
    <w:rsid w:val="008A7692"/>
    <w:rsid w:val="008B0FDE"/>
    <w:rsid w:val="008B1010"/>
    <w:rsid w:val="008B109E"/>
    <w:rsid w:val="008B188C"/>
    <w:rsid w:val="008B2344"/>
    <w:rsid w:val="008B24B2"/>
    <w:rsid w:val="008B3355"/>
    <w:rsid w:val="008B33C0"/>
    <w:rsid w:val="008B427F"/>
    <w:rsid w:val="008B45C8"/>
    <w:rsid w:val="008B4AE3"/>
    <w:rsid w:val="008B5F15"/>
    <w:rsid w:val="008B5FDC"/>
    <w:rsid w:val="008B60C2"/>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2C0C"/>
    <w:rsid w:val="008C322F"/>
    <w:rsid w:val="008C3327"/>
    <w:rsid w:val="008C3BB1"/>
    <w:rsid w:val="008C41B0"/>
    <w:rsid w:val="008C42B7"/>
    <w:rsid w:val="008C51D5"/>
    <w:rsid w:val="008C5923"/>
    <w:rsid w:val="008C59ED"/>
    <w:rsid w:val="008C63DD"/>
    <w:rsid w:val="008C6B81"/>
    <w:rsid w:val="008C6F92"/>
    <w:rsid w:val="008C702A"/>
    <w:rsid w:val="008C74FE"/>
    <w:rsid w:val="008C7659"/>
    <w:rsid w:val="008D04F6"/>
    <w:rsid w:val="008D057B"/>
    <w:rsid w:val="008D07EA"/>
    <w:rsid w:val="008D09FC"/>
    <w:rsid w:val="008D0FB2"/>
    <w:rsid w:val="008D340E"/>
    <w:rsid w:val="008D4113"/>
    <w:rsid w:val="008D4850"/>
    <w:rsid w:val="008D49A0"/>
    <w:rsid w:val="008D4BAF"/>
    <w:rsid w:val="008D524F"/>
    <w:rsid w:val="008D5D55"/>
    <w:rsid w:val="008D663E"/>
    <w:rsid w:val="008D6823"/>
    <w:rsid w:val="008D6C68"/>
    <w:rsid w:val="008D7A9B"/>
    <w:rsid w:val="008E174E"/>
    <w:rsid w:val="008E17AF"/>
    <w:rsid w:val="008E24DF"/>
    <w:rsid w:val="008E2875"/>
    <w:rsid w:val="008E2A79"/>
    <w:rsid w:val="008E313D"/>
    <w:rsid w:val="008E3668"/>
    <w:rsid w:val="008E51E1"/>
    <w:rsid w:val="008E560F"/>
    <w:rsid w:val="008E5862"/>
    <w:rsid w:val="008E6A22"/>
    <w:rsid w:val="008E7733"/>
    <w:rsid w:val="008E7C12"/>
    <w:rsid w:val="008F0150"/>
    <w:rsid w:val="008F01FE"/>
    <w:rsid w:val="008F0FCA"/>
    <w:rsid w:val="008F15F3"/>
    <w:rsid w:val="008F167B"/>
    <w:rsid w:val="008F16DF"/>
    <w:rsid w:val="008F18D4"/>
    <w:rsid w:val="008F3252"/>
    <w:rsid w:val="008F3988"/>
    <w:rsid w:val="008F3D42"/>
    <w:rsid w:val="008F3EF2"/>
    <w:rsid w:val="008F4EFD"/>
    <w:rsid w:val="008F500D"/>
    <w:rsid w:val="008F55AF"/>
    <w:rsid w:val="008F73E8"/>
    <w:rsid w:val="009013FF"/>
    <w:rsid w:val="00901404"/>
    <w:rsid w:val="00901A57"/>
    <w:rsid w:val="00901B27"/>
    <w:rsid w:val="009027CF"/>
    <w:rsid w:val="00902D6E"/>
    <w:rsid w:val="00903298"/>
    <w:rsid w:val="0090364C"/>
    <w:rsid w:val="0090378B"/>
    <w:rsid w:val="009037BE"/>
    <w:rsid w:val="00903D9B"/>
    <w:rsid w:val="00903E1E"/>
    <w:rsid w:val="009048DB"/>
    <w:rsid w:val="009054E1"/>
    <w:rsid w:val="00905AA3"/>
    <w:rsid w:val="009063AC"/>
    <w:rsid w:val="00906F70"/>
    <w:rsid w:val="0090703F"/>
    <w:rsid w:val="00910D7D"/>
    <w:rsid w:val="00910DAB"/>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105"/>
    <w:rsid w:val="00923EC1"/>
    <w:rsid w:val="0092434B"/>
    <w:rsid w:val="0092533B"/>
    <w:rsid w:val="00927062"/>
    <w:rsid w:val="0092736F"/>
    <w:rsid w:val="00927E1F"/>
    <w:rsid w:val="009311B7"/>
    <w:rsid w:val="0093178B"/>
    <w:rsid w:val="00931823"/>
    <w:rsid w:val="00931F6D"/>
    <w:rsid w:val="009326C6"/>
    <w:rsid w:val="00933116"/>
    <w:rsid w:val="009337E1"/>
    <w:rsid w:val="00933C24"/>
    <w:rsid w:val="00934192"/>
    <w:rsid w:val="0093439E"/>
    <w:rsid w:val="00935032"/>
    <w:rsid w:val="0093555F"/>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20F"/>
    <w:rsid w:val="009435F8"/>
    <w:rsid w:val="00943996"/>
    <w:rsid w:val="00943AAE"/>
    <w:rsid w:val="009440EE"/>
    <w:rsid w:val="00944BCC"/>
    <w:rsid w:val="009463CE"/>
    <w:rsid w:val="0094664A"/>
    <w:rsid w:val="00946F47"/>
    <w:rsid w:val="0094703A"/>
    <w:rsid w:val="00947386"/>
    <w:rsid w:val="009479A2"/>
    <w:rsid w:val="00947D19"/>
    <w:rsid w:val="00950777"/>
    <w:rsid w:val="00951704"/>
    <w:rsid w:val="009517D5"/>
    <w:rsid w:val="0095196A"/>
    <w:rsid w:val="00951EF1"/>
    <w:rsid w:val="00951F5F"/>
    <w:rsid w:val="009522E1"/>
    <w:rsid w:val="00952792"/>
    <w:rsid w:val="0095304F"/>
    <w:rsid w:val="00953477"/>
    <w:rsid w:val="00953767"/>
    <w:rsid w:val="00953836"/>
    <w:rsid w:val="009556E7"/>
    <w:rsid w:val="00955C3C"/>
    <w:rsid w:val="00955E9E"/>
    <w:rsid w:val="009569D2"/>
    <w:rsid w:val="00957298"/>
    <w:rsid w:val="00957FE2"/>
    <w:rsid w:val="00960052"/>
    <w:rsid w:val="00960802"/>
    <w:rsid w:val="009616E9"/>
    <w:rsid w:val="00961993"/>
    <w:rsid w:val="00961C43"/>
    <w:rsid w:val="00962335"/>
    <w:rsid w:val="0096248F"/>
    <w:rsid w:val="00963815"/>
    <w:rsid w:val="00963E6F"/>
    <w:rsid w:val="009641B1"/>
    <w:rsid w:val="00964A56"/>
    <w:rsid w:val="00965501"/>
    <w:rsid w:val="0096571B"/>
    <w:rsid w:val="00965D47"/>
    <w:rsid w:val="00967FD7"/>
    <w:rsid w:val="00970757"/>
    <w:rsid w:val="00970B4B"/>
    <w:rsid w:val="00970B77"/>
    <w:rsid w:val="00971470"/>
    <w:rsid w:val="009719A3"/>
    <w:rsid w:val="00972484"/>
    <w:rsid w:val="009727A4"/>
    <w:rsid w:val="00972BE5"/>
    <w:rsid w:val="00972D69"/>
    <w:rsid w:val="00972FEF"/>
    <w:rsid w:val="0097382C"/>
    <w:rsid w:val="00973BE3"/>
    <w:rsid w:val="009745E6"/>
    <w:rsid w:val="00974833"/>
    <w:rsid w:val="00974CA0"/>
    <w:rsid w:val="00974D8C"/>
    <w:rsid w:val="00975486"/>
    <w:rsid w:val="00976099"/>
    <w:rsid w:val="00977529"/>
    <w:rsid w:val="009778CC"/>
    <w:rsid w:val="00977F7F"/>
    <w:rsid w:val="00983B1C"/>
    <w:rsid w:val="009843B5"/>
    <w:rsid w:val="00985240"/>
    <w:rsid w:val="0098549C"/>
    <w:rsid w:val="009855E4"/>
    <w:rsid w:val="00985F9A"/>
    <w:rsid w:val="009860FE"/>
    <w:rsid w:val="00986A78"/>
    <w:rsid w:val="00986F57"/>
    <w:rsid w:val="00987086"/>
    <w:rsid w:val="009874FB"/>
    <w:rsid w:val="00987A00"/>
    <w:rsid w:val="0099020E"/>
    <w:rsid w:val="00990A95"/>
    <w:rsid w:val="00990D40"/>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095"/>
    <w:rsid w:val="0099749B"/>
    <w:rsid w:val="009974B3"/>
    <w:rsid w:val="0099776C"/>
    <w:rsid w:val="009978BF"/>
    <w:rsid w:val="009A1445"/>
    <w:rsid w:val="009A1617"/>
    <w:rsid w:val="009A1B6D"/>
    <w:rsid w:val="009A1F45"/>
    <w:rsid w:val="009A2A9B"/>
    <w:rsid w:val="009A3400"/>
    <w:rsid w:val="009A4513"/>
    <w:rsid w:val="009A4E2E"/>
    <w:rsid w:val="009A5276"/>
    <w:rsid w:val="009A585F"/>
    <w:rsid w:val="009A5A71"/>
    <w:rsid w:val="009A5CFF"/>
    <w:rsid w:val="009A60DF"/>
    <w:rsid w:val="009A6264"/>
    <w:rsid w:val="009A6548"/>
    <w:rsid w:val="009A731F"/>
    <w:rsid w:val="009A7508"/>
    <w:rsid w:val="009B087E"/>
    <w:rsid w:val="009B0AAB"/>
    <w:rsid w:val="009B0C62"/>
    <w:rsid w:val="009B1589"/>
    <w:rsid w:val="009B178F"/>
    <w:rsid w:val="009B188D"/>
    <w:rsid w:val="009B1A0F"/>
    <w:rsid w:val="009B2A7C"/>
    <w:rsid w:val="009B2D13"/>
    <w:rsid w:val="009B3B67"/>
    <w:rsid w:val="009B3C52"/>
    <w:rsid w:val="009B4E3E"/>
    <w:rsid w:val="009B4E93"/>
    <w:rsid w:val="009B50BD"/>
    <w:rsid w:val="009B5248"/>
    <w:rsid w:val="009B592C"/>
    <w:rsid w:val="009B5E5E"/>
    <w:rsid w:val="009B6400"/>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5E25"/>
    <w:rsid w:val="009C612A"/>
    <w:rsid w:val="009C6E8F"/>
    <w:rsid w:val="009C7007"/>
    <w:rsid w:val="009D0F2B"/>
    <w:rsid w:val="009D17FE"/>
    <w:rsid w:val="009D1F2D"/>
    <w:rsid w:val="009D4502"/>
    <w:rsid w:val="009D4D2E"/>
    <w:rsid w:val="009D4E88"/>
    <w:rsid w:val="009D4F20"/>
    <w:rsid w:val="009D5075"/>
    <w:rsid w:val="009D548E"/>
    <w:rsid w:val="009D57EA"/>
    <w:rsid w:val="009D6E85"/>
    <w:rsid w:val="009D7079"/>
    <w:rsid w:val="009D71AC"/>
    <w:rsid w:val="009D7210"/>
    <w:rsid w:val="009D73E0"/>
    <w:rsid w:val="009D7968"/>
    <w:rsid w:val="009D7DCB"/>
    <w:rsid w:val="009D7F7D"/>
    <w:rsid w:val="009E0FF0"/>
    <w:rsid w:val="009E1579"/>
    <w:rsid w:val="009E189B"/>
    <w:rsid w:val="009E1996"/>
    <w:rsid w:val="009E1B17"/>
    <w:rsid w:val="009E1B75"/>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E7733"/>
    <w:rsid w:val="009F0259"/>
    <w:rsid w:val="009F0E7D"/>
    <w:rsid w:val="009F12DE"/>
    <w:rsid w:val="009F12E9"/>
    <w:rsid w:val="009F143D"/>
    <w:rsid w:val="009F2554"/>
    <w:rsid w:val="009F2F30"/>
    <w:rsid w:val="009F3DDD"/>
    <w:rsid w:val="009F3EB0"/>
    <w:rsid w:val="009F4075"/>
    <w:rsid w:val="009F4563"/>
    <w:rsid w:val="009F4EEE"/>
    <w:rsid w:val="009F4FF3"/>
    <w:rsid w:val="009F6156"/>
    <w:rsid w:val="009F6480"/>
    <w:rsid w:val="009F65C9"/>
    <w:rsid w:val="009F6C1E"/>
    <w:rsid w:val="009F6FB7"/>
    <w:rsid w:val="009F70DA"/>
    <w:rsid w:val="009F75D7"/>
    <w:rsid w:val="009F7C9A"/>
    <w:rsid w:val="009F7E48"/>
    <w:rsid w:val="00A01271"/>
    <w:rsid w:val="00A01BD3"/>
    <w:rsid w:val="00A02189"/>
    <w:rsid w:val="00A02296"/>
    <w:rsid w:val="00A024F0"/>
    <w:rsid w:val="00A02FB8"/>
    <w:rsid w:val="00A03265"/>
    <w:rsid w:val="00A03326"/>
    <w:rsid w:val="00A0385B"/>
    <w:rsid w:val="00A03A13"/>
    <w:rsid w:val="00A03CB0"/>
    <w:rsid w:val="00A03DA3"/>
    <w:rsid w:val="00A042DE"/>
    <w:rsid w:val="00A04349"/>
    <w:rsid w:val="00A05E98"/>
    <w:rsid w:val="00A064B9"/>
    <w:rsid w:val="00A0673C"/>
    <w:rsid w:val="00A06A93"/>
    <w:rsid w:val="00A0763B"/>
    <w:rsid w:val="00A100BB"/>
    <w:rsid w:val="00A10397"/>
    <w:rsid w:val="00A11209"/>
    <w:rsid w:val="00A12AFD"/>
    <w:rsid w:val="00A12B76"/>
    <w:rsid w:val="00A14664"/>
    <w:rsid w:val="00A148B6"/>
    <w:rsid w:val="00A14E3E"/>
    <w:rsid w:val="00A14EFB"/>
    <w:rsid w:val="00A14FF5"/>
    <w:rsid w:val="00A166E1"/>
    <w:rsid w:val="00A176BA"/>
    <w:rsid w:val="00A179DE"/>
    <w:rsid w:val="00A17FD7"/>
    <w:rsid w:val="00A20857"/>
    <w:rsid w:val="00A20AD9"/>
    <w:rsid w:val="00A20BAB"/>
    <w:rsid w:val="00A20D27"/>
    <w:rsid w:val="00A212A0"/>
    <w:rsid w:val="00A222AC"/>
    <w:rsid w:val="00A224C3"/>
    <w:rsid w:val="00A224FC"/>
    <w:rsid w:val="00A22899"/>
    <w:rsid w:val="00A22C70"/>
    <w:rsid w:val="00A23030"/>
    <w:rsid w:val="00A242E0"/>
    <w:rsid w:val="00A24B11"/>
    <w:rsid w:val="00A24FF6"/>
    <w:rsid w:val="00A267AB"/>
    <w:rsid w:val="00A26C20"/>
    <w:rsid w:val="00A275EF"/>
    <w:rsid w:val="00A27D5C"/>
    <w:rsid w:val="00A304B6"/>
    <w:rsid w:val="00A31BA9"/>
    <w:rsid w:val="00A32E58"/>
    <w:rsid w:val="00A32F04"/>
    <w:rsid w:val="00A3336F"/>
    <w:rsid w:val="00A336D8"/>
    <w:rsid w:val="00A33811"/>
    <w:rsid w:val="00A33B2E"/>
    <w:rsid w:val="00A34243"/>
    <w:rsid w:val="00A34CEC"/>
    <w:rsid w:val="00A35566"/>
    <w:rsid w:val="00A35748"/>
    <w:rsid w:val="00A35B92"/>
    <w:rsid w:val="00A35BB0"/>
    <w:rsid w:val="00A35CE3"/>
    <w:rsid w:val="00A3611A"/>
    <w:rsid w:val="00A36BED"/>
    <w:rsid w:val="00A37418"/>
    <w:rsid w:val="00A37854"/>
    <w:rsid w:val="00A403C3"/>
    <w:rsid w:val="00A40841"/>
    <w:rsid w:val="00A40E96"/>
    <w:rsid w:val="00A40EB0"/>
    <w:rsid w:val="00A41963"/>
    <w:rsid w:val="00A41F44"/>
    <w:rsid w:val="00A420CA"/>
    <w:rsid w:val="00A43800"/>
    <w:rsid w:val="00A43822"/>
    <w:rsid w:val="00A438B7"/>
    <w:rsid w:val="00A43A8B"/>
    <w:rsid w:val="00A43F4B"/>
    <w:rsid w:val="00A442F2"/>
    <w:rsid w:val="00A444D0"/>
    <w:rsid w:val="00A448F9"/>
    <w:rsid w:val="00A4547D"/>
    <w:rsid w:val="00A46A8D"/>
    <w:rsid w:val="00A51805"/>
    <w:rsid w:val="00A51D9D"/>
    <w:rsid w:val="00A523CC"/>
    <w:rsid w:val="00A5249D"/>
    <w:rsid w:val="00A524A1"/>
    <w:rsid w:val="00A5276E"/>
    <w:rsid w:val="00A52A9F"/>
    <w:rsid w:val="00A52D0F"/>
    <w:rsid w:val="00A536B1"/>
    <w:rsid w:val="00A53C72"/>
    <w:rsid w:val="00A54C5C"/>
    <w:rsid w:val="00A56B68"/>
    <w:rsid w:val="00A56C8E"/>
    <w:rsid w:val="00A56E07"/>
    <w:rsid w:val="00A571A9"/>
    <w:rsid w:val="00A5772E"/>
    <w:rsid w:val="00A57A8B"/>
    <w:rsid w:val="00A60807"/>
    <w:rsid w:val="00A60D89"/>
    <w:rsid w:val="00A60F2B"/>
    <w:rsid w:val="00A61EC3"/>
    <w:rsid w:val="00A6280B"/>
    <w:rsid w:val="00A62E47"/>
    <w:rsid w:val="00A62F57"/>
    <w:rsid w:val="00A63CDA"/>
    <w:rsid w:val="00A64046"/>
    <w:rsid w:val="00A643DD"/>
    <w:rsid w:val="00A6478F"/>
    <w:rsid w:val="00A649E4"/>
    <w:rsid w:val="00A64C44"/>
    <w:rsid w:val="00A653AC"/>
    <w:rsid w:val="00A659C5"/>
    <w:rsid w:val="00A66511"/>
    <w:rsid w:val="00A66B33"/>
    <w:rsid w:val="00A66CE0"/>
    <w:rsid w:val="00A66F86"/>
    <w:rsid w:val="00A713F5"/>
    <w:rsid w:val="00A71FDB"/>
    <w:rsid w:val="00A726D6"/>
    <w:rsid w:val="00A72872"/>
    <w:rsid w:val="00A72E9D"/>
    <w:rsid w:val="00A7323C"/>
    <w:rsid w:val="00A73548"/>
    <w:rsid w:val="00A7380C"/>
    <w:rsid w:val="00A73842"/>
    <w:rsid w:val="00A74218"/>
    <w:rsid w:val="00A74784"/>
    <w:rsid w:val="00A74A4C"/>
    <w:rsid w:val="00A7566F"/>
    <w:rsid w:val="00A757C4"/>
    <w:rsid w:val="00A7590C"/>
    <w:rsid w:val="00A75BCA"/>
    <w:rsid w:val="00A75FF7"/>
    <w:rsid w:val="00A76330"/>
    <w:rsid w:val="00A76A5C"/>
    <w:rsid w:val="00A774A6"/>
    <w:rsid w:val="00A77759"/>
    <w:rsid w:val="00A80D88"/>
    <w:rsid w:val="00A81627"/>
    <w:rsid w:val="00A81BA7"/>
    <w:rsid w:val="00A82A07"/>
    <w:rsid w:val="00A82F9F"/>
    <w:rsid w:val="00A838F1"/>
    <w:rsid w:val="00A8489F"/>
    <w:rsid w:val="00A859F1"/>
    <w:rsid w:val="00A85BF8"/>
    <w:rsid w:val="00A8647A"/>
    <w:rsid w:val="00A869B5"/>
    <w:rsid w:val="00A86B29"/>
    <w:rsid w:val="00A87208"/>
    <w:rsid w:val="00A87A4D"/>
    <w:rsid w:val="00A87DEB"/>
    <w:rsid w:val="00A87ED7"/>
    <w:rsid w:val="00A90784"/>
    <w:rsid w:val="00A91129"/>
    <w:rsid w:val="00A911AA"/>
    <w:rsid w:val="00A91568"/>
    <w:rsid w:val="00A9183B"/>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2DF"/>
    <w:rsid w:val="00AA1443"/>
    <w:rsid w:val="00AA190B"/>
    <w:rsid w:val="00AA2FD8"/>
    <w:rsid w:val="00AA32FF"/>
    <w:rsid w:val="00AA3605"/>
    <w:rsid w:val="00AA3819"/>
    <w:rsid w:val="00AA3CA3"/>
    <w:rsid w:val="00AA4C41"/>
    <w:rsid w:val="00AA51C4"/>
    <w:rsid w:val="00AA51C7"/>
    <w:rsid w:val="00AA5F5F"/>
    <w:rsid w:val="00AA6166"/>
    <w:rsid w:val="00AA67B2"/>
    <w:rsid w:val="00AA6A54"/>
    <w:rsid w:val="00AA6A7B"/>
    <w:rsid w:val="00AA6FBE"/>
    <w:rsid w:val="00AA70CE"/>
    <w:rsid w:val="00AA7163"/>
    <w:rsid w:val="00AA7885"/>
    <w:rsid w:val="00AB00A6"/>
    <w:rsid w:val="00AB08DA"/>
    <w:rsid w:val="00AB16FE"/>
    <w:rsid w:val="00AB1E9A"/>
    <w:rsid w:val="00AB236F"/>
    <w:rsid w:val="00AB263D"/>
    <w:rsid w:val="00AB307E"/>
    <w:rsid w:val="00AB31D9"/>
    <w:rsid w:val="00AB3935"/>
    <w:rsid w:val="00AB39C2"/>
    <w:rsid w:val="00AB4820"/>
    <w:rsid w:val="00AB4AE1"/>
    <w:rsid w:val="00AB4EA5"/>
    <w:rsid w:val="00AB54E1"/>
    <w:rsid w:val="00AB57D3"/>
    <w:rsid w:val="00AB648C"/>
    <w:rsid w:val="00AB6847"/>
    <w:rsid w:val="00AB68C1"/>
    <w:rsid w:val="00AB7D95"/>
    <w:rsid w:val="00AC067C"/>
    <w:rsid w:val="00AC093B"/>
    <w:rsid w:val="00AC0DC1"/>
    <w:rsid w:val="00AC0F52"/>
    <w:rsid w:val="00AC10E2"/>
    <w:rsid w:val="00AC1392"/>
    <w:rsid w:val="00AC16AD"/>
    <w:rsid w:val="00AC1A26"/>
    <w:rsid w:val="00AC2024"/>
    <w:rsid w:val="00AC20AE"/>
    <w:rsid w:val="00AC2874"/>
    <w:rsid w:val="00AC2A83"/>
    <w:rsid w:val="00AC2E7B"/>
    <w:rsid w:val="00AC4019"/>
    <w:rsid w:val="00AC42DE"/>
    <w:rsid w:val="00AC4388"/>
    <w:rsid w:val="00AC45A0"/>
    <w:rsid w:val="00AC4C65"/>
    <w:rsid w:val="00AC4DE3"/>
    <w:rsid w:val="00AC4EC7"/>
    <w:rsid w:val="00AC5B59"/>
    <w:rsid w:val="00AC5C06"/>
    <w:rsid w:val="00AC6409"/>
    <w:rsid w:val="00AC6521"/>
    <w:rsid w:val="00AC69E6"/>
    <w:rsid w:val="00AC6BE2"/>
    <w:rsid w:val="00AC6C81"/>
    <w:rsid w:val="00AC6D7C"/>
    <w:rsid w:val="00AC6F57"/>
    <w:rsid w:val="00AD0743"/>
    <w:rsid w:val="00AD0D20"/>
    <w:rsid w:val="00AD14B7"/>
    <w:rsid w:val="00AD14D5"/>
    <w:rsid w:val="00AD1881"/>
    <w:rsid w:val="00AD18DA"/>
    <w:rsid w:val="00AD1D74"/>
    <w:rsid w:val="00AD1DDB"/>
    <w:rsid w:val="00AD1FC5"/>
    <w:rsid w:val="00AD3151"/>
    <w:rsid w:val="00AD3A83"/>
    <w:rsid w:val="00AD424D"/>
    <w:rsid w:val="00AD4389"/>
    <w:rsid w:val="00AD4AE6"/>
    <w:rsid w:val="00AD4F28"/>
    <w:rsid w:val="00AD51ED"/>
    <w:rsid w:val="00AD595C"/>
    <w:rsid w:val="00AD667E"/>
    <w:rsid w:val="00AD6C0F"/>
    <w:rsid w:val="00AD6F56"/>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6236"/>
    <w:rsid w:val="00AE7273"/>
    <w:rsid w:val="00AE74C7"/>
    <w:rsid w:val="00AE78AD"/>
    <w:rsid w:val="00AF0193"/>
    <w:rsid w:val="00AF02D8"/>
    <w:rsid w:val="00AF0373"/>
    <w:rsid w:val="00AF0423"/>
    <w:rsid w:val="00AF2A08"/>
    <w:rsid w:val="00AF2B91"/>
    <w:rsid w:val="00AF315E"/>
    <w:rsid w:val="00AF3E58"/>
    <w:rsid w:val="00AF4157"/>
    <w:rsid w:val="00AF4757"/>
    <w:rsid w:val="00AF4885"/>
    <w:rsid w:val="00AF53EA"/>
    <w:rsid w:val="00AF5960"/>
    <w:rsid w:val="00AF5EDD"/>
    <w:rsid w:val="00AF6004"/>
    <w:rsid w:val="00AF6136"/>
    <w:rsid w:val="00AF61EB"/>
    <w:rsid w:val="00AF6235"/>
    <w:rsid w:val="00AF67F5"/>
    <w:rsid w:val="00AF6D3A"/>
    <w:rsid w:val="00AF76AD"/>
    <w:rsid w:val="00AF7AD2"/>
    <w:rsid w:val="00B00435"/>
    <w:rsid w:val="00B00DB0"/>
    <w:rsid w:val="00B00EC8"/>
    <w:rsid w:val="00B017F1"/>
    <w:rsid w:val="00B01826"/>
    <w:rsid w:val="00B01D6F"/>
    <w:rsid w:val="00B026DF"/>
    <w:rsid w:val="00B027BF"/>
    <w:rsid w:val="00B034FB"/>
    <w:rsid w:val="00B03611"/>
    <w:rsid w:val="00B03DD9"/>
    <w:rsid w:val="00B043E3"/>
    <w:rsid w:val="00B05070"/>
    <w:rsid w:val="00B0543E"/>
    <w:rsid w:val="00B06ECE"/>
    <w:rsid w:val="00B07575"/>
    <w:rsid w:val="00B07E69"/>
    <w:rsid w:val="00B07EB4"/>
    <w:rsid w:val="00B11092"/>
    <w:rsid w:val="00B12F7D"/>
    <w:rsid w:val="00B13041"/>
    <w:rsid w:val="00B14200"/>
    <w:rsid w:val="00B1446D"/>
    <w:rsid w:val="00B14C14"/>
    <w:rsid w:val="00B15B67"/>
    <w:rsid w:val="00B15C66"/>
    <w:rsid w:val="00B166D6"/>
    <w:rsid w:val="00B21C5E"/>
    <w:rsid w:val="00B224E2"/>
    <w:rsid w:val="00B23002"/>
    <w:rsid w:val="00B238A7"/>
    <w:rsid w:val="00B246A5"/>
    <w:rsid w:val="00B254F4"/>
    <w:rsid w:val="00B258DA"/>
    <w:rsid w:val="00B25939"/>
    <w:rsid w:val="00B25CE0"/>
    <w:rsid w:val="00B25E46"/>
    <w:rsid w:val="00B27FE3"/>
    <w:rsid w:val="00B3059A"/>
    <w:rsid w:val="00B30A85"/>
    <w:rsid w:val="00B31C47"/>
    <w:rsid w:val="00B31EAC"/>
    <w:rsid w:val="00B328EF"/>
    <w:rsid w:val="00B32CFD"/>
    <w:rsid w:val="00B33232"/>
    <w:rsid w:val="00B33239"/>
    <w:rsid w:val="00B33263"/>
    <w:rsid w:val="00B33488"/>
    <w:rsid w:val="00B33A0A"/>
    <w:rsid w:val="00B33ABF"/>
    <w:rsid w:val="00B33E29"/>
    <w:rsid w:val="00B34453"/>
    <w:rsid w:val="00B3543F"/>
    <w:rsid w:val="00B3574D"/>
    <w:rsid w:val="00B35D38"/>
    <w:rsid w:val="00B35D5B"/>
    <w:rsid w:val="00B3644A"/>
    <w:rsid w:val="00B36A4D"/>
    <w:rsid w:val="00B37012"/>
    <w:rsid w:val="00B37537"/>
    <w:rsid w:val="00B37D41"/>
    <w:rsid w:val="00B40629"/>
    <w:rsid w:val="00B40CEB"/>
    <w:rsid w:val="00B41797"/>
    <w:rsid w:val="00B41AEF"/>
    <w:rsid w:val="00B4220A"/>
    <w:rsid w:val="00B424CB"/>
    <w:rsid w:val="00B42958"/>
    <w:rsid w:val="00B42A1D"/>
    <w:rsid w:val="00B42B98"/>
    <w:rsid w:val="00B42F5A"/>
    <w:rsid w:val="00B43334"/>
    <w:rsid w:val="00B4387D"/>
    <w:rsid w:val="00B4413A"/>
    <w:rsid w:val="00B44469"/>
    <w:rsid w:val="00B4467C"/>
    <w:rsid w:val="00B45179"/>
    <w:rsid w:val="00B45321"/>
    <w:rsid w:val="00B45845"/>
    <w:rsid w:val="00B465CE"/>
    <w:rsid w:val="00B467D9"/>
    <w:rsid w:val="00B4693C"/>
    <w:rsid w:val="00B47D04"/>
    <w:rsid w:val="00B47FFE"/>
    <w:rsid w:val="00B500D3"/>
    <w:rsid w:val="00B503F6"/>
    <w:rsid w:val="00B51848"/>
    <w:rsid w:val="00B51999"/>
    <w:rsid w:val="00B51BA1"/>
    <w:rsid w:val="00B51E2C"/>
    <w:rsid w:val="00B52190"/>
    <w:rsid w:val="00B53414"/>
    <w:rsid w:val="00B53AAD"/>
    <w:rsid w:val="00B54227"/>
    <w:rsid w:val="00B549C4"/>
    <w:rsid w:val="00B54AC1"/>
    <w:rsid w:val="00B54C04"/>
    <w:rsid w:val="00B561DE"/>
    <w:rsid w:val="00B56312"/>
    <w:rsid w:val="00B566D1"/>
    <w:rsid w:val="00B56A09"/>
    <w:rsid w:val="00B56A20"/>
    <w:rsid w:val="00B56CD5"/>
    <w:rsid w:val="00B56D44"/>
    <w:rsid w:val="00B56E3B"/>
    <w:rsid w:val="00B57817"/>
    <w:rsid w:val="00B605FA"/>
    <w:rsid w:val="00B60619"/>
    <w:rsid w:val="00B61641"/>
    <w:rsid w:val="00B6187C"/>
    <w:rsid w:val="00B6189B"/>
    <w:rsid w:val="00B61B71"/>
    <w:rsid w:val="00B61F32"/>
    <w:rsid w:val="00B62054"/>
    <w:rsid w:val="00B62694"/>
    <w:rsid w:val="00B62737"/>
    <w:rsid w:val="00B63599"/>
    <w:rsid w:val="00B64766"/>
    <w:rsid w:val="00B64DA2"/>
    <w:rsid w:val="00B64EA1"/>
    <w:rsid w:val="00B6533D"/>
    <w:rsid w:val="00B655FF"/>
    <w:rsid w:val="00B67051"/>
    <w:rsid w:val="00B6725C"/>
    <w:rsid w:val="00B6744F"/>
    <w:rsid w:val="00B70FFF"/>
    <w:rsid w:val="00B71035"/>
    <w:rsid w:val="00B71E09"/>
    <w:rsid w:val="00B72013"/>
    <w:rsid w:val="00B72CD8"/>
    <w:rsid w:val="00B7341F"/>
    <w:rsid w:val="00B736F6"/>
    <w:rsid w:val="00B73B83"/>
    <w:rsid w:val="00B74627"/>
    <w:rsid w:val="00B74A57"/>
    <w:rsid w:val="00B74ECD"/>
    <w:rsid w:val="00B75906"/>
    <w:rsid w:val="00B778BF"/>
    <w:rsid w:val="00B80239"/>
    <w:rsid w:val="00B813CF"/>
    <w:rsid w:val="00B81A4F"/>
    <w:rsid w:val="00B81F1C"/>
    <w:rsid w:val="00B81FE7"/>
    <w:rsid w:val="00B820D7"/>
    <w:rsid w:val="00B8228E"/>
    <w:rsid w:val="00B8275E"/>
    <w:rsid w:val="00B82769"/>
    <w:rsid w:val="00B83EAA"/>
    <w:rsid w:val="00B83EDD"/>
    <w:rsid w:val="00B85872"/>
    <w:rsid w:val="00B86035"/>
    <w:rsid w:val="00B872AC"/>
    <w:rsid w:val="00B87D42"/>
    <w:rsid w:val="00B90849"/>
    <w:rsid w:val="00B9102C"/>
    <w:rsid w:val="00B91071"/>
    <w:rsid w:val="00B9160A"/>
    <w:rsid w:val="00B91731"/>
    <w:rsid w:val="00B918D7"/>
    <w:rsid w:val="00B91E48"/>
    <w:rsid w:val="00B923E1"/>
    <w:rsid w:val="00B924A8"/>
    <w:rsid w:val="00B92705"/>
    <w:rsid w:val="00B92A67"/>
    <w:rsid w:val="00B92BF5"/>
    <w:rsid w:val="00B92D18"/>
    <w:rsid w:val="00B92F1D"/>
    <w:rsid w:val="00B93217"/>
    <w:rsid w:val="00B93E2C"/>
    <w:rsid w:val="00B94166"/>
    <w:rsid w:val="00B94DE7"/>
    <w:rsid w:val="00B950B3"/>
    <w:rsid w:val="00B95804"/>
    <w:rsid w:val="00B9584E"/>
    <w:rsid w:val="00B95F4F"/>
    <w:rsid w:val="00B95FD0"/>
    <w:rsid w:val="00B9605E"/>
    <w:rsid w:val="00B963D1"/>
    <w:rsid w:val="00B975B5"/>
    <w:rsid w:val="00BA035E"/>
    <w:rsid w:val="00BA06DC"/>
    <w:rsid w:val="00BA1B85"/>
    <w:rsid w:val="00BA2495"/>
    <w:rsid w:val="00BA2662"/>
    <w:rsid w:val="00BA276C"/>
    <w:rsid w:val="00BA2C00"/>
    <w:rsid w:val="00BA2EA4"/>
    <w:rsid w:val="00BA53B7"/>
    <w:rsid w:val="00BA5B63"/>
    <w:rsid w:val="00BA63F6"/>
    <w:rsid w:val="00BA65E8"/>
    <w:rsid w:val="00BA67D6"/>
    <w:rsid w:val="00BA6887"/>
    <w:rsid w:val="00BA6D19"/>
    <w:rsid w:val="00BA7C9E"/>
    <w:rsid w:val="00BB2428"/>
    <w:rsid w:val="00BB2B3D"/>
    <w:rsid w:val="00BB3335"/>
    <w:rsid w:val="00BB348D"/>
    <w:rsid w:val="00BB35B0"/>
    <w:rsid w:val="00BB3C39"/>
    <w:rsid w:val="00BB43A1"/>
    <w:rsid w:val="00BB45E1"/>
    <w:rsid w:val="00BB55BF"/>
    <w:rsid w:val="00BB568C"/>
    <w:rsid w:val="00BB5975"/>
    <w:rsid w:val="00BB5F1C"/>
    <w:rsid w:val="00BB61AC"/>
    <w:rsid w:val="00BB6E29"/>
    <w:rsid w:val="00BB6E81"/>
    <w:rsid w:val="00BB77A1"/>
    <w:rsid w:val="00BC023A"/>
    <w:rsid w:val="00BC06D2"/>
    <w:rsid w:val="00BC237F"/>
    <w:rsid w:val="00BC314F"/>
    <w:rsid w:val="00BC3C87"/>
    <w:rsid w:val="00BC3F3B"/>
    <w:rsid w:val="00BC473F"/>
    <w:rsid w:val="00BC5068"/>
    <w:rsid w:val="00BC5333"/>
    <w:rsid w:val="00BC62AF"/>
    <w:rsid w:val="00BC6422"/>
    <w:rsid w:val="00BC7037"/>
    <w:rsid w:val="00BC71FF"/>
    <w:rsid w:val="00BC7D06"/>
    <w:rsid w:val="00BD0675"/>
    <w:rsid w:val="00BD08D3"/>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5EAB"/>
    <w:rsid w:val="00BD685A"/>
    <w:rsid w:val="00BD68A4"/>
    <w:rsid w:val="00BD70D1"/>
    <w:rsid w:val="00BD760F"/>
    <w:rsid w:val="00BE0023"/>
    <w:rsid w:val="00BE03A6"/>
    <w:rsid w:val="00BE07D6"/>
    <w:rsid w:val="00BE0A12"/>
    <w:rsid w:val="00BE17D7"/>
    <w:rsid w:val="00BE1F17"/>
    <w:rsid w:val="00BE2585"/>
    <w:rsid w:val="00BE26BC"/>
    <w:rsid w:val="00BE315D"/>
    <w:rsid w:val="00BE31E7"/>
    <w:rsid w:val="00BE4511"/>
    <w:rsid w:val="00BE48F2"/>
    <w:rsid w:val="00BE49EC"/>
    <w:rsid w:val="00BE53F4"/>
    <w:rsid w:val="00BE575D"/>
    <w:rsid w:val="00BE6099"/>
    <w:rsid w:val="00BE60C8"/>
    <w:rsid w:val="00BE6AFD"/>
    <w:rsid w:val="00BE770E"/>
    <w:rsid w:val="00BF0245"/>
    <w:rsid w:val="00BF1ACC"/>
    <w:rsid w:val="00BF1BAC"/>
    <w:rsid w:val="00BF294B"/>
    <w:rsid w:val="00BF2F7A"/>
    <w:rsid w:val="00BF32E4"/>
    <w:rsid w:val="00BF3811"/>
    <w:rsid w:val="00BF3871"/>
    <w:rsid w:val="00BF53A0"/>
    <w:rsid w:val="00BF5431"/>
    <w:rsid w:val="00BF5587"/>
    <w:rsid w:val="00BF5780"/>
    <w:rsid w:val="00BF5B56"/>
    <w:rsid w:val="00BF5E4A"/>
    <w:rsid w:val="00BF631F"/>
    <w:rsid w:val="00BF6470"/>
    <w:rsid w:val="00BF6DE8"/>
    <w:rsid w:val="00BF7804"/>
    <w:rsid w:val="00C00717"/>
    <w:rsid w:val="00C01D17"/>
    <w:rsid w:val="00C02366"/>
    <w:rsid w:val="00C024BD"/>
    <w:rsid w:val="00C025B4"/>
    <w:rsid w:val="00C02A2C"/>
    <w:rsid w:val="00C03981"/>
    <w:rsid w:val="00C03C07"/>
    <w:rsid w:val="00C06FE3"/>
    <w:rsid w:val="00C0714F"/>
    <w:rsid w:val="00C07F04"/>
    <w:rsid w:val="00C1069A"/>
    <w:rsid w:val="00C10B2A"/>
    <w:rsid w:val="00C12900"/>
    <w:rsid w:val="00C12EE3"/>
    <w:rsid w:val="00C139BB"/>
    <w:rsid w:val="00C13B1A"/>
    <w:rsid w:val="00C13B52"/>
    <w:rsid w:val="00C13CF4"/>
    <w:rsid w:val="00C15088"/>
    <w:rsid w:val="00C15259"/>
    <w:rsid w:val="00C158B9"/>
    <w:rsid w:val="00C15C91"/>
    <w:rsid w:val="00C16343"/>
    <w:rsid w:val="00C16B57"/>
    <w:rsid w:val="00C16E29"/>
    <w:rsid w:val="00C17257"/>
    <w:rsid w:val="00C17931"/>
    <w:rsid w:val="00C20278"/>
    <w:rsid w:val="00C204CC"/>
    <w:rsid w:val="00C2092D"/>
    <w:rsid w:val="00C20ADE"/>
    <w:rsid w:val="00C22028"/>
    <w:rsid w:val="00C2218B"/>
    <w:rsid w:val="00C22FF4"/>
    <w:rsid w:val="00C23103"/>
    <w:rsid w:val="00C2326A"/>
    <w:rsid w:val="00C2375D"/>
    <w:rsid w:val="00C2417C"/>
    <w:rsid w:val="00C24CB2"/>
    <w:rsid w:val="00C24F6D"/>
    <w:rsid w:val="00C25B46"/>
    <w:rsid w:val="00C25F58"/>
    <w:rsid w:val="00C25FAD"/>
    <w:rsid w:val="00C262C9"/>
    <w:rsid w:val="00C26D88"/>
    <w:rsid w:val="00C27363"/>
    <w:rsid w:val="00C2763F"/>
    <w:rsid w:val="00C27E5F"/>
    <w:rsid w:val="00C27EC6"/>
    <w:rsid w:val="00C27FB8"/>
    <w:rsid w:val="00C30522"/>
    <w:rsid w:val="00C3071C"/>
    <w:rsid w:val="00C3077A"/>
    <w:rsid w:val="00C3099E"/>
    <w:rsid w:val="00C30EF0"/>
    <w:rsid w:val="00C32117"/>
    <w:rsid w:val="00C32E0C"/>
    <w:rsid w:val="00C330C6"/>
    <w:rsid w:val="00C3503C"/>
    <w:rsid w:val="00C353D4"/>
    <w:rsid w:val="00C35B5A"/>
    <w:rsid w:val="00C35C35"/>
    <w:rsid w:val="00C361B1"/>
    <w:rsid w:val="00C363C8"/>
    <w:rsid w:val="00C3655D"/>
    <w:rsid w:val="00C36748"/>
    <w:rsid w:val="00C3693B"/>
    <w:rsid w:val="00C37188"/>
    <w:rsid w:val="00C37F9A"/>
    <w:rsid w:val="00C40293"/>
    <w:rsid w:val="00C40844"/>
    <w:rsid w:val="00C4094C"/>
    <w:rsid w:val="00C40998"/>
    <w:rsid w:val="00C40B29"/>
    <w:rsid w:val="00C40BAE"/>
    <w:rsid w:val="00C40F31"/>
    <w:rsid w:val="00C4153D"/>
    <w:rsid w:val="00C418BD"/>
    <w:rsid w:val="00C41BAE"/>
    <w:rsid w:val="00C41BFE"/>
    <w:rsid w:val="00C420A6"/>
    <w:rsid w:val="00C4244A"/>
    <w:rsid w:val="00C4269C"/>
    <w:rsid w:val="00C4361D"/>
    <w:rsid w:val="00C43CBB"/>
    <w:rsid w:val="00C4403E"/>
    <w:rsid w:val="00C44276"/>
    <w:rsid w:val="00C4539A"/>
    <w:rsid w:val="00C457DC"/>
    <w:rsid w:val="00C45BBB"/>
    <w:rsid w:val="00C46307"/>
    <w:rsid w:val="00C50671"/>
    <w:rsid w:val="00C50B56"/>
    <w:rsid w:val="00C51576"/>
    <w:rsid w:val="00C518C9"/>
    <w:rsid w:val="00C52846"/>
    <w:rsid w:val="00C529AE"/>
    <w:rsid w:val="00C535DF"/>
    <w:rsid w:val="00C53929"/>
    <w:rsid w:val="00C550B4"/>
    <w:rsid w:val="00C551C1"/>
    <w:rsid w:val="00C5571D"/>
    <w:rsid w:val="00C55E01"/>
    <w:rsid w:val="00C56906"/>
    <w:rsid w:val="00C5767B"/>
    <w:rsid w:val="00C57D1A"/>
    <w:rsid w:val="00C57DE7"/>
    <w:rsid w:val="00C57FB9"/>
    <w:rsid w:val="00C6059A"/>
    <w:rsid w:val="00C60BF1"/>
    <w:rsid w:val="00C60C43"/>
    <w:rsid w:val="00C60E40"/>
    <w:rsid w:val="00C61CD6"/>
    <w:rsid w:val="00C61F6A"/>
    <w:rsid w:val="00C63908"/>
    <w:rsid w:val="00C6472A"/>
    <w:rsid w:val="00C64A93"/>
    <w:rsid w:val="00C64E84"/>
    <w:rsid w:val="00C64EF3"/>
    <w:rsid w:val="00C65114"/>
    <w:rsid w:val="00C656D3"/>
    <w:rsid w:val="00C65861"/>
    <w:rsid w:val="00C6591A"/>
    <w:rsid w:val="00C66903"/>
    <w:rsid w:val="00C66C98"/>
    <w:rsid w:val="00C6701A"/>
    <w:rsid w:val="00C67156"/>
    <w:rsid w:val="00C671CB"/>
    <w:rsid w:val="00C67947"/>
    <w:rsid w:val="00C67ACD"/>
    <w:rsid w:val="00C67D7D"/>
    <w:rsid w:val="00C70975"/>
    <w:rsid w:val="00C71938"/>
    <w:rsid w:val="00C72611"/>
    <w:rsid w:val="00C72D48"/>
    <w:rsid w:val="00C72FEA"/>
    <w:rsid w:val="00C73889"/>
    <w:rsid w:val="00C755F5"/>
    <w:rsid w:val="00C757C4"/>
    <w:rsid w:val="00C75B42"/>
    <w:rsid w:val="00C75EFE"/>
    <w:rsid w:val="00C763CE"/>
    <w:rsid w:val="00C76A50"/>
    <w:rsid w:val="00C76C85"/>
    <w:rsid w:val="00C77B4A"/>
    <w:rsid w:val="00C77D52"/>
    <w:rsid w:val="00C77F2F"/>
    <w:rsid w:val="00C77F90"/>
    <w:rsid w:val="00C80B45"/>
    <w:rsid w:val="00C8177E"/>
    <w:rsid w:val="00C81E07"/>
    <w:rsid w:val="00C8213A"/>
    <w:rsid w:val="00C82CEC"/>
    <w:rsid w:val="00C82DA1"/>
    <w:rsid w:val="00C82DA9"/>
    <w:rsid w:val="00C82F55"/>
    <w:rsid w:val="00C83A1A"/>
    <w:rsid w:val="00C83D6D"/>
    <w:rsid w:val="00C8428A"/>
    <w:rsid w:val="00C843F0"/>
    <w:rsid w:val="00C8449E"/>
    <w:rsid w:val="00C8465D"/>
    <w:rsid w:val="00C84852"/>
    <w:rsid w:val="00C84E81"/>
    <w:rsid w:val="00C850D1"/>
    <w:rsid w:val="00C851BD"/>
    <w:rsid w:val="00C85E56"/>
    <w:rsid w:val="00C8649D"/>
    <w:rsid w:val="00C867F6"/>
    <w:rsid w:val="00C872B9"/>
    <w:rsid w:val="00C875FB"/>
    <w:rsid w:val="00C8763D"/>
    <w:rsid w:val="00C901D4"/>
    <w:rsid w:val="00C902F8"/>
    <w:rsid w:val="00C904C7"/>
    <w:rsid w:val="00C90A60"/>
    <w:rsid w:val="00C90BBD"/>
    <w:rsid w:val="00C911A7"/>
    <w:rsid w:val="00C91391"/>
    <w:rsid w:val="00C915DC"/>
    <w:rsid w:val="00C916A2"/>
    <w:rsid w:val="00C92C58"/>
    <w:rsid w:val="00C92D95"/>
    <w:rsid w:val="00C92EFE"/>
    <w:rsid w:val="00C93766"/>
    <w:rsid w:val="00C93927"/>
    <w:rsid w:val="00C93B50"/>
    <w:rsid w:val="00C9402B"/>
    <w:rsid w:val="00C94822"/>
    <w:rsid w:val="00C94D9A"/>
    <w:rsid w:val="00C94E6D"/>
    <w:rsid w:val="00C95509"/>
    <w:rsid w:val="00C956C5"/>
    <w:rsid w:val="00C9671B"/>
    <w:rsid w:val="00C96CDC"/>
    <w:rsid w:val="00C96CFE"/>
    <w:rsid w:val="00C96D1E"/>
    <w:rsid w:val="00C970FB"/>
    <w:rsid w:val="00CA062B"/>
    <w:rsid w:val="00CA0A6D"/>
    <w:rsid w:val="00CA135C"/>
    <w:rsid w:val="00CA15EA"/>
    <w:rsid w:val="00CA1CB7"/>
    <w:rsid w:val="00CA1D05"/>
    <w:rsid w:val="00CA201C"/>
    <w:rsid w:val="00CA2780"/>
    <w:rsid w:val="00CA3C14"/>
    <w:rsid w:val="00CA3C5F"/>
    <w:rsid w:val="00CA4587"/>
    <w:rsid w:val="00CA5A9B"/>
    <w:rsid w:val="00CA5B89"/>
    <w:rsid w:val="00CA69FB"/>
    <w:rsid w:val="00CA6C55"/>
    <w:rsid w:val="00CA7982"/>
    <w:rsid w:val="00CA7BA8"/>
    <w:rsid w:val="00CB09A4"/>
    <w:rsid w:val="00CB144A"/>
    <w:rsid w:val="00CB1482"/>
    <w:rsid w:val="00CB1897"/>
    <w:rsid w:val="00CB1BA7"/>
    <w:rsid w:val="00CB1DE5"/>
    <w:rsid w:val="00CB2A45"/>
    <w:rsid w:val="00CB2B87"/>
    <w:rsid w:val="00CB2B90"/>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634A"/>
    <w:rsid w:val="00CD68C0"/>
    <w:rsid w:val="00CD7651"/>
    <w:rsid w:val="00CD7C65"/>
    <w:rsid w:val="00CE1257"/>
    <w:rsid w:val="00CE2368"/>
    <w:rsid w:val="00CE2F3E"/>
    <w:rsid w:val="00CE2FB6"/>
    <w:rsid w:val="00CE3454"/>
    <w:rsid w:val="00CE3A1C"/>
    <w:rsid w:val="00CE51B2"/>
    <w:rsid w:val="00CE5A26"/>
    <w:rsid w:val="00CE6392"/>
    <w:rsid w:val="00CE7C4D"/>
    <w:rsid w:val="00CF0592"/>
    <w:rsid w:val="00CF0843"/>
    <w:rsid w:val="00CF10AF"/>
    <w:rsid w:val="00CF1455"/>
    <w:rsid w:val="00CF1598"/>
    <w:rsid w:val="00CF16EF"/>
    <w:rsid w:val="00CF1871"/>
    <w:rsid w:val="00CF19E7"/>
    <w:rsid w:val="00CF221C"/>
    <w:rsid w:val="00CF26AE"/>
    <w:rsid w:val="00CF2935"/>
    <w:rsid w:val="00CF2D85"/>
    <w:rsid w:val="00CF4AC4"/>
    <w:rsid w:val="00CF4E7C"/>
    <w:rsid w:val="00CF5E62"/>
    <w:rsid w:val="00CF611B"/>
    <w:rsid w:val="00CF6315"/>
    <w:rsid w:val="00CF6AC3"/>
    <w:rsid w:val="00CF74C5"/>
    <w:rsid w:val="00CF7573"/>
    <w:rsid w:val="00D003BF"/>
    <w:rsid w:val="00D0042F"/>
    <w:rsid w:val="00D009A1"/>
    <w:rsid w:val="00D00A2C"/>
    <w:rsid w:val="00D00A92"/>
    <w:rsid w:val="00D013ED"/>
    <w:rsid w:val="00D017E0"/>
    <w:rsid w:val="00D01A10"/>
    <w:rsid w:val="00D0242B"/>
    <w:rsid w:val="00D024FF"/>
    <w:rsid w:val="00D026E1"/>
    <w:rsid w:val="00D02757"/>
    <w:rsid w:val="00D02EEC"/>
    <w:rsid w:val="00D02F45"/>
    <w:rsid w:val="00D037BE"/>
    <w:rsid w:val="00D038FD"/>
    <w:rsid w:val="00D04422"/>
    <w:rsid w:val="00D044DA"/>
    <w:rsid w:val="00D046AB"/>
    <w:rsid w:val="00D056AE"/>
    <w:rsid w:val="00D058BA"/>
    <w:rsid w:val="00D05B05"/>
    <w:rsid w:val="00D05B17"/>
    <w:rsid w:val="00D05BF0"/>
    <w:rsid w:val="00D05FB8"/>
    <w:rsid w:val="00D06685"/>
    <w:rsid w:val="00D07096"/>
    <w:rsid w:val="00D07240"/>
    <w:rsid w:val="00D078A2"/>
    <w:rsid w:val="00D07960"/>
    <w:rsid w:val="00D10496"/>
    <w:rsid w:val="00D104BE"/>
    <w:rsid w:val="00D1143B"/>
    <w:rsid w:val="00D1147E"/>
    <w:rsid w:val="00D11700"/>
    <w:rsid w:val="00D11D96"/>
    <w:rsid w:val="00D1207D"/>
    <w:rsid w:val="00D12344"/>
    <w:rsid w:val="00D128E6"/>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4D38"/>
    <w:rsid w:val="00D2520C"/>
    <w:rsid w:val="00D266B6"/>
    <w:rsid w:val="00D26871"/>
    <w:rsid w:val="00D26992"/>
    <w:rsid w:val="00D26BA1"/>
    <w:rsid w:val="00D26FFD"/>
    <w:rsid w:val="00D2721E"/>
    <w:rsid w:val="00D3019B"/>
    <w:rsid w:val="00D30A64"/>
    <w:rsid w:val="00D31741"/>
    <w:rsid w:val="00D319B4"/>
    <w:rsid w:val="00D31D9A"/>
    <w:rsid w:val="00D3205A"/>
    <w:rsid w:val="00D32679"/>
    <w:rsid w:val="00D32D0B"/>
    <w:rsid w:val="00D3362A"/>
    <w:rsid w:val="00D33895"/>
    <w:rsid w:val="00D33A2D"/>
    <w:rsid w:val="00D33EA2"/>
    <w:rsid w:val="00D34568"/>
    <w:rsid w:val="00D34E70"/>
    <w:rsid w:val="00D359E9"/>
    <w:rsid w:val="00D3660C"/>
    <w:rsid w:val="00D37262"/>
    <w:rsid w:val="00D40418"/>
    <w:rsid w:val="00D413AF"/>
    <w:rsid w:val="00D41535"/>
    <w:rsid w:val="00D41DA7"/>
    <w:rsid w:val="00D433B6"/>
    <w:rsid w:val="00D43C2E"/>
    <w:rsid w:val="00D43DDB"/>
    <w:rsid w:val="00D447E1"/>
    <w:rsid w:val="00D455B9"/>
    <w:rsid w:val="00D4561D"/>
    <w:rsid w:val="00D458E3"/>
    <w:rsid w:val="00D45E60"/>
    <w:rsid w:val="00D460A5"/>
    <w:rsid w:val="00D4739A"/>
    <w:rsid w:val="00D4743D"/>
    <w:rsid w:val="00D47567"/>
    <w:rsid w:val="00D475A2"/>
    <w:rsid w:val="00D5072D"/>
    <w:rsid w:val="00D5104B"/>
    <w:rsid w:val="00D51122"/>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79D"/>
    <w:rsid w:val="00D57D42"/>
    <w:rsid w:val="00D57F1B"/>
    <w:rsid w:val="00D57F25"/>
    <w:rsid w:val="00D60007"/>
    <w:rsid w:val="00D61141"/>
    <w:rsid w:val="00D61368"/>
    <w:rsid w:val="00D621E3"/>
    <w:rsid w:val="00D6266C"/>
    <w:rsid w:val="00D6323F"/>
    <w:rsid w:val="00D63B88"/>
    <w:rsid w:val="00D6618C"/>
    <w:rsid w:val="00D66B82"/>
    <w:rsid w:val="00D67454"/>
    <w:rsid w:val="00D67973"/>
    <w:rsid w:val="00D67A3B"/>
    <w:rsid w:val="00D67A77"/>
    <w:rsid w:val="00D67A9B"/>
    <w:rsid w:val="00D67E79"/>
    <w:rsid w:val="00D708F6"/>
    <w:rsid w:val="00D70A34"/>
    <w:rsid w:val="00D70D41"/>
    <w:rsid w:val="00D7112F"/>
    <w:rsid w:val="00D7138A"/>
    <w:rsid w:val="00D714FE"/>
    <w:rsid w:val="00D718A6"/>
    <w:rsid w:val="00D72D33"/>
    <w:rsid w:val="00D72E38"/>
    <w:rsid w:val="00D733E5"/>
    <w:rsid w:val="00D739E1"/>
    <w:rsid w:val="00D73EE9"/>
    <w:rsid w:val="00D74FAB"/>
    <w:rsid w:val="00D74FAD"/>
    <w:rsid w:val="00D75083"/>
    <w:rsid w:val="00D7559A"/>
    <w:rsid w:val="00D75790"/>
    <w:rsid w:val="00D75839"/>
    <w:rsid w:val="00D75CF3"/>
    <w:rsid w:val="00D75E25"/>
    <w:rsid w:val="00D76675"/>
    <w:rsid w:val="00D76C22"/>
    <w:rsid w:val="00D76E4E"/>
    <w:rsid w:val="00D77A8F"/>
    <w:rsid w:val="00D806C3"/>
    <w:rsid w:val="00D8089E"/>
    <w:rsid w:val="00D80C9B"/>
    <w:rsid w:val="00D8193B"/>
    <w:rsid w:val="00D8284B"/>
    <w:rsid w:val="00D82EA3"/>
    <w:rsid w:val="00D8340F"/>
    <w:rsid w:val="00D839EF"/>
    <w:rsid w:val="00D840F8"/>
    <w:rsid w:val="00D841BA"/>
    <w:rsid w:val="00D846F7"/>
    <w:rsid w:val="00D8522F"/>
    <w:rsid w:val="00D853B2"/>
    <w:rsid w:val="00D871B1"/>
    <w:rsid w:val="00D8783A"/>
    <w:rsid w:val="00D87D92"/>
    <w:rsid w:val="00D90028"/>
    <w:rsid w:val="00D901AC"/>
    <w:rsid w:val="00D90B1A"/>
    <w:rsid w:val="00D91BE5"/>
    <w:rsid w:val="00D91F8D"/>
    <w:rsid w:val="00D920F7"/>
    <w:rsid w:val="00D92311"/>
    <w:rsid w:val="00D92396"/>
    <w:rsid w:val="00D92C1C"/>
    <w:rsid w:val="00D93E7F"/>
    <w:rsid w:val="00D949DB"/>
    <w:rsid w:val="00D94E97"/>
    <w:rsid w:val="00D9552C"/>
    <w:rsid w:val="00D95977"/>
    <w:rsid w:val="00D95BFF"/>
    <w:rsid w:val="00D95F39"/>
    <w:rsid w:val="00D9615A"/>
    <w:rsid w:val="00D9655E"/>
    <w:rsid w:val="00D96918"/>
    <w:rsid w:val="00D96987"/>
    <w:rsid w:val="00D96E69"/>
    <w:rsid w:val="00D9770A"/>
    <w:rsid w:val="00DA0843"/>
    <w:rsid w:val="00DA1C9D"/>
    <w:rsid w:val="00DA2591"/>
    <w:rsid w:val="00DA2DAF"/>
    <w:rsid w:val="00DA30FE"/>
    <w:rsid w:val="00DA3405"/>
    <w:rsid w:val="00DA379C"/>
    <w:rsid w:val="00DA39DE"/>
    <w:rsid w:val="00DA43DA"/>
    <w:rsid w:val="00DA46D6"/>
    <w:rsid w:val="00DA477D"/>
    <w:rsid w:val="00DA4949"/>
    <w:rsid w:val="00DA52BC"/>
    <w:rsid w:val="00DA5432"/>
    <w:rsid w:val="00DA58C7"/>
    <w:rsid w:val="00DA59A9"/>
    <w:rsid w:val="00DA5CFD"/>
    <w:rsid w:val="00DA66F4"/>
    <w:rsid w:val="00DA779B"/>
    <w:rsid w:val="00DA7888"/>
    <w:rsid w:val="00DB0178"/>
    <w:rsid w:val="00DB01F7"/>
    <w:rsid w:val="00DB08D9"/>
    <w:rsid w:val="00DB15DC"/>
    <w:rsid w:val="00DB1956"/>
    <w:rsid w:val="00DB1A3C"/>
    <w:rsid w:val="00DB2311"/>
    <w:rsid w:val="00DB2541"/>
    <w:rsid w:val="00DB2A43"/>
    <w:rsid w:val="00DB357C"/>
    <w:rsid w:val="00DB4DEF"/>
    <w:rsid w:val="00DB52FF"/>
    <w:rsid w:val="00DB6174"/>
    <w:rsid w:val="00DB6925"/>
    <w:rsid w:val="00DB7295"/>
    <w:rsid w:val="00DC0852"/>
    <w:rsid w:val="00DC0F93"/>
    <w:rsid w:val="00DC1303"/>
    <w:rsid w:val="00DC164B"/>
    <w:rsid w:val="00DC20F5"/>
    <w:rsid w:val="00DC242B"/>
    <w:rsid w:val="00DC2F9C"/>
    <w:rsid w:val="00DC3098"/>
    <w:rsid w:val="00DC3909"/>
    <w:rsid w:val="00DC3A25"/>
    <w:rsid w:val="00DC41D9"/>
    <w:rsid w:val="00DC45EB"/>
    <w:rsid w:val="00DC5271"/>
    <w:rsid w:val="00DC5DF7"/>
    <w:rsid w:val="00DC6B38"/>
    <w:rsid w:val="00DC6FA4"/>
    <w:rsid w:val="00DC7266"/>
    <w:rsid w:val="00DD020F"/>
    <w:rsid w:val="00DD0BF3"/>
    <w:rsid w:val="00DD0CBA"/>
    <w:rsid w:val="00DD0DEC"/>
    <w:rsid w:val="00DD23B9"/>
    <w:rsid w:val="00DD2631"/>
    <w:rsid w:val="00DD2EA7"/>
    <w:rsid w:val="00DD41E2"/>
    <w:rsid w:val="00DD4797"/>
    <w:rsid w:val="00DD49F1"/>
    <w:rsid w:val="00DD4CF6"/>
    <w:rsid w:val="00DD5B56"/>
    <w:rsid w:val="00DD5C31"/>
    <w:rsid w:val="00DD6141"/>
    <w:rsid w:val="00DD7670"/>
    <w:rsid w:val="00DD7683"/>
    <w:rsid w:val="00DD7F6F"/>
    <w:rsid w:val="00DE0020"/>
    <w:rsid w:val="00DE034B"/>
    <w:rsid w:val="00DE05A2"/>
    <w:rsid w:val="00DE1233"/>
    <w:rsid w:val="00DE1E6D"/>
    <w:rsid w:val="00DE26EB"/>
    <w:rsid w:val="00DE2A92"/>
    <w:rsid w:val="00DE32C7"/>
    <w:rsid w:val="00DE3BA1"/>
    <w:rsid w:val="00DE4442"/>
    <w:rsid w:val="00DE47C0"/>
    <w:rsid w:val="00DE4855"/>
    <w:rsid w:val="00DE5A20"/>
    <w:rsid w:val="00DE71FF"/>
    <w:rsid w:val="00DE7C65"/>
    <w:rsid w:val="00DE7F48"/>
    <w:rsid w:val="00DF006C"/>
    <w:rsid w:val="00DF009E"/>
    <w:rsid w:val="00DF04FE"/>
    <w:rsid w:val="00DF054B"/>
    <w:rsid w:val="00DF0A81"/>
    <w:rsid w:val="00DF1607"/>
    <w:rsid w:val="00DF1F5D"/>
    <w:rsid w:val="00DF2A09"/>
    <w:rsid w:val="00DF2BC8"/>
    <w:rsid w:val="00DF351F"/>
    <w:rsid w:val="00DF50EC"/>
    <w:rsid w:val="00DF52A3"/>
    <w:rsid w:val="00DF5D96"/>
    <w:rsid w:val="00DF6064"/>
    <w:rsid w:val="00DF6474"/>
    <w:rsid w:val="00DF69CC"/>
    <w:rsid w:val="00DF6FEF"/>
    <w:rsid w:val="00DF78E1"/>
    <w:rsid w:val="00DF7A71"/>
    <w:rsid w:val="00E000BD"/>
    <w:rsid w:val="00E0015A"/>
    <w:rsid w:val="00E003DE"/>
    <w:rsid w:val="00E00CBA"/>
    <w:rsid w:val="00E01166"/>
    <w:rsid w:val="00E02112"/>
    <w:rsid w:val="00E021CC"/>
    <w:rsid w:val="00E02298"/>
    <w:rsid w:val="00E0254D"/>
    <w:rsid w:val="00E02A0B"/>
    <w:rsid w:val="00E02AF9"/>
    <w:rsid w:val="00E03015"/>
    <w:rsid w:val="00E0310F"/>
    <w:rsid w:val="00E035C8"/>
    <w:rsid w:val="00E03790"/>
    <w:rsid w:val="00E0404F"/>
    <w:rsid w:val="00E04A14"/>
    <w:rsid w:val="00E04DD4"/>
    <w:rsid w:val="00E04DE0"/>
    <w:rsid w:val="00E0555A"/>
    <w:rsid w:val="00E0563F"/>
    <w:rsid w:val="00E0629F"/>
    <w:rsid w:val="00E07328"/>
    <w:rsid w:val="00E0748D"/>
    <w:rsid w:val="00E076A9"/>
    <w:rsid w:val="00E10107"/>
    <w:rsid w:val="00E102A9"/>
    <w:rsid w:val="00E105BD"/>
    <w:rsid w:val="00E10854"/>
    <w:rsid w:val="00E10A13"/>
    <w:rsid w:val="00E10A23"/>
    <w:rsid w:val="00E10CE7"/>
    <w:rsid w:val="00E11B1E"/>
    <w:rsid w:val="00E11CB2"/>
    <w:rsid w:val="00E11D59"/>
    <w:rsid w:val="00E11E59"/>
    <w:rsid w:val="00E122C1"/>
    <w:rsid w:val="00E12F96"/>
    <w:rsid w:val="00E134EE"/>
    <w:rsid w:val="00E14654"/>
    <w:rsid w:val="00E15636"/>
    <w:rsid w:val="00E15930"/>
    <w:rsid w:val="00E15C1F"/>
    <w:rsid w:val="00E16B2A"/>
    <w:rsid w:val="00E16C30"/>
    <w:rsid w:val="00E20006"/>
    <w:rsid w:val="00E20CA6"/>
    <w:rsid w:val="00E20DBA"/>
    <w:rsid w:val="00E20F6B"/>
    <w:rsid w:val="00E21601"/>
    <w:rsid w:val="00E2214D"/>
    <w:rsid w:val="00E22C5C"/>
    <w:rsid w:val="00E23A26"/>
    <w:rsid w:val="00E24E30"/>
    <w:rsid w:val="00E25025"/>
    <w:rsid w:val="00E254B9"/>
    <w:rsid w:val="00E25513"/>
    <w:rsid w:val="00E25AC6"/>
    <w:rsid w:val="00E25BB7"/>
    <w:rsid w:val="00E25ED8"/>
    <w:rsid w:val="00E2620E"/>
    <w:rsid w:val="00E26720"/>
    <w:rsid w:val="00E268BF"/>
    <w:rsid w:val="00E2697F"/>
    <w:rsid w:val="00E26D44"/>
    <w:rsid w:val="00E275E4"/>
    <w:rsid w:val="00E2761A"/>
    <w:rsid w:val="00E27ED0"/>
    <w:rsid w:val="00E305C6"/>
    <w:rsid w:val="00E306B0"/>
    <w:rsid w:val="00E30CCA"/>
    <w:rsid w:val="00E30F40"/>
    <w:rsid w:val="00E327DB"/>
    <w:rsid w:val="00E331C1"/>
    <w:rsid w:val="00E34254"/>
    <w:rsid w:val="00E354EC"/>
    <w:rsid w:val="00E35AF0"/>
    <w:rsid w:val="00E35C69"/>
    <w:rsid w:val="00E35FE8"/>
    <w:rsid w:val="00E3606D"/>
    <w:rsid w:val="00E362FF"/>
    <w:rsid w:val="00E36362"/>
    <w:rsid w:val="00E36F91"/>
    <w:rsid w:val="00E37E4A"/>
    <w:rsid w:val="00E408E8"/>
    <w:rsid w:val="00E42023"/>
    <w:rsid w:val="00E42556"/>
    <w:rsid w:val="00E42BE4"/>
    <w:rsid w:val="00E4314A"/>
    <w:rsid w:val="00E4315D"/>
    <w:rsid w:val="00E43715"/>
    <w:rsid w:val="00E43AE0"/>
    <w:rsid w:val="00E43DB3"/>
    <w:rsid w:val="00E43F67"/>
    <w:rsid w:val="00E44F08"/>
    <w:rsid w:val="00E45B60"/>
    <w:rsid w:val="00E46B16"/>
    <w:rsid w:val="00E46D47"/>
    <w:rsid w:val="00E46E8F"/>
    <w:rsid w:val="00E47932"/>
    <w:rsid w:val="00E47FE6"/>
    <w:rsid w:val="00E50517"/>
    <w:rsid w:val="00E51461"/>
    <w:rsid w:val="00E52655"/>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025"/>
    <w:rsid w:val="00E61425"/>
    <w:rsid w:val="00E61943"/>
    <w:rsid w:val="00E61988"/>
    <w:rsid w:val="00E61B3B"/>
    <w:rsid w:val="00E6216A"/>
    <w:rsid w:val="00E6297F"/>
    <w:rsid w:val="00E62A21"/>
    <w:rsid w:val="00E62B1D"/>
    <w:rsid w:val="00E630BF"/>
    <w:rsid w:val="00E6332C"/>
    <w:rsid w:val="00E6339A"/>
    <w:rsid w:val="00E634F4"/>
    <w:rsid w:val="00E6371B"/>
    <w:rsid w:val="00E63DDE"/>
    <w:rsid w:val="00E6445A"/>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83F"/>
    <w:rsid w:val="00E76A4D"/>
    <w:rsid w:val="00E76B25"/>
    <w:rsid w:val="00E77BE7"/>
    <w:rsid w:val="00E77D9C"/>
    <w:rsid w:val="00E77F38"/>
    <w:rsid w:val="00E80003"/>
    <w:rsid w:val="00E8054D"/>
    <w:rsid w:val="00E80596"/>
    <w:rsid w:val="00E80CCE"/>
    <w:rsid w:val="00E811B9"/>
    <w:rsid w:val="00E814A8"/>
    <w:rsid w:val="00E8211F"/>
    <w:rsid w:val="00E82210"/>
    <w:rsid w:val="00E82CE8"/>
    <w:rsid w:val="00E83373"/>
    <w:rsid w:val="00E84994"/>
    <w:rsid w:val="00E85031"/>
    <w:rsid w:val="00E85E33"/>
    <w:rsid w:val="00E86575"/>
    <w:rsid w:val="00E86E0B"/>
    <w:rsid w:val="00E87A10"/>
    <w:rsid w:val="00E905A8"/>
    <w:rsid w:val="00E915AA"/>
    <w:rsid w:val="00E921D1"/>
    <w:rsid w:val="00E922C8"/>
    <w:rsid w:val="00E924A9"/>
    <w:rsid w:val="00E92E9E"/>
    <w:rsid w:val="00E941BB"/>
    <w:rsid w:val="00E9515A"/>
    <w:rsid w:val="00E96355"/>
    <w:rsid w:val="00E96646"/>
    <w:rsid w:val="00E966CC"/>
    <w:rsid w:val="00E971E7"/>
    <w:rsid w:val="00EA09B4"/>
    <w:rsid w:val="00EA0D5C"/>
    <w:rsid w:val="00EA0E42"/>
    <w:rsid w:val="00EA11B5"/>
    <w:rsid w:val="00EA184D"/>
    <w:rsid w:val="00EA27DF"/>
    <w:rsid w:val="00EA2E67"/>
    <w:rsid w:val="00EA3825"/>
    <w:rsid w:val="00EA3953"/>
    <w:rsid w:val="00EA3C3F"/>
    <w:rsid w:val="00EA3F71"/>
    <w:rsid w:val="00EA4D00"/>
    <w:rsid w:val="00EA5355"/>
    <w:rsid w:val="00EA58A9"/>
    <w:rsid w:val="00EA5B6C"/>
    <w:rsid w:val="00EA5DF1"/>
    <w:rsid w:val="00EA6411"/>
    <w:rsid w:val="00EA7260"/>
    <w:rsid w:val="00EA7B72"/>
    <w:rsid w:val="00EA7EE7"/>
    <w:rsid w:val="00EA7F61"/>
    <w:rsid w:val="00EB0187"/>
    <w:rsid w:val="00EB085A"/>
    <w:rsid w:val="00EB0883"/>
    <w:rsid w:val="00EB0956"/>
    <w:rsid w:val="00EB0A6D"/>
    <w:rsid w:val="00EB0DBF"/>
    <w:rsid w:val="00EB261A"/>
    <w:rsid w:val="00EB3089"/>
    <w:rsid w:val="00EB316C"/>
    <w:rsid w:val="00EB38B3"/>
    <w:rsid w:val="00EB3F8F"/>
    <w:rsid w:val="00EB41EB"/>
    <w:rsid w:val="00EB41F2"/>
    <w:rsid w:val="00EB4648"/>
    <w:rsid w:val="00EB484F"/>
    <w:rsid w:val="00EB5B2A"/>
    <w:rsid w:val="00EB5B68"/>
    <w:rsid w:val="00EB64E9"/>
    <w:rsid w:val="00EB6657"/>
    <w:rsid w:val="00EB680A"/>
    <w:rsid w:val="00EB6901"/>
    <w:rsid w:val="00EB7A4B"/>
    <w:rsid w:val="00EB7A57"/>
    <w:rsid w:val="00EB7CB4"/>
    <w:rsid w:val="00EB7E5A"/>
    <w:rsid w:val="00EC0125"/>
    <w:rsid w:val="00EC0453"/>
    <w:rsid w:val="00EC0AA0"/>
    <w:rsid w:val="00EC10F3"/>
    <w:rsid w:val="00EC1291"/>
    <w:rsid w:val="00EC20F8"/>
    <w:rsid w:val="00EC2528"/>
    <w:rsid w:val="00EC272A"/>
    <w:rsid w:val="00EC2E58"/>
    <w:rsid w:val="00EC3F27"/>
    <w:rsid w:val="00EC418B"/>
    <w:rsid w:val="00EC4342"/>
    <w:rsid w:val="00EC4E06"/>
    <w:rsid w:val="00EC52B5"/>
    <w:rsid w:val="00EC5651"/>
    <w:rsid w:val="00EC5982"/>
    <w:rsid w:val="00EC5B88"/>
    <w:rsid w:val="00EC5E03"/>
    <w:rsid w:val="00EC6357"/>
    <w:rsid w:val="00EC6A93"/>
    <w:rsid w:val="00EC728B"/>
    <w:rsid w:val="00EC76CA"/>
    <w:rsid w:val="00EC7AD3"/>
    <w:rsid w:val="00ED1C76"/>
    <w:rsid w:val="00ED2460"/>
    <w:rsid w:val="00ED24E7"/>
    <w:rsid w:val="00ED30C1"/>
    <w:rsid w:val="00ED31B9"/>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3555"/>
    <w:rsid w:val="00EE3B86"/>
    <w:rsid w:val="00EE42D4"/>
    <w:rsid w:val="00EE4C45"/>
    <w:rsid w:val="00EE5355"/>
    <w:rsid w:val="00EE550C"/>
    <w:rsid w:val="00EE5E3D"/>
    <w:rsid w:val="00EE6085"/>
    <w:rsid w:val="00EE69FB"/>
    <w:rsid w:val="00EE6CE3"/>
    <w:rsid w:val="00EE7009"/>
    <w:rsid w:val="00EE7365"/>
    <w:rsid w:val="00EE7CE2"/>
    <w:rsid w:val="00EE7D0E"/>
    <w:rsid w:val="00EF04A0"/>
    <w:rsid w:val="00EF0FC5"/>
    <w:rsid w:val="00EF10E6"/>
    <w:rsid w:val="00EF13A7"/>
    <w:rsid w:val="00EF26FF"/>
    <w:rsid w:val="00EF2805"/>
    <w:rsid w:val="00EF2908"/>
    <w:rsid w:val="00EF4090"/>
    <w:rsid w:val="00EF4406"/>
    <w:rsid w:val="00EF4BBB"/>
    <w:rsid w:val="00EF4C4A"/>
    <w:rsid w:val="00EF57EE"/>
    <w:rsid w:val="00EF5A7E"/>
    <w:rsid w:val="00EF5EF0"/>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34C"/>
    <w:rsid w:val="00F057E5"/>
    <w:rsid w:val="00F05829"/>
    <w:rsid w:val="00F05EB8"/>
    <w:rsid w:val="00F05EF5"/>
    <w:rsid w:val="00F062A9"/>
    <w:rsid w:val="00F06432"/>
    <w:rsid w:val="00F07630"/>
    <w:rsid w:val="00F10848"/>
    <w:rsid w:val="00F11246"/>
    <w:rsid w:val="00F120CF"/>
    <w:rsid w:val="00F12FFF"/>
    <w:rsid w:val="00F13900"/>
    <w:rsid w:val="00F13EA0"/>
    <w:rsid w:val="00F13F16"/>
    <w:rsid w:val="00F14369"/>
    <w:rsid w:val="00F14AA9"/>
    <w:rsid w:val="00F14D3C"/>
    <w:rsid w:val="00F1547E"/>
    <w:rsid w:val="00F154C1"/>
    <w:rsid w:val="00F16843"/>
    <w:rsid w:val="00F16A11"/>
    <w:rsid w:val="00F20656"/>
    <w:rsid w:val="00F20CE5"/>
    <w:rsid w:val="00F2104D"/>
    <w:rsid w:val="00F213C6"/>
    <w:rsid w:val="00F2200C"/>
    <w:rsid w:val="00F22E6C"/>
    <w:rsid w:val="00F2372D"/>
    <w:rsid w:val="00F23D41"/>
    <w:rsid w:val="00F23E07"/>
    <w:rsid w:val="00F23FE2"/>
    <w:rsid w:val="00F2432B"/>
    <w:rsid w:val="00F24E48"/>
    <w:rsid w:val="00F25004"/>
    <w:rsid w:val="00F2520A"/>
    <w:rsid w:val="00F254C1"/>
    <w:rsid w:val="00F25A37"/>
    <w:rsid w:val="00F25F65"/>
    <w:rsid w:val="00F262F1"/>
    <w:rsid w:val="00F26554"/>
    <w:rsid w:val="00F26555"/>
    <w:rsid w:val="00F2687B"/>
    <w:rsid w:val="00F26B18"/>
    <w:rsid w:val="00F272D6"/>
    <w:rsid w:val="00F3011B"/>
    <w:rsid w:val="00F3060D"/>
    <w:rsid w:val="00F32687"/>
    <w:rsid w:val="00F32785"/>
    <w:rsid w:val="00F32BAA"/>
    <w:rsid w:val="00F33252"/>
    <w:rsid w:val="00F33B8E"/>
    <w:rsid w:val="00F34972"/>
    <w:rsid w:val="00F34A01"/>
    <w:rsid w:val="00F34E89"/>
    <w:rsid w:val="00F35011"/>
    <w:rsid w:val="00F3671F"/>
    <w:rsid w:val="00F36C10"/>
    <w:rsid w:val="00F36F35"/>
    <w:rsid w:val="00F37218"/>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925"/>
    <w:rsid w:val="00F43BDE"/>
    <w:rsid w:val="00F43D8E"/>
    <w:rsid w:val="00F441F8"/>
    <w:rsid w:val="00F4501F"/>
    <w:rsid w:val="00F45795"/>
    <w:rsid w:val="00F459D9"/>
    <w:rsid w:val="00F46097"/>
    <w:rsid w:val="00F46931"/>
    <w:rsid w:val="00F51503"/>
    <w:rsid w:val="00F51577"/>
    <w:rsid w:val="00F516AA"/>
    <w:rsid w:val="00F519F7"/>
    <w:rsid w:val="00F52303"/>
    <w:rsid w:val="00F52AAC"/>
    <w:rsid w:val="00F531A2"/>
    <w:rsid w:val="00F534A9"/>
    <w:rsid w:val="00F5392C"/>
    <w:rsid w:val="00F541FF"/>
    <w:rsid w:val="00F54E9D"/>
    <w:rsid w:val="00F55846"/>
    <w:rsid w:val="00F55C90"/>
    <w:rsid w:val="00F56ABF"/>
    <w:rsid w:val="00F56FD6"/>
    <w:rsid w:val="00F57A4F"/>
    <w:rsid w:val="00F602C5"/>
    <w:rsid w:val="00F60E6C"/>
    <w:rsid w:val="00F6116C"/>
    <w:rsid w:val="00F61557"/>
    <w:rsid w:val="00F6168B"/>
    <w:rsid w:val="00F62097"/>
    <w:rsid w:val="00F6258F"/>
    <w:rsid w:val="00F625D7"/>
    <w:rsid w:val="00F62C80"/>
    <w:rsid w:val="00F62EE5"/>
    <w:rsid w:val="00F63969"/>
    <w:rsid w:val="00F6499C"/>
    <w:rsid w:val="00F64ACA"/>
    <w:rsid w:val="00F64CC2"/>
    <w:rsid w:val="00F64E6B"/>
    <w:rsid w:val="00F64EC3"/>
    <w:rsid w:val="00F65564"/>
    <w:rsid w:val="00F655FB"/>
    <w:rsid w:val="00F65680"/>
    <w:rsid w:val="00F65758"/>
    <w:rsid w:val="00F65BDD"/>
    <w:rsid w:val="00F660B3"/>
    <w:rsid w:val="00F661E2"/>
    <w:rsid w:val="00F67334"/>
    <w:rsid w:val="00F71790"/>
    <w:rsid w:val="00F717E3"/>
    <w:rsid w:val="00F724EC"/>
    <w:rsid w:val="00F72963"/>
    <w:rsid w:val="00F72B54"/>
    <w:rsid w:val="00F72C5A"/>
    <w:rsid w:val="00F72CCF"/>
    <w:rsid w:val="00F737E5"/>
    <w:rsid w:val="00F73EC1"/>
    <w:rsid w:val="00F73F40"/>
    <w:rsid w:val="00F74348"/>
    <w:rsid w:val="00F7454F"/>
    <w:rsid w:val="00F74796"/>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805"/>
    <w:rsid w:val="00F95B31"/>
    <w:rsid w:val="00F95F3D"/>
    <w:rsid w:val="00F9697B"/>
    <w:rsid w:val="00F96BD1"/>
    <w:rsid w:val="00F96C59"/>
    <w:rsid w:val="00F96C66"/>
    <w:rsid w:val="00F96CEB"/>
    <w:rsid w:val="00F976DF"/>
    <w:rsid w:val="00FA077D"/>
    <w:rsid w:val="00FA1227"/>
    <w:rsid w:val="00FA208E"/>
    <w:rsid w:val="00FA22A8"/>
    <w:rsid w:val="00FA3671"/>
    <w:rsid w:val="00FA6104"/>
    <w:rsid w:val="00FA6695"/>
    <w:rsid w:val="00FA7CAB"/>
    <w:rsid w:val="00FA7EEB"/>
    <w:rsid w:val="00FB07F1"/>
    <w:rsid w:val="00FB102B"/>
    <w:rsid w:val="00FB1542"/>
    <w:rsid w:val="00FB3409"/>
    <w:rsid w:val="00FB4D78"/>
    <w:rsid w:val="00FB4E90"/>
    <w:rsid w:val="00FB4FAA"/>
    <w:rsid w:val="00FB50D9"/>
    <w:rsid w:val="00FB604C"/>
    <w:rsid w:val="00FB64AF"/>
    <w:rsid w:val="00FB66CA"/>
    <w:rsid w:val="00FB6B12"/>
    <w:rsid w:val="00FB6B64"/>
    <w:rsid w:val="00FB6C7F"/>
    <w:rsid w:val="00FB7E4C"/>
    <w:rsid w:val="00FC0011"/>
    <w:rsid w:val="00FC03B8"/>
    <w:rsid w:val="00FC03BF"/>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2"/>
    <w:rsid w:val="00FC7E0E"/>
    <w:rsid w:val="00FD1440"/>
    <w:rsid w:val="00FD1729"/>
    <w:rsid w:val="00FD1A2A"/>
    <w:rsid w:val="00FD1D30"/>
    <w:rsid w:val="00FD2470"/>
    <w:rsid w:val="00FD249F"/>
    <w:rsid w:val="00FD250C"/>
    <w:rsid w:val="00FD2631"/>
    <w:rsid w:val="00FD2760"/>
    <w:rsid w:val="00FD2C34"/>
    <w:rsid w:val="00FD2D68"/>
    <w:rsid w:val="00FD353E"/>
    <w:rsid w:val="00FD3614"/>
    <w:rsid w:val="00FD3AE3"/>
    <w:rsid w:val="00FD3AF8"/>
    <w:rsid w:val="00FD4115"/>
    <w:rsid w:val="00FD5167"/>
    <w:rsid w:val="00FD546E"/>
    <w:rsid w:val="00FD54F9"/>
    <w:rsid w:val="00FD5BE5"/>
    <w:rsid w:val="00FD5BEE"/>
    <w:rsid w:val="00FD5CB6"/>
    <w:rsid w:val="00FD5D11"/>
    <w:rsid w:val="00FD6FB2"/>
    <w:rsid w:val="00FE01CE"/>
    <w:rsid w:val="00FE0838"/>
    <w:rsid w:val="00FE115E"/>
    <w:rsid w:val="00FE1923"/>
    <w:rsid w:val="00FE1BCD"/>
    <w:rsid w:val="00FE1EFB"/>
    <w:rsid w:val="00FE3000"/>
    <w:rsid w:val="00FE4549"/>
    <w:rsid w:val="00FE5229"/>
    <w:rsid w:val="00FE5C1B"/>
    <w:rsid w:val="00FE624F"/>
    <w:rsid w:val="00FE62A2"/>
    <w:rsid w:val="00FE715E"/>
    <w:rsid w:val="00FE7B93"/>
    <w:rsid w:val="00FF19C4"/>
    <w:rsid w:val="00FF208E"/>
    <w:rsid w:val="00FF22DB"/>
    <w:rsid w:val="00FF2BFB"/>
    <w:rsid w:val="00FF2C8A"/>
    <w:rsid w:val="00FF3B32"/>
    <w:rsid w:val="00FF4C86"/>
    <w:rsid w:val="00FF502D"/>
    <w:rsid w:val="00FF6162"/>
    <w:rsid w:val="00FF6878"/>
    <w:rsid w:val="00FF7277"/>
    <w:rsid w:val="00FF746C"/>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14:docId w14:val="1445074F"/>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ilvl w:val="0"/>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2C7B9E"/>
    <w:pPr>
      <w:numPr>
        <w:ilvl w:val="1"/>
        <w:numId w:val="18"/>
      </w:numPr>
      <w:tabs>
        <w:tab w:val="left" w:pos="9180"/>
      </w:tabs>
      <w:spacing w:before="360" w:after="12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2C7B9E"/>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 w:type="character" w:customStyle="1" w:styleId="coversetext">
    <w:name w:val="co_versetext"/>
    <w:basedOn w:val="DefaultParagraphFont"/>
    <w:rsid w:val="00F20656"/>
  </w:style>
  <w:style w:type="character" w:customStyle="1" w:styleId="mareimakom">
    <w:name w:val="mareimakom"/>
    <w:basedOn w:val="DefaultParagraphFont"/>
    <w:rsid w:val="00F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304697432">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674648712">
              <w:marLeft w:val="0"/>
              <w:marRight w:val="0"/>
              <w:marTop w:val="0"/>
              <w:marBottom w:val="0"/>
              <w:divBdr>
                <w:top w:val="none" w:sz="0" w:space="0" w:color="auto"/>
                <w:left w:val="none" w:sz="0" w:space="0" w:color="auto"/>
                <w:bottom w:val="none" w:sz="0" w:space="0" w:color="auto"/>
                <w:right w:val="none" w:sz="0" w:space="0" w:color="auto"/>
              </w:divBdr>
            </w:div>
            <w:div w:id="2030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60445217">
      <w:bodyDiv w:val="1"/>
      <w:marLeft w:val="0"/>
      <w:marRight w:val="0"/>
      <w:marTop w:val="0"/>
      <w:marBottom w:val="0"/>
      <w:divBdr>
        <w:top w:val="none" w:sz="0" w:space="0" w:color="auto"/>
        <w:left w:val="none" w:sz="0" w:space="0" w:color="auto"/>
        <w:bottom w:val="none" w:sz="0" w:space="0" w:color="auto"/>
        <w:right w:val="none" w:sz="0" w:space="0" w:color="auto"/>
      </w:divBdr>
      <w:divsChild>
        <w:div w:id="1606960827">
          <w:marLeft w:val="0"/>
          <w:marRight w:val="0"/>
          <w:marTop w:val="180"/>
          <w:marBottom w:val="30"/>
          <w:divBdr>
            <w:top w:val="none" w:sz="0" w:space="0" w:color="auto"/>
            <w:left w:val="none" w:sz="0" w:space="0" w:color="auto"/>
            <w:bottom w:val="none" w:sz="0" w:space="0" w:color="auto"/>
            <w:right w:val="none" w:sz="0" w:space="0" w:color="auto"/>
          </w:divBdr>
        </w:div>
        <w:div w:id="284317140">
          <w:marLeft w:val="0"/>
          <w:marRight w:val="0"/>
          <w:marTop w:val="0"/>
          <w:marBottom w:val="180"/>
          <w:divBdr>
            <w:top w:val="none" w:sz="0" w:space="0" w:color="auto"/>
            <w:left w:val="none" w:sz="0" w:space="0" w:color="auto"/>
            <w:bottom w:val="none" w:sz="0" w:space="0" w:color="auto"/>
            <w:right w:val="none" w:sz="0" w:space="0" w:color="auto"/>
          </w:divBdr>
        </w:div>
        <w:div w:id="1358434899">
          <w:marLeft w:val="0"/>
          <w:marRight w:val="0"/>
          <w:marTop w:val="360"/>
          <w:marBottom w:val="300"/>
          <w:divBdr>
            <w:top w:val="none" w:sz="0" w:space="0" w:color="auto"/>
            <w:left w:val="none" w:sz="0" w:space="0" w:color="auto"/>
            <w:bottom w:val="none" w:sz="0" w:space="0" w:color="auto"/>
            <w:right w:val="none" w:sz="0" w:space="0" w:color="auto"/>
          </w:divBdr>
        </w:div>
        <w:div w:id="1978140764">
          <w:marLeft w:val="0"/>
          <w:marRight w:val="0"/>
          <w:marTop w:val="360"/>
          <w:marBottom w:val="300"/>
          <w:divBdr>
            <w:top w:val="none" w:sz="0" w:space="0" w:color="auto"/>
            <w:left w:val="none" w:sz="0" w:space="0" w:color="auto"/>
            <w:bottom w:val="none" w:sz="0" w:space="0" w:color="auto"/>
            <w:right w:val="none" w:sz="0" w:space="0" w:color="auto"/>
          </w:divBdr>
          <w:divsChild>
            <w:div w:id="409423406">
              <w:marLeft w:val="0"/>
              <w:marRight w:val="0"/>
              <w:marTop w:val="0"/>
              <w:marBottom w:val="0"/>
              <w:divBdr>
                <w:top w:val="none" w:sz="0" w:space="0" w:color="auto"/>
                <w:left w:val="none" w:sz="0" w:space="0" w:color="auto"/>
                <w:bottom w:val="none" w:sz="0" w:space="0" w:color="auto"/>
                <w:right w:val="none" w:sz="0" w:space="0" w:color="auto"/>
              </w:divBdr>
            </w:div>
            <w:div w:id="1436096537">
              <w:marLeft w:val="0"/>
              <w:marRight w:val="0"/>
              <w:marTop w:val="0"/>
              <w:marBottom w:val="0"/>
              <w:divBdr>
                <w:top w:val="none" w:sz="0" w:space="0" w:color="auto"/>
                <w:left w:val="none" w:sz="0" w:space="0" w:color="auto"/>
                <w:bottom w:val="none" w:sz="0" w:space="0" w:color="auto"/>
                <w:right w:val="none" w:sz="0" w:space="0" w:color="auto"/>
              </w:divBdr>
            </w:div>
          </w:divsChild>
        </w:div>
        <w:div w:id="1189103892">
          <w:marLeft w:val="0"/>
          <w:marRight w:val="0"/>
          <w:marTop w:val="0"/>
          <w:marBottom w:val="0"/>
          <w:divBdr>
            <w:top w:val="none" w:sz="0" w:space="0" w:color="auto"/>
            <w:left w:val="none" w:sz="0" w:space="0" w:color="auto"/>
            <w:bottom w:val="none" w:sz="0" w:space="0" w:color="auto"/>
            <w:right w:val="none" w:sz="0" w:space="0" w:color="auto"/>
          </w:divBdr>
        </w:div>
      </w:divsChild>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875431454">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22026911">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576938663">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691637621">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64013482">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D86D-6F65-4B6E-A97C-BD7DBAE9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36</Pages>
  <Words>14488</Words>
  <Characters>69833</Characters>
  <Application>Microsoft Office Word</Application>
  <DocSecurity>0</DocSecurity>
  <Lines>1587</Lines>
  <Paragraphs>773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Avi Lasdun</cp:lastModifiedBy>
  <cp:revision>22</cp:revision>
  <cp:lastPrinted>2018-03-23T20:09:00Z</cp:lastPrinted>
  <dcterms:created xsi:type="dcterms:W3CDTF">2018-04-05T10:30:00Z</dcterms:created>
  <dcterms:modified xsi:type="dcterms:W3CDTF">2018-06-10T18:07:00Z</dcterms:modified>
</cp:coreProperties>
</file>