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2357"/>
        <w:tblW w:w="10481" w:type="dxa"/>
        <w:tblLook w:val="04A0" w:firstRow="1" w:lastRow="0" w:firstColumn="1" w:lastColumn="0" w:noHBand="0" w:noVBand="1"/>
      </w:tblPr>
      <w:tblGrid>
        <w:gridCol w:w="2520"/>
        <w:gridCol w:w="6585"/>
        <w:gridCol w:w="1376"/>
      </w:tblGrid>
      <w:tr w:rsidR="00673581" w:rsidRPr="0081779D" w14:paraId="7CCC0EF5" w14:textId="77777777" w:rsidTr="00B62972">
        <w:trPr>
          <w:trHeight w:val="870"/>
        </w:trPr>
        <w:tc>
          <w:tcPr>
            <w:tcW w:w="2520" w:type="dxa"/>
            <w:tcBorders>
              <w:top w:val="single" w:sz="12" w:space="0" w:color="auto"/>
              <w:bottom w:val="single" w:sz="18" w:space="0" w:color="auto"/>
            </w:tcBorders>
            <w:vAlign w:val="center"/>
          </w:tcPr>
          <w:p w14:paraId="2913CB51" w14:textId="19F91FE9" w:rsidR="00673581" w:rsidRPr="007B115C" w:rsidRDefault="00840897" w:rsidP="00B62972">
            <w:pPr>
              <w:spacing w:line="259" w:lineRule="auto"/>
              <w:ind w:right="36"/>
              <w:jc w:val="center"/>
              <w:rPr>
                <w:rFonts w:ascii="Cambria" w:hAnsi="Cambria"/>
                <w:b/>
                <w:bCs/>
              </w:rPr>
            </w:pPr>
            <w:r>
              <w:rPr>
                <w:rFonts w:ascii="Cambria" w:hAnsi="Cambria"/>
                <w:b/>
                <w:bCs/>
                <w:sz w:val="28"/>
                <w:szCs w:val="28"/>
              </w:rPr>
              <w:t>Supplement</w:t>
            </w:r>
          </w:p>
        </w:tc>
        <w:tc>
          <w:tcPr>
            <w:tcW w:w="6585" w:type="dxa"/>
            <w:tcBorders>
              <w:top w:val="single" w:sz="12" w:space="0" w:color="auto"/>
              <w:bottom w:val="single" w:sz="18" w:space="0" w:color="auto"/>
            </w:tcBorders>
            <w:vAlign w:val="center"/>
          </w:tcPr>
          <w:p w14:paraId="776B9992" w14:textId="77777777" w:rsidR="00673581" w:rsidRPr="007B115C" w:rsidRDefault="00673581" w:rsidP="00B62972">
            <w:pPr>
              <w:spacing w:line="259" w:lineRule="auto"/>
              <w:ind w:right="36"/>
              <w:jc w:val="center"/>
              <w:rPr>
                <w:rFonts w:ascii="Cambria" w:hAnsi="Cambria" w:cstheme="minorHAnsi"/>
                <w:b/>
                <w:bCs/>
                <w:sz w:val="28"/>
                <w:szCs w:val="28"/>
              </w:rPr>
            </w:pPr>
            <w:r w:rsidRPr="007B115C">
              <w:rPr>
                <w:rFonts w:ascii="Cambria" w:hAnsi="Cambria" w:cstheme="minorHAnsi"/>
                <w:b/>
                <w:bCs/>
                <w:sz w:val="28"/>
                <w:szCs w:val="28"/>
              </w:rPr>
              <w:t>Title</w:t>
            </w:r>
          </w:p>
        </w:tc>
        <w:tc>
          <w:tcPr>
            <w:tcW w:w="1376" w:type="dxa"/>
            <w:tcBorders>
              <w:top w:val="single" w:sz="12" w:space="0" w:color="auto"/>
              <w:bottom w:val="single" w:sz="18" w:space="0" w:color="auto"/>
            </w:tcBorders>
            <w:vAlign w:val="center"/>
          </w:tcPr>
          <w:p w14:paraId="75EF6A40" w14:textId="77777777" w:rsidR="00673581" w:rsidRPr="007B115C" w:rsidRDefault="00673581" w:rsidP="00B62972">
            <w:pPr>
              <w:spacing w:line="259" w:lineRule="auto"/>
              <w:ind w:right="36"/>
              <w:jc w:val="center"/>
              <w:rPr>
                <w:rFonts w:ascii="Cambria" w:hAnsi="Cambria" w:cstheme="minorHAnsi"/>
                <w:b/>
                <w:bCs/>
                <w:sz w:val="28"/>
                <w:szCs w:val="28"/>
              </w:rPr>
            </w:pPr>
            <w:r w:rsidRPr="007B115C">
              <w:rPr>
                <w:rFonts w:ascii="Cambria" w:hAnsi="Cambria" w:cstheme="minorHAnsi"/>
                <w:b/>
                <w:bCs/>
                <w:sz w:val="28"/>
                <w:szCs w:val="28"/>
              </w:rPr>
              <w:t>Pages</w:t>
            </w:r>
          </w:p>
        </w:tc>
      </w:tr>
      <w:tr w:rsidR="00673581" w:rsidRPr="0081779D" w14:paraId="3B4FB4FC" w14:textId="77777777" w:rsidTr="00B62972">
        <w:trPr>
          <w:trHeight w:val="864"/>
        </w:trPr>
        <w:tc>
          <w:tcPr>
            <w:tcW w:w="2520" w:type="dxa"/>
            <w:tcBorders>
              <w:top w:val="single" w:sz="18" w:space="0" w:color="auto"/>
              <w:left w:val="single" w:sz="4" w:space="0" w:color="auto"/>
              <w:bottom w:val="single" w:sz="4" w:space="0" w:color="auto"/>
              <w:right w:val="single" w:sz="4" w:space="0" w:color="auto"/>
            </w:tcBorders>
            <w:vAlign w:val="center"/>
          </w:tcPr>
          <w:p w14:paraId="3B66DAFE" w14:textId="5F591BA5" w:rsidR="00673581" w:rsidRPr="0081779D" w:rsidRDefault="002344DE" w:rsidP="00B62972">
            <w:pPr>
              <w:spacing w:line="259" w:lineRule="auto"/>
              <w:ind w:right="36"/>
              <w:jc w:val="center"/>
              <w:rPr>
                <w:rFonts w:ascii="Cambria" w:hAnsi="Cambria" w:cstheme="minorHAnsi"/>
                <w:sz w:val="23"/>
                <w:szCs w:val="23"/>
              </w:rPr>
            </w:pPr>
            <w:r>
              <w:rPr>
                <w:rFonts w:ascii="Cambria" w:hAnsi="Cambria" w:cstheme="minorHAnsi"/>
                <w:sz w:val="23"/>
                <w:szCs w:val="23"/>
              </w:rPr>
              <w:t>Supplement 1</w:t>
            </w:r>
          </w:p>
        </w:tc>
        <w:tc>
          <w:tcPr>
            <w:tcW w:w="6585" w:type="dxa"/>
            <w:tcBorders>
              <w:top w:val="single" w:sz="18" w:space="0" w:color="auto"/>
              <w:left w:val="single" w:sz="4" w:space="0" w:color="auto"/>
              <w:bottom w:val="single" w:sz="4" w:space="0" w:color="auto"/>
              <w:right w:val="single" w:sz="4" w:space="0" w:color="auto"/>
            </w:tcBorders>
            <w:vAlign w:val="center"/>
          </w:tcPr>
          <w:p w14:paraId="73EC2434" w14:textId="047EA553" w:rsidR="00673581" w:rsidRPr="00CD316E" w:rsidRDefault="00997B2E" w:rsidP="00B62972">
            <w:pPr>
              <w:spacing w:line="312" w:lineRule="auto"/>
              <w:ind w:left="61" w:right="43"/>
              <w:jc w:val="center"/>
              <w:rPr>
                <w:rFonts w:asciiTheme="minorHAnsi" w:hAnsiTheme="minorHAnsi" w:cstheme="minorHAnsi"/>
              </w:rPr>
            </w:pPr>
            <w:r w:rsidRPr="00CD316E">
              <w:rPr>
                <w:rFonts w:asciiTheme="minorHAnsi" w:hAnsiTheme="minorHAnsi" w:cstheme="minorHAnsi"/>
                <w:sz w:val="22"/>
                <w:szCs w:val="22"/>
              </w:rPr>
              <w:t>Additional Sources/References</w:t>
            </w:r>
          </w:p>
        </w:tc>
        <w:tc>
          <w:tcPr>
            <w:tcW w:w="1376" w:type="dxa"/>
            <w:tcBorders>
              <w:top w:val="single" w:sz="18" w:space="0" w:color="auto"/>
              <w:left w:val="single" w:sz="4" w:space="0" w:color="auto"/>
              <w:bottom w:val="single" w:sz="4" w:space="0" w:color="auto"/>
              <w:right w:val="single" w:sz="4" w:space="0" w:color="auto"/>
            </w:tcBorders>
            <w:vAlign w:val="center"/>
          </w:tcPr>
          <w:p w14:paraId="4535C83D" w14:textId="2575C820" w:rsidR="00673581" w:rsidRPr="0081779D" w:rsidRDefault="009F057E" w:rsidP="00B62972">
            <w:pPr>
              <w:spacing w:line="259" w:lineRule="auto"/>
              <w:ind w:right="36"/>
              <w:jc w:val="center"/>
              <w:rPr>
                <w:rFonts w:ascii="Cambria" w:hAnsi="Cambria" w:cstheme="minorHAnsi"/>
                <w:sz w:val="23"/>
                <w:szCs w:val="23"/>
              </w:rPr>
            </w:pPr>
            <w:r>
              <w:rPr>
                <w:rFonts w:ascii="Cambria" w:hAnsi="Cambria" w:cstheme="minorHAnsi"/>
                <w:sz w:val="23"/>
                <w:szCs w:val="23"/>
              </w:rPr>
              <w:t>5</w:t>
            </w:r>
            <w:r w:rsidR="007122FF">
              <w:rPr>
                <w:rFonts w:ascii="Cambria" w:hAnsi="Cambria" w:cstheme="minorHAnsi"/>
                <w:sz w:val="23"/>
                <w:szCs w:val="23"/>
              </w:rPr>
              <w:t>1-</w:t>
            </w:r>
            <w:r>
              <w:rPr>
                <w:rFonts w:ascii="Cambria" w:hAnsi="Cambria" w:cstheme="minorHAnsi"/>
                <w:sz w:val="23"/>
                <w:szCs w:val="23"/>
              </w:rPr>
              <w:t>6</w:t>
            </w:r>
            <w:r w:rsidR="007122FF">
              <w:rPr>
                <w:rFonts w:ascii="Cambria" w:hAnsi="Cambria" w:cstheme="minorHAnsi"/>
                <w:sz w:val="23"/>
                <w:szCs w:val="23"/>
              </w:rPr>
              <w:t>2</w:t>
            </w:r>
          </w:p>
        </w:tc>
      </w:tr>
      <w:tr w:rsidR="00840897" w:rsidRPr="0081779D" w14:paraId="162B5230" w14:textId="77777777" w:rsidTr="00B62972">
        <w:trPr>
          <w:trHeight w:val="864"/>
        </w:trPr>
        <w:tc>
          <w:tcPr>
            <w:tcW w:w="2520" w:type="dxa"/>
            <w:tcBorders>
              <w:top w:val="single" w:sz="4" w:space="0" w:color="auto"/>
              <w:left w:val="single" w:sz="4" w:space="0" w:color="auto"/>
              <w:bottom w:val="single" w:sz="4" w:space="0" w:color="auto"/>
              <w:right w:val="single" w:sz="4" w:space="0" w:color="auto"/>
            </w:tcBorders>
            <w:vAlign w:val="center"/>
          </w:tcPr>
          <w:p w14:paraId="7BDF05CE" w14:textId="409EDA92" w:rsidR="00840897" w:rsidRPr="0081779D" w:rsidRDefault="00840897" w:rsidP="00840897">
            <w:pPr>
              <w:spacing w:line="259" w:lineRule="auto"/>
              <w:ind w:right="36"/>
              <w:jc w:val="center"/>
              <w:rPr>
                <w:rFonts w:ascii="Cambria" w:hAnsi="Cambria" w:cstheme="minorHAnsi"/>
                <w:sz w:val="23"/>
                <w:szCs w:val="23"/>
              </w:rPr>
            </w:pPr>
            <w:r>
              <w:rPr>
                <w:rFonts w:ascii="Cambria" w:hAnsi="Cambria" w:cstheme="minorHAnsi"/>
                <w:sz w:val="23"/>
                <w:szCs w:val="23"/>
              </w:rPr>
              <w:t>Supplement 2</w:t>
            </w:r>
          </w:p>
        </w:tc>
        <w:tc>
          <w:tcPr>
            <w:tcW w:w="6585" w:type="dxa"/>
            <w:tcBorders>
              <w:top w:val="single" w:sz="4" w:space="0" w:color="auto"/>
              <w:left w:val="single" w:sz="4" w:space="0" w:color="auto"/>
              <w:bottom w:val="single" w:sz="4" w:space="0" w:color="auto"/>
              <w:right w:val="single" w:sz="4" w:space="0" w:color="auto"/>
            </w:tcBorders>
            <w:vAlign w:val="center"/>
          </w:tcPr>
          <w:p w14:paraId="1E0A223B" w14:textId="10942CA5" w:rsidR="00840897" w:rsidRPr="0081779D" w:rsidRDefault="00840897" w:rsidP="00840897">
            <w:pPr>
              <w:spacing w:line="312" w:lineRule="auto"/>
              <w:ind w:left="61" w:right="43"/>
              <w:jc w:val="center"/>
              <w:rPr>
                <w:rFonts w:ascii="Cambria" w:hAnsi="Cambria"/>
              </w:rPr>
            </w:pPr>
            <w:r w:rsidRPr="00E82C69">
              <w:rPr>
                <w:rFonts w:asciiTheme="majorBidi" w:hAnsiTheme="majorBidi" w:cs="Times New Roman"/>
                <w:sz w:val="26"/>
                <w:szCs w:val="26"/>
                <w:rtl/>
              </w:rPr>
              <w:t>אגרות משה</w:t>
            </w:r>
            <w:r w:rsidRPr="000F66C4">
              <w:rPr>
                <w:rFonts w:asciiTheme="minorHAnsi" w:hAnsiTheme="minorHAnsi" w:cstheme="minorHAnsi"/>
                <w:sz w:val="22"/>
                <w:szCs w:val="22"/>
              </w:rPr>
              <w:t>:</w:t>
            </w:r>
            <w:r w:rsidRPr="0007404E">
              <w:rPr>
                <w:rFonts w:asciiTheme="majorBidi" w:hAnsiTheme="majorBidi" w:cstheme="majorBidi"/>
                <w:sz w:val="22"/>
                <w:szCs w:val="22"/>
              </w:rPr>
              <w:t xml:space="preserve"> </w:t>
            </w:r>
            <w:r w:rsidRPr="00181A6B">
              <w:rPr>
                <w:rFonts w:cstheme="minorHAnsi"/>
                <w:sz w:val="22"/>
                <w:szCs w:val="22"/>
              </w:rPr>
              <w:t>Rav Moshe Feinstein’s</w:t>
            </w:r>
            <w:r w:rsidRPr="0007404E">
              <w:rPr>
                <w:rFonts w:cstheme="minorHAnsi"/>
                <w:sz w:val="22"/>
                <w:szCs w:val="22"/>
              </w:rPr>
              <w:t xml:space="preserve"> Explanation of the </w:t>
            </w:r>
            <w:r w:rsidRPr="0007404E">
              <w:rPr>
                <w:rFonts w:cstheme="minorHAnsi"/>
                <w:sz w:val="22"/>
                <w:szCs w:val="22"/>
              </w:rPr>
              <w:br/>
              <w:t>Obstructed Labor and Fugitive Cases</w:t>
            </w:r>
            <w:r w:rsidRPr="0081779D">
              <w:rPr>
                <w:rFonts w:cstheme="minorHAnsi"/>
                <w:sz w:val="23"/>
                <w:szCs w:val="23"/>
              </w:rPr>
              <w:t xml:space="preserve"> </w:t>
            </w:r>
          </w:p>
        </w:tc>
        <w:tc>
          <w:tcPr>
            <w:tcW w:w="1376" w:type="dxa"/>
            <w:tcBorders>
              <w:top w:val="single" w:sz="4" w:space="0" w:color="auto"/>
              <w:left w:val="single" w:sz="4" w:space="0" w:color="auto"/>
              <w:bottom w:val="single" w:sz="4" w:space="0" w:color="auto"/>
              <w:right w:val="single" w:sz="4" w:space="0" w:color="auto"/>
            </w:tcBorders>
            <w:vAlign w:val="center"/>
          </w:tcPr>
          <w:p w14:paraId="05CFF65F" w14:textId="6637BE8C" w:rsidR="00840897" w:rsidRPr="0081779D" w:rsidRDefault="009F057E" w:rsidP="00AE1165">
            <w:pPr>
              <w:spacing w:line="259" w:lineRule="auto"/>
              <w:ind w:right="36"/>
              <w:jc w:val="center"/>
              <w:rPr>
                <w:rFonts w:ascii="Cambria" w:hAnsi="Cambria" w:cstheme="minorHAnsi"/>
                <w:sz w:val="23"/>
                <w:szCs w:val="23"/>
              </w:rPr>
            </w:pPr>
            <w:r>
              <w:rPr>
                <w:rFonts w:ascii="Cambria" w:hAnsi="Cambria" w:cstheme="minorHAnsi"/>
                <w:sz w:val="23"/>
                <w:szCs w:val="23"/>
              </w:rPr>
              <w:t>6</w:t>
            </w:r>
            <w:r w:rsidR="00AE1165">
              <w:rPr>
                <w:rFonts w:ascii="Cambria" w:hAnsi="Cambria" w:cstheme="minorHAnsi"/>
                <w:sz w:val="23"/>
                <w:szCs w:val="23"/>
              </w:rPr>
              <w:t>3-</w:t>
            </w:r>
            <w:r w:rsidR="00F54F50">
              <w:rPr>
                <w:rFonts w:ascii="Cambria" w:hAnsi="Cambria" w:cstheme="minorHAnsi"/>
                <w:sz w:val="23"/>
                <w:szCs w:val="23"/>
              </w:rPr>
              <w:t>8</w:t>
            </w:r>
            <w:r w:rsidR="00B82395">
              <w:rPr>
                <w:rFonts w:ascii="Cambria" w:hAnsi="Cambria" w:cstheme="minorHAnsi"/>
                <w:sz w:val="23"/>
                <w:szCs w:val="23"/>
              </w:rPr>
              <w:t>7</w:t>
            </w:r>
          </w:p>
        </w:tc>
      </w:tr>
      <w:tr w:rsidR="00673581" w:rsidRPr="0081779D" w14:paraId="0F5EE1EA" w14:textId="77777777" w:rsidTr="00B62972">
        <w:trPr>
          <w:trHeight w:val="864"/>
        </w:trPr>
        <w:tc>
          <w:tcPr>
            <w:tcW w:w="2520" w:type="dxa"/>
            <w:tcBorders>
              <w:top w:val="single" w:sz="4" w:space="0" w:color="auto"/>
              <w:left w:val="single" w:sz="4" w:space="0" w:color="auto"/>
              <w:bottom w:val="single" w:sz="4" w:space="0" w:color="auto"/>
              <w:right w:val="single" w:sz="4" w:space="0" w:color="auto"/>
            </w:tcBorders>
            <w:vAlign w:val="center"/>
          </w:tcPr>
          <w:p w14:paraId="16FCAD58" w14:textId="62707AA6" w:rsidR="00673581" w:rsidRPr="0081779D" w:rsidRDefault="002344DE" w:rsidP="002344DE">
            <w:pPr>
              <w:spacing w:line="259" w:lineRule="auto"/>
              <w:ind w:right="36"/>
              <w:jc w:val="center"/>
              <w:rPr>
                <w:rFonts w:ascii="Cambria" w:hAnsi="Cambria" w:cstheme="minorHAnsi"/>
                <w:sz w:val="23"/>
                <w:szCs w:val="23"/>
              </w:rPr>
            </w:pPr>
            <w:r>
              <w:rPr>
                <w:rFonts w:ascii="Cambria" w:hAnsi="Cambria" w:cstheme="minorHAnsi"/>
                <w:sz w:val="23"/>
                <w:szCs w:val="23"/>
              </w:rPr>
              <w:t>Supplement 3</w:t>
            </w:r>
          </w:p>
        </w:tc>
        <w:tc>
          <w:tcPr>
            <w:tcW w:w="6585" w:type="dxa"/>
            <w:tcBorders>
              <w:top w:val="single" w:sz="4" w:space="0" w:color="auto"/>
              <w:left w:val="single" w:sz="4" w:space="0" w:color="auto"/>
              <w:bottom w:val="single" w:sz="4" w:space="0" w:color="auto"/>
              <w:right w:val="single" w:sz="4" w:space="0" w:color="auto"/>
            </w:tcBorders>
            <w:vAlign w:val="center"/>
          </w:tcPr>
          <w:p w14:paraId="503CE367" w14:textId="4B49A5E4" w:rsidR="002344DE" w:rsidRPr="0081779D" w:rsidRDefault="000F66C4" w:rsidP="002344DE">
            <w:pPr>
              <w:bidi/>
              <w:spacing w:line="312" w:lineRule="auto"/>
              <w:ind w:left="691" w:right="43" w:hanging="511"/>
              <w:jc w:val="center"/>
              <w:rPr>
                <w:rFonts w:ascii="Times New Roman" w:eastAsia="Times New Roman" w:hAnsi="Times New Roman" w:cs="Times New Roman"/>
                <w:color w:val="333333"/>
                <w:sz w:val="27"/>
                <w:szCs w:val="27"/>
                <w:bdr w:val="none" w:sz="0" w:space="0" w:color="auto" w:frame="1"/>
              </w:rPr>
            </w:pPr>
            <w:r w:rsidRPr="000F66C4">
              <w:rPr>
                <w:rFonts w:asciiTheme="minorHAnsi" w:hAnsiTheme="minorHAnsi" w:cstheme="minorHAnsi"/>
                <w:sz w:val="22"/>
                <w:szCs w:val="22"/>
              </w:rPr>
              <w:t>:</w:t>
            </w:r>
            <w:r w:rsidR="0075614B">
              <w:rPr>
                <w:rFonts w:asciiTheme="minorHAnsi" w:hAnsiTheme="minorHAnsi" w:cstheme="minorHAnsi"/>
                <w:sz w:val="22"/>
                <w:szCs w:val="22"/>
              </w:rPr>
              <w:t xml:space="preserve"> </w:t>
            </w:r>
            <w:r w:rsidR="00840897" w:rsidRPr="00181A6B">
              <w:rPr>
                <w:rFonts w:asciiTheme="majorBidi" w:hAnsiTheme="majorBidi" w:cstheme="majorBidi"/>
                <w:sz w:val="26"/>
                <w:szCs w:val="26"/>
                <w:rtl/>
              </w:rPr>
              <w:t>ח</w:t>
            </w:r>
            <w:r w:rsidR="002344DE" w:rsidRPr="00181A6B">
              <w:rPr>
                <w:rFonts w:ascii="Times New Roman" w:eastAsia="Times New Roman" w:hAnsi="Times New Roman" w:cs="Times New Roman"/>
                <w:color w:val="333333"/>
                <w:sz w:val="26"/>
                <w:szCs w:val="26"/>
                <w:bdr w:val="none" w:sz="0" w:space="0" w:color="auto" w:frame="1"/>
                <w:rtl/>
              </w:rPr>
              <w:t>ידושי רבינו חיים הלוי</w:t>
            </w:r>
            <w:r w:rsidR="002344DE" w:rsidRPr="00181A6B">
              <w:rPr>
                <w:rFonts w:ascii="Times New Roman" w:eastAsia="Times New Roman" w:hAnsi="Times New Roman" w:cs="Times New Roman"/>
                <w:color w:val="333333"/>
                <w:sz w:val="26"/>
                <w:szCs w:val="26"/>
                <w:bdr w:val="none" w:sz="0" w:space="0" w:color="auto" w:frame="1"/>
              </w:rPr>
              <w:t xml:space="preserve"> </w:t>
            </w:r>
            <w:r w:rsidR="002344DE" w:rsidRPr="00181A6B">
              <w:rPr>
                <w:rFonts w:ascii="Times New Roman" w:eastAsia="Times New Roman" w:hAnsi="Times New Roman" w:cs="Times New Roman"/>
                <w:color w:val="333333"/>
                <w:sz w:val="26"/>
                <w:szCs w:val="26"/>
                <w:bdr w:val="none" w:sz="0" w:space="0" w:color="auto" w:frame="1"/>
                <w:rtl/>
              </w:rPr>
              <w:t xml:space="preserve">על </w:t>
            </w:r>
            <w:proofErr w:type="gramStart"/>
            <w:r w:rsidR="002344DE" w:rsidRPr="00181A6B">
              <w:rPr>
                <w:rFonts w:ascii="Times New Roman" w:eastAsia="Times New Roman" w:hAnsi="Times New Roman" w:cs="Times New Roman"/>
                <w:color w:val="333333"/>
                <w:sz w:val="26"/>
                <w:szCs w:val="26"/>
                <w:bdr w:val="none" w:sz="0" w:space="0" w:color="auto" w:frame="1"/>
                <w:rtl/>
              </w:rPr>
              <w:t>הרמב</w:t>
            </w:r>
            <w:r w:rsidR="002344DE" w:rsidRPr="00181A6B">
              <w:rPr>
                <w:rFonts w:eastAsia="Times New Roman" w:cs="Calibri"/>
                <w:color w:val="333333"/>
                <w:sz w:val="26"/>
                <w:szCs w:val="26"/>
                <w:bdr w:val="none" w:sz="0" w:space="0" w:color="auto" w:frame="1"/>
                <w:rtl/>
              </w:rPr>
              <w:t>”</w:t>
            </w:r>
            <w:r w:rsidR="002344DE" w:rsidRPr="00181A6B">
              <w:rPr>
                <w:rFonts w:ascii="Times New Roman" w:eastAsia="Times New Roman" w:hAnsi="Times New Roman" w:cs="Times New Roman"/>
                <w:color w:val="333333"/>
                <w:sz w:val="26"/>
                <w:szCs w:val="26"/>
                <w:bdr w:val="none" w:sz="0" w:space="0" w:color="auto" w:frame="1"/>
                <w:rtl/>
              </w:rPr>
              <w:t>ם</w:t>
            </w:r>
            <w:proofErr w:type="gramEnd"/>
          </w:p>
          <w:p w14:paraId="7692BB64" w14:textId="6E2030DB" w:rsidR="00673581" w:rsidRPr="0007404E" w:rsidRDefault="002344DE" w:rsidP="007122FF">
            <w:pPr>
              <w:spacing w:line="312" w:lineRule="auto"/>
              <w:ind w:left="151"/>
              <w:jc w:val="center"/>
              <w:rPr>
                <w:i/>
                <w:iCs/>
                <w:sz w:val="22"/>
                <w:szCs w:val="22"/>
                <w:rtl/>
              </w:rPr>
            </w:pPr>
            <w:r w:rsidRPr="0007404E">
              <w:rPr>
                <w:rFonts w:cstheme="minorHAnsi"/>
                <w:sz w:val="22"/>
                <w:szCs w:val="22"/>
              </w:rPr>
              <w:t>Explanation of the Obstructed Labor Case</w:t>
            </w:r>
          </w:p>
        </w:tc>
        <w:tc>
          <w:tcPr>
            <w:tcW w:w="1376" w:type="dxa"/>
            <w:tcBorders>
              <w:top w:val="single" w:sz="4" w:space="0" w:color="auto"/>
              <w:left w:val="single" w:sz="4" w:space="0" w:color="auto"/>
              <w:bottom w:val="single" w:sz="4" w:space="0" w:color="auto"/>
              <w:right w:val="single" w:sz="4" w:space="0" w:color="auto"/>
            </w:tcBorders>
            <w:vAlign w:val="center"/>
          </w:tcPr>
          <w:p w14:paraId="762BF4E5" w14:textId="30389834" w:rsidR="00673581" w:rsidRPr="0081779D" w:rsidRDefault="00F54F50" w:rsidP="00B62972">
            <w:pPr>
              <w:spacing w:line="259" w:lineRule="auto"/>
              <w:ind w:right="36"/>
              <w:jc w:val="center"/>
              <w:rPr>
                <w:rFonts w:ascii="Cambria" w:hAnsi="Cambria" w:cstheme="minorHAnsi"/>
                <w:sz w:val="23"/>
                <w:szCs w:val="23"/>
              </w:rPr>
            </w:pPr>
            <w:r>
              <w:rPr>
                <w:rFonts w:ascii="Cambria" w:hAnsi="Cambria" w:cstheme="minorHAnsi"/>
                <w:sz w:val="23"/>
                <w:szCs w:val="23"/>
              </w:rPr>
              <w:t>8</w:t>
            </w:r>
            <w:r w:rsidR="00B00AA4">
              <w:rPr>
                <w:rFonts w:ascii="Cambria" w:hAnsi="Cambria" w:cstheme="minorHAnsi"/>
                <w:sz w:val="23"/>
                <w:szCs w:val="23"/>
              </w:rPr>
              <w:t>9</w:t>
            </w:r>
            <w:r w:rsidR="00AE1165">
              <w:rPr>
                <w:rFonts w:ascii="Cambria" w:hAnsi="Cambria" w:cstheme="minorHAnsi"/>
                <w:sz w:val="23"/>
                <w:szCs w:val="23"/>
              </w:rPr>
              <w:t>-</w:t>
            </w:r>
            <w:r>
              <w:rPr>
                <w:rFonts w:ascii="Cambria" w:hAnsi="Cambria" w:cstheme="minorHAnsi"/>
                <w:sz w:val="23"/>
                <w:szCs w:val="23"/>
              </w:rPr>
              <w:t>9</w:t>
            </w:r>
            <w:r w:rsidR="00B00AA4">
              <w:rPr>
                <w:rFonts w:ascii="Cambria" w:hAnsi="Cambria" w:cstheme="minorHAnsi"/>
                <w:sz w:val="23"/>
                <w:szCs w:val="23"/>
              </w:rPr>
              <w:t>2</w:t>
            </w:r>
          </w:p>
        </w:tc>
      </w:tr>
      <w:tr w:rsidR="00673581" w:rsidRPr="0081779D" w14:paraId="00A7DD6C" w14:textId="77777777" w:rsidTr="00B62972">
        <w:trPr>
          <w:trHeight w:val="864"/>
        </w:trPr>
        <w:tc>
          <w:tcPr>
            <w:tcW w:w="2520" w:type="dxa"/>
            <w:tcBorders>
              <w:top w:val="single" w:sz="4" w:space="0" w:color="auto"/>
              <w:left w:val="single" w:sz="4" w:space="0" w:color="auto"/>
              <w:bottom w:val="single" w:sz="4" w:space="0" w:color="auto"/>
              <w:right w:val="single" w:sz="4" w:space="0" w:color="auto"/>
            </w:tcBorders>
            <w:vAlign w:val="center"/>
          </w:tcPr>
          <w:p w14:paraId="460D9710" w14:textId="728AEC61" w:rsidR="00673581" w:rsidRPr="0081779D" w:rsidRDefault="00CD316E" w:rsidP="002344DE">
            <w:pPr>
              <w:spacing w:line="259" w:lineRule="auto"/>
              <w:ind w:right="36"/>
              <w:jc w:val="center"/>
              <w:rPr>
                <w:rFonts w:ascii="Cambria" w:hAnsi="Cambria" w:cstheme="minorHAnsi"/>
                <w:sz w:val="23"/>
                <w:szCs w:val="23"/>
              </w:rPr>
            </w:pPr>
            <w:r>
              <w:rPr>
                <w:rFonts w:ascii="Cambria" w:hAnsi="Cambria" w:cstheme="minorHAnsi"/>
                <w:sz w:val="23"/>
                <w:szCs w:val="23"/>
              </w:rPr>
              <w:t>Supplement 4</w:t>
            </w:r>
          </w:p>
        </w:tc>
        <w:tc>
          <w:tcPr>
            <w:tcW w:w="6585" w:type="dxa"/>
            <w:tcBorders>
              <w:top w:val="single" w:sz="4" w:space="0" w:color="auto"/>
              <w:left w:val="single" w:sz="4" w:space="0" w:color="auto"/>
              <w:bottom w:val="single" w:sz="4" w:space="0" w:color="auto"/>
              <w:right w:val="single" w:sz="4" w:space="0" w:color="auto"/>
            </w:tcBorders>
            <w:vAlign w:val="center"/>
          </w:tcPr>
          <w:p w14:paraId="12691E7A" w14:textId="56CCD4D3" w:rsidR="00673581" w:rsidRPr="0081779D" w:rsidRDefault="00673581" w:rsidP="007122FF">
            <w:pPr>
              <w:spacing w:line="312" w:lineRule="auto"/>
              <w:ind w:left="61" w:right="43"/>
              <w:jc w:val="center"/>
              <w:rPr>
                <w:rFonts w:cstheme="minorHAnsi"/>
              </w:rPr>
            </w:pPr>
            <w:r w:rsidRPr="0081779D">
              <w:rPr>
                <w:rFonts w:asciiTheme="majorBidi" w:hAnsiTheme="majorBidi" w:cs="Times New Roman"/>
                <w:sz w:val="25"/>
                <w:szCs w:val="25"/>
                <w:rtl/>
              </w:rPr>
              <w:t xml:space="preserve">אבי עזרי </w:t>
            </w:r>
            <w:r w:rsidRPr="0081779D">
              <w:rPr>
                <w:rFonts w:asciiTheme="majorBidi" w:hAnsiTheme="majorBidi" w:cstheme="majorBidi"/>
                <w:sz w:val="25"/>
                <w:szCs w:val="25"/>
                <w:rtl/>
              </w:rPr>
              <w:t>על הרמב״ם</w:t>
            </w:r>
            <w:r w:rsidRPr="000F66C4">
              <w:rPr>
                <w:rFonts w:asciiTheme="minorHAnsi" w:hAnsiTheme="minorHAnsi" w:cstheme="minorHAnsi"/>
                <w:sz w:val="22"/>
                <w:szCs w:val="22"/>
              </w:rPr>
              <w:t xml:space="preserve">: </w:t>
            </w:r>
            <w:r w:rsidRPr="00181A6B">
              <w:rPr>
                <w:rFonts w:asciiTheme="minorHAnsi" w:hAnsiTheme="minorHAnsi" w:cstheme="minorHAnsi"/>
                <w:sz w:val="22"/>
                <w:szCs w:val="22"/>
              </w:rPr>
              <w:t xml:space="preserve">Rav Elazar Menachem Man </w:t>
            </w:r>
            <w:proofErr w:type="spellStart"/>
            <w:r w:rsidRPr="00181A6B">
              <w:rPr>
                <w:rFonts w:asciiTheme="minorHAnsi" w:hAnsiTheme="minorHAnsi" w:cstheme="minorHAnsi"/>
                <w:sz w:val="22"/>
                <w:szCs w:val="22"/>
              </w:rPr>
              <w:t>Shach’s</w:t>
            </w:r>
            <w:proofErr w:type="spellEnd"/>
            <w:r w:rsidRPr="000F66C4">
              <w:rPr>
                <w:rFonts w:asciiTheme="minorHAnsi" w:hAnsiTheme="minorHAnsi" w:cstheme="minorHAnsi"/>
                <w:sz w:val="22"/>
                <w:szCs w:val="22"/>
              </w:rPr>
              <w:br/>
              <w:t>Explanat</w:t>
            </w:r>
            <w:r w:rsidR="007122FF" w:rsidRPr="000F66C4">
              <w:rPr>
                <w:rFonts w:asciiTheme="minorHAnsi" w:hAnsiTheme="minorHAnsi" w:cstheme="minorHAnsi"/>
                <w:sz w:val="22"/>
                <w:szCs w:val="22"/>
              </w:rPr>
              <w:t>ion of the Obstructed Labor Case</w:t>
            </w:r>
          </w:p>
        </w:tc>
        <w:tc>
          <w:tcPr>
            <w:tcW w:w="1376" w:type="dxa"/>
            <w:tcBorders>
              <w:top w:val="single" w:sz="4" w:space="0" w:color="auto"/>
              <w:left w:val="single" w:sz="4" w:space="0" w:color="auto"/>
              <w:bottom w:val="single" w:sz="4" w:space="0" w:color="auto"/>
              <w:right w:val="single" w:sz="4" w:space="0" w:color="auto"/>
            </w:tcBorders>
            <w:vAlign w:val="center"/>
          </w:tcPr>
          <w:p w14:paraId="65C2E3BE" w14:textId="4EEAAACA" w:rsidR="00673581" w:rsidRPr="0081779D" w:rsidRDefault="009F057E" w:rsidP="00B62972">
            <w:pPr>
              <w:spacing w:line="259" w:lineRule="auto"/>
              <w:ind w:right="36"/>
              <w:jc w:val="center"/>
              <w:rPr>
                <w:rFonts w:ascii="Cambria" w:hAnsi="Cambria" w:cstheme="minorHAnsi"/>
                <w:sz w:val="23"/>
                <w:szCs w:val="23"/>
              </w:rPr>
            </w:pPr>
            <w:r>
              <w:rPr>
                <w:rFonts w:ascii="Cambria" w:hAnsi="Cambria" w:cstheme="minorHAnsi"/>
                <w:sz w:val="23"/>
                <w:szCs w:val="23"/>
              </w:rPr>
              <w:t>9</w:t>
            </w:r>
            <w:r w:rsidR="00B00AA4">
              <w:rPr>
                <w:rFonts w:ascii="Cambria" w:hAnsi="Cambria" w:cstheme="minorHAnsi"/>
                <w:sz w:val="23"/>
                <w:szCs w:val="23"/>
              </w:rPr>
              <w:t>3</w:t>
            </w:r>
            <w:r w:rsidR="00AE1165">
              <w:rPr>
                <w:rFonts w:ascii="Cambria" w:hAnsi="Cambria" w:cstheme="minorHAnsi"/>
                <w:sz w:val="23"/>
                <w:szCs w:val="23"/>
              </w:rPr>
              <w:t>-</w:t>
            </w:r>
            <w:r>
              <w:rPr>
                <w:rFonts w:ascii="Cambria" w:hAnsi="Cambria" w:cstheme="minorHAnsi"/>
                <w:sz w:val="23"/>
                <w:szCs w:val="23"/>
              </w:rPr>
              <w:t>9</w:t>
            </w:r>
            <w:r w:rsidR="00B00AA4">
              <w:rPr>
                <w:rFonts w:ascii="Cambria" w:hAnsi="Cambria" w:cstheme="minorHAnsi"/>
                <w:sz w:val="23"/>
                <w:szCs w:val="23"/>
              </w:rPr>
              <w:t>7</w:t>
            </w:r>
          </w:p>
        </w:tc>
      </w:tr>
    </w:tbl>
    <w:p w14:paraId="10090DDC" w14:textId="42458DE1" w:rsidR="00673581" w:rsidRPr="006063E4" w:rsidRDefault="00840897" w:rsidP="00673581">
      <w:pPr>
        <w:spacing w:line="259" w:lineRule="auto"/>
        <w:ind w:right="36" w:hanging="180"/>
        <w:jc w:val="center"/>
        <w:rPr>
          <w:rFonts w:ascii="Cambria" w:hAnsi="Cambria" w:cstheme="minorHAnsi"/>
          <w:b/>
          <w:bCs/>
          <w:sz w:val="30"/>
          <w:szCs w:val="30"/>
        </w:rPr>
      </w:pPr>
      <w:r w:rsidRPr="006063E4">
        <w:rPr>
          <w:rFonts w:ascii="Cambria" w:hAnsi="Cambria" w:cstheme="minorHAnsi"/>
          <w:b/>
          <w:bCs/>
          <w:sz w:val="30"/>
          <w:szCs w:val="30"/>
        </w:rPr>
        <w:t>List of Supplement</w:t>
      </w:r>
      <w:r w:rsidR="00BE3E16">
        <w:rPr>
          <w:rFonts w:ascii="Cambria" w:hAnsi="Cambria" w:cstheme="minorHAnsi"/>
          <w:b/>
          <w:bCs/>
          <w:sz w:val="30"/>
          <w:szCs w:val="30"/>
        </w:rPr>
        <w:t>al</w:t>
      </w:r>
      <w:r w:rsidRPr="006063E4">
        <w:rPr>
          <w:rFonts w:ascii="Cambria" w:hAnsi="Cambria" w:cstheme="minorHAnsi"/>
          <w:b/>
          <w:bCs/>
          <w:sz w:val="30"/>
          <w:szCs w:val="30"/>
        </w:rPr>
        <w:t xml:space="preserve"> Sections</w:t>
      </w:r>
    </w:p>
    <w:p w14:paraId="5A141343" w14:textId="77777777" w:rsidR="00673581" w:rsidRDefault="00673581">
      <w:pPr>
        <w:rPr>
          <w:b/>
        </w:rPr>
        <w:sectPr w:rsidR="00673581" w:rsidSect="00B07650">
          <w:headerReference w:type="default" r:id="rId8"/>
          <w:footerReference w:type="default" r:id="rId9"/>
          <w:type w:val="continuous"/>
          <w:pgSz w:w="12240" w:h="15840"/>
          <w:pgMar w:top="1152" w:right="1008" w:bottom="1008" w:left="1008" w:header="576" w:footer="432" w:gutter="0"/>
          <w:pgNumType w:start="1"/>
          <w:cols w:space="720"/>
          <w:docGrid w:linePitch="360"/>
        </w:sectPr>
      </w:pPr>
    </w:p>
    <w:p w14:paraId="7AB3B846" w14:textId="480DF245" w:rsidR="00AD7146" w:rsidRDefault="00AD7146">
      <w:r>
        <w:rPr>
          <w:b/>
        </w:rPr>
        <w:br w:type="page"/>
      </w:r>
    </w:p>
    <w:tbl>
      <w:tblPr>
        <w:tblStyle w:val="TableGrid"/>
        <w:tblW w:w="10741" w:type="dxa"/>
        <w:tblInd w:w="-306" w:type="dxa"/>
        <w:tblLook w:val="04A0" w:firstRow="1" w:lastRow="0" w:firstColumn="1" w:lastColumn="0" w:noHBand="0" w:noVBand="1"/>
      </w:tblPr>
      <w:tblGrid>
        <w:gridCol w:w="1764"/>
        <w:gridCol w:w="1800"/>
        <w:gridCol w:w="3240"/>
        <w:gridCol w:w="3937"/>
      </w:tblGrid>
      <w:tr w:rsidR="000C00BB" w:rsidRPr="0081779D" w14:paraId="4E4AADF8" w14:textId="77777777" w:rsidTr="004201E4">
        <w:trPr>
          <w:trHeight w:val="903"/>
        </w:trPr>
        <w:tc>
          <w:tcPr>
            <w:tcW w:w="1764" w:type="dxa"/>
            <w:tcBorders>
              <w:top w:val="single" w:sz="4" w:space="0" w:color="auto"/>
              <w:left w:val="single" w:sz="4" w:space="0" w:color="auto"/>
              <w:bottom w:val="single" w:sz="18" w:space="0" w:color="auto"/>
              <w:right w:val="single" w:sz="4" w:space="0" w:color="auto"/>
            </w:tcBorders>
            <w:vAlign w:val="center"/>
            <w:hideMark/>
          </w:tcPr>
          <w:p w14:paraId="620D26B0" w14:textId="3F214729" w:rsidR="000C00BB" w:rsidRPr="004201E4" w:rsidRDefault="000C00BB" w:rsidP="00B62972">
            <w:pPr>
              <w:pStyle w:val="NLECaptions"/>
              <w:spacing w:after="80" w:line="264" w:lineRule="auto"/>
              <w:jc w:val="center"/>
              <w:rPr>
                <w:rFonts w:ascii="Cambria" w:hAnsi="Cambria" w:cstheme="minorHAnsi"/>
                <w:b w:val="0"/>
                <w:bCs/>
                <w:szCs w:val="24"/>
              </w:rPr>
            </w:pPr>
            <w:r w:rsidRPr="004201E4">
              <w:rPr>
                <w:rFonts w:ascii="Cambria" w:hAnsi="Cambria" w:cstheme="minorHAnsi"/>
                <w:bCs/>
                <w:szCs w:val="24"/>
              </w:rPr>
              <w:lastRenderedPageBreak/>
              <w:t>Source No.(s)</w:t>
            </w:r>
          </w:p>
        </w:tc>
        <w:tc>
          <w:tcPr>
            <w:tcW w:w="1800" w:type="dxa"/>
            <w:tcBorders>
              <w:top w:val="single" w:sz="4" w:space="0" w:color="auto"/>
              <w:left w:val="single" w:sz="4" w:space="0" w:color="auto"/>
              <w:bottom w:val="single" w:sz="18" w:space="0" w:color="auto"/>
              <w:right w:val="single" w:sz="4" w:space="0" w:color="auto"/>
            </w:tcBorders>
            <w:vAlign w:val="center"/>
            <w:hideMark/>
          </w:tcPr>
          <w:p w14:paraId="2D9214E4" w14:textId="77777777" w:rsidR="000C00BB" w:rsidRPr="004201E4" w:rsidRDefault="000C00BB" w:rsidP="00B62972">
            <w:pPr>
              <w:pStyle w:val="NLECaptions"/>
              <w:spacing w:after="80" w:line="264" w:lineRule="auto"/>
              <w:jc w:val="center"/>
              <w:rPr>
                <w:rFonts w:ascii="Cambria" w:hAnsi="Cambria" w:cstheme="minorHAnsi"/>
                <w:b w:val="0"/>
                <w:bCs/>
                <w:szCs w:val="24"/>
              </w:rPr>
            </w:pPr>
            <w:r w:rsidRPr="004201E4">
              <w:rPr>
                <w:rFonts w:ascii="Cambria" w:hAnsi="Cambria" w:cstheme="minorHAnsi"/>
                <w:b w:val="0"/>
                <w:bCs/>
                <w:szCs w:val="24"/>
              </w:rPr>
              <w:t>Pages No.(s)</w:t>
            </w:r>
          </w:p>
        </w:tc>
        <w:tc>
          <w:tcPr>
            <w:tcW w:w="3240" w:type="dxa"/>
            <w:tcBorders>
              <w:top w:val="single" w:sz="4" w:space="0" w:color="auto"/>
              <w:left w:val="single" w:sz="4" w:space="0" w:color="auto"/>
              <w:bottom w:val="single" w:sz="18" w:space="0" w:color="auto"/>
              <w:right w:val="single" w:sz="4" w:space="0" w:color="auto"/>
            </w:tcBorders>
            <w:vAlign w:val="center"/>
            <w:hideMark/>
          </w:tcPr>
          <w:p w14:paraId="58383855" w14:textId="77777777" w:rsidR="000C00BB" w:rsidRPr="007B115C" w:rsidRDefault="000C00BB" w:rsidP="00B62972">
            <w:pPr>
              <w:pStyle w:val="NLECaptions"/>
              <w:spacing w:after="80" w:line="264" w:lineRule="auto"/>
              <w:jc w:val="center"/>
              <w:rPr>
                <w:rFonts w:ascii="Cambria" w:hAnsi="Cambria" w:cstheme="minorHAnsi"/>
                <w:b w:val="0"/>
                <w:bCs/>
                <w:szCs w:val="24"/>
              </w:rPr>
            </w:pPr>
            <w:r w:rsidRPr="007B115C">
              <w:rPr>
                <w:rFonts w:ascii="Cambria" w:hAnsi="Cambria" w:cstheme="minorHAnsi"/>
                <w:bCs/>
                <w:szCs w:val="24"/>
              </w:rPr>
              <w:t>Source</w:t>
            </w:r>
          </w:p>
        </w:tc>
        <w:tc>
          <w:tcPr>
            <w:tcW w:w="3937" w:type="dxa"/>
            <w:tcBorders>
              <w:top w:val="single" w:sz="4" w:space="0" w:color="auto"/>
              <w:left w:val="single" w:sz="4" w:space="0" w:color="auto"/>
              <w:bottom w:val="single" w:sz="18" w:space="0" w:color="auto"/>
              <w:right w:val="single" w:sz="4" w:space="0" w:color="auto"/>
            </w:tcBorders>
            <w:vAlign w:val="center"/>
            <w:hideMark/>
          </w:tcPr>
          <w:p w14:paraId="7FD5F5FB" w14:textId="77777777" w:rsidR="000C00BB" w:rsidRPr="007B115C" w:rsidRDefault="000C00BB" w:rsidP="00B62972">
            <w:pPr>
              <w:pStyle w:val="NLECaptions"/>
              <w:spacing w:after="80" w:line="264" w:lineRule="auto"/>
              <w:jc w:val="center"/>
              <w:rPr>
                <w:rFonts w:ascii="Cambria" w:hAnsi="Cambria" w:cstheme="minorHAnsi"/>
                <w:b w:val="0"/>
                <w:bCs/>
                <w:szCs w:val="24"/>
              </w:rPr>
            </w:pPr>
            <w:r w:rsidRPr="007B115C">
              <w:rPr>
                <w:rFonts w:ascii="Cambria" w:hAnsi="Cambria" w:cstheme="minorHAnsi"/>
                <w:bCs/>
                <w:szCs w:val="24"/>
              </w:rPr>
              <w:t>Source Subject</w:t>
            </w:r>
          </w:p>
        </w:tc>
      </w:tr>
      <w:tr w:rsidR="00AE1165" w:rsidRPr="0081779D" w14:paraId="687E52F2" w14:textId="77777777" w:rsidTr="004201E4">
        <w:trPr>
          <w:trHeight w:hRule="exact" w:val="792"/>
        </w:trPr>
        <w:tc>
          <w:tcPr>
            <w:tcW w:w="1764" w:type="dxa"/>
            <w:tcBorders>
              <w:top w:val="single" w:sz="18" w:space="0" w:color="auto"/>
              <w:left w:val="single" w:sz="4" w:space="0" w:color="auto"/>
              <w:bottom w:val="single" w:sz="4" w:space="0" w:color="auto"/>
              <w:right w:val="single" w:sz="4" w:space="0" w:color="auto"/>
            </w:tcBorders>
            <w:vAlign w:val="center"/>
            <w:hideMark/>
          </w:tcPr>
          <w:p w14:paraId="2200F2D0" w14:textId="1EBF0905" w:rsidR="00AE1165" w:rsidRPr="00A259BB" w:rsidRDefault="00AE1165" w:rsidP="00AE1165">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1</w:t>
            </w:r>
          </w:p>
        </w:tc>
        <w:tc>
          <w:tcPr>
            <w:tcW w:w="1800" w:type="dxa"/>
            <w:tcBorders>
              <w:top w:val="single" w:sz="18" w:space="0" w:color="auto"/>
              <w:left w:val="single" w:sz="4" w:space="0" w:color="auto"/>
              <w:bottom w:val="single" w:sz="4" w:space="0" w:color="auto"/>
              <w:right w:val="single" w:sz="4" w:space="0" w:color="auto"/>
            </w:tcBorders>
            <w:vAlign w:val="center"/>
            <w:hideMark/>
          </w:tcPr>
          <w:p w14:paraId="196FE8BC" w14:textId="48BD2926" w:rsidR="00AE1165" w:rsidRPr="00A259BB" w:rsidRDefault="009F057E" w:rsidP="00AE1165">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5</w:t>
            </w:r>
            <w:r w:rsidR="00AE1165" w:rsidRPr="00A259BB">
              <w:rPr>
                <w:rFonts w:ascii="Cambria" w:hAnsi="Cambria" w:cstheme="minorHAnsi"/>
                <w:b w:val="0"/>
                <w:sz w:val="23"/>
                <w:szCs w:val="23"/>
              </w:rPr>
              <w:t>1</w:t>
            </w:r>
          </w:p>
        </w:tc>
        <w:tc>
          <w:tcPr>
            <w:tcW w:w="3240" w:type="dxa"/>
            <w:tcBorders>
              <w:top w:val="single" w:sz="18" w:space="0" w:color="auto"/>
              <w:left w:val="single" w:sz="4" w:space="0" w:color="auto"/>
              <w:bottom w:val="single" w:sz="4" w:space="0" w:color="auto"/>
              <w:right w:val="single" w:sz="4" w:space="0" w:color="auto"/>
            </w:tcBorders>
            <w:vAlign w:val="center"/>
            <w:hideMark/>
          </w:tcPr>
          <w:p w14:paraId="75403F99" w14:textId="46A10091" w:rsidR="00AE1165" w:rsidRPr="00025B8C" w:rsidRDefault="00AE1165" w:rsidP="00A02BE5">
            <w:pPr>
              <w:pStyle w:val="NLECaptions"/>
              <w:bidi/>
              <w:spacing w:after="80" w:line="288" w:lineRule="auto"/>
              <w:jc w:val="center"/>
              <w:rPr>
                <w:rFonts w:ascii="Times New Roman" w:hAnsi="Times New Roman" w:cs="Times New Roman"/>
                <w:b w:val="0"/>
                <w:sz w:val="25"/>
                <w:szCs w:val="25"/>
              </w:rPr>
            </w:pPr>
            <w:r w:rsidRPr="00025B8C">
              <w:rPr>
                <w:rFonts w:ascii="Times New Roman" w:hAnsi="Times New Roman" w:cs="Times New Roman"/>
                <w:b w:val="0"/>
                <w:sz w:val="25"/>
                <w:szCs w:val="25"/>
                <w:rtl/>
              </w:rPr>
              <w:t>תוספות יומא, דף פב׳ ע״א</w:t>
            </w:r>
          </w:p>
        </w:tc>
        <w:tc>
          <w:tcPr>
            <w:tcW w:w="3937" w:type="dxa"/>
            <w:tcBorders>
              <w:top w:val="single" w:sz="18" w:space="0" w:color="auto"/>
              <w:left w:val="single" w:sz="4" w:space="0" w:color="auto"/>
              <w:bottom w:val="single" w:sz="4" w:space="0" w:color="auto"/>
              <w:right w:val="single" w:sz="4" w:space="0" w:color="auto"/>
            </w:tcBorders>
            <w:vAlign w:val="center"/>
            <w:hideMark/>
          </w:tcPr>
          <w:p w14:paraId="120EDB75" w14:textId="77777777" w:rsidR="00AE1165" w:rsidRPr="00AE1165" w:rsidRDefault="00AE1165" w:rsidP="008559C9">
            <w:pPr>
              <w:pStyle w:val="NLECaptions"/>
              <w:spacing w:after="60" w:line="264" w:lineRule="auto"/>
              <w:jc w:val="center"/>
              <w:rPr>
                <w:rFonts w:asciiTheme="minorHAnsi" w:hAnsiTheme="minorHAnsi" w:cstheme="minorHAnsi"/>
                <w:b w:val="0"/>
                <w:sz w:val="22"/>
                <w:szCs w:val="22"/>
              </w:rPr>
            </w:pPr>
            <w:r w:rsidRPr="00AE1165">
              <w:rPr>
                <w:rFonts w:asciiTheme="minorHAnsi" w:hAnsiTheme="minorHAnsi" w:cstheme="minorHAnsi"/>
                <w:b w:val="0"/>
                <w:sz w:val="22"/>
                <w:szCs w:val="22"/>
              </w:rPr>
              <w:t>“Passive Murder” Case</w:t>
            </w:r>
          </w:p>
          <w:p w14:paraId="48C27E91" w14:textId="4FC90D2A" w:rsidR="00AE1165" w:rsidRPr="00215159" w:rsidRDefault="00AE1165" w:rsidP="00AE1165">
            <w:pPr>
              <w:pStyle w:val="NLECaptions"/>
              <w:spacing w:line="264" w:lineRule="auto"/>
              <w:jc w:val="center"/>
              <w:rPr>
                <w:rFonts w:asciiTheme="minorHAnsi" w:hAnsiTheme="minorHAnsi" w:cstheme="minorHAnsi"/>
                <w:b w:val="0"/>
                <w:i/>
                <w:iCs/>
                <w:sz w:val="20"/>
              </w:rPr>
            </w:pPr>
            <w:r w:rsidRPr="00215159">
              <w:rPr>
                <w:rFonts w:asciiTheme="minorHAnsi" w:hAnsiTheme="minorHAnsi" w:cstheme="minorHAnsi"/>
                <w:b w:val="0"/>
                <w:i/>
                <w:iCs/>
                <w:sz w:val="20"/>
              </w:rPr>
              <w:t xml:space="preserve">“be thrown </w:t>
            </w:r>
            <w:r w:rsidR="00215159" w:rsidRPr="00215159">
              <w:rPr>
                <w:rFonts w:asciiTheme="minorHAnsi" w:hAnsiTheme="minorHAnsi" w:cstheme="minorHAnsi"/>
                <w:b w:val="0"/>
                <w:i/>
                <w:iCs/>
                <w:sz w:val="20"/>
              </w:rPr>
              <w:t>on the baby or else get killed”</w:t>
            </w:r>
          </w:p>
        </w:tc>
      </w:tr>
      <w:tr w:rsidR="00AE1165" w:rsidRPr="0081779D" w14:paraId="31194F8A" w14:textId="77777777" w:rsidTr="004201E4">
        <w:trPr>
          <w:trHeight w:hRule="exact" w:val="792"/>
        </w:trPr>
        <w:tc>
          <w:tcPr>
            <w:tcW w:w="1764" w:type="dxa"/>
            <w:tcBorders>
              <w:top w:val="single" w:sz="4" w:space="0" w:color="auto"/>
              <w:left w:val="single" w:sz="4" w:space="0" w:color="auto"/>
              <w:bottom w:val="single" w:sz="4" w:space="0" w:color="auto"/>
              <w:right w:val="single" w:sz="4" w:space="0" w:color="auto"/>
            </w:tcBorders>
            <w:vAlign w:val="center"/>
            <w:hideMark/>
          </w:tcPr>
          <w:p w14:paraId="5140F8B0" w14:textId="191B143D" w:rsidR="00AE1165" w:rsidRPr="00A259BB" w:rsidRDefault="005F03A0" w:rsidP="00B62972">
            <w:pPr>
              <w:pStyle w:val="NLECaptions"/>
              <w:spacing w:after="80" w:line="264" w:lineRule="auto"/>
              <w:jc w:val="center"/>
              <w:rPr>
                <w:rFonts w:ascii="Cambria" w:hAnsi="Cambria" w:cstheme="minorHAnsi"/>
                <w:sz w:val="23"/>
                <w:szCs w:val="23"/>
              </w:rPr>
            </w:pPr>
            <w:r>
              <w:rPr>
                <w:rFonts w:ascii="Cambria" w:hAnsi="Cambria" w:cstheme="minorHAnsi"/>
                <w:sz w:val="23"/>
                <w:szCs w:val="23"/>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4914B8F" w14:textId="1BE070B9" w:rsidR="00AE1165" w:rsidRPr="00A259BB" w:rsidRDefault="009F057E" w:rsidP="00B62972">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5</w:t>
            </w:r>
            <w:r w:rsidR="00215159" w:rsidRPr="00A259BB">
              <w:rPr>
                <w:rFonts w:ascii="Cambria" w:hAnsi="Cambria" w:cstheme="minorHAnsi"/>
                <w:b w:val="0"/>
                <w:sz w:val="23"/>
                <w:szCs w:val="23"/>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14:paraId="150C7BB4" w14:textId="67F2B383" w:rsidR="00AE1165" w:rsidRPr="00025B8C" w:rsidRDefault="00D75AD4" w:rsidP="00A02BE5">
            <w:pPr>
              <w:pStyle w:val="NLECaptions"/>
              <w:bidi/>
              <w:spacing w:after="80" w:line="288" w:lineRule="auto"/>
              <w:jc w:val="center"/>
              <w:rPr>
                <w:rFonts w:cstheme="minorHAnsi"/>
                <w:sz w:val="25"/>
                <w:szCs w:val="25"/>
              </w:rPr>
            </w:pPr>
            <w:r w:rsidRPr="00025B8C">
              <w:rPr>
                <w:rFonts w:ascii="Times New Roman" w:hAnsi="Times New Roman" w:cs="Times New Roman"/>
                <w:sz w:val="25"/>
                <w:szCs w:val="25"/>
              </w:rPr>
              <w:t xml:space="preserve"> </w:t>
            </w:r>
            <w:r w:rsidRPr="00025B8C">
              <w:rPr>
                <w:rFonts w:ascii="Times New Roman" w:hAnsi="Times New Roman" w:cs="Times New Roman"/>
                <w:sz w:val="25"/>
                <w:szCs w:val="25"/>
                <w:rtl/>
              </w:rPr>
              <w:t>רש״י</w:t>
            </w:r>
            <w:r w:rsidR="00AE1165" w:rsidRPr="00025B8C">
              <w:rPr>
                <w:rFonts w:ascii="Times New Roman" w:hAnsi="Times New Roman" w:cs="Times New Roman"/>
                <w:sz w:val="25"/>
                <w:szCs w:val="25"/>
                <w:rtl/>
              </w:rPr>
              <w:t xml:space="preserve"> </w:t>
            </w:r>
            <w:r w:rsidR="00AE1165" w:rsidRPr="00025B8C">
              <w:rPr>
                <w:rFonts w:cs="Times New Roman"/>
                <w:sz w:val="25"/>
                <w:szCs w:val="25"/>
                <w:rtl/>
              </w:rPr>
              <w:t>סנהדרין</w:t>
            </w:r>
            <w:r w:rsidR="00AE1165" w:rsidRPr="00025B8C">
              <w:rPr>
                <w:rFonts w:cs="Times New Roman"/>
                <w:sz w:val="25"/>
                <w:szCs w:val="25"/>
              </w:rPr>
              <w:t xml:space="preserve"> </w:t>
            </w:r>
            <w:r w:rsidR="00AE1165" w:rsidRPr="00025B8C">
              <w:rPr>
                <w:rFonts w:cs="Times New Roman"/>
                <w:sz w:val="25"/>
                <w:szCs w:val="25"/>
                <w:rtl/>
              </w:rPr>
              <w:t>דף עב׳ ע״ב</w:t>
            </w:r>
          </w:p>
        </w:tc>
        <w:tc>
          <w:tcPr>
            <w:tcW w:w="3937" w:type="dxa"/>
            <w:tcBorders>
              <w:top w:val="single" w:sz="4" w:space="0" w:color="auto"/>
              <w:left w:val="single" w:sz="4" w:space="0" w:color="auto"/>
              <w:bottom w:val="single" w:sz="4" w:space="0" w:color="auto"/>
              <w:right w:val="single" w:sz="4" w:space="0" w:color="auto"/>
            </w:tcBorders>
            <w:vAlign w:val="center"/>
            <w:hideMark/>
          </w:tcPr>
          <w:p w14:paraId="5E2E4BA8" w14:textId="54EA6B5F" w:rsidR="00AE1165" w:rsidRPr="005202C1" w:rsidRDefault="00AE1165" w:rsidP="005202C1">
            <w:pPr>
              <w:pStyle w:val="NLECaptions"/>
              <w:spacing w:after="60" w:line="264" w:lineRule="auto"/>
              <w:jc w:val="center"/>
              <w:rPr>
                <w:rFonts w:asciiTheme="minorHAnsi" w:hAnsiTheme="minorHAnsi" w:cstheme="minorHAnsi"/>
                <w:b w:val="0"/>
                <w:sz w:val="22"/>
                <w:szCs w:val="22"/>
              </w:rPr>
            </w:pPr>
            <w:r w:rsidRPr="00AE1165">
              <w:rPr>
                <w:rFonts w:asciiTheme="minorHAnsi" w:hAnsiTheme="minorHAnsi" w:cstheme="minorHAnsi"/>
                <w:b w:val="0"/>
                <w:sz w:val="22"/>
                <w:szCs w:val="22"/>
              </w:rPr>
              <w:t xml:space="preserve">Obstructed Labor </w:t>
            </w:r>
            <w:r w:rsidR="005202C1">
              <w:rPr>
                <w:rFonts w:asciiTheme="minorHAnsi" w:hAnsiTheme="minorHAnsi" w:cstheme="minorHAnsi"/>
                <w:b w:val="0"/>
                <w:sz w:val="22"/>
                <w:szCs w:val="22"/>
              </w:rPr>
              <w:t xml:space="preserve">and </w:t>
            </w:r>
            <w:r w:rsidR="005202C1" w:rsidRPr="00AE1165">
              <w:rPr>
                <w:rFonts w:asciiTheme="minorHAnsi" w:hAnsiTheme="minorHAnsi" w:cstheme="minorHAnsi"/>
                <w:b w:val="0"/>
                <w:sz w:val="22"/>
                <w:szCs w:val="22"/>
              </w:rPr>
              <w:t>Fugitive Case</w:t>
            </w:r>
            <w:r w:rsidR="005202C1">
              <w:rPr>
                <w:rFonts w:asciiTheme="minorHAnsi" w:hAnsiTheme="minorHAnsi" w:cstheme="minorHAnsi"/>
                <w:b w:val="0"/>
                <w:sz w:val="22"/>
                <w:szCs w:val="22"/>
              </w:rPr>
              <w:t>s</w:t>
            </w:r>
          </w:p>
        </w:tc>
      </w:tr>
      <w:tr w:rsidR="00215159" w:rsidRPr="0081779D" w14:paraId="065FDEF4" w14:textId="77777777" w:rsidTr="004201E4">
        <w:trPr>
          <w:trHeight w:hRule="exact" w:val="792"/>
        </w:trPr>
        <w:tc>
          <w:tcPr>
            <w:tcW w:w="1764" w:type="dxa"/>
            <w:tcBorders>
              <w:top w:val="single" w:sz="4" w:space="0" w:color="auto"/>
              <w:left w:val="single" w:sz="4" w:space="0" w:color="auto"/>
              <w:bottom w:val="single" w:sz="4" w:space="0" w:color="auto"/>
              <w:right w:val="single" w:sz="4" w:space="0" w:color="auto"/>
            </w:tcBorders>
            <w:vAlign w:val="center"/>
            <w:hideMark/>
          </w:tcPr>
          <w:p w14:paraId="330D1D00" w14:textId="77777777" w:rsidR="00215159" w:rsidRPr="00A259BB" w:rsidRDefault="00215159" w:rsidP="00B62972">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3</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91E67DD" w14:textId="0C511B7D" w:rsidR="00215159" w:rsidRPr="00A259BB" w:rsidRDefault="009F057E" w:rsidP="00B62972">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5</w:t>
            </w:r>
            <w:r w:rsidR="00215159" w:rsidRPr="00A259BB">
              <w:rPr>
                <w:rFonts w:ascii="Cambria" w:hAnsi="Cambria" w:cstheme="minorHAnsi"/>
                <w:b w:val="0"/>
                <w:sz w:val="23"/>
                <w:szCs w:val="23"/>
              </w:rPr>
              <w:t>2</w:t>
            </w:r>
          </w:p>
        </w:tc>
        <w:tc>
          <w:tcPr>
            <w:tcW w:w="3240" w:type="dxa"/>
            <w:tcBorders>
              <w:top w:val="single" w:sz="4" w:space="0" w:color="auto"/>
              <w:left w:val="single" w:sz="4" w:space="0" w:color="auto"/>
              <w:bottom w:val="single" w:sz="4" w:space="0" w:color="auto"/>
              <w:right w:val="single" w:sz="4" w:space="0" w:color="auto"/>
            </w:tcBorders>
            <w:vAlign w:val="center"/>
            <w:hideMark/>
          </w:tcPr>
          <w:p w14:paraId="3E833B1D" w14:textId="6CFC8F65" w:rsidR="00215159" w:rsidRPr="00025B8C" w:rsidRDefault="00215159" w:rsidP="00A02BE5">
            <w:pPr>
              <w:pStyle w:val="NLECaptions"/>
              <w:bidi/>
              <w:spacing w:after="80" w:line="288" w:lineRule="auto"/>
              <w:jc w:val="center"/>
              <w:rPr>
                <w:rFonts w:cstheme="minorHAnsi"/>
                <w:sz w:val="25"/>
                <w:szCs w:val="25"/>
              </w:rPr>
            </w:pPr>
            <w:r w:rsidRPr="00025B8C">
              <w:rPr>
                <w:rFonts w:asciiTheme="majorBidi" w:hAnsiTheme="majorBidi" w:cs="Times New Roman"/>
                <w:sz w:val="25"/>
                <w:szCs w:val="25"/>
                <w:rtl/>
              </w:rPr>
              <w:t>מנחת חינוך</w:t>
            </w:r>
            <w:r w:rsidRPr="00025B8C">
              <w:rPr>
                <w:rFonts w:cstheme="minorHAnsi"/>
                <w:sz w:val="25"/>
                <w:szCs w:val="25"/>
                <w:rtl/>
              </w:rPr>
              <w:t>,</w:t>
            </w:r>
            <w:r w:rsidRPr="00025B8C">
              <w:rPr>
                <w:rFonts w:cstheme="minorHAnsi"/>
                <w:sz w:val="25"/>
                <w:szCs w:val="25"/>
              </w:rPr>
              <w:t xml:space="preserve"> </w:t>
            </w:r>
            <w:r w:rsidRPr="00025B8C">
              <w:rPr>
                <w:rFonts w:asciiTheme="majorBidi" w:hAnsiTheme="majorBidi" w:cs="Times New Roman"/>
                <w:sz w:val="25"/>
                <w:szCs w:val="25"/>
                <w:rtl/>
              </w:rPr>
              <w:t>מצוה רצו</w:t>
            </w:r>
          </w:p>
        </w:tc>
        <w:tc>
          <w:tcPr>
            <w:tcW w:w="3937" w:type="dxa"/>
            <w:tcBorders>
              <w:top w:val="single" w:sz="4" w:space="0" w:color="auto"/>
              <w:left w:val="single" w:sz="4" w:space="0" w:color="auto"/>
              <w:bottom w:val="single" w:sz="4" w:space="0" w:color="auto"/>
              <w:right w:val="single" w:sz="4" w:space="0" w:color="auto"/>
            </w:tcBorders>
            <w:vAlign w:val="center"/>
            <w:hideMark/>
          </w:tcPr>
          <w:p w14:paraId="513333C2" w14:textId="77777777" w:rsidR="00215159" w:rsidRPr="00215159" w:rsidRDefault="00215159" w:rsidP="00215159">
            <w:pPr>
              <w:pStyle w:val="NLECaptions"/>
              <w:spacing w:after="60" w:line="264" w:lineRule="auto"/>
              <w:jc w:val="center"/>
              <w:rPr>
                <w:rFonts w:asciiTheme="minorHAnsi" w:hAnsiTheme="minorHAnsi"/>
                <w:b w:val="0"/>
                <w:sz w:val="26"/>
                <w:szCs w:val="26"/>
              </w:rPr>
            </w:pPr>
            <w:proofErr w:type="spellStart"/>
            <w:r w:rsidRPr="00215159">
              <w:rPr>
                <w:rStyle w:val="Style3Char"/>
                <w:rFonts w:asciiTheme="minorHAnsi" w:hAnsiTheme="minorHAnsi" w:cstheme="majorBidi"/>
                <w:b w:val="0"/>
                <w:sz w:val="26"/>
                <w:szCs w:val="26"/>
                <w:rtl/>
              </w:rPr>
              <w:t>יהרג</w:t>
            </w:r>
            <w:proofErr w:type="spellEnd"/>
            <w:r w:rsidRPr="00215159">
              <w:rPr>
                <w:rStyle w:val="Style3Char"/>
                <w:rFonts w:asciiTheme="minorHAnsi" w:hAnsiTheme="minorHAnsi" w:cstheme="majorBidi"/>
                <w:b w:val="0"/>
                <w:sz w:val="26"/>
                <w:szCs w:val="26"/>
                <w:rtl/>
              </w:rPr>
              <w:t xml:space="preserve"> ואל יעבור</w:t>
            </w:r>
          </w:p>
          <w:p w14:paraId="792B1F62" w14:textId="170E13BF" w:rsidR="00215159" w:rsidRPr="00A02BE5" w:rsidRDefault="00215159" w:rsidP="00215159">
            <w:pPr>
              <w:pStyle w:val="NLECaptions"/>
              <w:spacing w:after="60" w:line="264" w:lineRule="auto"/>
              <w:jc w:val="center"/>
              <w:rPr>
                <w:rFonts w:asciiTheme="minorHAnsi" w:hAnsiTheme="minorHAnsi" w:cstheme="minorHAnsi"/>
                <w:b w:val="0"/>
                <w:sz w:val="20"/>
              </w:rPr>
            </w:pPr>
            <w:r w:rsidRPr="00A02BE5">
              <w:rPr>
                <w:rFonts w:asciiTheme="minorHAnsi" w:hAnsiTheme="minorHAnsi" w:cstheme="minorHAnsi"/>
                <w:b w:val="0"/>
                <w:sz w:val="20"/>
              </w:rPr>
              <w:t>regarding the prohibition against murder</w:t>
            </w:r>
          </w:p>
        </w:tc>
      </w:tr>
      <w:tr w:rsidR="004201E4" w:rsidRPr="0081779D" w14:paraId="2BE97240" w14:textId="77777777" w:rsidTr="004201E4">
        <w:trPr>
          <w:trHeight w:hRule="exact" w:val="792"/>
        </w:trPr>
        <w:tc>
          <w:tcPr>
            <w:tcW w:w="1764" w:type="dxa"/>
            <w:tcBorders>
              <w:top w:val="single" w:sz="4" w:space="0" w:color="auto"/>
              <w:left w:val="single" w:sz="4" w:space="0" w:color="auto"/>
              <w:bottom w:val="single" w:sz="4" w:space="0" w:color="auto"/>
              <w:right w:val="single" w:sz="4" w:space="0" w:color="auto"/>
            </w:tcBorders>
            <w:vAlign w:val="center"/>
            <w:hideMark/>
          </w:tcPr>
          <w:p w14:paraId="26F8DCEE" w14:textId="73FF81D1" w:rsidR="004201E4" w:rsidRPr="00A259BB" w:rsidRDefault="004201E4" w:rsidP="00B62972">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4406955" w14:textId="1E983951" w:rsidR="004201E4" w:rsidRPr="00A259BB" w:rsidRDefault="009F057E" w:rsidP="00B62972">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5</w:t>
            </w:r>
            <w:r w:rsidR="004201E4" w:rsidRPr="00A259BB">
              <w:rPr>
                <w:rFonts w:ascii="Cambria" w:hAnsi="Cambria" w:cstheme="minorHAnsi"/>
                <w:b w:val="0"/>
                <w:sz w:val="23"/>
                <w:szCs w:val="23"/>
              </w:rPr>
              <w:t>3</w:t>
            </w:r>
          </w:p>
        </w:tc>
        <w:tc>
          <w:tcPr>
            <w:tcW w:w="3240" w:type="dxa"/>
            <w:tcBorders>
              <w:top w:val="single" w:sz="4" w:space="0" w:color="auto"/>
              <w:left w:val="single" w:sz="4" w:space="0" w:color="auto"/>
              <w:bottom w:val="single" w:sz="4" w:space="0" w:color="auto"/>
              <w:right w:val="single" w:sz="4" w:space="0" w:color="auto"/>
            </w:tcBorders>
            <w:vAlign w:val="center"/>
            <w:hideMark/>
          </w:tcPr>
          <w:p w14:paraId="2615B7AC" w14:textId="23376CBC" w:rsidR="004201E4" w:rsidRPr="00025B8C" w:rsidRDefault="004201E4" w:rsidP="00A02BE5">
            <w:pPr>
              <w:pStyle w:val="NLECaptions"/>
              <w:bidi/>
              <w:spacing w:after="80" w:line="288" w:lineRule="auto"/>
              <w:jc w:val="center"/>
              <w:rPr>
                <w:rFonts w:cstheme="minorHAnsi"/>
                <w:sz w:val="25"/>
                <w:szCs w:val="25"/>
              </w:rPr>
            </w:pPr>
            <w:proofErr w:type="spellStart"/>
            <w:r w:rsidRPr="00025B8C">
              <w:rPr>
                <w:rFonts w:asciiTheme="majorBidi" w:hAnsiTheme="majorBidi" w:cstheme="majorBidi"/>
                <w:sz w:val="25"/>
                <w:szCs w:val="25"/>
                <w:rtl/>
              </w:rPr>
              <w:t>תוספתא</w:t>
            </w:r>
            <w:proofErr w:type="spellEnd"/>
            <w:r w:rsidRPr="00025B8C">
              <w:rPr>
                <w:rFonts w:asciiTheme="majorBidi" w:hAnsiTheme="majorBidi" w:cstheme="majorBidi"/>
                <w:sz w:val="25"/>
                <w:szCs w:val="25"/>
                <w:rtl/>
              </w:rPr>
              <w:t xml:space="preserve"> תרומות</w:t>
            </w:r>
            <w:r w:rsidRPr="00025B8C">
              <w:rPr>
                <w:rFonts w:asciiTheme="majorBidi" w:hAnsiTheme="majorBidi" w:cstheme="majorBidi"/>
                <w:sz w:val="25"/>
                <w:szCs w:val="25"/>
              </w:rPr>
              <w:t xml:space="preserve"> </w:t>
            </w:r>
            <w:r w:rsidRPr="00025B8C">
              <w:rPr>
                <w:rFonts w:asciiTheme="majorBidi" w:hAnsiTheme="majorBidi" w:cs="Times New Roman"/>
                <w:sz w:val="25"/>
                <w:szCs w:val="25"/>
                <w:rtl/>
              </w:rPr>
              <w:t xml:space="preserve">פ״ז </w:t>
            </w:r>
            <w:proofErr w:type="spellStart"/>
            <w:r w:rsidRPr="00025B8C">
              <w:rPr>
                <w:rFonts w:asciiTheme="majorBidi" w:hAnsiTheme="majorBidi" w:cs="Times New Roman"/>
                <w:sz w:val="25"/>
                <w:szCs w:val="25"/>
                <w:rtl/>
              </w:rPr>
              <w:t>ה״כ</w:t>
            </w:r>
            <w:proofErr w:type="spellEnd"/>
          </w:p>
        </w:tc>
        <w:tc>
          <w:tcPr>
            <w:tcW w:w="3937" w:type="dxa"/>
            <w:tcBorders>
              <w:top w:val="single" w:sz="4" w:space="0" w:color="auto"/>
              <w:left w:val="single" w:sz="4" w:space="0" w:color="auto"/>
              <w:bottom w:val="single" w:sz="4" w:space="0" w:color="auto"/>
              <w:right w:val="single" w:sz="4" w:space="0" w:color="auto"/>
            </w:tcBorders>
            <w:vAlign w:val="center"/>
            <w:hideMark/>
          </w:tcPr>
          <w:p w14:paraId="27EC5A6E" w14:textId="77777777" w:rsidR="004201E4" w:rsidRPr="00AE1165" w:rsidRDefault="004201E4" w:rsidP="008559C9">
            <w:pPr>
              <w:pStyle w:val="NLECaptions"/>
              <w:spacing w:after="60" w:line="264" w:lineRule="auto"/>
              <w:jc w:val="center"/>
              <w:rPr>
                <w:rFonts w:asciiTheme="minorHAnsi" w:hAnsiTheme="minorHAnsi" w:cstheme="minorHAnsi"/>
                <w:b w:val="0"/>
                <w:sz w:val="22"/>
                <w:szCs w:val="22"/>
              </w:rPr>
            </w:pPr>
            <w:r w:rsidRPr="00AE1165">
              <w:rPr>
                <w:rFonts w:asciiTheme="minorHAnsi" w:hAnsiTheme="minorHAnsi" w:cstheme="minorHAnsi"/>
                <w:b w:val="0"/>
                <w:sz w:val="22"/>
                <w:szCs w:val="22"/>
              </w:rPr>
              <w:t>Fugitive Case</w:t>
            </w:r>
          </w:p>
          <w:p w14:paraId="2A341A80" w14:textId="152C3DF5" w:rsidR="004201E4" w:rsidRPr="00AE1165" w:rsidRDefault="00364026" w:rsidP="00B62972">
            <w:pPr>
              <w:pStyle w:val="NLECaptions"/>
              <w:spacing w:line="264" w:lineRule="auto"/>
              <w:jc w:val="center"/>
              <w:rPr>
                <w:rFonts w:asciiTheme="minorHAnsi" w:hAnsiTheme="minorHAnsi" w:cstheme="majorBidi"/>
                <w:b w:val="0"/>
                <w:sz w:val="22"/>
                <w:szCs w:val="22"/>
              </w:rPr>
            </w:pPr>
            <w:r>
              <w:rPr>
                <w:rFonts w:asciiTheme="minorHAnsi" w:hAnsiTheme="minorHAnsi" w:cstheme="minorHAnsi"/>
                <w:b w:val="0"/>
                <w:i/>
                <w:iCs/>
                <w:sz w:val="20"/>
              </w:rPr>
              <w:t xml:space="preserve">fugitive </w:t>
            </w:r>
            <w:r w:rsidR="00104FFD">
              <w:rPr>
                <w:rFonts w:asciiTheme="minorHAnsi" w:hAnsiTheme="minorHAnsi" w:cstheme="minorHAnsi"/>
                <w:b w:val="0"/>
                <w:i/>
                <w:iCs/>
                <w:sz w:val="20"/>
              </w:rPr>
              <w:t>with and without escape capability</w:t>
            </w:r>
          </w:p>
        </w:tc>
      </w:tr>
      <w:tr w:rsidR="004201E4" w:rsidRPr="0081779D" w14:paraId="1F789A10" w14:textId="77777777" w:rsidTr="004201E4">
        <w:trPr>
          <w:trHeight w:hRule="exact" w:val="792"/>
        </w:trPr>
        <w:tc>
          <w:tcPr>
            <w:tcW w:w="1764" w:type="dxa"/>
            <w:tcBorders>
              <w:top w:val="single" w:sz="4" w:space="0" w:color="auto"/>
              <w:left w:val="single" w:sz="4" w:space="0" w:color="auto"/>
              <w:bottom w:val="single" w:sz="4" w:space="0" w:color="auto"/>
              <w:right w:val="single" w:sz="4" w:space="0" w:color="auto"/>
            </w:tcBorders>
            <w:vAlign w:val="center"/>
            <w:hideMark/>
          </w:tcPr>
          <w:p w14:paraId="35D0BB3F" w14:textId="77777777" w:rsidR="004201E4" w:rsidRPr="00A259BB" w:rsidRDefault="004201E4" w:rsidP="00B62972">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5</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3AC29FE" w14:textId="50DBA706" w:rsidR="004201E4" w:rsidRPr="00A259BB" w:rsidRDefault="009F057E" w:rsidP="00B62972">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5</w:t>
            </w:r>
            <w:r w:rsidR="004201E4" w:rsidRPr="00A259BB">
              <w:rPr>
                <w:rFonts w:ascii="Cambria" w:hAnsi="Cambria" w:cstheme="minorHAnsi"/>
                <w:b w:val="0"/>
                <w:sz w:val="23"/>
                <w:szCs w:val="23"/>
              </w:rPr>
              <w:t>4</w:t>
            </w:r>
          </w:p>
        </w:tc>
        <w:tc>
          <w:tcPr>
            <w:tcW w:w="3240" w:type="dxa"/>
            <w:tcBorders>
              <w:top w:val="single" w:sz="4" w:space="0" w:color="auto"/>
              <w:left w:val="single" w:sz="4" w:space="0" w:color="auto"/>
              <w:bottom w:val="single" w:sz="4" w:space="0" w:color="auto"/>
              <w:right w:val="single" w:sz="4" w:space="0" w:color="auto"/>
            </w:tcBorders>
            <w:vAlign w:val="center"/>
            <w:hideMark/>
          </w:tcPr>
          <w:p w14:paraId="1ED3C167" w14:textId="32C1E669" w:rsidR="004201E4" w:rsidRPr="00025B8C" w:rsidRDefault="004201E4" w:rsidP="00A02BE5">
            <w:pPr>
              <w:pStyle w:val="NLECaptions"/>
              <w:bidi/>
              <w:spacing w:after="80" w:line="288" w:lineRule="auto"/>
              <w:jc w:val="center"/>
              <w:rPr>
                <w:rFonts w:cstheme="minorHAnsi"/>
                <w:sz w:val="25"/>
                <w:szCs w:val="25"/>
              </w:rPr>
            </w:pPr>
            <w:r w:rsidRPr="00025B8C">
              <w:rPr>
                <w:rFonts w:asciiTheme="majorBidi" w:hAnsiTheme="majorBidi" w:cstheme="majorBidi"/>
                <w:sz w:val="25"/>
                <w:szCs w:val="25"/>
                <w:rtl/>
              </w:rPr>
              <w:t>חסדי דוד</w:t>
            </w:r>
            <w:r w:rsidR="005202C1" w:rsidRPr="00025B8C">
              <w:rPr>
                <w:rFonts w:asciiTheme="majorBidi" w:hAnsiTheme="majorBidi" w:cstheme="majorBidi"/>
                <w:sz w:val="25"/>
                <w:szCs w:val="25"/>
              </w:rPr>
              <w:t xml:space="preserve"> </w:t>
            </w:r>
            <w:r w:rsidR="005202C1" w:rsidRPr="00025B8C">
              <w:rPr>
                <w:rFonts w:asciiTheme="majorBidi" w:hAnsiTheme="majorBidi" w:cs="Times New Roman"/>
                <w:sz w:val="25"/>
                <w:szCs w:val="25"/>
                <w:rtl/>
              </w:rPr>
              <w:t xml:space="preserve">על </w:t>
            </w:r>
            <w:proofErr w:type="spellStart"/>
            <w:r w:rsidR="005202C1" w:rsidRPr="00025B8C">
              <w:rPr>
                <w:rFonts w:asciiTheme="majorBidi" w:hAnsiTheme="majorBidi" w:cs="Times New Roman"/>
                <w:sz w:val="25"/>
                <w:szCs w:val="25"/>
                <w:rtl/>
              </w:rPr>
              <w:t>תוספתא</w:t>
            </w:r>
            <w:proofErr w:type="spellEnd"/>
            <w:r w:rsidR="005202C1" w:rsidRPr="00025B8C">
              <w:rPr>
                <w:rFonts w:asciiTheme="majorBidi" w:hAnsiTheme="majorBidi" w:cs="Times New Roman"/>
                <w:sz w:val="25"/>
                <w:szCs w:val="25"/>
                <w:rtl/>
              </w:rPr>
              <w:t xml:space="preserve"> תרומות</w:t>
            </w:r>
          </w:p>
        </w:tc>
        <w:tc>
          <w:tcPr>
            <w:tcW w:w="3937" w:type="dxa"/>
            <w:tcBorders>
              <w:top w:val="single" w:sz="4" w:space="0" w:color="auto"/>
              <w:left w:val="single" w:sz="4" w:space="0" w:color="auto"/>
              <w:bottom w:val="single" w:sz="4" w:space="0" w:color="auto"/>
              <w:right w:val="single" w:sz="4" w:space="0" w:color="auto"/>
            </w:tcBorders>
            <w:vAlign w:val="center"/>
            <w:hideMark/>
          </w:tcPr>
          <w:p w14:paraId="175982CC" w14:textId="77777777" w:rsidR="004201E4" w:rsidRPr="00AE1165" w:rsidRDefault="004201E4" w:rsidP="008559C9">
            <w:pPr>
              <w:pStyle w:val="NLECaptions"/>
              <w:spacing w:after="60" w:line="264" w:lineRule="auto"/>
              <w:jc w:val="center"/>
              <w:rPr>
                <w:rFonts w:asciiTheme="minorHAnsi" w:hAnsiTheme="minorHAnsi" w:cstheme="minorHAnsi"/>
                <w:b w:val="0"/>
                <w:sz w:val="22"/>
                <w:szCs w:val="22"/>
              </w:rPr>
            </w:pPr>
            <w:r w:rsidRPr="00AE1165">
              <w:rPr>
                <w:rFonts w:asciiTheme="minorHAnsi" w:hAnsiTheme="minorHAnsi" w:cstheme="minorHAnsi"/>
                <w:b w:val="0"/>
                <w:sz w:val="22"/>
                <w:szCs w:val="22"/>
              </w:rPr>
              <w:t>Fugitive Case</w:t>
            </w:r>
          </w:p>
          <w:p w14:paraId="2D57E1A7" w14:textId="61DE7F8B" w:rsidR="004201E4" w:rsidRPr="004201E4" w:rsidRDefault="00364026" w:rsidP="00B62972">
            <w:pPr>
              <w:pStyle w:val="NLECaptions"/>
              <w:spacing w:line="264" w:lineRule="auto"/>
              <w:jc w:val="center"/>
              <w:rPr>
                <w:rFonts w:asciiTheme="minorHAnsi" w:hAnsiTheme="minorHAnsi" w:cstheme="majorBidi"/>
                <w:b w:val="0"/>
                <w:sz w:val="20"/>
              </w:rPr>
            </w:pPr>
            <w:r>
              <w:rPr>
                <w:rFonts w:asciiTheme="minorHAnsi" w:hAnsiTheme="minorHAnsi" w:cstheme="minorHAnsi"/>
                <w:b w:val="0"/>
                <w:i/>
                <w:iCs/>
                <w:sz w:val="20"/>
              </w:rPr>
              <w:t>fugitive with and without escape capability</w:t>
            </w:r>
          </w:p>
        </w:tc>
      </w:tr>
      <w:tr w:rsidR="004201E4" w:rsidRPr="0081779D" w14:paraId="10AFDE81" w14:textId="77777777" w:rsidTr="004201E4">
        <w:trPr>
          <w:trHeight w:hRule="exact" w:val="792"/>
        </w:trPr>
        <w:tc>
          <w:tcPr>
            <w:tcW w:w="1764" w:type="dxa"/>
            <w:tcBorders>
              <w:top w:val="single" w:sz="4" w:space="0" w:color="auto"/>
              <w:left w:val="single" w:sz="4" w:space="0" w:color="auto"/>
              <w:bottom w:val="single" w:sz="4" w:space="0" w:color="auto"/>
              <w:right w:val="single" w:sz="4" w:space="0" w:color="auto"/>
            </w:tcBorders>
            <w:vAlign w:val="center"/>
            <w:hideMark/>
          </w:tcPr>
          <w:p w14:paraId="70BB1BD8" w14:textId="04236AEB" w:rsidR="004201E4" w:rsidRPr="00A259BB" w:rsidRDefault="004201E4" w:rsidP="00215159">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6</w:t>
            </w:r>
            <w:r w:rsidR="00A54F05">
              <w:rPr>
                <w:rFonts w:ascii="Cambria" w:hAnsi="Cambria" w:cstheme="minorHAnsi"/>
                <w:sz w:val="23"/>
                <w:szCs w:val="23"/>
              </w:rPr>
              <w:t>a-c</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5282AF9" w14:textId="3C69ACAA" w:rsidR="004201E4" w:rsidRPr="00A259BB" w:rsidRDefault="009F057E" w:rsidP="00B62972">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5</w:t>
            </w:r>
            <w:r w:rsidR="004201E4" w:rsidRPr="00A259BB">
              <w:rPr>
                <w:rFonts w:ascii="Cambria" w:hAnsi="Cambria" w:cstheme="minorHAnsi"/>
                <w:b w:val="0"/>
                <w:sz w:val="23"/>
                <w:szCs w:val="23"/>
              </w:rPr>
              <w:t>4-</w:t>
            </w:r>
            <w:r w:rsidRPr="00A259BB">
              <w:rPr>
                <w:rFonts w:ascii="Cambria" w:hAnsi="Cambria" w:cstheme="minorHAnsi"/>
                <w:b w:val="0"/>
                <w:sz w:val="23"/>
                <w:szCs w:val="23"/>
              </w:rPr>
              <w:t>5</w:t>
            </w:r>
            <w:r w:rsidR="004201E4" w:rsidRPr="00A259BB">
              <w:rPr>
                <w:rFonts w:ascii="Cambria" w:hAnsi="Cambria" w:cstheme="minorHAnsi"/>
                <w:b w:val="0"/>
                <w:sz w:val="23"/>
                <w:szCs w:val="23"/>
              </w:rPr>
              <w:t>5</w:t>
            </w:r>
          </w:p>
        </w:tc>
        <w:tc>
          <w:tcPr>
            <w:tcW w:w="3240" w:type="dxa"/>
            <w:tcBorders>
              <w:top w:val="single" w:sz="4" w:space="0" w:color="auto"/>
              <w:left w:val="single" w:sz="4" w:space="0" w:color="auto"/>
              <w:bottom w:val="single" w:sz="4" w:space="0" w:color="auto"/>
              <w:right w:val="single" w:sz="4" w:space="0" w:color="auto"/>
            </w:tcBorders>
            <w:vAlign w:val="center"/>
            <w:hideMark/>
          </w:tcPr>
          <w:p w14:paraId="010575E4" w14:textId="4D1B2A32" w:rsidR="004201E4" w:rsidRPr="00025B8C" w:rsidRDefault="004201E4" w:rsidP="00CA3E96">
            <w:pPr>
              <w:pStyle w:val="NLECaptions"/>
              <w:bidi/>
              <w:spacing w:after="80" w:line="300" w:lineRule="auto"/>
              <w:jc w:val="center"/>
              <w:rPr>
                <w:rFonts w:cstheme="minorHAnsi"/>
                <w:sz w:val="25"/>
                <w:szCs w:val="25"/>
              </w:rPr>
            </w:pPr>
            <w:bookmarkStart w:id="0" w:name="_Hlk508326947"/>
            <w:r w:rsidRPr="00025B8C">
              <w:rPr>
                <w:rFonts w:asciiTheme="majorBidi" w:hAnsiTheme="majorBidi" w:cstheme="majorBidi"/>
                <w:sz w:val="25"/>
                <w:szCs w:val="25"/>
                <w:rtl/>
              </w:rPr>
              <w:t>ספר מצוות גדול</w:t>
            </w:r>
            <w:r w:rsidRPr="00025B8C">
              <w:rPr>
                <w:rFonts w:asciiTheme="majorBidi" w:hAnsiTheme="majorBidi" w:cstheme="majorBidi"/>
                <w:sz w:val="25"/>
                <w:szCs w:val="25"/>
              </w:rPr>
              <w:t xml:space="preserve"> </w:t>
            </w:r>
            <w:proofErr w:type="spellStart"/>
            <w:r w:rsidRPr="00025B8C">
              <w:rPr>
                <w:rFonts w:asciiTheme="majorBidi" w:hAnsiTheme="majorBidi" w:cs="Times New Roman"/>
                <w:sz w:val="25"/>
                <w:szCs w:val="25"/>
                <w:rtl/>
              </w:rPr>
              <w:t>ו</w:t>
            </w:r>
            <w:r w:rsidRPr="00025B8C">
              <w:rPr>
                <w:rFonts w:ascii="Times New Roman" w:eastAsia="Times New Roman" w:hAnsi="Times New Roman" w:cs="Times New Roman"/>
                <w:color w:val="000000"/>
                <w:sz w:val="25"/>
                <w:szCs w:val="25"/>
                <w:rtl/>
              </w:rPr>
              <w:t>דינא</w:t>
            </w:r>
            <w:proofErr w:type="spellEnd"/>
            <w:r w:rsidRPr="00025B8C">
              <w:rPr>
                <w:rFonts w:ascii="Times New Roman" w:eastAsia="Times New Roman" w:hAnsi="Times New Roman" w:cs="Times New Roman"/>
                <w:color w:val="000000"/>
                <w:sz w:val="25"/>
                <w:szCs w:val="25"/>
                <w:rtl/>
              </w:rPr>
              <w:t xml:space="preserve"> </w:t>
            </w:r>
            <w:proofErr w:type="spellStart"/>
            <w:r w:rsidRPr="00025B8C">
              <w:rPr>
                <w:rFonts w:ascii="Times New Roman" w:eastAsia="Times New Roman" w:hAnsi="Times New Roman" w:cs="Times New Roman"/>
                <w:color w:val="000000"/>
                <w:sz w:val="25"/>
                <w:szCs w:val="25"/>
                <w:rtl/>
              </w:rPr>
              <w:t>דחיי</w:t>
            </w:r>
            <w:proofErr w:type="spellEnd"/>
            <w:r w:rsidRPr="00025B8C">
              <w:rPr>
                <w:rFonts w:ascii="Times New Roman" w:eastAsia="Times New Roman" w:hAnsi="Times New Roman" w:cs="Times New Roman"/>
                <w:color w:val="000000"/>
                <w:sz w:val="25"/>
                <w:szCs w:val="25"/>
              </w:rPr>
              <w:t xml:space="preserve"> </w:t>
            </w:r>
            <w:bookmarkEnd w:id="0"/>
          </w:p>
        </w:tc>
        <w:tc>
          <w:tcPr>
            <w:tcW w:w="3937" w:type="dxa"/>
            <w:tcBorders>
              <w:top w:val="single" w:sz="4" w:space="0" w:color="auto"/>
              <w:left w:val="single" w:sz="4" w:space="0" w:color="auto"/>
              <w:bottom w:val="single" w:sz="4" w:space="0" w:color="auto"/>
              <w:right w:val="single" w:sz="4" w:space="0" w:color="auto"/>
            </w:tcBorders>
            <w:vAlign w:val="center"/>
            <w:hideMark/>
          </w:tcPr>
          <w:p w14:paraId="2DD69657" w14:textId="77777777" w:rsidR="004201E4" w:rsidRPr="00AE1165" w:rsidRDefault="004201E4" w:rsidP="008559C9">
            <w:pPr>
              <w:pStyle w:val="NLECaptions"/>
              <w:spacing w:after="60" w:line="264" w:lineRule="auto"/>
              <w:jc w:val="center"/>
              <w:rPr>
                <w:rFonts w:asciiTheme="minorHAnsi" w:hAnsiTheme="minorHAnsi" w:cstheme="minorHAnsi"/>
                <w:b w:val="0"/>
                <w:sz w:val="22"/>
                <w:szCs w:val="22"/>
              </w:rPr>
            </w:pPr>
            <w:r w:rsidRPr="00AE1165">
              <w:rPr>
                <w:rFonts w:asciiTheme="minorHAnsi" w:hAnsiTheme="minorHAnsi" w:cstheme="minorHAnsi"/>
                <w:b w:val="0"/>
                <w:sz w:val="22"/>
                <w:szCs w:val="22"/>
              </w:rPr>
              <w:t>Obstructed Labor Case</w:t>
            </w:r>
          </w:p>
          <w:p w14:paraId="0FF3A28E" w14:textId="1CC83948" w:rsidR="004201E4" w:rsidRPr="00AE1165" w:rsidRDefault="005202C1" w:rsidP="00B62972">
            <w:pPr>
              <w:pStyle w:val="NLECaptions"/>
              <w:spacing w:line="264" w:lineRule="auto"/>
              <w:jc w:val="center"/>
              <w:rPr>
                <w:rFonts w:asciiTheme="minorHAnsi" w:hAnsiTheme="minorHAnsi" w:cstheme="minorHAnsi"/>
                <w:b w:val="0"/>
                <w:i/>
                <w:iCs/>
                <w:sz w:val="22"/>
                <w:szCs w:val="22"/>
              </w:rPr>
            </w:pPr>
            <w:r>
              <w:rPr>
                <w:rFonts w:asciiTheme="minorHAnsi" w:hAnsiTheme="minorHAnsi" w:cstheme="minorHAnsi"/>
                <w:b w:val="0"/>
                <w:i/>
                <w:iCs/>
                <w:sz w:val="20"/>
              </w:rPr>
              <w:t>‘</w:t>
            </w:r>
            <w:r w:rsidR="004201E4" w:rsidRPr="00215159">
              <w:rPr>
                <w:rFonts w:asciiTheme="minorHAnsi" w:hAnsiTheme="minorHAnsi" w:cstheme="minorHAnsi"/>
                <w:b w:val="0"/>
                <w:i/>
                <w:iCs/>
                <w:sz w:val="20"/>
              </w:rPr>
              <w:t>non-emerged</w:t>
            </w:r>
            <w:r>
              <w:rPr>
                <w:rFonts w:asciiTheme="minorHAnsi" w:hAnsiTheme="minorHAnsi" w:cstheme="minorHAnsi"/>
                <w:b w:val="0"/>
                <w:i/>
                <w:iCs/>
                <w:sz w:val="20"/>
              </w:rPr>
              <w:t>’</w:t>
            </w:r>
            <w:r w:rsidR="004201E4" w:rsidRPr="00215159">
              <w:rPr>
                <w:rFonts w:asciiTheme="minorHAnsi" w:hAnsiTheme="minorHAnsi" w:cstheme="minorHAnsi"/>
                <w:b w:val="0"/>
                <w:i/>
                <w:iCs/>
                <w:sz w:val="20"/>
              </w:rPr>
              <w:t xml:space="preserve"> vs.</w:t>
            </w:r>
            <w:r w:rsidR="00364026">
              <w:rPr>
                <w:rFonts w:asciiTheme="minorHAnsi" w:hAnsiTheme="minorHAnsi" w:cstheme="minorHAnsi"/>
                <w:b w:val="0"/>
                <w:i/>
                <w:iCs/>
                <w:sz w:val="20"/>
              </w:rPr>
              <w:t xml:space="preserve"> </w:t>
            </w:r>
            <w:r>
              <w:rPr>
                <w:rFonts w:asciiTheme="minorHAnsi" w:hAnsiTheme="minorHAnsi" w:cstheme="minorHAnsi"/>
                <w:b w:val="0"/>
                <w:i/>
                <w:iCs/>
                <w:sz w:val="20"/>
              </w:rPr>
              <w:t>’</w:t>
            </w:r>
            <w:r w:rsidR="004201E4" w:rsidRPr="00215159">
              <w:rPr>
                <w:rFonts w:asciiTheme="minorHAnsi" w:hAnsiTheme="minorHAnsi" w:cstheme="minorHAnsi"/>
                <w:b w:val="0"/>
                <w:i/>
                <w:iCs/>
                <w:sz w:val="20"/>
              </w:rPr>
              <w:t>partially-emerged</w:t>
            </w:r>
            <w:r>
              <w:rPr>
                <w:rFonts w:asciiTheme="minorHAnsi" w:hAnsiTheme="minorHAnsi" w:cstheme="minorHAnsi"/>
                <w:b w:val="0"/>
                <w:i/>
                <w:iCs/>
                <w:sz w:val="20"/>
              </w:rPr>
              <w:t>’</w:t>
            </w:r>
            <w:r w:rsidR="004201E4" w:rsidRPr="00215159">
              <w:rPr>
                <w:rFonts w:asciiTheme="minorHAnsi" w:hAnsiTheme="minorHAnsi" w:cstheme="minorHAnsi"/>
                <w:b w:val="0"/>
                <w:i/>
                <w:iCs/>
                <w:sz w:val="20"/>
              </w:rPr>
              <w:t xml:space="preserve"> fetus</w:t>
            </w:r>
          </w:p>
        </w:tc>
      </w:tr>
      <w:tr w:rsidR="004201E4" w:rsidRPr="0081779D" w14:paraId="2FA26A45" w14:textId="77777777" w:rsidTr="00306158">
        <w:trPr>
          <w:trHeight w:hRule="exact" w:val="910"/>
        </w:trPr>
        <w:tc>
          <w:tcPr>
            <w:tcW w:w="1764" w:type="dxa"/>
            <w:tcBorders>
              <w:top w:val="single" w:sz="4" w:space="0" w:color="auto"/>
              <w:left w:val="single" w:sz="4" w:space="0" w:color="auto"/>
              <w:bottom w:val="single" w:sz="4" w:space="0" w:color="auto"/>
              <w:right w:val="single" w:sz="4" w:space="0" w:color="auto"/>
            </w:tcBorders>
            <w:vAlign w:val="center"/>
            <w:hideMark/>
          </w:tcPr>
          <w:p w14:paraId="45F7C830" w14:textId="0725021C" w:rsidR="004201E4" w:rsidRPr="00A259BB" w:rsidRDefault="004201E4" w:rsidP="00B62972">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7</w:t>
            </w:r>
            <w:r w:rsidR="005F03A0">
              <w:rPr>
                <w:rFonts w:ascii="Cambria" w:hAnsi="Cambria" w:cstheme="minorHAnsi"/>
                <w:sz w:val="23"/>
                <w:szCs w:val="23"/>
              </w:rPr>
              <w:t>a-b</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DC7C4A9" w14:textId="3D11D884" w:rsidR="004201E4" w:rsidRPr="00A259BB" w:rsidRDefault="009F057E" w:rsidP="00B62972">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5</w:t>
            </w:r>
            <w:r w:rsidR="004201E4" w:rsidRPr="00A259BB">
              <w:rPr>
                <w:rFonts w:ascii="Cambria" w:hAnsi="Cambria" w:cstheme="minorHAnsi"/>
                <w:b w:val="0"/>
                <w:sz w:val="23"/>
                <w:szCs w:val="23"/>
              </w:rPr>
              <w:t>5</w:t>
            </w:r>
          </w:p>
        </w:tc>
        <w:tc>
          <w:tcPr>
            <w:tcW w:w="3240" w:type="dxa"/>
            <w:tcBorders>
              <w:top w:val="single" w:sz="4" w:space="0" w:color="auto"/>
              <w:left w:val="single" w:sz="4" w:space="0" w:color="auto"/>
              <w:bottom w:val="single" w:sz="4" w:space="0" w:color="auto"/>
              <w:right w:val="single" w:sz="4" w:space="0" w:color="auto"/>
            </w:tcBorders>
            <w:vAlign w:val="center"/>
            <w:hideMark/>
          </w:tcPr>
          <w:p w14:paraId="03D05E77" w14:textId="3A77F6C1" w:rsidR="004201E4" w:rsidRPr="00025B8C" w:rsidRDefault="004201E4" w:rsidP="00CA3E96">
            <w:pPr>
              <w:pStyle w:val="NLECaptions"/>
              <w:bidi/>
              <w:spacing w:after="80" w:line="300" w:lineRule="auto"/>
              <w:jc w:val="center"/>
              <w:rPr>
                <w:rFonts w:cstheme="minorHAnsi"/>
                <w:sz w:val="25"/>
                <w:szCs w:val="25"/>
              </w:rPr>
            </w:pPr>
            <w:r w:rsidRPr="00025B8C">
              <w:rPr>
                <w:rFonts w:cs="Times New Roman"/>
                <w:sz w:val="25"/>
                <w:szCs w:val="25"/>
                <w:rtl/>
              </w:rPr>
              <w:t xml:space="preserve">ירושלמי </w:t>
            </w:r>
            <w:r w:rsidRPr="00025B8C">
              <w:rPr>
                <w:rFonts w:ascii="Times New Roman" w:hAnsi="Times New Roman" w:cs="Times New Roman"/>
                <w:sz w:val="25"/>
                <w:szCs w:val="25"/>
                <w:rtl/>
              </w:rPr>
              <w:t xml:space="preserve">מס׳ </w:t>
            </w:r>
            <w:r w:rsidRPr="00025B8C">
              <w:rPr>
                <w:rFonts w:cs="Times New Roman"/>
                <w:sz w:val="25"/>
                <w:szCs w:val="25"/>
                <w:rtl/>
              </w:rPr>
              <w:t>שבת</w:t>
            </w:r>
            <w:r w:rsidRPr="00025B8C">
              <w:rPr>
                <w:rFonts w:cs="Times New Roman"/>
                <w:sz w:val="25"/>
                <w:szCs w:val="25"/>
              </w:rPr>
              <w:t xml:space="preserve"> </w:t>
            </w:r>
            <w:r w:rsidRPr="00025B8C">
              <w:rPr>
                <w:rFonts w:cs="Times New Roman"/>
                <w:sz w:val="25"/>
                <w:szCs w:val="25"/>
              </w:rPr>
              <w:br/>
            </w:r>
            <w:r w:rsidRPr="003A27A3">
              <w:rPr>
                <w:rFonts w:asciiTheme="majorBidi" w:eastAsia="Times New Roman" w:hAnsiTheme="majorBidi" w:cstheme="majorBidi"/>
                <w:color w:val="000000"/>
                <w:szCs w:val="24"/>
                <w:rtl/>
                <w:lang w:val="en"/>
              </w:rPr>
              <w:t>פני משה</w:t>
            </w:r>
            <w:r w:rsidRPr="00306158">
              <w:rPr>
                <w:rFonts w:cstheme="minorHAnsi"/>
                <w:sz w:val="20"/>
                <w:rtl/>
              </w:rPr>
              <w:t>,</w:t>
            </w:r>
            <w:r w:rsidRPr="003A27A3">
              <w:rPr>
                <w:rFonts w:asciiTheme="majorBidi" w:hAnsiTheme="majorBidi" w:cs="Times New Roman"/>
                <w:szCs w:val="24"/>
                <w:rtl/>
              </w:rPr>
              <w:t xml:space="preserve"> </w:t>
            </w:r>
            <w:r w:rsidR="00431CB1" w:rsidRPr="003A27A3">
              <w:rPr>
                <w:rFonts w:cs="Times New Roman"/>
                <w:szCs w:val="24"/>
                <w:rtl/>
              </w:rPr>
              <w:t xml:space="preserve">ירושלמי </w:t>
            </w:r>
            <w:r w:rsidRPr="003A27A3">
              <w:rPr>
                <w:rFonts w:asciiTheme="majorBidi" w:hAnsiTheme="majorBidi" w:cs="Times New Roman"/>
                <w:szCs w:val="24"/>
                <w:rtl/>
              </w:rPr>
              <w:t xml:space="preserve">מס׳ </w:t>
            </w:r>
            <w:r w:rsidRPr="003A27A3">
              <w:rPr>
                <w:rFonts w:ascii="Times New Roman" w:eastAsia="Times New Roman" w:hAnsi="Times New Roman" w:cs="Times New Roman"/>
                <w:color w:val="000000"/>
                <w:szCs w:val="24"/>
                <w:rtl/>
              </w:rPr>
              <w:t>סנהדרין</w:t>
            </w:r>
            <w:r w:rsidRPr="00025B8C">
              <w:rPr>
                <w:rFonts w:ascii="Times New Roman" w:eastAsia="Times New Roman" w:hAnsi="Times New Roman" w:cs="Times New Roman"/>
                <w:color w:val="000000"/>
                <w:sz w:val="25"/>
                <w:szCs w:val="25"/>
                <w:rtl/>
              </w:rPr>
              <w:t xml:space="preserve"> </w:t>
            </w:r>
          </w:p>
        </w:tc>
        <w:tc>
          <w:tcPr>
            <w:tcW w:w="3937" w:type="dxa"/>
            <w:tcBorders>
              <w:top w:val="single" w:sz="4" w:space="0" w:color="auto"/>
              <w:left w:val="single" w:sz="4" w:space="0" w:color="auto"/>
              <w:bottom w:val="single" w:sz="4" w:space="0" w:color="auto"/>
              <w:right w:val="single" w:sz="4" w:space="0" w:color="auto"/>
            </w:tcBorders>
            <w:vAlign w:val="center"/>
            <w:hideMark/>
          </w:tcPr>
          <w:p w14:paraId="1D93B145" w14:textId="77777777" w:rsidR="004201E4" w:rsidRPr="00AE1165" w:rsidRDefault="004201E4" w:rsidP="008559C9">
            <w:pPr>
              <w:pStyle w:val="NLECaptions"/>
              <w:spacing w:after="60" w:line="264" w:lineRule="auto"/>
              <w:jc w:val="center"/>
              <w:rPr>
                <w:rFonts w:asciiTheme="minorHAnsi" w:hAnsiTheme="minorHAnsi" w:cstheme="minorHAnsi"/>
                <w:b w:val="0"/>
                <w:sz w:val="22"/>
                <w:szCs w:val="22"/>
              </w:rPr>
            </w:pPr>
            <w:r w:rsidRPr="00AE1165">
              <w:rPr>
                <w:rFonts w:asciiTheme="minorHAnsi" w:hAnsiTheme="minorHAnsi" w:cstheme="minorHAnsi"/>
                <w:b w:val="0"/>
                <w:sz w:val="22"/>
                <w:szCs w:val="22"/>
              </w:rPr>
              <w:t>Obstructed Labor Case</w:t>
            </w:r>
          </w:p>
          <w:p w14:paraId="73D0E307" w14:textId="47B7E2BE" w:rsidR="004201E4" w:rsidRPr="00AE1165" w:rsidRDefault="00AC6594" w:rsidP="00B62972">
            <w:pPr>
              <w:pStyle w:val="NLECaptions"/>
              <w:spacing w:line="264" w:lineRule="auto"/>
              <w:jc w:val="center"/>
              <w:rPr>
                <w:rFonts w:asciiTheme="minorHAnsi" w:hAnsiTheme="minorHAnsi" w:cstheme="majorBidi"/>
                <w:b w:val="0"/>
                <w:sz w:val="22"/>
                <w:szCs w:val="22"/>
              </w:rPr>
            </w:pPr>
            <w:r>
              <w:rPr>
                <w:rFonts w:asciiTheme="minorHAnsi" w:hAnsiTheme="minorHAnsi" w:cstheme="minorHAnsi"/>
                <w:b w:val="0"/>
                <w:i/>
                <w:iCs/>
                <w:sz w:val="20"/>
              </w:rPr>
              <w:t>‘</w:t>
            </w:r>
            <w:r w:rsidR="004201E4" w:rsidRPr="00215159">
              <w:rPr>
                <w:rFonts w:asciiTheme="minorHAnsi" w:hAnsiTheme="minorHAnsi" w:cstheme="minorHAnsi"/>
                <w:b w:val="0"/>
                <w:i/>
                <w:iCs/>
                <w:sz w:val="20"/>
              </w:rPr>
              <w:t>partially-emerged fetus</w:t>
            </w:r>
            <w:r>
              <w:rPr>
                <w:rFonts w:asciiTheme="minorHAnsi" w:hAnsiTheme="minorHAnsi" w:cstheme="minorHAnsi"/>
                <w:b w:val="0"/>
                <w:i/>
                <w:iCs/>
                <w:sz w:val="20"/>
              </w:rPr>
              <w:t>’</w:t>
            </w:r>
          </w:p>
        </w:tc>
      </w:tr>
      <w:tr w:rsidR="004201E4" w:rsidRPr="0081779D" w14:paraId="39322C02" w14:textId="77777777" w:rsidTr="00306158">
        <w:trPr>
          <w:trHeight w:hRule="exact" w:val="910"/>
        </w:trPr>
        <w:tc>
          <w:tcPr>
            <w:tcW w:w="1764" w:type="dxa"/>
            <w:tcBorders>
              <w:top w:val="single" w:sz="4" w:space="0" w:color="auto"/>
              <w:left w:val="single" w:sz="4" w:space="0" w:color="auto"/>
              <w:bottom w:val="single" w:sz="4" w:space="0" w:color="auto"/>
              <w:right w:val="single" w:sz="4" w:space="0" w:color="auto"/>
            </w:tcBorders>
            <w:vAlign w:val="center"/>
            <w:hideMark/>
          </w:tcPr>
          <w:p w14:paraId="04D3B41C" w14:textId="622F7F17" w:rsidR="004201E4" w:rsidRPr="00A259BB" w:rsidRDefault="004201E4" w:rsidP="00B62972">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8a-c</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8B13DE2" w14:textId="70AC02DD" w:rsidR="004201E4" w:rsidRPr="00A259BB" w:rsidRDefault="009F057E" w:rsidP="00B62972">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5</w:t>
            </w:r>
            <w:r w:rsidR="004201E4" w:rsidRPr="00A259BB">
              <w:rPr>
                <w:rFonts w:ascii="Cambria" w:hAnsi="Cambria" w:cstheme="minorHAnsi"/>
                <w:b w:val="0"/>
                <w:sz w:val="23"/>
                <w:szCs w:val="23"/>
              </w:rPr>
              <w:t>6</w:t>
            </w:r>
          </w:p>
        </w:tc>
        <w:tc>
          <w:tcPr>
            <w:tcW w:w="3240" w:type="dxa"/>
            <w:tcBorders>
              <w:top w:val="single" w:sz="4" w:space="0" w:color="auto"/>
              <w:left w:val="single" w:sz="4" w:space="0" w:color="auto"/>
              <w:bottom w:val="single" w:sz="4" w:space="0" w:color="auto"/>
              <w:right w:val="single" w:sz="4" w:space="0" w:color="auto"/>
            </w:tcBorders>
            <w:vAlign w:val="center"/>
          </w:tcPr>
          <w:p w14:paraId="529FEB48" w14:textId="42D3F069" w:rsidR="004201E4" w:rsidRPr="00025B8C" w:rsidRDefault="004201E4" w:rsidP="00CA3E96">
            <w:pPr>
              <w:pStyle w:val="NLECaptions"/>
              <w:bidi/>
              <w:spacing w:after="80" w:line="300" w:lineRule="auto"/>
              <w:jc w:val="center"/>
              <w:rPr>
                <w:rFonts w:cstheme="minorHAnsi"/>
                <w:sz w:val="25"/>
                <w:szCs w:val="25"/>
              </w:rPr>
            </w:pPr>
            <w:r w:rsidRPr="00025B8C">
              <w:rPr>
                <w:rFonts w:asciiTheme="majorBidi" w:hAnsiTheme="majorBidi" w:cs="Times New Roman"/>
                <w:sz w:val="25"/>
                <w:szCs w:val="25"/>
                <w:rtl/>
              </w:rPr>
              <w:t>רמב״ם</w:t>
            </w:r>
            <w:r w:rsidRPr="00025B8C">
              <w:rPr>
                <w:rFonts w:cstheme="minorHAnsi"/>
                <w:sz w:val="25"/>
                <w:szCs w:val="25"/>
                <w:rtl/>
              </w:rPr>
              <w:t>,</w:t>
            </w:r>
            <w:r w:rsidRPr="00025B8C">
              <w:rPr>
                <w:rFonts w:asciiTheme="majorBidi" w:hAnsiTheme="majorBidi" w:cs="Times New Roman"/>
                <w:sz w:val="25"/>
                <w:szCs w:val="25"/>
                <w:rtl/>
              </w:rPr>
              <w:t xml:space="preserve"> הל׳ יסודי התורה</w:t>
            </w:r>
            <w:r w:rsidRPr="00025B8C">
              <w:rPr>
                <w:sz w:val="25"/>
                <w:szCs w:val="25"/>
                <w:rtl/>
              </w:rPr>
              <w:t xml:space="preserve"> </w:t>
            </w:r>
            <w:r w:rsidRPr="00025B8C">
              <w:rPr>
                <w:rFonts w:asciiTheme="majorBidi" w:hAnsiTheme="majorBidi" w:cs="Times New Roman"/>
                <w:sz w:val="25"/>
                <w:szCs w:val="25"/>
                <w:rtl/>
              </w:rPr>
              <w:t>פ״ה</w:t>
            </w:r>
            <w:r w:rsidRPr="00025B8C">
              <w:rPr>
                <w:rFonts w:cstheme="minorHAnsi"/>
                <w:sz w:val="25"/>
                <w:szCs w:val="25"/>
                <w:rtl/>
              </w:rPr>
              <w:t>,</w:t>
            </w:r>
            <w:r w:rsidRPr="00025B8C">
              <w:rPr>
                <w:rFonts w:cs="Times New Roman"/>
                <w:sz w:val="25"/>
                <w:szCs w:val="25"/>
                <w:rtl/>
              </w:rPr>
              <w:t xml:space="preserve"> </w:t>
            </w:r>
            <w:r w:rsidRPr="00025B8C">
              <w:rPr>
                <w:rFonts w:asciiTheme="majorBidi" w:hAnsiTheme="majorBidi" w:cs="Times New Roman"/>
                <w:sz w:val="25"/>
                <w:szCs w:val="25"/>
                <w:rtl/>
              </w:rPr>
              <w:t xml:space="preserve">ה״ה </w:t>
            </w:r>
            <w:r w:rsidRPr="00025B8C">
              <w:rPr>
                <w:rFonts w:asciiTheme="minorBidi" w:hAnsiTheme="minorBidi"/>
                <w:sz w:val="25"/>
                <w:szCs w:val="25"/>
              </w:rPr>
              <w:t xml:space="preserve"> </w:t>
            </w:r>
            <w:r w:rsidRPr="00025B8C">
              <w:rPr>
                <w:rFonts w:asciiTheme="majorBidi" w:hAnsiTheme="majorBidi" w:cs="Times New Roman"/>
                <w:sz w:val="25"/>
                <w:szCs w:val="25"/>
                <w:rtl/>
              </w:rPr>
              <w:t xml:space="preserve">כסף </w:t>
            </w:r>
            <w:proofErr w:type="spellStart"/>
            <w:r w:rsidRPr="00025B8C">
              <w:rPr>
                <w:rFonts w:asciiTheme="majorBidi" w:hAnsiTheme="majorBidi" w:cs="Times New Roman"/>
                <w:sz w:val="25"/>
                <w:szCs w:val="25"/>
                <w:rtl/>
              </w:rPr>
              <w:t>מ</w:t>
            </w:r>
            <w:r w:rsidRPr="00025B8C">
              <w:rPr>
                <w:rFonts w:asciiTheme="majorBidi" w:hAnsiTheme="majorBidi" w:cs="Times New Roman" w:hint="cs"/>
                <w:sz w:val="25"/>
                <w:szCs w:val="25"/>
                <w:rtl/>
              </w:rPr>
              <w:t>שׁ</w:t>
            </w:r>
            <w:r w:rsidRPr="00025B8C">
              <w:rPr>
                <w:rFonts w:asciiTheme="majorBidi" w:hAnsiTheme="majorBidi" w:cs="Times New Roman" w:hint="eastAsia"/>
                <w:sz w:val="25"/>
                <w:szCs w:val="25"/>
                <w:rtl/>
              </w:rPr>
              <w:t>נה</w:t>
            </w:r>
            <w:proofErr w:type="spellEnd"/>
            <w:r w:rsidRPr="00025B8C">
              <w:rPr>
                <w:rFonts w:asciiTheme="majorBidi" w:hAnsiTheme="majorBidi" w:cs="Times New Roman"/>
                <w:sz w:val="25"/>
                <w:szCs w:val="25"/>
                <w:rtl/>
              </w:rPr>
              <w:t xml:space="preserve"> ולחם משנה</w:t>
            </w:r>
          </w:p>
        </w:tc>
        <w:tc>
          <w:tcPr>
            <w:tcW w:w="3937" w:type="dxa"/>
            <w:tcBorders>
              <w:top w:val="single" w:sz="4" w:space="0" w:color="auto"/>
              <w:left w:val="single" w:sz="4" w:space="0" w:color="auto"/>
              <w:bottom w:val="single" w:sz="4" w:space="0" w:color="auto"/>
              <w:right w:val="single" w:sz="4" w:space="0" w:color="auto"/>
            </w:tcBorders>
            <w:vAlign w:val="center"/>
          </w:tcPr>
          <w:p w14:paraId="31D1A43E" w14:textId="77777777" w:rsidR="004201E4" w:rsidRPr="00AE1165" w:rsidRDefault="004201E4" w:rsidP="008559C9">
            <w:pPr>
              <w:pStyle w:val="NLECaptions"/>
              <w:spacing w:after="60" w:line="264" w:lineRule="auto"/>
              <w:jc w:val="center"/>
              <w:rPr>
                <w:rFonts w:asciiTheme="minorHAnsi" w:hAnsiTheme="minorHAnsi" w:cstheme="minorHAnsi"/>
                <w:b w:val="0"/>
                <w:sz w:val="22"/>
                <w:szCs w:val="22"/>
              </w:rPr>
            </w:pPr>
            <w:r w:rsidRPr="00AE1165">
              <w:rPr>
                <w:rFonts w:asciiTheme="minorHAnsi" w:hAnsiTheme="minorHAnsi" w:cstheme="minorHAnsi"/>
                <w:b w:val="0"/>
                <w:sz w:val="22"/>
                <w:szCs w:val="22"/>
              </w:rPr>
              <w:t>Fugitive Case</w:t>
            </w:r>
          </w:p>
          <w:p w14:paraId="5C11FD60" w14:textId="46003EE0" w:rsidR="004201E4" w:rsidRPr="00AE1165" w:rsidRDefault="002B0C03" w:rsidP="00B62972">
            <w:pPr>
              <w:pStyle w:val="NLECaptions"/>
              <w:spacing w:line="264" w:lineRule="auto"/>
              <w:jc w:val="center"/>
              <w:rPr>
                <w:rFonts w:asciiTheme="minorHAnsi" w:hAnsiTheme="minorHAnsi" w:cstheme="minorHAnsi"/>
                <w:b w:val="0"/>
                <w:sz w:val="22"/>
                <w:szCs w:val="22"/>
              </w:rPr>
            </w:pPr>
            <w:bookmarkStart w:id="1" w:name="_Hlk508592096"/>
            <w:r>
              <w:rPr>
                <w:rFonts w:asciiTheme="minorHAnsi" w:hAnsiTheme="minorHAnsi" w:cstheme="minorHAnsi"/>
                <w:b w:val="0"/>
                <w:bCs/>
                <w:sz w:val="20"/>
              </w:rPr>
              <w:t xml:space="preserve">Must he be </w:t>
            </w:r>
            <w:r w:rsidR="00A26F22" w:rsidRPr="008436E2">
              <w:rPr>
                <w:rFonts w:asciiTheme="majorBidi" w:hAnsiTheme="majorBidi" w:cstheme="majorBidi"/>
                <w:szCs w:val="24"/>
                <w:rtl/>
              </w:rPr>
              <w:t>חייב מיתה</w:t>
            </w:r>
            <w:r w:rsidR="00A26F22" w:rsidRPr="0081779D">
              <w:t xml:space="preserve"> </w:t>
            </w:r>
            <w:bookmarkEnd w:id="1"/>
            <w:r w:rsidR="00A26F22" w:rsidRPr="005A1885">
              <w:rPr>
                <w:rFonts w:asciiTheme="minorHAnsi" w:hAnsiTheme="minorHAnsi" w:cstheme="minorHAnsi"/>
                <w:b w:val="0"/>
                <w:bCs/>
                <w:sz w:val="20"/>
                <w:lang w:val="en"/>
              </w:rPr>
              <w:t>to permit</w:t>
            </w:r>
            <w:r w:rsidR="00A26F22">
              <w:rPr>
                <w:rFonts w:cstheme="majorBidi"/>
                <w:sz w:val="25"/>
                <w:szCs w:val="25"/>
                <w:lang w:val="en"/>
              </w:rPr>
              <w:t xml:space="preserve"> </w:t>
            </w:r>
            <w:proofErr w:type="gramStart"/>
            <w:r w:rsidR="00A26F22" w:rsidRPr="00D63284">
              <w:rPr>
                <w:rFonts w:asciiTheme="majorBidi" w:hAnsiTheme="majorBidi" w:cstheme="majorBidi"/>
                <w:szCs w:val="24"/>
                <w:rtl/>
              </w:rPr>
              <w:t>מסירה</w:t>
            </w:r>
            <w:r w:rsidR="00A26F22" w:rsidRPr="00520E43">
              <w:rPr>
                <w:rFonts w:asciiTheme="majorBidi" w:hAnsiTheme="majorBidi" w:cstheme="majorBidi"/>
                <w:b w:val="0"/>
                <w:bCs/>
                <w:szCs w:val="24"/>
              </w:rPr>
              <w:t xml:space="preserve"> </w:t>
            </w:r>
            <w:r w:rsidR="00A26F22" w:rsidRPr="004E1440">
              <w:rPr>
                <w:rFonts w:asciiTheme="minorHAnsi" w:hAnsiTheme="minorHAnsi" w:cstheme="minorHAnsi"/>
                <w:b w:val="0"/>
                <w:bCs/>
                <w:sz w:val="20"/>
              </w:rPr>
              <w:t>?</w:t>
            </w:r>
            <w:proofErr w:type="gramEnd"/>
          </w:p>
        </w:tc>
      </w:tr>
      <w:tr w:rsidR="004201E4" w:rsidRPr="0081779D" w14:paraId="7F6B378F" w14:textId="77777777" w:rsidTr="00306158">
        <w:trPr>
          <w:trHeight w:hRule="exact" w:val="892"/>
        </w:trPr>
        <w:tc>
          <w:tcPr>
            <w:tcW w:w="1764" w:type="dxa"/>
            <w:tcBorders>
              <w:top w:val="single" w:sz="4" w:space="0" w:color="auto"/>
              <w:left w:val="single" w:sz="4" w:space="0" w:color="auto"/>
              <w:bottom w:val="single" w:sz="4" w:space="0" w:color="auto"/>
              <w:right w:val="single" w:sz="4" w:space="0" w:color="auto"/>
            </w:tcBorders>
            <w:vAlign w:val="center"/>
            <w:hideMark/>
          </w:tcPr>
          <w:p w14:paraId="54CF244A" w14:textId="5C5083E9" w:rsidR="004201E4" w:rsidRPr="00A259BB" w:rsidRDefault="004201E4" w:rsidP="004201E4">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9a-b</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9B00360" w14:textId="11F6B9FF" w:rsidR="004201E4" w:rsidRPr="00A259BB" w:rsidRDefault="009F057E" w:rsidP="004201E4">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5</w:t>
            </w:r>
            <w:r w:rsidR="004201E4" w:rsidRPr="00A259BB">
              <w:rPr>
                <w:rFonts w:ascii="Cambria" w:hAnsi="Cambria" w:cstheme="minorHAnsi"/>
                <w:b w:val="0"/>
                <w:sz w:val="23"/>
                <w:szCs w:val="23"/>
              </w:rPr>
              <w:t>7</w:t>
            </w:r>
          </w:p>
        </w:tc>
        <w:tc>
          <w:tcPr>
            <w:tcW w:w="3240" w:type="dxa"/>
            <w:tcBorders>
              <w:top w:val="single" w:sz="4" w:space="0" w:color="auto"/>
              <w:left w:val="single" w:sz="4" w:space="0" w:color="auto"/>
              <w:bottom w:val="single" w:sz="4" w:space="0" w:color="auto"/>
              <w:right w:val="single" w:sz="4" w:space="0" w:color="auto"/>
            </w:tcBorders>
            <w:vAlign w:val="center"/>
          </w:tcPr>
          <w:p w14:paraId="607E4135" w14:textId="354A6A50" w:rsidR="004201E4" w:rsidRPr="00025B8C" w:rsidRDefault="004201E4" w:rsidP="00CA3E96">
            <w:pPr>
              <w:pStyle w:val="NLECaptions"/>
              <w:bidi/>
              <w:spacing w:after="80" w:line="300" w:lineRule="auto"/>
              <w:jc w:val="center"/>
              <w:rPr>
                <w:rFonts w:asciiTheme="majorBidi" w:hAnsiTheme="majorBidi" w:cstheme="majorBidi"/>
                <w:sz w:val="25"/>
                <w:szCs w:val="25"/>
              </w:rPr>
            </w:pPr>
            <w:r w:rsidRPr="00025B8C">
              <w:rPr>
                <w:rFonts w:asciiTheme="majorBidi" w:hAnsiTheme="majorBidi" w:cs="Times New Roman"/>
                <w:sz w:val="25"/>
                <w:szCs w:val="25"/>
                <w:rtl/>
              </w:rPr>
              <w:t>שולחן ערוך</w:t>
            </w:r>
            <w:r w:rsidRPr="00025B8C">
              <w:rPr>
                <w:rFonts w:asciiTheme="majorBidi" w:hAnsiTheme="majorBidi" w:cs="Times New Roman"/>
                <w:sz w:val="25"/>
                <w:szCs w:val="25"/>
              </w:rPr>
              <w:t xml:space="preserve"> </w:t>
            </w:r>
            <w:r w:rsidRPr="00025B8C">
              <w:rPr>
                <w:rStyle w:val="five"/>
                <w:rFonts w:ascii="Times New Roman" w:hAnsi="Times New Roman" w:cs="Times New Roman"/>
                <w:color w:val="000000"/>
                <w:sz w:val="25"/>
                <w:szCs w:val="25"/>
                <w:rtl/>
              </w:rPr>
              <w:t>יורה דעה</w:t>
            </w:r>
            <w:r w:rsidRPr="00025B8C">
              <w:rPr>
                <w:rFonts w:cstheme="minorHAnsi"/>
                <w:sz w:val="25"/>
                <w:szCs w:val="25"/>
                <w:rtl/>
              </w:rPr>
              <w:t>,</w:t>
            </w:r>
            <w:r w:rsidRPr="00025B8C">
              <w:rPr>
                <w:rFonts w:asciiTheme="majorBidi" w:hAnsiTheme="majorBidi" w:cs="Times New Roman"/>
                <w:sz w:val="25"/>
                <w:szCs w:val="25"/>
                <w:rtl/>
              </w:rPr>
              <w:t xml:space="preserve"> </w:t>
            </w:r>
            <w:r w:rsidRPr="00025B8C">
              <w:rPr>
                <w:rStyle w:val="five"/>
                <w:rFonts w:ascii="Times New Roman" w:hAnsi="Times New Roman" w:cs="Times New Roman"/>
                <w:color w:val="000000"/>
                <w:sz w:val="25"/>
                <w:szCs w:val="25"/>
                <w:rtl/>
              </w:rPr>
              <w:t>סי׳ קנז</w:t>
            </w:r>
            <w:r w:rsidRPr="00025B8C">
              <w:rPr>
                <w:rStyle w:val="five"/>
                <w:rFonts w:ascii="Times New Roman" w:hAnsi="Times New Roman" w:cs="Times New Roman"/>
                <w:color w:val="000000"/>
                <w:sz w:val="25"/>
                <w:szCs w:val="25"/>
              </w:rPr>
              <w:t xml:space="preserve"> </w:t>
            </w:r>
            <w:r w:rsidRPr="00025B8C">
              <w:rPr>
                <w:rStyle w:val="five"/>
                <w:rFonts w:ascii="Times New Roman" w:hAnsi="Times New Roman" w:cs="Times New Roman"/>
                <w:color w:val="000000"/>
                <w:sz w:val="25"/>
                <w:szCs w:val="25"/>
                <w:rtl/>
              </w:rPr>
              <w:t>ס״א</w:t>
            </w:r>
            <w:r w:rsidRPr="00025B8C">
              <w:rPr>
                <w:rFonts w:ascii="Times New Roman" w:eastAsia="Times New Roman" w:hAnsi="Times New Roman" w:cs="Times New Roman"/>
                <w:color w:val="000000"/>
                <w:sz w:val="25"/>
                <w:szCs w:val="25"/>
              </w:rPr>
              <w:br/>
            </w:r>
            <w:r w:rsidRPr="00025B8C">
              <w:rPr>
                <w:rStyle w:val="five"/>
                <w:rFonts w:ascii="Times New Roman" w:hAnsi="Times New Roman" w:cs="Times New Roman"/>
                <w:color w:val="000000"/>
                <w:sz w:val="25"/>
                <w:szCs w:val="25"/>
                <w:rtl/>
              </w:rPr>
              <w:t xml:space="preserve">ט״ז </w:t>
            </w:r>
            <w:proofErr w:type="spellStart"/>
            <w:r w:rsidR="00431CB1" w:rsidRPr="00431CB1">
              <w:rPr>
                <w:rFonts w:ascii="Times New Roman" w:eastAsia="Times New Roman" w:hAnsi="Times New Roman" w:cs="Times New Roman"/>
                <w:color w:val="000000"/>
                <w:sz w:val="25"/>
                <w:szCs w:val="25"/>
                <w:rtl/>
              </w:rPr>
              <w:t>ס״ק</w:t>
            </w:r>
            <w:proofErr w:type="spellEnd"/>
            <w:r w:rsidR="005202C1" w:rsidRPr="00025B8C">
              <w:rPr>
                <w:rFonts w:ascii="Times New Roman" w:eastAsia="Times New Roman" w:hAnsi="Times New Roman" w:cs="Times New Roman"/>
                <w:color w:val="000000"/>
                <w:sz w:val="25"/>
                <w:szCs w:val="25"/>
                <w:rtl/>
              </w:rPr>
              <w:t xml:space="preserve"> ח׳</w:t>
            </w:r>
          </w:p>
        </w:tc>
        <w:tc>
          <w:tcPr>
            <w:tcW w:w="3937" w:type="dxa"/>
            <w:tcBorders>
              <w:top w:val="single" w:sz="4" w:space="0" w:color="auto"/>
              <w:left w:val="single" w:sz="4" w:space="0" w:color="auto"/>
              <w:bottom w:val="single" w:sz="4" w:space="0" w:color="auto"/>
              <w:right w:val="single" w:sz="4" w:space="0" w:color="auto"/>
            </w:tcBorders>
            <w:vAlign w:val="center"/>
          </w:tcPr>
          <w:p w14:paraId="7F0223B4" w14:textId="77777777" w:rsidR="00520E43" w:rsidRPr="00AE1165" w:rsidRDefault="00520E43" w:rsidP="00520E43">
            <w:pPr>
              <w:pStyle w:val="NLECaptions"/>
              <w:spacing w:after="60" w:line="264" w:lineRule="auto"/>
              <w:jc w:val="center"/>
              <w:rPr>
                <w:rFonts w:asciiTheme="minorHAnsi" w:hAnsiTheme="minorHAnsi" w:cstheme="minorHAnsi"/>
                <w:b w:val="0"/>
                <w:sz w:val="22"/>
                <w:szCs w:val="22"/>
              </w:rPr>
            </w:pPr>
            <w:r w:rsidRPr="00AE1165">
              <w:rPr>
                <w:rFonts w:asciiTheme="minorHAnsi" w:hAnsiTheme="minorHAnsi" w:cstheme="minorHAnsi"/>
                <w:b w:val="0"/>
                <w:sz w:val="22"/>
                <w:szCs w:val="22"/>
              </w:rPr>
              <w:t>Fugitive Case</w:t>
            </w:r>
          </w:p>
          <w:p w14:paraId="66986518" w14:textId="1020BBFC" w:rsidR="004201E4" w:rsidRPr="00AE1165" w:rsidRDefault="00520E43" w:rsidP="00520E43">
            <w:pPr>
              <w:pStyle w:val="NLECaptions"/>
              <w:spacing w:line="264" w:lineRule="auto"/>
              <w:jc w:val="center"/>
              <w:rPr>
                <w:rFonts w:asciiTheme="minorHAnsi" w:hAnsiTheme="minorHAnsi" w:cstheme="majorBidi"/>
                <w:b w:val="0"/>
                <w:sz w:val="22"/>
                <w:szCs w:val="22"/>
              </w:rPr>
            </w:pPr>
            <w:r>
              <w:rPr>
                <w:rFonts w:asciiTheme="minorHAnsi" w:hAnsiTheme="minorHAnsi" w:cstheme="minorHAnsi"/>
                <w:b w:val="0"/>
                <w:bCs/>
                <w:sz w:val="20"/>
              </w:rPr>
              <w:t xml:space="preserve">Must he be </w:t>
            </w:r>
            <w:r w:rsidRPr="008436E2">
              <w:rPr>
                <w:rFonts w:asciiTheme="majorBidi" w:hAnsiTheme="majorBidi" w:cstheme="majorBidi"/>
                <w:szCs w:val="24"/>
                <w:rtl/>
              </w:rPr>
              <w:t>חייב מיתה</w:t>
            </w:r>
            <w:r w:rsidRPr="0081779D">
              <w:t xml:space="preserve"> </w:t>
            </w:r>
            <w:r w:rsidRPr="005A1885">
              <w:rPr>
                <w:rFonts w:asciiTheme="minorHAnsi" w:hAnsiTheme="minorHAnsi" w:cstheme="minorHAnsi"/>
                <w:b w:val="0"/>
                <w:bCs/>
                <w:sz w:val="20"/>
                <w:lang w:val="en"/>
              </w:rPr>
              <w:t>to permit</w:t>
            </w:r>
            <w:r>
              <w:rPr>
                <w:rFonts w:cstheme="majorBidi"/>
                <w:sz w:val="25"/>
                <w:szCs w:val="25"/>
                <w:lang w:val="en"/>
              </w:rPr>
              <w:t xml:space="preserve"> </w:t>
            </w:r>
            <w:proofErr w:type="gramStart"/>
            <w:r w:rsidRPr="00D63284">
              <w:rPr>
                <w:rFonts w:asciiTheme="majorBidi" w:hAnsiTheme="majorBidi" w:cstheme="majorBidi"/>
                <w:szCs w:val="24"/>
                <w:rtl/>
              </w:rPr>
              <w:t>מסירה</w:t>
            </w:r>
            <w:r w:rsidRPr="00520E43">
              <w:rPr>
                <w:rFonts w:asciiTheme="majorBidi" w:hAnsiTheme="majorBidi" w:cstheme="majorBidi"/>
                <w:b w:val="0"/>
                <w:bCs/>
                <w:szCs w:val="24"/>
              </w:rPr>
              <w:t xml:space="preserve"> </w:t>
            </w:r>
            <w:r w:rsidRPr="004E1440">
              <w:rPr>
                <w:rFonts w:asciiTheme="minorHAnsi" w:hAnsiTheme="minorHAnsi" w:cstheme="minorHAnsi"/>
                <w:b w:val="0"/>
                <w:bCs/>
                <w:sz w:val="20"/>
              </w:rPr>
              <w:t>?</w:t>
            </w:r>
            <w:proofErr w:type="gramEnd"/>
          </w:p>
        </w:tc>
      </w:tr>
      <w:tr w:rsidR="004201E4" w:rsidRPr="0081779D" w14:paraId="7CC0D1B0" w14:textId="77777777" w:rsidTr="004201E4">
        <w:trPr>
          <w:trHeight w:hRule="exact" w:val="792"/>
        </w:trPr>
        <w:tc>
          <w:tcPr>
            <w:tcW w:w="1764" w:type="dxa"/>
            <w:tcBorders>
              <w:top w:val="single" w:sz="4" w:space="0" w:color="auto"/>
              <w:left w:val="single" w:sz="4" w:space="0" w:color="auto"/>
              <w:bottom w:val="single" w:sz="4" w:space="0" w:color="auto"/>
              <w:right w:val="single" w:sz="4" w:space="0" w:color="auto"/>
            </w:tcBorders>
            <w:vAlign w:val="center"/>
            <w:hideMark/>
          </w:tcPr>
          <w:p w14:paraId="4F3F7417" w14:textId="77777777" w:rsidR="004201E4" w:rsidRPr="00A259BB" w:rsidRDefault="004201E4" w:rsidP="004201E4">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10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0557C08" w14:textId="52C97685" w:rsidR="004201E4" w:rsidRPr="00A259BB" w:rsidRDefault="009F057E" w:rsidP="004201E4">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5</w:t>
            </w:r>
            <w:r w:rsidR="004201E4" w:rsidRPr="00A259BB">
              <w:rPr>
                <w:rFonts w:ascii="Cambria" w:hAnsi="Cambria" w:cstheme="minorHAnsi"/>
                <w:b w:val="0"/>
                <w:sz w:val="23"/>
                <w:szCs w:val="23"/>
              </w:rPr>
              <w:t>7-</w:t>
            </w:r>
            <w:r w:rsidRPr="00A259BB">
              <w:rPr>
                <w:rFonts w:ascii="Cambria" w:hAnsi="Cambria" w:cstheme="minorHAnsi"/>
                <w:b w:val="0"/>
                <w:sz w:val="23"/>
                <w:szCs w:val="23"/>
              </w:rPr>
              <w:t>5</w:t>
            </w:r>
            <w:r w:rsidR="004201E4" w:rsidRPr="00A259BB">
              <w:rPr>
                <w:rFonts w:ascii="Cambria" w:hAnsi="Cambria" w:cstheme="minorHAnsi"/>
                <w:b w:val="0"/>
                <w:sz w:val="23"/>
                <w:szCs w:val="23"/>
              </w:rPr>
              <w:t>8</w:t>
            </w:r>
          </w:p>
        </w:tc>
        <w:tc>
          <w:tcPr>
            <w:tcW w:w="3240" w:type="dxa"/>
            <w:tcBorders>
              <w:top w:val="single" w:sz="4" w:space="0" w:color="auto"/>
              <w:left w:val="single" w:sz="4" w:space="0" w:color="auto"/>
              <w:bottom w:val="single" w:sz="4" w:space="0" w:color="auto"/>
              <w:right w:val="single" w:sz="4" w:space="0" w:color="auto"/>
            </w:tcBorders>
            <w:vAlign w:val="center"/>
          </w:tcPr>
          <w:p w14:paraId="7A842B66" w14:textId="3F826C77" w:rsidR="004201E4" w:rsidRPr="00025B8C" w:rsidRDefault="004201E4" w:rsidP="00CA3E96">
            <w:pPr>
              <w:pStyle w:val="NLECaptions"/>
              <w:bidi/>
              <w:spacing w:after="80" w:line="300" w:lineRule="auto"/>
              <w:jc w:val="center"/>
              <w:rPr>
                <w:rFonts w:cstheme="minorHAnsi"/>
                <w:sz w:val="25"/>
                <w:szCs w:val="25"/>
              </w:rPr>
            </w:pPr>
            <w:r w:rsidRPr="00025B8C">
              <w:rPr>
                <w:rFonts w:asciiTheme="majorBidi" w:hAnsiTheme="majorBidi" w:cs="Times New Roman"/>
                <w:sz w:val="25"/>
                <w:szCs w:val="25"/>
                <w:rtl/>
              </w:rPr>
              <w:t>חזון איש</w:t>
            </w:r>
            <w:r w:rsidRPr="00025B8C">
              <w:rPr>
                <w:rFonts w:asciiTheme="majorBidi" w:hAnsiTheme="majorBidi" w:cstheme="majorBidi"/>
                <w:sz w:val="25"/>
                <w:szCs w:val="25"/>
                <w:rtl/>
              </w:rPr>
              <w:t xml:space="preserve"> על </w:t>
            </w:r>
            <w:r w:rsidRPr="00025B8C">
              <w:rPr>
                <w:rFonts w:asciiTheme="majorBidi" w:hAnsiTheme="majorBidi" w:cs="Times New Roman"/>
                <w:sz w:val="25"/>
                <w:szCs w:val="25"/>
                <w:rtl/>
              </w:rPr>
              <w:t>מס׳ סנהדרין</w:t>
            </w:r>
          </w:p>
        </w:tc>
        <w:tc>
          <w:tcPr>
            <w:tcW w:w="3937" w:type="dxa"/>
            <w:tcBorders>
              <w:top w:val="single" w:sz="4" w:space="0" w:color="auto"/>
              <w:left w:val="single" w:sz="4" w:space="0" w:color="auto"/>
              <w:bottom w:val="single" w:sz="4" w:space="0" w:color="auto"/>
              <w:right w:val="single" w:sz="4" w:space="0" w:color="auto"/>
            </w:tcBorders>
            <w:vAlign w:val="center"/>
          </w:tcPr>
          <w:p w14:paraId="03DDD316" w14:textId="77777777" w:rsidR="00520E43" w:rsidRPr="00AE1165" w:rsidRDefault="00520E43" w:rsidP="00520E43">
            <w:pPr>
              <w:pStyle w:val="NLECaptions"/>
              <w:spacing w:after="60" w:line="264" w:lineRule="auto"/>
              <w:jc w:val="center"/>
              <w:rPr>
                <w:rFonts w:asciiTheme="minorHAnsi" w:hAnsiTheme="minorHAnsi" w:cstheme="minorHAnsi"/>
                <w:b w:val="0"/>
                <w:sz w:val="22"/>
                <w:szCs w:val="22"/>
              </w:rPr>
            </w:pPr>
            <w:r w:rsidRPr="00AE1165">
              <w:rPr>
                <w:rFonts w:asciiTheme="minorHAnsi" w:hAnsiTheme="minorHAnsi" w:cstheme="minorHAnsi"/>
                <w:b w:val="0"/>
                <w:sz w:val="22"/>
                <w:szCs w:val="22"/>
              </w:rPr>
              <w:t>Fugitive Case</w:t>
            </w:r>
          </w:p>
          <w:p w14:paraId="01CEFCB1" w14:textId="6FF7A2DE" w:rsidR="004201E4" w:rsidRPr="00AE1165" w:rsidRDefault="00520E43" w:rsidP="00520E43">
            <w:pPr>
              <w:pStyle w:val="NLECaptions"/>
              <w:spacing w:line="264" w:lineRule="auto"/>
              <w:jc w:val="center"/>
              <w:rPr>
                <w:rFonts w:asciiTheme="minorHAnsi" w:hAnsiTheme="minorHAnsi" w:cstheme="majorBidi"/>
                <w:b w:val="0"/>
                <w:sz w:val="22"/>
                <w:szCs w:val="22"/>
              </w:rPr>
            </w:pPr>
            <w:r>
              <w:rPr>
                <w:rFonts w:asciiTheme="minorHAnsi" w:hAnsiTheme="minorHAnsi" w:cstheme="minorHAnsi"/>
                <w:b w:val="0"/>
                <w:bCs/>
                <w:sz w:val="20"/>
              </w:rPr>
              <w:t xml:space="preserve">Must he be </w:t>
            </w:r>
            <w:r w:rsidRPr="008436E2">
              <w:rPr>
                <w:rFonts w:asciiTheme="majorBidi" w:hAnsiTheme="majorBidi" w:cstheme="majorBidi"/>
                <w:szCs w:val="24"/>
                <w:rtl/>
              </w:rPr>
              <w:t>חייב מיתה</w:t>
            </w:r>
            <w:r w:rsidRPr="0081779D">
              <w:t xml:space="preserve"> </w:t>
            </w:r>
            <w:r w:rsidRPr="005A1885">
              <w:rPr>
                <w:rFonts w:asciiTheme="minorHAnsi" w:hAnsiTheme="minorHAnsi" w:cstheme="minorHAnsi"/>
                <w:b w:val="0"/>
                <w:bCs/>
                <w:sz w:val="20"/>
                <w:lang w:val="en"/>
              </w:rPr>
              <w:t>to permit</w:t>
            </w:r>
            <w:r>
              <w:rPr>
                <w:rFonts w:cstheme="majorBidi"/>
                <w:sz w:val="25"/>
                <w:szCs w:val="25"/>
                <w:lang w:val="en"/>
              </w:rPr>
              <w:t xml:space="preserve"> </w:t>
            </w:r>
            <w:proofErr w:type="gramStart"/>
            <w:r w:rsidRPr="00D63284">
              <w:rPr>
                <w:rFonts w:asciiTheme="majorBidi" w:hAnsiTheme="majorBidi" w:cstheme="majorBidi"/>
                <w:szCs w:val="24"/>
                <w:rtl/>
              </w:rPr>
              <w:t>מסירה</w:t>
            </w:r>
            <w:r w:rsidRPr="00520E43">
              <w:rPr>
                <w:rFonts w:asciiTheme="majorBidi" w:hAnsiTheme="majorBidi" w:cstheme="majorBidi"/>
                <w:b w:val="0"/>
                <w:bCs/>
                <w:szCs w:val="24"/>
              </w:rPr>
              <w:t xml:space="preserve"> </w:t>
            </w:r>
            <w:r w:rsidRPr="004E1440">
              <w:rPr>
                <w:rFonts w:asciiTheme="minorHAnsi" w:hAnsiTheme="minorHAnsi" w:cstheme="minorHAnsi"/>
                <w:b w:val="0"/>
                <w:bCs/>
                <w:sz w:val="20"/>
              </w:rPr>
              <w:t>?</w:t>
            </w:r>
            <w:proofErr w:type="gramEnd"/>
          </w:p>
        </w:tc>
      </w:tr>
      <w:tr w:rsidR="004201E4" w:rsidRPr="0081779D" w14:paraId="3480A785" w14:textId="77777777" w:rsidTr="004201E4">
        <w:trPr>
          <w:trHeight w:hRule="exact" w:val="792"/>
        </w:trPr>
        <w:tc>
          <w:tcPr>
            <w:tcW w:w="1764" w:type="dxa"/>
            <w:tcBorders>
              <w:top w:val="single" w:sz="4" w:space="0" w:color="auto"/>
              <w:left w:val="single" w:sz="4" w:space="0" w:color="auto"/>
              <w:bottom w:val="single" w:sz="4" w:space="0" w:color="auto"/>
              <w:right w:val="single" w:sz="4" w:space="0" w:color="auto"/>
            </w:tcBorders>
            <w:vAlign w:val="center"/>
            <w:hideMark/>
          </w:tcPr>
          <w:p w14:paraId="0C394068" w14:textId="57BE0AF5" w:rsidR="004201E4" w:rsidRPr="00A259BB" w:rsidRDefault="004201E4" w:rsidP="004201E4">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11</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B689CBE" w14:textId="15D49B85" w:rsidR="004201E4" w:rsidRPr="00A259BB" w:rsidRDefault="009F057E" w:rsidP="004201E4">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5</w:t>
            </w:r>
            <w:r w:rsidR="004201E4" w:rsidRPr="00A259BB">
              <w:rPr>
                <w:rFonts w:ascii="Cambria" w:hAnsi="Cambria" w:cstheme="minorHAnsi"/>
                <w:b w:val="0"/>
                <w:sz w:val="23"/>
                <w:szCs w:val="23"/>
              </w:rPr>
              <w:t>8</w:t>
            </w:r>
          </w:p>
        </w:tc>
        <w:tc>
          <w:tcPr>
            <w:tcW w:w="3240" w:type="dxa"/>
            <w:tcBorders>
              <w:top w:val="single" w:sz="4" w:space="0" w:color="auto"/>
              <w:left w:val="single" w:sz="4" w:space="0" w:color="auto"/>
              <w:bottom w:val="single" w:sz="4" w:space="0" w:color="auto"/>
              <w:right w:val="single" w:sz="4" w:space="0" w:color="auto"/>
            </w:tcBorders>
            <w:vAlign w:val="center"/>
          </w:tcPr>
          <w:p w14:paraId="4751D906" w14:textId="0987F424" w:rsidR="004201E4" w:rsidRPr="00025B8C" w:rsidRDefault="004201E4" w:rsidP="00CA3E96">
            <w:pPr>
              <w:pStyle w:val="NLECaptions"/>
              <w:bidi/>
              <w:spacing w:after="80" w:line="300" w:lineRule="auto"/>
              <w:jc w:val="center"/>
              <w:rPr>
                <w:rFonts w:cstheme="minorHAnsi"/>
                <w:sz w:val="25"/>
                <w:szCs w:val="25"/>
              </w:rPr>
            </w:pPr>
            <w:r w:rsidRPr="00025B8C">
              <w:rPr>
                <w:rFonts w:asciiTheme="majorBidi" w:hAnsiTheme="majorBidi" w:cstheme="majorBidi"/>
                <w:sz w:val="25"/>
                <w:szCs w:val="25"/>
                <w:rtl/>
              </w:rPr>
              <w:t>נשמת אברהם</w:t>
            </w:r>
            <w:r w:rsidRPr="00025B8C">
              <w:rPr>
                <w:rFonts w:asciiTheme="majorBidi" w:hAnsiTheme="majorBidi" w:cs="Times New Roman"/>
                <w:sz w:val="25"/>
                <w:szCs w:val="25"/>
              </w:rPr>
              <w:t xml:space="preserve"> - </w:t>
            </w:r>
            <w:proofErr w:type="spellStart"/>
            <w:r w:rsidRPr="00025B8C">
              <w:rPr>
                <w:rFonts w:asciiTheme="majorBidi" w:hAnsiTheme="majorBidi" w:cstheme="majorBidi"/>
                <w:sz w:val="25"/>
                <w:szCs w:val="25"/>
                <w:rtl/>
              </w:rPr>
              <w:t>חשן</w:t>
            </w:r>
            <w:proofErr w:type="spellEnd"/>
            <w:r w:rsidRPr="00025B8C">
              <w:rPr>
                <w:rFonts w:asciiTheme="majorBidi" w:hAnsiTheme="majorBidi" w:cstheme="majorBidi"/>
                <w:sz w:val="25"/>
                <w:szCs w:val="25"/>
                <w:rtl/>
              </w:rPr>
              <w:t xml:space="preserve"> משפט</w:t>
            </w:r>
          </w:p>
        </w:tc>
        <w:tc>
          <w:tcPr>
            <w:tcW w:w="3937" w:type="dxa"/>
            <w:tcBorders>
              <w:top w:val="single" w:sz="4" w:space="0" w:color="auto"/>
              <w:left w:val="single" w:sz="4" w:space="0" w:color="auto"/>
              <w:bottom w:val="single" w:sz="4" w:space="0" w:color="auto"/>
              <w:right w:val="single" w:sz="4" w:space="0" w:color="auto"/>
            </w:tcBorders>
            <w:vAlign w:val="center"/>
          </w:tcPr>
          <w:p w14:paraId="7DD75BB8" w14:textId="7AEFF2AB" w:rsidR="004201E4" w:rsidRPr="004201E4" w:rsidRDefault="004201E4" w:rsidP="004201E4">
            <w:pPr>
              <w:pStyle w:val="NLECaptions"/>
              <w:spacing w:after="60" w:line="264" w:lineRule="auto"/>
              <w:jc w:val="center"/>
              <w:rPr>
                <w:rFonts w:asciiTheme="minorHAnsi" w:eastAsia="Times New Roman" w:hAnsiTheme="minorHAnsi" w:cstheme="minorHAnsi"/>
                <w:b w:val="0"/>
                <w:color w:val="333333"/>
                <w:sz w:val="21"/>
                <w:szCs w:val="21"/>
              </w:rPr>
            </w:pPr>
            <w:r w:rsidRPr="004201E4">
              <w:rPr>
                <w:rFonts w:asciiTheme="minorHAnsi" w:eastAsia="Times New Roman" w:hAnsiTheme="minorHAnsi" w:cstheme="minorHAnsi"/>
                <w:b w:val="0"/>
                <w:i/>
                <w:iCs/>
                <w:color w:val="333333"/>
                <w:sz w:val="21"/>
                <w:szCs w:val="21"/>
              </w:rPr>
              <w:t xml:space="preserve">Rav </w:t>
            </w:r>
            <w:proofErr w:type="spellStart"/>
            <w:r w:rsidRPr="004201E4">
              <w:rPr>
                <w:rFonts w:asciiTheme="minorHAnsi" w:eastAsia="Times New Roman" w:hAnsiTheme="minorHAnsi" w:cstheme="minorHAnsi"/>
                <w:b w:val="0"/>
                <w:i/>
                <w:iCs/>
                <w:color w:val="333333"/>
                <w:sz w:val="21"/>
                <w:szCs w:val="21"/>
              </w:rPr>
              <w:t>Shlomo</w:t>
            </w:r>
            <w:proofErr w:type="spellEnd"/>
            <w:r w:rsidRPr="004201E4">
              <w:rPr>
                <w:rFonts w:asciiTheme="minorHAnsi" w:eastAsia="Times New Roman" w:hAnsiTheme="minorHAnsi" w:cstheme="minorHAnsi"/>
                <w:b w:val="0"/>
                <w:i/>
                <w:iCs/>
                <w:color w:val="333333"/>
                <w:sz w:val="21"/>
                <w:szCs w:val="21"/>
              </w:rPr>
              <w:t xml:space="preserve"> </w:t>
            </w:r>
            <w:proofErr w:type="spellStart"/>
            <w:r w:rsidRPr="004201E4">
              <w:rPr>
                <w:rFonts w:asciiTheme="minorHAnsi" w:eastAsia="Times New Roman" w:hAnsiTheme="minorHAnsi" w:cstheme="minorHAnsi"/>
                <w:b w:val="0"/>
                <w:i/>
                <w:iCs/>
                <w:color w:val="333333"/>
                <w:sz w:val="21"/>
                <w:szCs w:val="21"/>
              </w:rPr>
              <w:t>Zalman</w:t>
            </w:r>
            <w:proofErr w:type="spellEnd"/>
            <w:r w:rsidRPr="004201E4">
              <w:rPr>
                <w:rFonts w:asciiTheme="minorHAnsi" w:eastAsia="Times New Roman" w:hAnsiTheme="minorHAnsi" w:cstheme="minorHAnsi"/>
                <w:b w:val="0"/>
                <w:i/>
                <w:iCs/>
                <w:color w:val="333333"/>
                <w:sz w:val="21"/>
                <w:szCs w:val="21"/>
              </w:rPr>
              <w:t xml:space="preserve"> Auerbach</w:t>
            </w:r>
          </w:p>
          <w:p w14:paraId="4D5AEE9C" w14:textId="7F9171E3" w:rsidR="004201E4" w:rsidRPr="004201E4" w:rsidRDefault="007E71C4" w:rsidP="004201E4">
            <w:pPr>
              <w:pStyle w:val="NLECaptions"/>
              <w:spacing w:line="264" w:lineRule="auto"/>
              <w:jc w:val="center"/>
              <w:rPr>
                <w:rFonts w:asciiTheme="minorHAnsi" w:hAnsiTheme="minorHAnsi" w:cstheme="minorHAnsi"/>
                <w:b w:val="0"/>
                <w:sz w:val="20"/>
              </w:rPr>
            </w:pPr>
            <w:r w:rsidRPr="007E71C4">
              <w:rPr>
                <w:rFonts w:asciiTheme="minorHAnsi" w:eastAsia="Times New Roman" w:hAnsiTheme="minorHAnsi" w:cstheme="minorHAnsi"/>
                <w:b w:val="0"/>
                <w:i/>
                <w:iCs/>
                <w:color w:val="333333"/>
                <w:sz w:val="20"/>
              </w:rPr>
              <w:t>Halachic</w:t>
            </w:r>
            <w:r>
              <w:rPr>
                <w:rFonts w:asciiTheme="minorHAnsi" w:eastAsia="Times New Roman" w:hAnsiTheme="minorHAnsi" w:cstheme="minorHAnsi"/>
                <w:b w:val="0"/>
                <w:color w:val="333333"/>
                <w:sz w:val="20"/>
              </w:rPr>
              <w:t xml:space="preserve"> decision </w:t>
            </w:r>
            <w:r w:rsidRPr="007E71C4">
              <w:rPr>
                <w:rFonts w:asciiTheme="minorHAnsi" w:eastAsia="Times New Roman" w:hAnsiTheme="minorHAnsi" w:cstheme="minorHAnsi"/>
                <w:b w:val="0"/>
                <w:i/>
                <w:iCs/>
                <w:color w:val="333333"/>
                <w:sz w:val="20"/>
              </w:rPr>
              <w:t>(</w:t>
            </w:r>
            <w:proofErr w:type="spellStart"/>
            <w:r w:rsidRPr="007E71C4">
              <w:rPr>
                <w:rFonts w:asciiTheme="minorHAnsi" w:eastAsia="Times New Roman" w:hAnsiTheme="minorHAnsi" w:cstheme="minorHAnsi"/>
                <w:b w:val="0"/>
                <w:i/>
                <w:iCs/>
                <w:color w:val="333333"/>
                <w:sz w:val="20"/>
              </w:rPr>
              <w:t>Psak</w:t>
            </w:r>
            <w:proofErr w:type="spellEnd"/>
            <w:r w:rsidRPr="007E71C4">
              <w:rPr>
                <w:rFonts w:asciiTheme="minorHAnsi" w:eastAsia="Times New Roman" w:hAnsiTheme="minorHAnsi" w:cstheme="minorHAnsi"/>
                <w:b w:val="0"/>
                <w:i/>
                <w:iCs/>
                <w:color w:val="333333"/>
                <w:sz w:val="20"/>
              </w:rPr>
              <w:t>)</w:t>
            </w:r>
            <w:r>
              <w:rPr>
                <w:rFonts w:asciiTheme="minorHAnsi" w:eastAsia="Times New Roman" w:hAnsiTheme="minorHAnsi" w:cstheme="minorHAnsi"/>
                <w:b w:val="0"/>
                <w:color w:val="333333"/>
                <w:sz w:val="20"/>
              </w:rPr>
              <w:t xml:space="preserve"> </w:t>
            </w:r>
            <w:r w:rsidR="004201E4" w:rsidRPr="004201E4">
              <w:rPr>
                <w:rFonts w:asciiTheme="minorHAnsi" w:eastAsia="Times New Roman" w:hAnsiTheme="minorHAnsi" w:cstheme="minorHAnsi"/>
                <w:b w:val="0"/>
                <w:color w:val="333333"/>
                <w:sz w:val="20"/>
              </w:rPr>
              <w:t xml:space="preserve">regarding </w:t>
            </w:r>
            <w:r w:rsidR="004201E4">
              <w:rPr>
                <w:rFonts w:asciiTheme="minorHAnsi" w:eastAsia="Times New Roman" w:hAnsiTheme="minorHAnsi" w:cstheme="minorHAnsi"/>
                <w:b w:val="0"/>
                <w:color w:val="333333"/>
                <w:sz w:val="20"/>
              </w:rPr>
              <w:t>MPR</w:t>
            </w:r>
          </w:p>
        </w:tc>
      </w:tr>
      <w:tr w:rsidR="004201E4" w:rsidRPr="0081779D" w14:paraId="42268260" w14:textId="77777777" w:rsidTr="004201E4">
        <w:trPr>
          <w:trHeight w:hRule="exact" w:val="792"/>
        </w:trPr>
        <w:tc>
          <w:tcPr>
            <w:tcW w:w="1764" w:type="dxa"/>
            <w:tcBorders>
              <w:top w:val="single" w:sz="4" w:space="0" w:color="auto"/>
              <w:left w:val="single" w:sz="4" w:space="0" w:color="auto"/>
              <w:bottom w:val="single" w:sz="4" w:space="0" w:color="auto"/>
              <w:right w:val="single" w:sz="4" w:space="0" w:color="auto"/>
            </w:tcBorders>
            <w:vAlign w:val="center"/>
            <w:hideMark/>
          </w:tcPr>
          <w:p w14:paraId="46A772C8" w14:textId="3D289593" w:rsidR="004201E4" w:rsidRPr="00A259BB" w:rsidRDefault="004201E4" w:rsidP="004201E4">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12</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0EB37DA" w14:textId="63C73D96" w:rsidR="004201E4" w:rsidRPr="00A259BB" w:rsidRDefault="009F057E" w:rsidP="004201E4">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5</w:t>
            </w:r>
            <w:r w:rsidR="004201E4" w:rsidRPr="00A259BB">
              <w:rPr>
                <w:rFonts w:ascii="Cambria" w:hAnsi="Cambria" w:cstheme="minorHAnsi"/>
                <w:b w:val="0"/>
                <w:sz w:val="23"/>
                <w:szCs w:val="23"/>
              </w:rPr>
              <w:t>9-</w:t>
            </w:r>
            <w:r w:rsidRPr="00A259BB">
              <w:rPr>
                <w:rFonts w:ascii="Cambria" w:hAnsi="Cambria" w:cstheme="minorHAnsi"/>
                <w:b w:val="0"/>
                <w:sz w:val="23"/>
                <w:szCs w:val="23"/>
              </w:rPr>
              <w:t>6</w:t>
            </w:r>
            <w:r w:rsidR="004201E4" w:rsidRPr="00A259BB">
              <w:rPr>
                <w:rFonts w:ascii="Cambria" w:hAnsi="Cambria" w:cstheme="minorHAnsi"/>
                <w:b w:val="0"/>
                <w:sz w:val="23"/>
                <w:szCs w:val="23"/>
              </w:rPr>
              <w:t>0</w:t>
            </w:r>
          </w:p>
        </w:tc>
        <w:tc>
          <w:tcPr>
            <w:tcW w:w="3240" w:type="dxa"/>
            <w:tcBorders>
              <w:top w:val="single" w:sz="4" w:space="0" w:color="auto"/>
              <w:left w:val="single" w:sz="4" w:space="0" w:color="auto"/>
              <w:bottom w:val="single" w:sz="4" w:space="0" w:color="auto"/>
              <w:right w:val="single" w:sz="4" w:space="0" w:color="auto"/>
            </w:tcBorders>
            <w:vAlign w:val="center"/>
          </w:tcPr>
          <w:p w14:paraId="7ACA6DD3" w14:textId="72D27C49" w:rsidR="004201E4" w:rsidRPr="00025B8C" w:rsidRDefault="004201E4" w:rsidP="00CA3E96">
            <w:pPr>
              <w:pStyle w:val="NLECaptions"/>
              <w:bidi/>
              <w:spacing w:after="80" w:line="300" w:lineRule="auto"/>
              <w:jc w:val="center"/>
              <w:rPr>
                <w:rFonts w:cstheme="minorHAnsi"/>
                <w:sz w:val="25"/>
                <w:szCs w:val="25"/>
              </w:rPr>
            </w:pPr>
            <w:r w:rsidRPr="00025B8C">
              <w:rPr>
                <w:rFonts w:asciiTheme="majorBidi" w:hAnsiTheme="majorBidi" w:cstheme="majorBidi"/>
                <w:sz w:val="25"/>
                <w:szCs w:val="25"/>
                <w:rtl/>
              </w:rPr>
              <w:t>חידושי רבי שלמה</w:t>
            </w:r>
            <w:r w:rsidRPr="00025B8C">
              <w:rPr>
                <w:rFonts w:asciiTheme="majorBidi" w:hAnsiTheme="majorBidi" w:cstheme="majorBidi"/>
                <w:sz w:val="25"/>
                <w:szCs w:val="25"/>
              </w:rPr>
              <w:t xml:space="preserve"> </w:t>
            </w:r>
            <w:r w:rsidRPr="00025B8C">
              <w:rPr>
                <w:rFonts w:asciiTheme="majorBidi" w:hAnsiTheme="majorBidi" w:cs="Times New Roman"/>
                <w:sz w:val="25"/>
                <w:szCs w:val="25"/>
                <w:rtl/>
              </w:rPr>
              <w:t>היימן</w:t>
            </w:r>
            <w:r w:rsidRPr="00025B8C">
              <w:rPr>
                <w:rFonts w:asciiTheme="majorBidi" w:hAnsiTheme="majorBidi" w:cstheme="majorBidi"/>
                <w:sz w:val="25"/>
                <w:szCs w:val="25"/>
                <w:rtl/>
              </w:rPr>
              <w:t xml:space="preserve"> </w:t>
            </w:r>
            <w:r w:rsidRPr="00025B8C">
              <w:rPr>
                <w:rFonts w:asciiTheme="majorBidi" w:hAnsiTheme="majorBidi" w:cstheme="majorBidi"/>
                <w:sz w:val="25"/>
                <w:szCs w:val="25"/>
              </w:rPr>
              <w:br/>
            </w:r>
            <w:r w:rsidRPr="00025B8C">
              <w:rPr>
                <w:rFonts w:asciiTheme="majorBidi" w:hAnsiTheme="majorBidi" w:cstheme="majorBidi"/>
                <w:sz w:val="25"/>
                <w:szCs w:val="25"/>
                <w:rtl/>
              </w:rPr>
              <w:t>מס׳ כתובות</w:t>
            </w:r>
          </w:p>
        </w:tc>
        <w:tc>
          <w:tcPr>
            <w:tcW w:w="3937" w:type="dxa"/>
            <w:tcBorders>
              <w:top w:val="single" w:sz="4" w:space="0" w:color="auto"/>
              <w:left w:val="single" w:sz="4" w:space="0" w:color="auto"/>
              <w:bottom w:val="single" w:sz="4" w:space="0" w:color="auto"/>
              <w:right w:val="single" w:sz="4" w:space="0" w:color="auto"/>
            </w:tcBorders>
            <w:vAlign w:val="center"/>
          </w:tcPr>
          <w:p w14:paraId="2C851EE8" w14:textId="77777777" w:rsidR="004201E4" w:rsidRPr="003A3866" w:rsidRDefault="004201E4" w:rsidP="004201E4">
            <w:pPr>
              <w:pStyle w:val="NLECaptions"/>
              <w:bidi/>
              <w:spacing w:after="60" w:line="264" w:lineRule="auto"/>
              <w:jc w:val="center"/>
              <w:rPr>
                <w:rFonts w:ascii="Calibri" w:hAnsi="Calibri"/>
                <w:sz w:val="25"/>
                <w:szCs w:val="25"/>
              </w:rPr>
            </w:pPr>
            <w:bookmarkStart w:id="2" w:name="_Hlk505288180"/>
            <w:proofErr w:type="spellStart"/>
            <w:r w:rsidRPr="003A3866">
              <w:rPr>
                <w:rStyle w:val="Style3Char"/>
                <w:rFonts w:asciiTheme="majorBidi" w:hAnsiTheme="majorBidi" w:cstheme="majorBidi"/>
                <w:sz w:val="25"/>
                <w:szCs w:val="25"/>
                <w:rtl/>
              </w:rPr>
              <w:t>יהרג</w:t>
            </w:r>
            <w:proofErr w:type="spellEnd"/>
            <w:r w:rsidRPr="003A3866">
              <w:rPr>
                <w:rStyle w:val="Style3Char"/>
                <w:rFonts w:asciiTheme="majorBidi" w:hAnsiTheme="majorBidi" w:cstheme="majorBidi"/>
                <w:sz w:val="25"/>
                <w:szCs w:val="25"/>
                <w:rtl/>
              </w:rPr>
              <w:t xml:space="preserve"> ואל יעבור</w:t>
            </w:r>
            <w:bookmarkEnd w:id="2"/>
          </w:p>
          <w:p w14:paraId="463A3595" w14:textId="02DC1057" w:rsidR="004201E4" w:rsidRPr="00520E43" w:rsidRDefault="004201E4" w:rsidP="004201E4">
            <w:pPr>
              <w:pStyle w:val="NLECaptions"/>
              <w:spacing w:line="264" w:lineRule="auto"/>
              <w:jc w:val="center"/>
              <w:rPr>
                <w:rFonts w:asciiTheme="minorHAnsi" w:hAnsiTheme="minorHAnsi" w:cstheme="majorBidi"/>
                <w:b w:val="0"/>
                <w:sz w:val="20"/>
              </w:rPr>
            </w:pPr>
            <w:r w:rsidRPr="00520E43">
              <w:rPr>
                <w:rFonts w:asciiTheme="minorHAnsi" w:hAnsiTheme="minorHAnsi" w:cstheme="minorHAnsi"/>
                <w:b w:val="0"/>
                <w:sz w:val="20"/>
              </w:rPr>
              <w:t>regarding the prohibition against murder</w:t>
            </w:r>
          </w:p>
        </w:tc>
      </w:tr>
      <w:tr w:rsidR="004201E4" w:rsidRPr="0081779D" w14:paraId="653871FD" w14:textId="77777777" w:rsidTr="004201E4">
        <w:trPr>
          <w:trHeight w:hRule="exact" w:val="792"/>
        </w:trPr>
        <w:tc>
          <w:tcPr>
            <w:tcW w:w="1764" w:type="dxa"/>
            <w:tcBorders>
              <w:top w:val="single" w:sz="4" w:space="0" w:color="auto"/>
              <w:left w:val="single" w:sz="4" w:space="0" w:color="auto"/>
              <w:bottom w:val="single" w:sz="4" w:space="0" w:color="auto"/>
              <w:right w:val="single" w:sz="4" w:space="0" w:color="auto"/>
            </w:tcBorders>
            <w:vAlign w:val="center"/>
          </w:tcPr>
          <w:p w14:paraId="11636C5A" w14:textId="2C516627" w:rsidR="004201E4" w:rsidRPr="00A259BB" w:rsidRDefault="004201E4" w:rsidP="004201E4">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13</w:t>
            </w:r>
          </w:p>
        </w:tc>
        <w:tc>
          <w:tcPr>
            <w:tcW w:w="1800" w:type="dxa"/>
            <w:tcBorders>
              <w:top w:val="single" w:sz="4" w:space="0" w:color="auto"/>
              <w:left w:val="single" w:sz="4" w:space="0" w:color="auto"/>
              <w:bottom w:val="single" w:sz="4" w:space="0" w:color="auto"/>
              <w:right w:val="single" w:sz="4" w:space="0" w:color="auto"/>
            </w:tcBorders>
            <w:vAlign w:val="center"/>
          </w:tcPr>
          <w:p w14:paraId="2E406FB2" w14:textId="1CF63B9C" w:rsidR="004201E4" w:rsidRPr="00A259BB" w:rsidRDefault="009F057E" w:rsidP="004201E4">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6</w:t>
            </w:r>
            <w:r w:rsidR="004201E4" w:rsidRPr="00A259BB">
              <w:rPr>
                <w:rFonts w:ascii="Cambria" w:hAnsi="Cambria" w:cstheme="minorHAnsi"/>
                <w:b w:val="0"/>
                <w:sz w:val="23"/>
                <w:szCs w:val="23"/>
              </w:rPr>
              <w:t>0-</w:t>
            </w:r>
            <w:r w:rsidRPr="00A259BB">
              <w:rPr>
                <w:rFonts w:ascii="Cambria" w:hAnsi="Cambria" w:cstheme="minorHAnsi"/>
                <w:b w:val="0"/>
                <w:sz w:val="23"/>
                <w:szCs w:val="23"/>
              </w:rPr>
              <w:t>6</w:t>
            </w:r>
            <w:r w:rsidR="004201E4" w:rsidRPr="00A259BB">
              <w:rPr>
                <w:rFonts w:ascii="Cambria" w:hAnsi="Cambria" w:cstheme="minorHAnsi"/>
                <w:b w:val="0"/>
                <w:sz w:val="23"/>
                <w:szCs w:val="23"/>
              </w:rPr>
              <w:t>1</w:t>
            </w:r>
          </w:p>
        </w:tc>
        <w:tc>
          <w:tcPr>
            <w:tcW w:w="3240" w:type="dxa"/>
            <w:tcBorders>
              <w:top w:val="single" w:sz="4" w:space="0" w:color="auto"/>
              <w:left w:val="single" w:sz="4" w:space="0" w:color="auto"/>
              <w:bottom w:val="single" w:sz="4" w:space="0" w:color="auto"/>
              <w:right w:val="single" w:sz="4" w:space="0" w:color="auto"/>
            </w:tcBorders>
            <w:vAlign w:val="center"/>
          </w:tcPr>
          <w:p w14:paraId="7909BF93" w14:textId="06C50890" w:rsidR="004201E4" w:rsidRPr="00025B8C" w:rsidRDefault="004201E4" w:rsidP="00CA3E96">
            <w:pPr>
              <w:pStyle w:val="NLECaptions"/>
              <w:bidi/>
              <w:spacing w:after="80" w:line="300" w:lineRule="auto"/>
              <w:jc w:val="center"/>
              <w:rPr>
                <w:rFonts w:cstheme="minorHAnsi"/>
                <w:sz w:val="25"/>
                <w:szCs w:val="25"/>
              </w:rPr>
            </w:pPr>
            <w:r w:rsidRPr="00025B8C">
              <w:rPr>
                <w:rFonts w:asciiTheme="majorBidi" w:hAnsiTheme="majorBidi" w:cs="Times New Roman"/>
                <w:sz w:val="25"/>
                <w:szCs w:val="25"/>
                <w:rtl/>
              </w:rPr>
              <w:t>דברי יששכר</w:t>
            </w:r>
            <w:r w:rsidRPr="00025B8C">
              <w:rPr>
                <w:rFonts w:asciiTheme="majorBidi" w:hAnsiTheme="majorBidi" w:cs="Times New Roman"/>
                <w:sz w:val="25"/>
                <w:szCs w:val="25"/>
              </w:rPr>
              <w:t xml:space="preserve"> - </w:t>
            </w:r>
            <w:r w:rsidRPr="00025B8C">
              <w:rPr>
                <w:rFonts w:asciiTheme="majorBidi" w:hAnsiTheme="majorBidi" w:cs="Times New Roman"/>
                <w:sz w:val="25"/>
                <w:szCs w:val="25"/>
                <w:rtl/>
              </w:rPr>
              <w:t>חושן משפט</w:t>
            </w:r>
          </w:p>
        </w:tc>
        <w:tc>
          <w:tcPr>
            <w:tcW w:w="3937" w:type="dxa"/>
            <w:tcBorders>
              <w:top w:val="single" w:sz="4" w:space="0" w:color="auto"/>
              <w:left w:val="single" w:sz="4" w:space="0" w:color="auto"/>
              <w:bottom w:val="single" w:sz="4" w:space="0" w:color="auto"/>
              <w:right w:val="single" w:sz="4" w:space="0" w:color="auto"/>
            </w:tcBorders>
            <w:vAlign w:val="center"/>
          </w:tcPr>
          <w:p w14:paraId="5E724BF4" w14:textId="77777777" w:rsidR="004201E4" w:rsidRPr="00AE1165" w:rsidRDefault="004201E4" w:rsidP="008559C9">
            <w:pPr>
              <w:pStyle w:val="NLECaptions"/>
              <w:spacing w:after="60" w:line="264" w:lineRule="auto"/>
              <w:jc w:val="center"/>
              <w:rPr>
                <w:rFonts w:asciiTheme="minorHAnsi" w:hAnsiTheme="minorHAnsi" w:cstheme="minorHAnsi"/>
                <w:b w:val="0"/>
                <w:sz w:val="22"/>
                <w:szCs w:val="22"/>
              </w:rPr>
            </w:pPr>
            <w:r w:rsidRPr="00AE1165">
              <w:rPr>
                <w:rFonts w:asciiTheme="minorHAnsi" w:hAnsiTheme="minorHAnsi" w:cstheme="minorHAnsi"/>
                <w:b w:val="0"/>
                <w:sz w:val="22"/>
                <w:szCs w:val="22"/>
              </w:rPr>
              <w:t>Obstructed Labor Case</w:t>
            </w:r>
          </w:p>
          <w:p w14:paraId="06076849" w14:textId="2251CD24" w:rsidR="004201E4" w:rsidRPr="00AE1165" w:rsidRDefault="00104FFD" w:rsidP="004201E4">
            <w:pPr>
              <w:pStyle w:val="NLECaptions"/>
              <w:spacing w:line="264" w:lineRule="auto"/>
              <w:jc w:val="center"/>
              <w:rPr>
                <w:rFonts w:asciiTheme="minorHAnsi" w:hAnsiTheme="minorHAnsi" w:cstheme="majorBidi"/>
                <w:b w:val="0"/>
                <w:sz w:val="22"/>
                <w:szCs w:val="22"/>
              </w:rPr>
            </w:pPr>
            <w:r>
              <w:rPr>
                <w:rFonts w:asciiTheme="minorHAnsi" w:hAnsiTheme="minorHAnsi" w:cstheme="minorHAnsi"/>
                <w:b w:val="0"/>
                <w:i/>
                <w:iCs/>
                <w:sz w:val="20"/>
              </w:rPr>
              <w:t>‘</w:t>
            </w:r>
            <w:r w:rsidR="004201E4" w:rsidRPr="00215159">
              <w:rPr>
                <w:rFonts w:asciiTheme="minorHAnsi" w:hAnsiTheme="minorHAnsi" w:cstheme="minorHAnsi"/>
                <w:b w:val="0"/>
                <w:i/>
                <w:iCs/>
                <w:sz w:val="20"/>
              </w:rPr>
              <w:t>non-emerged</w:t>
            </w:r>
            <w:r>
              <w:rPr>
                <w:rFonts w:asciiTheme="minorHAnsi" w:hAnsiTheme="minorHAnsi" w:cstheme="minorHAnsi"/>
                <w:b w:val="0"/>
                <w:i/>
                <w:iCs/>
                <w:sz w:val="20"/>
              </w:rPr>
              <w:t>’</w:t>
            </w:r>
            <w:r w:rsidR="004201E4" w:rsidRPr="00215159">
              <w:rPr>
                <w:rFonts w:asciiTheme="minorHAnsi" w:hAnsiTheme="minorHAnsi" w:cstheme="minorHAnsi"/>
                <w:b w:val="0"/>
                <w:i/>
                <w:iCs/>
                <w:sz w:val="20"/>
              </w:rPr>
              <w:t xml:space="preserve"> vs. </w:t>
            </w:r>
            <w:r>
              <w:rPr>
                <w:rFonts w:asciiTheme="minorHAnsi" w:hAnsiTheme="minorHAnsi" w:cstheme="minorHAnsi"/>
                <w:b w:val="0"/>
                <w:i/>
                <w:iCs/>
                <w:sz w:val="20"/>
              </w:rPr>
              <w:t>‘</w:t>
            </w:r>
            <w:r w:rsidR="004201E4" w:rsidRPr="00215159">
              <w:rPr>
                <w:rFonts w:asciiTheme="minorHAnsi" w:hAnsiTheme="minorHAnsi" w:cstheme="minorHAnsi"/>
                <w:b w:val="0"/>
                <w:i/>
                <w:iCs/>
                <w:sz w:val="20"/>
              </w:rPr>
              <w:t>partially-emerged</w:t>
            </w:r>
            <w:r>
              <w:rPr>
                <w:rFonts w:asciiTheme="minorHAnsi" w:hAnsiTheme="minorHAnsi" w:cstheme="minorHAnsi"/>
                <w:b w:val="0"/>
                <w:i/>
                <w:iCs/>
                <w:sz w:val="20"/>
              </w:rPr>
              <w:t>’</w:t>
            </w:r>
            <w:r w:rsidR="004201E4" w:rsidRPr="00215159">
              <w:rPr>
                <w:rFonts w:asciiTheme="minorHAnsi" w:hAnsiTheme="minorHAnsi" w:cstheme="minorHAnsi"/>
                <w:b w:val="0"/>
                <w:i/>
                <w:iCs/>
                <w:sz w:val="20"/>
              </w:rPr>
              <w:t xml:space="preserve"> fetus</w:t>
            </w:r>
          </w:p>
        </w:tc>
      </w:tr>
      <w:tr w:rsidR="004201E4" w:rsidRPr="0081779D" w14:paraId="12EC26E2" w14:textId="77777777" w:rsidTr="004201E4">
        <w:trPr>
          <w:trHeight w:hRule="exact" w:val="792"/>
        </w:trPr>
        <w:tc>
          <w:tcPr>
            <w:tcW w:w="1764" w:type="dxa"/>
            <w:tcBorders>
              <w:top w:val="single" w:sz="4" w:space="0" w:color="auto"/>
              <w:left w:val="single" w:sz="4" w:space="0" w:color="auto"/>
              <w:bottom w:val="single" w:sz="4" w:space="0" w:color="auto"/>
              <w:right w:val="single" w:sz="4" w:space="0" w:color="auto"/>
            </w:tcBorders>
            <w:vAlign w:val="center"/>
          </w:tcPr>
          <w:p w14:paraId="5BF0DD59" w14:textId="3EC17D57" w:rsidR="004201E4" w:rsidRPr="00A259BB" w:rsidRDefault="004201E4" w:rsidP="004201E4">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14</w:t>
            </w:r>
          </w:p>
        </w:tc>
        <w:tc>
          <w:tcPr>
            <w:tcW w:w="1800" w:type="dxa"/>
            <w:tcBorders>
              <w:top w:val="single" w:sz="4" w:space="0" w:color="auto"/>
              <w:left w:val="single" w:sz="4" w:space="0" w:color="auto"/>
              <w:bottom w:val="single" w:sz="4" w:space="0" w:color="auto"/>
              <w:right w:val="single" w:sz="4" w:space="0" w:color="auto"/>
            </w:tcBorders>
            <w:vAlign w:val="center"/>
          </w:tcPr>
          <w:p w14:paraId="426889F5" w14:textId="5F67E1B3" w:rsidR="004201E4" w:rsidRPr="00A259BB" w:rsidRDefault="009F057E" w:rsidP="004201E4">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6</w:t>
            </w:r>
            <w:r w:rsidR="004201E4" w:rsidRPr="00A259BB">
              <w:rPr>
                <w:rFonts w:ascii="Cambria" w:hAnsi="Cambria" w:cstheme="minorHAnsi"/>
                <w:b w:val="0"/>
                <w:sz w:val="23"/>
                <w:szCs w:val="23"/>
              </w:rPr>
              <w:t>1</w:t>
            </w:r>
          </w:p>
        </w:tc>
        <w:tc>
          <w:tcPr>
            <w:tcW w:w="3240" w:type="dxa"/>
            <w:tcBorders>
              <w:top w:val="single" w:sz="4" w:space="0" w:color="auto"/>
              <w:left w:val="single" w:sz="4" w:space="0" w:color="auto"/>
              <w:bottom w:val="single" w:sz="4" w:space="0" w:color="auto"/>
              <w:right w:val="single" w:sz="4" w:space="0" w:color="auto"/>
            </w:tcBorders>
            <w:vAlign w:val="center"/>
          </w:tcPr>
          <w:p w14:paraId="3F8141B0" w14:textId="3C8B04A9" w:rsidR="004201E4" w:rsidRPr="00025B8C" w:rsidRDefault="004201E4" w:rsidP="00CA3E96">
            <w:pPr>
              <w:pStyle w:val="NLECaptions"/>
              <w:bidi/>
              <w:spacing w:after="80" w:line="300" w:lineRule="auto"/>
              <w:jc w:val="center"/>
              <w:rPr>
                <w:rFonts w:asciiTheme="majorBidi" w:hAnsiTheme="majorBidi" w:cs="Times New Roman"/>
                <w:sz w:val="25"/>
                <w:szCs w:val="25"/>
                <w:rtl/>
              </w:rPr>
            </w:pPr>
            <w:r w:rsidRPr="00025B8C">
              <w:rPr>
                <w:rFonts w:ascii="Times New Roman" w:hAnsi="Times New Roman" w:cs="Times New Roman"/>
                <w:sz w:val="25"/>
                <w:szCs w:val="25"/>
                <w:rtl/>
              </w:rPr>
              <w:t xml:space="preserve">אבן </w:t>
            </w:r>
            <w:proofErr w:type="spellStart"/>
            <w:r w:rsidRPr="00025B8C">
              <w:rPr>
                <w:rFonts w:ascii="Times New Roman" w:hAnsi="Times New Roman" w:cs="Times New Roman"/>
                <w:sz w:val="25"/>
                <w:szCs w:val="25"/>
                <w:rtl/>
              </w:rPr>
              <w:t>האזל</w:t>
            </w:r>
            <w:proofErr w:type="spellEnd"/>
            <w:r w:rsidRPr="00025B8C">
              <w:rPr>
                <w:rFonts w:asciiTheme="majorBidi" w:hAnsiTheme="majorBidi" w:cs="Times New Roman"/>
                <w:sz w:val="25"/>
                <w:szCs w:val="25"/>
                <w:rtl/>
              </w:rPr>
              <w:t xml:space="preserve"> </w:t>
            </w:r>
            <w:r w:rsidRPr="00025B8C">
              <w:rPr>
                <w:rFonts w:asciiTheme="majorBidi" w:hAnsiTheme="majorBidi" w:cstheme="majorBidi"/>
                <w:sz w:val="25"/>
                <w:szCs w:val="25"/>
                <w:rtl/>
              </w:rPr>
              <w:t xml:space="preserve">על הרמב״ם </w:t>
            </w:r>
            <w:r w:rsidRPr="00025B8C">
              <w:rPr>
                <w:rFonts w:asciiTheme="majorBidi" w:hAnsiTheme="majorBidi" w:cstheme="majorBidi"/>
                <w:sz w:val="25"/>
                <w:szCs w:val="25"/>
              </w:rPr>
              <w:br/>
            </w:r>
            <w:r w:rsidRPr="00025B8C">
              <w:rPr>
                <w:rFonts w:asciiTheme="majorBidi" w:hAnsiTheme="majorBidi" w:cstheme="majorBidi"/>
                <w:sz w:val="25"/>
                <w:szCs w:val="25"/>
                <w:rtl/>
              </w:rPr>
              <w:t>הל׳ רוצח</w:t>
            </w:r>
            <w:r w:rsidRPr="00025B8C">
              <w:rPr>
                <w:rFonts w:asciiTheme="majorBidi" w:hAnsiTheme="majorBidi" w:cstheme="majorBidi"/>
                <w:sz w:val="25"/>
                <w:szCs w:val="25"/>
              </w:rPr>
              <w:t xml:space="preserve"> </w:t>
            </w:r>
            <w:r w:rsidRPr="00025B8C">
              <w:rPr>
                <w:rFonts w:asciiTheme="majorBidi" w:hAnsiTheme="majorBidi" w:cs="Times New Roman"/>
                <w:sz w:val="25"/>
                <w:szCs w:val="25"/>
                <w:rtl/>
              </w:rPr>
              <w:t>ושמירת הנפש</w:t>
            </w:r>
          </w:p>
        </w:tc>
        <w:tc>
          <w:tcPr>
            <w:tcW w:w="3937" w:type="dxa"/>
            <w:tcBorders>
              <w:top w:val="single" w:sz="4" w:space="0" w:color="auto"/>
              <w:left w:val="single" w:sz="4" w:space="0" w:color="auto"/>
              <w:bottom w:val="single" w:sz="4" w:space="0" w:color="auto"/>
              <w:right w:val="single" w:sz="4" w:space="0" w:color="auto"/>
            </w:tcBorders>
            <w:vAlign w:val="center"/>
          </w:tcPr>
          <w:p w14:paraId="027059E7" w14:textId="77777777" w:rsidR="004201E4" w:rsidRPr="00AE1165" w:rsidRDefault="004201E4" w:rsidP="008559C9">
            <w:pPr>
              <w:pStyle w:val="NLECaptions"/>
              <w:spacing w:after="60" w:line="264" w:lineRule="auto"/>
              <w:jc w:val="center"/>
              <w:rPr>
                <w:rFonts w:asciiTheme="minorHAnsi" w:hAnsiTheme="minorHAnsi" w:cstheme="minorHAnsi"/>
                <w:b w:val="0"/>
                <w:sz w:val="22"/>
                <w:szCs w:val="22"/>
              </w:rPr>
            </w:pPr>
            <w:r w:rsidRPr="00AE1165">
              <w:rPr>
                <w:rFonts w:asciiTheme="minorHAnsi" w:hAnsiTheme="minorHAnsi" w:cstheme="minorHAnsi"/>
                <w:b w:val="0"/>
                <w:sz w:val="22"/>
                <w:szCs w:val="22"/>
              </w:rPr>
              <w:t>Obstructed Labor Case</w:t>
            </w:r>
          </w:p>
          <w:p w14:paraId="5CC1D3EE" w14:textId="1C48416B" w:rsidR="004201E4" w:rsidRPr="00AE1165" w:rsidRDefault="00104FFD" w:rsidP="004201E4">
            <w:pPr>
              <w:pStyle w:val="NLECaptions"/>
              <w:spacing w:after="60" w:line="264" w:lineRule="auto"/>
              <w:jc w:val="center"/>
              <w:rPr>
                <w:rFonts w:asciiTheme="minorHAnsi" w:hAnsiTheme="minorHAnsi" w:cstheme="minorHAnsi"/>
                <w:b w:val="0"/>
                <w:sz w:val="22"/>
                <w:szCs w:val="22"/>
              </w:rPr>
            </w:pPr>
            <w:r>
              <w:rPr>
                <w:rFonts w:asciiTheme="minorHAnsi" w:hAnsiTheme="minorHAnsi" w:cstheme="minorHAnsi"/>
                <w:b w:val="0"/>
                <w:i/>
                <w:iCs/>
                <w:sz w:val="20"/>
              </w:rPr>
              <w:t>‘</w:t>
            </w:r>
            <w:r w:rsidRPr="00215159">
              <w:rPr>
                <w:rFonts w:asciiTheme="minorHAnsi" w:hAnsiTheme="minorHAnsi" w:cstheme="minorHAnsi"/>
                <w:b w:val="0"/>
                <w:i/>
                <w:iCs/>
                <w:sz w:val="20"/>
              </w:rPr>
              <w:t>partially-emerged fetus</w:t>
            </w:r>
            <w:r>
              <w:rPr>
                <w:rFonts w:asciiTheme="minorHAnsi" w:hAnsiTheme="minorHAnsi" w:cstheme="minorHAnsi"/>
                <w:b w:val="0"/>
                <w:i/>
                <w:iCs/>
                <w:sz w:val="20"/>
              </w:rPr>
              <w:t>’</w:t>
            </w:r>
          </w:p>
        </w:tc>
      </w:tr>
      <w:tr w:rsidR="004201E4" w:rsidRPr="0081779D" w14:paraId="24F25435" w14:textId="77777777" w:rsidTr="00F06883">
        <w:trPr>
          <w:trHeight w:hRule="exact" w:val="874"/>
        </w:trPr>
        <w:tc>
          <w:tcPr>
            <w:tcW w:w="1764" w:type="dxa"/>
            <w:tcBorders>
              <w:top w:val="single" w:sz="4" w:space="0" w:color="auto"/>
              <w:left w:val="single" w:sz="4" w:space="0" w:color="auto"/>
              <w:bottom w:val="single" w:sz="4" w:space="0" w:color="auto"/>
              <w:right w:val="single" w:sz="4" w:space="0" w:color="auto"/>
            </w:tcBorders>
            <w:vAlign w:val="center"/>
          </w:tcPr>
          <w:p w14:paraId="1D940BAF" w14:textId="734F0D59" w:rsidR="004201E4" w:rsidRPr="00A259BB" w:rsidRDefault="004201E4" w:rsidP="004201E4">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15</w:t>
            </w:r>
            <w:r w:rsidR="00003668" w:rsidRPr="00A259BB">
              <w:rPr>
                <w:rFonts w:ascii="Cambria" w:hAnsi="Cambria" w:cstheme="minorHAnsi"/>
                <w:sz w:val="23"/>
                <w:szCs w:val="23"/>
              </w:rPr>
              <w:t>a-c</w:t>
            </w:r>
          </w:p>
        </w:tc>
        <w:tc>
          <w:tcPr>
            <w:tcW w:w="1800" w:type="dxa"/>
            <w:tcBorders>
              <w:top w:val="single" w:sz="4" w:space="0" w:color="auto"/>
              <w:left w:val="single" w:sz="4" w:space="0" w:color="auto"/>
              <w:bottom w:val="single" w:sz="4" w:space="0" w:color="auto"/>
              <w:right w:val="single" w:sz="4" w:space="0" w:color="auto"/>
            </w:tcBorders>
            <w:vAlign w:val="center"/>
          </w:tcPr>
          <w:p w14:paraId="5390F38B" w14:textId="52FC700D" w:rsidR="004201E4" w:rsidRPr="00A259BB" w:rsidRDefault="009F057E" w:rsidP="004201E4">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6</w:t>
            </w:r>
            <w:r w:rsidR="004201E4" w:rsidRPr="00A259BB">
              <w:rPr>
                <w:rFonts w:ascii="Cambria" w:hAnsi="Cambria" w:cstheme="minorHAnsi"/>
                <w:b w:val="0"/>
                <w:sz w:val="23"/>
                <w:szCs w:val="23"/>
              </w:rPr>
              <w:t>1-</w:t>
            </w:r>
            <w:r w:rsidRPr="00A259BB">
              <w:rPr>
                <w:rFonts w:ascii="Cambria" w:hAnsi="Cambria" w:cstheme="minorHAnsi"/>
                <w:b w:val="0"/>
                <w:sz w:val="23"/>
                <w:szCs w:val="23"/>
              </w:rPr>
              <w:t>6</w:t>
            </w:r>
            <w:r w:rsidR="004201E4" w:rsidRPr="00A259BB">
              <w:rPr>
                <w:rFonts w:ascii="Cambria" w:hAnsi="Cambria" w:cstheme="minorHAnsi"/>
                <w:b w:val="0"/>
                <w:sz w:val="23"/>
                <w:szCs w:val="23"/>
              </w:rPr>
              <w:t>2</w:t>
            </w:r>
          </w:p>
        </w:tc>
        <w:tc>
          <w:tcPr>
            <w:tcW w:w="3240" w:type="dxa"/>
            <w:tcBorders>
              <w:top w:val="single" w:sz="4" w:space="0" w:color="auto"/>
              <w:left w:val="single" w:sz="4" w:space="0" w:color="auto"/>
              <w:bottom w:val="single" w:sz="4" w:space="0" w:color="auto"/>
              <w:right w:val="single" w:sz="4" w:space="0" w:color="auto"/>
            </w:tcBorders>
            <w:vAlign w:val="center"/>
          </w:tcPr>
          <w:p w14:paraId="7ADBF375" w14:textId="7F1832C3" w:rsidR="004201E4" w:rsidRPr="00025B8C" w:rsidRDefault="004201E4" w:rsidP="00CA3E96">
            <w:pPr>
              <w:pStyle w:val="NLECaptions"/>
              <w:bidi/>
              <w:spacing w:after="80" w:line="300" w:lineRule="auto"/>
              <w:jc w:val="center"/>
              <w:rPr>
                <w:rFonts w:asciiTheme="majorBidi" w:hAnsiTheme="majorBidi" w:cs="Times New Roman"/>
                <w:sz w:val="25"/>
                <w:szCs w:val="25"/>
                <w:rtl/>
              </w:rPr>
            </w:pPr>
            <w:bookmarkStart w:id="3" w:name="_Hlk508326259"/>
            <w:r w:rsidRPr="00025B8C">
              <w:rPr>
                <w:rFonts w:asciiTheme="majorBidi" w:hAnsiTheme="majorBidi" w:cs="Times New Roman"/>
                <w:sz w:val="25"/>
                <w:szCs w:val="25"/>
                <w:rtl/>
              </w:rPr>
              <w:t xml:space="preserve">יד המלך על הרמב״ם, </w:t>
            </w:r>
            <w:r w:rsidRPr="00025B8C">
              <w:rPr>
                <w:rFonts w:asciiTheme="majorBidi" w:hAnsiTheme="majorBidi" w:cs="Times New Roman"/>
                <w:sz w:val="25"/>
                <w:szCs w:val="25"/>
              </w:rPr>
              <w:br/>
            </w:r>
            <w:r w:rsidR="006C7964" w:rsidRPr="00025B8C">
              <w:rPr>
                <w:rFonts w:asciiTheme="majorBidi" w:hAnsiTheme="majorBidi" w:cs="Times New Roman"/>
                <w:sz w:val="25"/>
                <w:szCs w:val="25"/>
                <w:rtl/>
              </w:rPr>
              <w:t>הל</w:t>
            </w:r>
            <w:r w:rsidR="006C7964" w:rsidRPr="00025B8C">
              <w:rPr>
                <w:rFonts w:asciiTheme="majorBidi" w:hAnsiTheme="majorBidi" w:cstheme="majorBidi"/>
                <w:sz w:val="25"/>
                <w:szCs w:val="25"/>
                <w:rtl/>
              </w:rPr>
              <w:t>׳</w:t>
            </w:r>
            <w:r w:rsidR="006C7964" w:rsidRPr="00025B8C">
              <w:rPr>
                <w:rFonts w:asciiTheme="majorBidi" w:hAnsiTheme="majorBidi" w:cs="Times New Roman"/>
                <w:sz w:val="25"/>
                <w:szCs w:val="25"/>
                <w:rtl/>
              </w:rPr>
              <w:t xml:space="preserve"> </w:t>
            </w:r>
            <w:proofErr w:type="spellStart"/>
            <w:r w:rsidR="006C7964" w:rsidRPr="00025B8C">
              <w:rPr>
                <w:rFonts w:asciiTheme="majorBidi" w:hAnsiTheme="majorBidi" w:cs="Times New Roman"/>
                <w:sz w:val="25"/>
                <w:szCs w:val="25"/>
                <w:rtl/>
              </w:rPr>
              <w:t>שׁבת</w:t>
            </w:r>
            <w:proofErr w:type="spellEnd"/>
            <w:r w:rsidR="006C7964" w:rsidRPr="00025B8C">
              <w:rPr>
                <w:rFonts w:asciiTheme="majorBidi" w:hAnsiTheme="majorBidi" w:cs="Times New Roman"/>
                <w:sz w:val="25"/>
                <w:szCs w:val="25"/>
                <w:rtl/>
              </w:rPr>
              <w:t xml:space="preserve"> פ״ב</w:t>
            </w:r>
            <w:r w:rsidR="006C7964" w:rsidRPr="00025B8C">
              <w:rPr>
                <w:rFonts w:cstheme="minorHAnsi"/>
                <w:sz w:val="25"/>
                <w:szCs w:val="25"/>
                <w:rtl/>
              </w:rPr>
              <w:t>,</w:t>
            </w:r>
            <w:r w:rsidR="006C7964" w:rsidRPr="00025B8C">
              <w:rPr>
                <w:rFonts w:cs="Times New Roman"/>
                <w:sz w:val="25"/>
                <w:szCs w:val="25"/>
                <w:rtl/>
              </w:rPr>
              <w:t xml:space="preserve"> </w:t>
            </w:r>
            <w:proofErr w:type="spellStart"/>
            <w:r w:rsidR="006C7964" w:rsidRPr="00025B8C">
              <w:rPr>
                <w:rFonts w:asciiTheme="majorBidi" w:hAnsiTheme="majorBidi" w:cs="Times New Roman"/>
                <w:sz w:val="25"/>
                <w:szCs w:val="25"/>
                <w:rtl/>
              </w:rPr>
              <w:t>ה״יח</w:t>
            </w:r>
            <w:bookmarkEnd w:id="3"/>
            <w:proofErr w:type="spellEnd"/>
          </w:p>
        </w:tc>
        <w:tc>
          <w:tcPr>
            <w:tcW w:w="3937" w:type="dxa"/>
            <w:tcBorders>
              <w:top w:val="single" w:sz="4" w:space="0" w:color="auto"/>
              <w:left w:val="single" w:sz="4" w:space="0" w:color="auto"/>
              <w:bottom w:val="single" w:sz="4" w:space="0" w:color="auto"/>
              <w:right w:val="single" w:sz="4" w:space="0" w:color="auto"/>
            </w:tcBorders>
            <w:vAlign w:val="center"/>
          </w:tcPr>
          <w:p w14:paraId="6317D925" w14:textId="7806AAB8" w:rsidR="004201E4" w:rsidRPr="00AE1165" w:rsidRDefault="004201E4" w:rsidP="009A15C7">
            <w:pPr>
              <w:pStyle w:val="NLECaptions"/>
              <w:spacing w:after="60" w:line="312" w:lineRule="auto"/>
              <w:jc w:val="center"/>
              <w:rPr>
                <w:rFonts w:asciiTheme="minorHAnsi" w:hAnsiTheme="minorHAnsi" w:cstheme="minorHAnsi"/>
                <w:b w:val="0"/>
                <w:sz w:val="22"/>
                <w:szCs w:val="22"/>
              </w:rPr>
            </w:pPr>
            <w:r w:rsidRPr="00AF329E">
              <w:rPr>
                <w:rFonts w:asciiTheme="majorBidi" w:hAnsiTheme="majorBidi" w:cstheme="majorBidi"/>
                <w:sz w:val="25"/>
                <w:szCs w:val="25"/>
                <w:rtl/>
              </w:rPr>
              <w:t>פיקוח נפש</w:t>
            </w:r>
            <w:r w:rsidRPr="00AF329E">
              <w:rPr>
                <w:rFonts w:cs="Calibri"/>
                <w:sz w:val="22"/>
                <w:szCs w:val="22"/>
              </w:rPr>
              <w:t xml:space="preserve"> </w:t>
            </w:r>
            <w:r w:rsidRPr="004201E4">
              <w:rPr>
                <w:rFonts w:asciiTheme="minorHAnsi" w:hAnsiTheme="minorHAnsi" w:cstheme="minorHAnsi"/>
                <w:b w:val="0"/>
                <w:sz w:val="21"/>
                <w:szCs w:val="21"/>
              </w:rPr>
              <w:t>on</w:t>
            </w:r>
            <w:r w:rsidRPr="004201E4">
              <w:rPr>
                <w:rFonts w:asciiTheme="minorHAnsi" w:hAnsiTheme="minorHAnsi" w:cstheme="minorHAnsi"/>
                <w:b w:val="0"/>
                <w:sz w:val="20"/>
              </w:rPr>
              <w:t xml:space="preserve"> </w:t>
            </w:r>
            <w:r w:rsidRPr="00AF329E">
              <w:rPr>
                <w:rFonts w:asciiTheme="majorBidi" w:hAnsiTheme="majorBidi" w:cstheme="majorBidi"/>
                <w:sz w:val="25"/>
                <w:szCs w:val="25"/>
                <w:rtl/>
              </w:rPr>
              <w:t>שבת</w:t>
            </w:r>
            <w:r>
              <w:rPr>
                <w:rFonts w:cs="Calibri"/>
                <w:sz w:val="22"/>
                <w:szCs w:val="22"/>
              </w:rPr>
              <w:br/>
            </w:r>
            <w:r w:rsidRPr="002B798F">
              <w:rPr>
                <w:rFonts w:asciiTheme="minorHAnsi" w:hAnsiTheme="minorHAnsi" w:cs="Calibri"/>
                <w:b w:val="0"/>
                <w:sz w:val="20"/>
              </w:rPr>
              <w:t>for</w:t>
            </w:r>
            <w:r w:rsidRPr="002B798F">
              <w:rPr>
                <w:rFonts w:cs="Calibri"/>
                <w:sz w:val="20"/>
              </w:rPr>
              <w:t xml:space="preserve"> </w:t>
            </w:r>
            <w:r w:rsidRPr="00F31007">
              <w:rPr>
                <w:rFonts w:asciiTheme="majorBidi" w:hAnsiTheme="majorBidi" w:cstheme="majorBidi"/>
                <w:szCs w:val="24"/>
                <w:shd w:val="clear" w:color="auto" w:fill="FFFFFF"/>
                <w:rtl/>
              </w:rPr>
              <w:t>חיי שעה</w:t>
            </w:r>
            <w:r>
              <w:rPr>
                <w:rFonts w:asciiTheme="majorBidi" w:hAnsiTheme="majorBidi" w:cstheme="majorBidi"/>
                <w:sz w:val="25"/>
                <w:szCs w:val="25"/>
                <w:shd w:val="clear" w:color="auto" w:fill="FFFFFF"/>
              </w:rPr>
              <w:t xml:space="preserve"> </w:t>
            </w:r>
            <w:r w:rsidRPr="002647EA">
              <w:rPr>
                <w:rFonts w:asciiTheme="minorHAnsi" w:hAnsiTheme="minorHAnsi" w:cstheme="minorHAnsi"/>
                <w:b w:val="0"/>
                <w:sz w:val="20"/>
                <w:shd w:val="clear" w:color="auto" w:fill="FFFFFF"/>
              </w:rPr>
              <w:t>and</w:t>
            </w:r>
            <w:r w:rsidRPr="002647EA">
              <w:rPr>
                <w:rFonts w:asciiTheme="minorHAnsi" w:hAnsiTheme="minorHAnsi" w:cstheme="minorHAnsi"/>
                <w:b w:val="0"/>
                <w:sz w:val="20"/>
              </w:rPr>
              <w:t xml:space="preserve"> a fetus</w:t>
            </w:r>
          </w:p>
        </w:tc>
      </w:tr>
    </w:tbl>
    <w:p w14:paraId="63F2DACA" w14:textId="77777777" w:rsidR="00AD7146" w:rsidRDefault="00AD7146">
      <w:pPr>
        <w:rPr>
          <w:rFonts w:cstheme="minorHAnsi"/>
          <w:sz w:val="26"/>
          <w:szCs w:val="26"/>
        </w:rPr>
      </w:pPr>
    </w:p>
    <w:p w14:paraId="74CECA7F" w14:textId="569B315C" w:rsidR="00673581" w:rsidRDefault="00673581">
      <w:pPr>
        <w:rPr>
          <w:rFonts w:cstheme="minorHAnsi"/>
          <w:sz w:val="26"/>
          <w:szCs w:val="26"/>
        </w:rPr>
        <w:sectPr w:rsidR="00673581" w:rsidSect="00B07650">
          <w:headerReference w:type="default" r:id="rId10"/>
          <w:type w:val="continuous"/>
          <w:pgSz w:w="12240" w:h="15840"/>
          <w:pgMar w:top="1152" w:right="1008" w:bottom="1008" w:left="1008" w:header="576" w:footer="432" w:gutter="0"/>
          <w:pgNumType w:start="1"/>
          <w:cols w:space="720"/>
          <w:docGrid w:linePitch="360"/>
        </w:sectPr>
      </w:pPr>
    </w:p>
    <w:p w14:paraId="3477899E" w14:textId="5695C2C1" w:rsidR="00FF7BB2" w:rsidRDefault="00A13B64" w:rsidP="006A7E4F">
      <w:pPr>
        <w:bidi/>
        <w:spacing w:before="360" w:after="80"/>
        <w:ind w:hanging="306"/>
        <w:jc w:val="both"/>
        <w:rPr>
          <w:rFonts w:cs="Times New Roman"/>
          <w:sz w:val="28"/>
          <w:szCs w:val="28"/>
          <w:u w:val="single"/>
        </w:rPr>
      </w:pPr>
      <w:r>
        <w:rPr>
          <w:rFonts w:cstheme="minorHAnsi"/>
          <w:sz w:val="26"/>
          <w:szCs w:val="26"/>
        </w:rPr>
        <w:lastRenderedPageBreak/>
        <w:t xml:space="preserve"> </w:t>
      </w:r>
      <w:r w:rsidRPr="00D146AA">
        <w:rPr>
          <w:rFonts w:cstheme="minorHAnsi"/>
          <w:sz w:val="26"/>
          <w:szCs w:val="26"/>
        </w:rPr>
        <w:t xml:space="preserve"> (</w:t>
      </w:r>
      <w:r>
        <w:rPr>
          <w:rFonts w:cstheme="minorHAnsi"/>
          <w:sz w:val="26"/>
          <w:szCs w:val="26"/>
        </w:rPr>
        <w:t>1</w:t>
      </w:r>
      <w:r w:rsidR="00FF7BB2" w:rsidRPr="004F7A70">
        <w:rPr>
          <w:rFonts w:cs="Times New Roman"/>
          <w:sz w:val="28"/>
          <w:szCs w:val="28"/>
          <w:u w:val="single"/>
          <w:rtl/>
        </w:rPr>
        <w:t>תוספות</w:t>
      </w:r>
      <w:r w:rsidR="00F02848" w:rsidRPr="00DA456B">
        <w:rPr>
          <w:u w:val="single"/>
          <w:rtl/>
        </w:rPr>
        <w:t xml:space="preserve"> </w:t>
      </w:r>
      <w:r w:rsidR="00F02848" w:rsidRPr="00F02848">
        <w:rPr>
          <w:rFonts w:cs="Times New Roman"/>
          <w:sz w:val="28"/>
          <w:szCs w:val="28"/>
          <w:u w:val="single"/>
          <w:rtl/>
        </w:rPr>
        <w:t>יומא</w:t>
      </w:r>
      <w:r w:rsidR="00F02848" w:rsidRPr="00DA456B">
        <w:rPr>
          <w:rFonts w:cstheme="minorHAnsi"/>
          <w:sz w:val="22"/>
          <w:szCs w:val="22"/>
          <w:u w:val="single"/>
          <w:rtl/>
        </w:rPr>
        <w:t>,</w:t>
      </w:r>
      <w:r w:rsidR="00F02848" w:rsidRPr="00F02848">
        <w:rPr>
          <w:rFonts w:cs="Times New Roman"/>
          <w:sz w:val="28"/>
          <w:szCs w:val="28"/>
          <w:u w:val="single"/>
          <w:rtl/>
        </w:rPr>
        <w:t xml:space="preserve"> דף פב׳ ע״א</w:t>
      </w:r>
      <w:r w:rsidR="00DA456B" w:rsidRPr="00DA456B">
        <w:rPr>
          <w:rFonts w:cstheme="minorHAnsi"/>
          <w:sz w:val="22"/>
          <w:szCs w:val="22"/>
          <w:u w:val="single"/>
          <w:rtl/>
        </w:rPr>
        <w:t>,</w:t>
      </w:r>
      <w:r w:rsidR="00F02848" w:rsidRPr="00F02848">
        <w:rPr>
          <w:rFonts w:cs="Times New Roman"/>
          <w:sz w:val="28"/>
          <w:szCs w:val="28"/>
          <w:u w:val="single"/>
          <w:rtl/>
        </w:rPr>
        <w:t xml:space="preserve"> ד״ה מה רוצח </w:t>
      </w:r>
      <w:proofErr w:type="spellStart"/>
      <w:r w:rsidR="00F02848" w:rsidRPr="00F02848">
        <w:rPr>
          <w:rFonts w:cs="Times New Roman"/>
          <w:sz w:val="28"/>
          <w:szCs w:val="28"/>
          <w:u w:val="single"/>
          <w:rtl/>
        </w:rPr>
        <w:t>יהרג</w:t>
      </w:r>
      <w:proofErr w:type="spellEnd"/>
      <w:r w:rsidR="00F02848" w:rsidRPr="00F02848">
        <w:rPr>
          <w:rFonts w:cs="Times New Roman"/>
          <w:sz w:val="28"/>
          <w:szCs w:val="28"/>
          <w:u w:val="single"/>
          <w:rtl/>
        </w:rPr>
        <w:t xml:space="preserve"> ואל יעבור</w:t>
      </w:r>
      <w:r w:rsidR="00F02848" w:rsidRPr="006D02B0">
        <w:rPr>
          <w:rFonts w:cs="Times New Roman"/>
          <w:sz w:val="28"/>
          <w:szCs w:val="28"/>
          <w:rtl/>
        </w:rPr>
        <w:t>:</w:t>
      </w:r>
      <w:r w:rsidR="00FF7BB2" w:rsidRPr="004F7A70">
        <w:rPr>
          <w:rFonts w:cs="Times New Roman"/>
          <w:sz w:val="28"/>
          <w:szCs w:val="28"/>
          <w:u w:val="single"/>
          <w:rtl/>
        </w:rPr>
        <w:t xml:space="preserve"> </w:t>
      </w:r>
    </w:p>
    <w:tbl>
      <w:tblPr>
        <w:tblStyle w:val="TableGrid"/>
        <w:bidiVisual/>
        <w:tblW w:w="10786" w:type="dxa"/>
        <w:tblInd w:w="-298" w:type="dxa"/>
        <w:tblLook w:val="04A0" w:firstRow="1" w:lastRow="0" w:firstColumn="1" w:lastColumn="0" w:noHBand="0" w:noVBand="1"/>
      </w:tblPr>
      <w:tblGrid>
        <w:gridCol w:w="4613"/>
        <w:gridCol w:w="6173"/>
      </w:tblGrid>
      <w:tr w:rsidR="001D161A" w:rsidRPr="00F80013" w14:paraId="184F877C" w14:textId="77777777" w:rsidTr="00216481">
        <w:trPr>
          <w:trHeight w:val="3419"/>
        </w:trPr>
        <w:tc>
          <w:tcPr>
            <w:tcW w:w="4613" w:type="dxa"/>
          </w:tcPr>
          <w:p w14:paraId="7DF2E78D" w14:textId="4A51667E" w:rsidR="001D161A" w:rsidRPr="0093442D" w:rsidRDefault="00A751BA" w:rsidP="00534485">
            <w:pPr>
              <w:bidi/>
              <w:spacing w:before="240" w:line="360" w:lineRule="auto"/>
              <w:jc w:val="both"/>
              <w:rPr>
                <w:rFonts w:asciiTheme="majorBidi" w:hAnsiTheme="majorBidi" w:cstheme="majorBidi"/>
                <w:color w:val="000000"/>
                <w:sz w:val="26"/>
                <w:szCs w:val="26"/>
                <w:rtl/>
              </w:rPr>
            </w:pPr>
            <w:r w:rsidRPr="0093442D">
              <w:rPr>
                <w:rFonts w:asciiTheme="majorBidi" w:hAnsiTheme="majorBidi" w:cs="Times New Roman"/>
                <w:color w:val="000000"/>
                <w:sz w:val="26"/>
                <w:szCs w:val="26"/>
                <w:rtl/>
              </w:rPr>
              <w:t xml:space="preserve">ורוצח גופיה </w:t>
            </w:r>
            <w:proofErr w:type="spellStart"/>
            <w:r w:rsidRPr="0093442D">
              <w:rPr>
                <w:rFonts w:asciiTheme="majorBidi" w:hAnsiTheme="majorBidi" w:cs="Times New Roman"/>
                <w:color w:val="000000"/>
                <w:sz w:val="26"/>
                <w:szCs w:val="26"/>
                <w:rtl/>
              </w:rPr>
              <w:t>דיהרג</w:t>
            </w:r>
            <w:proofErr w:type="spellEnd"/>
            <w:r w:rsidRPr="0093442D">
              <w:rPr>
                <w:rFonts w:asciiTheme="majorBidi" w:hAnsiTheme="majorBidi" w:cs="Times New Roman"/>
                <w:color w:val="000000"/>
                <w:sz w:val="26"/>
                <w:szCs w:val="26"/>
                <w:rtl/>
              </w:rPr>
              <w:t xml:space="preserve"> היינו משום דמאי חזית </w:t>
            </w:r>
            <w:proofErr w:type="spellStart"/>
            <w:r w:rsidRPr="0093442D">
              <w:rPr>
                <w:rFonts w:asciiTheme="majorBidi" w:hAnsiTheme="majorBidi" w:cs="Times New Roman"/>
                <w:color w:val="000000"/>
                <w:sz w:val="26"/>
                <w:szCs w:val="26"/>
                <w:rtl/>
              </w:rPr>
              <w:t>דדמא</w:t>
            </w:r>
            <w:proofErr w:type="spellEnd"/>
            <w:r w:rsidRPr="0093442D">
              <w:rPr>
                <w:rFonts w:asciiTheme="majorBidi" w:hAnsiTheme="majorBidi" w:cs="Times New Roman"/>
                <w:color w:val="000000"/>
                <w:sz w:val="26"/>
                <w:szCs w:val="26"/>
                <w:rtl/>
              </w:rPr>
              <w:t xml:space="preserve"> </w:t>
            </w:r>
            <w:proofErr w:type="spellStart"/>
            <w:r w:rsidRPr="0093442D">
              <w:rPr>
                <w:rFonts w:asciiTheme="majorBidi" w:hAnsiTheme="majorBidi" w:cs="Times New Roman"/>
                <w:color w:val="000000"/>
                <w:sz w:val="26"/>
                <w:szCs w:val="26"/>
                <w:rtl/>
              </w:rPr>
              <w:t>דידך</w:t>
            </w:r>
            <w:proofErr w:type="spellEnd"/>
            <w:r w:rsidRPr="0093442D">
              <w:rPr>
                <w:rFonts w:asciiTheme="majorBidi" w:hAnsiTheme="majorBidi" w:cs="Times New Roman"/>
                <w:color w:val="000000"/>
                <w:sz w:val="26"/>
                <w:szCs w:val="26"/>
                <w:rtl/>
              </w:rPr>
              <w:t xml:space="preserve"> סומק טפי וכו' וה"מ </w:t>
            </w:r>
            <w:proofErr w:type="spellStart"/>
            <w:r w:rsidRPr="0093442D">
              <w:rPr>
                <w:rFonts w:asciiTheme="majorBidi" w:hAnsiTheme="majorBidi" w:cs="Times New Roman"/>
                <w:color w:val="000000"/>
                <w:sz w:val="26"/>
                <w:szCs w:val="26"/>
                <w:rtl/>
              </w:rPr>
              <w:t>היכא</w:t>
            </w:r>
            <w:proofErr w:type="spellEnd"/>
            <w:r w:rsidRPr="0093442D">
              <w:rPr>
                <w:rFonts w:asciiTheme="majorBidi" w:hAnsiTheme="majorBidi" w:cs="Times New Roman"/>
                <w:color w:val="000000"/>
                <w:sz w:val="26"/>
                <w:szCs w:val="26"/>
                <w:rtl/>
              </w:rPr>
              <w:t xml:space="preserve"> </w:t>
            </w:r>
            <w:proofErr w:type="spellStart"/>
            <w:r w:rsidRPr="0093442D">
              <w:rPr>
                <w:rFonts w:asciiTheme="majorBidi" w:hAnsiTheme="majorBidi" w:cs="Times New Roman"/>
                <w:color w:val="000000"/>
                <w:sz w:val="26"/>
                <w:szCs w:val="26"/>
                <w:rtl/>
              </w:rPr>
              <w:t>דעביד</w:t>
            </w:r>
            <w:proofErr w:type="spellEnd"/>
            <w:r w:rsidRPr="0093442D">
              <w:rPr>
                <w:rFonts w:asciiTheme="majorBidi" w:hAnsiTheme="majorBidi" w:cs="Times New Roman"/>
                <w:color w:val="000000"/>
                <w:sz w:val="26"/>
                <w:szCs w:val="26"/>
                <w:rtl/>
              </w:rPr>
              <w:t xml:space="preserve"> מעשה אבל אי לא עביד מעשה כגון שרוצים להפילו על התינוק כדי להורגו ואם יעכב על ידם יהרגוהו וכל </w:t>
            </w:r>
            <w:r w:rsidR="0066170D" w:rsidRPr="0093442D">
              <w:rPr>
                <w:rFonts w:asciiTheme="majorBidi" w:hAnsiTheme="majorBidi" w:cs="Times New Roman"/>
                <w:color w:val="000000"/>
                <w:sz w:val="26"/>
                <w:szCs w:val="26"/>
                <w:rtl/>
              </w:rPr>
              <w:t xml:space="preserve">כי האי </w:t>
            </w:r>
            <w:proofErr w:type="spellStart"/>
            <w:r w:rsidR="0066170D" w:rsidRPr="0093442D">
              <w:rPr>
                <w:rFonts w:asciiTheme="majorBidi" w:hAnsiTheme="majorBidi" w:cs="Times New Roman"/>
                <w:color w:val="000000"/>
                <w:sz w:val="26"/>
                <w:szCs w:val="26"/>
                <w:rtl/>
              </w:rPr>
              <w:t>גוונא</w:t>
            </w:r>
            <w:proofErr w:type="spellEnd"/>
            <w:r w:rsidR="0066170D" w:rsidRPr="0093442D">
              <w:rPr>
                <w:rFonts w:asciiTheme="majorBidi" w:hAnsiTheme="majorBidi" w:cs="Times New Roman"/>
                <w:color w:val="000000"/>
                <w:sz w:val="26"/>
                <w:szCs w:val="26"/>
                <w:rtl/>
              </w:rPr>
              <w:t xml:space="preserve"> אין לו </w:t>
            </w:r>
            <w:proofErr w:type="spellStart"/>
            <w:r w:rsidR="0066170D" w:rsidRPr="0093442D">
              <w:rPr>
                <w:rFonts w:asciiTheme="majorBidi" w:hAnsiTheme="majorBidi" w:cs="Times New Roman"/>
                <w:color w:val="000000"/>
                <w:sz w:val="26"/>
                <w:szCs w:val="26"/>
                <w:rtl/>
              </w:rPr>
              <w:t>ליהרג</w:t>
            </w:r>
            <w:proofErr w:type="spellEnd"/>
            <w:r w:rsidR="0066170D" w:rsidRPr="0093442D">
              <w:rPr>
                <w:rFonts w:asciiTheme="majorBidi" w:hAnsiTheme="majorBidi" w:cs="Times New Roman"/>
                <w:color w:val="000000"/>
                <w:sz w:val="26"/>
                <w:szCs w:val="26"/>
                <w:rtl/>
              </w:rPr>
              <w:t xml:space="preserve"> </w:t>
            </w:r>
            <w:proofErr w:type="spellStart"/>
            <w:r w:rsidR="0066170D" w:rsidRPr="0093442D">
              <w:rPr>
                <w:rFonts w:asciiTheme="majorBidi" w:hAnsiTheme="majorBidi" w:cs="Times New Roman"/>
                <w:color w:val="000000"/>
                <w:sz w:val="26"/>
                <w:szCs w:val="26"/>
                <w:rtl/>
              </w:rPr>
              <w:t>דאדרבה</w:t>
            </w:r>
            <w:proofErr w:type="spellEnd"/>
            <w:r w:rsidR="0066170D" w:rsidRPr="0093442D">
              <w:rPr>
                <w:rFonts w:asciiTheme="majorBidi" w:hAnsiTheme="majorBidi" w:cs="Times New Roman"/>
                <w:color w:val="000000"/>
                <w:sz w:val="26"/>
                <w:szCs w:val="26"/>
                <w:rtl/>
              </w:rPr>
              <w:t xml:space="preserve"> </w:t>
            </w:r>
            <w:proofErr w:type="spellStart"/>
            <w:r w:rsidR="0066170D" w:rsidRPr="0093442D">
              <w:rPr>
                <w:rFonts w:asciiTheme="majorBidi" w:hAnsiTheme="majorBidi" w:cs="Times New Roman"/>
                <w:color w:val="000000"/>
                <w:sz w:val="26"/>
                <w:szCs w:val="26"/>
                <w:rtl/>
              </w:rPr>
              <w:t>נימא</w:t>
            </w:r>
            <w:proofErr w:type="spellEnd"/>
            <w:r w:rsidR="0066170D" w:rsidRPr="0093442D">
              <w:rPr>
                <w:rFonts w:asciiTheme="majorBidi" w:hAnsiTheme="majorBidi" w:cs="Times New Roman"/>
                <w:color w:val="000000"/>
                <w:sz w:val="26"/>
                <w:szCs w:val="26"/>
                <w:rtl/>
              </w:rPr>
              <w:t xml:space="preserve"> מאי חזית </w:t>
            </w:r>
            <w:proofErr w:type="spellStart"/>
            <w:r w:rsidR="0066170D" w:rsidRPr="0093442D">
              <w:rPr>
                <w:rFonts w:asciiTheme="majorBidi" w:hAnsiTheme="majorBidi" w:cs="Times New Roman"/>
                <w:color w:val="000000"/>
                <w:sz w:val="26"/>
                <w:szCs w:val="26"/>
                <w:rtl/>
              </w:rPr>
              <w:t>דדמא</w:t>
            </w:r>
            <w:proofErr w:type="spellEnd"/>
            <w:r w:rsidR="0066170D" w:rsidRPr="0093442D">
              <w:rPr>
                <w:rFonts w:asciiTheme="majorBidi" w:hAnsiTheme="majorBidi" w:cs="Times New Roman"/>
                <w:color w:val="000000"/>
                <w:sz w:val="26"/>
                <w:szCs w:val="26"/>
                <w:rtl/>
              </w:rPr>
              <w:t xml:space="preserve"> </w:t>
            </w:r>
            <w:proofErr w:type="spellStart"/>
            <w:r w:rsidR="0066170D" w:rsidRPr="0093442D">
              <w:rPr>
                <w:rFonts w:asciiTheme="majorBidi" w:hAnsiTheme="majorBidi" w:cs="Times New Roman"/>
                <w:color w:val="000000"/>
                <w:sz w:val="26"/>
                <w:szCs w:val="26"/>
                <w:rtl/>
              </w:rPr>
              <w:t>דידיה</w:t>
            </w:r>
            <w:proofErr w:type="spellEnd"/>
            <w:r w:rsidR="0066170D" w:rsidRPr="0093442D">
              <w:rPr>
                <w:rFonts w:asciiTheme="majorBidi" w:hAnsiTheme="majorBidi" w:cs="Times New Roman"/>
                <w:color w:val="000000"/>
                <w:sz w:val="26"/>
                <w:szCs w:val="26"/>
                <w:rtl/>
              </w:rPr>
              <w:t xml:space="preserve"> סומק טפי דילמא </w:t>
            </w:r>
            <w:proofErr w:type="spellStart"/>
            <w:r w:rsidR="0066170D" w:rsidRPr="0093442D">
              <w:rPr>
                <w:rFonts w:asciiTheme="majorBidi" w:hAnsiTheme="majorBidi" w:cs="Times New Roman"/>
                <w:color w:val="000000"/>
                <w:sz w:val="26"/>
                <w:szCs w:val="26"/>
                <w:rtl/>
              </w:rPr>
              <w:t>דמא</w:t>
            </w:r>
            <w:proofErr w:type="spellEnd"/>
            <w:r w:rsidR="0066170D" w:rsidRPr="0093442D">
              <w:rPr>
                <w:rFonts w:asciiTheme="majorBidi" w:hAnsiTheme="majorBidi" w:cs="Times New Roman"/>
                <w:color w:val="000000"/>
                <w:sz w:val="26"/>
                <w:szCs w:val="26"/>
                <w:rtl/>
              </w:rPr>
              <w:t xml:space="preserve"> </w:t>
            </w:r>
            <w:proofErr w:type="spellStart"/>
            <w:r w:rsidR="0066170D" w:rsidRPr="0093442D">
              <w:rPr>
                <w:rFonts w:asciiTheme="majorBidi" w:hAnsiTheme="majorBidi" w:cs="Times New Roman"/>
                <w:color w:val="000000"/>
                <w:sz w:val="26"/>
                <w:szCs w:val="26"/>
                <w:rtl/>
              </w:rPr>
              <w:t>דידי</w:t>
            </w:r>
            <w:proofErr w:type="spellEnd"/>
            <w:r w:rsidR="0066170D" w:rsidRPr="0093442D">
              <w:rPr>
                <w:rFonts w:asciiTheme="majorBidi" w:hAnsiTheme="majorBidi" w:cs="Times New Roman"/>
                <w:color w:val="000000"/>
                <w:sz w:val="26"/>
                <w:szCs w:val="26"/>
                <w:rtl/>
              </w:rPr>
              <w:t xml:space="preserve"> סומק טפי</w:t>
            </w:r>
            <w:r w:rsidR="00337FE3" w:rsidRPr="0093442D">
              <w:rPr>
                <w:rStyle w:val="apple-converted-space"/>
                <w:rFonts w:asciiTheme="majorBidi" w:hAnsiTheme="majorBidi" w:cstheme="majorBidi"/>
                <w:color w:val="000000"/>
                <w:sz w:val="26"/>
                <w:szCs w:val="26"/>
              </w:rPr>
              <w:t>.</w:t>
            </w:r>
          </w:p>
        </w:tc>
        <w:tc>
          <w:tcPr>
            <w:tcW w:w="6173" w:type="dxa"/>
          </w:tcPr>
          <w:p w14:paraId="6AAA0A06" w14:textId="272EF45E" w:rsidR="001D161A" w:rsidRPr="00F80013" w:rsidRDefault="00337FE3" w:rsidP="00F64F84">
            <w:pPr>
              <w:spacing w:before="120" w:line="324" w:lineRule="auto"/>
              <w:rPr>
                <w:rFonts w:cs="Calibri"/>
                <w:sz w:val="21"/>
                <w:szCs w:val="21"/>
                <w:rtl/>
              </w:rPr>
            </w:pPr>
            <w:r w:rsidRPr="00F80013">
              <w:t xml:space="preserve">By </w:t>
            </w:r>
            <w:r w:rsidRPr="00F80013">
              <w:rPr>
                <w:rFonts w:asciiTheme="majorBidi" w:hAnsiTheme="majorBidi" w:cstheme="majorBidi"/>
                <w:sz w:val="24"/>
                <w:szCs w:val="24"/>
                <w:rtl/>
              </w:rPr>
              <w:t>רוצח</w:t>
            </w:r>
            <w:r w:rsidR="000D281C">
              <w:rPr>
                <w:rFonts w:asciiTheme="majorBidi" w:hAnsiTheme="majorBidi" w:cstheme="majorBidi"/>
                <w:sz w:val="24"/>
                <w:szCs w:val="24"/>
              </w:rPr>
              <w:t xml:space="preserve"> </w:t>
            </w:r>
            <w:r w:rsidR="000D281C">
              <w:rPr>
                <w:bCs/>
              </w:rPr>
              <w:t>(the “coerced murder” case)</w:t>
            </w:r>
            <w:r w:rsidRPr="00F80013">
              <w:t>,</w:t>
            </w:r>
            <w:r w:rsidR="00A56709" w:rsidRPr="00F80013">
              <w:t xml:space="preserve"> </w:t>
            </w:r>
            <w:r w:rsidR="00DA456B">
              <w:t xml:space="preserve">the reason </w:t>
            </w:r>
            <w:r w:rsidR="00882902">
              <w:t xml:space="preserve">why </w:t>
            </w:r>
            <w:r w:rsidRPr="00F80013">
              <w:rPr>
                <w:rFonts w:ascii="Cambria" w:hAnsi="Cambria"/>
                <w:b/>
                <w:bCs/>
                <w:i/>
                <w:iCs/>
                <w:sz w:val="23"/>
                <w:szCs w:val="23"/>
              </w:rPr>
              <w:t>α</w:t>
            </w:r>
            <w:r w:rsidRPr="00F80013">
              <w:t xml:space="preserve"> </w:t>
            </w:r>
            <w:r w:rsidR="00882902">
              <w:t xml:space="preserve">must be killed is because of [the logic of] </w:t>
            </w:r>
            <w:r w:rsidR="00882902" w:rsidRPr="007F6FA0">
              <w:rPr>
                <w:i/>
                <w:iCs/>
              </w:rPr>
              <w:t xml:space="preserve">“why do you presume that </w:t>
            </w:r>
            <w:r w:rsidR="00874DD0" w:rsidRPr="007F6FA0">
              <w:rPr>
                <w:i/>
                <w:iCs/>
              </w:rPr>
              <w:t xml:space="preserve">your blood </w:t>
            </w:r>
            <w:r w:rsidR="00CD214A" w:rsidRPr="007F6FA0">
              <w:rPr>
                <w:i/>
                <w:iCs/>
              </w:rPr>
              <w:t>i</w:t>
            </w:r>
            <w:r w:rsidR="00874DD0" w:rsidRPr="007F6FA0">
              <w:rPr>
                <w:i/>
                <w:iCs/>
              </w:rPr>
              <w:t>s redder etc.”</w:t>
            </w:r>
            <w:r w:rsidR="00874DD0">
              <w:t xml:space="preserve">, and this only applies </w:t>
            </w:r>
            <w:r w:rsidR="000D281C">
              <w:t>in a situation where</w:t>
            </w:r>
            <w:r w:rsidR="00874DD0">
              <w:t xml:space="preserve"> </w:t>
            </w:r>
            <w:r w:rsidR="00874DD0" w:rsidRPr="00F80013">
              <w:rPr>
                <w:rFonts w:ascii="Cambria" w:hAnsi="Cambria"/>
                <w:b/>
                <w:bCs/>
                <w:i/>
                <w:iCs/>
                <w:sz w:val="23"/>
                <w:szCs w:val="23"/>
              </w:rPr>
              <w:t>α</w:t>
            </w:r>
            <w:r w:rsidR="00874DD0" w:rsidRPr="00F80013">
              <w:t xml:space="preserve"> </w:t>
            </w:r>
            <w:r w:rsidR="00874DD0">
              <w:t>does an action</w:t>
            </w:r>
            <w:r w:rsidR="00CD214A">
              <w:t xml:space="preserve"> [to kill </w:t>
            </w:r>
            <w:r w:rsidRPr="00F80013">
              <w:rPr>
                <w:rFonts w:ascii="Cambria" w:hAnsi="Cambria"/>
                <w:b/>
                <w:bCs/>
                <w:i/>
                <w:iCs/>
                <w:sz w:val="22"/>
                <w:szCs w:val="22"/>
              </w:rPr>
              <w:t>β</w:t>
            </w:r>
            <w:r w:rsidR="00CD214A" w:rsidRPr="00CD214A">
              <w:rPr>
                <w:i/>
                <w:iCs/>
              </w:rPr>
              <w:t>].</w:t>
            </w:r>
            <w:r w:rsidRPr="00F80013">
              <w:t xml:space="preserve">  However, if </w:t>
            </w:r>
            <w:r w:rsidRPr="00F80013">
              <w:rPr>
                <w:rFonts w:ascii="Cambria" w:hAnsi="Cambria"/>
                <w:b/>
                <w:bCs/>
                <w:i/>
                <w:iCs/>
                <w:sz w:val="23"/>
                <w:szCs w:val="23"/>
              </w:rPr>
              <w:t>α</w:t>
            </w:r>
            <w:r w:rsidRPr="00F80013">
              <w:t xml:space="preserve"> does </w:t>
            </w:r>
            <w:r w:rsidR="000D281C">
              <w:t xml:space="preserve">not </w:t>
            </w:r>
            <w:r w:rsidR="00216481">
              <w:t>perform</w:t>
            </w:r>
            <w:r w:rsidR="000D281C">
              <w:t xml:space="preserve"> an</w:t>
            </w:r>
            <w:r w:rsidR="00A56709" w:rsidRPr="00F80013">
              <w:t xml:space="preserve"> action, for example, </w:t>
            </w:r>
            <w:r w:rsidR="002427F6">
              <w:t xml:space="preserve">they </w:t>
            </w:r>
            <w:r w:rsidR="00A56709" w:rsidRPr="00F80013">
              <w:t>want to</w:t>
            </w:r>
            <w:r w:rsidRPr="00F80013">
              <w:t xml:space="preserve"> throw </w:t>
            </w:r>
            <w:r w:rsidRPr="00F80013">
              <w:rPr>
                <w:rFonts w:ascii="Cambria" w:hAnsi="Cambria"/>
                <w:b/>
                <w:bCs/>
                <w:i/>
                <w:iCs/>
                <w:sz w:val="23"/>
                <w:szCs w:val="23"/>
              </w:rPr>
              <w:t>α</w:t>
            </w:r>
            <w:r w:rsidRPr="00F80013">
              <w:rPr>
                <w:sz w:val="23"/>
                <w:szCs w:val="23"/>
              </w:rPr>
              <w:t xml:space="preserve"> </w:t>
            </w:r>
            <w:r w:rsidRPr="00F80013">
              <w:t xml:space="preserve">on baby </w:t>
            </w:r>
            <w:r w:rsidRPr="00F80013">
              <w:rPr>
                <w:rFonts w:ascii="Cambria" w:hAnsi="Cambria"/>
                <w:b/>
                <w:bCs/>
                <w:i/>
                <w:iCs/>
                <w:sz w:val="22"/>
                <w:szCs w:val="22"/>
              </w:rPr>
              <w:t>β</w:t>
            </w:r>
            <w:r w:rsidRPr="00F80013">
              <w:rPr>
                <w:sz w:val="22"/>
                <w:szCs w:val="22"/>
              </w:rPr>
              <w:t xml:space="preserve"> </w:t>
            </w:r>
            <w:r w:rsidR="002427F6" w:rsidRPr="002427F6">
              <w:t>to</w:t>
            </w:r>
            <w:r w:rsidR="002427F6">
              <w:t xml:space="preserve"> kill</w:t>
            </w:r>
            <w:r w:rsidR="000D281C">
              <w:t xml:space="preserve"> him (i.e., </w:t>
            </w:r>
            <w:r w:rsidR="007F6FA0">
              <w:t xml:space="preserve">to kill </w:t>
            </w:r>
            <w:r w:rsidR="000D281C">
              <w:t>the baby)</w:t>
            </w:r>
            <w:r w:rsidR="006E6C48">
              <w:t xml:space="preserve">, but if </w:t>
            </w:r>
            <w:r w:rsidR="006E6C48" w:rsidRPr="00F80013">
              <w:rPr>
                <w:rFonts w:ascii="Cambria" w:hAnsi="Cambria"/>
                <w:b/>
                <w:bCs/>
                <w:i/>
                <w:iCs/>
                <w:sz w:val="23"/>
                <w:szCs w:val="23"/>
              </w:rPr>
              <w:t>α</w:t>
            </w:r>
            <w:r w:rsidR="006E6C48" w:rsidRPr="00F80013">
              <w:t xml:space="preserve"> </w:t>
            </w:r>
            <w:r w:rsidR="006E6C48">
              <w:t>will resist them, they will kill him</w:t>
            </w:r>
            <w:r w:rsidR="00680317">
              <w:t xml:space="preserve"> or any similar scenario, </w:t>
            </w:r>
            <w:r w:rsidR="00262832" w:rsidRPr="00F80013">
              <w:rPr>
                <w:rFonts w:ascii="Cambria" w:hAnsi="Cambria"/>
                <w:b/>
                <w:bCs/>
                <w:i/>
                <w:iCs/>
                <w:sz w:val="23"/>
                <w:szCs w:val="23"/>
              </w:rPr>
              <w:t>α</w:t>
            </w:r>
            <w:r w:rsidR="00262832" w:rsidRPr="00F80013">
              <w:t xml:space="preserve"> </w:t>
            </w:r>
            <w:r w:rsidR="00F64F84">
              <w:t xml:space="preserve">is not required </w:t>
            </w:r>
            <w:r w:rsidR="00262832">
              <w:t xml:space="preserve">to be killed [to prevent being passively used to kill </w:t>
            </w:r>
            <w:r w:rsidR="00262832" w:rsidRPr="00F80013">
              <w:rPr>
                <w:rFonts w:ascii="Cambria" w:hAnsi="Cambria"/>
                <w:b/>
                <w:bCs/>
                <w:i/>
                <w:iCs/>
                <w:sz w:val="22"/>
                <w:szCs w:val="22"/>
              </w:rPr>
              <w:t>β</w:t>
            </w:r>
            <w:r w:rsidR="00262832">
              <w:t xml:space="preserve">], </w:t>
            </w:r>
            <w:r w:rsidR="007F6FA0">
              <w:t>because</w:t>
            </w:r>
            <w:r w:rsidR="00F64F84">
              <w:t xml:space="preserve">, </w:t>
            </w:r>
            <w:r w:rsidRPr="00F64F84">
              <w:t>on the contrary,</w:t>
            </w:r>
            <w:r w:rsidRPr="00F80013">
              <w:rPr>
                <w:i/>
                <w:iCs/>
              </w:rPr>
              <w:t xml:space="preserve"> </w:t>
            </w:r>
            <w:r w:rsidR="007F6FA0">
              <w:t>let him</w:t>
            </w:r>
            <w:r w:rsidR="00F64F84">
              <w:t xml:space="preserve"> say</w:t>
            </w:r>
            <w:r w:rsidR="007F6FA0">
              <w:t>,</w:t>
            </w:r>
            <w:r w:rsidR="00F64F84">
              <w:t xml:space="preserve"> </w:t>
            </w:r>
            <w:r w:rsidR="00F64F84" w:rsidRPr="00F64F84">
              <w:rPr>
                <w:i/>
                <w:iCs/>
              </w:rPr>
              <w:t>“</w:t>
            </w:r>
            <w:r w:rsidR="00164DF1" w:rsidRPr="00F64F84">
              <w:rPr>
                <w:rStyle w:val="Style3Char"/>
                <w:i/>
                <w:iCs/>
              </w:rPr>
              <w:t xml:space="preserve">why </w:t>
            </w:r>
            <w:r w:rsidRPr="00F64F84">
              <w:rPr>
                <w:rStyle w:val="Style3Char"/>
                <w:i/>
                <w:iCs/>
              </w:rPr>
              <w:t>do you</w:t>
            </w:r>
            <w:r w:rsidRPr="00F80013">
              <w:rPr>
                <w:rStyle w:val="Style3Char"/>
                <w:i/>
                <w:iCs/>
              </w:rPr>
              <w:t xml:space="preserve"> presume that </w:t>
            </w:r>
            <w:r w:rsidR="00262832">
              <w:rPr>
                <w:rStyle w:val="Style3Char"/>
                <w:i/>
                <w:iCs/>
              </w:rPr>
              <w:t xml:space="preserve">that </w:t>
            </w:r>
            <w:r w:rsidR="00B132A4">
              <w:rPr>
                <w:rStyle w:val="Style3Char"/>
                <w:i/>
                <w:iCs/>
              </w:rPr>
              <w:t xml:space="preserve">the blood of that </w:t>
            </w:r>
            <w:r w:rsidR="00262832">
              <w:rPr>
                <w:rStyle w:val="Style3Char"/>
                <w:i/>
                <w:iCs/>
              </w:rPr>
              <w:t>person</w:t>
            </w:r>
            <w:r w:rsidR="00B132A4">
              <w:rPr>
                <w:rStyle w:val="Style3Char"/>
                <w:i/>
                <w:iCs/>
              </w:rPr>
              <w:t xml:space="preserve"> (</w:t>
            </w:r>
            <w:r w:rsidRPr="00F80013">
              <w:rPr>
                <w:rFonts w:ascii="Cambria" w:hAnsi="Cambria"/>
                <w:b/>
                <w:bCs/>
                <w:i/>
                <w:iCs/>
                <w:sz w:val="22"/>
                <w:szCs w:val="22"/>
              </w:rPr>
              <w:t>β</w:t>
            </w:r>
            <w:r w:rsidR="00B132A4" w:rsidRPr="00B132A4">
              <w:rPr>
                <w:rStyle w:val="Style3Char"/>
                <w:i/>
                <w:iCs/>
              </w:rPr>
              <w:t>)</w:t>
            </w:r>
            <w:r w:rsidRPr="00F80013">
              <w:rPr>
                <w:rStyle w:val="Style3Char"/>
                <w:i/>
                <w:iCs/>
              </w:rPr>
              <w:t xml:space="preserve"> blood is redder? </w:t>
            </w:r>
            <w:r w:rsidR="00D644CD">
              <w:rPr>
                <w:rStyle w:val="Style3Char"/>
                <w:i/>
                <w:iCs/>
              </w:rPr>
              <w:t xml:space="preserve"> </w:t>
            </w:r>
            <w:r w:rsidRPr="00F80013">
              <w:rPr>
                <w:rStyle w:val="Style3Char"/>
                <w:i/>
                <w:iCs/>
              </w:rPr>
              <w:t>Maybe my blood is redder</w:t>
            </w:r>
            <w:r w:rsidR="00AF7E94">
              <w:rPr>
                <w:rStyle w:val="Style3Char"/>
                <w:i/>
                <w:iCs/>
              </w:rPr>
              <w:t>.</w:t>
            </w:r>
            <w:r w:rsidRPr="00F80013">
              <w:rPr>
                <w:rStyle w:val="Style3Char"/>
                <w:i/>
                <w:iCs/>
              </w:rPr>
              <w:t>”</w:t>
            </w:r>
          </w:p>
        </w:tc>
      </w:tr>
    </w:tbl>
    <w:p w14:paraId="6DE918A7" w14:textId="77777777" w:rsidR="00D40E99" w:rsidRDefault="00D40E99">
      <w:pPr>
        <w:rPr>
          <w:rFonts w:ascii="Times New Roman" w:hAnsi="Times New Roman" w:cs="Times New Roman"/>
          <w:sz w:val="21"/>
          <w:szCs w:val="21"/>
        </w:rPr>
      </w:pPr>
    </w:p>
    <w:p w14:paraId="566A017B" w14:textId="773A0001" w:rsidR="00FF7BB2" w:rsidRDefault="00D40E99" w:rsidP="00967153">
      <w:pPr>
        <w:bidi/>
        <w:ind w:left="-396"/>
        <w:rPr>
          <w:rFonts w:cs="Arial"/>
          <w:sz w:val="21"/>
          <w:szCs w:val="21"/>
          <w:u w:val="single"/>
        </w:rPr>
      </w:pPr>
      <w:r>
        <w:rPr>
          <w:rFonts w:cstheme="minorHAnsi"/>
          <w:sz w:val="26"/>
          <w:szCs w:val="26"/>
        </w:rPr>
        <w:t xml:space="preserve"> </w:t>
      </w:r>
      <w:r w:rsidRPr="00C5175D">
        <w:rPr>
          <w:rFonts w:cstheme="minorHAnsi"/>
          <w:sz w:val="26"/>
          <w:szCs w:val="26"/>
        </w:rPr>
        <w:t xml:space="preserve"> (</w:t>
      </w:r>
      <w:r>
        <w:rPr>
          <w:rFonts w:cstheme="minorHAnsi"/>
          <w:sz w:val="26"/>
          <w:szCs w:val="26"/>
        </w:rPr>
        <w:t>2</w:t>
      </w:r>
      <w:r w:rsidRPr="001437DF">
        <w:rPr>
          <w:rtl/>
        </w:rPr>
        <w:t xml:space="preserve"> </w:t>
      </w:r>
      <w:r w:rsidRPr="001437DF">
        <w:rPr>
          <w:rFonts w:ascii="Palatino Linotype" w:hAnsi="Palatino Linotype" w:cs="Times New Roman"/>
          <w:sz w:val="28"/>
          <w:szCs w:val="28"/>
          <w:u w:val="single"/>
          <w:rtl/>
        </w:rPr>
        <w:t>רש״י</w:t>
      </w:r>
      <w:r w:rsidRPr="001437DF">
        <w:rPr>
          <w:rFonts w:ascii="Palatino Linotype" w:hAnsi="Palatino Linotype" w:cs="Times New Roman" w:hint="cs"/>
          <w:sz w:val="28"/>
          <w:szCs w:val="28"/>
          <w:u w:val="single"/>
          <w:rtl/>
        </w:rPr>
        <w:t xml:space="preserve"> </w:t>
      </w:r>
      <w:r w:rsidRPr="001B3C67">
        <w:rPr>
          <w:rFonts w:ascii="Palatino Linotype" w:hAnsi="Palatino Linotype" w:cs="Times New Roman" w:hint="cs"/>
          <w:sz w:val="28"/>
          <w:szCs w:val="28"/>
          <w:u w:val="single"/>
          <w:rtl/>
        </w:rPr>
        <w:t>סנהדרין</w:t>
      </w:r>
      <w:r w:rsidRPr="001B3C67">
        <w:rPr>
          <w:rFonts w:ascii="Palatino Linotype" w:hAnsi="Palatino Linotype" w:cs="FrankRuehl"/>
          <w:sz w:val="28"/>
          <w:szCs w:val="28"/>
          <w:u w:val="single"/>
          <w:rtl/>
        </w:rPr>
        <w:t xml:space="preserve"> </w:t>
      </w:r>
      <w:r w:rsidRPr="00D86999">
        <w:rPr>
          <w:rFonts w:ascii="Palatino Linotype" w:hAnsi="Palatino Linotype" w:cs="Times New Roman" w:hint="cs"/>
          <w:sz w:val="28"/>
          <w:szCs w:val="28"/>
          <w:u w:val="single"/>
          <w:rtl/>
        </w:rPr>
        <w:t>דף</w:t>
      </w:r>
      <w:r w:rsidRPr="00D86999">
        <w:rPr>
          <w:rFonts w:ascii="Palatino Linotype" w:hAnsi="Palatino Linotype" w:cs="FrankRuehl"/>
          <w:sz w:val="28"/>
          <w:szCs w:val="28"/>
          <w:u w:val="single"/>
          <w:rtl/>
        </w:rPr>
        <w:t xml:space="preserve"> </w:t>
      </w:r>
      <w:r w:rsidRPr="00D86999">
        <w:rPr>
          <w:rFonts w:ascii="Palatino Linotype" w:hAnsi="Palatino Linotype" w:cs="Times New Roman" w:hint="cs"/>
          <w:sz w:val="28"/>
          <w:szCs w:val="28"/>
          <w:u w:val="single"/>
          <w:rtl/>
        </w:rPr>
        <w:t>עב</w:t>
      </w:r>
      <w:r>
        <w:rPr>
          <w:rFonts w:ascii="Palatino Linotype" w:hAnsi="Palatino Linotype" w:cs="Times New Roman"/>
          <w:sz w:val="28"/>
          <w:szCs w:val="28"/>
          <w:u w:val="single"/>
        </w:rPr>
        <w:t xml:space="preserve"> </w:t>
      </w:r>
      <w:r w:rsidRPr="00D86999">
        <w:rPr>
          <w:rFonts w:ascii="Palatino Linotype" w:hAnsi="Palatino Linotype" w:cs="Times New Roman" w:hint="cs"/>
          <w:sz w:val="28"/>
          <w:szCs w:val="28"/>
          <w:u w:val="single"/>
          <w:rtl/>
        </w:rPr>
        <w:t>ע</w:t>
      </w:r>
      <w:r w:rsidRPr="00EA748D">
        <w:rPr>
          <w:rFonts w:ascii="Palatino Linotype" w:hAnsi="Palatino Linotype" w:cs="Times New Roman"/>
          <w:sz w:val="28"/>
          <w:szCs w:val="28"/>
          <w:u w:val="single"/>
          <w:rtl/>
        </w:rPr>
        <w:t>״</w:t>
      </w:r>
      <w:r w:rsidRPr="00D86999">
        <w:rPr>
          <w:rFonts w:ascii="Palatino Linotype" w:hAnsi="Palatino Linotype" w:cs="Times New Roman" w:hint="cs"/>
          <w:sz w:val="28"/>
          <w:szCs w:val="28"/>
          <w:u w:val="single"/>
          <w:rtl/>
        </w:rPr>
        <w:t>ב</w:t>
      </w:r>
      <w:r w:rsidRPr="00D86999">
        <w:rPr>
          <w:rFonts w:ascii="Palatino Linotype" w:hAnsi="Palatino Linotype" w:cs="FrankRuehl"/>
          <w:sz w:val="28"/>
          <w:szCs w:val="28"/>
          <w:u w:val="single"/>
          <w:rtl/>
        </w:rPr>
        <w:t>,</w:t>
      </w:r>
      <w:r>
        <w:rPr>
          <w:rFonts w:ascii="Palatino Linotype" w:hAnsi="Palatino Linotype" w:cs="FrankRuehl"/>
          <w:sz w:val="28"/>
          <w:szCs w:val="28"/>
          <w:u w:val="single"/>
        </w:rPr>
        <w:t xml:space="preserve"> </w:t>
      </w:r>
      <w:r w:rsidRPr="00EA748D">
        <w:rPr>
          <w:rFonts w:ascii="Palatino Linotype" w:hAnsi="Palatino Linotype" w:cs="Times New Roman"/>
          <w:sz w:val="28"/>
          <w:szCs w:val="28"/>
          <w:u w:val="single"/>
          <w:rtl/>
        </w:rPr>
        <w:t>ד״ה יצא ראשו</w:t>
      </w:r>
      <w:r>
        <w:rPr>
          <w:sz w:val="24"/>
          <w:szCs w:val="24"/>
        </w:rPr>
        <w:t>:</w:t>
      </w:r>
    </w:p>
    <w:tbl>
      <w:tblPr>
        <w:tblStyle w:val="TableGrid"/>
        <w:bidiVisual/>
        <w:tblW w:w="10785" w:type="dxa"/>
        <w:tblInd w:w="-284" w:type="dxa"/>
        <w:tblLook w:val="04A0" w:firstRow="1" w:lastRow="0" w:firstColumn="1" w:lastColumn="0" w:noHBand="0" w:noVBand="1"/>
      </w:tblPr>
      <w:tblGrid>
        <w:gridCol w:w="4410"/>
        <w:gridCol w:w="6375"/>
      </w:tblGrid>
      <w:tr w:rsidR="00967153" w:rsidRPr="00F80013" w14:paraId="4333876F" w14:textId="77777777" w:rsidTr="00CE69DE">
        <w:trPr>
          <w:trHeight w:val="7055"/>
        </w:trPr>
        <w:tc>
          <w:tcPr>
            <w:tcW w:w="4410" w:type="dxa"/>
          </w:tcPr>
          <w:p w14:paraId="071F1FD3" w14:textId="77777777" w:rsidR="00967153" w:rsidRPr="00EA748D" w:rsidRDefault="00967153" w:rsidP="00B62972">
            <w:pPr>
              <w:bidi/>
              <w:spacing w:before="240" w:line="360" w:lineRule="auto"/>
              <w:rPr>
                <w:i/>
                <w:sz w:val="26"/>
                <w:szCs w:val="26"/>
                <w:rtl/>
              </w:rPr>
            </w:pPr>
            <w:r w:rsidRPr="00EA748D">
              <w:rPr>
                <w:rFonts w:asciiTheme="majorBidi" w:hAnsiTheme="majorBidi" w:cs="Times New Roman"/>
                <w:sz w:val="26"/>
                <w:szCs w:val="26"/>
                <w:rtl/>
              </w:rPr>
              <w:t>באשה המקשה לילד ומסוכנת</w:t>
            </w:r>
            <w:r w:rsidRPr="00EA748D">
              <w:rPr>
                <w:rFonts w:asciiTheme="majorBidi" w:hAnsiTheme="majorBidi" w:cs="Times New Roman"/>
                <w:sz w:val="26"/>
                <w:szCs w:val="26"/>
              </w:rPr>
              <w:t>.</w:t>
            </w:r>
            <w:r w:rsidRPr="00EA748D">
              <w:rPr>
                <w:rFonts w:asciiTheme="majorBidi" w:hAnsiTheme="majorBidi" w:cs="Times New Roman"/>
                <w:sz w:val="26"/>
                <w:szCs w:val="26"/>
                <w:rtl/>
              </w:rPr>
              <w:t xml:space="preserve"> </w:t>
            </w:r>
            <w:proofErr w:type="spellStart"/>
            <w:r w:rsidRPr="00EA748D">
              <w:rPr>
                <w:rFonts w:asciiTheme="majorBidi" w:hAnsiTheme="majorBidi" w:cs="Times New Roman"/>
                <w:sz w:val="26"/>
                <w:szCs w:val="26"/>
                <w:rtl/>
              </w:rPr>
              <w:t>וקתני</w:t>
            </w:r>
            <w:proofErr w:type="spellEnd"/>
            <w:r w:rsidRPr="00EA748D">
              <w:rPr>
                <w:rFonts w:asciiTheme="majorBidi" w:hAnsiTheme="majorBidi" w:cs="Times New Roman"/>
                <w:sz w:val="26"/>
                <w:szCs w:val="26"/>
                <w:rtl/>
              </w:rPr>
              <w:t xml:space="preserve"> רישא החיה פושטת ידה </w:t>
            </w:r>
            <w:proofErr w:type="spellStart"/>
            <w:r w:rsidRPr="00EA748D">
              <w:rPr>
                <w:rFonts w:asciiTheme="majorBidi" w:hAnsiTheme="majorBidi" w:cs="Times New Roman"/>
                <w:sz w:val="26"/>
                <w:szCs w:val="26"/>
                <w:rtl/>
              </w:rPr>
              <w:t>וחותכתו</w:t>
            </w:r>
            <w:proofErr w:type="spellEnd"/>
            <w:r w:rsidRPr="00EA748D">
              <w:rPr>
                <w:rFonts w:asciiTheme="majorBidi" w:hAnsiTheme="majorBidi" w:cs="Times New Roman"/>
                <w:sz w:val="26"/>
                <w:szCs w:val="26"/>
                <w:rtl/>
              </w:rPr>
              <w:t xml:space="preserve"> </w:t>
            </w:r>
            <w:proofErr w:type="spellStart"/>
            <w:r w:rsidRPr="00EA748D">
              <w:rPr>
                <w:rFonts w:asciiTheme="majorBidi" w:hAnsiTheme="majorBidi" w:cs="Times New Roman"/>
                <w:sz w:val="26"/>
                <w:szCs w:val="26"/>
                <w:rtl/>
              </w:rPr>
              <w:t>ומוציאתו</w:t>
            </w:r>
            <w:proofErr w:type="spellEnd"/>
            <w:r w:rsidRPr="00EA748D">
              <w:rPr>
                <w:rFonts w:asciiTheme="majorBidi" w:hAnsiTheme="majorBidi" w:cs="Times New Roman"/>
                <w:sz w:val="26"/>
                <w:szCs w:val="26"/>
                <w:rtl/>
              </w:rPr>
              <w:t xml:space="preserve"> לאברים </w:t>
            </w:r>
            <w:proofErr w:type="spellStart"/>
            <w:r w:rsidRPr="00EA748D">
              <w:rPr>
                <w:rFonts w:asciiTheme="majorBidi" w:hAnsiTheme="majorBidi" w:cstheme="majorBidi"/>
                <w:sz w:val="26"/>
                <w:szCs w:val="26"/>
                <w:rtl/>
              </w:rPr>
              <w:t>דכל</w:t>
            </w:r>
            <w:proofErr w:type="spellEnd"/>
            <w:r w:rsidRPr="00EA748D">
              <w:rPr>
                <w:rFonts w:asciiTheme="majorBidi" w:hAnsiTheme="majorBidi" w:cstheme="majorBidi"/>
                <w:sz w:val="26"/>
                <w:szCs w:val="26"/>
                <w:rtl/>
              </w:rPr>
              <w:t xml:space="preserve"> זמן שלא יצא </w:t>
            </w:r>
            <w:proofErr w:type="spellStart"/>
            <w:r w:rsidRPr="00EA748D">
              <w:rPr>
                <w:rFonts w:asciiTheme="majorBidi" w:hAnsiTheme="majorBidi" w:cstheme="majorBidi"/>
                <w:sz w:val="26"/>
                <w:szCs w:val="26"/>
                <w:rtl/>
              </w:rPr>
              <w:t>לאויר</w:t>
            </w:r>
            <w:proofErr w:type="spellEnd"/>
            <w:r w:rsidRPr="00EA748D">
              <w:rPr>
                <w:rFonts w:asciiTheme="majorBidi" w:hAnsiTheme="majorBidi" w:cstheme="majorBidi"/>
                <w:sz w:val="26"/>
                <w:szCs w:val="26"/>
                <w:rtl/>
              </w:rPr>
              <w:t xml:space="preserve"> העולם לאו נפש הוא וניתן להורגו ולהציל את אמו</w:t>
            </w:r>
            <w:r w:rsidRPr="00EA748D">
              <w:rPr>
                <w:rFonts w:asciiTheme="majorBidi" w:hAnsiTheme="majorBidi" w:cstheme="majorBidi"/>
                <w:b/>
                <w:bCs/>
                <w:sz w:val="26"/>
                <w:szCs w:val="26"/>
              </w:rPr>
              <w:t>.</w:t>
            </w:r>
            <w:r w:rsidRPr="00EA748D">
              <w:rPr>
                <w:rFonts w:asciiTheme="majorBidi" w:hAnsiTheme="majorBidi" w:cstheme="majorBidi"/>
                <w:sz w:val="26"/>
                <w:szCs w:val="26"/>
                <w:rtl/>
              </w:rPr>
              <w:t xml:space="preserve"> </w:t>
            </w:r>
            <w:r w:rsidRPr="00EA748D">
              <w:rPr>
                <w:rFonts w:asciiTheme="majorBidi" w:hAnsiTheme="majorBidi" w:cstheme="majorBidi"/>
                <w:sz w:val="26"/>
                <w:szCs w:val="26"/>
              </w:rPr>
              <w:t xml:space="preserve"> </w:t>
            </w:r>
            <w:r w:rsidRPr="00EA748D">
              <w:rPr>
                <w:rFonts w:asciiTheme="majorBidi" w:hAnsiTheme="majorBidi" w:cstheme="majorBidi"/>
                <w:sz w:val="26"/>
                <w:szCs w:val="26"/>
                <w:rtl/>
              </w:rPr>
              <w:t xml:space="preserve">אבל יצא ראשו אין נוגעים בו להורגו דהוה ליה כילוד ואין דוחין נפש מפני נפש. </w:t>
            </w:r>
            <w:r w:rsidRPr="00EA748D">
              <w:rPr>
                <w:rFonts w:asciiTheme="majorBidi" w:hAnsiTheme="majorBidi" w:cstheme="majorBidi"/>
                <w:color w:val="000000"/>
                <w:sz w:val="26"/>
                <w:szCs w:val="26"/>
                <w:rtl/>
              </w:rPr>
              <w:t xml:space="preserve"> ואם תאמר מעשה </w:t>
            </w:r>
            <w:proofErr w:type="spellStart"/>
            <w:r w:rsidRPr="00EA748D">
              <w:rPr>
                <w:rFonts w:asciiTheme="majorBidi" w:hAnsiTheme="majorBidi" w:cstheme="majorBidi"/>
                <w:color w:val="000000"/>
                <w:sz w:val="26"/>
                <w:szCs w:val="26"/>
                <w:rtl/>
              </w:rPr>
              <w:t>ד</w:t>
            </w:r>
            <w:r w:rsidRPr="00EA748D">
              <w:rPr>
                <w:rFonts w:ascii="Times New Roman" w:hAnsi="Times New Roman" w:cs="Times New Roman"/>
                <w:sz w:val="26"/>
                <w:szCs w:val="26"/>
                <w:rtl/>
              </w:rPr>
              <w:t>שבע</w:t>
            </w:r>
            <w:proofErr w:type="spellEnd"/>
            <w:r w:rsidRPr="00EA748D">
              <w:rPr>
                <w:rFonts w:ascii="Times New Roman" w:hAnsi="Times New Roman" w:cs="Times New Roman"/>
                <w:sz w:val="26"/>
                <w:szCs w:val="26"/>
                <w:rtl/>
              </w:rPr>
              <w:t xml:space="preserve"> בן בכרי</w:t>
            </w:r>
            <w:r w:rsidRPr="00EA748D">
              <w:rPr>
                <w:rFonts w:ascii="Times New Roman" w:hAnsi="Times New Roman" w:cs="Times New Roman"/>
                <w:sz w:val="26"/>
                <w:szCs w:val="26"/>
              </w:rPr>
              <w:t xml:space="preserve"> </w:t>
            </w:r>
            <w:r w:rsidRPr="00EA748D">
              <w:rPr>
                <w:rStyle w:val="apple-converted-space"/>
                <w:rFonts w:asciiTheme="majorBidi" w:hAnsiTheme="majorBidi" w:cstheme="majorBidi"/>
                <w:color w:val="000000"/>
                <w:sz w:val="26"/>
                <w:szCs w:val="26"/>
                <w:rtl/>
              </w:rPr>
              <w:t> </w:t>
            </w:r>
            <w:r w:rsidRPr="00EA748D">
              <w:rPr>
                <w:rStyle w:val="mareimakom"/>
                <w:rFonts w:asciiTheme="majorBidi" w:hAnsiTheme="majorBidi" w:cstheme="majorBidi"/>
                <w:color w:val="000000"/>
                <w:sz w:val="26"/>
                <w:szCs w:val="26"/>
              </w:rPr>
              <w:t>)</w:t>
            </w:r>
            <w:r w:rsidRPr="00EA748D">
              <w:rPr>
                <w:rStyle w:val="mareimakom"/>
                <w:rFonts w:asciiTheme="majorBidi" w:hAnsiTheme="majorBidi" w:cstheme="majorBidi"/>
                <w:color w:val="000000"/>
                <w:sz w:val="26"/>
                <w:szCs w:val="26"/>
                <w:rtl/>
              </w:rPr>
              <w:t>שמואל ב כ</w:t>
            </w:r>
            <w:r w:rsidRPr="00EA748D">
              <w:rPr>
                <w:rStyle w:val="mareimakom"/>
                <w:rFonts w:asciiTheme="majorBidi" w:hAnsiTheme="majorBidi" w:cstheme="majorBidi"/>
                <w:color w:val="000000"/>
                <w:sz w:val="26"/>
                <w:szCs w:val="26"/>
              </w:rPr>
              <w:t xml:space="preserve"> (</w:t>
            </w:r>
            <w:r w:rsidRPr="00EA748D">
              <w:rPr>
                <w:rFonts w:asciiTheme="majorBidi" w:hAnsiTheme="majorBidi" w:cstheme="majorBidi"/>
                <w:color w:val="000000"/>
                <w:sz w:val="26"/>
                <w:szCs w:val="26"/>
                <w:rtl/>
              </w:rPr>
              <w:t xml:space="preserve">הנה ראשו מושלך אליך </w:t>
            </w:r>
            <w:proofErr w:type="spellStart"/>
            <w:r w:rsidRPr="00EA748D">
              <w:rPr>
                <w:rFonts w:asciiTheme="majorBidi" w:hAnsiTheme="majorBidi" w:cstheme="majorBidi"/>
                <w:color w:val="000000"/>
                <w:sz w:val="26"/>
                <w:szCs w:val="26"/>
                <w:rtl/>
              </w:rPr>
              <w:t>דדחו</w:t>
            </w:r>
            <w:proofErr w:type="spellEnd"/>
            <w:r w:rsidRPr="00EA748D">
              <w:rPr>
                <w:rFonts w:asciiTheme="majorBidi" w:hAnsiTheme="majorBidi" w:cstheme="majorBidi"/>
                <w:color w:val="000000"/>
                <w:sz w:val="26"/>
                <w:szCs w:val="26"/>
                <w:rtl/>
              </w:rPr>
              <w:t xml:space="preserve"> נפש מפני נפש התם משום </w:t>
            </w:r>
            <w:proofErr w:type="spellStart"/>
            <w:r w:rsidRPr="00EA748D">
              <w:rPr>
                <w:rFonts w:asciiTheme="majorBidi" w:hAnsiTheme="majorBidi" w:cstheme="majorBidi"/>
                <w:color w:val="000000"/>
                <w:sz w:val="26"/>
                <w:szCs w:val="26"/>
                <w:rtl/>
              </w:rPr>
              <w:t>דאפילו</w:t>
            </w:r>
            <w:proofErr w:type="spellEnd"/>
            <w:r w:rsidRPr="00EA748D">
              <w:rPr>
                <w:rFonts w:asciiTheme="majorBidi" w:hAnsiTheme="majorBidi" w:cstheme="majorBidi"/>
                <w:color w:val="000000"/>
                <w:sz w:val="26"/>
                <w:szCs w:val="26"/>
                <w:rtl/>
              </w:rPr>
              <w:t xml:space="preserve"> לא מסרוהו לו היה נהרג בעיר כשיתפשנה יואב והן </w:t>
            </w:r>
            <w:proofErr w:type="spellStart"/>
            <w:r w:rsidRPr="00EA748D">
              <w:rPr>
                <w:rFonts w:asciiTheme="majorBidi" w:hAnsiTheme="majorBidi" w:cstheme="majorBidi"/>
                <w:color w:val="000000"/>
                <w:sz w:val="26"/>
                <w:szCs w:val="26"/>
                <w:rtl/>
              </w:rPr>
              <w:t>נהרגין</w:t>
            </w:r>
            <w:proofErr w:type="spellEnd"/>
            <w:r w:rsidRPr="00EA748D">
              <w:rPr>
                <w:rFonts w:asciiTheme="majorBidi" w:hAnsiTheme="majorBidi" w:cstheme="majorBidi"/>
                <w:color w:val="000000"/>
                <w:sz w:val="26"/>
                <w:szCs w:val="26"/>
                <w:rtl/>
              </w:rPr>
              <w:t xml:space="preserve"> עמו אבל אם היה הוא ניצול אע"פ שהן </w:t>
            </w:r>
            <w:proofErr w:type="spellStart"/>
            <w:r w:rsidRPr="00EA748D">
              <w:rPr>
                <w:rFonts w:asciiTheme="majorBidi" w:hAnsiTheme="majorBidi" w:cstheme="majorBidi"/>
                <w:color w:val="000000"/>
                <w:sz w:val="26"/>
                <w:szCs w:val="26"/>
                <w:rtl/>
              </w:rPr>
              <w:t>נהרגין</w:t>
            </w:r>
            <w:proofErr w:type="spellEnd"/>
            <w:r w:rsidRPr="00EA748D">
              <w:rPr>
                <w:rFonts w:asciiTheme="majorBidi" w:hAnsiTheme="majorBidi" w:cstheme="majorBidi"/>
                <w:color w:val="000000"/>
                <w:sz w:val="26"/>
                <w:szCs w:val="26"/>
                <w:rtl/>
              </w:rPr>
              <w:t xml:space="preserve"> לא היו </w:t>
            </w:r>
            <w:proofErr w:type="spellStart"/>
            <w:r w:rsidRPr="00EA748D">
              <w:rPr>
                <w:rFonts w:asciiTheme="majorBidi" w:hAnsiTheme="majorBidi" w:cstheme="majorBidi"/>
                <w:color w:val="000000"/>
                <w:sz w:val="26"/>
                <w:szCs w:val="26"/>
                <w:rtl/>
              </w:rPr>
              <w:t>רשאין</w:t>
            </w:r>
            <w:proofErr w:type="spellEnd"/>
            <w:r w:rsidRPr="00EA748D">
              <w:rPr>
                <w:rFonts w:asciiTheme="majorBidi" w:hAnsiTheme="majorBidi" w:cstheme="majorBidi"/>
                <w:color w:val="000000"/>
                <w:sz w:val="26"/>
                <w:szCs w:val="26"/>
                <w:rtl/>
              </w:rPr>
              <w:t xml:space="preserve"> למסרו כדי להציל עצמן</w:t>
            </w:r>
            <w:r w:rsidRPr="00EA748D">
              <w:rPr>
                <w:rFonts w:asciiTheme="majorBidi" w:hAnsiTheme="majorBidi" w:cstheme="majorBidi"/>
                <w:color w:val="000000"/>
                <w:sz w:val="26"/>
                <w:szCs w:val="26"/>
              </w:rPr>
              <w:t>.</w:t>
            </w:r>
            <w:r w:rsidRPr="00EA748D">
              <w:rPr>
                <w:rFonts w:asciiTheme="majorBidi" w:hAnsiTheme="majorBidi" w:cstheme="majorBidi"/>
                <w:color w:val="000000"/>
                <w:sz w:val="26"/>
                <w:szCs w:val="26"/>
                <w:rtl/>
              </w:rPr>
              <w:t xml:space="preserve"> אי </w:t>
            </w:r>
            <w:proofErr w:type="spellStart"/>
            <w:r w:rsidRPr="00EA748D">
              <w:rPr>
                <w:rFonts w:asciiTheme="majorBidi" w:hAnsiTheme="majorBidi" w:cstheme="majorBidi"/>
                <w:color w:val="000000"/>
                <w:sz w:val="26"/>
                <w:szCs w:val="26"/>
                <w:rtl/>
              </w:rPr>
              <w:t>נמי</w:t>
            </w:r>
            <w:proofErr w:type="spellEnd"/>
            <w:r w:rsidRPr="00EA748D">
              <w:rPr>
                <w:rFonts w:asciiTheme="majorBidi" w:hAnsiTheme="majorBidi" w:cstheme="majorBidi"/>
                <w:color w:val="000000"/>
                <w:sz w:val="26"/>
                <w:szCs w:val="26"/>
                <w:rtl/>
              </w:rPr>
              <w:t xml:space="preserve"> משום </w:t>
            </w:r>
            <w:proofErr w:type="spellStart"/>
            <w:r w:rsidRPr="00EA748D">
              <w:rPr>
                <w:rFonts w:asciiTheme="majorBidi" w:hAnsiTheme="majorBidi" w:cstheme="majorBidi"/>
                <w:color w:val="000000"/>
                <w:sz w:val="26"/>
                <w:szCs w:val="26"/>
                <w:rtl/>
              </w:rPr>
              <w:t>דמורד</w:t>
            </w:r>
            <w:proofErr w:type="spellEnd"/>
            <w:r w:rsidRPr="00EA748D">
              <w:rPr>
                <w:rFonts w:asciiTheme="majorBidi" w:hAnsiTheme="majorBidi" w:cstheme="majorBidi"/>
                <w:color w:val="000000"/>
                <w:sz w:val="26"/>
                <w:szCs w:val="26"/>
                <w:rtl/>
              </w:rPr>
              <w:t xml:space="preserve"> במלכות </w:t>
            </w:r>
            <w:proofErr w:type="spellStart"/>
            <w:r w:rsidRPr="00EA748D">
              <w:rPr>
                <w:rFonts w:asciiTheme="majorBidi" w:hAnsiTheme="majorBidi" w:cstheme="majorBidi"/>
                <w:color w:val="000000"/>
                <w:sz w:val="26"/>
                <w:szCs w:val="26"/>
                <w:rtl/>
              </w:rPr>
              <w:t>הוה</w:t>
            </w:r>
            <w:proofErr w:type="spellEnd"/>
            <w:r w:rsidRPr="00EA748D">
              <w:rPr>
                <w:rFonts w:asciiTheme="majorBidi" w:hAnsiTheme="majorBidi" w:cstheme="majorBidi"/>
                <w:color w:val="000000"/>
                <w:sz w:val="26"/>
                <w:szCs w:val="26"/>
                <w:rtl/>
              </w:rPr>
              <w:t xml:space="preserve"> והכי מפרש לה </w:t>
            </w:r>
            <w:proofErr w:type="spellStart"/>
            <w:r w:rsidRPr="00EA748D">
              <w:rPr>
                <w:rFonts w:asciiTheme="majorBidi" w:hAnsiTheme="majorBidi" w:cstheme="majorBidi"/>
                <w:color w:val="000000"/>
                <w:sz w:val="26"/>
                <w:szCs w:val="26"/>
                <w:rtl/>
              </w:rPr>
              <w:t>בתוספתא</w:t>
            </w:r>
            <w:proofErr w:type="spellEnd"/>
            <w:r w:rsidRPr="00EA748D">
              <w:rPr>
                <w:rFonts w:asciiTheme="majorBidi" w:hAnsiTheme="majorBidi" w:cstheme="majorBidi"/>
                <w:color w:val="000000"/>
                <w:sz w:val="26"/>
                <w:szCs w:val="26"/>
              </w:rPr>
              <w:t>.</w:t>
            </w:r>
            <w:r w:rsidRPr="00EA748D">
              <w:rPr>
                <w:rStyle w:val="apple-converted-space"/>
                <w:rFonts w:ascii="Arial" w:hAnsi="Arial"/>
                <w:color w:val="000000"/>
                <w:sz w:val="26"/>
                <w:szCs w:val="26"/>
                <w:rtl/>
              </w:rPr>
              <w:t> </w:t>
            </w:r>
          </w:p>
        </w:tc>
        <w:tc>
          <w:tcPr>
            <w:tcW w:w="6375" w:type="dxa"/>
          </w:tcPr>
          <w:p w14:paraId="5014A610" w14:textId="388ACA4D" w:rsidR="00967153" w:rsidRPr="00F80013" w:rsidRDefault="00E2475C" w:rsidP="00CE69DE">
            <w:pPr>
              <w:spacing w:before="120" w:line="324" w:lineRule="auto"/>
              <w:rPr>
                <w:rFonts w:eastAsia="Times New Roman"/>
                <w:i/>
                <w:iCs/>
                <w:color w:val="333333"/>
                <w:sz w:val="21"/>
                <w:szCs w:val="21"/>
                <w:rtl/>
                <w:lang w:val="en"/>
              </w:rPr>
            </w:pPr>
            <w:r w:rsidRPr="00E2475C">
              <w:rPr>
                <w:sz w:val="21"/>
                <w:szCs w:val="21"/>
              </w:rPr>
              <w:t xml:space="preserve">This is referring to a woman who is having difficulty giving birth and her life is endangered.  The first section of the Mishna states that the midwife extends her hand, cuts him and removes him limb-by-limb.  </w:t>
            </w:r>
            <w:proofErr w:type="gramStart"/>
            <w:r w:rsidRPr="00E2475C">
              <w:rPr>
                <w:sz w:val="21"/>
                <w:szCs w:val="21"/>
              </w:rPr>
              <w:t>As long as</w:t>
            </w:r>
            <w:proofErr w:type="gramEnd"/>
            <w:r w:rsidRPr="00E2475C">
              <w:rPr>
                <w:sz w:val="21"/>
                <w:szCs w:val="21"/>
              </w:rPr>
              <w:t xml:space="preserve"> the fetus has not emerged into the air of the world, he is not a</w:t>
            </w:r>
            <w:r w:rsidRPr="003849DB">
              <w:t xml:space="preserve"> </w:t>
            </w:r>
            <w:r w:rsidRPr="00E2475C">
              <w:rPr>
                <w:rFonts w:asciiTheme="majorBidi" w:hAnsiTheme="majorBidi" w:cstheme="majorBidi"/>
                <w:sz w:val="25"/>
                <w:szCs w:val="25"/>
                <w:rtl/>
              </w:rPr>
              <w:t>נפש</w:t>
            </w:r>
            <w:r w:rsidRPr="00E2475C">
              <w:rPr>
                <w:rFonts w:cstheme="minorHAnsi"/>
                <w:sz w:val="25"/>
                <w:szCs w:val="25"/>
              </w:rPr>
              <w:t xml:space="preserve"> </w:t>
            </w:r>
            <w:r w:rsidRPr="00E2475C">
              <w:rPr>
                <w:rFonts w:cstheme="minorHAnsi"/>
                <w:sz w:val="21"/>
                <w:szCs w:val="21"/>
              </w:rPr>
              <w:t>(i.e., a life) and it is permitted to kill</w:t>
            </w:r>
            <w:r w:rsidRPr="00E2475C">
              <w:rPr>
                <w:sz w:val="21"/>
                <w:szCs w:val="21"/>
              </w:rPr>
              <w:t xml:space="preserve"> him to save his mother.</w:t>
            </w:r>
            <w:r w:rsidRPr="003849DB">
              <w:t xml:space="preserve">  </w:t>
            </w:r>
            <w:r w:rsidR="00967153" w:rsidRPr="00F80013">
              <w:rPr>
                <w:sz w:val="21"/>
                <w:szCs w:val="21"/>
              </w:rPr>
              <w:t>However,</w:t>
            </w:r>
            <w:r w:rsidR="00232C8F">
              <w:rPr>
                <w:sz w:val="21"/>
                <w:szCs w:val="21"/>
              </w:rPr>
              <w:t xml:space="preserve"> if</w:t>
            </w:r>
            <w:r w:rsidR="00967153" w:rsidRPr="00F80013">
              <w:rPr>
                <w:sz w:val="21"/>
                <w:szCs w:val="21"/>
              </w:rPr>
              <w:t xml:space="preserve"> his head has emerged, we do not touch him since he is considered a born person and we may not push aside one life </w:t>
            </w:r>
            <w:proofErr w:type="gramStart"/>
            <w:r w:rsidR="00232C8F">
              <w:rPr>
                <w:sz w:val="21"/>
                <w:szCs w:val="21"/>
              </w:rPr>
              <w:t>on account of</w:t>
            </w:r>
            <w:proofErr w:type="gramEnd"/>
            <w:r w:rsidR="00232C8F">
              <w:rPr>
                <w:sz w:val="21"/>
                <w:szCs w:val="21"/>
              </w:rPr>
              <w:t xml:space="preserve"> </w:t>
            </w:r>
            <w:r w:rsidR="00967153" w:rsidRPr="00F80013">
              <w:rPr>
                <w:sz w:val="21"/>
                <w:szCs w:val="21"/>
              </w:rPr>
              <w:t>another life.</w:t>
            </w:r>
            <w:r w:rsidR="00967153" w:rsidRPr="00F80013">
              <w:rPr>
                <w:rFonts w:eastAsia="Times New Roman"/>
                <w:color w:val="333333"/>
                <w:sz w:val="21"/>
                <w:szCs w:val="21"/>
                <w:lang w:val="en"/>
              </w:rPr>
              <w:t xml:space="preserve">  One may ask that in the </w:t>
            </w:r>
            <w:r w:rsidR="00967153" w:rsidRPr="00F80013">
              <w:rPr>
                <w:rFonts w:ascii="Times New Roman" w:hAnsi="Times New Roman" w:cs="Times New Roman"/>
                <w:sz w:val="25"/>
                <w:szCs w:val="25"/>
                <w:rtl/>
              </w:rPr>
              <w:t>שבע בן בכרי</w:t>
            </w:r>
            <w:r w:rsidR="00967153" w:rsidRPr="00F80013">
              <w:rPr>
                <w:rFonts w:ascii="Times New Roman" w:hAnsi="Times New Roman" w:cs="Times New Roman"/>
                <w:sz w:val="25"/>
                <w:szCs w:val="25"/>
              </w:rPr>
              <w:t xml:space="preserve"> </w:t>
            </w:r>
            <w:r w:rsidR="00967153" w:rsidRPr="00F80013">
              <w:t>(</w:t>
            </w:r>
            <w:proofErr w:type="spellStart"/>
            <w:r w:rsidR="00967153" w:rsidRPr="00F80013">
              <w:rPr>
                <w:rFonts w:asciiTheme="majorBidi" w:hAnsiTheme="majorBidi" w:cstheme="majorBidi"/>
                <w:sz w:val="25"/>
                <w:szCs w:val="25"/>
                <w:rtl/>
              </w:rPr>
              <w:t>ש.ב.ב</w:t>
            </w:r>
            <w:proofErr w:type="spellEnd"/>
            <w:r w:rsidR="00967153" w:rsidRPr="00F80013">
              <w:t>)</w:t>
            </w:r>
            <w:r w:rsidR="00967153" w:rsidRPr="00F80013">
              <w:rPr>
                <w:sz w:val="21"/>
                <w:szCs w:val="21"/>
              </w:rPr>
              <w:t xml:space="preserve"> </w:t>
            </w:r>
            <w:r w:rsidR="00967153" w:rsidRPr="00F80013">
              <w:rPr>
                <w:rFonts w:eastAsia="Times New Roman"/>
                <w:color w:val="333333"/>
                <w:sz w:val="21"/>
                <w:szCs w:val="21"/>
                <w:lang w:val="en"/>
              </w:rPr>
              <w:t>episode, where (</w:t>
            </w:r>
            <w:r w:rsidR="00967153" w:rsidRPr="00F80013">
              <w:rPr>
                <w:rFonts w:eastAsia="Times New Roman"/>
                <w:i/>
                <w:iCs/>
                <w:color w:val="333333"/>
                <w:sz w:val="21"/>
                <w:szCs w:val="21"/>
                <w:lang w:val="en"/>
              </w:rPr>
              <w:t>II Shmuel 20</w:t>
            </w:r>
            <w:r w:rsidR="00967153" w:rsidRPr="00F80013">
              <w:rPr>
                <w:rFonts w:eastAsia="Times New Roman"/>
                <w:color w:val="333333"/>
                <w:sz w:val="21"/>
                <w:szCs w:val="21"/>
                <w:lang w:val="en"/>
              </w:rPr>
              <w:t xml:space="preserve"> states) “</w:t>
            </w:r>
            <w:r w:rsidR="00967153" w:rsidRPr="00F80013">
              <w:rPr>
                <w:rStyle w:val="coversetext"/>
                <w:sz w:val="21"/>
                <w:szCs w:val="21"/>
              </w:rPr>
              <w:t xml:space="preserve">his head shall be thrown to you </w:t>
            </w:r>
            <w:r w:rsidR="00232C8F">
              <w:rPr>
                <w:rStyle w:val="coversetext"/>
                <w:sz w:val="21"/>
                <w:szCs w:val="21"/>
              </w:rPr>
              <w:t>[</w:t>
            </w:r>
            <w:r w:rsidR="00967153" w:rsidRPr="00F80013">
              <w:rPr>
                <w:rStyle w:val="coversetext"/>
                <w:sz w:val="21"/>
                <w:szCs w:val="21"/>
              </w:rPr>
              <w:t>over the wall</w:t>
            </w:r>
            <w:r w:rsidR="00232C8F">
              <w:rPr>
                <w:rStyle w:val="coversetext"/>
                <w:sz w:val="21"/>
                <w:szCs w:val="21"/>
              </w:rPr>
              <w:t>]</w:t>
            </w:r>
            <w:r w:rsidR="00967153" w:rsidRPr="00F80013">
              <w:rPr>
                <w:rStyle w:val="coversetext"/>
                <w:sz w:val="21"/>
                <w:szCs w:val="21"/>
              </w:rPr>
              <w:t xml:space="preserve">", they did push aside one </w:t>
            </w:r>
            <w:r w:rsidR="00967153" w:rsidRPr="00F80013">
              <w:rPr>
                <w:rFonts w:ascii="Consolas" w:hAnsi="Consolas"/>
                <w:sz w:val="22"/>
                <w:szCs w:val="22"/>
              </w:rPr>
              <w:t>(</w:t>
            </w:r>
            <w:proofErr w:type="spellStart"/>
            <w:r w:rsidR="00967153" w:rsidRPr="00F80013">
              <w:rPr>
                <w:rStyle w:val="coversetext"/>
                <w:rFonts w:ascii="Times New Roman" w:hAnsi="Times New Roman" w:cs="Times New Roman"/>
                <w:sz w:val="25"/>
                <w:szCs w:val="25"/>
                <w:rtl/>
              </w:rPr>
              <w:t>ש.ב.ב</w:t>
            </w:r>
            <w:proofErr w:type="spellEnd"/>
            <w:r w:rsidR="00967153" w:rsidRPr="00F80013">
              <w:rPr>
                <w:rStyle w:val="coversetext"/>
                <w:sz w:val="21"/>
                <w:szCs w:val="21"/>
              </w:rPr>
              <w:t>’s</w:t>
            </w:r>
            <w:r w:rsidR="00967153" w:rsidRPr="005F7CCB">
              <w:rPr>
                <w:rFonts w:asciiTheme="minorHAnsi" w:hAnsiTheme="minorHAnsi" w:cstheme="minorHAnsi"/>
                <w:sz w:val="21"/>
                <w:szCs w:val="21"/>
              </w:rPr>
              <w:t>)</w:t>
            </w:r>
            <w:r w:rsidR="00967153" w:rsidRPr="005F7CCB">
              <w:rPr>
                <w:rStyle w:val="coversetext"/>
                <w:rFonts w:asciiTheme="minorHAnsi" w:hAnsiTheme="minorHAnsi" w:cstheme="minorHAnsi"/>
                <w:sz w:val="21"/>
                <w:szCs w:val="21"/>
              </w:rPr>
              <w:t xml:space="preserve"> life</w:t>
            </w:r>
            <w:r w:rsidR="00967153" w:rsidRPr="00F80013">
              <w:rPr>
                <w:rStyle w:val="coversetext"/>
                <w:sz w:val="21"/>
                <w:szCs w:val="21"/>
              </w:rPr>
              <w:t xml:space="preserve"> </w:t>
            </w:r>
            <w:r w:rsidR="005F7CCB">
              <w:rPr>
                <w:rStyle w:val="coversetext"/>
                <w:sz w:val="21"/>
                <w:szCs w:val="21"/>
              </w:rPr>
              <w:t>on account</w:t>
            </w:r>
            <w:r w:rsidR="00967153" w:rsidRPr="00F80013">
              <w:rPr>
                <w:rStyle w:val="coversetext"/>
                <w:sz w:val="21"/>
                <w:szCs w:val="21"/>
              </w:rPr>
              <w:t xml:space="preserve"> of another life [i.e., in order to save the townspeople]</w:t>
            </w:r>
            <w:r w:rsidR="00967153" w:rsidRPr="00F80013">
              <w:rPr>
                <w:rFonts w:eastAsia="Times New Roman"/>
                <w:color w:val="333333"/>
                <w:sz w:val="21"/>
                <w:szCs w:val="21"/>
              </w:rPr>
              <w:t xml:space="preserve">?  [The answer is </w:t>
            </w:r>
            <w:r w:rsidR="00967153">
              <w:rPr>
                <w:rFonts w:eastAsia="Times New Roman"/>
                <w:color w:val="333333"/>
                <w:sz w:val="21"/>
                <w:szCs w:val="21"/>
              </w:rPr>
              <w:t>two</w:t>
            </w:r>
            <w:r w:rsidR="00967153" w:rsidRPr="00F80013">
              <w:rPr>
                <w:rFonts w:eastAsia="Times New Roman"/>
                <w:color w:val="333333"/>
                <w:sz w:val="21"/>
                <w:szCs w:val="21"/>
              </w:rPr>
              <w:t>-fold]</w:t>
            </w:r>
            <w:proofErr w:type="gramStart"/>
            <w:r w:rsidR="00967153" w:rsidRPr="00F80013">
              <w:rPr>
                <w:rFonts w:eastAsia="Times New Roman"/>
                <w:color w:val="333333"/>
                <w:sz w:val="21"/>
                <w:szCs w:val="21"/>
              </w:rPr>
              <w:t>:  (</w:t>
            </w:r>
            <w:proofErr w:type="gramEnd"/>
            <w:r w:rsidR="00967153" w:rsidRPr="00F80013">
              <w:rPr>
                <w:rFonts w:eastAsia="Times New Roman"/>
                <w:color w:val="333333"/>
                <w:sz w:val="21"/>
                <w:szCs w:val="21"/>
              </w:rPr>
              <w:t>1) There, even if they did not hand over [</w:t>
            </w:r>
            <w:proofErr w:type="spellStart"/>
            <w:r w:rsidR="00967153" w:rsidRPr="00F80013">
              <w:rPr>
                <w:rFonts w:ascii="Times New Roman" w:eastAsia="Times New Roman" w:hAnsi="Times New Roman" w:cs="Times New Roman"/>
                <w:color w:val="333333"/>
                <w:sz w:val="25"/>
                <w:szCs w:val="25"/>
                <w:rtl/>
              </w:rPr>
              <w:t>ש.ב.ב</w:t>
            </w:r>
            <w:proofErr w:type="spellEnd"/>
            <w:r w:rsidR="00967153" w:rsidRPr="00F80013">
              <w:rPr>
                <w:rFonts w:eastAsia="Times New Roman"/>
                <w:color w:val="333333"/>
                <w:sz w:val="21"/>
                <w:szCs w:val="21"/>
              </w:rPr>
              <w:t xml:space="preserve"> to </w:t>
            </w:r>
            <w:r w:rsidR="00967153" w:rsidRPr="00F80013">
              <w:rPr>
                <w:rFonts w:ascii="Times New Roman" w:hAnsi="Times New Roman" w:cs="Times New Roman"/>
                <w:sz w:val="25"/>
                <w:szCs w:val="25"/>
                <w:rtl/>
              </w:rPr>
              <w:t>יואב</w:t>
            </w:r>
            <w:r w:rsidR="00967153" w:rsidRPr="00F80013">
              <w:rPr>
                <w:rFonts w:eastAsia="Times New Roman"/>
                <w:color w:val="333333"/>
                <w:sz w:val="21"/>
                <w:szCs w:val="21"/>
              </w:rPr>
              <w:t xml:space="preserve">], he would have been killed in the city when </w:t>
            </w:r>
            <w:r w:rsidR="00967153" w:rsidRPr="00F80013">
              <w:rPr>
                <w:rFonts w:ascii="Times New Roman" w:hAnsi="Times New Roman" w:cs="Times New Roman"/>
                <w:sz w:val="25"/>
                <w:szCs w:val="25"/>
                <w:rtl/>
              </w:rPr>
              <w:t>יואב</w:t>
            </w:r>
            <w:r w:rsidR="00967153" w:rsidRPr="00F80013">
              <w:rPr>
                <w:rFonts w:eastAsia="Times New Roman"/>
                <w:color w:val="333333"/>
                <w:sz w:val="21"/>
                <w:szCs w:val="21"/>
              </w:rPr>
              <w:t xml:space="preserve"> would capture it and the townspeople would have been killed along with him.  But if he could be saved (i.e., if he could have escaped), even though they would [consequently] be killed, they would not have been permitted to hand him over to save themselves;  (2) Another answer is:  [They were permitted to hand over </w:t>
            </w:r>
            <w:proofErr w:type="spellStart"/>
            <w:r w:rsidR="00967153" w:rsidRPr="00F80013">
              <w:rPr>
                <w:rFonts w:ascii="Times New Roman" w:eastAsia="Times New Roman" w:hAnsi="Times New Roman" w:cs="Times New Roman"/>
                <w:color w:val="333333"/>
                <w:sz w:val="25"/>
                <w:szCs w:val="25"/>
                <w:rtl/>
                <w:lang w:val="en"/>
              </w:rPr>
              <w:t>ש.ב.ב</w:t>
            </w:r>
            <w:proofErr w:type="spellEnd"/>
            <w:r w:rsidR="00967153" w:rsidRPr="00F80013">
              <w:rPr>
                <w:rFonts w:eastAsia="Times New Roman"/>
                <w:color w:val="333333"/>
                <w:sz w:val="21"/>
                <w:szCs w:val="21"/>
                <w:lang w:val="en"/>
              </w:rPr>
              <w:t xml:space="preserve">] because he revolted against the (Davidic) kingdom.  </w:t>
            </w:r>
            <w:proofErr w:type="gramStart"/>
            <w:r w:rsidR="00967153" w:rsidRPr="00F80013">
              <w:rPr>
                <w:rFonts w:eastAsia="Times New Roman"/>
                <w:color w:val="333333"/>
                <w:sz w:val="21"/>
                <w:szCs w:val="21"/>
                <w:lang w:val="en"/>
              </w:rPr>
              <w:t>So</w:t>
            </w:r>
            <w:proofErr w:type="gramEnd"/>
            <w:r w:rsidR="00967153" w:rsidRPr="00F80013">
              <w:rPr>
                <w:rFonts w:eastAsia="Times New Roman"/>
                <w:color w:val="333333"/>
                <w:sz w:val="21"/>
                <w:szCs w:val="21"/>
                <w:lang w:val="en"/>
              </w:rPr>
              <w:t xml:space="preserve"> it is explained in the </w:t>
            </w:r>
            <w:proofErr w:type="spellStart"/>
            <w:r w:rsidR="00967153" w:rsidRPr="00F80013">
              <w:rPr>
                <w:rFonts w:ascii="Times New Roman" w:hAnsi="Times New Roman" w:cs="Times New Roman"/>
                <w:sz w:val="25"/>
                <w:szCs w:val="25"/>
                <w:rtl/>
              </w:rPr>
              <w:t>תוספתא</w:t>
            </w:r>
            <w:proofErr w:type="spellEnd"/>
            <w:r w:rsidR="00967153" w:rsidRPr="00F80013">
              <w:rPr>
                <w:rFonts w:eastAsia="Times New Roman"/>
                <w:i/>
                <w:iCs/>
                <w:color w:val="333333"/>
                <w:sz w:val="21"/>
                <w:szCs w:val="21"/>
                <w:lang w:val="en"/>
              </w:rPr>
              <w:t>.</w:t>
            </w:r>
          </w:p>
        </w:tc>
      </w:tr>
    </w:tbl>
    <w:p w14:paraId="3E82EA5A" w14:textId="22E1E8AB" w:rsidR="001A783F" w:rsidRDefault="001A783F" w:rsidP="009B50B9">
      <w:pPr>
        <w:tabs>
          <w:tab w:val="right" w:pos="6804"/>
        </w:tabs>
        <w:bidi/>
        <w:spacing w:before="120"/>
        <w:ind w:left="144" w:hanging="540"/>
        <w:rPr>
          <w:sz w:val="24"/>
          <w:szCs w:val="24"/>
        </w:rPr>
      </w:pPr>
    </w:p>
    <w:p w14:paraId="7861E8B7" w14:textId="1C5FB7CD" w:rsidR="00337FE3" w:rsidRDefault="00337FE3">
      <w:pPr>
        <w:rPr>
          <w:rFonts w:eastAsia="Times New Roman" w:cs="Arial"/>
          <w:i/>
          <w:iCs/>
          <w:color w:val="333333"/>
          <w:sz w:val="21"/>
          <w:szCs w:val="21"/>
          <w:lang w:val="en"/>
        </w:rPr>
      </w:pPr>
      <w:r>
        <w:rPr>
          <w:rFonts w:eastAsia="Times New Roman" w:cs="Arial"/>
          <w:i/>
          <w:iCs/>
          <w:color w:val="333333"/>
          <w:sz w:val="21"/>
          <w:szCs w:val="21"/>
          <w:lang w:val="en"/>
        </w:rPr>
        <w:br w:type="page"/>
      </w:r>
    </w:p>
    <w:tbl>
      <w:tblPr>
        <w:tblStyle w:val="TableGrid"/>
        <w:tblpPr w:leftFromText="180" w:rightFromText="180" w:vertAnchor="page" w:horzAnchor="margin" w:tblpX="-82" w:tblpY="1531"/>
        <w:tblW w:w="10800" w:type="dxa"/>
        <w:tblLook w:val="04A0" w:firstRow="1" w:lastRow="0" w:firstColumn="1" w:lastColumn="0" w:noHBand="0" w:noVBand="1"/>
      </w:tblPr>
      <w:tblGrid>
        <w:gridCol w:w="6647"/>
        <w:gridCol w:w="4153"/>
      </w:tblGrid>
      <w:tr w:rsidR="001C15F5" w:rsidRPr="00F80013" w14:paraId="2434ADD2" w14:textId="77777777" w:rsidTr="00A270F9">
        <w:trPr>
          <w:trHeight w:val="3770"/>
        </w:trPr>
        <w:tc>
          <w:tcPr>
            <w:tcW w:w="6647" w:type="dxa"/>
            <w:tcBorders>
              <w:bottom w:val="dotted" w:sz="4" w:space="0" w:color="auto"/>
            </w:tcBorders>
          </w:tcPr>
          <w:p w14:paraId="67B8AD13" w14:textId="3278B53C" w:rsidR="001C15F5" w:rsidRPr="00F80013" w:rsidRDefault="001C15F5" w:rsidP="00A270F9">
            <w:pPr>
              <w:spacing w:before="120" w:line="312" w:lineRule="auto"/>
              <w:rPr>
                <w:rFonts w:eastAsia="Times New Roman"/>
                <w:color w:val="333333"/>
                <w:sz w:val="21"/>
                <w:szCs w:val="21"/>
                <w:lang w:val="en"/>
              </w:rPr>
            </w:pPr>
            <w:proofErr w:type="gramStart"/>
            <w:r w:rsidRPr="00F80013">
              <w:rPr>
                <w:rStyle w:val="five"/>
                <w:rFonts w:cs="Calibri"/>
                <w:color w:val="000000"/>
              </w:rPr>
              <w:lastRenderedPageBreak/>
              <w:t>Th</w:t>
            </w:r>
            <w:r w:rsidR="00B41A99" w:rsidRPr="00F80013">
              <w:rPr>
                <w:rStyle w:val="five"/>
                <w:rFonts w:cs="Calibri"/>
                <w:color w:val="000000"/>
              </w:rPr>
              <w:t>e</w:t>
            </w:r>
            <w:r w:rsidR="00B41A99" w:rsidRPr="00F80013">
              <w:rPr>
                <w:rStyle w:val="five"/>
                <w:rFonts w:cs="Calibri"/>
                <w:color w:val="000000"/>
                <w:sz w:val="24"/>
                <w:szCs w:val="24"/>
              </w:rPr>
              <w:t xml:space="preserve"> </w:t>
            </w:r>
            <w:r w:rsidR="002904B4" w:rsidRPr="00F80013">
              <w:rPr>
                <w:rFonts w:asciiTheme="majorBidi" w:hAnsiTheme="majorBidi" w:cstheme="majorBidi"/>
                <w:sz w:val="26"/>
                <w:szCs w:val="26"/>
                <w:rtl/>
              </w:rPr>
              <w:t xml:space="preserve"> </w:t>
            </w:r>
            <w:r w:rsidR="00B41A99" w:rsidRPr="00F80013">
              <w:rPr>
                <w:rStyle w:val="Style3Char"/>
                <w:rFonts w:ascii="Times New Roman" w:hAnsi="Times New Roman" w:cs="Times New Roman"/>
                <w:sz w:val="24"/>
                <w:szCs w:val="24"/>
                <w:rtl/>
              </w:rPr>
              <w:t>גמרא</w:t>
            </w:r>
            <w:proofErr w:type="gramEnd"/>
            <w:r w:rsidR="00B41A99" w:rsidRPr="00F80013">
              <w:rPr>
                <w:rFonts w:asciiTheme="majorBidi" w:hAnsiTheme="majorBidi" w:cstheme="majorBidi"/>
                <w:sz w:val="24"/>
                <w:szCs w:val="24"/>
                <w:rtl/>
              </w:rPr>
              <w:t xml:space="preserve"> </w:t>
            </w:r>
            <w:r w:rsidR="002904B4" w:rsidRPr="00F80013">
              <w:rPr>
                <w:rFonts w:asciiTheme="majorBidi" w:hAnsiTheme="majorBidi" w:cstheme="majorBidi"/>
                <w:sz w:val="24"/>
                <w:szCs w:val="24"/>
                <w:rtl/>
              </w:rPr>
              <w:t>סנהדרין</w:t>
            </w:r>
            <w:r w:rsidR="00D15018" w:rsidRPr="00F80013">
              <w:rPr>
                <w:rStyle w:val="five"/>
                <w:rFonts w:cs="Calibri"/>
                <w:color w:val="000000"/>
              </w:rPr>
              <w:t xml:space="preserve">explains that </w:t>
            </w:r>
            <w:r w:rsidR="004B5733" w:rsidRPr="00F80013">
              <w:rPr>
                <w:rStyle w:val="five"/>
                <w:rFonts w:cs="Calibri"/>
                <w:color w:val="000000"/>
              </w:rPr>
              <w:t xml:space="preserve">if </w:t>
            </w:r>
            <w:r w:rsidR="00D15018" w:rsidRPr="00F80013">
              <w:rPr>
                <w:rStyle w:val="five"/>
                <w:rFonts w:cs="Calibri"/>
                <w:color w:val="000000"/>
              </w:rPr>
              <w:t xml:space="preserve">a prospective victim </w:t>
            </w:r>
            <w:r w:rsidR="00C7461E" w:rsidRPr="00F80013">
              <w:rPr>
                <w:rStyle w:val="five"/>
                <w:rFonts w:cs="Calibri"/>
                <w:color w:val="000000"/>
              </w:rPr>
              <w:t xml:space="preserve">is </w:t>
            </w:r>
            <w:r w:rsidR="00D15018" w:rsidRPr="00F80013">
              <w:rPr>
                <w:rStyle w:val="five"/>
                <w:rFonts w:cs="Calibri"/>
                <w:color w:val="000000"/>
              </w:rPr>
              <w:t>pursued by</w:t>
            </w:r>
            <w:r w:rsidRPr="00F80013">
              <w:rPr>
                <w:rStyle w:val="five"/>
                <w:rFonts w:cs="Calibri"/>
                <w:color w:val="000000"/>
              </w:rPr>
              <w:t xml:space="preserve"> a minor </w:t>
            </w:r>
            <w:r w:rsidR="00D15018" w:rsidRPr="00F80013">
              <w:rPr>
                <w:rStyle w:val="five"/>
                <w:rFonts w:cs="Calibri"/>
                <w:color w:val="000000"/>
              </w:rPr>
              <w:t>(</w:t>
            </w:r>
            <w:r w:rsidR="00D15018" w:rsidRPr="00F80013">
              <w:rPr>
                <w:rFonts w:asciiTheme="majorBidi" w:eastAsia="Times New Roman" w:hAnsiTheme="majorBidi" w:cstheme="majorBidi"/>
                <w:color w:val="333333"/>
                <w:sz w:val="24"/>
                <w:szCs w:val="24"/>
                <w:rtl/>
                <w:lang w:val="en"/>
              </w:rPr>
              <w:t>קטן הרודף</w:t>
            </w:r>
            <w:r w:rsidR="00D15018" w:rsidRPr="00F80013">
              <w:rPr>
                <w:rStyle w:val="five"/>
                <w:rFonts w:cs="Calibri"/>
                <w:color w:val="000000"/>
              </w:rPr>
              <w:t xml:space="preserve">), he </w:t>
            </w:r>
            <w:r w:rsidR="003F36D9" w:rsidRPr="00F80013">
              <w:rPr>
                <w:rStyle w:val="five"/>
                <w:rFonts w:cs="Calibri"/>
                <w:color w:val="000000"/>
              </w:rPr>
              <w:t>may be</w:t>
            </w:r>
            <w:r w:rsidR="00D15018" w:rsidRPr="00F80013">
              <w:rPr>
                <w:rStyle w:val="five"/>
                <w:rFonts w:cs="Calibri"/>
                <w:color w:val="000000"/>
              </w:rPr>
              <w:t xml:space="preserve"> saved </w:t>
            </w:r>
            <w:r w:rsidRPr="00F80013">
              <w:rPr>
                <w:rStyle w:val="five"/>
                <w:rFonts w:cs="Calibri"/>
                <w:color w:val="000000"/>
              </w:rPr>
              <w:t>by taking the minor’s life.  Th</w:t>
            </w:r>
            <w:r w:rsidR="002904B4" w:rsidRPr="00F80013">
              <w:rPr>
                <w:rStyle w:val="five"/>
                <w:rFonts w:cs="Calibri"/>
                <w:color w:val="000000"/>
              </w:rPr>
              <w:t>e</w:t>
            </w:r>
            <w:r w:rsidR="002904B4" w:rsidRPr="00F80013">
              <w:rPr>
                <w:rStyle w:val="five"/>
                <w:rFonts w:cs="Calibri"/>
                <w:color w:val="000000"/>
                <w:sz w:val="19"/>
                <w:szCs w:val="19"/>
              </w:rPr>
              <w:t xml:space="preserve"> </w:t>
            </w:r>
            <w:proofErr w:type="spellStart"/>
            <w:r w:rsidR="002904B4" w:rsidRPr="00F80013">
              <w:rPr>
                <w:rFonts w:asciiTheme="majorBidi" w:hAnsiTheme="majorBidi" w:cstheme="majorBidi"/>
                <w:sz w:val="24"/>
                <w:szCs w:val="24"/>
                <w:rtl/>
              </w:rPr>
              <w:t>אהלות</w:t>
            </w:r>
            <w:proofErr w:type="spellEnd"/>
            <w:r w:rsidR="002904B4" w:rsidRPr="00F80013">
              <w:rPr>
                <w:rStyle w:val="five"/>
                <w:rFonts w:cs="Calibri"/>
                <w:color w:val="000000"/>
                <w:sz w:val="24"/>
                <w:szCs w:val="24"/>
              </w:rPr>
              <w:t xml:space="preserve"> </w:t>
            </w:r>
            <w:r w:rsidR="002904B4" w:rsidRPr="00F80013">
              <w:rPr>
                <w:rFonts w:asciiTheme="majorBidi" w:hAnsiTheme="majorBidi" w:cs="Times New Roman"/>
                <w:sz w:val="24"/>
                <w:szCs w:val="24"/>
                <w:rtl/>
              </w:rPr>
              <w:t>משנה</w:t>
            </w:r>
            <w:r w:rsidR="00D15018" w:rsidRPr="00F80013">
              <w:rPr>
                <w:rStyle w:val="five"/>
                <w:rFonts w:cs="Calibri"/>
                <w:i/>
                <w:iCs/>
                <w:color w:val="000000"/>
                <w:sz w:val="19"/>
                <w:szCs w:val="19"/>
              </w:rPr>
              <w:t xml:space="preserve"> </w:t>
            </w:r>
            <w:r w:rsidRPr="00F80013">
              <w:rPr>
                <w:rStyle w:val="five"/>
                <w:rFonts w:cs="Calibri"/>
                <w:color w:val="000000"/>
              </w:rPr>
              <w:t>states in the case of obstruc</w:t>
            </w:r>
            <w:r w:rsidR="00D15018" w:rsidRPr="00F80013">
              <w:rPr>
                <w:rStyle w:val="five"/>
                <w:rFonts w:cs="Calibri"/>
                <w:color w:val="000000"/>
              </w:rPr>
              <w:t>ted labor, that we</w:t>
            </w:r>
            <w:r w:rsidRPr="00F80013">
              <w:rPr>
                <w:rStyle w:val="five"/>
                <w:rFonts w:cs="Calibri"/>
                <w:color w:val="000000"/>
              </w:rPr>
              <w:t xml:space="preserve"> dismember the fetus </w:t>
            </w:r>
            <w:r w:rsidR="00D15018" w:rsidRPr="00F80013">
              <w:rPr>
                <w:rStyle w:val="five"/>
                <w:rFonts w:cs="Calibri"/>
                <w:i/>
                <w:iCs/>
                <w:color w:val="000000"/>
              </w:rPr>
              <w:t>in utero</w:t>
            </w:r>
            <w:r w:rsidR="00D15018" w:rsidRPr="00F80013">
              <w:rPr>
                <w:rStyle w:val="five"/>
                <w:rFonts w:cs="Calibri"/>
                <w:color w:val="000000"/>
              </w:rPr>
              <w:t xml:space="preserve"> </w:t>
            </w:r>
            <w:r w:rsidRPr="00F80013">
              <w:rPr>
                <w:rStyle w:val="five"/>
                <w:rFonts w:cs="Calibri"/>
                <w:color w:val="000000"/>
              </w:rPr>
              <w:t>to save the mother.  Once the fetus’ h</w:t>
            </w:r>
            <w:r w:rsidR="005676A1" w:rsidRPr="00F80013">
              <w:rPr>
                <w:rStyle w:val="five"/>
                <w:rFonts w:cs="Calibri"/>
                <w:color w:val="000000"/>
              </w:rPr>
              <w:t xml:space="preserve">ead emerges, </w:t>
            </w:r>
            <w:r w:rsidR="00D15018" w:rsidRPr="00F80013">
              <w:rPr>
                <w:rStyle w:val="five"/>
                <w:rFonts w:cs="Calibri"/>
                <w:color w:val="000000"/>
              </w:rPr>
              <w:t xml:space="preserve">however, </w:t>
            </w:r>
            <w:r w:rsidR="005676A1" w:rsidRPr="00F80013">
              <w:rPr>
                <w:rStyle w:val="five"/>
                <w:rFonts w:cs="Calibri"/>
                <w:color w:val="000000"/>
              </w:rPr>
              <w:t>we may not touch him</w:t>
            </w:r>
            <w:r w:rsidRPr="00F80013">
              <w:rPr>
                <w:rStyle w:val="five"/>
                <w:rFonts w:cs="Calibri"/>
                <w:color w:val="000000"/>
              </w:rPr>
              <w:t xml:space="preserve"> because of</w:t>
            </w:r>
            <w:r w:rsidRPr="00F80013">
              <w:rPr>
                <w:rStyle w:val="five"/>
                <w:rFonts w:cs="Calibri"/>
                <w:color w:val="000000"/>
                <w:sz w:val="22"/>
                <w:szCs w:val="22"/>
              </w:rPr>
              <w:t xml:space="preserve"> </w:t>
            </w:r>
            <w:r w:rsidRPr="00F80013">
              <w:rPr>
                <w:rFonts w:ascii="Times New Roman" w:hAnsi="Times New Roman" w:cs="Times New Roman"/>
                <w:sz w:val="24"/>
                <w:szCs w:val="24"/>
                <w:rtl/>
              </w:rPr>
              <w:t>אין דוחין נפשׁ מפני נפשׁ</w:t>
            </w:r>
            <w:r w:rsidRPr="00F80013">
              <w:rPr>
                <w:rFonts w:ascii="Times New Roman" w:hAnsi="Times New Roman" w:cs="Times New Roman"/>
              </w:rPr>
              <w:t xml:space="preserve">.  </w:t>
            </w:r>
            <w:proofErr w:type="gramStart"/>
            <w:r w:rsidRPr="00F80013">
              <w:rPr>
                <w:rFonts w:cstheme="minorHAnsi"/>
              </w:rPr>
              <w:t>The</w:t>
            </w:r>
            <w:r w:rsidRPr="00F80013">
              <w:rPr>
                <w:rFonts w:cstheme="minorHAnsi"/>
                <w:sz w:val="19"/>
                <w:szCs w:val="19"/>
              </w:rPr>
              <w:t xml:space="preserve"> </w:t>
            </w:r>
            <w:r w:rsidR="00C60140" w:rsidRPr="00F80013">
              <w:rPr>
                <w:rStyle w:val="Style3Char"/>
                <w:rFonts w:ascii="Times New Roman" w:hAnsi="Times New Roman" w:cs="Times New Roman"/>
                <w:sz w:val="24"/>
                <w:szCs w:val="24"/>
                <w:rtl/>
              </w:rPr>
              <w:t xml:space="preserve"> גמרא</w:t>
            </w:r>
            <w:proofErr w:type="gramEnd"/>
            <w:r w:rsidRPr="00F80013">
              <w:rPr>
                <w:rFonts w:cstheme="minorHAnsi"/>
              </w:rPr>
              <w:t>asks why [don’t we</w:t>
            </w:r>
            <w:r w:rsidR="00D15018" w:rsidRPr="00F80013">
              <w:rPr>
                <w:rFonts w:cstheme="minorHAnsi"/>
              </w:rPr>
              <w:t xml:space="preserve"> kill the fetus </w:t>
            </w:r>
            <w:r w:rsidRPr="00F80013">
              <w:rPr>
                <w:rFonts w:cstheme="minorHAnsi"/>
              </w:rPr>
              <w:t xml:space="preserve">even after </w:t>
            </w:r>
            <w:r w:rsidR="00D15018" w:rsidRPr="00F80013">
              <w:rPr>
                <w:rFonts w:cstheme="minorHAnsi"/>
              </w:rPr>
              <w:t xml:space="preserve">his </w:t>
            </w:r>
            <w:r w:rsidRPr="00F80013">
              <w:rPr>
                <w:rFonts w:cstheme="minorHAnsi"/>
              </w:rPr>
              <w:t xml:space="preserve">head emerges] since </w:t>
            </w:r>
            <w:r w:rsidR="00D15018" w:rsidRPr="00F80013">
              <w:rPr>
                <w:rFonts w:cstheme="minorHAnsi"/>
              </w:rPr>
              <w:t>he</w:t>
            </w:r>
            <w:r w:rsidRPr="00F80013">
              <w:rPr>
                <w:rFonts w:cstheme="minorHAnsi"/>
              </w:rPr>
              <w:t xml:space="preserve"> is a</w:t>
            </w:r>
            <w:r w:rsidRPr="00F80013">
              <w:rPr>
                <w:rFonts w:cstheme="minorHAnsi"/>
                <w:sz w:val="22"/>
                <w:szCs w:val="22"/>
              </w:rPr>
              <w:t xml:space="preserve"> </w:t>
            </w:r>
            <w:r w:rsidR="00634A88" w:rsidRPr="00F80013">
              <w:rPr>
                <w:rFonts w:asciiTheme="majorBidi" w:eastAsia="Times New Roman" w:hAnsiTheme="majorBidi" w:cstheme="majorBidi"/>
                <w:color w:val="333333"/>
                <w:sz w:val="24"/>
                <w:szCs w:val="24"/>
                <w:rtl/>
              </w:rPr>
              <w:t xml:space="preserve"> רודף</w:t>
            </w:r>
            <w:r w:rsidRPr="00F80013">
              <w:rPr>
                <w:rFonts w:eastAsia="Times New Roman" w:cstheme="minorHAnsi"/>
                <w:color w:val="333333"/>
              </w:rPr>
              <w:t>after his mother?</w:t>
            </w:r>
            <w:r w:rsidRPr="00F80013">
              <w:rPr>
                <w:rFonts w:eastAsia="Times New Roman" w:cstheme="minorHAnsi"/>
                <w:color w:val="333333"/>
                <w:sz w:val="19"/>
                <w:szCs w:val="19"/>
              </w:rPr>
              <w:t xml:space="preserve">  The </w:t>
            </w:r>
            <w:r w:rsidR="003B0DA8" w:rsidRPr="00F80013">
              <w:rPr>
                <w:rStyle w:val="Style3Char"/>
                <w:rFonts w:ascii="Times New Roman" w:hAnsi="Times New Roman" w:cs="Times New Roman"/>
                <w:sz w:val="24"/>
                <w:szCs w:val="24"/>
                <w:rtl/>
              </w:rPr>
              <w:t>גמרא</w:t>
            </w:r>
            <w:r w:rsidRPr="00F80013">
              <w:rPr>
                <w:rFonts w:eastAsia="Times New Roman" w:cstheme="minorHAnsi"/>
                <w:color w:val="333333"/>
                <w:sz w:val="19"/>
                <w:szCs w:val="19"/>
              </w:rPr>
              <w:t xml:space="preserve"> </w:t>
            </w:r>
            <w:r w:rsidRPr="00F80013">
              <w:rPr>
                <w:rFonts w:eastAsia="Times New Roman" w:cstheme="minorHAnsi"/>
                <w:color w:val="333333"/>
              </w:rPr>
              <w:t>answers</w:t>
            </w:r>
            <w:r w:rsidR="00C024B0">
              <w:rPr>
                <w:rFonts w:eastAsia="Times New Roman" w:cstheme="minorHAnsi"/>
                <w:color w:val="333333"/>
              </w:rPr>
              <w:t>,</w:t>
            </w:r>
            <w:r w:rsidRPr="00F80013">
              <w:t xml:space="preserve"> “</w:t>
            </w:r>
            <w:r w:rsidRPr="00F80013">
              <w:rPr>
                <w:rFonts w:asciiTheme="majorBidi" w:hAnsiTheme="majorBidi" w:cstheme="majorBidi"/>
                <w:sz w:val="24"/>
                <w:szCs w:val="24"/>
                <w:rtl/>
              </w:rPr>
              <w:t>שאנ</w:t>
            </w:r>
            <w:r w:rsidR="00D45276" w:rsidRPr="00F80013">
              <w:rPr>
                <w:rFonts w:ascii="Times New Roman" w:hAnsi="Times New Roman" w:cs="Times New Roman"/>
                <w:sz w:val="24"/>
                <w:szCs w:val="24"/>
                <w:rtl/>
              </w:rPr>
              <w:t>י</w:t>
            </w:r>
            <w:r w:rsidRPr="00F80013">
              <w:rPr>
                <w:rFonts w:asciiTheme="majorBidi" w:hAnsiTheme="majorBidi" w:cstheme="majorBidi"/>
                <w:sz w:val="24"/>
                <w:szCs w:val="24"/>
                <w:rtl/>
              </w:rPr>
              <w:t xml:space="preserve"> התם </w:t>
            </w:r>
            <w:proofErr w:type="spellStart"/>
            <w:r w:rsidRPr="00F80013">
              <w:rPr>
                <w:rFonts w:asciiTheme="majorBidi" w:hAnsiTheme="majorBidi" w:cstheme="majorBidi"/>
                <w:sz w:val="24"/>
                <w:szCs w:val="24"/>
                <w:rtl/>
              </w:rPr>
              <w:t>דמשמיא</w:t>
            </w:r>
            <w:proofErr w:type="spellEnd"/>
            <w:r w:rsidRPr="00F80013">
              <w:rPr>
                <w:rFonts w:asciiTheme="majorBidi" w:hAnsiTheme="majorBidi" w:cstheme="majorBidi"/>
                <w:sz w:val="24"/>
                <w:szCs w:val="24"/>
                <w:rtl/>
              </w:rPr>
              <w:t xml:space="preserve"> קא רדפי לה</w:t>
            </w:r>
            <w:r w:rsidRPr="00F80013">
              <w:t xml:space="preserve">” – </w:t>
            </w:r>
            <w:r w:rsidRPr="00F80013">
              <w:rPr>
                <w:i/>
                <w:iCs/>
              </w:rPr>
              <w:t>“that (obstructed labor) case is different because they are pursuing her from Heaven”</w:t>
            </w:r>
            <w:r w:rsidR="00165A76">
              <w:rPr>
                <w:i/>
                <w:iCs/>
              </w:rPr>
              <w:t xml:space="preserve">.  </w:t>
            </w:r>
            <w:r w:rsidR="00165A76">
              <w:t>H</w:t>
            </w:r>
            <w:r w:rsidR="008F6704">
              <w:t xml:space="preserve">ence, </w:t>
            </w:r>
            <w:r w:rsidRPr="00F80013">
              <w:t xml:space="preserve">the fetus is not a </w:t>
            </w:r>
            <w:r w:rsidRPr="00F80013">
              <w:rPr>
                <w:rFonts w:asciiTheme="majorBidi" w:eastAsia="Times New Roman" w:hAnsiTheme="majorBidi" w:cstheme="majorBidi"/>
                <w:color w:val="333333"/>
                <w:sz w:val="24"/>
                <w:szCs w:val="24"/>
                <w:rtl/>
              </w:rPr>
              <w:t>רודף</w:t>
            </w:r>
            <w:r w:rsidRPr="00F80013">
              <w:rPr>
                <w:sz w:val="24"/>
                <w:szCs w:val="24"/>
              </w:rPr>
              <w:t xml:space="preserve"> </w:t>
            </w:r>
            <w:r w:rsidRPr="00F80013">
              <w:t xml:space="preserve">and therefore it is forbidden to save one life by taking another </w:t>
            </w:r>
            <w:proofErr w:type="gramStart"/>
            <w:r w:rsidRPr="00F80013">
              <w:t>since</w:t>
            </w:r>
            <w:r w:rsidRPr="00F80013">
              <w:rPr>
                <w:sz w:val="21"/>
                <w:szCs w:val="21"/>
              </w:rPr>
              <w:t xml:space="preserve"> </w:t>
            </w:r>
            <w:r w:rsidR="00634A88" w:rsidRPr="00F80013">
              <w:rPr>
                <w:rFonts w:ascii="Times New Roman" w:hAnsi="Times New Roman" w:cs="Times New Roman"/>
                <w:sz w:val="24"/>
                <w:szCs w:val="24"/>
                <w:rtl/>
              </w:rPr>
              <w:t xml:space="preserve"> </w:t>
            </w:r>
            <w:proofErr w:type="spellStart"/>
            <w:r w:rsidR="00634A88" w:rsidRPr="00F80013">
              <w:rPr>
                <w:rFonts w:ascii="Times New Roman" w:hAnsi="Times New Roman" w:cs="Times New Roman"/>
                <w:sz w:val="24"/>
                <w:szCs w:val="24"/>
                <w:rtl/>
              </w:rPr>
              <w:t>שׁפיכת</w:t>
            </w:r>
            <w:proofErr w:type="spellEnd"/>
            <w:proofErr w:type="gramEnd"/>
            <w:r w:rsidR="00634A88" w:rsidRPr="00F80013">
              <w:rPr>
                <w:rFonts w:ascii="Times New Roman" w:hAnsi="Times New Roman" w:cs="Times New Roman"/>
                <w:sz w:val="24"/>
                <w:szCs w:val="24"/>
                <w:rtl/>
              </w:rPr>
              <w:t xml:space="preserve"> דמים</w:t>
            </w:r>
            <w:r w:rsidRPr="00F80013">
              <w:rPr>
                <w:sz w:val="21"/>
                <w:szCs w:val="21"/>
              </w:rPr>
              <w:t xml:space="preserve"> </w:t>
            </w:r>
            <w:r w:rsidRPr="00F80013">
              <w:t xml:space="preserve">is not pushed aside (to save another life).  </w:t>
            </w:r>
          </w:p>
        </w:tc>
        <w:tc>
          <w:tcPr>
            <w:tcW w:w="4153" w:type="dxa"/>
            <w:tcBorders>
              <w:bottom w:val="dotted" w:sz="4" w:space="0" w:color="auto"/>
            </w:tcBorders>
          </w:tcPr>
          <w:p w14:paraId="32D4AE6F" w14:textId="77777777" w:rsidR="001C15F5" w:rsidRPr="00F80013" w:rsidRDefault="001C15F5" w:rsidP="00A270F9">
            <w:pPr>
              <w:bidi/>
              <w:spacing w:before="80" w:line="324" w:lineRule="auto"/>
              <w:rPr>
                <w:rFonts w:asciiTheme="majorBidi" w:eastAsia="Times New Roman" w:hAnsiTheme="majorBidi" w:cstheme="majorBidi"/>
                <w:color w:val="333333"/>
                <w:sz w:val="25"/>
                <w:szCs w:val="25"/>
                <w:lang w:val="en"/>
              </w:rPr>
            </w:pPr>
            <w:proofErr w:type="spellStart"/>
            <w:r w:rsidRPr="00F80013">
              <w:rPr>
                <w:rFonts w:asciiTheme="majorBidi" w:eastAsia="Times New Roman" w:hAnsiTheme="majorBidi" w:cstheme="majorBidi"/>
                <w:color w:val="333333"/>
                <w:sz w:val="25"/>
                <w:szCs w:val="25"/>
                <w:rtl/>
                <w:lang w:val="en"/>
              </w:rPr>
              <w:t>דהנה</w:t>
            </w:r>
            <w:proofErr w:type="spellEnd"/>
            <w:r w:rsidRPr="00F80013">
              <w:rPr>
                <w:rFonts w:asciiTheme="majorBidi" w:eastAsia="Times New Roman" w:hAnsiTheme="majorBidi" w:cstheme="majorBidi"/>
                <w:color w:val="333333"/>
                <w:sz w:val="25"/>
                <w:szCs w:val="25"/>
                <w:rtl/>
                <w:lang w:val="en"/>
              </w:rPr>
              <w:t xml:space="preserve"> מבואר בסנהדרין שם דאף קטן הרודף ניתן להצילו בנפשו.  ומקשה </w:t>
            </w:r>
            <w:proofErr w:type="spellStart"/>
            <w:r w:rsidRPr="00F80013">
              <w:rPr>
                <w:rFonts w:asciiTheme="majorBidi" w:eastAsia="Times New Roman" w:hAnsiTheme="majorBidi" w:cstheme="majorBidi"/>
                <w:color w:val="333333"/>
                <w:sz w:val="25"/>
                <w:szCs w:val="25"/>
                <w:rtl/>
                <w:lang w:val="en"/>
              </w:rPr>
              <w:t>הש״ס</w:t>
            </w:r>
            <w:proofErr w:type="spellEnd"/>
            <w:r w:rsidRPr="00F80013">
              <w:rPr>
                <w:rFonts w:asciiTheme="majorBidi" w:eastAsia="Times New Roman" w:hAnsiTheme="majorBidi" w:cstheme="majorBidi"/>
                <w:color w:val="333333"/>
                <w:sz w:val="25"/>
                <w:szCs w:val="25"/>
                <w:rtl/>
                <w:lang w:val="en"/>
              </w:rPr>
              <w:t xml:space="preserve"> ממשנה </w:t>
            </w:r>
            <w:proofErr w:type="spellStart"/>
            <w:r w:rsidRPr="00F80013">
              <w:rPr>
                <w:rFonts w:asciiTheme="majorBidi" w:eastAsia="Times New Roman" w:hAnsiTheme="majorBidi" w:cstheme="majorBidi"/>
                <w:color w:val="333333"/>
                <w:sz w:val="25"/>
                <w:szCs w:val="25"/>
                <w:rtl/>
                <w:lang w:val="en"/>
              </w:rPr>
              <w:t>דאהלות</w:t>
            </w:r>
            <w:proofErr w:type="spellEnd"/>
            <w:r w:rsidRPr="00F80013">
              <w:rPr>
                <w:rFonts w:asciiTheme="majorBidi" w:eastAsia="Times New Roman" w:hAnsiTheme="majorBidi" w:cstheme="majorBidi"/>
                <w:color w:val="333333"/>
                <w:sz w:val="25"/>
                <w:szCs w:val="25"/>
                <w:rtl/>
                <w:lang w:val="en"/>
              </w:rPr>
              <w:t xml:space="preserve"> </w:t>
            </w:r>
            <w:proofErr w:type="spellStart"/>
            <w:r w:rsidRPr="00F80013">
              <w:rPr>
                <w:rFonts w:asciiTheme="majorBidi" w:eastAsia="Times New Roman" w:hAnsiTheme="majorBidi" w:cstheme="majorBidi"/>
                <w:color w:val="333333"/>
                <w:sz w:val="25"/>
                <w:szCs w:val="25"/>
                <w:rtl/>
                <w:lang w:val="en"/>
              </w:rPr>
              <w:t>דאשה</w:t>
            </w:r>
            <w:proofErr w:type="spellEnd"/>
            <w:r w:rsidRPr="00F80013">
              <w:rPr>
                <w:rFonts w:asciiTheme="majorBidi" w:eastAsia="Times New Roman" w:hAnsiTheme="majorBidi" w:cstheme="majorBidi"/>
                <w:color w:val="333333"/>
                <w:sz w:val="25"/>
                <w:szCs w:val="25"/>
                <w:rtl/>
                <w:lang w:val="en"/>
              </w:rPr>
              <w:t xml:space="preserve"> שהיה מקשה לילד, החיה פושטת את ידה וחותכת אותו לאברים להציל את </w:t>
            </w:r>
            <w:proofErr w:type="spellStart"/>
            <w:r w:rsidRPr="00F80013">
              <w:rPr>
                <w:rFonts w:asciiTheme="majorBidi" w:eastAsia="Times New Roman" w:hAnsiTheme="majorBidi" w:cstheme="majorBidi"/>
                <w:color w:val="333333"/>
                <w:sz w:val="25"/>
                <w:szCs w:val="25"/>
                <w:rtl/>
                <w:lang w:val="en"/>
              </w:rPr>
              <w:t>האשה</w:t>
            </w:r>
            <w:proofErr w:type="spellEnd"/>
            <w:r w:rsidRPr="00F80013">
              <w:rPr>
                <w:rFonts w:asciiTheme="majorBidi" w:eastAsia="Times New Roman" w:hAnsiTheme="majorBidi" w:cstheme="majorBidi"/>
                <w:color w:val="333333"/>
                <w:sz w:val="25"/>
                <w:szCs w:val="25"/>
                <w:rtl/>
                <w:lang w:val="en"/>
              </w:rPr>
              <w:t xml:space="preserve">, יצא ראשו אין </w:t>
            </w:r>
            <w:proofErr w:type="spellStart"/>
            <w:r w:rsidRPr="00F80013">
              <w:rPr>
                <w:rFonts w:asciiTheme="majorBidi" w:eastAsia="Times New Roman" w:hAnsiTheme="majorBidi" w:cstheme="majorBidi"/>
                <w:color w:val="333333"/>
                <w:sz w:val="25"/>
                <w:szCs w:val="25"/>
                <w:rtl/>
                <w:lang w:val="en"/>
              </w:rPr>
              <w:t>נוגעין</w:t>
            </w:r>
            <w:proofErr w:type="spellEnd"/>
            <w:r w:rsidRPr="00F80013">
              <w:rPr>
                <w:rFonts w:asciiTheme="majorBidi" w:eastAsia="Times New Roman" w:hAnsiTheme="majorBidi" w:cstheme="majorBidi"/>
                <w:color w:val="333333"/>
                <w:sz w:val="25"/>
                <w:szCs w:val="25"/>
                <w:rtl/>
                <w:lang w:val="en"/>
              </w:rPr>
              <w:t xml:space="preserve"> בו מפני שאין דוחין נפש מפני נפש.  </w:t>
            </w:r>
            <w:proofErr w:type="spellStart"/>
            <w:r w:rsidRPr="00F80013">
              <w:rPr>
                <w:rFonts w:asciiTheme="majorBidi" w:eastAsia="Times New Roman" w:hAnsiTheme="majorBidi" w:cstheme="majorBidi"/>
                <w:color w:val="333333"/>
                <w:sz w:val="25"/>
                <w:szCs w:val="25"/>
                <w:rtl/>
                <w:lang w:val="en"/>
              </w:rPr>
              <w:t>ואמאי</w:t>
            </w:r>
            <w:proofErr w:type="spellEnd"/>
            <w:r w:rsidRPr="00F80013">
              <w:rPr>
                <w:rFonts w:asciiTheme="majorBidi" w:eastAsia="Times New Roman" w:hAnsiTheme="majorBidi" w:cstheme="majorBidi"/>
                <w:color w:val="333333"/>
                <w:sz w:val="25"/>
                <w:szCs w:val="25"/>
                <w:rtl/>
                <w:lang w:val="en"/>
              </w:rPr>
              <w:t xml:space="preserve"> הא הוי ליה רודף?  ומשני </w:t>
            </w:r>
            <w:proofErr w:type="spellStart"/>
            <w:r w:rsidRPr="00F80013">
              <w:rPr>
                <w:rFonts w:asciiTheme="majorBidi" w:eastAsia="Times New Roman" w:hAnsiTheme="majorBidi" w:cstheme="majorBidi"/>
                <w:color w:val="333333"/>
                <w:sz w:val="25"/>
                <w:szCs w:val="25"/>
                <w:rtl/>
                <w:lang w:val="en"/>
              </w:rPr>
              <w:t>הש״ס</w:t>
            </w:r>
            <w:proofErr w:type="spellEnd"/>
            <w:r w:rsidRPr="00F80013">
              <w:rPr>
                <w:rFonts w:asciiTheme="majorBidi" w:eastAsia="Times New Roman" w:hAnsiTheme="majorBidi" w:cstheme="majorBidi"/>
                <w:color w:val="333333"/>
                <w:sz w:val="25"/>
                <w:szCs w:val="25"/>
                <w:rtl/>
                <w:lang w:val="en"/>
              </w:rPr>
              <w:t xml:space="preserve"> שאני הכא </w:t>
            </w:r>
            <w:proofErr w:type="spellStart"/>
            <w:r w:rsidRPr="00F80013">
              <w:rPr>
                <w:rFonts w:asciiTheme="majorBidi" w:eastAsia="Times New Roman" w:hAnsiTheme="majorBidi" w:cstheme="majorBidi"/>
                <w:color w:val="333333"/>
                <w:sz w:val="25"/>
                <w:szCs w:val="25"/>
                <w:rtl/>
                <w:lang w:val="en"/>
              </w:rPr>
              <w:t>דמשמיא</w:t>
            </w:r>
            <w:proofErr w:type="spellEnd"/>
            <w:r w:rsidRPr="00F80013">
              <w:rPr>
                <w:rFonts w:asciiTheme="majorBidi" w:eastAsia="Times New Roman" w:hAnsiTheme="majorBidi" w:cstheme="majorBidi"/>
                <w:color w:val="333333"/>
                <w:sz w:val="25"/>
                <w:szCs w:val="25"/>
                <w:rtl/>
                <w:lang w:val="en"/>
              </w:rPr>
              <w:t xml:space="preserve"> </w:t>
            </w:r>
            <w:proofErr w:type="spellStart"/>
            <w:r w:rsidRPr="00F80013">
              <w:rPr>
                <w:rFonts w:asciiTheme="majorBidi" w:eastAsia="Times New Roman" w:hAnsiTheme="majorBidi" w:cstheme="majorBidi"/>
                <w:color w:val="333333"/>
                <w:sz w:val="25"/>
                <w:szCs w:val="25"/>
                <w:rtl/>
                <w:lang w:val="en"/>
              </w:rPr>
              <w:t>קרדפי</w:t>
            </w:r>
            <w:proofErr w:type="spellEnd"/>
            <w:r w:rsidRPr="00F80013">
              <w:rPr>
                <w:rFonts w:asciiTheme="majorBidi" w:eastAsia="Times New Roman" w:hAnsiTheme="majorBidi" w:cstheme="majorBidi"/>
                <w:color w:val="333333"/>
                <w:sz w:val="25"/>
                <w:szCs w:val="25"/>
                <w:rtl/>
                <w:lang w:val="en"/>
              </w:rPr>
              <w:t xml:space="preserve"> לה, ואם כן לא הוי רודף, ואסור להציל נפש עם נפש אחר כי שפיכת דמים אינו נדחה</w:t>
            </w:r>
            <w:r w:rsidRPr="00F80013">
              <w:rPr>
                <w:rFonts w:asciiTheme="majorBidi" w:eastAsia="Times New Roman" w:hAnsiTheme="majorBidi" w:cstheme="majorBidi"/>
                <w:color w:val="333333"/>
                <w:sz w:val="25"/>
                <w:szCs w:val="25"/>
                <w:lang w:val="en"/>
              </w:rPr>
              <w:t>.</w:t>
            </w:r>
            <w:r w:rsidRPr="00F80013">
              <w:rPr>
                <w:rFonts w:asciiTheme="majorBidi" w:eastAsia="Times New Roman" w:hAnsiTheme="majorBidi" w:cstheme="majorBidi"/>
                <w:color w:val="333333"/>
                <w:sz w:val="25"/>
                <w:szCs w:val="25"/>
                <w:rtl/>
                <w:lang w:val="en"/>
              </w:rPr>
              <w:t xml:space="preserve"> </w:t>
            </w:r>
          </w:p>
        </w:tc>
      </w:tr>
      <w:tr w:rsidR="00167118" w:rsidRPr="00F80013" w14:paraId="79E3CEA1" w14:textId="77777777" w:rsidTr="00A270F9">
        <w:trPr>
          <w:trHeight w:hRule="exact" w:val="3880"/>
        </w:trPr>
        <w:tc>
          <w:tcPr>
            <w:tcW w:w="6647" w:type="dxa"/>
            <w:tcBorders>
              <w:top w:val="dotted" w:sz="4" w:space="0" w:color="auto"/>
              <w:bottom w:val="dotted" w:sz="4" w:space="0" w:color="auto"/>
            </w:tcBorders>
          </w:tcPr>
          <w:p w14:paraId="2FEC7A28" w14:textId="47126D4D" w:rsidR="00167118" w:rsidRPr="00F80013" w:rsidRDefault="005B28C9" w:rsidP="00A270F9">
            <w:pPr>
              <w:spacing w:before="120" w:line="324" w:lineRule="auto"/>
              <w:rPr>
                <w:rFonts w:ascii="Times New Roman" w:hAnsi="Times New Roman" w:cs="Times New Roman"/>
              </w:rPr>
            </w:pPr>
            <w:r w:rsidRPr="00F80013">
              <w:t xml:space="preserve">In the </w:t>
            </w:r>
            <w:r w:rsidRPr="00F80013">
              <w:rPr>
                <w:rFonts w:asciiTheme="majorBidi" w:eastAsia="Times New Roman" w:hAnsiTheme="majorBidi" w:cstheme="majorBidi"/>
                <w:color w:val="333333"/>
                <w:sz w:val="24"/>
                <w:szCs w:val="24"/>
                <w:rtl/>
                <w:lang w:val="en"/>
              </w:rPr>
              <w:t>רישא</w:t>
            </w:r>
            <w:r w:rsidRPr="00F80013">
              <w:rPr>
                <w:sz w:val="22"/>
                <w:szCs w:val="22"/>
              </w:rPr>
              <w:t xml:space="preserve"> </w:t>
            </w:r>
            <w:r w:rsidRPr="00F80013">
              <w:t>(</w:t>
            </w:r>
            <w:r w:rsidR="002816E5" w:rsidRPr="00F80013">
              <w:t xml:space="preserve">i.e., the </w:t>
            </w:r>
            <w:r w:rsidRPr="00F80013">
              <w:t xml:space="preserve">first section of </w:t>
            </w:r>
            <w:proofErr w:type="gramStart"/>
            <w:r w:rsidRPr="00F80013">
              <w:t xml:space="preserve">the </w:t>
            </w:r>
            <w:r w:rsidR="002904B4" w:rsidRPr="00F80013">
              <w:rPr>
                <w:rFonts w:asciiTheme="majorBidi" w:hAnsiTheme="majorBidi" w:cs="Times New Roman"/>
                <w:rtl/>
              </w:rPr>
              <w:t xml:space="preserve"> </w:t>
            </w:r>
            <w:r w:rsidR="002904B4" w:rsidRPr="00F80013">
              <w:rPr>
                <w:rFonts w:asciiTheme="majorBidi" w:hAnsiTheme="majorBidi" w:cs="Times New Roman"/>
                <w:sz w:val="24"/>
                <w:szCs w:val="24"/>
                <w:rtl/>
              </w:rPr>
              <w:t>משנה</w:t>
            </w:r>
            <w:proofErr w:type="gramEnd"/>
            <w:r w:rsidRPr="00F80013">
              <w:t xml:space="preserve">which discusses the </w:t>
            </w:r>
            <w:r w:rsidR="00D45276" w:rsidRPr="00D45276">
              <w:rPr>
                <w:i/>
                <w:iCs/>
              </w:rPr>
              <w:t>‘</w:t>
            </w:r>
            <w:r w:rsidRPr="00D45276">
              <w:rPr>
                <w:rFonts w:cs="Calibri"/>
                <w:i/>
                <w:iCs/>
              </w:rPr>
              <w:t>non-emerged fetus</w:t>
            </w:r>
            <w:r w:rsidR="00D45276" w:rsidRPr="00D45276">
              <w:rPr>
                <w:rFonts w:cs="Calibri"/>
                <w:i/>
                <w:iCs/>
              </w:rPr>
              <w:t>’</w:t>
            </w:r>
            <w:r w:rsidRPr="00F80013">
              <w:t xml:space="preserve"> case), the reason we may cut out the fetus to save his mother is:  As long as his head has not yet emerged, he is not a </w:t>
            </w:r>
            <w:r w:rsidRPr="00F80013">
              <w:rPr>
                <w:rFonts w:ascii="Times New Roman" w:hAnsi="Times New Roman" w:cs="Times New Roman"/>
                <w:sz w:val="24"/>
                <w:szCs w:val="24"/>
                <w:rtl/>
              </w:rPr>
              <w:t>נפשׁ</w:t>
            </w:r>
            <w:r w:rsidRPr="00F80013">
              <w:rPr>
                <w:sz w:val="21"/>
                <w:szCs w:val="21"/>
              </w:rPr>
              <w:t xml:space="preserve"> </w:t>
            </w:r>
            <w:r w:rsidRPr="00F80013">
              <w:t>as</w:t>
            </w:r>
            <w:r w:rsidRPr="00F80013">
              <w:rPr>
                <w:sz w:val="19"/>
                <w:szCs w:val="19"/>
              </w:rPr>
              <w:t xml:space="preserve"> </w:t>
            </w:r>
            <w:r w:rsidR="00C60140" w:rsidRPr="00F80013">
              <w:rPr>
                <w:rFonts w:asciiTheme="majorBidi" w:hAnsiTheme="majorBidi" w:cstheme="majorBidi"/>
                <w:sz w:val="24"/>
                <w:szCs w:val="24"/>
                <w:rtl/>
              </w:rPr>
              <w:t xml:space="preserve"> רש</w:t>
            </w:r>
            <w:r w:rsidR="00C60140" w:rsidRPr="00F80013">
              <w:rPr>
                <w:rFonts w:asciiTheme="majorBidi" w:hAnsiTheme="majorBidi" w:cs="Times New Roman" w:hint="cs"/>
                <w:sz w:val="24"/>
                <w:szCs w:val="24"/>
                <w:rtl/>
              </w:rPr>
              <w:t>״</w:t>
            </w:r>
            <w:r w:rsidR="00C60140" w:rsidRPr="00F80013">
              <w:rPr>
                <w:rFonts w:asciiTheme="majorBidi" w:hAnsiTheme="majorBidi" w:cstheme="majorBidi"/>
                <w:sz w:val="24"/>
                <w:szCs w:val="24"/>
                <w:rtl/>
              </w:rPr>
              <w:t>י</w:t>
            </w:r>
            <w:r w:rsidRPr="00F80013">
              <w:t>explains.  Even though feticide is forbidden as</w:t>
            </w:r>
            <w:r w:rsidRPr="00F80013">
              <w:rPr>
                <w:sz w:val="19"/>
                <w:szCs w:val="19"/>
              </w:rPr>
              <w:t xml:space="preserve"> </w:t>
            </w:r>
            <w:r w:rsidR="009B4745" w:rsidRPr="00F80013">
              <w:rPr>
                <w:rFonts w:asciiTheme="majorBidi" w:hAnsiTheme="majorBidi" w:cstheme="majorBidi"/>
                <w:sz w:val="24"/>
                <w:szCs w:val="24"/>
                <w:rtl/>
              </w:rPr>
              <w:t>תוספות</w:t>
            </w:r>
            <w:r w:rsidR="009B4745" w:rsidRPr="00F80013">
              <w:rPr>
                <w:sz w:val="19"/>
                <w:szCs w:val="19"/>
              </w:rPr>
              <w:t xml:space="preserve"> </w:t>
            </w:r>
            <w:r w:rsidRPr="00F80013">
              <w:t>in</w:t>
            </w:r>
            <w:r w:rsidRPr="00F80013">
              <w:rPr>
                <w:i/>
                <w:iCs/>
              </w:rPr>
              <w:t xml:space="preserve"> Sanhedrin </w:t>
            </w:r>
            <w:r w:rsidRPr="00F80013">
              <w:t xml:space="preserve">59 state, nonetheless all sins (including feticide) are pushed aside to save the </w:t>
            </w:r>
            <w:r w:rsidR="00810994" w:rsidRPr="00F80013">
              <w:t>[</w:t>
            </w:r>
            <w:r w:rsidRPr="00F80013">
              <w:t>mother’s</w:t>
            </w:r>
            <w:r w:rsidR="00810994" w:rsidRPr="00F80013">
              <w:t>]</w:t>
            </w:r>
            <w:r w:rsidRPr="00F80013">
              <w:t xml:space="preserve"> endangered life (</w:t>
            </w:r>
            <w:r w:rsidRPr="00F80013">
              <w:rPr>
                <w:rFonts w:ascii="Times New Roman" w:hAnsi="Times New Roman" w:cs="Times New Roman"/>
                <w:sz w:val="24"/>
                <w:szCs w:val="24"/>
                <w:rtl/>
              </w:rPr>
              <w:t>פיקוח נפ</w:t>
            </w:r>
            <w:r w:rsidRPr="00F80013">
              <w:rPr>
                <w:rFonts w:ascii="Times New Roman" w:hAnsi="Times New Roman" w:cs="Times New Roman" w:hint="cs"/>
                <w:sz w:val="24"/>
                <w:szCs w:val="24"/>
                <w:rtl/>
              </w:rPr>
              <w:t>שׁ</w:t>
            </w:r>
            <w:r w:rsidRPr="00F80013">
              <w:t xml:space="preserve">).  </w:t>
            </w:r>
            <w:r w:rsidR="00810994" w:rsidRPr="00F80013">
              <w:t>Only a life (</w:t>
            </w:r>
            <w:r w:rsidR="00810994" w:rsidRPr="00F80013">
              <w:rPr>
                <w:rFonts w:ascii="Times New Roman" w:hAnsi="Times New Roman" w:cs="Times New Roman"/>
                <w:sz w:val="24"/>
                <w:szCs w:val="24"/>
                <w:rtl/>
              </w:rPr>
              <w:t>נפשׁ</w:t>
            </w:r>
            <w:r w:rsidR="00810994" w:rsidRPr="00F80013">
              <w:t xml:space="preserve">) </w:t>
            </w:r>
            <w:r w:rsidRPr="00F80013">
              <w:t xml:space="preserve">is not pushed aside </w:t>
            </w:r>
            <w:r w:rsidR="00810994" w:rsidRPr="00F80013">
              <w:t>[</w:t>
            </w:r>
            <w:r w:rsidRPr="00F80013">
              <w:t>to save another endangered life</w:t>
            </w:r>
            <w:r w:rsidR="00810994" w:rsidRPr="00F80013">
              <w:t>]</w:t>
            </w:r>
            <w:r w:rsidRPr="00F80013">
              <w:t xml:space="preserve"> due to the</w:t>
            </w:r>
            <w:r w:rsidRPr="00F80013">
              <w:rPr>
                <w:sz w:val="19"/>
                <w:szCs w:val="19"/>
              </w:rPr>
              <w:t xml:space="preserve"> </w:t>
            </w:r>
            <w:proofErr w:type="spellStart"/>
            <w:r w:rsidR="00810994" w:rsidRPr="00F80013">
              <w:rPr>
                <w:rFonts w:asciiTheme="majorBidi" w:eastAsia="Times New Roman" w:hAnsiTheme="majorBidi" w:cstheme="majorBidi"/>
                <w:color w:val="333333"/>
                <w:sz w:val="24"/>
                <w:szCs w:val="24"/>
                <w:rtl/>
                <w:lang w:val="en"/>
              </w:rPr>
              <w:t>סברא</w:t>
            </w:r>
            <w:proofErr w:type="spellEnd"/>
            <w:r w:rsidRPr="00F80013">
              <w:rPr>
                <w:sz w:val="24"/>
                <w:szCs w:val="24"/>
              </w:rPr>
              <w:t xml:space="preserve"> </w:t>
            </w:r>
            <w:r w:rsidRPr="00F80013">
              <w:t>of</w:t>
            </w:r>
            <w:r w:rsidRPr="00F80013">
              <w:rPr>
                <w:sz w:val="21"/>
                <w:szCs w:val="21"/>
              </w:rPr>
              <w:t xml:space="preserve"> </w:t>
            </w:r>
            <w:r w:rsidRPr="00F80013">
              <w:rPr>
                <w:rFonts w:ascii="Times New Roman" w:hAnsi="Times New Roman" w:cs="Times New Roman"/>
                <w:sz w:val="24"/>
                <w:szCs w:val="24"/>
                <w:rtl/>
              </w:rPr>
              <w:t>מאי חזית</w:t>
            </w:r>
            <w:r w:rsidRPr="00F80013">
              <w:rPr>
                <w:rFonts w:cstheme="minorHAnsi"/>
                <w:sz w:val="24"/>
                <w:szCs w:val="24"/>
              </w:rPr>
              <w:t xml:space="preserve"> </w:t>
            </w:r>
            <w:r w:rsidR="00810994" w:rsidRPr="00F80013">
              <w:rPr>
                <w:rFonts w:cstheme="minorHAnsi"/>
              </w:rPr>
              <w:t>but</w:t>
            </w:r>
            <w:r w:rsidR="00810994" w:rsidRPr="00F80013">
              <w:rPr>
                <w:rFonts w:cstheme="minorHAnsi"/>
                <w:sz w:val="19"/>
                <w:szCs w:val="19"/>
              </w:rPr>
              <w:t xml:space="preserve"> </w:t>
            </w:r>
            <w:r w:rsidRPr="00F80013">
              <w:rPr>
                <w:rFonts w:ascii="Times New Roman" w:hAnsi="Times New Roman" w:cs="Times New Roman"/>
                <w:sz w:val="24"/>
                <w:szCs w:val="24"/>
                <w:rtl/>
              </w:rPr>
              <w:t>מאי חזית</w:t>
            </w:r>
            <w:r w:rsidRPr="00F80013">
              <w:rPr>
                <w:rFonts w:cstheme="minorHAnsi"/>
              </w:rPr>
              <w:t xml:space="preserve"> does not apply to a fetus since it is not yet a </w:t>
            </w:r>
            <w:r w:rsidRPr="00F80013">
              <w:rPr>
                <w:rFonts w:ascii="Times New Roman" w:hAnsi="Times New Roman" w:cs="Times New Roman"/>
                <w:sz w:val="24"/>
                <w:szCs w:val="24"/>
                <w:rtl/>
              </w:rPr>
              <w:t>נפשׁ</w:t>
            </w:r>
            <w:r w:rsidR="00810994" w:rsidRPr="00F80013">
              <w:t>.</w:t>
            </w:r>
            <w:r w:rsidRPr="00F80013">
              <w:t xml:space="preserve"> </w:t>
            </w:r>
            <w:r w:rsidR="00810994" w:rsidRPr="00F80013">
              <w:t xml:space="preserve"> T</w:t>
            </w:r>
            <w:r w:rsidRPr="00F80013">
              <w:t xml:space="preserve">he </w:t>
            </w:r>
            <w:r w:rsidR="00C708AF" w:rsidRPr="00E313C8">
              <w:rPr>
                <w:rFonts w:ascii="Times New Roman" w:hAnsi="Times New Roman" w:cs="Times New Roman"/>
                <w:sz w:val="24"/>
                <w:szCs w:val="24"/>
                <w:rtl/>
              </w:rPr>
              <w:t>תורה</w:t>
            </w:r>
            <w:r w:rsidR="00C708AF" w:rsidRPr="001F4D7B">
              <w:t xml:space="preserve"> </w:t>
            </w:r>
            <w:r w:rsidRPr="00F80013">
              <w:t>only forbade feticide as any other (non-murder) transgression, but it is not</w:t>
            </w:r>
            <w:r w:rsidRPr="00F80013">
              <w:rPr>
                <w:sz w:val="21"/>
                <w:szCs w:val="21"/>
              </w:rPr>
              <w:t xml:space="preserve"> </w:t>
            </w:r>
            <w:proofErr w:type="spellStart"/>
            <w:r w:rsidRPr="00F80013">
              <w:rPr>
                <w:rFonts w:ascii="Times New Roman" w:hAnsi="Times New Roman" w:cs="Times New Roman"/>
                <w:sz w:val="24"/>
                <w:szCs w:val="24"/>
                <w:rtl/>
              </w:rPr>
              <w:t>שׁפיכת</w:t>
            </w:r>
            <w:proofErr w:type="spellEnd"/>
            <w:r w:rsidRPr="00F80013">
              <w:rPr>
                <w:rFonts w:ascii="Times New Roman" w:hAnsi="Times New Roman" w:cs="Times New Roman"/>
                <w:sz w:val="24"/>
                <w:szCs w:val="24"/>
                <w:rtl/>
              </w:rPr>
              <w:t xml:space="preserve"> דמים</w:t>
            </w:r>
            <w:r w:rsidRPr="00F80013">
              <w:rPr>
                <w:rFonts w:ascii="Times New Roman" w:hAnsi="Times New Roman" w:cs="Times New Roman"/>
                <w:sz w:val="21"/>
                <w:szCs w:val="21"/>
              </w:rPr>
              <w:t xml:space="preserve"> </w:t>
            </w:r>
            <w:r w:rsidRPr="00F80013">
              <w:rPr>
                <w:rFonts w:cstheme="minorHAnsi"/>
                <w:sz w:val="19"/>
                <w:szCs w:val="19"/>
              </w:rPr>
              <w:t>[</w:t>
            </w:r>
            <w:r w:rsidRPr="00F80013">
              <w:rPr>
                <w:rFonts w:cstheme="minorHAnsi"/>
              </w:rPr>
              <w:t xml:space="preserve">and therefore, this lesser transgression may be pushed aside for the mother’s </w:t>
            </w:r>
            <w:r w:rsidRPr="00F80013">
              <w:rPr>
                <w:rFonts w:ascii="Times New Roman" w:hAnsi="Times New Roman" w:cs="Times New Roman"/>
                <w:sz w:val="24"/>
                <w:szCs w:val="24"/>
                <w:rtl/>
              </w:rPr>
              <w:t>פיקוח נפ</w:t>
            </w:r>
            <w:r w:rsidRPr="00F80013">
              <w:rPr>
                <w:rFonts w:ascii="Times New Roman" w:hAnsi="Times New Roman" w:cs="Times New Roman" w:hint="cs"/>
                <w:sz w:val="24"/>
                <w:szCs w:val="24"/>
                <w:rtl/>
              </w:rPr>
              <w:t>שׁ</w:t>
            </w:r>
            <w:r w:rsidRPr="00F80013">
              <w:rPr>
                <w:rFonts w:ascii="Times New Roman" w:hAnsi="Times New Roman" w:cs="Times New Roman"/>
              </w:rPr>
              <w:t xml:space="preserve">].   </w:t>
            </w:r>
          </w:p>
        </w:tc>
        <w:tc>
          <w:tcPr>
            <w:tcW w:w="4153" w:type="dxa"/>
            <w:tcBorders>
              <w:top w:val="dotted" w:sz="4" w:space="0" w:color="auto"/>
              <w:bottom w:val="dotted" w:sz="4" w:space="0" w:color="auto"/>
            </w:tcBorders>
          </w:tcPr>
          <w:p w14:paraId="1E172B46" w14:textId="08C033C8" w:rsidR="00167118" w:rsidRPr="00F80013" w:rsidRDefault="005B28C9" w:rsidP="00A270F9">
            <w:pPr>
              <w:bidi/>
              <w:spacing w:before="240" w:line="324" w:lineRule="auto"/>
              <w:rPr>
                <w:rFonts w:asciiTheme="majorBidi" w:eastAsia="Times New Roman" w:hAnsiTheme="majorBidi" w:cstheme="majorBidi"/>
                <w:color w:val="333333"/>
                <w:sz w:val="25"/>
                <w:szCs w:val="25"/>
                <w:rtl/>
                <w:lang w:val="en"/>
              </w:rPr>
            </w:pPr>
            <w:r w:rsidRPr="00F80013">
              <w:rPr>
                <w:rFonts w:asciiTheme="majorBidi" w:eastAsia="Times New Roman" w:hAnsiTheme="majorBidi" w:cstheme="majorBidi"/>
                <w:color w:val="333333"/>
                <w:sz w:val="25"/>
                <w:szCs w:val="25"/>
                <w:rtl/>
                <w:lang w:val="en"/>
              </w:rPr>
              <w:t xml:space="preserve">וברישא הטעם </w:t>
            </w:r>
            <w:proofErr w:type="spellStart"/>
            <w:r w:rsidRPr="00F80013">
              <w:rPr>
                <w:rFonts w:asciiTheme="majorBidi" w:eastAsia="Times New Roman" w:hAnsiTheme="majorBidi" w:cstheme="majorBidi"/>
                <w:color w:val="333333"/>
                <w:sz w:val="25"/>
                <w:szCs w:val="25"/>
                <w:rtl/>
                <w:lang w:val="en"/>
              </w:rPr>
              <w:t>דכל</w:t>
            </w:r>
            <w:proofErr w:type="spellEnd"/>
            <w:r w:rsidRPr="00F80013">
              <w:rPr>
                <w:rFonts w:asciiTheme="majorBidi" w:eastAsia="Times New Roman" w:hAnsiTheme="majorBidi" w:cstheme="majorBidi"/>
                <w:color w:val="333333"/>
                <w:sz w:val="25"/>
                <w:szCs w:val="25"/>
                <w:rtl/>
                <w:lang w:val="en"/>
              </w:rPr>
              <w:t xml:space="preserve"> זמן שלא יצא ראשו לא הוי נפש, על כן </w:t>
            </w:r>
            <w:proofErr w:type="spellStart"/>
            <w:r w:rsidRPr="00F80013">
              <w:rPr>
                <w:rFonts w:asciiTheme="majorBidi" w:eastAsia="Times New Roman" w:hAnsiTheme="majorBidi" w:cstheme="majorBidi"/>
                <w:color w:val="333333"/>
                <w:sz w:val="25"/>
                <w:szCs w:val="25"/>
                <w:rtl/>
                <w:lang w:val="en"/>
              </w:rPr>
              <w:t>חותכין</w:t>
            </w:r>
            <w:proofErr w:type="spellEnd"/>
            <w:r w:rsidRPr="00F80013">
              <w:rPr>
                <w:rFonts w:asciiTheme="majorBidi" w:eastAsia="Times New Roman" w:hAnsiTheme="majorBidi" w:cstheme="majorBidi"/>
                <w:color w:val="333333"/>
                <w:sz w:val="25"/>
                <w:szCs w:val="25"/>
                <w:rtl/>
                <w:lang w:val="en"/>
              </w:rPr>
              <w:t xml:space="preserve"> אותו להציל האם </w:t>
            </w:r>
            <w:proofErr w:type="spellStart"/>
            <w:r w:rsidRPr="00F80013">
              <w:rPr>
                <w:rFonts w:asciiTheme="majorBidi" w:eastAsia="Times New Roman" w:hAnsiTheme="majorBidi" w:cstheme="majorBidi"/>
                <w:color w:val="333333"/>
                <w:sz w:val="25"/>
                <w:szCs w:val="25"/>
                <w:rtl/>
                <w:lang w:val="en"/>
              </w:rPr>
              <w:t>וכדפירש</w:t>
            </w:r>
            <w:proofErr w:type="spellEnd"/>
            <w:r w:rsidRPr="00F80013">
              <w:rPr>
                <w:rFonts w:asciiTheme="majorBidi" w:eastAsia="Times New Roman" w:hAnsiTheme="majorBidi" w:cstheme="majorBidi"/>
                <w:color w:val="333333"/>
                <w:sz w:val="25"/>
                <w:szCs w:val="25"/>
                <w:rtl/>
                <w:lang w:val="en"/>
              </w:rPr>
              <w:t xml:space="preserve"> רש״י שם.  אף </w:t>
            </w:r>
            <w:proofErr w:type="spellStart"/>
            <w:r w:rsidRPr="00F80013">
              <w:rPr>
                <w:rFonts w:asciiTheme="majorBidi" w:eastAsia="Times New Roman" w:hAnsiTheme="majorBidi" w:cstheme="majorBidi"/>
                <w:color w:val="333333"/>
                <w:sz w:val="25"/>
                <w:szCs w:val="25"/>
                <w:rtl/>
                <w:lang w:val="en"/>
              </w:rPr>
              <w:t>דאסור</w:t>
            </w:r>
            <w:proofErr w:type="spellEnd"/>
            <w:r w:rsidRPr="00F80013">
              <w:rPr>
                <w:rFonts w:asciiTheme="majorBidi" w:eastAsia="Times New Roman" w:hAnsiTheme="majorBidi" w:cstheme="majorBidi"/>
                <w:color w:val="333333"/>
                <w:sz w:val="25"/>
                <w:szCs w:val="25"/>
                <w:rtl/>
                <w:lang w:val="en"/>
              </w:rPr>
              <w:t xml:space="preserve"> להרוג </w:t>
            </w:r>
            <w:proofErr w:type="spellStart"/>
            <w:r w:rsidRPr="00F80013">
              <w:rPr>
                <w:rFonts w:asciiTheme="majorBidi" w:eastAsia="Times New Roman" w:hAnsiTheme="majorBidi" w:cstheme="majorBidi"/>
                <w:color w:val="333333"/>
                <w:sz w:val="25"/>
                <w:szCs w:val="25"/>
                <w:rtl/>
                <w:lang w:val="en"/>
              </w:rPr>
              <w:t>העוברין</w:t>
            </w:r>
            <w:proofErr w:type="spellEnd"/>
            <w:r w:rsidRPr="00F80013">
              <w:rPr>
                <w:rFonts w:asciiTheme="majorBidi" w:eastAsia="Times New Roman" w:hAnsiTheme="majorBidi" w:cstheme="majorBidi"/>
                <w:color w:val="333333"/>
                <w:sz w:val="25"/>
                <w:szCs w:val="25"/>
                <w:rtl/>
                <w:lang w:val="en"/>
              </w:rPr>
              <w:t xml:space="preserve"> גם כן כמבואר בדף נ״ט בתוספות שם, מכל מקום כל עבירות נדחות מפני סכנת נפשות, אך נפש אינו נדחה מחמת </w:t>
            </w:r>
            <w:proofErr w:type="spellStart"/>
            <w:r w:rsidRPr="00F80013">
              <w:rPr>
                <w:rFonts w:asciiTheme="majorBidi" w:eastAsia="Times New Roman" w:hAnsiTheme="majorBidi" w:cstheme="majorBidi"/>
                <w:color w:val="333333"/>
                <w:sz w:val="25"/>
                <w:szCs w:val="25"/>
                <w:rtl/>
                <w:lang w:val="en"/>
              </w:rPr>
              <w:t>הסברא</w:t>
            </w:r>
            <w:proofErr w:type="spellEnd"/>
            <w:r w:rsidRPr="00F80013">
              <w:rPr>
                <w:rFonts w:asciiTheme="majorBidi" w:eastAsia="Times New Roman" w:hAnsiTheme="majorBidi" w:cstheme="majorBidi"/>
                <w:color w:val="333333"/>
                <w:sz w:val="25"/>
                <w:szCs w:val="25"/>
                <w:rtl/>
                <w:lang w:val="en"/>
              </w:rPr>
              <w:t xml:space="preserve"> דמאי חזית, אבל עובר לא שייך מאי חזית כי לא הוי נפש, רק התורה אסרה כמו איסור אחר, אבל לא הוי שפיכת דמים.</w:t>
            </w:r>
          </w:p>
        </w:tc>
      </w:tr>
      <w:tr w:rsidR="004441B5" w:rsidRPr="00F80013" w14:paraId="54D58F8B" w14:textId="77777777" w:rsidTr="00C024B0">
        <w:trPr>
          <w:trHeight w:hRule="exact" w:val="1792"/>
        </w:trPr>
        <w:tc>
          <w:tcPr>
            <w:tcW w:w="6647" w:type="dxa"/>
            <w:tcBorders>
              <w:top w:val="dotted" w:sz="4" w:space="0" w:color="auto"/>
              <w:bottom w:val="dotted" w:sz="4" w:space="0" w:color="auto"/>
            </w:tcBorders>
          </w:tcPr>
          <w:p w14:paraId="3AF86CFE" w14:textId="0CD41A76" w:rsidR="004441B5" w:rsidRPr="00F80013" w:rsidRDefault="004441B5" w:rsidP="00A270F9">
            <w:pPr>
              <w:spacing w:before="120" w:line="324" w:lineRule="auto"/>
              <w:rPr>
                <w:rFonts w:cstheme="minorHAnsi"/>
                <w:sz w:val="19"/>
                <w:szCs w:val="19"/>
              </w:rPr>
            </w:pPr>
            <w:r w:rsidRPr="00F80013">
              <w:rPr>
                <w:rFonts w:cstheme="minorHAnsi"/>
              </w:rPr>
              <w:t xml:space="preserve">This prohibition (against </w:t>
            </w:r>
            <w:r w:rsidR="009E1A2B" w:rsidRPr="00F80013">
              <w:rPr>
                <w:rFonts w:cstheme="minorHAnsi"/>
              </w:rPr>
              <w:t>giving over</w:t>
            </w:r>
            <w:r w:rsidRPr="00F80013">
              <w:rPr>
                <w:rFonts w:cstheme="minorHAnsi"/>
              </w:rPr>
              <w:t xml:space="preserve"> a Jew to be killed by </w:t>
            </w:r>
            <w:r w:rsidR="00C32900" w:rsidRPr="00F80013">
              <w:t>gentiles</w:t>
            </w:r>
            <w:r w:rsidRPr="00F80013">
              <w:rPr>
                <w:rFonts w:cstheme="minorHAnsi"/>
              </w:rPr>
              <w:t xml:space="preserve">) is an </w:t>
            </w:r>
            <w:r w:rsidR="00810994" w:rsidRPr="00F80013">
              <w:rPr>
                <w:rFonts w:cstheme="minorHAnsi"/>
              </w:rPr>
              <w:t>“</w:t>
            </w:r>
            <w:r w:rsidRPr="00F80013">
              <w:rPr>
                <w:rFonts w:cstheme="minorHAnsi"/>
              </w:rPr>
              <w:t>ancillary form</w:t>
            </w:r>
            <w:r w:rsidR="00810994" w:rsidRPr="00F80013">
              <w:rPr>
                <w:rFonts w:cstheme="minorHAnsi"/>
              </w:rPr>
              <w:t>”</w:t>
            </w:r>
            <w:r w:rsidRPr="00F80013">
              <w:rPr>
                <w:rFonts w:cstheme="minorHAnsi"/>
              </w:rPr>
              <w:t xml:space="preserve"> of [the prohibition against] murder since a </w:t>
            </w:r>
            <w:r w:rsidRPr="00F80013">
              <w:rPr>
                <w:rtl/>
              </w:rPr>
              <w:t xml:space="preserve"> </w:t>
            </w:r>
            <w:r w:rsidRPr="00F80013">
              <w:rPr>
                <w:rFonts w:asciiTheme="majorBidi" w:hAnsiTheme="majorBidi" w:cstheme="majorBidi"/>
                <w:sz w:val="24"/>
                <w:szCs w:val="24"/>
                <w:rtl/>
              </w:rPr>
              <w:t>מוסר</w:t>
            </w:r>
            <w:r w:rsidRPr="00F80013">
              <w:rPr>
                <w:rFonts w:cstheme="minorHAnsi"/>
              </w:rPr>
              <w:t xml:space="preserve">(one who hands over a Jew to </w:t>
            </w:r>
            <w:r w:rsidR="00C32900" w:rsidRPr="00F80013">
              <w:t>gentiles</w:t>
            </w:r>
            <w:r w:rsidRPr="00F80013">
              <w:rPr>
                <w:rFonts w:cstheme="minorHAnsi"/>
              </w:rPr>
              <w:t xml:space="preserve">) is not liable to the death penalty [by the Jewish courts], but rather, </w:t>
            </w:r>
            <w:r w:rsidR="003B0DA8" w:rsidRPr="00F80013">
              <w:rPr>
                <w:rFonts w:cstheme="minorHAnsi"/>
              </w:rPr>
              <w:t>transgresses</w:t>
            </w:r>
            <w:r w:rsidRPr="00F80013">
              <w:rPr>
                <w:rFonts w:cstheme="minorHAnsi"/>
              </w:rPr>
              <w:t xml:space="preserve"> </w:t>
            </w:r>
            <w:bookmarkStart w:id="4" w:name="_Hlk501705041"/>
            <w:r w:rsidRPr="00F80013">
              <w:rPr>
                <w:rFonts w:cstheme="minorHAnsi"/>
              </w:rPr>
              <w:t>“</w:t>
            </w:r>
            <w:r w:rsidR="00105D05" w:rsidRPr="00F80013">
              <w:rPr>
                <w:rFonts w:cstheme="minorHAnsi"/>
              </w:rPr>
              <w:t>do not</w:t>
            </w:r>
            <w:r w:rsidRPr="00F80013">
              <w:rPr>
                <w:rFonts w:cstheme="minorHAnsi"/>
              </w:rPr>
              <w:t xml:space="preserve"> stand [idly] by the blood of your fellow</w:t>
            </w:r>
            <w:r w:rsidR="00C024B0">
              <w:rPr>
                <w:rFonts w:cstheme="minorHAnsi"/>
              </w:rPr>
              <w:t>.</w:t>
            </w:r>
            <w:r w:rsidRPr="00F80013">
              <w:rPr>
                <w:rFonts w:cstheme="minorHAnsi"/>
              </w:rPr>
              <w:t>”</w:t>
            </w:r>
            <w:bookmarkEnd w:id="4"/>
          </w:p>
        </w:tc>
        <w:tc>
          <w:tcPr>
            <w:tcW w:w="4153" w:type="dxa"/>
            <w:tcBorders>
              <w:top w:val="dotted" w:sz="4" w:space="0" w:color="auto"/>
              <w:bottom w:val="dotted" w:sz="4" w:space="0" w:color="auto"/>
            </w:tcBorders>
          </w:tcPr>
          <w:p w14:paraId="677A2B21" w14:textId="02172D47" w:rsidR="004441B5" w:rsidRPr="00F80013" w:rsidRDefault="004441B5" w:rsidP="00A270F9">
            <w:pPr>
              <w:bidi/>
              <w:spacing w:before="240" w:line="324" w:lineRule="auto"/>
              <w:rPr>
                <w:rFonts w:asciiTheme="majorBidi" w:eastAsia="Times New Roman" w:hAnsiTheme="majorBidi" w:cstheme="majorBidi"/>
                <w:color w:val="333333"/>
                <w:sz w:val="25"/>
                <w:szCs w:val="25"/>
                <w:rtl/>
                <w:lang w:val="en"/>
              </w:rPr>
            </w:pPr>
            <w:r w:rsidRPr="00F80013">
              <w:rPr>
                <w:rFonts w:asciiTheme="majorBidi" w:eastAsia="Times New Roman" w:hAnsiTheme="majorBidi" w:cs="Times New Roman"/>
                <w:color w:val="333333"/>
                <w:sz w:val="25"/>
                <w:szCs w:val="25"/>
                <w:rtl/>
              </w:rPr>
              <w:t xml:space="preserve">והנה דין זה הוי </w:t>
            </w:r>
            <w:proofErr w:type="spellStart"/>
            <w:r w:rsidRPr="00F80013">
              <w:rPr>
                <w:rFonts w:asciiTheme="majorBidi" w:eastAsia="Times New Roman" w:hAnsiTheme="majorBidi" w:cs="Times New Roman"/>
                <w:color w:val="333333"/>
                <w:sz w:val="25"/>
                <w:szCs w:val="25"/>
                <w:rtl/>
              </w:rPr>
              <w:t>אביזרא</w:t>
            </w:r>
            <w:proofErr w:type="spellEnd"/>
            <w:r w:rsidRPr="00F80013">
              <w:rPr>
                <w:rFonts w:asciiTheme="majorBidi" w:eastAsia="Times New Roman" w:hAnsiTheme="majorBidi" w:cs="Times New Roman"/>
                <w:color w:val="333333"/>
                <w:sz w:val="25"/>
                <w:szCs w:val="25"/>
                <w:rtl/>
              </w:rPr>
              <w:t xml:space="preserve"> </w:t>
            </w:r>
            <w:proofErr w:type="spellStart"/>
            <w:r w:rsidRPr="00F80013">
              <w:rPr>
                <w:rFonts w:asciiTheme="majorBidi" w:eastAsia="Times New Roman" w:hAnsiTheme="majorBidi" w:cs="Times New Roman"/>
                <w:color w:val="333333"/>
                <w:sz w:val="25"/>
                <w:szCs w:val="25"/>
                <w:rtl/>
              </w:rPr>
              <w:t>דשפיכת</w:t>
            </w:r>
            <w:proofErr w:type="spellEnd"/>
            <w:r w:rsidRPr="00F80013">
              <w:rPr>
                <w:rFonts w:asciiTheme="majorBidi" w:eastAsia="Times New Roman" w:hAnsiTheme="majorBidi" w:cs="Times New Roman"/>
                <w:color w:val="333333"/>
                <w:sz w:val="25"/>
                <w:szCs w:val="25"/>
                <w:rtl/>
              </w:rPr>
              <w:t xml:space="preserve"> דמים כי המוסר אינו חייב מיתה רק עובר על </w:t>
            </w:r>
            <w:bookmarkStart w:id="5" w:name="_Hlk501705087"/>
            <w:r w:rsidRPr="00F80013">
              <w:rPr>
                <w:rFonts w:asciiTheme="majorBidi" w:eastAsia="Times New Roman" w:hAnsiTheme="majorBidi" w:cs="Times New Roman"/>
                <w:color w:val="333333"/>
                <w:sz w:val="25"/>
                <w:szCs w:val="25"/>
                <w:rtl/>
              </w:rPr>
              <w:t>לא תעמוד על דם רעך</w:t>
            </w:r>
            <w:bookmarkEnd w:id="5"/>
            <w:r w:rsidRPr="00F80013">
              <w:rPr>
                <w:rFonts w:asciiTheme="majorBidi" w:eastAsia="Times New Roman" w:hAnsiTheme="majorBidi" w:cs="Times New Roman"/>
                <w:color w:val="333333"/>
                <w:sz w:val="25"/>
                <w:szCs w:val="25"/>
                <w:rtl/>
              </w:rPr>
              <w:t>.</w:t>
            </w:r>
          </w:p>
        </w:tc>
      </w:tr>
      <w:tr w:rsidR="004441B5" w:rsidRPr="00F80013" w14:paraId="7062550D" w14:textId="77777777" w:rsidTr="00A270F9">
        <w:trPr>
          <w:trHeight w:val="3770"/>
        </w:trPr>
        <w:tc>
          <w:tcPr>
            <w:tcW w:w="6647" w:type="dxa"/>
            <w:tcBorders>
              <w:top w:val="dotted" w:sz="4" w:space="0" w:color="auto"/>
              <w:bottom w:val="single" w:sz="4" w:space="0" w:color="auto"/>
            </w:tcBorders>
          </w:tcPr>
          <w:p w14:paraId="6E1F7430" w14:textId="34D8A5F2" w:rsidR="004441B5" w:rsidRPr="00F80013" w:rsidRDefault="004441B5" w:rsidP="00A270F9">
            <w:pPr>
              <w:spacing w:before="120" w:line="288" w:lineRule="auto"/>
              <w:rPr>
                <w:rFonts w:ascii="Times New Roman" w:hAnsi="Times New Roman" w:cs="Times New Roman"/>
              </w:rPr>
            </w:pPr>
            <w:r w:rsidRPr="00F80013">
              <w:rPr>
                <w:rFonts w:cstheme="minorHAnsi"/>
              </w:rPr>
              <w:t xml:space="preserve">It appears to me with regard to the fugitive situation, </w:t>
            </w:r>
            <w:r w:rsidR="00810994" w:rsidRPr="00F80013">
              <w:rPr>
                <w:rFonts w:cstheme="minorHAnsi"/>
              </w:rPr>
              <w:t xml:space="preserve">that </w:t>
            </w:r>
            <w:r w:rsidRPr="00F80013">
              <w:rPr>
                <w:rFonts w:cstheme="minorHAnsi"/>
              </w:rPr>
              <w:t xml:space="preserve">even if the hooligans did not </w:t>
            </w:r>
            <w:r w:rsidR="00C67619" w:rsidRPr="00F80013">
              <w:rPr>
                <w:rFonts w:cstheme="minorHAnsi"/>
              </w:rPr>
              <w:t>designate</w:t>
            </w:r>
            <w:r w:rsidRPr="00F80013">
              <w:rPr>
                <w:rFonts w:cstheme="minorHAnsi"/>
              </w:rPr>
              <w:t xml:space="preserve"> [any victim], nevertheless</w:t>
            </w:r>
            <w:r w:rsidR="00824AA7">
              <w:rPr>
                <w:rFonts w:cstheme="minorHAnsi"/>
              </w:rPr>
              <w:t>,</w:t>
            </w:r>
            <w:r w:rsidRPr="00F80013">
              <w:rPr>
                <w:rFonts w:cstheme="minorHAnsi"/>
              </w:rPr>
              <w:t xml:space="preserve"> if a</w:t>
            </w:r>
            <w:r w:rsidR="00A9555C" w:rsidRPr="00F80013">
              <w:rPr>
                <w:rFonts w:cstheme="minorHAnsi"/>
                <w:i/>
                <w:iCs/>
              </w:rPr>
              <w:t xml:space="preserve"> </w:t>
            </w:r>
            <w:r w:rsidR="00A9555C" w:rsidRPr="00F80013">
              <w:rPr>
                <w:rFonts w:asciiTheme="majorBidi" w:eastAsia="Times New Roman" w:hAnsiTheme="majorBidi" w:cstheme="majorBidi"/>
                <w:color w:val="333333"/>
                <w:sz w:val="24"/>
                <w:szCs w:val="24"/>
                <w:rtl/>
                <w:lang w:val="en"/>
              </w:rPr>
              <w:t>טריפה</w:t>
            </w:r>
            <w:r w:rsidR="00A9555C" w:rsidRPr="00824AA7">
              <w:rPr>
                <w:rFonts w:cstheme="minorHAnsi"/>
              </w:rPr>
              <w:t xml:space="preserve"> </w:t>
            </w:r>
            <w:r w:rsidRPr="00824AA7">
              <w:rPr>
                <w:rFonts w:cstheme="minorHAnsi"/>
              </w:rPr>
              <w:t xml:space="preserve">(a </w:t>
            </w:r>
            <w:r w:rsidRPr="00F80013">
              <w:rPr>
                <w:rFonts w:cstheme="minorHAnsi"/>
              </w:rPr>
              <w:t>person with only</w:t>
            </w:r>
            <w:r w:rsidRPr="00F80013">
              <w:rPr>
                <w:rFonts w:ascii="Times New Roman" w:hAnsi="Times New Roman" w:cs="Times New Roman"/>
                <w:sz w:val="24"/>
                <w:szCs w:val="24"/>
                <w:rtl/>
              </w:rPr>
              <w:t>חיי שׁעה</w:t>
            </w:r>
            <w:r w:rsidRPr="00F80013">
              <w:rPr>
                <w:rFonts w:ascii="Arial" w:hAnsi="Arial"/>
              </w:rPr>
              <w:t xml:space="preserve"> </w:t>
            </w:r>
            <w:r w:rsidRPr="00F80013">
              <w:rPr>
                <w:rFonts w:cstheme="minorHAnsi"/>
              </w:rPr>
              <w:t xml:space="preserve">- transient life remaining) is among the townspeople, since he is not called </w:t>
            </w:r>
            <w:r w:rsidRPr="00F80013">
              <w:rPr>
                <w:rFonts w:cstheme="minorHAnsi"/>
                <w:sz w:val="19"/>
                <w:szCs w:val="19"/>
              </w:rPr>
              <w:t>a</w:t>
            </w:r>
            <w:r w:rsidRPr="00F80013">
              <w:rPr>
                <w:rFonts w:cstheme="minorHAnsi"/>
                <w:sz w:val="21"/>
                <w:szCs w:val="21"/>
              </w:rPr>
              <w:t xml:space="preserve"> </w:t>
            </w:r>
            <w:r w:rsidRPr="00F80013">
              <w:rPr>
                <w:rFonts w:ascii="Times New Roman" w:hAnsi="Times New Roman" w:cs="Times New Roman"/>
                <w:sz w:val="24"/>
                <w:szCs w:val="24"/>
                <w:rtl/>
              </w:rPr>
              <w:t>נפשׁ</w:t>
            </w:r>
            <w:r w:rsidRPr="00F80013">
              <w:rPr>
                <w:rFonts w:cstheme="minorHAnsi"/>
              </w:rPr>
              <w:t xml:space="preserve">, they are permitted to hand him over to save themselves </w:t>
            </w:r>
            <w:bookmarkStart w:id="6" w:name="_Hlk490948108"/>
            <w:r w:rsidRPr="00F80013">
              <w:rPr>
                <w:rFonts w:cstheme="minorHAnsi"/>
              </w:rPr>
              <w:t xml:space="preserve">because </w:t>
            </w:r>
            <w:r w:rsidRPr="00F80013">
              <w:t xml:space="preserve">the </w:t>
            </w:r>
            <w:proofErr w:type="spellStart"/>
            <w:r w:rsidRPr="00F80013">
              <w:rPr>
                <w:rStyle w:val="Style3Char"/>
                <w:rFonts w:asciiTheme="majorBidi" w:hAnsiTheme="majorBidi" w:cstheme="majorBidi"/>
                <w:sz w:val="24"/>
                <w:szCs w:val="24"/>
                <w:rtl/>
              </w:rPr>
              <w:t>סברא</w:t>
            </w:r>
            <w:proofErr w:type="spellEnd"/>
            <w:r w:rsidRPr="00F80013">
              <w:rPr>
                <w:rStyle w:val="Style3Char"/>
                <w:sz w:val="25"/>
                <w:szCs w:val="25"/>
              </w:rPr>
              <w:t xml:space="preserve"> </w:t>
            </w:r>
            <w:r w:rsidRPr="00F80013">
              <w:rPr>
                <w:rStyle w:val="Style3Char"/>
              </w:rPr>
              <w:t>of</w:t>
            </w:r>
            <w:r w:rsidRPr="00F80013">
              <w:t xml:space="preserve"> </w:t>
            </w:r>
            <w:r w:rsidRPr="00F80013">
              <w:rPr>
                <w:i/>
                <w:iCs/>
              </w:rPr>
              <w:t xml:space="preserve">“why do you presume that your blood is more red etc.” </w:t>
            </w:r>
            <w:r w:rsidRPr="00F80013">
              <w:t xml:space="preserve">does not apply since certainly the townspeople’s blood is more red.  </w:t>
            </w:r>
            <w:bookmarkEnd w:id="6"/>
            <w:r w:rsidRPr="00F80013">
              <w:t>And even if we say [as th</w:t>
            </w:r>
            <w:r w:rsidR="00B433B5" w:rsidRPr="00F80013">
              <w:t xml:space="preserve">e </w:t>
            </w:r>
            <w:r w:rsidR="00B433B5" w:rsidRPr="00F80013">
              <w:rPr>
                <w:rFonts w:asciiTheme="majorBidi" w:hAnsiTheme="majorBidi" w:cstheme="majorBidi"/>
                <w:sz w:val="24"/>
                <w:szCs w:val="24"/>
                <w:rtl/>
              </w:rPr>
              <w:t>כסף</w:t>
            </w:r>
            <w:r w:rsidR="00B433B5" w:rsidRPr="00F80013">
              <w:rPr>
                <w:rFonts w:asciiTheme="majorBidi" w:hAnsiTheme="majorBidi" w:cstheme="majorBidi"/>
                <w:i/>
                <w:iCs/>
                <w:sz w:val="24"/>
                <w:szCs w:val="24"/>
                <w:rtl/>
              </w:rPr>
              <w:t xml:space="preserve"> </w:t>
            </w:r>
            <w:r w:rsidR="002904B4" w:rsidRPr="00F80013">
              <w:rPr>
                <w:rFonts w:asciiTheme="majorBidi" w:hAnsiTheme="majorBidi" w:cstheme="majorBidi"/>
                <w:sz w:val="24"/>
                <w:szCs w:val="24"/>
                <w:rtl/>
              </w:rPr>
              <w:t>משנה</w:t>
            </w:r>
            <w:r w:rsidRPr="00F80013">
              <w:rPr>
                <w:sz w:val="19"/>
                <w:szCs w:val="19"/>
              </w:rPr>
              <w:t xml:space="preserve"> </w:t>
            </w:r>
            <w:r w:rsidRPr="00F80013">
              <w:t xml:space="preserve">(see Source </w:t>
            </w:r>
            <w:r w:rsidR="00CD316E">
              <w:t>8</w:t>
            </w:r>
            <w:r w:rsidRPr="00F80013">
              <w:t>b, p</w:t>
            </w:r>
            <w:r w:rsidR="009B4745" w:rsidRPr="00F80013">
              <w:t xml:space="preserve">. </w:t>
            </w:r>
            <w:r w:rsidR="001E362C">
              <w:t>5</w:t>
            </w:r>
            <w:r w:rsidR="00CD316E">
              <w:t>6</w:t>
            </w:r>
            <w:r w:rsidRPr="00F80013">
              <w:t xml:space="preserve">)], that </w:t>
            </w:r>
            <w:r w:rsidR="00D614E8" w:rsidRPr="00F80013">
              <w:rPr>
                <w:rFonts w:asciiTheme="majorBidi" w:eastAsia="Times New Roman" w:hAnsiTheme="majorBidi" w:cstheme="majorBidi"/>
                <w:color w:val="333333"/>
                <w:sz w:val="24"/>
                <w:szCs w:val="24"/>
                <w:rtl/>
                <w:lang w:val="en"/>
              </w:rPr>
              <w:t>חז״ל</w:t>
            </w:r>
            <w:r w:rsidR="00D614E8" w:rsidRPr="00F80013">
              <w:rPr>
                <w:sz w:val="24"/>
                <w:szCs w:val="24"/>
              </w:rPr>
              <w:t xml:space="preserve"> </w:t>
            </w:r>
            <w:r w:rsidRPr="00F80013">
              <w:t xml:space="preserve">had a tradition [for the </w:t>
            </w:r>
            <w:r w:rsidRPr="00F80013">
              <w:rPr>
                <w:rFonts w:asciiTheme="majorBidi" w:hAnsiTheme="majorBidi" w:cstheme="majorBidi"/>
                <w:sz w:val="24"/>
                <w:szCs w:val="24"/>
                <w:rtl/>
              </w:rPr>
              <w:t>דין</w:t>
            </w:r>
            <w:r w:rsidRPr="00F80013">
              <w:rPr>
                <w:rFonts w:asciiTheme="majorBidi" w:hAnsiTheme="majorBidi" w:cstheme="majorBidi"/>
                <w:sz w:val="24"/>
                <w:szCs w:val="24"/>
              </w:rPr>
              <w:t xml:space="preserve"> </w:t>
            </w:r>
            <w:r w:rsidRPr="00F80013">
              <w:t xml:space="preserve">of </w:t>
            </w:r>
            <w:proofErr w:type="spellStart"/>
            <w:r w:rsidRPr="00F80013">
              <w:rPr>
                <w:rFonts w:asciiTheme="majorBidi" w:hAnsiTheme="majorBidi" w:cstheme="majorBidi"/>
                <w:sz w:val="24"/>
                <w:szCs w:val="24"/>
                <w:rtl/>
              </w:rPr>
              <w:t>יהרג</w:t>
            </w:r>
            <w:proofErr w:type="spellEnd"/>
            <w:r w:rsidRPr="00F80013">
              <w:rPr>
                <w:rFonts w:asciiTheme="majorBidi" w:hAnsiTheme="majorBidi" w:cstheme="majorBidi"/>
                <w:sz w:val="24"/>
                <w:szCs w:val="24"/>
                <w:rtl/>
              </w:rPr>
              <w:t xml:space="preserve"> ואל יעבור</w:t>
            </w:r>
            <w:r w:rsidRPr="00F80013">
              <w:rPr>
                <w:rFonts w:asciiTheme="majorBidi" w:hAnsiTheme="majorBidi" w:cstheme="majorBidi"/>
                <w:sz w:val="24"/>
                <w:szCs w:val="24"/>
              </w:rPr>
              <w:t xml:space="preserve"> </w:t>
            </w:r>
            <w:r w:rsidRPr="00F80013">
              <w:t xml:space="preserve">by murder even where the </w:t>
            </w:r>
            <w:proofErr w:type="spellStart"/>
            <w:r w:rsidRPr="00F80013">
              <w:rPr>
                <w:rFonts w:asciiTheme="majorBidi" w:hAnsiTheme="majorBidi" w:cstheme="majorBidi"/>
                <w:sz w:val="24"/>
                <w:szCs w:val="24"/>
                <w:rtl/>
              </w:rPr>
              <w:t>סברא</w:t>
            </w:r>
            <w:proofErr w:type="spellEnd"/>
            <w:r w:rsidRPr="00F80013">
              <w:t xml:space="preserve"> </w:t>
            </w:r>
            <w:r w:rsidRPr="00F80013">
              <w:rPr>
                <w:sz w:val="19"/>
                <w:szCs w:val="19"/>
              </w:rPr>
              <w:t>of</w:t>
            </w:r>
            <w:r w:rsidRPr="00F80013">
              <w:rPr>
                <w:sz w:val="21"/>
                <w:szCs w:val="21"/>
              </w:rPr>
              <w:t xml:space="preserve"> </w:t>
            </w:r>
            <w:r w:rsidRPr="00F80013">
              <w:rPr>
                <w:rFonts w:ascii="Times New Roman" w:hAnsi="Times New Roman" w:cs="Times New Roman"/>
                <w:sz w:val="24"/>
                <w:szCs w:val="24"/>
                <w:rtl/>
              </w:rPr>
              <w:t>מאי חזית</w:t>
            </w:r>
            <w:r w:rsidRPr="00F80013">
              <w:rPr>
                <w:rFonts w:cstheme="minorHAnsi"/>
                <w:sz w:val="24"/>
                <w:szCs w:val="24"/>
              </w:rPr>
              <w:t xml:space="preserve"> </w:t>
            </w:r>
            <w:r w:rsidRPr="00F80013">
              <w:rPr>
                <w:rFonts w:cstheme="minorHAnsi"/>
              </w:rPr>
              <w:t>does not apply</w:t>
            </w:r>
            <w:r w:rsidRPr="00F80013">
              <w:t xml:space="preserve">], nonetheless, this [killing a </w:t>
            </w:r>
            <w:proofErr w:type="spellStart"/>
            <w:r w:rsidRPr="00F80013">
              <w:rPr>
                <w:rFonts w:cstheme="minorHAnsi"/>
                <w:i/>
                <w:iCs/>
              </w:rPr>
              <w:t>Treifah</w:t>
            </w:r>
            <w:proofErr w:type="spellEnd"/>
            <w:r w:rsidRPr="00F80013">
              <w:t xml:space="preserve">] is not considered </w:t>
            </w:r>
            <w:proofErr w:type="spellStart"/>
            <w:r w:rsidRPr="00F80013">
              <w:rPr>
                <w:rFonts w:ascii="Times New Roman" w:hAnsi="Times New Roman" w:cs="Times New Roman"/>
                <w:sz w:val="24"/>
                <w:szCs w:val="24"/>
                <w:rtl/>
              </w:rPr>
              <w:t>שׁפיכת</w:t>
            </w:r>
            <w:proofErr w:type="spellEnd"/>
            <w:r w:rsidRPr="00F80013">
              <w:rPr>
                <w:rFonts w:ascii="Times New Roman" w:hAnsi="Times New Roman" w:cs="Times New Roman"/>
                <w:sz w:val="24"/>
                <w:szCs w:val="24"/>
                <w:rtl/>
              </w:rPr>
              <w:t xml:space="preserve"> דמים</w:t>
            </w:r>
            <w:r w:rsidRPr="00F80013">
              <w:rPr>
                <w:sz w:val="21"/>
                <w:szCs w:val="21"/>
              </w:rPr>
              <w:t xml:space="preserve"> </w:t>
            </w:r>
            <w:r w:rsidRPr="00F80013">
              <w:t xml:space="preserve">as mentioned above.  [Therefore, it would be permitted to hand over a </w:t>
            </w:r>
            <w:proofErr w:type="spellStart"/>
            <w:r w:rsidRPr="00F80013">
              <w:rPr>
                <w:rFonts w:cstheme="minorHAnsi"/>
                <w:i/>
                <w:iCs/>
              </w:rPr>
              <w:t>Treifah</w:t>
            </w:r>
            <w:proofErr w:type="spellEnd"/>
            <w:r w:rsidRPr="00F80013">
              <w:t xml:space="preserve"> even if no one was </w:t>
            </w:r>
            <w:r w:rsidR="00A1291E" w:rsidRPr="00F80013">
              <w:t>designated</w:t>
            </w:r>
            <w:r w:rsidRPr="00F80013">
              <w:t>].</w:t>
            </w:r>
          </w:p>
        </w:tc>
        <w:tc>
          <w:tcPr>
            <w:tcW w:w="4153" w:type="dxa"/>
            <w:tcBorders>
              <w:top w:val="dotted" w:sz="4" w:space="0" w:color="auto"/>
              <w:bottom w:val="single" w:sz="4" w:space="0" w:color="auto"/>
            </w:tcBorders>
          </w:tcPr>
          <w:p w14:paraId="161337B6" w14:textId="4D5DD7BE" w:rsidR="004441B5" w:rsidRPr="00F80013" w:rsidRDefault="004441B5" w:rsidP="00A270F9">
            <w:pPr>
              <w:bidi/>
              <w:spacing w:before="240" w:line="324" w:lineRule="auto"/>
              <w:rPr>
                <w:rFonts w:asciiTheme="majorBidi" w:eastAsia="Times New Roman" w:hAnsiTheme="majorBidi" w:cstheme="majorBidi"/>
                <w:color w:val="333333"/>
                <w:sz w:val="25"/>
                <w:szCs w:val="25"/>
                <w:lang w:val="en"/>
              </w:rPr>
            </w:pPr>
            <w:r w:rsidRPr="00F80013">
              <w:rPr>
                <w:rFonts w:asciiTheme="majorBidi" w:eastAsia="Times New Roman" w:hAnsiTheme="majorBidi" w:cstheme="majorBidi"/>
                <w:color w:val="333333"/>
                <w:sz w:val="25"/>
                <w:szCs w:val="25"/>
                <w:rtl/>
                <w:lang w:val="en"/>
              </w:rPr>
              <w:t xml:space="preserve">והנה נראה לי </w:t>
            </w:r>
            <w:proofErr w:type="spellStart"/>
            <w:r w:rsidRPr="00F80013">
              <w:rPr>
                <w:rFonts w:asciiTheme="majorBidi" w:eastAsia="Times New Roman" w:hAnsiTheme="majorBidi" w:cstheme="majorBidi"/>
                <w:color w:val="333333"/>
                <w:sz w:val="25"/>
                <w:szCs w:val="25"/>
                <w:rtl/>
                <w:lang w:val="en"/>
              </w:rPr>
              <w:t>דבדין</w:t>
            </w:r>
            <w:proofErr w:type="spellEnd"/>
            <w:r w:rsidRPr="00F80013">
              <w:rPr>
                <w:rFonts w:asciiTheme="majorBidi" w:eastAsia="Times New Roman" w:hAnsiTheme="majorBidi" w:cstheme="majorBidi"/>
                <w:color w:val="333333"/>
                <w:sz w:val="25"/>
                <w:szCs w:val="25"/>
                <w:rtl/>
                <w:lang w:val="en"/>
              </w:rPr>
              <w:t xml:space="preserve"> זה אף אם לא יחדו, מכל מקום אם היה טריפה ביניהם כיון </w:t>
            </w:r>
            <w:proofErr w:type="spellStart"/>
            <w:r w:rsidRPr="00F80013">
              <w:rPr>
                <w:rFonts w:asciiTheme="majorBidi" w:eastAsia="Times New Roman" w:hAnsiTheme="majorBidi" w:cstheme="majorBidi"/>
                <w:color w:val="333333"/>
                <w:sz w:val="25"/>
                <w:szCs w:val="25"/>
                <w:rtl/>
                <w:lang w:val="en"/>
              </w:rPr>
              <w:t>דכבר</w:t>
            </w:r>
            <w:proofErr w:type="spellEnd"/>
            <w:r w:rsidRPr="00F80013">
              <w:rPr>
                <w:rFonts w:asciiTheme="majorBidi" w:eastAsia="Times New Roman" w:hAnsiTheme="majorBidi" w:cstheme="majorBidi"/>
                <w:color w:val="333333"/>
                <w:sz w:val="25"/>
                <w:szCs w:val="25"/>
                <w:rtl/>
                <w:lang w:val="en"/>
              </w:rPr>
              <w:t xml:space="preserve"> כתבתי דלא </w:t>
            </w:r>
            <w:proofErr w:type="spellStart"/>
            <w:r w:rsidRPr="00F80013">
              <w:rPr>
                <w:rFonts w:asciiTheme="majorBidi" w:eastAsia="Times New Roman" w:hAnsiTheme="majorBidi" w:cstheme="majorBidi"/>
                <w:color w:val="333333"/>
                <w:sz w:val="25"/>
                <w:szCs w:val="25"/>
                <w:rtl/>
                <w:lang w:val="en"/>
              </w:rPr>
              <w:t>איקרי</w:t>
            </w:r>
            <w:proofErr w:type="spellEnd"/>
            <w:r w:rsidRPr="00F80013">
              <w:rPr>
                <w:rFonts w:asciiTheme="majorBidi" w:eastAsia="Times New Roman" w:hAnsiTheme="majorBidi" w:cstheme="majorBidi"/>
                <w:color w:val="333333"/>
                <w:sz w:val="25"/>
                <w:szCs w:val="25"/>
                <w:rtl/>
                <w:lang w:val="en"/>
              </w:rPr>
              <w:t xml:space="preserve"> נפש כלל, אם כן מותר למוסרו ולהציל עצמם דלא שייך </w:t>
            </w:r>
            <w:proofErr w:type="spellStart"/>
            <w:r w:rsidRPr="00F80013">
              <w:rPr>
                <w:rFonts w:asciiTheme="majorBidi" w:eastAsia="Times New Roman" w:hAnsiTheme="majorBidi" w:cstheme="majorBidi"/>
                <w:color w:val="333333"/>
                <w:sz w:val="25"/>
                <w:szCs w:val="25"/>
                <w:rtl/>
                <w:lang w:val="en"/>
              </w:rPr>
              <w:t>הסברא</w:t>
            </w:r>
            <w:proofErr w:type="spellEnd"/>
            <w:r w:rsidRPr="00F80013">
              <w:rPr>
                <w:rFonts w:asciiTheme="majorBidi" w:eastAsia="Times New Roman" w:hAnsiTheme="majorBidi" w:cstheme="majorBidi"/>
                <w:color w:val="333333"/>
                <w:sz w:val="25"/>
                <w:szCs w:val="25"/>
                <w:rtl/>
                <w:lang w:val="en"/>
              </w:rPr>
              <w:t xml:space="preserve"> דמאי חזית </w:t>
            </w:r>
            <w:proofErr w:type="spellStart"/>
            <w:r w:rsidRPr="00F80013">
              <w:rPr>
                <w:rFonts w:asciiTheme="majorBidi" w:eastAsia="Times New Roman" w:hAnsiTheme="majorBidi" w:cstheme="majorBidi"/>
                <w:color w:val="333333"/>
                <w:sz w:val="25"/>
                <w:szCs w:val="25"/>
                <w:rtl/>
                <w:lang w:val="en"/>
              </w:rPr>
              <w:t>כו</w:t>
            </w:r>
            <w:proofErr w:type="spellEnd"/>
            <w:r w:rsidRPr="00F80013">
              <w:rPr>
                <w:rFonts w:asciiTheme="majorBidi" w:eastAsia="Times New Roman" w:hAnsiTheme="majorBidi" w:cstheme="majorBidi"/>
                <w:color w:val="333333"/>
                <w:sz w:val="25"/>
                <w:szCs w:val="25"/>
                <w:rtl/>
                <w:lang w:val="en"/>
              </w:rPr>
              <w:t>׳ דודאי דמיהם סומק טפי וגם הקבלה ביד, מכל מקום זה לא מיקרי שפיכת דמים כנזכר לעיל.</w:t>
            </w:r>
          </w:p>
          <w:p w14:paraId="2CD7DDBD" w14:textId="4C633C75" w:rsidR="004441B5" w:rsidRPr="00F80013" w:rsidRDefault="004441B5" w:rsidP="00A270F9">
            <w:pPr>
              <w:bidi/>
              <w:spacing w:before="240" w:line="324" w:lineRule="auto"/>
              <w:rPr>
                <w:rFonts w:asciiTheme="majorBidi" w:eastAsia="Times New Roman" w:hAnsiTheme="majorBidi" w:cstheme="majorBidi"/>
                <w:color w:val="333333"/>
                <w:sz w:val="25"/>
                <w:szCs w:val="25"/>
                <w:lang w:val="en"/>
              </w:rPr>
            </w:pPr>
          </w:p>
        </w:tc>
      </w:tr>
    </w:tbl>
    <w:p w14:paraId="1F5C1DF8" w14:textId="16142A53" w:rsidR="00323C10" w:rsidRPr="00F15E88" w:rsidRDefault="001C15F5" w:rsidP="00A270F9">
      <w:pPr>
        <w:bidi/>
        <w:spacing w:after="0"/>
        <w:ind w:left="-216" w:hanging="90"/>
        <w:rPr>
          <w:rStyle w:val="five"/>
          <w:rFonts w:cstheme="minorHAnsi"/>
          <w:bCs/>
          <w:sz w:val="26"/>
          <w:szCs w:val="26"/>
        </w:rPr>
      </w:pPr>
      <w:r>
        <w:rPr>
          <w:rFonts w:cstheme="minorHAnsi"/>
          <w:bCs/>
          <w:sz w:val="26"/>
          <w:szCs w:val="26"/>
        </w:rPr>
        <w:t xml:space="preserve"> </w:t>
      </w:r>
      <w:r w:rsidR="00323C10">
        <w:rPr>
          <w:rFonts w:cstheme="minorHAnsi"/>
          <w:bCs/>
          <w:sz w:val="26"/>
          <w:szCs w:val="26"/>
        </w:rPr>
        <w:t>(</w:t>
      </w:r>
      <w:r w:rsidR="00967153">
        <w:rPr>
          <w:rFonts w:cstheme="minorHAnsi"/>
          <w:bCs/>
          <w:sz w:val="26"/>
          <w:szCs w:val="26"/>
        </w:rPr>
        <w:t>3</w:t>
      </w:r>
      <w:r w:rsidR="00323C10" w:rsidRPr="00F14DF2">
        <w:rPr>
          <w:rFonts w:asciiTheme="majorBidi" w:hAnsiTheme="majorBidi" w:cstheme="majorBidi"/>
          <w:sz w:val="25"/>
          <w:szCs w:val="25"/>
          <w:rtl/>
        </w:rPr>
        <w:t xml:space="preserve"> </w:t>
      </w:r>
      <w:r w:rsidR="00323C10" w:rsidRPr="00E53278">
        <w:rPr>
          <w:rFonts w:asciiTheme="majorBidi" w:hAnsiTheme="majorBidi" w:cs="Times New Roman"/>
          <w:sz w:val="28"/>
          <w:szCs w:val="28"/>
          <w:u w:val="single"/>
          <w:rtl/>
        </w:rPr>
        <w:t>מנחת חינוך, מצוה רצו׳</w:t>
      </w:r>
      <w:r w:rsidR="00323C10" w:rsidRPr="005F28A8">
        <w:rPr>
          <w:rStyle w:val="five"/>
          <w:rFonts w:cstheme="minorHAnsi"/>
          <w:color w:val="000000"/>
          <w:sz w:val="24"/>
          <w:szCs w:val="24"/>
        </w:rPr>
        <w:t>:</w:t>
      </w:r>
    </w:p>
    <w:p w14:paraId="558B0B04" w14:textId="5DD103D8" w:rsidR="00C21645" w:rsidRDefault="00C21645" w:rsidP="00A07064">
      <w:pPr>
        <w:spacing w:after="0" w:line="288" w:lineRule="auto"/>
        <w:rPr>
          <w:rFonts w:eastAsia="Times New Roman" w:cs="Arial"/>
          <w:i/>
          <w:iCs/>
          <w:color w:val="333333"/>
          <w:sz w:val="21"/>
          <w:szCs w:val="21"/>
          <w:lang w:val="en"/>
        </w:rPr>
        <w:sectPr w:rsidR="00C21645" w:rsidSect="001C5C19">
          <w:headerReference w:type="default" r:id="rId11"/>
          <w:footerReference w:type="default" r:id="rId12"/>
          <w:type w:val="continuous"/>
          <w:pgSz w:w="12240" w:h="15840"/>
          <w:pgMar w:top="1152" w:right="1008" w:bottom="1008" w:left="1008" w:header="576" w:footer="432" w:gutter="0"/>
          <w:pgNumType w:start="51"/>
          <w:cols w:space="720"/>
          <w:docGrid w:linePitch="360"/>
        </w:sectPr>
      </w:pPr>
    </w:p>
    <w:p w14:paraId="530F4DA9" w14:textId="279ACE4D" w:rsidR="004441B5" w:rsidRDefault="00440FEF" w:rsidP="00A270F9">
      <w:pPr>
        <w:pStyle w:val="NLECaptions"/>
        <w:bidi/>
        <w:spacing w:before="120" w:line="288" w:lineRule="auto"/>
        <w:ind w:left="-198" w:hanging="252"/>
        <w:rPr>
          <w:rFonts w:asciiTheme="minorHAnsi" w:hAnsiTheme="minorHAnsi" w:cs="Times New Roman"/>
          <w:i/>
          <w:iCs/>
          <w:szCs w:val="24"/>
          <w:u w:val="single"/>
          <w:rtl/>
        </w:rPr>
        <w:sectPr w:rsidR="004441B5" w:rsidSect="00990F1B">
          <w:type w:val="continuous"/>
          <w:pgSz w:w="12240" w:h="15840"/>
          <w:pgMar w:top="1152" w:right="1080" w:bottom="1008" w:left="630" w:header="576" w:footer="432" w:gutter="0"/>
          <w:cols w:space="720"/>
          <w:docGrid w:linePitch="272"/>
        </w:sectPr>
      </w:pPr>
      <w:r w:rsidRPr="00967153">
        <w:rPr>
          <w:rFonts w:asciiTheme="minorHAnsi" w:hAnsiTheme="minorHAnsi" w:cstheme="minorHAnsi"/>
          <w:b w:val="0"/>
          <w:bCs/>
          <w:sz w:val="26"/>
          <w:szCs w:val="26"/>
        </w:rPr>
        <w:lastRenderedPageBreak/>
        <w:t>(</w:t>
      </w:r>
      <w:proofErr w:type="gramStart"/>
      <w:r w:rsidR="00967153" w:rsidRPr="00967153">
        <w:rPr>
          <w:rFonts w:asciiTheme="minorHAnsi" w:hAnsiTheme="minorHAnsi" w:cstheme="minorHAnsi"/>
          <w:b w:val="0"/>
          <w:bCs/>
          <w:sz w:val="26"/>
          <w:szCs w:val="26"/>
        </w:rPr>
        <w:t>4</w:t>
      </w:r>
      <w:r w:rsidRPr="008A7369">
        <w:rPr>
          <w:rFonts w:asciiTheme="majorBidi" w:hAnsiTheme="majorBidi" w:cstheme="majorBidi"/>
          <w:sz w:val="28"/>
          <w:szCs w:val="28"/>
          <w:rtl/>
        </w:rPr>
        <w:t xml:space="preserve"> </w:t>
      </w:r>
      <w:r>
        <w:rPr>
          <w:rFonts w:asciiTheme="majorBidi" w:hAnsiTheme="majorBidi" w:cstheme="majorBidi"/>
          <w:sz w:val="28"/>
          <w:szCs w:val="28"/>
        </w:rPr>
        <w:t xml:space="preserve"> </w:t>
      </w:r>
      <w:bookmarkStart w:id="7" w:name="_Hlk502737685"/>
      <w:proofErr w:type="spellStart"/>
      <w:r w:rsidRPr="00790BF6">
        <w:rPr>
          <w:rFonts w:asciiTheme="majorBidi" w:hAnsiTheme="majorBidi" w:cstheme="majorBidi"/>
          <w:sz w:val="28"/>
          <w:szCs w:val="28"/>
          <w:u w:val="single"/>
          <w:rtl/>
        </w:rPr>
        <w:t>תוספתא</w:t>
      </w:r>
      <w:proofErr w:type="spellEnd"/>
      <w:proofErr w:type="gramEnd"/>
      <w:r w:rsidRPr="00790BF6">
        <w:rPr>
          <w:rFonts w:asciiTheme="majorBidi" w:hAnsiTheme="majorBidi" w:cstheme="majorBidi"/>
          <w:sz w:val="28"/>
          <w:szCs w:val="28"/>
          <w:u w:val="single"/>
          <w:rtl/>
        </w:rPr>
        <w:t xml:space="preserve"> מסכת תרומות פרק ז הלכה כ</w:t>
      </w:r>
      <w:r w:rsidR="00F94C59" w:rsidRPr="00A06385">
        <w:rPr>
          <w:rFonts w:cstheme="minorHAnsi"/>
          <w:b w:val="0"/>
          <w:bCs/>
          <w:sz w:val="22"/>
          <w:szCs w:val="22"/>
          <w:u w:val="single"/>
        </w:rPr>
        <w:t>’</w:t>
      </w:r>
      <w:r w:rsidRPr="00A06385">
        <w:rPr>
          <w:rFonts w:cstheme="minorHAnsi"/>
          <w:sz w:val="22"/>
          <w:szCs w:val="22"/>
          <w:u w:val="single"/>
          <w:rtl/>
        </w:rPr>
        <w:t xml:space="preserve"> </w:t>
      </w:r>
      <w:bookmarkEnd w:id="7"/>
      <w:r w:rsidRPr="005F28A8">
        <w:rPr>
          <w:rFonts w:asciiTheme="minorHAnsi" w:hAnsiTheme="minorHAnsi" w:cstheme="minorHAnsi"/>
          <w:b w:val="0"/>
          <w:bCs/>
          <w:szCs w:val="24"/>
        </w:rPr>
        <w:t>:</w:t>
      </w:r>
    </w:p>
    <w:tbl>
      <w:tblPr>
        <w:tblStyle w:val="TableGrid"/>
        <w:bidiVisual/>
        <w:tblW w:w="10957" w:type="dxa"/>
        <w:tblInd w:w="-432" w:type="dxa"/>
        <w:tblBorders>
          <w:insideH w:val="dotted" w:sz="4" w:space="0" w:color="auto"/>
          <w:insideV w:val="dotted" w:sz="4" w:space="0" w:color="auto"/>
        </w:tblBorders>
        <w:tblLook w:val="04A0" w:firstRow="1" w:lastRow="0" w:firstColumn="1" w:lastColumn="0" w:noHBand="0" w:noVBand="1"/>
      </w:tblPr>
      <w:tblGrid>
        <w:gridCol w:w="778"/>
        <w:gridCol w:w="4304"/>
        <w:gridCol w:w="5875"/>
      </w:tblGrid>
      <w:tr w:rsidR="004441B5" w14:paraId="54D707FD" w14:textId="77777777" w:rsidTr="00990F1B">
        <w:trPr>
          <w:trHeight w:hRule="exact" w:val="460"/>
        </w:trPr>
        <w:tc>
          <w:tcPr>
            <w:tcW w:w="10957" w:type="dxa"/>
            <w:gridSpan w:val="3"/>
            <w:vAlign w:val="center"/>
          </w:tcPr>
          <w:p w14:paraId="7A2E148B" w14:textId="6871D88D" w:rsidR="004441B5" w:rsidRPr="00440FEF" w:rsidRDefault="004441B5" w:rsidP="002344DE">
            <w:pPr>
              <w:spacing w:before="60" w:after="60" w:line="288" w:lineRule="auto"/>
              <w:jc w:val="center"/>
              <w:rPr>
                <w:rFonts w:cstheme="minorHAnsi"/>
                <w:sz w:val="23"/>
                <w:szCs w:val="23"/>
                <w:rtl/>
              </w:rPr>
            </w:pPr>
            <w:r w:rsidRPr="00124406">
              <w:rPr>
                <w:rFonts w:cstheme="minorHAnsi"/>
                <w:sz w:val="21"/>
                <w:szCs w:val="21"/>
              </w:rPr>
              <w:t xml:space="preserve">Explanation is based on </w:t>
            </w:r>
            <w:proofErr w:type="gramStart"/>
            <w:r w:rsidRPr="00124406">
              <w:rPr>
                <w:rFonts w:cstheme="minorHAnsi"/>
                <w:sz w:val="21"/>
                <w:szCs w:val="21"/>
              </w:rPr>
              <w:t>the</w:t>
            </w:r>
            <w:r w:rsidRPr="00440FEF">
              <w:rPr>
                <w:rFonts w:cstheme="minorHAnsi"/>
                <w:sz w:val="23"/>
                <w:szCs w:val="23"/>
              </w:rPr>
              <w:t xml:space="preserve"> </w:t>
            </w:r>
            <w:r w:rsidR="000F4080">
              <w:rPr>
                <w:rtl/>
              </w:rPr>
              <w:t xml:space="preserve"> </w:t>
            </w:r>
            <w:r w:rsidR="000F4080" w:rsidRPr="00124406">
              <w:rPr>
                <w:rFonts w:asciiTheme="majorBidi" w:hAnsiTheme="majorBidi" w:cstheme="majorBidi"/>
                <w:sz w:val="25"/>
                <w:szCs w:val="25"/>
                <w:rtl/>
              </w:rPr>
              <w:t>עץ</w:t>
            </w:r>
            <w:proofErr w:type="gramEnd"/>
            <w:r w:rsidR="000F4080" w:rsidRPr="00124406">
              <w:rPr>
                <w:rFonts w:asciiTheme="majorBidi" w:hAnsiTheme="majorBidi" w:cstheme="majorBidi"/>
                <w:sz w:val="25"/>
                <w:szCs w:val="25"/>
                <w:rtl/>
              </w:rPr>
              <w:t xml:space="preserve"> יוסף </w:t>
            </w:r>
            <w:r w:rsidR="000F4080" w:rsidRPr="00124406">
              <w:rPr>
                <w:rFonts w:asciiTheme="majorBidi" w:hAnsiTheme="majorBidi" w:cs="Times New Roman"/>
                <w:sz w:val="25"/>
                <w:szCs w:val="25"/>
                <w:rtl/>
              </w:rPr>
              <w:t xml:space="preserve">על </w:t>
            </w:r>
            <w:bookmarkStart w:id="8" w:name="_Hlk502737632"/>
            <w:r w:rsidR="000F4080" w:rsidRPr="00124406">
              <w:rPr>
                <w:rFonts w:asciiTheme="majorBidi" w:hAnsiTheme="majorBidi" w:cstheme="majorBidi"/>
                <w:sz w:val="25"/>
                <w:szCs w:val="25"/>
                <w:rtl/>
              </w:rPr>
              <w:t>בראשית רבה פרק צד</w:t>
            </w:r>
            <w:bookmarkEnd w:id="8"/>
            <w:r w:rsidR="000F4080" w:rsidRPr="000F4080">
              <w:rPr>
                <w:rFonts w:asciiTheme="majorBidi" w:hAnsiTheme="majorBidi" w:cstheme="majorBidi"/>
                <w:sz w:val="26"/>
                <w:szCs w:val="26"/>
                <w:rtl/>
              </w:rPr>
              <w:t>׳</w:t>
            </w:r>
            <w:r w:rsidRPr="00124406">
              <w:rPr>
                <w:sz w:val="21"/>
                <w:szCs w:val="21"/>
              </w:rPr>
              <w:t>and th</w:t>
            </w:r>
            <w:r w:rsidR="00124406" w:rsidRPr="00124406">
              <w:rPr>
                <w:sz w:val="21"/>
                <w:szCs w:val="21"/>
              </w:rPr>
              <w:t>e</w:t>
            </w:r>
            <w:proofErr w:type="spellStart"/>
            <w:r w:rsidR="00124406" w:rsidRPr="00124406">
              <w:rPr>
                <w:rFonts w:asciiTheme="majorBidi" w:hAnsiTheme="majorBidi" w:cstheme="majorBidi"/>
                <w:sz w:val="25"/>
                <w:szCs w:val="25"/>
                <w:rtl/>
              </w:rPr>
              <w:t>ה</w:t>
            </w:r>
            <w:r w:rsidR="00124406" w:rsidRPr="00124406">
              <w:rPr>
                <w:rFonts w:ascii="Times New Roman" w:hAnsi="Times New Roman" w:cs="Times New Roman"/>
                <w:sz w:val="25"/>
                <w:szCs w:val="25"/>
                <w:rtl/>
              </w:rPr>
              <w:t>תוספתא</w:t>
            </w:r>
            <w:proofErr w:type="spellEnd"/>
            <w:r w:rsidR="00124406" w:rsidRPr="00124406">
              <w:rPr>
                <w:rFonts w:asciiTheme="majorBidi" w:hAnsiTheme="majorBidi" w:cs="Times New Roman"/>
                <w:sz w:val="25"/>
                <w:szCs w:val="25"/>
                <w:rtl/>
              </w:rPr>
              <w:t xml:space="preserve"> </w:t>
            </w:r>
            <w:r w:rsidR="00124406" w:rsidRPr="00124406">
              <w:rPr>
                <w:sz w:val="25"/>
                <w:szCs w:val="25"/>
              </w:rPr>
              <w:t xml:space="preserve"> </w:t>
            </w:r>
            <w:r w:rsidR="00124406" w:rsidRPr="00124406">
              <w:rPr>
                <w:rFonts w:asciiTheme="majorBidi" w:hAnsiTheme="majorBidi" w:cs="Times New Roman"/>
                <w:sz w:val="25"/>
                <w:szCs w:val="25"/>
                <w:rtl/>
              </w:rPr>
              <w:t>על</w:t>
            </w:r>
            <w:r w:rsidR="00124406" w:rsidRPr="00124406">
              <w:rPr>
                <w:sz w:val="25"/>
                <w:szCs w:val="25"/>
              </w:rPr>
              <w:t xml:space="preserve"> </w:t>
            </w:r>
            <w:r w:rsidR="000F4080" w:rsidRPr="00124406">
              <w:rPr>
                <w:rFonts w:asciiTheme="majorBidi" w:hAnsiTheme="majorBidi" w:cstheme="majorBidi"/>
                <w:sz w:val="25"/>
                <w:szCs w:val="25"/>
                <w:rtl/>
              </w:rPr>
              <w:t>חסדי דוד</w:t>
            </w:r>
            <w:r w:rsidR="00124406">
              <w:rPr>
                <w:sz w:val="23"/>
                <w:szCs w:val="23"/>
              </w:rPr>
              <w:t>.</w:t>
            </w:r>
          </w:p>
        </w:tc>
      </w:tr>
      <w:tr w:rsidR="004441B5" w14:paraId="60A3E28C" w14:textId="77777777" w:rsidTr="00990F1B">
        <w:trPr>
          <w:trHeight w:hRule="exact" w:val="1435"/>
        </w:trPr>
        <w:tc>
          <w:tcPr>
            <w:tcW w:w="778" w:type="dxa"/>
            <w:tcBorders>
              <w:top w:val="single" w:sz="12" w:space="0" w:color="auto"/>
              <w:bottom w:val="single" w:sz="12" w:space="0" w:color="auto"/>
            </w:tcBorders>
            <w:vAlign w:val="center"/>
          </w:tcPr>
          <w:p w14:paraId="585A598A" w14:textId="77777777" w:rsidR="004441B5" w:rsidRPr="00206974" w:rsidRDefault="004441B5" w:rsidP="002344DE">
            <w:pPr>
              <w:spacing w:before="60" w:after="60" w:line="288" w:lineRule="auto"/>
              <w:jc w:val="center"/>
              <w:rPr>
                <w:rFonts w:asciiTheme="majorBidi" w:hAnsiTheme="majorBidi" w:cstheme="majorBidi"/>
                <w:b/>
                <w:bCs/>
                <w:i/>
                <w:iCs/>
                <w:sz w:val="28"/>
                <w:szCs w:val="28"/>
                <w:rtl/>
              </w:rPr>
            </w:pPr>
            <w:r w:rsidRPr="00206974">
              <w:rPr>
                <w:rFonts w:asciiTheme="majorBidi" w:hAnsiTheme="majorBidi" w:cstheme="majorBidi"/>
                <w:b/>
                <w:bCs/>
                <w:i/>
                <w:iCs/>
                <w:sz w:val="28"/>
                <w:szCs w:val="28"/>
              </w:rPr>
              <w:t>I</w:t>
            </w:r>
          </w:p>
        </w:tc>
        <w:tc>
          <w:tcPr>
            <w:tcW w:w="4304" w:type="dxa"/>
            <w:tcBorders>
              <w:top w:val="single" w:sz="12" w:space="0" w:color="auto"/>
              <w:bottom w:val="single" w:sz="12" w:space="0" w:color="auto"/>
            </w:tcBorders>
            <w:vAlign w:val="center"/>
          </w:tcPr>
          <w:p w14:paraId="1D29DACD" w14:textId="77777777" w:rsidR="004441B5" w:rsidRPr="00F5481B" w:rsidRDefault="004441B5" w:rsidP="002344DE">
            <w:pPr>
              <w:bidi/>
              <w:spacing w:before="60" w:after="60" w:line="336" w:lineRule="auto"/>
              <w:rPr>
                <w:rFonts w:asciiTheme="majorBidi" w:hAnsiTheme="majorBidi" w:cs="Times New Roman"/>
                <w:sz w:val="24"/>
                <w:szCs w:val="24"/>
                <w:rtl/>
              </w:rPr>
            </w:pPr>
            <w:r w:rsidRPr="00F5481B">
              <w:rPr>
                <w:rFonts w:asciiTheme="majorBidi" w:hAnsiTheme="majorBidi" w:cstheme="majorBidi"/>
                <w:sz w:val="24"/>
                <w:szCs w:val="24"/>
                <w:rtl/>
              </w:rPr>
              <w:t xml:space="preserve">סיעה של בני אדם שאמרו להם גוים </w:t>
            </w:r>
            <w:r w:rsidRPr="00F5481B">
              <w:rPr>
                <w:rFonts w:asciiTheme="minorHAnsi" w:hAnsiTheme="minorHAnsi" w:cstheme="minorHAnsi"/>
                <w:sz w:val="24"/>
                <w:szCs w:val="24"/>
              </w:rPr>
              <w:t>”</w:t>
            </w:r>
            <w:r w:rsidRPr="00F5481B">
              <w:rPr>
                <w:rFonts w:asciiTheme="majorBidi" w:hAnsiTheme="majorBidi" w:cstheme="majorBidi"/>
                <w:sz w:val="24"/>
                <w:szCs w:val="24"/>
                <w:rtl/>
              </w:rPr>
              <w:t xml:space="preserve">תנו לנו אחד מכם ונהרגהו ואם לאו הרי אנו </w:t>
            </w:r>
            <w:proofErr w:type="spellStart"/>
            <w:r w:rsidRPr="00F5481B">
              <w:rPr>
                <w:rFonts w:asciiTheme="majorBidi" w:hAnsiTheme="majorBidi" w:cstheme="majorBidi"/>
                <w:sz w:val="24"/>
                <w:szCs w:val="24"/>
                <w:rtl/>
              </w:rPr>
              <w:t>הורגין</w:t>
            </w:r>
            <w:proofErr w:type="spellEnd"/>
            <w:r w:rsidRPr="00F5481B">
              <w:rPr>
                <w:rFonts w:asciiTheme="majorBidi" w:hAnsiTheme="majorBidi" w:cstheme="majorBidi"/>
                <w:sz w:val="24"/>
                <w:szCs w:val="24"/>
                <w:rtl/>
              </w:rPr>
              <w:t xml:space="preserve"> את כולכם</w:t>
            </w:r>
            <w:r w:rsidRPr="00F5481B">
              <w:rPr>
                <w:rFonts w:asciiTheme="minorHAnsi" w:hAnsiTheme="minorHAnsi" w:cstheme="minorHAnsi"/>
                <w:sz w:val="24"/>
                <w:szCs w:val="24"/>
              </w:rPr>
              <w:t>”</w:t>
            </w:r>
            <w:r w:rsidRPr="00F5481B">
              <w:rPr>
                <w:rFonts w:asciiTheme="majorBidi" w:hAnsiTheme="majorBidi" w:cstheme="majorBidi"/>
                <w:sz w:val="24"/>
                <w:szCs w:val="24"/>
                <w:rtl/>
              </w:rPr>
              <w:t xml:space="preserve"> </w:t>
            </w:r>
            <w:r w:rsidRPr="00F5481B">
              <w:rPr>
                <w:rFonts w:asciiTheme="majorBidi" w:hAnsiTheme="majorBidi" w:cstheme="majorBidi"/>
                <w:sz w:val="24"/>
                <w:szCs w:val="24"/>
              </w:rPr>
              <w:t xml:space="preserve"> -</w:t>
            </w:r>
            <w:r w:rsidRPr="00F5481B">
              <w:rPr>
                <w:rFonts w:asciiTheme="majorBidi" w:hAnsiTheme="majorBidi" w:cstheme="majorBidi"/>
                <w:sz w:val="24"/>
                <w:szCs w:val="24"/>
                <w:rtl/>
              </w:rPr>
              <w:t>יהרגו כולן ואל ימסרו להן נפש אחת מישראל</w:t>
            </w:r>
            <w:r w:rsidRPr="00F5481B">
              <w:rPr>
                <w:rFonts w:asciiTheme="majorBidi" w:hAnsiTheme="majorBidi" w:cstheme="majorBidi"/>
                <w:sz w:val="24"/>
                <w:szCs w:val="24"/>
              </w:rPr>
              <w:t>.</w:t>
            </w:r>
            <w:r w:rsidRPr="00F5481B">
              <w:rPr>
                <w:rFonts w:asciiTheme="majorBidi" w:hAnsiTheme="majorBidi" w:cstheme="majorBidi"/>
                <w:sz w:val="24"/>
                <w:szCs w:val="24"/>
                <w:rtl/>
              </w:rPr>
              <w:t xml:space="preserve"> </w:t>
            </w:r>
            <w:r w:rsidRPr="00F5481B">
              <w:rPr>
                <w:rFonts w:asciiTheme="majorBidi" w:hAnsiTheme="majorBidi" w:cstheme="majorBidi"/>
                <w:sz w:val="24"/>
                <w:szCs w:val="24"/>
              </w:rPr>
              <w:t xml:space="preserve">  </w:t>
            </w:r>
          </w:p>
        </w:tc>
        <w:tc>
          <w:tcPr>
            <w:tcW w:w="5875" w:type="dxa"/>
            <w:tcBorders>
              <w:top w:val="single" w:sz="12" w:space="0" w:color="auto"/>
              <w:bottom w:val="single" w:sz="12" w:space="0" w:color="auto"/>
            </w:tcBorders>
            <w:vAlign w:val="center"/>
          </w:tcPr>
          <w:p w14:paraId="69BBB1E1" w14:textId="3F38FD1C" w:rsidR="004441B5" w:rsidRPr="00206974" w:rsidRDefault="002C526E" w:rsidP="002344DE">
            <w:pPr>
              <w:spacing w:before="60" w:after="60" w:line="288" w:lineRule="auto"/>
              <w:rPr>
                <w:rFonts w:cstheme="minorHAnsi"/>
                <w:rtl/>
              </w:rPr>
            </w:pPr>
            <w:r>
              <w:t>If</w:t>
            </w:r>
            <w:r w:rsidR="004441B5" w:rsidRPr="00206974">
              <w:t xml:space="preserve"> a group of people </w:t>
            </w:r>
            <w:r>
              <w:t>[were accosted by]</w:t>
            </w:r>
            <w:r w:rsidR="00C32900">
              <w:t xml:space="preserve"> gentiles</w:t>
            </w:r>
            <w:r w:rsidR="00C32900" w:rsidRPr="00206974">
              <w:t xml:space="preserve"> </w:t>
            </w:r>
            <w:r>
              <w:t xml:space="preserve">who </w:t>
            </w:r>
            <w:r w:rsidR="004441B5" w:rsidRPr="00206974">
              <w:t>said</w:t>
            </w:r>
            <w:r>
              <w:t xml:space="preserve"> to them,</w:t>
            </w:r>
            <w:r w:rsidR="004441B5" w:rsidRPr="00206974">
              <w:t xml:space="preserve"> “Give us one of you and we will kill him; and if not, we will kill all of you”:  Let them all be </w:t>
            </w:r>
            <w:r w:rsidR="007F4F8E">
              <w:t>killed</w:t>
            </w:r>
            <w:r w:rsidR="00E45F6B">
              <w:t>,</w:t>
            </w:r>
            <w:r w:rsidR="004441B5" w:rsidRPr="00206974">
              <w:t xml:space="preserve"> </w:t>
            </w:r>
            <w:r w:rsidR="00E45F6B">
              <w:t xml:space="preserve">and </w:t>
            </w:r>
            <w:r w:rsidR="003B5A53">
              <w:t xml:space="preserve">they </w:t>
            </w:r>
            <w:r w:rsidR="00E45F6B">
              <w:t>may</w:t>
            </w:r>
            <w:r w:rsidR="003B5A53">
              <w:t xml:space="preserve"> not</w:t>
            </w:r>
            <w:r w:rsidR="00F5481B">
              <w:t xml:space="preserve"> </w:t>
            </w:r>
            <w:r w:rsidR="00B3195D">
              <w:t>hand</w:t>
            </w:r>
            <w:r w:rsidR="00F5481B">
              <w:t xml:space="preserve"> over</w:t>
            </w:r>
            <w:r w:rsidR="007F4F8E">
              <w:t xml:space="preserve"> </w:t>
            </w:r>
            <w:r w:rsidR="004441B5" w:rsidRPr="00206974">
              <w:t xml:space="preserve">one </w:t>
            </w:r>
            <w:r w:rsidR="007F4F8E">
              <w:t xml:space="preserve">Jewish life </w:t>
            </w:r>
            <w:r w:rsidR="00F5481B">
              <w:t xml:space="preserve">to them </w:t>
            </w:r>
            <w:r w:rsidR="007F4F8E">
              <w:t>(even if the</w:t>
            </w:r>
            <w:r w:rsidR="00C32900">
              <w:t xml:space="preserve"> gentiles </w:t>
            </w:r>
            <w:r w:rsidR="007F4F8E">
              <w:t>designated him).</w:t>
            </w:r>
          </w:p>
        </w:tc>
      </w:tr>
      <w:tr w:rsidR="004441B5" w14:paraId="064C6DF0" w14:textId="77777777" w:rsidTr="00990F1B">
        <w:trPr>
          <w:trHeight w:hRule="exact" w:val="1093"/>
        </w:trPr>
        <w:tc>
          <w:tcPr>
            <w:tcW w:w="778" w:type="dxa"/>
            <w:tcBorders>
              <w:top w:val="single" w:sz="12" w:space="0" w:color="auto"/>
            </w:tcBorders>
            <w:vAlign w:val="center"/>
          </w:tcPr>
          <w:p w14:paraId="0A36FE96" w14:textId="77777777" w:rsidR="004441B5" w:rsidRPr="001C0D9A" w:rsidRDefault="004441B5" w:rsidP="002344DE">
            <w:pPr>
              <w:bidi/>
              <w:spacing w:before="60" w:after="60" w:line="288" w:lineRule="auto"/>
              <w:jc w:val="center"/>
              <w:rPr>
                <w:rFonts w:asciiTheme="majorBidi" w:hAnsiTheme="majorBidi" w:cstheme="majorBidi"/>
                <w:sz w:val="26"/>
                <w:szCs w:val="26"/>
                <w:rtl/>
              </w:rPr>
            </w:pPr>
            <w:r w:rsidRPr="00206974">
              <w:rPr>
                <w:rFonts w:asciiTheme="majorBidi" w:hAnsiTheme="majorBidi" w:cstheme="majorBidi"/>
                <w:b/>
                <w:bCs/>
                <w:i/>
                <w:iCs/>
                <w:sz w:val="28"/>
                <w:szCs w:val="28"/>
              </w:rPr>
              <w:t>I</w:t>
            </w:r>
            <w:r>
              <w:rPr>
                <w:rFonts w:asciiTheme="majorBidi" w:hAnsiTheme="majorBidi" w:cstheme="majorBidi"/>
                <w:b/>
                <w:bCs/>
                <w:i/>
                <w:iCs/>
                <w:sz w:val="28"/>
                <w:szCs w:val="28"/>
              </w:rPr>
              <w:t>I</w:t>
            </w:r>
          </w:p>
        </w:tc>
        <w:tc>
          <w:tcPr>
            <w:tcW w:w="4304" w:type="dxa"/>
            <w:tcBorders>
              <w:top w:val="single" w:sz="12" w:space="0" w:color="auto"/>
            </w:tcBorders>
            <w:vAlign w:val="center"/>
          </w:tcPr>
          <w:p w14:paraId="7AD17F47" w14:textId="48919F99" w:rsidR="004441B5" w:rsidRPr="00F5481B" w:rsidRDefault="004441B5" w:rsidP="002344DE">
            <w:pPr>
              <w:bidi/>
              <w:spacing w:before="60" w:after="60" w:line="336" w:lineRule="auto"/>
              <w:rPr>
                <w:rFonts w:asciiTheme="majorBidi" w:hAnsiTheme="majorBidi" w:cstheme="majorBidi"/>
                <w:sz w:val="24"/>
                <w:szCs w:val="24"/>
                <w:rtl/>
              </w:rPr>
            </w:pPr>
            <w:r w:rsidRPr="00F5481B">
              <w:rPr>
                <w:rFonts w:asciiTheme="majorBidi" w:hAnsiTheme="majorBidi" w:cstheme="majorBidi"/>
                <w:sz w:val="24"/>
                <w:szCs w:val="24"/>
                <w:rtl/>
              </w:rPr>
              <w:t>אבל אם ייחדוהו להם כגון שייחדו ל</w:t>
            </w:r>
            <w:r w:rsidR="001E2A0D" w:rsidRPr="00F5481B">
              <w:rPr>
                <w:rFonts w:ascii="Times New Roman" w:hAnsi="Times New Roman" w:cs="Times New Roman"/>
                <w:sz w:val="24"/>
                <w:szCs w:val="24"/>
                <w:rtl/>
              </w:rPr>
              <w:t>שבע בן בכרי</w:t>
            </w:r>
            <w:r w:rsidRPr="00F5481B">
              <w:rPr>
                <w:rFonts w:asciiTheme="minorHAnsi" w:hAnsiTheme="minorHAnsi" w:cstheme="minorHAnsi"/>
                <w:sz w:val="24"/>
                <w:szCs w:val="24"/>
              </w:rPr>
              <w:t>,</w:t>
            </w:r>
            <w:r w:rsidRPr="00F5481B">
              <w:rPr>
                <w:rFonts w:asciiTheme="majorBidi" w:hAnsiTheme="majorBidi" w:cstheme="majorBidi"/>
                <w:sz w:val="24"/>
                <w:szCs w:val="24"/>
                <w:rtl/>
              </w:rPr>
              <w:t xml:space="preserve"> יתנו להן ואל יהרגו כולן</w:t>
            </w:r>
            <w:r w:rsidRPr="00F5481B">
              <w:rPr>
                <w:rFonts w:asciiTheme="majorBidi" w:hAnsiTheme="majorBidi" w:cstheme="majorBidi"/>
                <w:sz w:val="24"/>
                <w:szCs w:val="24"/>
              </w:rPr>
              <w:t>.</w:t>
            </w:r>
          </w:p>
        </w:tc>
        <w:tc>
          <w:tcPr>
            <w:tcW w:w="5875" w:type="dxa"/>
            <w:tcBorders>
              <w:top w:val="single" w:sz="12" w:space="0" w:color="auto"/>
            </w:tcBorders>
            <w:vAlign w:val="center"/>
          </w:tcPr>
          <w:p w14:paraId="520CCF3D" w14:textId="5D2D3C64" w:rsidR="004441B5" w:rsidRPr="002A13ED" w:rsidRDefault="004441B5" w:rsidP="002344DE">
            <w:pPr>
              <w:tabs>
                <w:tab w:val="right" w:pos="0"/>
                <w:tab w:val="right" w:pos="774"/>
                <w:tab w:val="left" w:pos="9450"/>
              </w:tabs>
              <w:spacing w:before="60" w:after="60" w:line="288" w:lineRule="auto"/>
              <w:ind w:right="150"/>
            </w:pPr>
            <w:r w:rsidRPr="002A13ED">
              <w:t>But if the</w:t>
            </w:r>
            <w:r w:rsidR="00411FBD">
              <w:t>y</w:t>
            </w:r>
            <w:r w:rsidR="00C32900" w:rsidRPr="002A13ED">
              <w:t xml:space="preserve"> </w:t>
            </w:r>
            <w:r w:rsidR="00411FBD">
              <w:t xml:space="preserve">(the gentiles) </w:t>
            </w:r>
            <w:r w:rsidRPr="002A13ED">
              <w:t xml:space="preserve">designated </w:t>
            </w:r>
            <w:r w:rsidR="00411FBD">
              <w:t>someone</w:t>
            </w:r>
            <w:r w:rsidR="00F5481B">
              <w:t xml:space="preserve"> (</w:t>
            </w:r>
            <w:r w:rsidR="00411FBD">
              <w:t xml:space="preserve">i.e., </w:t>
            </w:r>
            <w:r w:rsidRPr="002A13ED">
              <w:t>a “fugitive”</w:t>
            </w:r>
            <w:r w:rsidR="00F5481B">
              <w:t>)</w:t>
            </w:r>
            <w:r w:rsidRPr="002A13ED">
              <w:t xml:space="preserve"> </w:t>
            </w:r>
            <w:r w:rsidR="008979E4">
              <w:t xml:space="preserve">in the manner that they designated </w:t>
            </w:r>
            <w:r w:rsidR="00462D71" w:rsidRPr="00462D71">
              <w:rPr>
                <w:rFonts w:ascii="Times New Roman" w:hAnsi="Times New Roman" w:cs="Times New Roman"/>
                <w:sz w:val="24"/>
                <w:szCs w:val="24"/>
                <w:rtl/>
              </w:rPr>
              <w:t>שבע בן בכרי</w:t>
            </w:r>
            <w:r w:rsidR="00462D71">
              <w:rPr>
                <w:rFonts w:ascii="Times New Roman" w:hAnsi="Times New Roman" w:cs="Times New Roman"/>
                <w:sz w:val="24"/>
                <w:szCs w:val="24"/>
              </w:rPr>
              <w:t xml:space="preserve"> </w:t>
            </w:r>
            <w:r w:rsidRPr="00D419B3">
              <w:t>(</w:t>
            </w:r>
            <w:proofErr w:type="spellStart"/>
            <w:r w:rsidRPr="00D419B3">
              <w:rPr>
                <w:rFonts w:asciiTheme="majorBidi" w:hAnsiTheme="majorBidi" w:cstheme="majorBidi"/>
                <w:sz w:val="24"/>
                <w:szCs w:val="24"/>
                <w:rtl/>
              </w:rPr>
              <w:t>ש.ב.ב</w:t>
            </w:r>
            <w:proofErr w:type="spellEnd"/>
            <w:r w:rsidRPr="00D419B3">
              <w:t>)</w:t>
            </w:r>
            <w:r w:rsidRPr="002A13ED">
              <w:t>,</w:t>
            </w:r>
            <w:r w:rsidR="00B3195D" w:rsidRPr="00B3195D">
              <w:t xml:space="preserve"> they should hand him over rather than all being put to death.</w:t>
            </w:r>
          </w:p>
          <w:p w14:paraId="50772828" w14:textId="77777777" w:rsidR="004441B5" w:rsidRPr="002A13ED" w:rsidRDefault="004441B5" w:rsidP="002344DE">
            <w:pPr>
              <w:spacing w:before="60" w:after="60" w:line="264" w:lineRule="auto"/>
              <w:ind w:right="-30"/>
              <w:rPr>
                <w:rFonts w:cstheme="minorHAnsi"/>
                <w:rtl/>
              </w:rPr>
            </w:pPr>
          </w:p>
        </w:tc>
      </w:tr>
      <w:tr w:rsidR="004441B5" w14:paraId="649C38AC" w14:textId="77777777" w:rsidTr="00990F1B">
        <w:trPr>
          <w:trHeight w:val="1052"/>
        </w:trPr>
        <w:tc>
          <w:tcPr>
            <w:tcW w:w="10957" w:type="dxa"/>
            <w:gridSpan w:val="3"/>
            <w:tcBorders>
              <w:bottom w:val="single" w:sz="12" w:space="0" w:color="auto"/>
            </w:tcBorders>
            <w:vAlign w:val="center"/>
          </w:tcPr>
          <w:p w14:paraId="3D2236C7" w14:textId="63D9E8D7" w:rsidR="004441B5" w:rsidRPr="007B60D8" w:rsidRDefault="004441B5" w:rsidP="002344DE">
            <w:pPr>
              <w:spacing w:before="60" w:after="60" w:line="264" w:lineRule="auto"/>
              <w:ind w:right="61"/>
              <w:rPr>
                <w:rFonts w:cs="Calibri"/>
                <w:rtl/>
              </w:rPr>
            </w:pPr>
            <w:r w:rsidRPr="002A13ED">
              <w:rPr>
                <w:b/>
                <w:bCs/>
                <w:i/>
                <w:iCs/>
                <w:sz w:val="22"/>
                <w:szCs w:val="22"/>
                <w:u w:val="single"/>
              </w:rPr>
              <w:t>Explanation</w:t>
            </w:r>
            <w:r w:rsidRPr="002A13ED">
              <w:rPr>
                <w:b/>
                <w:bCs/>
                <w:i/>
                <w:iCs/>
                <w:sz w:val="22"/>
                <w:szCs w:val="22"/>
              </w:rPr>
              <w:t>:</w:t>
            </w:r>
            <w:r>
              <w:t xml:space="preserve"> </w:t>
            </w:r>
            <w:r w:rsidR="00300D4C" w:rsidRPr="00446B0F">
              <w:rPr>
                <w:rFonts w:cstheme="minorHAnsi"/>
                <w:b/>
                <w:bCs/>
              </w:rPr>
              <w:t xml:space="preserve"> S</w:t>
            </w:r>
            <w:r w:rsidR="00300D4C" w:rsidRPr="00CD534C">
              <w:rPr>
                <w:b/>
                <w:bCs/>
              </w:rPr>
              <w:t xml:space="preserve">tatement </w:t>
            </w:r>
            <w:r w:rsidR="00300D4C" w:rsidRPr="00CD534C">
              <w:rPr>
                <w:rFonts w:asciiTheme="majorBidi" w:hAnsiTheme="majorBidi" w:cstheme="majorBidi"/>
                <w:b/>
                <w:bCs/>
              </w:rPr>
              <w:t>II</w:t>
            </w:r>
            <w:r w:rsidR="00300D4C">
              <w:t xml:space="preserve"> </w:t>
            </w:r>
            <w:r>
              <w:t xml:space="preserve">comes to limit the </w:t>
            </w:r>
            <w:r w:rsidR="00300D4C">
              <w:t>scope</w:t>
            </w:r>
            <w:r>
              <w:t xml:space="preserve"> of </w:t>
            </w:r>
            <w:r w:rsidRPr="00446B0F">
              <w:rPr>
                <w:b/>
                <w:bCs/>
              </w:rPr>
              <w:t>Statement</w:t>
            </w:r>
            <w:r w:rsidRPr="00CD534C">
              <w:rPr>
                <w:b/>
                <w:bCs/>
              </w:rPr>
              <w:t xml:space="preserve"> </w:t>
            </w:r>
            <w:r>
              <w:rPr>
                <w:rFonts w:asciiTheme="majorBidi" w:hAnsiTheme="majorBidi" w:cstheme="majorBidi"/>
                <w:b/>
                <w:bCs/>
              </w:rPr>
              <w:t>I</w:t>
            </w:r>
            <w:r>
              <w:t xml:space="preserve">, i.e., </w:t>
            </w:r>
            <w:r w:rsidRPr="00446B0F">
              <w:rPr>
                <w:b/>
                <w:bCs/>
              </w:rPr>
              <w:t>S</w:t>
            </w:r>
            <w:r w:rsidRPr="00CD534C">
              <w:rPr>
                <w:b/>
                <w:bCs/>
              </w:rPr>
              <w:t xml:space="preserve">tatement </w:t>
            </w:r>
            <w:r>
              <w:rPr>
                <w:rFonts w:asciiTheme="majorBidi" w:hAnsiTheme="majorBidi" w:cstheme="majorBidi"/>
                <w:b/>
                <w:bCs/>
              </w:rPr>
              <w:t>I</w:t>
            </w:r>
            <w:r>
              <w:t xml:space="preserve"> only intended to forbid </w:t>
            </w:r>
            <w:r w:rsidR="00867DEC">
              <w:t>surrender</w:t>
            </w:r>
            <w:r w:rsidR="00726546">
              <w:t>ing</w:t>
            </w:r>
            <w:r>
              <w:t xml:space="preserve"> a designated fugitive if </w:t>
            </w:r>
            <w:r w:rsidR="007F4F8E">
              <w:t>the</w:t>
            </w:r>
            <w:r>
              <w:t xml:space="preserve"> designation is unlike that of </w:t>
            </w:r>
            <w:proofErr w:type="gramStart"/>
            <w:r>
              <w:t xml:space="preserve">the </w:t>
            </w:r>
            <w:r w:rsidRPr="00D419B3">
              <w:rPr>
                <w:rFonts w:asciiTheme="majorBidi" w:hAnsiTheme="majorBidi" w:cstheme="majorBidi"/>
                <w:sz w:val="24"/>
                <w:szCs w:val="24"/>
                <w:rtl/>
              </w:rPr>
              <w:t xml:space="preserve"> </w:t>
            </w:r>
            <w:proofErr w:type="spellStart"/>
            <w:r w:rsidRPr="00D419B3">
              <w:rPr>
                <w:rFonts w:asciiTheme="majorBidi" w:hAnsiTheme="majorBidi" w:cstheme="majorBidi"/>
                <w:sz w:val="24"/>
                <w:szCs w:val="24"/>
                <w:rtl/>
              </w:rPr>
              <w:t>ש.ב.ב</w:t>
            </w:r>
            <w:proofErr w:type="spellEnd"/>
            <w:proofErr w:type="gramEnd"/>
            <w:r w:rsidRPr="00CD534C">
              <w:rPr>
                <w:rFonts w:cstheme="minorHAnsi"/>
              </w:rPr>
              <w:t xml:space="preserve"> case</w:t>
            </w:r>
            <w:r w:rsidRPr="00A73E5A">
              <w:rPr>
                <w:i/>
                <w:iCs/>
              </w:rPr>
              <w:t>.</w:t>
            </w:r>
            <w:r>
              <w:rPr>
                <w:rFonts w:cstheme="minorHAnsi"/>
              </w:rPr>
              <w:t xml:space="preserve"> </w:t>
            </w:r>
            <w:r w:rsidRPr="00446B0F">
              <w:rPr>
                <w:rFonts w:cstheme="minorHAnsi"/>
                <w:b/>
                <w:bCs/>
              </w:rPr>
              <w:t xml:space="preserve"> </w:t>
            </w:r>
            <w:r>
              <w:t xml:space="preserve">However, if the designation of the fugitive is analogous to that of </w:t>
            </w:r>
            <w:proofErr w:type="gramStart"/>
            <w:r>
              <w:t xml:space="preserve">the </w:t>
            </w:r>
            <w:r w:rsidRPr="00D419B3">
              <w:rPr>
                <w:rFonts w:asciiTheme="majorBidi" w:hAnsiTheme="majorBidi" w:cstheme="majorBidi"/>
                <w:sz w:val="24"/>
                <w:szCs w:val="24"/>
                <w:rtl/>
              </w:rPr>
              <w:t xml:space="preserve"> </w:t>
            </w:r>
            <w:proofErr w:type="spellStart"/>
            <w:r w:rsidRPr="00D419B3">
              <w:rPr>
                <w:rFonts w:asciiTheme="majorBidi" w:hAnsiTheme="majorBidi" w:cstheme="majorBidi"/>
                <w:sz w:val="24"/>
                <w:szCs w:val="24"/>
                <w:rtl/>
              </w:rPr>
              <w:t>ש.ב.ב</w:t>
            </w:r>
            <w:proofErr w:type="spellEnd"/>
            <w:proofErr w:type="gramEnd"/>
            <w:r w:rsidRPr="00CD534C">
              <w:rPr>
                <w:rFonts w:cstheme="minorHAnsi"/>
              </w:rPr>
              <w:t xml:space="preserve"> case</w:t>
            </w:r>
            <w:r>
              <w:rPr>
                <w:rFonts w:cstheme="minorHAnsi"/>
              </w:rPr>
              <w:t xml:space="preserve"> (</w:t>
            </w:r>
            <w:r>
              <w:t>“</w:t>
            </w:r>
            <w:proofErr w:type="spellStart"/>
            <w:r w:rsidRPr="00D419B3">
              <w:rPr>
                <w:rFonts w:asciiTheme="majorBidi" w:hAnsiTheme="majorBidi" w:cstheme="majorBidi"/>
                <w:sz w:val="24"/>
                <w:szCs w:val="24"/>
                <w:rtl/>
              </w:rPr>
              <w:t>ש.ב.ב</w:t>
            </w:r>
            <w:proofErr w:type="spellEnd"/>
            <w:r>
              <w:rPr>
                <w:rFonts w:cstheme="minorHAnsi"/>
              </w:rPr>
              <w:t>-</w:t>
            </w:r>
            <w:proofErr w:type="spellStart"/>
            <w:r w:rsidRPr="00446B0F">
              <w:rPr>
                <w:rFonts w:cstheme="minorHAnsi"/>
                <w:i/>
                <w:iCs/>
              </w:rPr>
              <w:t>esque</w:t>
            </w:r>
            <w:proofErr w:type="spellEnd"/>
            <w:r>
              <w:rPr>
                <w:rFonts w:cstheme="minorHAnsi"/>
                <w:i/>
                <w:iCs/>
              </w:rPr>
              <w:t>”</w:t>
            </w:r>
            <w:r>
              <w:t xml:space="preserve"> designation</w:t>
            </w:r>
            <w:r>
              <w:rPr>
                <w:rFonts w:cstheme="minorHAnsi"/>
              </w:rPr>
              <w:t xml:space="preserve">), </w:t>
            </w:r>
            <w:r w:rsidR="003B5A53">
              <w:rPr>
                <w:rFonts w:cstheme="minorHAnsi"/>
              </w:rPr>
              <w:t>the</w:t>
            </w:r>
            <w:r w:rsidR="00300D4C">
              <w:rPr>
                <w:rFonts w:cstheme="minorHAnsi"/>
              </w:rPr>
              <w:t xml:space="preserve"> townspeople</w:t>
            </w:r>
            <w:r w:rsidR="003B5A53">
              <w:rPr>
                <w:rFonts w:cstheme="minorHAnsi"/>
              </w:rPr>
              <w:t xml:space="preserve"> may </w:t>
            </w:r>
            <w:r w:rsidR="00B3195D">
              <w:rPr>
                <w:rFonts w:cstheme="minorHAnsi"/>
              </w:rPr>
              <w:t>hand</w:t>
            </w:r>
            <w:r w:rsidR="003B5A53">
              <w:rPr>
                <w:rFonts w:cstheme="minorHAnsi"/>
              </w:rPr>
              <w:t xml:space="preserve"> him </w:t>
            </w:r>
            <w:r w:rsidR="00B3195D">
              <w:rPr>
                <w:rFonts w:cstheme="minorHAnsi"/>
              </w:rPr>
              <w:t xml:space="preserve">over </w:t>
            </w:r>
            <w:r w:rsidR="003B5A53">
              <w:rPr>
                <w:rFonts w:cstheme="minorHAnsi"/>
              </w:rPr>
              <w:t>to save themselves.</w:t>
            </w:r>
          </w:p>
        </w:tc>
      </w:tr>
      <w:tr w:rsidR="004441B5" w14:paraId="229C7D7B" w14:textId="77777777" w:rsidTr="00990F1B">
        <w:trPr>
          <w:trHeight w:val="2060"/>
        </w:trPr>
        <w:tc>
          <w:tcPr>
            <w:tcW w:w="778" w:type="dxa"/>
            <w:tcBorders>
              <w:top w:val="single" w:sz="12" w:space="0" w:color="auto"/>
            </w:tcBorders>
            <w:vAlign w:val="center"/>
          </w:tcPr>
          <w:p w14:paraId="58370A28" w14:textId="77777777" w:rsidR="004441B5" w:rsidRPr="001C0D9A" w:rsidRDefault="004441B5" w:rsidP="002344DE">
            <w:pPr>
              <w:bidi/>
              <w:spacing w:before="60" w:after="60" w:line="288" w:lineRule="auto"/>
              <w:jc w:val="center"/>
              <w:rPr>
                <w:rFonts w:asciiTheme="majorBidi" w:hAnsiTheme="majorBidi" w:cstheme="majorBidi"/>
                <w:sz w:val="26"/>
                <w:szCs w:val="26"/>
                <w:rtl/>
              </w:rPr>
            </w:pPr>
            <w:r w:rsidRPr="00206974">
              <w:rPr>
                <w:rFonts w:asciiTheme="majorBidi" w:hAnsiTheme="majorBidi" w:cstheme="majorBidi"/>
                <w:b/>
                <w:bCs/>
                <w:i/>
                <w:iCs/>
                <w:sz w:val="28"/>
                <w:szCs w:val="28"/>
              </w:rPr>
              <w:t>I</w:t>
            </w:r>
            <w:r>
              <w:rPr>
                <w:rFonts w:asciiTheme="majorBidi" w:hAnsiTheme="majorBidi" w:cstheme="majorBidi"/>
                <w:b/>
                <w:bCs/>
                <w:i/>
                <w:iCs/>
                <w:sz w:val="28"/>
                <w:szCs w:val="28"/>
              </w:rPr>
              <w:t>II</w:t>
            </w:r>
          </w:p>
        </w:tc>
        <w:tc>
          <w:tcPr>
            <w:tcW w:w="4304" w:type="dxa"/>
            <w:tcBorders>
              <w:top w:val="single" w:sz="12" w:space="0" w:color="auto"/>
            </w:tcBorders>
            <w:vAlign w:val="center"/>
          </w:tcPr>
          <w:p w14:paraId="6A1E2598" w14:textId="77777777" w:rsidR="00F5481B" w:rsidRDefault="004441B5" w:rsidP="002344DE">
            <w:pPr>
              <w:tabs>
                <w:tab w:val="right" w:pos="414"/>
              </w:tabs>
              <w:bidi/>
              <w:spacing w:before="60" w:after="60" w:line="336" w:lineRule="auto"/>
              <w:rPr>
                <w:rFonts w:asciiTheme="majorBidi" w:hAnsiTheme="majorBidi" w:cstheme="majorBidi"/>
                <w:sz w:val="24"/>
                <w:szCs w:val="24"/>
              </w:rPr>
            </w:pPr>
            <w:r w:rsidRPr="00F5481B">
              <w:rPr>
                <w:rFonts w:asciiTheme="majorBidi" w:hAnsiTheme="majorBidi" w:cstheme="majorBidi"/>
                <w:sz w:val="24"/>
                <w:szCs w:val="24"/>
                <w:rtl/>
              </w:rPr>
              <w:t>אמר</w:t>
            </w:r>
            <w:r w:rsidRPr="00F5481B">
              <w:rPr>
                <w:rFonts w:asciiTheme="majorBidi" w:hAnsiTheme="majorBidi" w:cstheme="majorBidi"/>
                <w:sz w:val="24"/>
                <w:szCs w:val="24"/>
              </w:rPr>
              <w:t xml:space="preserve"> </w:t>
            </w:r>
            <w:r w:rsidR="00D13CCA" w:rsidRPr="00F5481B">
              <w:rPr>
                <w:rFonts w:asciiTheme="majorBidi" w:eastAsia="Times New Roman" w:hAnsiTheme="majorBidi" w:cstheme="majorBidi"/>
                <w:color w:val="000000"/>
                <w:sz w:val="24"/>
                <w:szCs w:val="24"/>
                <w:rtl/>
              </w:rPr>
              <w:t xml:space="preserve"> רבי </w:t>
            </w:r>
            <w:r w:rsidRPr="00F5481B">
              <w:rPr>
                <w:rFonts w:asciiTheme="majorBidi" w:hAnsiTheme="majorBidi" w:cstheme="majorBidi"/>
                <w:sz w:val="24"/>
                <w:szCs w:val="24"/>
                <w:rtl/>
              </w:rPr>
              <w:t xml:space="preserve">יהודה במה דברים אמורים בזמן שהוא מבחוץ </w:t>
            </w:r>
            <w:r w:rsidR="000447C4" w:rsidRPr="00F5481B">
              <w:rPr>
                <w:rFonts w:asciiTheme="majorBidi" w:hAnsiTheme="majorBidi" w:cstheme="majorBidi"/>
                <w:sz w:val="24"/>
                <w:szCs w:val="24"/>
              </w:rPr>
              <w:t>*</w:t>
            </w:r>
            <w:r w:rsidRPr="00F5481B">
              <w:rPr>
                <w:rFonts w:asciiTheme="majorBidi" w:hAnsiTheme="majorBidi" w:cstheme="majorBidi"/>
                <w:sz w:val="24"/>
                <w:szCs w:val="24"/>
                <w:rtl/>
              </w:rPr>
              <w:t>והן מבפנים</w:t>
            </w:r>
            <w:r w:rsidRPr="00F5481B">
              <w:rPr>
                <w:rFonts w:asciiTheme="majorBidi" w:hAnsiTheme="majorBidi" w:cstheme="majorBidi"/>
                <w:sz w:val="24"/>
                <w:szCs w:val="24"/>
              </w:rPr>
              <w:t>.</w:t>
            </w:r>
            <w:r w:rsidRPr="00F5481B">
              <w:rPr>
                <w:rFonts w:asciiTheme="majorBidi" w:hAnsiTheme="majorBidi" w:cstheme="majorBidi"/>
                <w:sz w:val="24"/>
                <w:szCs w:val="24"/>
                <w:rtl/>
              </w:rPr>
              <w:t xml:space="preserve"> </w:t>
            </w:r>
            <w:r w:rsidRPr="00F5481B">
              <w:rPr>
                <w:rFonts w:asciiTheme="majorBidi" w:hAnsiTheme="majorBidi" w:cstheme="majorBidi"/>
                <w:sz w:val="24"/>
                <w:szCs w:val="24"/>
              </w:rPr>
              <w:t xml:space="preserve"> </w:t>
            </w:r>
            <w:r w:rsidRPr="00F5481B">
              <w:rPr>
                <w:rFonts w:asciiTheme="majorBidi" w:hAnsiTheme="majorBidi" w:cstheme="majorBidi"/>
                <w:sz w:val="24"/>
                <w:szCs w:val="24"/>
                <w:rtl/>
              </w:rPr>
              <w:t xml:space="preserve">אבל בזמן שהוא מבפנים והן מבפנים הואיל והוא נהרג והן </w:t>
            </w:r>
            <w:proofErr w:type="spellStart"/>
            <w:r w:rsidRPr="00F5481B">
              <w:rPr>
                <w:rFonts w:asciiTheme="majorBidi" w:hAnsiTheme="majorBidi" w:cstheme="majorBidi"/>
                <w:sz w:val="24"/>
                <w:szCs w:val="24"/>
                <w:rtl/>
              </w:rPr>
              <w:t>נהרגין</w:t>
            </w:r>
            <w:proofErr w:type="spellEnd"/>
            <w:r w:rsidRPr="00F5481B">
              <w:rPr>
                <w:rFonts w:asciiTheme="majorBidi" w:hAnsiTheme="majorBidi" w:cstheme="majorBidi"/>
                <w:sz w:val="24"/>
                <w:szCs w:val="24"/>
              </w:rPr>
              <w:t>,</w:t>
            </w:r>
            <w:r w:rsidRPr="00F5481B">
              <w:rPr>
                <w:rFonts w:asciiTheme="majorBidi" w:hAnsiTheme="majorBidi" w:cstheme="majorBidi"/>
                <w:sz w:val="24"/>
                <w:szCs w:val="24"/>
                <w:rtl/>
              </w:rPr>
              <w:t xml:space="preserve"> </w:t>
            </w:r>
            <w:proofErr w:type="spellStart"/>
            <w:r w:rsidRPr="00F5481B">
              <w:rPr>
                <w:rFonts w:asciiTheme="majorBidi" w:hAnsiTheme="majorBidi" w:cstheme="majorBidi"/>
                <w:sz w:val="24"/>
                <w:szCs w:val="24"/>
                <w:rtl/>
              </w:rPr>
              <w:t>יתנוהו</w:t>
            </w:r>
            <w:proofErr w:type="spellEnd"/>
            <w:r w:rsidRPr="00F5481B">
              <w:rPr>
                <w:rFonts w:asciiTheme="majorBidi" w:hAnsiTheme="majorBidi" w:cstheme="majorBidi"/>
                <w:sz w:val="24"/>
                <w:szCs w:val="24"/>
                <w:rtl/>
              </w:rPr>
              <w:t xml:space="preserve"> להן ואל יהרגו כולן</w:t>
            </w:r>
            <w:r w:rsidRPr="00F5481B">
              <w:rPr>
                <w:rFonts w:asciiTheme="majorBidi" w:hAnsiTheme="majorBidi" w:cstheme="majorBidi"/>
                <w:sz w:val="24"/>
                <w:szCs w:val="24"/>
              </w:rPr>
              <w:t>.</w:t>
            </w:r>
          </w:p>
          <w:p w14:paraId="528D7B0B" w14:textId="58FC8243" w:rsidR="004441B5" w:rsidRPr="002A13ED" w:rsidRDefault="009C2D58" w:rsidP="002344DE">
            <w:pPr>
              <w:tabs>
                <w:tab w:val="right" w:pos="414"/>
              </w:tabs>
              <w:bidi/>
              <w:spacing w:before="60" w:after="60" w:line="336" w:lineRule="auto"/>
              <w:rPr>
                <w:rFonts w:asciiTheme="majorBidi" w:hAnsiTheme="majorBidi" w:cstheme="majorBidi"/>
                <w:sz w:val="25"/>
                <w:szCs w:val="25"/>
                <w:rtl/>
              </w:rPr>
            </w:pPr>
            <w:r>
              <w:t xml:space="preserve"> </w:t>
            </w:r>
            <w:r w:rsidRPr="002538ED">
              <w:rPr>
                <w:sz w:val="18"/>
                <w:szCs w:val="18"/>
                <w:rtl/>
              </w:rPr>
              <w:t xml:space="preserve">*לפי </w:t>
            </w:r>
            <w:proofErr w:type="spellStart"/>
            <w:r w:rsidRPr="002538ED">
              <w:rPr>
                <w:sz w:val="18"/>
                <w:szCs w:val="18"/>
                <w:rtl/>
              </w:rPr>
              <w:t>גירסת</w:t>
            </w:r>
            <w:proofErr w:type="spellEnd"/>
            <w:r w:rsidRPr="002538ED">
              <w:rPr>
                <w:sz w:val="18"/>
                <w:szCs w:val="18"/>
                <w:rtl/>
              </w:rPr>
              <w:t xml:space="preserve"> </w:t>
            </w:r>
            <w:proofErr w:type="spellStart"/>
            <w:r w:rsidRPr="002538ED">
              <w:rPr>
                <w:sz w:val="18"/>
                <w:szCs w:val="18"/>
                <w:rtl/>
              </w:rPr>
              <w:t>הגר״א</w:t>
            </w:r>
            <w:proofErr w:type="spellEnd"/>
            <w:r w:rsidRPr="002538ED">
              <w:rPr>
                <w:sz w:val="18"/>
                <w:szCs w:val="18"/>
                <w:rtl/>
              </w:rPr>
              <w:t xml:space="preserve"> והעץ יוסף; </w:t>
            </w:r>
            <w:r w:rsidR="002538ED">
              <w:rPr>
                <w:rtl/>
              </w:rPr>
              <w:t xml:space="preserve"> </w:t>
            </w:r>
            <w:r w:rsidR="002538ED" w:rsidRPr="002538ED">
              <w:rPr>
                <w:sz w:val="18"/>
                <w:szCs w:val="18"/>
                <w:rtl/>
              </w:rPr>
              <w:t xml:space="preserve">אבל </w:t>
            </w:r>
            <w:r w:rsidRPr="002538ED">
              <w:rPr>
                <w:sz w:val="18"/>
                <w:szCs w:val="18"/>
                <w:rtl/>
              </w:rPr>
              <w:t xml:space="preserve">לפי </w:t>
            </w:r>
            <w:proofErr w:type="spellStart"/>
            <w:r w:rsidRPr="002538ED">
              <w:rPr>
                <w:sz w:val="18"/>
                <w:szCs w:val="18"/>
                <w:rtl/>
              </w:rPr>
              <w:t>החסדי</w:t>
            </w:r>
            <w:proofErr w:type="spellEnd"/>
            <w:r w:rsidRPr="002538ED">
              <w:rPr>
                <w:sz w:val="18"/>
                <w:szCs w:val="18"/>
                <w:rtl/>
              </w:rPr>
              <w:t xml:space="preserve"> דוד</w:t>
            </w:r>
            <w:r w:rsidRPr="002538ED">
              <w:rPr>
                <w:sz w:val="18"/>
                <w:szCs w:val="18"/>
              </w:rPr>
              <w:t xml:space="preserve">  :</w:t>
            </w:r>
            <w:r w:rsidRPr="002538ED">
              <w:rPr>
                <w:sz w:val="18"/>
                <w:szCs w:val="18"/>
                <w:rtl/>
              </w:rPr>
              <w:t>להיפך.</w:t>
            </w:r>
          </w:p>
        </w:tc>
        <w:tc>
          <w:tcPr>
            <w:tcW w:w="5875" w:type="dxa"/>
            <w:tcBorders>
              <w:top w:val="single" w:sz="12" w:space="0" w:color="auto"/>
              <w:bottom w:val="dotted" w:sz="4" w:space="0" w:color="auto"/>
            </w:tcBorders>
          </w:tcPr>
          <w:p w14:paraId="18B63F06" w14:textId="17D922D5" w:rsidR="004441B5" w:rsidRPr="002A13ED" w:rsidRDefault="004441B5" w:rsidP="002344DE">
            <w:pPr>
              <w:spacing w:before="60" w:after="60" w:line="276" w:lineRule="auto"/>
              <w:rPr>
                <w:noProof/>
                <w:rtl/>
              </w:rPr>
            </w:pPr>
            <w:r w:rsidRPr="006208D9">
              <w:rPr>
                <w:rFonts w:asciiTheme="majorBidi" w:hAnsiTheme="majorBidi" w:cstheme="majorBidi"/>
                <w:sz w:val="24"/>
                <w:szCs w:val="24"/>
                <w:rtl/>
              </w:rPr>
              <w:t>יהודה</w:t>
            </w:r>
            <w:r w:rsidRPr="006208D9">
              <w:rPr>
                <w:sz w:val="24"/>
                <w:szCs w:val="24"/>
              </w:rPr>
              <w:t xml:space="preserve"> </w:t>
            </w:r>
            <w:r w:rsidRPr="006208D9">
              <w:rPr>
                <w:rFonts w:asciiTheme="majorBidi" w:hAnsiTheme="majorBidi" w:cs="Times New Roman"/>
                <w:sz w:val="24"/>
                <w:szCs w:val="24"/>
                <w:rtl/>
              </w:rPr>
              <w:t>רבי</w:t>
            </w:r>
            <w:r w:rsidRPr="002A13ED">
              <w:rPr>
                <w:rFonts w:cstheme="majorBidi"/>
              </w:rPr>
              <w:t xml:space="preserve"> said</w:t>
            </w:r>
            <w:r>
              <w:rPr>
                <w:rFonts w:cstheme="majorBidi"/>
              </w:rPr>
              <w:t>: W</w:t>
            </w:r>
            <w:r w:rsidRPr="002A13ED">
              <w:rPr>
                <w:rFonts w:cstheme="majorBidi"/>
              </w:rPr>
              <w:t xml:space="preserve">hen does </w:t>
            </w:r>
            <w:r>
              <w:rPr>
                <w:rFonts w:cstheme="majorBidi"/>
              </w:rPr>
              <w:t>this [</w:t>
            </w:r>
            <w:r w:rsidRPr="002A13ED">
              <w:rPr>
                <w:rFonts w:cstheme="majorBidi"/>
                <w:b/>
              </w:rPr>
              <w:t xml:space="preserve">Statement </w:t>
            </w:r>
            <w:r w:rsidRPr="002A13ED">
              <w:rPr>
                <w:rFonts w:asciiTheme="majorBidi" w:hAnsiTheme="majorBidi" w:cstheme="majorBidi"/>
                <w:b/>
              </w:rPr>
              <w:t>I</w:t>
            </w:r>
            <w:r>
              <w:rPr>
                <w:rFonts w:cstheme="majorBidi"/>
              </w:rPr>
              <w:t xml:space="preserve"> - </w:t>
            </w:r>
            <w:r w:rsidRPr="002A13ED">
              <w:rPr>
                <w:rFonts w:cstheme="majorBidi"/>
              </w:rPr>
              <w:t xml:space="preserve">that </w:t>
            </w:r>
            <w:r w:rsidR="00300D4C">
              <w:rPr>
                <w:rFonts w:cstheme="majorBidi"/>
              </w:rPr>
              <w:t>they</w:t>
            </w:r>
            <w:r w:rsidRPr="002A13ED">
              <w:rPr>
                <w:rFonts w:cstheme="majorBidi"/>
              </w:rPr>
              <w:t xml:space="preserve"> may not </w:t>
            </w:r>
            <w:r w:rsidR="00B3195D">
              <w:rPr>
                <w:rFonts w:cstheme="majorBidi"/>
              </w:rPr>
              <w:t>hand over</w:t>
            </w:r>
            <w:r w:rsidRPr="002A13ED">
              <w:rPr>
                <w:rFonts w:cstheme="majorBidi"/>
              </w:rPr>
              <w:t xml:space="preserve"> a designated fugitive] apply? Only if the fugitive is in the exterior [and he </w:t>
            </w:r>
            <w:proofErr w:type="gramStart"/>
            <w:r w:rsidRPr="002A13ED">
              <w:rPr>
                <w:rFonts w:cstheme="majorBidi"/>
              </w:rPr>
              <w:t>is able to</w:t>
            </w:r>
            <w:proofErr w:type="gramEnd"/>
            <w:r w:rsidRPr="002A13ED">
              <w:rPr>
                <w:rFonts w:cstheme="majorBidi"/>
              </w:rPr>
              <w:t xml:space="preserve"> escape] while the </w:t>
            </w:r>
            <w:r w:rsidR="009B272B">
              <w:rPr>
                <w:rFonts w:cstheme="majorBidi"/>
              </w:rPr>
              <w:t>*</w:t>
            </w:r>
            <w:r w:rsidR="00300D4C">
              <w:rPr>
                <w:rFonts w:cstheme="majorBidi"/>
              </w:rPr>
              <w:t>townspeople</w:t>
            </w:r>
            <w:r w:rsidRPr="002A13ED">
              <w:rPr>
                <w:rFonts w:cstheme="majorBidi"/>
              </w:rPr>
              <w:t xml:space="preserve"> are in the interior [and </w:t>
            </w:r>
            <w:r>
              <w:rPr>
                <w:rFonts w:cstheme="majorBidi"/>
              </w:rPr>
              <w:t xml:space="preserve">are </w:t>
            </w:r>
            <w:r w:rsidRPr="002A13ED">
              <w:rPr>
                <w:rFonts w:cstheme="majorBidi"/>
              </w:rPr>
              <w:t xml:space="preserve">unable to escape].  However, </w:t>
            </w:r>
            <w:proofErr w:type="gramStart"/>
            <w:r w:rsidRPr="002A13ED">
              <w:rPr>
                <w:rFonts w:cstheme="majorBidi"/>
              </w:rPr>
              <w:t xml:space="preserve">if </w:t>
            </w:r>
            <w:r w:rsidR="007246F6" w:rsidRPr="007246F6">
              <w:rPr>
                <w:rFonts w:cstheme="majorBidi"/>
              </w:rPr>
              <w:t xml:space="preserve"> both</w:t>
            </w:r>
            <w:proofErr w:type="gramEnd"/>
            <w:r w:rsidR="007246F6" w:rsidRPr="007246F6">
              <w:rPr>
                <w:rFonts w:cstheme="majorBidi"/>
              </w:rPr>
              <w:t xml:space="preserve"> he and they</w:t>
            </w:r>
            <w:r w:rsidR="007246F6">
              <w:rPr>
                <w:rFonts w:cstheme="majorBidi"/>
                <w:i/>
                <w:iCs/>
              </w:rPr>
              <w:t xml:space="preserve"> </w:t>
            </w:r>
            <w:r w:rsidR="007246F6">
              <w:rPr>
                <w:rFonts w:cstheme="majorBidi"/>
              </w:rPr>
              <w:t>(</w:t>
            </w:r>
            <w:r w:rsidRPr="002A13ED">
              <w:rPr>
                <w:rFonts w:cstheme="majorBidi"/>
              </w:rPr>
              <w:t>the fugitive and the</w:t>
            </w:r>
            <w:r w:rsidR="00300D4C" w:rsidRPr="002A13ED">
              <w:rPr>
                <w:rFonts w:cstheme="majorBidi"/>
              </w:rPr>
              <w:t xml:space="preserve"> </w:t>
            </w:r>
            <w:r w:rsidR="00300D4C">
              <w:rPr>
                <w:rFonts w:cstheme="majorBidi"/>
              </w:rPr>
              <w:t>townspeople</w:t>
            </w:r>
            <w:r w:rsidR="007246F6">
              <w:rPr>
                <w:rFonts w:cstheme="majorBidi"/>
              </w:rPr>
              <w:t>)</w:t>
            </w:r>
            <w:r w:rsidR="00300D4C" w:rsidRPr="002A13ED">
              <w:rPr>
                <w:rFonts w:cstheme="majorBidi"/>
              </w:rPr>
              <w:t xml:space="preserve"> </w:t>
            </w:r>
            <w:r w:rsidRPr="002A13ED">
              <w:rPr>
                <w:rFonts w:cstheme="majorBidi"/>
              </w:rPr>
              <w:t>are in the interior, since [no one can escape</w:t>
            </w:r>
            <w:r>
              <w:rPr>
                <w:rFonts w:cstheme="majorBidi"/>
              </w:rPr>
              <w:t xml:space="preserve"> and consequently</w:t>
            </w:r>
            <w:r w:rsidR="00300D4C">
              <w:rPr>
                <w:rFonts w:cstheme="majorBidi"/>
              </w:rPr>
              <w:t>]</w:t>
            </w:r>
            <w:r>
              <w:rPr>
                <w:rFonts w:cstheme="majorBidi"/>
              </w:rPr>
              <w:t xml:space="preserve"> </w:t>
            </w:r>
            <w:r w:rsidR="00D62AC9" w:rsidRPr="007246F6">
              <w:rPr>
                <w:rFonts w:cstheme="majorBidi"/>
              </w:rPr>
              <w:t>both he and they</w:t>
            </w:r>
            <w:r w:rsidR="007246F6">
              <w:rPr>
                <w:rFonts w:cstheme="majorBidi"/>
                <w:i/>
                <w:iCs/>
              </w:rPr>
              <w:t xml:space="preserve"> </w:t>
            </w:r>
            <w:r w:rsidR="00D62AC9" w:rsidRPr="002A13ED">
              <w:rPr>
                <w:rFonts w:cstheme="majorBidi"/>
              </w:rPr>
              <w:t>will be killed</w:t>
            </w:r>
            <w:r w:rsidRPr="002A13ED">
              <w:rPr>
                <w:rFonts w:cstheme="majorBidi"/>
              </w:rPr>
              <w:t>, they</w:t>
            </w:r>
            <w:r w:rsidR="00B3195D">
              <w:rPr>
                <w:rFonts w:cstheme="majorBidi"/>
              </w:rPr>
              <w:t xml:space="preserve"> should hand </w:t>
            </w:r>
            <w:r w:rsidR="00726546">
              <w:rPr>
                <w:rFonts w:cstheme="majorBidi"/>
              </w:rPr>
              <w:t>him</w:t>
            </w:r>
            <w:r w:rsidRPr="002A13ED">
              <w:rPr>
                <w:rFonts w:cstheme="majorBidi"/>
              </w:rPr>
              <w:t xml:space="preserve"> </w:t>
            </w:r>
            <w:r w:rsidR="007246F6">
              <w:rPr>
                <w:rFonts w:cstheme="majorBidi"/>
              </w:rPr>
              <w:t xml:space="preserve">over </w:t>
            </w:r>
            <w:r w:rsidR="00F5481B">
              <w:rPr>
                <w:rFonts w:cstheme="majorBidi"/>
              </w:rPr>
              <w:t xml:space="preserve">to </w:t>
            </w:r>
            <w:r w:rsidR="007246F6">
              <w:rPr>
                <w:rFonts w:cstheme="majorBidi"/>
              </w:rPr>
              <w:t>them</w:t>
            </w:r>
            <w:r w:rsidR="00F5481B">
              <w:rPr>
                <w:rFonts w:cstheme="majorBidi"/>
              </w:rPr>
              <w:t xml:space="preserve"> </w:t>
            </w:r>
            <w:r w:rsidR="00B3195D" w:rsidRPr="00B3195D">
              <w:rPr>
                <w:rFonts w:cstheme="majorBidi"/>
              </w:rPr>
              <w:t>rather than all being put to death.</w:t>
            </w:r>
          </w:p>
        </w:tc>
      </w:tr>
      <w:tr w:rsidR="004441B5" w14:paraId="11190195" w14:textId="77777777" w:rsidTr="00990F1B">
        <w:tc>
          <w:tcPr>
            <w:tcW w:w="10957" w:type="dxa"/>
            <w:gridSpan w:val="3"/>
            <w:tcBorders>
              <w:bottom w:val="single" w:sz="12" w:space="0" w:color="auto"/>
            </w:tcBorders>
            <w:vAlign w:val="center"/>
          </w:tcPr>
          <w:p w14:paraId="6886A947" w14:textId="4780C4DA" w:rsidR="004441B5" w:rsidRDefault="004441B5" w:rsidP="00990F1B">
            <w:pPr>
              <w:spacing w:before="60" w:after="60" w:line="288" w:lineRule="auto"/>
              <w:ind w:right="61"/>
              <w:rPr>
                <w:rFonts w:cstheme="minorHAnsi"/>
              </w:rPr>
            </w:pPr>
            <w:proofErr w:type="gramStart"/>
            <w:r w:rsidRPr="002A13ED">
              <w:rPr>
                <w:b/>
                <w:bCs/>
                <w:i/>
                <w:iCs/>
                <w:sz w:val="22"/>
                <w:szCs w:val="22"/>
                <w:u w:val="single"/>
              </w:rPr>
              <w:t>Explanation</w:t>
            </w:r>
            <w:r w:rsidRPr="002A13ED">
              <w:rPr>
                <w:b/>
                <w:bCs/>
                <w:i/>
                <w:iCs/>
                <w:sz w:val="22"/>
                <w:szCs w:val="22"/>
              </w:rPr>
              <w:t>:</w:t>
            </w:r>
            <w:r>
              <w:rPr>
                <w:rFonts w:asciiTheme="majorBidi" w:hAnsiTheme="majorBidi" w:cstheme="majorBidi"/>
              </w:rPr>
              <w:t>:</w:t>
            </w:r>
            <w:proofErr w:type="gramEnd"/>
            <w:r>
              <w:rPr>
                <w:rFonts w:asciiTheme="majorBidi" w:hAnsiTheme="majorBidi" w:cstheme="majorBidi"/>
              </w:rPr>
              <w:t xml:space="preserve"> </w:t>
            </w:r>
            <w:r w:rsidRPr="006208D9">
              <w:rPr>
                <w:rFonts w:asciiTheme="majorBidi" w:hAnsiTheme="majorBidi" w:cstheme="majorBidi"/>
                <w:sz w:val="24"/>
                <w:szCs w:val="24"/>
                <w:rtl/>
              </w:rPr>
              <w:t xml:space="preserve"> יהודה</w:t>
            </w:r>
            <w:r w:rsidRPr="006208D9">
              <w:rPr>
                <w:sz w:val="24"/>
                <w:szCs w:val="24"/>
              </w:rPr>
              <w:t xml:space="preserve"> </w:t>
            </w:r>
            <w:r w:rsidRPr="006208D9">
              <w:rPr>
                <w:rFonts w:asciiTheme="majorBidi" w:hAnsiTheme="majorBidi" w:cs="Times New Roman"/>
                <w:sz w:val="24"/>
                <w:szCs w:val="24"/>
                <w:rtl/>
              </w:rPr>
              <w:t>רבי</w:t>
            </w:r>
            <w:r>
              <w:rPr>
                <w:sz w:val="21"/>
                <w:szCs w:val="21"/>
              </w:rPr>
              <w:t xml:space="preserve"> </w:t>
            </w:r>
            <w:r w:rsidRPr="00120FDE">
              <w:rPr>
                <w:rFonts w:cstheme="minorHAnsi"/>
              </w:rPr>
              <w:t>define</w:t>
            </w:r>
            <w:r>
              <w:rPr>
                <w:rFonts w:cstheme="minorHAnsi"/>
              </w:rPr>
              <w:t>s</w:t>
            </w:r>
            <w:r w:rsidRPr="00120FDE">
              <w:rPr>
                <w:rFonts w:cstheme="minorHAnsi"/>
              </w:rPr>
              <w:t xml:space="preserve"> </w:t>
            </w:r>
            <w:r>
              <w:t>the nature of the “</w:t>
            </w:r>
            <w:proofErr w:type="spellStart"/>
            <w:r w:rsidRPr="00D419B3">
              <w:rPr>
                <w:rFonts w:asciiTheme="majorBidi" w:hAnsiTheme="majorBidi" w:cstheme="majorBidi"/>
                <w:sz w:val="24"/>
                <w:szCs w:val="24"/>
                <w:rtl/>
              </w:rPr>
              <w:t>ש.ב.ב</w:t>
            </w:r>
            <w:proofErr w:type="spellEnd"/>
            <w:r>
              <w:rPr>
                <w:rFonts w:cstheme="minorHAnsi"/>
              </w:rPr>
              <w:t>-</w:t>
            </w:r>
            <w:proofErr w:type="spellStart"/>
            <w:r w:rsidRPr="00446B0F">
              <w:rPr>
                <w:rFonts w:cstheme="minorHAnsi"/>
                <w:i/>
                <w:iCs/>
              </w:rPr>
              <w:t>esque</w:t>
            </w:r>
            <w:proofErr w:type="spellEnd"/>
            <w:r>
              <w:rPr>
                <w:rFonts w:cstheme="minorHAnsi"/>
                <w:i/>
                <w:iCs/>
              </w:rPr>
              <w:t>”</w:t>
            </w:r>
            <w:r>
              <w:t xml:space="preserve"> designation</w:t>
            </w:r>
            <w:r w:rsidRPr="00CD534C">
              <w:t xml:space="preserve"> </w:t>
            </w:r>
            <w:r>
              <w:t xml:space="preserve">in </w:t>
            </w:r>
            <w:r w:rsidRPr="00446B0F">
              <w:rPr>
                <w:rFonts w:cstheme="minorHAnsi"/>
                <w:b/>
                <w:bCs/>
              </w:rPr>
              <w:t>S</w:t>
            </w:r>
            <w:r w:rsidRPr="00CD534C">
              <w:rPr>
                <w:b/>
                <w:bCs/>
              </w:rPr>
              <w:t xml:space="preserve">tatement </w:t>
            </w:r>
            <w:r w:rsidRPr="00CD534C">
              <w:rPr>
                <w:rFonts w:asciiTheme="majorBidi" w:hAnsiTheme="majorBidi" w:cstheme="majorBidi"/>
                <w:b/>
                <w:bCs/>
              </w:rPr>
              <w:t>II</w:t>
            </w:r>
            <w:r>
              <w:t xml:space="preserve">, where it is permitted to </w:t>
            </w:r>
            <w:r w:rsidR="00867DEC">
              <w:t>surrender</w:t>
            </w:r>
            <w:r>
              <w:t xml:space="preserve"> the fugitive</w:t>
            </w:r>
            <w:r w:rsidR="003911F3">
              <w:t>, i.e</w:t>
            </w:r>
            <w:r w:rsidR="003147D3">
              <w:t>.,</w:t>
            </w:r>
            <w:r w:rsidR="003911F3">
              <w:t xml:space="preserve"> </w:t>
            </w:r>
            <w:r w:rsidR="003B5A53">
              <w:t xml:space="preserve">it is a case </w:t>
            </w:r>
            <w:r w:rsidR="003911F3">
              <w:t>where</w:t>
            </w:r>
            <w:r>
              <w:t xml:space="preserve"> both the </w:t>
            </w:r>
            <w:r w:rsidR="003B5A53">
              <w:t xml:space="preserve">designated </w:t>
            </w:r>
            <w:r>
              <w:t>fugitive and townspeople are in an inescapable position, e.g.,</w:t>
            </w:r>
            <w:r w:rsidRPr="00CD534C">
              <w:rPr>
                <w:rFonts w:cstheme="minorHAnsi"/>
              </w:rPr>
              <w:t xml:space="preserve"> </w:t>
            </w:r>
            <w:r>
              <w:rPr>
                <w:rFonts w:cstheme="minorHAnsi"/>
              </w:rPr>
              <w:t xml:space="preserve">in the interior of the city.  </w:t>
            </w:r>
            <w:r w:rsidR="00726546">
              <w:rPr>
                <w:rFonts w:cstheme="minorHAnsi"/>
              </w:rPr>
              <w:t>S</w:t>
            </w:r>
            <w:r>
              <w:rPr>
                <w:rFonts w:cstheme="minorHAnsi"/>
              </w:rPr>
              <w:t>ince everyone</w:t>
            </w:r>
            <w:r w:rsidR="001717A6">
              <w:rPr>
                <w:rFonts w:cstheme="minorHAnsi"/>
              </w:rPr>
              <w:t>,</w:t>
            </w:r>
            <w:r>
              <w:rPr>
                <w:rFonts w:cstheme="minorHAnsi"/>
              </w:rPr>
              <w:t xml:space="preserve"> </w:t>
            </w:r>
            <w:r w:rsidR="003147D3">
              <w:rPr>
                <w:rFonts w:cstheme="minorHAnsi"/>
              </w:rPr>
              <w:t>including the fugitive</w:t>
            </w:r>
            <w:r w:rsidR="001717A6">
              <w:rPr>
                <w:rFonts w:cstheme="minorHAnsi"/>
              </w:rPr>
              <w:t>,</w:t>
            </w:r>
            <w:r w:rsidR="003147D3">
              <w:rPr>
                <w:rFonts w:cstheme="minorHAnsi"/>
              </w:rPr>
              <w:t xml:space="preserve"> </w:t>
            </w:r>
            <w:r>
              <w:rPr>
                <w:rFonts w:cstheme="minorHAnsi"/>
              </w:rPr>
              <w:t xml:space="preserve">will be killed when the </w:t>
            </w:r>
            <w:r w:rsidR="00C32900">
              <w:t>gentiles</w:t>
            </w:r>
            <w:r w:rsidR="00C32900">
              <w:rPr>
                <w:rFonts w:cstheme="minorHAnsi"/>
              </w:rPr>
              <w:t xml:space="preserve"> </w:t>
            </w:r>
            <w:r>
              <w:rPr>
                <w:rFonts w:cstheme="minorHAnsi"/>
              </w:rPr>
              <w:t xml:space="preserve">attack just as in </w:t>
            </w:r>
            <w:proofErr w:type="gramStart"/>
            <w:r>
              <w:rPr>
                <w:rFonts w:cstheme="minorHAnsi"/>
              </w:rPr>
              <w:t xml:space="preserve">the </w:t>
            </w:r>
            <w:r w:rsidRPr="00D419B3">
              <w:rPr>
                <w:rFonts w:asciiTheme="majorBidi" w:hAnsiTheme="majorBidi" w:cstheme="majorBidi"/>
                <w:sz w:val="24"/>
                <w:szCs w:val="24"/>
                <w:rtl/>
              </w:rPr>
              <w:t xml:space="preserve"> </w:t>
            </w:r>
            <w:proofErr w:type="spellStart"/>
            <w:r w:rsidRPr="00D419B3">
              <w:rPr>
                <w:rFonts w:asciiTheme="majorBidi" w:hAnsiTheme="majorBidi" w:cstheme="majorBidi"/>
                <w:sz w:val="24"/>
                <w:szCs w:val="24"/>
                <w:rtl/>
              </w:rPr>
              <w:t>ש</w:t>
            </w:r>
            <w:proofErr w:type="gramEnd"/>
            <w:r w:rsidRPr="00D419B3">
              <w:rPr>
                <w:rFonts w:asciiTheme="majorBidi" w:hAnsiTheme="majorBidi" w:cstheme="majorBidi"/>
                <w:sz w:val="24"/>
                <w:szCs w:val="24"/>
                <w:rtl/>
              </w:rPr>
              <w:t>.ב.ב</w:t>
            </w:r>
            <w:proofErr w:type="spellEnd"/>
            <w:r w:rsidR="003147D3">
              <w:rPr>
                <w:rFonts w:cstheme="minorHAnsi"/>
              </w:rPr>
              <w:t>episode</w:t>
            </w:r>
            <w:r>
              <w:rPr>
                <w:rFonts w:cstheme="minorHAnsi"/>
              </w:rPr>
              <w:t xml:space="preserve">, </w:t>
            </w:r>
            <w:r w:rsidR="00726546">
              <w:rPr>
                <w:rFonts w:cstheme="minorHAnsi"/>
              </w:rPr>
              <w:t xml:space="preserve">they may </w:t>
            </w:r>
            <w:r w:rsidR="00867DEC">
              <w:t>surrender</w:t>
            </w:r>
            <w:r w:rsidR="00726546">
              <w:t xml:space="preserve"> him</w:t>
            </w:r>
            <w:r>
              <w:t>.</w:t>
            </w:r>
            <w:r>
              <w:rPr>
                <w:rFonts w:cstheme="minorHAnsi"/>
              </w:rPr>
              <w:t xml:space="preserve">  By contrast, </w:t>
            </w:r>
            <w:r w:rsidRPr="00446B0F">
              <w:rPr>
                <w:b/>
                <w:bCs/>
              </w:rPr>
              <w:t>S</w:t>
            </w:r>
            <w:r w:rsidRPr="00CD534C">
              <w:rPr>
                <w:b/>
                <w:bCs/>
              </w:rPr>
              <w:t xml:space="preserve">tatement </w:t>
            </w:r>
            <w:r>
              <w:rPr>
                <w:rFonts w:asciiTheme="majorBidi" w:hAnsiTheme="majorBidi" w:cstheme="majorBidi"/>
                <w:b/>
                <w:bCs/>
              </w:rPr>
              <w:t>I</w:t>
            </w:r>
            <w:r>
              <w:t xml:space="preserve"> </w:t>
            </w:r>
            <w:proofErr w:type="gramStart"/>
            <w:r>
              <w:rPr>
                <w:rFonts w:cstheme="minorHAnsi"/>
              </w:rPr>
              <w:t>refers</w:t>
            </w:r>
            <w:proofErr w:type="gramEnd"/>
            <w:r>
              <w:rPr>
                <w:rFonts w:cstheme="minorHAnsi"/>
              </w:rPr>
              <w:t xml:space="preserve"> to a case where </w:t>
            </w:r>
            <w:r w:rsidR="00300D4C">
              <w:rPr>
                <w:rFonts w:cstheme="minorHAnsi"/>
              </w:rPr>
              <w:t xml:space="preserve">only </w:t>
            </w:r>
            <w:r>
              <w:rPr>
                <w:rFonts w:cstheme="minorHAnsi"/>
              </w:rPr>
              <w:t xml:space="preserve">the </w:t>
            </w:r>
            <w:r w:rsidR="00E45F6B">
              <w:rPr>
                <w:rFonts w:cstheme="minorHAnsi"/>
              </w:rPr>
              <w:t xml:space="preserve">designated </w:t>
            </w:r>
            <w:r>
              <w:rPr>
                <w:rFonts w:cstheme="minorHAnsi"/>
              </w:rPr>
              <w:t>fugitive can escape, e.g., he is in the exterior of the city while the townspeople are in the interior</w:t>
            </w:r>
            <w:r w:rsidR="00726546">
              <w:rPr>
                <w:rFonts w:cstheme="minorHAnsi"/>
              </w:rPr>
              <w:t>; t</w:t>
            </w:r>
            <w:r w:rsidR="003B5A53">
              <w:rPr>
                <w:rFonts w:cstheme="minorHAnsi"/>
              </w:rPr>
              <w:t>herefore</w:t>
            </w:r>
            <w:r>
              <w:rPr>
                <w:rFonts w:cstheme="minorHAnsi"/>
              </w:rPr>
              <w:t xml:space="preserve">, </w:t>
            </w:r>
            <w:r w:rsidR="00726546">
              <w:rPr>
                <w:rFonts w:cstheme="minorHAnsi"/>
              </w:rPr>
              <w:t>they may not</w:t>
            </w:r>
            <w:r w:rsidR="00B3195D">
              <w:rPr>
                <w:rFonts w:cstheme="minorHAnsi"/>
              </w:rPr>
              <w:t xml:space="preserve"> hand</w:t>
            </w:r>
            <w:r w:rsidR="00726546">
              <w:rPr>
                <w:rFonts w:cstheme="minorHAnsi"/>
              </w:rPr>
              <w:t xml:space="preserve"> him </w:t>
            </w:r>
            <w:r w:rsidR="00B3195D">
              <w:rPr>
                <w:rFonts w:cstheme="minorHAnsi"/>
              </w:rPr>
              <w:t xml:space="preserve">over </w:t>
            </w:r>
            <w:r w:rsidR="00726546">
              <w:rPr>
                <w:rFonts w:cstheme="minorHAnsi"/>
              </w:rPr>
              <w:t xml:space="preserve">even though they will </w:t>
            </w:r>
            <w:r w:rsidR="00D62AC9">
              <w:rPr>
                <w:rFonts w:cstheme="minorHAnsi"/>
              </w:rPr>
              <w:t>be killed</w:t>
            </w:r>
            <w:r w:rsidR="003147D3">
              <w:rPr>
                <w:rFonts w:cstheme="minorHAnsi"/>
              </w:rPr>
              <w:t>.</w:t>
            </w:r>
          </w:p>
        </w:tc>
      </w:tr>
      <w:tr w:rsidR="004441B5" w14:paraId="1F8FF65A" w14:textId="77777777" w:rsidTr="00990F1B">
        <w:trPr>
          <w:trHeight w:val="1205"/>
        </w:trPr>
        <w:tc>
          <w:tcPr>
            <w:tcW w:w="778" w:type="dxa"/>
            <w:tcBorders>
              <w:top w:val="single" w:sz="12" w:space="0" w:color="auto"/>
            </w:tcBorders>
            <w:vAlign w:val="center"/>
          </w:tcPr>
          <w:p w14:paraId="075E5D1E" w14:textId="77777777" w:rsidR="004441B5" w:rsidRPr="001C0D9A" w:rsidRDefault="004441B5" w:rsidP="002344DE">
            <w:pPr>
              <w:bidi/>
              <w:spacing w:before="60" w:after="60" w:line="288" w:lineRule="auto"/>
              <w:jc w:val="center"/>
              <w:rPr>
                <w:rFonts w:asciiTheme="majorBidi" w:hAnsiTheme="majorBidi" w:cs="Times New Roman"/>
                <w:sz w:val="26"/>
                <w:szCs w:val="26"/>
                <w:rtl/>
              </w:rPr>
            </w:pPr>
            <w:r w:rsidRPr="00206974">
              <w:rPr>
                <w:rFonts w:asciiTheme="majorBidi" w:hAnsiTheme="majorBidi" w:cstheme="majorBidi"/>
                <w:b/>
                <w:bCs/>
                <w:i/>
                <w:iCs/>
                <w:sz w:val="28"/>
                <w:szCs w:val="28"/>
              </w:rPr>
              <w:t>I</w:t>
            </w:r>
            <w:r>
              <w:rPr>
                <w:rFonts w:asciiTheme="majorBidi" w:hAnsiTheme="majorBidi" w:cstheme="majorBidi"/>
                <w:b/>
                <w:bCs/>
                <w:i/>
                <w:iCs/>
                <w:sz w:val="28"/>
                <w:szCs w:val="28"/>
              </w:rPr>
              <w:t>V</w:t>
            </w:r>
          </w:p>
        </w:tc>
        <w:tc>
          <w:tcPr>
            <w:tcW w:w="4304" w:type="dxa"/>
            <w:tcBorders>
              <w:top w:val="single" w:sz="12" w:space="0" w:color="auto"/>
            </w:tcBorders>
            <w:vAlign w:val="bottom"/>
          </w:tcPr>
          <w:p w14:paraId="4A26ECEA" w14:textId="77777777" w:rsidR="004441B5" w:rsidRPr="00F5481B" w:rsidRDefault="004441B5" w:rsidP="002344DE">
            <w:pPr>
              <w:bidi/>
              <w:spacing w:before="60" w:after="60" w:line="312" w:lineRule="auto"/>
              <w:rPr>
                <w:rFonts w:asciiTheme="majorBidi" w:hAnsiTheme="majorBidi" w:cs="Times New Roman"/>
                <w:sz w:val="24"/>
                <w:szCs w:val="24"/>
                <w:rtl/>
              </w:rPr>
            </w:pPr>
            <w:r w:rsidRPr="00F5481B">
              <w:rPr>
                <w:rFonts w:asciiTheme="majorBidi" w:hAnsiTheme="majorBidi" w:cstheme="majorBidi"/>
                <w:sz w:val="24"/>
                <w:szCs w:val="24"/>
                <w:rtl/>
              </w:rPr>
              <w:t xml:space="preserve">וכן הוא אומר </w:t>
            </w:r>
            <w:r w:rsidRPr="00F5481B">
              <w:rPr>
                <w:rFonts w:asciiTheme="minorHAnsi" w:hAnsiTheme="minorHAnsi" w:cstheme="minorHAnsi"/>
                <w:sz w:val="24"/>
                <w:szCs w:val="24"/>
              </w:rPr>
              <w:t>”</w:t>
            </w:r>
            <w:proofErr w:type="spellStart"/>
            <w:r w:rsidRPr="00F5481B">
              <w:rPr>
                <w:rFonts w:asciiTheme="majorBidi" w:hAnsiTheme="majorBidi" w:cstheme="majorBidi"/>
                <w:sz w:val="24"/>
                <w:szCs w:val="24"/>
                <w:rtl/>
              </w:rPr>
              <w:t>ותבא</w:t>
            </w:r>
            <w:proofErr w:type="spellEnd"/>
            <w:r w:rsidRPr="00F5481B">
              <w:rPr>
                <w:rFonts w:asciiTheme="majorBidi" w:hAnsiTheme="majorBidi" w:cstheme="majorBidi"/>
                <w:sz w:val="24"/>
                <w:szCs w:val="24"/>
                <w:rtl/>
              </w:rPr>
              <w:t xml:space="preserve"> </w:t>
            </w:r>
            <w:proofErr w:type="spellStart"/>
            <w:r w:rsidRPr="00F5481B">
              <w:rPr>
                <w:rFonts w:asciiTheme="majorBidi" w:hAnsiTheme="majorBidi" w:cstheme="majorBidi"/>
                <w:sz w:val="24"/>
                <w:szCs w:val="24"/>
                <w:rtl/>
              </w:rPr>
              <w:t>האשה</w:t>
            </w:r>
            <w:proofErr w:type="spellEnd"/>
            <w:r w:rsidRPr="00F5481B">
              <w:rPr>
                <w:rFonts w:asciiTheme="majorBidi" w:hAnsiTheme="majorBidi" w:cstheme="majorBidi"/>
                <w:sz w:val="24"/>
                <w:szCs w:val="24"/>
                <w:rtl/>
              </w:rPr>
              <w:t xml:space="preserve"> אל כל העם בחכמתה</w:t>
            </w:r>
            <w:r w:rsidRPr="00F5481B">
              <w:rPr>
                <w:rFonts w:asciiTheme="minorHAnsi" w:hAnsiTheme="minorHAnsi" w:cstheme="minorHAnsi"/>
                <w:sz w:val="24"/>
                <w:szCs w:val="24"/>
              </w:rPr>
              <w:t>”.</w:t>
            </w:r>
            <w:r w:rsidRPr="00F5481B">
              <w:rPr>
                <w:rFonts w:asciiTheme="minorHAnsi" w:hAnsiTheme="minorHAnsi" w:cstheme="minorHAnsi"/>
                <w:sz w:val="24"/>
                <w:szCs w:val="24"/>
                <w:rtl/>
              </w:rPr>
              <w:t xml:space="preserve"> </w:t>
            </w:r>
            <w:r w:rsidRPr="00F5481B">
              <w:rPr>
                <w:rFonts w:asciiTheme="majorBidi" w:hAnsiTheme="majorBidi" w:cstheme="majorBidi"/>
                <w:sz w:val="24"/>
                <w:szCs w:val="24"/>
                <w:rtl/>
              </w:rPr>
              <w:t xml:space="preserve">אמרה להן </w:t>
            </w:r>
            <w:r w:rsidRPr="00F5481B">
              <w:rPr>
                <w:rFonts w:asciiTheme="minorHAnsi" w:hAnsiTheme="minorHAnsi" w:cstheme="minorHAnsi"/>
                <w:sz w:val="24"/>
                <w:szCs w:val="24"/>
              </w:rPr>
              <w:t>”</w:t>
            </w:r>
            <w:r w:rsidRPr="00F5481B">
              <w:rPr>
                <w:rFonts w:asciiTheme="majorBidi" w:hAnsiTheme="majorBidi" w:cstheme="majorBidi"/>
                <w:sz w:val="24"/>
                <w:szCs w:val="24"/>
                <w:rtl/>
              </w:rPr>
              <w:t xml:space="preserve">הואיל והוא נהרג ואתם </w:t>
            </w:r>
            <w:proofErr w:type="spellStart"/>
            <w:r w:rsidRPr="00F5481B">
              <w:rPr>
                <w:rFonts w:asciiTheme="majorBidi" w:hAnsiTheme="majorBidi" w:cstheme="majorBidi"/>
                <w:sz w:val="24"/>
                <w:szCs w:val="24"/>
                <w:rtl/>
              </w:rPr>
              <w:t>נהרגין</w:t>
            </w:r>
            <w:proofErr w:type="spellEnd"/>
            <w:r w:rsidRPr="00F5481B">
              <w:rPr>
                <w:rFonts w:asciiTheme="majorBidi" w:hAnsiTheme="majorBidi" w:cstheme="majorBidi"/>
                <w:sz w:val="24"/>
                <w:szCs w:val="24"/>
                <w:rtl/>
              </w:rPr>
              <w:t xml:space="preserve"> תנוהו להם ואל תהרגו כולכם</w:t>
            </w:r>
            <w:r w:rsidRPr="00F5481B">
              <w:rPr>
                <w:rFonts w:asciiTheme="majorBidi" w:hAnsiTheme="majorBidi" w:cstheme="majorBidi"/>
                <w:sz w:val="24"/>
                <w:szCs w:val="24"/>
              </w:rPr>
              <w:t>.</w:t>
            </w:r>
            <w:r w:rsidRPr="00F5481B">
              <w:rPr>
                <w:rFonts w:asciiTheme="minorHAnsi" w:hAnsiTheme="minorHAnsi" w:cstheme="minorHAnsi"/>
                <w:sz w:val="24"/>
                <w:szCs w:val="24"/>
              </w:rPr>
              <w:t xml:space="preserve"> ”</w:t>
            </w:r>
          </w:p>
        </w:tc>
        <w:tc>
          <w:tcPr>
            <w:tcW w:w="5875" w:type="dxa"/>
            <w:tcBorders>
              <w:top w:val="single" w:sz="12" w:space="0" w:color="auto"/>
              <w:bottom w:val="dotted" w:sz="4" w:space="0" w:color="auto"/>
            </w:tcBorders>
            <w:vAlign w:val="center"/>
          </w:tcPr>
          <w:p w14:paraId="525B9C82" w14:textId="37251C99" w:rsidR="004441B5" w:rsidRPr="00B60D47" w:rsidRDefault="004441B5" w:rsidP="002344DE">
            <w:pPr>
              <w:spacing w:before="60" w:after="60" w:line="288" w:lineRule="auto"/>
              <w:ind w:right="-30"/>
              <w:rPr>
                <w:rFonts w:cstheme="majorBidi"/>
              </w:rPr>
            </w:pPr>
            <w:r w:rsidRPr="00B60D47">
              <w:rPr>
                <w:rFonts w:cstheme="majorBidi"/>
              </w:rPr>
              <w:t xml:space="preserve">As it </w:t>
            </w:r>
            <w:proofErr w:type="gramStart"/>
            <w:r w:rsidRPr="00B60D47">
              <w:rPr>
                <w:rFonts w:cstheme="majorBidi"/>
              </w:rPr>
              <w:t>states</w:t>
            </w:r>
            <w:proofErr w:type="gramEnd"/>
            <w:r w:rsidRPr="00B60D47">
              <w:rPr>
                <w:rFonts w:cstheme="majorBidi"/>
              </w:rPr>
              <w:t xml:space="preserve"> “And the woman approached all the people with her wisdom” </w:t>
            </w:r>
            <w:r w:rsidRPr="00B60D47">
              <w:t>(</w:t>
            </w:r>
            <w:r w:rsidR="00882B75" w:rsidRPr="00B60D47">
              <w:t xml:space="preserve">II </w:t>
            </w:r>
            <w:r w:rsidRPr="00B60D47">
              <w:t>S</w:t>
            </w:r>
            <w:r w:rsidR="00882B75">
              <w:t>hmuel</w:t>
            </w:r>
            <w:r w:rsidRPr="00B60D47">
              <w:t>, Ch. 20)</w:t>
            </w:r>
            <w:r w:rsidRPr="00B60D47">
              <w:rPr>
                <w:rFonts w:cstheme="majorBidi"/>
              </w:rPr>
              <w:t xml:space="preserve">.  She said to them “since he </w:t>
            </w:r>
            <w:r w:rsidR="00882B75">
              <w:rPr>
                <w:rFonts w:cstheme="majorBidi"/>
              </w:rPr>
              <w:t>(</w:t>
            </w:r>
            <w:proofErr w:type="spellStart"/>
            <w:r w:rsidR="00882B75" w:rsidRPr="00D419B3">
              <w:rPr>
                <w:rFonts w:asciiTheme="majorBidi" w:hAnsiTheme="majorBidi" w:cstheme="majorBidi"/>
                <w:sz w:val="24"/>
                <w:szCs w:val="24"/>
                <w:rtl/>
              </w:rPr>
              <w:t>ש.ב.ב</w:t>
            </w:r>
            <w:proofErr w:type="spellEnd"/>
            <w:r w:rsidR="00882B75">
              <w:rPr>
                <w:rFonts w:cstheme="majorBidi"/>
              </w:rPr>
              <w:t xml:space="preserve">) </w:t>
            </w:r>
            <w:r w:rsidRPr="00B60D47">
              <w:rPr>
                <w:rFonts w:cstheme="majorBidi"/>
              </w:rPr>
              <w:t xml:space="preserve">will be killed and you will be killed, give him over to them </w:t>
            </w:r>
            <w:r w:rsidR="00882B75">
              <w:rPr>
                <w:rFonts w:cstheme="majorBidi"/>
              </w:rPr>
              <w:t>(</w:t>
            </w:r>
            <w:proofErr w:type="gramStart"/>
            <w:r w:rsidR="00882B75" w:rsidRPr="00D419B3">
              <w:rPr>
                <w:rFonts w:ascii="Times New Roman" w:hAnsi="Times New Roman" w:cs="Times New Roman"/>
                <w:sz w:val="24"/>
                <w:szCs w:val="24"/>
                <w:rtl/>
              </w:rPr>
              <w:t>יואב</w:t>
            </w:r>
            <w:r w:rsidR="00882B75">
              <w:rPr>
                <w:rFonts w:cstheme="majorBidi"/>
              </w:rPr>
              <w:t>‘</w:t>
            </w:r>
            <w:proofErr w:type="gramEnd"/>
            <w:r w:rsidR="00882B75">
              <w:rPr>
                <w:rFonts w:cstheme="majorBidi"/>
              </w:rPr>
              <w:t xml:space="preserve">s army) </w:t>
            </w:r>
            <w:r w:rsidRPr="00B60D47">
              <w:rPr>
                <w:rFonts w:cstheme="majorBidi"/>
              </w:rPr>
              <w:t>so that all of you will not be killed.”</w:t>
            </w:r>
          </w:p>
        </w:tc>
      </w:tr>
      <w:tr w:rsidR="004441B5" w14:paraId="7608C9DB" w14:textId="77777777" w:rsidTr="00990F1B">
        <w:trPr>
          <w:trHeight w:val="899"/>
        </w:trPr>
        <w:tc>
          <w:tcPr>
            <w:tcW w:w="10957" w:type="dxa"/>
            <w:gridSpan w:val="3"/>
            <w:tcBorders>
              <w:bottom w:val="single" w:sz="12" w:space="0" w:color="auto"/>
            </w:tcBorders>
            <w:vAlign w:val="center"/>
          </w:tcPr>
          <w:p w14:paraId="70EAAD57" w14:textId="634FE802" w:rsidR="004441B5" w:rsidRDefault="004441B5" w:rsidP="002344DE">
            <w:pPr>
              <w:spacing w:before="60" w:after="60" w:line="288" w:lineRule="auto"/>
              <w:ind w:right="61"/>
              <w:rPr>
                <w:rFonts w:cstheme="minorHAnsi"/>
              </w:rPr>
            </w:pPr>
            <w:r w:rsidRPr="002A13ED">
              <w:rPr>
                <w:b/>
                <w:bCs/>
                <w:i/>
                <w:iCs/>
                <w:sz w:val="22"/>
                <w:szCs w:val="22"/>
                <w:u w:val="single"/>
              </w:rPr>
              <w:t>Explanation</w:t>
            </w:r>
            <w:r w:rsidRPr="002A13ED">
              <w:rPr>
                <w:b/>
                <w:bCs/>
                <w:i/>
                <w:iCs/>
                <w:sz w:val="22"/>
                <w:szCs w:val="22"/>
              </w:rPr>
              <w:t>:</w:t>
            </w:r>
            <w:r>
              <w:t xml:space="preserve"> </w:t>
            </w:r>
            <w:r w:rsidR="003911F3">
              <w:t>T</w:t>
            </w:r>
            <w:r>
              <w:t xml:space="preserve">his is a continuation of </w:t>
            </w:r>
            <w:r w:rsidRPr="006208D9">
              <w:rPr>
                <w:rFonts w:asciiTheme="majorBidi" w:hAnsiTheme="majorBidi" w:cstheme="majorBidi"/>
                <w:sz w:val="24"/>
                <w:szCs w:val="24"/>
                <w:rtl/>
              </w:rPr>
              <w:t>יהודה</w:t>
            </w:r>
            <w:r w:rsidRPr="006208D9">
              <w:rPr>
                <w:sz w:val="24"/>
                <w:szCs w:val="24"/>
              </w:rPr>
              <w:t xml:space="preserve"> </w:t>
            </w:r>
            <w:r w:rsidRPr="006208D9">
              <w:rPr>
                <w:rFonts w:asciiTheme="majorBidi" w:hAnsiTheme="majorBidi" w:cs="Times New Roman"/>
                <w:sz w:val="24"/>
                <w:szCs w:val="24"/>
                <w:rtl/>
              </w:rPr>
              <w:t>רבי</w:t>
            </w:r>
            <w:r w:rsidRPr="00810994">
              <w:t>’s</w:t>
            </w:r>
            <w:r>
              <w:t xml:space="preserve"> words</w:t>
            </w:r>
            <w:r w:rsidR="003147D3">
              <w:t xml:space="preserve"> </w:t>
            </w:r>
            <w:r>
              <w:t xml:space="preserve">in which he </w:t>
            </w:r>
            <w:r w:rsidR="003911F3">
              <w:t xml:space="preserve">explains the reasoning of </w:t>
            </w:r>
            <w:r>
              <w:t xml:space="preserve">the wise woman who convinced the townspeople to </w:t>
            </w:r>
            <w:r w:rsidR="00867DEC">
              <w:t>surrender</w:t>
            </w:r>
            <w:r>
              <w:t xml:space="preserve"> </w:t>
            </w:r>
            <w:proofErr w:type="spellStart"/>
            <w:r w:rsidRPr="00D419B3">
              <w:rPr>
                <w:rFonts w:asciiTheme="majorBidi" w:hAnsiTheme="majorBidi" w:cstheme="majorBidi"/>
                <w:sz w:val="24"/>
                <w:szCs w:val="24"/>
                <w:rtl/>
              </w:rPr>
              <w:t>ש.ב.ב</w:t>
            </w:r>
            <w:proofErr w:type="spellEnd"/>
            <w:r>
              <w:rPr>
                <w:i/>
                <w:iCs/>
              </w:rPr>
              <w:t xml:space="preserve"> </w:t>
            </w:r>
            <w:r>
              <w:t xml:space="preserve">to </w:t>
            </w:r>
            <w:r w:rsidRPr="00D419B3">
              <w:rPr>
                <w:rFonts w:ascii="Times New Roman" w:hAnsi="Times New Roman" w:cs="Times New Roman"/>
                <w:sz w:val="24"/>
                <w:szCs w:val="24"/>
                <w:rtl/>
              </w:rPr>
              <w:t>יואב</w:t>
            </w:r>
            <w:r w:rsidR="003911F3">
              <w:rPr>
                <w:sz w:val="24"/>
                <w:szCs w:val="24"/>
              </w:rPr>
              <w:t xml:space="preserve">, </w:t>
            </w:r>
            <w:r w:rsidR="003911F3" w:rsidRPr="003911F3">
              <w:t>i.e.</w:t>
            </w:r>
            <w:r w:rsidR="003911F3">
              <w:t xml:space="preserve">, </w:t>
            </w:r>
            <w:r w:rsidR="003147D3">
              <w:t xml:space="preserve">she reasoned that </w:t>
            </w:r>
            <w:r w:rsidR="003911F3">
              <w:t>since everyone</w:t>
            </w:r>
            <w:r w:rsidR="001717A6">
              <w:t>,</w:t>
            </w:r>
            <w:r w:rsidR="003911F3">
              <w:t xml:space="preserve"> including </w:t>
            </w:r>
            <w:proofErr w:type="spellStart"/>
            <w:r w:rsidR="003911F3" w:rsidRPr="00D419B3">
              <w:rPr>
                <w:rFonts w:asciiTheme="majorBidi" w:hAnsiTheme="majorBidi" w:cstheme="majorBidi"/>
                <w:sz w:val="24"/>
                <w:szCs w:val="24"/>
                <w:rtl/>
              </w:rPr>
              <w:t>ש.ב.ב</w:t>
            </w:r>
            <w:proofErr w:type="spellEnd"/>
            <w:r w:rsidR="003911F3">
              <w:t xml:space="preserve"> </w:t>
            </w:r>
            <w:r w:rsidR="001717A6">
              <w:t>, i</w:t>
            </w:r>
            <w:r w:rsidR="003911F3">
              <w:t xml:space="preserve">s in an inescapable position and will </w:t>
            </w:r>
            <w:r w:rsidR="003147D3">
              <w:t xml:space="preserve">inevitably </w:t>
            </w:r>
            <w:r w:rsidR="003911F3">
              <w:t xml:space="preserve">be killed when </w:t>
            </w:r>
            <w:r w:rsidR="003911F3" w:rsidRPr="00D419B3">
              <w:rPr>
                <w:rFonts w:ascii="Times New Roman" w:hAnsi="Times New Roman" w:cs="Times New Roman"/>
                <w:sz w:val="24"/>
                <w:szCs w:val="24"/>
                <w:rtl/>
              </w:rPr>
              <w:t>יואב</w:t>
            </w:r>
            <w:r w:rsidR="00632C2A">
              <w:t xml:space="preserve">‘s army </w:t>
            </w:r>
            <w:r w:rsidR="003911F3">
              <w:t>invade</w:t>
            </w:r>
            <w:r w:rsidR="00632C2A">
              <w:t>s</w:t>
            </w:r>
            <w:r w:rsidR="003911F3">
              <w:t xml:space="preserve"> the city</w:t>
            </w:r>
            <w:r w:rsidR="003911F3" w:rsidRPr="003911F3">
              <w:t>,</w:t>
            </w:r>
            <w:r w:rsidRPr="003911F3">
              <w:rPr>
                <w:rFonts w:asciiTheme="majorBidi" w:hAnsiTheme="majorBidi" w:cstheme="majorBidi"/>
                <w:sz w:val="24"/>
                <w:szCs w:val="24"/>
              </w:rPr>
              <w:t xml:space="preserve"> </w:t>
            </w:r>
            <w:r>
              <w:t xml:space="preserve">it is permitted to </w:t>
            </w:r>
            <w:r w:rsidR="00B3195D">
              <w:t>hand</w:t>
            </w:r>
            <w:r w:rsidR="00726546">
              <w:t xml:space="preserve"> him</w:t>
            </w:r>
            <w:r w:rsidR="003147D3">
              <w:t xml:space="preserve"> </w:t>
            </w:r>
            <w:r w:rsidR="00B3195D">
              <w:t xml:space="preserve">over </w:t>
            </w:r>
            <w:r w:rsidR="003147D3">
              <w:t>to save the townspeople</w:t>
            </w:r>
            <w:r>
              <w:t>.</w:t>
            </w:r>
          </w:p>
        </w:tc>
      </w:tr>
      <w:tr w:rsidR="004441B5" w14:paraId="0FDDA71E" w14:textId="77777777" w:rsidTr="00990F1B">
        <w:trPr>
          <w:trHeight w:val="692"/>
        </w:trPr>
        <w:tc>
          <w:tcPr>
            <w:tcW w:w="778" w:type="dxa"/>
            <w:tcBorders>
              <w:top w:val="single" w:sz="12" w:space="0" w:color="auto"/>
            </w:tcBorders>
            <w:vAlign w:val="center"/>
          </w:tcPr>
          <w:p w14:paraId="4A34BC16" w14:textId="77777777" w:rsidR="004441B5" w:rsidRPr="001C0D9A" w:rsidRDefault="004441B5" w:rsidP="002344DE">
            <w:pPr>
              <w:bidi/>
              <w:spacing w:before="60" w:after="60" w:line="288" w:lineRule="auto"/>
              <w:jc w:val="center"/>
              <w:rPr>
                <w:rFonts w:asciiTheme="majorBidi" w:hAnsiTheme="majorBidi" w:cs="Times New Roman"/>
                <w:sz w:val="26"/>
                <w:szCs w:val="26"/>
                <w:rtl/>
              </w:rPr>
            </w:pPr>
            <w:r>
              <w:rPr>
                <w:rFonts w:asciiTheme="majorBidi" w:hAnsiTheme="majorBidi" w:cstheme="majorBidi"/>
                <w:b/>
                <w:bCs/>
                <w:i/>
                <w:iCs/>
                <w:sz w:val="28"/>
                <w:szCs w:val="28"/>
              </w:rPr>
              <w:t>V</w:t>
            </w:r>
          </w:p>
        </w:tc>
        <w:tc>
          <w:tcPr>
            <w:tcW w:w="4304" w:type="dxa"/>
            <w:tcBorders>
              <w:top w:val="single" w:sz="12" w:space="0" w:color="auto"/>
            </w:tcBorders>
            <w:vAlign w:val="center"/>
          </w:tcPr>
          <w:p w14:paraId="642076A0" w14:textId="3B9D8BAB" w:rsidR="004441B5" w:rsidRPr="00F5481B" w:rsidRDefault="00D13CCA" w:rsidP="002344DE">
            <w:pPr>
              <w:bidi/>
              <w:spacing w:before="60" w:after="60" w:line="312" w:lineRule="auto"/>
              <w:rPr>
                <w:rFonts w:asciiTheme="majorBidi" w:hAnsiTheme="majorBidi" w:cstheme="majorBidi"/>
                <w:sz w:val="24"/>
                <w:szCs w:val="24"/>
                <w:rtl/>
              </w:rPr>
            </w:pPr>
            <w:r w:rsidRPr="00F5481B">
              <w:rPr>
                <w:rFonts w:asciiTheme="majorBidi" w:eastAsia="Times New Roman" w:hAnsiTheme="majorBidi" w:cstheme="majorBidi"/>
                <w:color w:val="000000"/>
                <w:sz w:val="24"/>
                <w:szCs w:val="24"/>
                <w:rtl/>
              </w:rPr>
              <w:t xml:space="preserve">רבי </w:t>
            </w:r>
            <w:r w:rsidR="004441B5" w:rsidRPr="00F5481B">
              <w:rPr>
                <w:rFonts w:asciiTheme="majorBidi" w:hAnsiTheme="majorBidi" w:cstheme="majorBidi"/>
                <w:sz w:val="24"/>
                <w:szCs w:val="24"/>
                <w:rtl/>
              </w:rPr>
              <w:t xml:space="preserve">שמעון אומר כך אמרה להם </w:t>
            </w:r>
            <w:r w:rsidR="004441B5" w:rsidRPr="00F5481B">
              <w:rPr>
                <w:rFonts w:asciiTheme="minorHAnsi" w:hAnsiTheme="minorHAnsi" w:cstheme="minorHAnsi"/>
                <w:sz w:val="24"/>
                <w:szCs w:val="24"/>
              </w:rPr>
              <w:t>”</w:t>
            </w:r>
            <w:r w:rsidR="004441B5" w:rsidRPr="00F5481B">
              <w:rPr>
                <w:rFonts w:asciiTheme="majorBidi" w:hAnsiTheme="majorBidi" w:cstheme="majorBidi"/>
                <w:sz w:val="24"/>
                <w:szCs w:val="24"/>
                <w:rtl/>
              </w:rPr>
              <w:t>כל המורד במלכות בית דוד חייב מיתה</w:t>
            </w:r>
            <w:r w:rsidR="004441B5" w:rsidRPr="00F5481B">
              <w:rPr>
                <w:rFonts w:asciiTheme="minorHAnsi" w:hAnsiTheme="minorHAnsi" w:cstheme="minorHAnsi"/>
                <w:sz w:val="24"/>
                <w:szCs w:val="24"/>
              </w:rPr>
              <w:t>”</w:t>
            </w:r>
            <w:r w:rsidR="004441B5" w:rsidRPr="00F5481B">
              <w:rPr>
                <w:rFonts w:asciiTheme="majorBidi" w:hAnsiTheme="majorBidi" w:cstheme="majorBidi"/>
                <w:sz w:val="24"/>
                <w:szCs w:val="24"/>
              </w:rPr>
              <w:t>.</w:t>
            </w:r>
          </w:p>
        </w:tc>
        <w:tc>
          <w:tcPr>
            <w:tcW w:w="5875" w:type="dxa"/>
            <w:tcBorders>
              <w:top w:val="single" w:sz="12" w:space="0" w:color="auto"/>
              <w:bottom w:val="dotted" w:sz="4" w:space="0" w:color="auto"/>
            </w:tcBorders>
            <w:vAlign w:val="center"/>
          </w:tcPr>
          <w:p w14:paraId="4C73C1C6" w14:textId="17CE8C0C" w:rsidR="004441B5" w:rsidRPr="0064771D" w:rsidRDefault="004441B5" w:rsidP="002344DE">
            <w:pPr>
              <w:spacing w:before="60" w:after="60" w:line="288" w:lineRule="auto"/>
              <w:ind w:right="60"/>
              <w:rPr>
                <w:rFonts w:eastAsia="Times New Roman"/>
                <w:color w:val="333333"/>
                <w:lang w:val="en"/>
              </w:rPr>
            </w:pPr>
            <w:r w:rsidRPr="006208D9">
              <w:rPr>
                <w:rFonts w:asciiTheme="majorBidi" w:hAnsiTheme="majorBidi" w:cs="Times New Roman"/>
                <w:sz w:val="24"/>
                <w:szCs w:val="24"/>
                <w:rtl/>
              </w:rPr>
              <w:t>רבי שמעון</w:t>
            </w:r>
            <w:r>
              <w:rPr>
                <w:rFonts w:cstheme="minorHAnsi"/>
              </w:rPr>
              <w:t xml:space="preserve"> </w:t>
            </w:r>
            <w:r w:rsidRPr="0064771D">
              <w:rPr>
                <w:rFonts w:eastAsia="Times New Roman"/>
                <w:color w:val="333333"/>
                <w:lang w:val="en"/>
              </w:rPr>
              <w:t>said</w:t>
            </w:r>
            <w:r w:rsidR="00544D01">
              <w:rPr>
                <w:rFonts w:eastAsia="Times New Roman"/>
                <w:color w:val="333333"/>
                <w:lang w:val="en"/>
              </w:rPr>
              <w:t>: S</w:t>
            </w:r>
            <w:r w:rsidRPr="0064771D">
              <w:rPr>
                <w:rFonts w:eastAsia="Times New Roman"/>
                <w:color w:val="333333"/>
                <w:lang w:val="en"/>
              </w:rPr>
              <w:t>o she said to them</w:t>
            </w:r>
            <w:r w:rsidR="009B6D49">
              <w:rPr>
                <w:rFonts w:eastAsia="Times New Roman"/>
                <w:color w:val="333333"/>
                <w:lang w:val="en"/>
              </w:rPr>
              <w:t>,</w:t>
            </w:r>
            <w:r w:rsidRPr="0064771D">
              <w:rPr>
                <w:rFonts w:eastAsia="Times New Roman"/>
                <w:color w:val="333333"/>
                <w:lang w:val="en"/>
              </w:rPr>
              <w:t xml:space="preserve"> “</w:t>
            </w:r>
            <w:r w:rsidR="009B6D49">
              <w:rPr>
                <w:rFonts w:eastAsia="Times New Roman"/>
                <w:color w:val="333333"/>
                <w:lang w:val="en"/>
              </w:rPr>
              <w:t>A</w:t>
            </w:r>
            <w:r w:rsidRPr="0064771D">
              <w:rPr>
                <w:rFonts w:eastAsia="Times New Roman"/>
                <w:color w:val="333333"/>
                <w:lang w:val="en"/>
              </w:rPr>
              <w:t>nyone who rebels against the kingdom of David, is liable to execution.”</w:t>
            </w:r>
          </w:p>
        </w:tc>
      </w:tr>
      <w:tr w:rsidR="004441B5" w14:paraId="31F3C836" w14:textId="77777777" w:rsidTr="00990F1B">
        <w:trPr>
          <w:trHeight w:val="617"/>
        </w:trPr>
        <w:tc>
          <w:tcPr>
            <w:tcW w:w="10957" w:type="dxa"/>
            <w:gridSpan w:val="3"/>
            <w:vAlign w:val="center"/>
          </w:tcPr>
          <w:p w14:paraId="1B9F5F76" w14:textId="4472A765" w:rsidR="004441B5" w:rsidRPr="00990F1B" w:rsidRDefault="004441B5" w:rsidP="0036528B">
            <w:pPr>
              <w:spacing w:before="60" w:after="60" w:line="288" w:lineRule="auto"/>
              <w:ind w:right="61"/>
            </w:pPr>
            <w:r w:rsidRPr="002A13ED">
              <w:rPr>
                <w:b/>
                <w:bCs/>
                <w:i/>
                <w:iCs/>
                <w:sz w:val="22"/>
                <w:szCs w:val="22"/>
                <w:u w:val="single"/>
              </w:rPr>
              <w:t>Explanation</w:t>
            </w:r>
            <w:r w:rsidRPr="002A13ED">
              <w:rPr>
                <w:b/>
                <w:bCs/>
                <w:i/>
                <w:iCs/>
                <w:sz w:val="22"/>
                <w:szCs w:val="22"/>
              </w:rPr>
              <w:t>:</w:t>
            </w:r>
            <w:r>
              <w:rPr>
                <w:rFonts w:asciiTheme="majorBidi" w:hAnsiTheme="majorBidi" w:cstheme="majorBidi"/>
              </w:rPr>
              <w:t xml:space="preserve">: </w:t>
            </w:r>
            <w:r w:rsidRPr="006208D9">
              <w:rPr>
                <w:rFonts w:asciiTheme="majorBidi" w:hAnsiTheme="majorBidi" w:cs="Times New Roman"/>
                <w:sz w:val="24"/>
                <w:szCs w:val="24"/>
                <w:rtl/>
              </w:rPr>
              <w:t>רבי שמעון</w:t>
            </w:r>
            <w:r>
              <w:rPr>
                <w:rFonts w:cstheme="minorHAnsi"/>
              </w:rPr>
              <w:t xml:space="preserve"> offers a different definition for </w:t>
            </w:r>
            <w:r>
              <w:t>the nature of the “</w:t>
            </w:r>
            <w:proofErr w:type="spellStart"/>
            <w:r w:rsidRPr="00D419B3">
              <w:rPr>
                <w:rFonts w:asciiTheme="majorBidi" w:hAnsiTheme="majorBidi" w:cstheme="majorBidi"/>
                <w:sz w:val="24"/>
                <w:szCs w:val="24"/>
                <w:rtl/>
              </w:rPr>
              <w:t>ש.ב.ב</w:t>
            </w:r>
            <w:proofErr w:type="spellEnd"/>
            <w:r>
              <w:rPr>
                <w:rFonts w:cstheme="minorHAnsi"/>
              </w:rPr>
              <w:t>-</w:t>
            </w:r>
            <w:proofErr w:type="spellStart"/>
            <w:r w:rsidRPr="00446B0F">
              <w:rPr>
                <w:rFonts w:cstheme="minorHAnsi"/>
                <w:i/>
                <w:iCs/>
              </w:rPr>
              <w:t>esque</w:t>
            </w:r>
            <w:proofErr w:type="spellEnd"/>
            <w:r>
              <w:rPr>
                <w:rFonts w:cstheme="minorHAnsi"/>
                <w:i/>
                <w:iCs/>
              </w:rPr>
              <w:t>”</w:t>
            </w:r>
            <w:r>
              <w:t xml:space="preserve"> designation in </w:t>
            </w:r>
            <w:r>
              <w:rPr>
                <w:b/>
              </w:rPr>
              <w:t>S</w:t>
            </w:r>
            <w:r w:rsidRPr="00CD534C">
              <w:rPr>
                <w:b/>
              </w:rPr>
              <w:t xml:space="preserve">tatement </w:t>
            </w:r>
            <w:r w:rsidRPr="00CD534C">
              <w:rPr>
                <w:rFonts w:asciiTheme="majorBidi" w:hAnsiTheme="majorBidi" w:cstheme="majorBidi"/>
                <w:b/>
              </w:rPr>
              <w:t>II</w:t>
            </w:r>
            <w:r>
              <w:t xml:space="preserve"> where it is permitted to </w:t>
            </w:r>
            <w:r w:rsidR="00B3195D">
              <w:t>hand over</w:t>
            </w:r>
            <w:r w:rsidR="003B5A53">
              <w:t xml:space="preserve"> </w:t>
            </w:r>
            <w:r>
              <w:t>the fugitive</w:t>
            </w:r>
            <w:r w:rsidR="003147D3">
              <w:rPr>
                <w:b/>
              </w:rPr>
              <w:t xml:space="preserve">, i.e., </w:t>
            </w:r>
            <w:r w:rsidR="003911F3">
              <w:t xml:space="preserve"> </w:t>
            </w:r>
            <w:r w:rsidR="003B5A53">
              <w:t>it is a</w:t>
            </w:r>
            <w:r w:rsidR="003147D3">
              <w:t xml:space="preserve"> </w:t>
            </w:r>
            <w:r w:rsidR="003B5A53">
              <w:t>case</w:t>
            </w:r>
            <w:r w:rsidR="003147D3">
              <w:t xml:space="preserve"> where </w:t>
            </w:r>
            <w:r w:rsidR="003911F3" w:rsidRPr="00CD534C">
              <w:t xml:space="preserve">the </w:t>
            </w:r>
            <w:r w:rsidR="003911F3">
              <w:t>designated</w:t>
            </w:r>
            <w:r w:rsidR="003911F3" w:rsidRPr="00CD534C">
              <w:t xml:space="preserve"> fugitive is subject to the death penalty </w:t>
            </w:r>
            <w:r w:rsidR="003B5A53">
              <w:t xml:space="preserve">just </w:t>
            </w:r>
            <w:r w:rsidR="003911F3" w:rsidRPr="00CD534C">
              <w:t xml:space="preserve">as </w:t>
            </w:r>
            <w:r w:rsidR="003911F3" w:rsidRPr="00D419B3">
              <w:rPr>
                <w:rFonts w:asciiTheme="majorBidi" w:hAnsiTheme="majorBidi" w:cstheme="majorBidi"/>
                <w:sz w:val="24"/>
                <w:szCs w:val="24"/>
                <w:rtl/>
              </w:rPr>
              <w:t xml:space="preserve"> </w:t>
            </w:r>
            <w:proofErr w:type="spellStart"/>
            <w:r w:rsidR="003911F3" w:rsidRPr="00D419B3">
              <w:rPr>
                <w:rFonts w:asciiTheme="majorBidi" w:hAnsiTheme="majorBidi" w:cstheme="majorBidi"/>
                <w:sz w:val="24"/>
                <w:szCs w:val="24"/>
                <w:rtl/>
              </w:rPr>
              <w:t>ש.ב.ב</w:t>
            </w:r>
            <w:proofErr w:type="spellEnd"/>
            <w:r w:rsidR="003B5A53">
              <w:t>w</w:t>
            </w:r>
            <w:r w:rsidR="003911F3">
              <w:t xml:space="preserve">as, </w:t>
            </w:r>
            <w:r w:rsidR="003147D3">
              <w:t>and therefore</w:t>
            </w:r>
            <w:r w:rsidR="003B5A53">
              <w:t>,</w:t>
            </w:r>
            <w:r w:rsidR="003147D3">
              <w:t xml:space="preserve"> </w:t>
            </w:r>
            <w:r w:rsidR="003B5A53">
              <w:rPr>
                <w:rFonts w:cstheme="minorHAnsi"/>
              </w:rPr>
              <w:t xml:space="preserve">the townspeople </w:t>
            </w:r>
            <w:r w:rsidR="003B5A53">
              <w:t xml:space="preserve">may </w:t>
            </w:r>
            <w:r w:rsidR="00B3195D">
              <w:t xml:space="preserve">hand </w:t>
            </w:r>
            <w:r w:rsidR="003B5A53">
              <w:t xml:space="preserve">him </w:t>
            </w:r>
            <w:r w:rsidR="00B3195D">
              <w:t xml:space="preserve">over </w:t>
            </w:r>
            <w:r w:rsidR="003B5A53">
              <w:t xml:space="preserve">to the </w:t>
            </w:r>
            <w:r w:rsidR="00C32900">
              <w:t>gentiles</w:t>
            </w:r>
            <w:r w:rsidR="003147D3">
              <w:t>.</w:t>
            </w:r>
            <w:r w:rsidR="003911F3" w:rsidRPr="00CD534C">
              <w:t xml:space="preserve">  </w:t>
            </w:r>
            <w:r>
              <w:rPr>
                <w:rFonts w:cstheme="minorHAnsi"/>
              </w:rPr>
              <w:t xml:space="preserve">By contrast, </w:t>
            </w:r>
            <w:r w:rsidRPr="00446B0F">
              <w:rPr>
                <w:b/>
                <w:bCs/>
              </w:rPr>
              <w:t>S</w:t>
            </w:r>
            <w:r w:rsidRPr="00CD534C">
              <w:rPr>
                <w:b/>
                <w:bCs/>
              </w:rPr>
              <w:t xml:space="preserve">tatement </w:t>
            </w:r>
            <w:r>
              <w:rPr>
                <w:rFonts w:asciiTheme="majorBidi" w:hAnsiTheme="majorBidi" w:cstheme="majorBidi"/>
                <w:b/>
                <w:bCs/>
              </w:rPr>
              <w:t>I</w:t>
            </w:r>
            <w:r>
              <w:t xml:space="preserve"> </w:t>
            </w:r>
            <w:proofErr w:type="gramStart"/>
            <w:r>
              <w:rPr>
                <w:rFonts w:cstheme="minorHAnsi"/>
              </w:rPr>
              <w:t>refers</w:t>
            </w:r>
            <w:proofErr w:type="gramEnd"/>
            <w:r>
              <w:rPr>
                <w:rFonts w:cstheme="minorHAnsi"/>
              </w:rPr>
              <w:t xml:space="preserve"> to a fugitive who is not subject to the death penalty, and therefore, </w:t>
            </w:r>
            <w:r w:rsidR="003B5A53">
              <w:t xml:space="preserve">they may not </w:t>
            </w:r>
            <w:r w:rsidR="00B3195D">
              <w:t xml:space="preserve">hand </w:t>
            </w:r>
            <w:r w:rsidR="003B5A53">
              <w:t>him</w:t>
            </w:r>
            <w:r w:rsidR="00D62AC9">
              <w:rPr>
                <w:rFonts w:cstheme="minorHAnsi"/>
              </w:rPr>
              <w:t xml:space="preserve"> </w:t>
            </w:r>
            <w:r w:rsidR="00B3195D">
              <w:rPr>
                <w:rFonts w:cstheme="minorHAnsi"/>
              </w:rPr>
              <w:t xml:space="preserve">over </w:t>
            </w:r>
            <w:r w:rsidR="00D62AC9">
              <w:rPr>
                <w:rFonts w:cstheme="minorHAnsi"/>
              </w:rPr>
              <w:t>even though they will consequently be killed.</w:t>
            </w:r>
          </w:p>
        </w:tc>
      </w:tr>
    </w:tbl>
    <w:p w14:paraId="5533946D" w14:textId="1EA094C3" w:rsidR="008E1BE9" w:rsidRPr="003147D3" w:rsidRDefault="008E1BE9" w:rsidP="002B74F6">
      <w:pPr>
        <w:pStyle w:val="NLECaptions"/>
        <w:bidi/>
        <w:spacing w:before="240" w:line="288" w:lineRule="auto"/>
        <w:rPr>
          <w:rFonts w:asciiTheme="minorHAnsi" w:hAnsiTheme="minorHAnsi" w:cstheme="minorHAnsi"/>
          <w:b w:val="0"/>
          <w:bCs/>
          <w:szCs w:val="24"/>
        </w:rPr>
        <w:sectPr w:rsidR="008E1BE9" w:rsidRPr="003147D3" w:rsidSect="00990F1B">
          <w:type w:val="continuous"/>
          <w:pgSz w:w="12240" w:h="15840"/>
          <w:pgMar w:top="1152" w:right="1080" w:bottom="864" w:left="634" w:header="576" w:footer="576" w:gutter="0"/>
          <w:cols w:space="720"/>
        </w:sectPr>
      </w:pPr>
    </w:p>
    <w:tbl>
      <w:tblPr>
        <w:tblStyle w:val="TableGrid"/>
        <w:tblpPr w:leftFromText="180" w:rightFromText="180" w:vertAnchor="page" w:horzAnchor="page" w:tblpX="942" w:tblpY="1576"/>
        <w:bidiVisual/>
        <w:tblW w:w="10523" w:type="dxa"/>
        <w:tblLook w:val="04A0" w:firstRow="1" w:lastRow="0" w:firstColumn="1" w:lastColumn="0" w:noHBand="0" w:noVBand="1"/>
      </w:tblPr>
      <w:tblGrid>
        <w:gridCol w:w="4058"/>
        <w:gridCol w:w="6465"/>
      </w:tblGrid>
      <w:tr w:rsidR="007747E1" w:rsidRPr="00304C49" w14:paraId="473FF112" w14:textId="77777777" w:rsidTr="007747E1">
        <w:trPr>
          <w:trHeight w:hRule="exact" w:val="8110"/>
        </w:trPr>
        <w:tc>
          <w:tcPr>
            <w:tcW w:w="4058" w:type="dxa"/>
          </w:tcPr>
          <w:p w14:paraId="70A8ECF8" w14:textId="77777777" w:rsidR="007747E1" w:rsidRPr="00F52194" w:rsidRDefault="007747E1" w:rsidP="007747E1">
            <w:pPr>
              <w:tabs>
                <w:tab w:val="right" w:pos="-464"/>
              </w:tabs>
              <w:bidi/>
              <w:spacing w:before="120" w:line="360" w:lineRule="auto"/>
              <w:ind w:left="1"/>
              <w:rPr>
                <w:rFonts w:asciiTheme="majorBidi" w:hAnsiTheme="majorBidi" w:cs="Times New Roman"/>
                <w:sz w:val="24"/>
                <w:szCs w:val="24"/>
              </w:rPr>
            </w:pPr>
            <w:r w:rsidRPr="00F52194">
              <w:rPr>
                <w:rFonts w:asciiTheme="majorBidi" w:eastAsia="Times New Roman" w:hAnsiTheme="majorBidi" w:cstheme="majorBidi"/>
                <w:color w:val="000000"/>
                <w:sz w:val="24"/>
                <w:szCs w:val="24"/>
                <w:rtl/>
              </w:rPr>
              <w:lastRenderedPageBreak/>
              <w:t xml:space="preserve">והכי </w:t>
            </w:r>
            <w:proofErr w:type="spellStart"/>
            <w:r w:rsidRPr="00F52194">
              <w:rPr>
                <w:rFonts w:asciiTheme="majorBidi" w:eastAsia="Times New Roman" w:hAnsiTheme="majorBidi" w:cstheme="majorBidi"/>
                <w:color w:val="000000"/>
                <w:sz w:val="24"/>
                <w:szCs w:val="24"/>
                <w:rtl/>
              </w:rPr>
              <w:t>קאמר</w:t>
            </w:r>
            <w:proofErr w:type="spellEnd"/>
            <w:r w:rsidRPr="00F52194">
              <w:rPr>
                <w:rFonts w:asciiTheme="majorBidi" w:eastAsia="Times New Roman" w:hAnsiTheme="majorBidi" w:cstheme="majorBidi"/>
                <w:color w:val="000000"/>
                <w:sz w:val="24"/>
                <w:szCs w:val="24"/>
                <w:rtl/>
              </w:rPr>
              <w:t xml:space="preserve"> רבי יהודה, במה דברים אמורים שאסור על כל פנים למוסרו, בזמן שהוא מבפנים שהוא טמון וסמוי מן העין </w:t>
            </w:r>
            <w:proofErr w:type="spellStart"/>
            <w:r w:rsidRPr="00F52194">
              <w:rPr>
                <w:rFonts w:asciiTheme="majorBidi" w:eastAsia="Times New Roman" w:hAnsiTheme="majorBidi" w:cstheme="majorBidi"/>
                <w:color w:val="000000"/>
                <w:sz w:val="24"/>
                <w:szCs w:val="24"/>
                <w:rtl/>
              </w:rPr>
              <w:t>שהעכו״ם</w:t>
            </w:r>
            <w:proofErr w:type="spellEnd"/>
            <w:r w:rsidRPr="00F52194">
              <w:rPr>
                <w:rFonts w:asciiTheme="majorBidi" w:eastAsia="Times New Roman" w:hAnsiTheme="majorBidi" w:cstheme="majorBidi"/>
                <w:color w:val="000000"/>
                <w:sz w:val="24"/>
                <w:szCs w:val="24"/>
                <w:rtl/>
              </w:rPr>
              <w:t xml:space="preserve"> אינם יכולים למצאו, והן מבחוץ, ונמצא שאם לא ימסרו אותו, הן נהרגים והוא נמלט, אז אפילו יחדוהו להם, אסור </w:t>
            </w:r>
            <w:proofErr w:type="spellStart"/>
            <w:r w:rsidRPr="00F52194">
              <w:rPr>
                <w:rFonts w:asciiTheme="majorBidi" w:eastAsia="Times New Roman" w:hAnsiTheme="majorBidi" w:cstheme="majorBidi"/>
                <w:color w:val="000000"/>
                <w:sz w:val="24"/>
                <w:szCs w:val="24"/>
                <w:rtl/>
              </w:rPr>
              <w:t>מטעמא</w:t>
            </w:r>
            <w:proofErr w:type="spellEnd"/>
            <w:r w:rsidRPr="00F52194">
              <w:rPr>
                <w:rFonts w:asciiTheme="majorBidi" w:eastAsia="Times New Roman" w:hAnsiTheme="majorBidi" w:cstheme="majorBidi"/>
                <w:color w:val="000000"/>
                <w:sz w:val="24"/>
                <w:szCs w:val="24"/>
                <w:rtl/>
              </w:rPr>
              <w:t xml:space="preserve"> דמאי חזית </w:t>
            </w:r>
            <w:proofErr w:type="spellStart"/>
            <w:r w:rsidRPr="00F52194">
              <w:rPr>
                <w:rFonts w:asciiTheme="majorBidi" w:eastAsia="Times New Roman" w:hAnsiTheme="majorBidi" w:cstheme="majorBidi"/>
                <w:color w:val="000000"/>
                <w:sz w:val="24"/>
                <w:szCs w:val="24"/>
                <w:rtl/>
              </w:rPr>
              <w:t>דדמא</w:t>
            </w:r>
            <w:proofErr w:type="spellEnd"/>
            <w:r w:rsidRPr="00F52194">
              <w:rPr>
                <w:rFonts w:asciiTheme="majorBidi" w:eastAsia="Times New Roman" w:hAnsiTheme="majorBidi" w:cstheme="majorBidi"/>
                <w:color w:val="000000"/>
                <w:sz w:val="24"/>
                <w:szCs w:val="24"/>
                <w:rtl/>
              </w:rPr>
              <w:t xml:space="preserve"> </w:t>
            </w:r>
            <w:proofErr w:type="spellStart"/>
            <w:r w:rsidRPr="00F52194">
              <w:rPr>
                <w:rFonts w:asciiTheme="majorBidi" w:eastAsia="Times New Roman" w:hAnsiTheme="majorBidi" w:cstheme="majorBidi"/>
                <w:color w:val="000000"/>
                <w:sz w:val="24"/>
                <w:szCs w:val="24"/>
                <w:rtl/>
              </w:rPr>
              <w:t>דידך</w:t>
            </w:r>
            <w:proofErr w:type="spellEnd"/>
            <w:r w:rsidRPr="00F52194">
              <w:rPr>
                <w:rFonts w:asciiTheme="majorBidi" w:eastAsia="Times New Roman" w:hAnsiTheme="majorBidi" w:cstheme="majorBidi"/>
                <w:color w:val="000000"/>
                <w:sz w:val="24"/>
                <w:szCs w:val="24"/>
                <w:rtl/>
              </w:rPr>
              <w:t xml:space="preserve"> סומק טפי דילמא </w:t>
            </w:r>
            <w:proofErr w:type="spellStart"/>
            <w:r w:rsidRPr="00F52194">
              <w:rPr>
                <w:rFonts w:asciiTheme="majorBidi" w:eastAsia="Times New Roman" w:hAnsiTheme="majorBidi" w:cstheme="majorBidi"/>
                <w:color w:val="000000"/>
                <w:sz w:val="24"/>
                <w:szCs w:val="24"/>
                <w:rtl/>
              </w:rPr>
              <w:t>דמא</w:t>
            </w:r>
            <w:proofErr w:type="spellEnd"/>
            <w:r w:rsidRPr="00F52194">
              <w:rPr>
                <w:rFonts w:asciiTheme="majorBidi" w:eastAsia="Times New Roman" w:hAnsiTheme="majorBidi" w:cstheme="majorBidi"/>
                <w:color w:val="000000"/>
                <w:sz w:val="24"/>
                <w:szCs w:val="24"/>
                <w:rtl/>
              </w:rPr>
              <w:t xml:space="preserve"> </w:t>
            </w:r>
            <w:proofErr w:type="spellStart"/>
            <w:r w:rsidRPr="00F52194">
              <w:rPr>
                <w:rFonts w:asciiTheme="majorBidi" w:eastAsia="Times New Roman" w:hAnsiTheme="majorBidi" w:cstheme="majorBidi"/>
                <w:color w:val="000000"/>
                <w:sz w:val="24"/>
                <w:szCs w:val="24"/>
                <w:rtl/>
              </w:rPr>
              <w:t>דההוא</w:t>
            </w:r>
            <w:proofErr w:type="spellEnd"/>
            <w:r w:rsidRPr="00F52194">
              <w:rPr>
                <w:rFonts w:asciiTheme="majorBidi" w:eastAsia="Times New Roman" w:hAnsiTheme="majorBidi" w:cstheme="majorBidi"/>
                <w:color w:val="000000"/>
                <w:sz w:val="24"/>
                <w:szCs w:val="24"/>
                <w:rtl/>
              </w:rPr>
              <w:t xml:space="preserve"> גברא סומק טפי </w:t>
            </w:r>
            <w:proofErr w:type="spellStart"/>
            <w:r w:rsidRPr="00F52194">
              <w:rPr>
                <w:rFonts w:asciiTheme="majorBidi" w:eastAsia="Times New Roman" w:hAnsiTheme="majorBidi" w:cstheme="majorBidi"/>
                <w:color w:val="000000"/>
                <w:sz w:val="24"/>
                <w:szCs w:val="24"/>
                <w:rtl/>
              </w:rPr>
              <w:t>כדאמרינן</w:t>
            </w:r>
            <w:proofErr w:type="spellEnd"/>
            <w:r w:rsidRPr="00F52194">
              <w:rPr>
                <w:rFonts w:asciiTheme="majorBidi" w:eastAsia="Times New Roman" w:hAnsiTheme="majorBidi" w:cstheme="majorBidi"/>
                <w:color w:val="000000"/>
                <w:sz w:val="24"/>
                <w:szCs w:val="24"/>
                <w:rtl/>
              </w:rPr>
              <w:t xml:space="preserve"> בעלמא (יומא דף פ״ב ע״ב).  ואפילו שהם רבים והוא יחיד, דילמא </w:t>
            </w:r>
            <w:proofErr w:type="spellStart"/>
            <w:r w:rsidRPr="00F52194">
              <w:rPr>
                <w:rFonts w:asciiTheme="majorBidi" w:eastAsia="Times New Roman" w:hAnsiTheme="majorBidi" w:cstheme="majorBidi"/>
                <w:color w:val="000000"/>
                <w:sz w:val="24"/>
                <w:szCs w:val="24"/>
                <w:rtl/>
              </w:rPr>
              <w:t>דמא</w:t>
            </w:r>
            <w:proofErr w:type="spellEnd"/>
            <w:r w:rsidRPr="00F52194">
              <w:rPr>
                <w:rFonts w:asciiTheme="majorBidi" w:eastAsia="Times New Roman" w:hAnsiTheme="majorBidi" w:cstheme="majorBidi"/>
                <w:color w:val="000000"/>
                <w:sz w:val="24"/>
                <w:szCs w:val="24"/>
                <w:rtl/>
              </w:rPr>
              <w:t xml:space="preserve"> </w:t>
            </w:r>
            <w:proofErr w:type="spellStart"/>
            <w:r w:rsidRPr="00F52194">
              <w:rPr>
                <w:rFonts w:asciiTheme="majorBidi" w:eastAsia="Times New Roman" w:hAnsiTheme="majorBidi" w:cstheme="majorBidi"/>
                <w:color w:val="000000"/>
                <w:sz w:val="24"/>
                <w:szCs w:val="24"/>
                <w:rtl/>
              </w:rPr>
              <w:t>דההוא</w:t>
            </w:r>
            <w:proofErr w:type="spellEnd"/>
            <w:r w:rsidRPr="00F52194">
              <w:rPr>
                <w:rFonts w:asciiTheme="majorBidi" w:eastAsia="Times New Roman" w:hAnsiTheme="majorBidi" w:cstheme="majorBidi"/>
                <w:color w:val="000000"/>
                <w:sz w:val="24"/>
                <w:szCs w:val="24"/>
                <w:rtl/>
              </w:rPr>
              <w:t xml:space="preserve"> יחיד סומק טפי </w:t>
            </w:r>
            <w:proofErr w:type="spellStart"/>
            <w:r w:rsidRPr="00F52194">
              <w:rPr>
                <w:rFonts w:asciiTheme="majorBidi" w:eastAsia="Times New Roman" w:hAnsiTheme="majorBidi" w:cstheme="majorBidi"/>
                <w:color w:val="000000"/>
                <w:sz w:val="24"/>
                <w:szCs w:val="24"/>
                <w:rtl/>
              </w:rPr>
              <w:t>מכולהו</w:t>
            </w:r>
            <w:proofErr w:type="spellEnd"/>
            <w:r w:rsidRPr="00F52194">
              <w:rPr>
                <w:rFonts w:asciiTheme="majorBidi" w:eastAsia="Times New Roman" w:hAnsiTheme="majorBidi" w:cstheme="majorBidi"/>
                <w:color w:val="000000"/>
                <w:sz w:val="24"/>
                <w:szCs w:val="24"/>
                <w:rtl/>
              </w:rPr>
              <w:t xml:space="preserve">.  אבל אם כולם </w:t>
            </w:r>
            <w:proofErr w:type="spellStart"/>
            <w:r w:rsidRPr="00F52194">
              <w:rPr>
                <w:rFonts w:asciiTheme="majorBidi" w:eastAsia="Times New Roman" w:hAnsiTheme="majorBidi" w:cstheme="majorBidi"/>
                <w:color w:val="000000"/>
                <w:sz w:val="24"/>
                <w:szCs w:val="24"/>
                <w:rtl/>
              </w:rPr>
              <w:t>שוין</w:t>
            </w:r>
            <w:proofErr w:type="spellEnd"/>
            <w:r w:rsidRPr="00F52194">
              <w:rPr>
                <w:rFonts w:asciiTheme="majorBidi" w:eastAsia="Times New Roman" w:hAnsiTheme="majorBidi" w:cstheme="majorBidi"/>
                <w:color w:val="000000"/>
                <w:sz w:val="24"/>
                <w:szCs w:val="24"/>
                <w:rtl/>
              </w:rPr>
              <w:t xml:space="preserve"> בסכנה כגון שכולם מבפנים</w:t>
            </w:r>
            <w:r w:rsidRPr="00F52194">
              <w:rPr>
                <w:rFonts w:asciiTheme="majorBidi" w:eastAsia="Times New Roman" w:hAnsiTheme="majorBidi" w:cstheme="majorBidi"/>
                <w:color w:val="000000"/>
                <w:sz w:val="24"/>
                <w:szCs w:val="24"/>
              </w:rPr>
              <w:t xml:space="preserve"> </w:t>
            </w:r>
            <w:r w:rsidRPr="00F52194">
              <w:rPr>
                <w:rFonts w:asciiTheme="majorBidi" w:eastAsia="Times New Roman" w:hAnsiTheme="majorBidi" w:cstheme="majorBidi"/>
                <w:color w:val="000000"/>
                <w:sz w:val="24"/>
                <w:szCs w:val="24"/>
                <w:rtl/>
              </w:rPr>
              <w:t xml:space="preserve"> </w:t>
            </w:r>
            <w:r w:rsidRPr="00F52194">
              <w:rPr>
                <w:rFonts w:asciiTheme="majorBidi" w:eastAsia="Times New Roman" w:hAnsiTheme="majorBidi" w:cstheme="majorBidi"/>
                <w:color w:val="000000"/>
                <w:sz w:val="24"/>
                <w:szCs w:val="24"/>
              </w:rPr>
              <w:t xml:space="preserve">... </w:t>
            </w:r>
            <w:r w:rsidRPr="00F52194">
              <w:rPr>
                <w:rFonts w:asciiTheme="majorBidi" w:eastAsia="Times New Roman" w:hAnsiTheme="majorBidi" w:cstheme="majorBidi"/>
                <w:color w:val="000000"/>
                <w:sz w:val="24"/>
                <w:szCs w:val="24"/>
                <w:rtl/>
              </w:rPr>
              <w:t xml:space="preserve"> שאם יבאו עכו״ם הורגים אותו ואותם, אז אם יחדוהו</w:t>
            </w:r>
            <w:r w:rsidRPr="00F52194">
              <w:rPr>
                <w:rFonts w:asciiTheme="majorBidi" w:eastAsia="Times New Roman" w:hAnsiTheme="majorBidi" w:cstheme="majorBidi"/>
                <w:color w:val="000000"/>
                <w:sz w:val="24"/>
                <w:szCs w:val="24"/>
              </w:rPr>
              <w:t>,</w:t>
            </w:r>
            <w:r w:rsidRPr="00F52194">
              <w:rPr>
                <w:rFonts w:asciiTheme="majorBidi" w:eastAsia="Times New Roman" w:hAnsiTheme="majorBidi" w:cstheme="majorBidi"/>
                <w:color w:val="000000"/>
                <w:sz w:val="24"/>
                <w:szCs w:val="24"/>
                <w:rtl/>
              </w:rPr>
              <w:t xml:space="preserve"> הוא </w:t>
            </w:r>
            <w:proofErr w:type="spellStart"/>
            <w:r w:rsidRPr="00F52194">
              <w:rPr>
                <w:rFonts w:asciiTheme="majorBidi" w:eastAsia="Times New Roman" w:hAnsiTheme="majorBidi" w:cstheme="majorBidi"/>
                <w:color w:val="000000"/>
                <w:sz w:val="24"/>
                <w:szCs w:val="24"/>
                <w:rtl/>
              </w:rPr>
              <w:t>דשרי</w:t>
            </w:r>
            <w:proofErr w:type="spellEnd"/>
            <w:r w:rsidRPr="00F52194">
              <w:rPr>
                <w:rFonts w:asciiTheme="majorBidi" w:hAnsiTheme="majorBidi" w:cs="Times New Roman"/>
                <w:sz w:val="24"/>
                <w:szCs w:val="24"/>
              </w:rPr>
              <w:t xml:space="preserve">... </w:t>
            </w:r>
            <w:r w:rsidRPr="00F52194">
              <w:rPr>
                <w:rFonts w:asciiTheme="majorBidi" w:hAnsiTheme="majorBidi" w:cs="Times New Roman"/>
                <w:color w:val="000000"/>
                <w:sz w:val="24"/>
                <w:szCs w:val="24"/>
                <w:rtl/>
              </w:rPr>
              <w:t xml:space="preserve"> דהא לא שייך טעמא דמאי חזית וכו׳ כשכולם </w:t>
            </w:r>
            <w:proofErr w:type="spellStart"/>
            <w:r w:rsidRPr="00F52194">
              <w:rPr>
                <w:rFonts w:asciiTheme="majorBidi" w:hAnsiTheme="majorBidi" w:cs="Times New Roman"/>
                <w:color w:val="000000"/>
                <w:sz w:val="24"/>
                <w:szCs w:val="24"/>
                <w:rtl/>
              </w:rPr>
              <w:t>שוין</w:t>
            </w:r>
            <w:proofErr w:type="spellEnd"/>
            <w:r w:rsidRPr="00F52194">
              <w:rPr>
                <w:rFonts w:asciiTheme="majorBidi" w:hAnsiTheme="majorBidi" w:cs="Times New Roman"/>
                <w:color w:val="000000"/>
                <w:sz w:val="24"/>
                <w:szCs w:val="24"/>
                <w:rtl/>
              </w:rPr>
              <w:t xml:space="preserve"> בסכנה.</w:t>
            </w:r>
          </w:p>
          <w:p w14:paraId="1B97CA5A" w14:textId="77777777" w:rsidR="007747E1" w:rsidRPr="00F52194" w:rsidRDefault="007747E1" w:rsidP="007747E1">
            <w:pPr>
              <w:bidi/>
              <w:spacing w:before="120" w:line="360" w:lineRule="auto"/>
              <w:ind w:left="151"/>
              <w:rPr>
                <w:rFonts w:asciiTheme="majorBidi" w:hAnsiTheme="majorBidi" w:cstheme="majorBidi"/>
                <w:sz w:val="24"/>
                <w:szCs w:val="24"/>
                <w:rtl/>
              </w:rPr>
            </w:pPr>
            <w:r w:rsidRPr="00F52194">
              <w:rPr>
                <w:rFonts w:asciiTheme="majorBidi" w:hAnsiTheme="majorBidi" w:cs="Times New Roman"/>
                <w:sz w:val="24"/>
                <w:szCs w:val="24"/>
                <w:rtl/>
              </w:rPr>
              <w:t xml:space="preserve">ורבי שמעון סבר דלא תלי כלל </w:t>
            </w:r>
            <w:proofErr w:type="spellStart"/>
            <w:r w:rsidRPr="00F52194">
              <w:rPr>
                <w:rFonts w:asciiTheme="majorBidi" w:hAnsiTheme="majorBidi" w:cs="Times New Roman"/>
                <w:sz w:val="24"/>
                <w:szCs w:val="24"/>
                <w:rtl/>
              </w:rPr>
              <w:t>שריותא</w:t>
            </w:r>
            <w:proofErr w:type="spellEnd"/>
            <w:r w:rsidRPr="00F52194">
              <w:rPr>
                <w:rFonts w:asciiTheme="majorBidi" w:hAnsiTheme="majorBidi" w:cs="Times New Roman"/>
                <w:sz w:val="24"/>
                <w:szCs w:val="24"/>
                <w:rtl/>
              </w:rPr>
              <w:t xml:space="preserve"> בהכי, אלא שאם אותו שיחדוהו הוא חייב מיתה, אפילו היה הוא נמלט והן נהרגים שרי, </w:t>
            </w:r>
            <w:proofErr w:type="spellStart"/>
            <w:r w:rsidRPr="00F52194">
              <w:rPr>
                <w:rFonts w:asciiTheme="majorBidi" w:hAnsiTheme="majorBidi" w:cs="Times New Roman"/>
                <w:sz w:val="24"/>
                <w:szCs w:val="24"/>
                <w:rtl/>
              </w:rPr>
              <w:t>דהכא</w:t>
            </w:r>
            <w:proofErr w:type="spellEnd"/>
            <w:r w:rsidRPr="00F52194">
              <w:rPr>
                <w:rFonts w:asciiTheme="majorBidi" w:hAnsiTheme="majorBidi" w:cs="Times New Roman"/>
                <w:sz w:val="24"/>
                <w:szCs w:val="24"/>
                <w:rtl/>
              </w:rPr>
              <w:t xml:space="preserve"> לא שייך מאי חזית וכו׳ הואיל והוא חייב מיתה, ובזה בא הדמיון מ</w:t>
            </w:r>
            <w:r w:rsidRPr="00F52194">
              <w:rPr>
                <w:rFonts w:ascii="Times New Roman" w:hAnsi="Times New Roman" w:cs="Times New Roman"/>
                <w:sz w:val="24"/>
                <w:szCs w:val="24"/>
                <w:rtl/>
              </w:rPr>
              <w:t>שבע בן בכרי</w:t>
            </w:r>
            <w:r w:rsidRPr="00F52194">
              <w:rPr>
                <w:rFonts w:ascii="Times New Roman" w:hAnsi="Times New Roman" w:cs="Times New Roman"/>
                <w:sz w:val="24"/>
                <w:szCs w:val="24"/>
              </w:rPr>
              <w:t>.</w:t>
            </w:r>
          </w:p>
        </w:tc>
        <w:tc>
          <w:tcPr>
            <w:tcW w:w="6465" w:type="dxa"/>
          </w:tcPr>
          <w:p w14:paraId="293A93AC" w14:textId="77777777" w:rsidR="007747E1" w:rsidRPr="00E9260C" w:rsidRDefault="007747E1" w:rsidP="007747E1">
            <w:pPr>
              <w:spacing w:before="120" w:line="324" w:lineRule="auto"/>
              <w:rPr>
                <w:rFonts w:eastAsia="Times New Roman" w:cs="Times New Roman"/>
                <w:color w:val="000000"/>
                <w:rtl/>
              </w:rPr>
            </w:pPr>
            <w:r w:rsidRPr="00E9260C">
              <w:rPr>
                <w:rFonts w:eastAsia="Times New Roman" w:cs="Times New Roman"/>
                <w:color w:val="000000"/>
              </w:rPr>
              <w:t xml:space="preserve">This refers to the statements of </w:t>
            </w:r>
            <w:r w:rsidRPr="008E0C61">
              <w:rPr>
                <w:rFonts w:asciiTheme="majorBidi" w:hAnsiTheme="majorBidi" w:cs="Times New Roman"/>
                <w:sz w:val="24"/>
                <w:szCs w:val="24"/>
                <w:rtl/>
              </w:rPr>
              <w:t xml:space="preserve">רבי </w:t>
            </w:r>
            <w:r w:rsidRPr="008E0C61">
              <w:rPr>
                <w:rFonts w:asciiTheme="majorBidi" w:hAnsiTheme="majorBidi" w:cstheme="majorBidi"/>
                <w:sz w:val="24"/>
                <w:szCs w:val="24"/>
                <w:rtl/>
              </w:rPr>
              <w:t>יהודה</w:t>
            </w:r>
            <w:r w:rsidRPr="00E9260C">
              <w:rPr>
                <w:rFonts w:eastAsia="Times New Roman" w:cs="Times New Roman"/>
                <w:iCs/>
                <w:color w:val="000000"/>
              </w:rPr>
              <w:t xml:space="preserve"> </w:t>
            </w:r>
            <w:r w:rsidRPr="00E9260C">
              <w:rPr>
                <w:rFonts w:eastAsia="Times New Roman" w:cs="Times New Roman"/>
                <w:color w:val="000000"/>
              </w:rPr>
              <w:t xml:space="preserve">and </w:t>
            </w:r>
            <w:r w:rsidRPr="00163F22">
              <w:rPr>
                <w:rFonts w:asciiTheme="majorBidi" w:hAnsiTheme="majorBidi" w:cs="Times New Roman"/>
                <w:sz w:val="24"/>
                <w:szCs w:val="24"/>
                <w:rtl/>
              </w:rPr>
              <w:t>רבי שמעון</w:t>
            </w:r>
            <w:r w:rsidRPr="00E9260C">
              <w:rPr>
                <w:rFonts w:eastAsia="Times New Roman" w:cs="Times New Roman"/>
                <w:color w:val="000000"/>
              </w:rPr>
              <w:t xml:space="preserve"> in</w:t>
            </w:r>
            <w:r w:rsidRPr="00E9260C">
              <w:rPr>
                <w:rFonts w:eastAsia="Times New Roman" w:cs="Times New Roman"/>
                <w:i/>
                <w:iCs/>
                <w:color w:val="000000"/>
              </w:rPr>
              <w:t xml:space="preserve"> </w:t>
            </w:r>
            <w:r w:rsidRPr="00E9260C">
              <w:rPr>
                <w:rFonts w:eastAsia="Times New Roman" w:cs="Times New Roman"/>
                <w:color w:val="000000"/>
              </w:rPr>
              <w:t xml:space="preserve">the </w:t>
            </w:r>
            <w:proofErr w:type="spellStart"/>
            <w:r w:rsidRPr="00831A07">
              <w:rPr>
                <w:rFonts w:asciiTheme="majorBidi" w:hAnsiTheme="majorBidi" w:cs="Times New Roman"/>
                <w:sz w:val="24"/>
                <w:szCs w:val="24"/>
                <w:rtl/>
              </w:rPr>
              <w:t>תוספתא</w:t>
            </w:r>
            <w:proofErr w:type="spellEnd"/>
            <w:r w:rsidRPr="00E9260C">
              <w:rPr>
                <w:rFonts w:eastAsia="Times New Roman" w:cs="Times New Roman"/>
                <w:color w:val="000000"/>
              </w:rPr>
              <w:t xml:space="preserve">):  This is </w:t>
            </w:r>
            <w:proofErr w:type="gramStart"/>
            <w:r w:rsidRPr="00E9260C">
              <w:rPr>
                <w:rFonts w:eastAsia="Times New Roman" w:cs="Times New Roman"/>
                <w:color w:val="000000"/>
              </w:rPr>
              <w:t xml:space="preserve">what </w:t>
            </w:r>
            <w:r w:rsidRPr="00E9260C">
              <w:rPr>
                <w:rFonts w:asciiTheme="majorBidi" w:hAnsiTheme="majorBidi" w:cs="Times New Roman"/>
                <w:rtl/>
              </w:rPr>
              <w:t xml:space="preserve"> </w:t>
            </w:r>
            <w:r w:rsidRPr="00831A07">
              <w:rPr>
                <w:rFonts w:asciiTheme="majorBidi" w:hAnsiTheme="majorBidi" w:cs="Times New Roman"/>
                <w:sz w:val="24"/>
                <w:szCs w:val="24"/>
                <w:rtl/>
              </w:rPr>
              <w:t>רבי</w:t>
            </w:r>
            <w:proofErr w:type="gramEnd"/>
            <w:r w:rsidRPr="00831A07">
              <w:rPr>
                <w:rFonts w:asciiTheme="majorBidi" w:hAnsiTheme="majorBidi" w:cs="Times New Roman"/>
                <w:sz w:val="24"/>
                <w:szCs w:val="24"/>
                <w:rtl/>
              </w:rPr>
              <w:t xml:space="preserve"> </w:t>
            </w:r>
            <w:r w:rsidRPr="00831A07">
              <w:rPr>
                <w:rFonts w:asciiTheme="majorBidi" w:hAnsiTheme="majorBidi" w:cstheme="majorBidi"/>
                <w:sz w:val="24"/>
                <w:szCs w:val="24"/>
                <w:rtl/>
              </w:rPr>
              <w:t>יהודה</w:t>
            </w:r>
            <w:r w:rsidRPr="00E9260C">
              <w:rPr>
                <w:rFonts w:eastAsia="Times New Roman" w:cs="Times New Roman"/>
                <w:color w:val="000000"/>
              </w:rPr>
              <w:t xml:space="preserve"> is stating: When is it forbidden to surrender [even a designated] fugitive?  Only if the fugitive is in the inner sector, i.e., he is hidden and concealed from the </w:t>
            </w:r>
            <w:proofErr w:type="spellStart"/>
            <w:r w:rsidRPr="00E9260C">
              <w:rPr>
                <w:rFonts w:eastAsia="Times New Roman" w:cs="Times New Roman"/>
                <w:color w:val="000000"/>
              </w:rPr>
              <w:t>idolator’s</w:t>
            </w:r>
            <w:proofErr w:type="spellEnd"/>
            <w:r w:rsidRPr="00E9260C">
              <w:rPr>
                <w:rFonts w:eastAsia="Times New Roman" w:cs="Times New Roman"/>
                <w:color w:val="000000"/>
              </w:rPr>
              <w:t xml:space="preserve"> sight so that they cannot find him, while the townspeople are in the outer sector [and are more exposed to attack].  Consequently, if the townspeople don’t surrender him, they will be </w:t>
            </w:r>
            <w:proofErr w:type="gramStart"/>
            <w:r w:rsidRPr="00E9260C">
              <w:rPr>
                <w:rFonts w:eastAsia="Times New Roman" w:cs="Times New Roman"/>
                <w:color w:val="000000"/>
              </w:rPr>
              <w:t>killed</w:t>
            </w:r>
            <w:proofErr w:type="gramEnd"/>
            <w:r w:rsidRPr="00E9260C">
              <w:rPr>
                <w:rFonts w:eastAsia="Times New Roman" w:cs="Times New Roman"/>
                <w:color w:val="000000"/>
              </w:rPr>
              <w:t xml:space="preserve"> and he will escape.  In such cases, even though the </w:t>
            </w:r>
            <w:proofErr w:type="spellStart"/>
            <w:r w:rsidRPr="00E9260C">
              <w:rPr>
                <w:rFonts w:eastAsia="Times New Roman" w:cs="Times New Roman"/>
                <w:color w:val="000000"/>
              </w:rPr>
              <w:t>idolators</w:t>
            </w:r>
            <w:proofErr w:type="spellEnd"/>
            <w:r w:rsidRPr="00E9260C">
              <w:rPr>
                <w:rFonts w:eastAsia="Times New Roman" w:cs="Times New Roman"/>
                <w:color w:val="000000"/>
              </w:rPr>
              <w:t xml:space="preserve"> designated out, it is forbidden</w:t>
            </w:r>
            <w:r w:rsidRPr="00E9260C">
              <w:rPr>
                <w:rFonts w:asciiTheme="minorHAnsi" w:eastAsia="Times New Roman" w:hAnsiTheme="minorHAnsi" w:cs="Times New Roman"/>
                <w:color w:val="000000"/>
              </w:rPr>
              <w:t xml:space="preserve"> </w:t>
            </w:r>
            <w:r w:rsidRPr="00E9260C">
              <w:rPr>
                <w:rFonts w:ascii="Consolas" w:eastAsia="Times New Roman" w:hAnsi="Consolas" w:cs="Times New Roman"/>
                <w:color w:val="000000"/>
              </w:rPr>
              <w:t>[</w:t>
            </w:r>
            <w:r w:rsidRPr="00E9260C">
              <w:rPr>
                <w:rFonts w:eastAsia="Times New Roman" w:cs="Times New Roman"/>
                <w:color w:val="000000"/>
              </w:rPr>
              <w:t>to surrender him</w:t>
            </w:r>
            <w:r w:rsidRPr="00E9260C">
              <w:rPr>
                <w:rFonts w:ascii="Consolas" w:eastAsia="Times New Roman" w:hAnsi="Consolas" w:cs="Times New Roman"/>
                <w:color w:val="000000"/>
              </w:rPr>
              <w:t>]</w:t>
            </w:r>
            <w:r w:rsidRPr="00E9260C">
              <w:rPr>
                <w:rFonts w:eastAsia="Times New Roman" w:cs="Times New Roman"/>
                <w:color w:val="000000"/>
              </w:rPr>
              <w:t xml:space="preserve"> because of the logic of </w:t>
            </w:r>
            <w:r w:rsidRPr="00FB58E3">
              <w:rPr>
                <w:rStyle w:val="Style3Char"/>
                <w:rFonts w:ascii="Times New Roman" w:hAnsi="Times New Roman" w:cs="Times New Roman"/>
                <w:sz w:val="24"/>
                <w:szCs w:val="24"/>
                <w:rtl/>
              </w:rPr>
              <w:t>מאי חזית</w:t>
            </w:r>
            <w:r w:rsidRPr="00E9260C">
              <w:rPr>
                <w:rFonts w:eastAsia="Times New Roman" w:cs="Times New Roman"/>
                <w:color w:val="000000"/>
              </w:rPr>
              <w:t xml:space="preserve"> - </w:t>
            </w:r>
            <w:r w:rsidRPr="00E9260C">
              <w:rPr>
                <w:rFonts w:eastAsia="Times New Roman" w:cs="Times New Roman"/>
                <w:i/>
                <w:iCs/>
                <w:color w:val="000000"/>
              </w:rPr>
              <w:t>“Why should the townspeople presume their blood is redder; maybe that fugitive’s blood is redder?”</w:t>
            </w:r>
            <w:r w:rsidRPr="00E9260C">
              <w:rPr>
                <w:rFonts w:eastAsia="Times New Roman" w:cs="Times New Roman"/>
                <w:color w:val="000000"/>
              </w:rPr>
              <w:t xml:space="preserve">  Even though the townspeople are many people while he is a one person, perhaps the blood of this one person is </w:t>
            </w:r>
            <w:proofErr w:type="gramStart"/>
            <w:r w:rsidRPr="00E9260C">
              <w:rPr>
                <w:rFonts w:eastAsia="Times New Roman" w:cs="Times New Roman"/>
                <w:color w:val="000000"/>
              </w:rPr>
              <w:t>more red</w:t>
            </w:r>
            <w:proofErr w:type="gramEnd"/>
            <w:r w:rsidRPr="00E9260C">
              <w:rPr>
                <w:rFonts w:eastAsia="Times New Roman" w:cs="Times New Roman"/>
                <w:color w:val="000000"/>
              </w:rPr>
              <w:t xml:space="preserve"> than the blood of all of them.  However, if everyone is in equal danger, e.g., they all are in the inner sector so that when the </w:t>
            </w:r>
            <w:proofErr w:type="spellStart"/>
            <w:r w:rsidRPr="00E9260C">
              <w:rPr>
                <w:rFonts w:eastAsia="Times New Roman" w:cs="Times New Roman"/>
                <w:color w:val="000000"/>
              </w:rPr>
              <w:t>idolators</w:t>
            </w:r>
            <w:proofErr w:type="spellEnd"/>
            <w:r w:rsidRPr="00E9260C">
              <w:rPr>
                <w:rFonts w:eastAsia="Times New Roman" w:cs="Times New Roman"/>
                <w:color w:val="000000"/>
              </w:rPr>
              <w:t xml:space="preserve"> come, they will kill the fugitive along with the townspeople, then if he was designated, it is permitted </w:t>
            </w:r>
            <w:r w:rsidRPr="00E9260C">
              <w:rPr>
                <w:rFonts w:asciiTheme="minorHAnsi" w:eastAsia="Times New Roman" w:hAnsiTheme="minorHAnsi" w:cstheme="minorHAnsi"/>
                <w:color w:val="000000"/>
              </w:rPr>
              <w:t>[</w:t>
            </w:r>
            <w:r w:rsidRPr="00E9260C">
              <w:rPr>
                <w:rFonts w:eastAsia="Times New Roman" w:cs="Times New Roman"/>
                <w:color w:val="000000"/>
              </w:rPr>
              <w:t>to hand him over</w:t>
            </w:r>
            <w:r w:rsidRPr="00E9260C">
              <w:rPr>
                <w:rFonts w:asciiTheme="minorHAnsi" w:eastAsia="Times New Roman" w:hAnsiTheme="minorHAnsi" w:cstheme="minorHAnsi"/>
                <w:color w:val="000000"/>
              </w:rPr>
              <w:t>]</w:t>
            </w:r>
            <w:r w:rsidRPr="00E9260C">
              <w:rPr>
                <w:rFonts w:eastAsia="Times New Roman" w:cs="Times New Roman"/>
                <w:color w:val="000000"/>
              </w:rPr>
              <w:t xml:space="preserve"> ...  because the logic </w:t>
            </w:r>
            <w:proofErr w:type="gramStart"/>
            <w:r w:rsidRPr="00E9260C">
              <w:rPr>
                <w:rFonts w:eastAsia="Times New Roman" w:cs="Times New Roman"/>
                <w:color w:val="000000"/>
              </w:rPr>
              <w:t xml:space="preserve">of </w:t>
            </w:r>
            <w:r w:rsidRPr="00E9260C">
              <w:rPr>
                <w:rStyle w:val="Style3Char"/>
                <w:rFonts w:ascii="Times New Roman" w:hAnsi="Times New Roman" w:cs="Times New Roman"/>
                <w:rtl/>
              </w:rPr>
              <w:t xml:space="preserve"> </w:t>
            </w:r>
            <w:r w:rsidRPr="0045012C">
              <w:rPr>
                <w:rStyle w:val="Style3Char"/>
                <w:rFonts w:ascii="Times New Roman" w:hAnsi="Times New Roman" w:cs="Times New Roman"/>
                <w:sz w:val="24"/>
                <w:szCs w:val="24"/>
                <w:rtl/>
              </w:rPr>
              <w:t>מאי</w:t>
            </w:r>
            <w:proofErr w:type="gramEnd"/>
            <w:r w:rsidRPr="0045012C">
              <w:rPr>
                <w:rStyle w:val="Style3Char"/>
                <w:rFonts w:ascii="Times New Roman" w:hAnsi="Times New Roman" w:cs="Times New Roman"/>
                <w:sz w:val="24"/>
                <w:szCs w:val="24"/>
                <w:rtl/>
              </w:rPr>
              <w:t xml:space="preserve"> חזית</w:t>
            </w:r>
            <w:r w:rsidRPr="00E9260C">
              <w:rPr>
                <w:rFonts w:eastAsia="Times New Roman" w:cs="Times New Roman"/>
                <w:color w:val="000000"/>
              </w:rPr>
              <w:t xml:space="preserve">does not apply when they all are an equal state of danger.  </w:t>
            </w:r>
            <w:proofErr w:type="gramStart"/>
            <w:r w:rsidRPr="00E9260C">
              <w:rPr>
                <w:rFonts w:eastAsia="Times New Roman" w:cs="Times New Roman"/>
                <w:color w:val="000000"/>
              </w:rPr>
              <w:t xml:space="preserve">However, </w:t>
            </w:r>
            <w:r w:rsidRPr="00E9260C">
              <w:rPr>
                <w:rFonts w:asciiTheme="majorBidi" w:hAnsiTheme="majorBidi" w:cs="Times New Roman"/>
                <w:rtl/>
              </w:rPr>
              <w:t xml:space="preserve"> </w:t>
            </w:r>
            <w:r w:rsidRPr="0053711D">
              <w:rPr>
                <w:rFonts w:asciiTheme="majorBidi" w:hAnsiTheme="majorBidi" w:cs="Times New Roman"/>
                <w:sz w:val="24"/>
                <w:szCs w:val="24"/>
                <w:rtl/>
              </w:rPr>
              <w:t>רבי</w:t>
            </w:r>
            <w:proofErr w:type="gramEnd"/>
            <w:r w:rsidRPr="0053711D">
              <w:rPr>
                <w:rFonts w:asciiTheme="majorBidi" w:hAnsiTheme="majorBidi" w:cs="Times New Roman"/>
                <w:sz w:val="24"/>
                <w:szCs w:val="24"/>
                <w:rtl/>
              </w:rPr>
              <w:t xml:space="preserve"> שמעון</w:t>
            </w:r>
            <w:r w:rsidRPr="0053711D">
              <w:rPr>
                <w:rFonts w:cstheme="minorHAnsi"/>
                <w:sz w:val="24"/>
                <w:szCs w:val="24"/>
              </w:rPr>
              <w:t xml:space="preserve"> </w:t>
            </w:r>
            <w:r w:rsidRPr="00E9260C">
              <w:rPr>
                <w:rFonts w:cstheme="minorHAnsi"/>
              </w:rPr>
              <w:t xml:space="preserve">believes that the permissibility [for </w:t>
            </w:r>
            <w:r w:rsidRPr="00D55D91">
              <w:rPr>
                <w:rFonts w:ascii="Times New Roman" w:hAnsi="Times New Roman" w:cs="Times New Roman"/>
                <w:sz w:val="24"/>
                <w:szCs w:val="24"/>
                <w:rtl/>
              </w:rPr>
              <w:t>מסירה</w:t>
            </w:r>
            <w:r w:rsidRPr="00E9260C">
              <w:rPr>
                <w:rFonts w:cstheme="minorHAnsi"/>
              </w:rPr>
              <w:t xml:space="preserve">] is not contingent on [both parties </w:t>
            </w:r>
            <w:bookmarkStart w:id="9" w:name="_Hlk501706093"/>
            <w:r w:rsidRPr="00E9260C">
              <w:rPr>
                <w:rFonts w:cstheme="minorHAnsi"/>
              </w:rPr>
              <w:t>facing equal danger</w:t>
            </w:r>
            <w:bookmarkEnd w:id="9"/>
            <w:r w:rsidRPr="00E9260C">
              <w:rPr>
                <w:rFonts w:cstheme="minorHAnsi"/>
              </w:rPr>
              <w:t>].  Rather, if the designated fugitive is deserving of the death penalty (</w:t>
            </w:r>
            <w:r w:rsidRPr="0042527E">
              <w:rPr>
                <w:rFonts w:asciiTheme="majorBidi" w:hAnsiTheme="majorBidi" w:cs="Times New Roman"/>
                <w:sz w:val="24"/>
                <w:szCs w:val="24"/>
                <w:rtl/>
              </w:rPr>
              <w:t>חייב מיתה</w:t>
            </w:r>
            <w:r w:rsidRPr="00E9260C">
              <w:rPr>
                <w:rFonts w:cstheme="minorHAnsi"/>
              </w:rPr>
              <w:t xml:space="preserve">), even if he could escape and the townspeople will [consequently] be killed, it is permitted to hand him over because </w:t>
            </w:r>
            <w:r w:rsidRPr="009E3BB0">
              <w:rPr>
                <w:rStyle w:val="Style3Char"/>
                <w:rFonts w:ascii="Times New Roman" w:hAnsi="Times New Roman" w:cs="Times New Roman"/>
                <w:sz w:val="24"/>
                <w:szCs w:val="24"/>
                <w:rtl/>
              </w:rPr>
              <w:t>מאי חזית</w:t>
            </w:r>
            <w:r w:rsidRPr="009E3BB0">
              <w:rPr>
                <w:rFonts w:eastAsia="Times New Roman" w:cs="Times New Roman"/>
                <w:color w:val="000000"/>
                <w:sz w:val="24"/>
                <w:szCs w:val="24"/>
              </w:rPr>
              <w:t xml:space="preserve"> </w:t>
            </w:r>
            <w:r w:rsidRPr="00E9260C">
              <w:rPr>
                <w:rFonts w:eastAsia="Times New Roman" w:cs="Times New Roman"/>
                <w:color w:val="000000"/>
              </w:rPr>
              <w:t xml:space="preserve">does not apply since he is </w:t>
            </w:r>
            <w:r w:rsidRPr="00E9260C">
              <w:rPr>
                <w:rFonts w:asciiTheme="majorBidi" w:hAnsiTheme="majorBidi" w:cs="Times New Roman"/>
                <w:rtl/>
              </w:rPr>
              <w:t xml:space="preserve"> </w:t>
            </w:r>
            <w:r w:rsidRPr="0042527E">
              <w:rPr>
                <w:rFonts w:asciiTheme="majorBidi" w:hAnsiTheme="majorBidi" w:cs="Times New Roman"/>
                <w:sz w:val="24"/>
                <w:szCs w:val="24"/>
                <w:rtl/>
              </w:rPr>
              <w:t xml:space="preserve"> חייב </w:t>
            </w:r>
            <w:proofErr w:type="gramStart"/>
            <w:r w:rsidRPr="0042527E">
              <w:rPr>
                <w:rFonts w:asciiTheme="majorBidi" w:hAnsiTheme="majorBidi" w:cs="Times New Roman"/>
                <w:sz w:val="24"/>
                <w:szCs w:val="24"/>
                <w:rtl/>
              </w:rPr>
              <w:t>מיתה</w:t>
            </w:r>
            <w:r w:rsidRPr="00E9260C">
              <w:rPr>
                <w:rFonts w:eastAsia="Times New Roman" w:cs="Times New Roman"/>
                <w:color w:val="000000"/>
              </w:rPr>
              <w:t xml:space="preserve">  .</w:t>
            </w:r>
            <w:proofErr w:type="gramEnd"/>
            <w:r w:rsidRPr="00E9260C">
              <w:rPr>
                <w:rFonts w:eastAsia="Times New Roman" w:cs="Times New Roman"/>
                <w:color w:val="000000"/>
              </w:rPr>
              <w:t xml:space="preserve">  This, then, is the analogy to the </w:t>
            </w:r>
            <w:r w:rsidRPr="00560AA9">
              <w:rPr>
                <w:rFonts w:ascii="Times New Roman" w:hAnsi="Times New Roman" w:cs="Times New Roman"/>
                <w:sz w:val="24"/>
                <w:szCs w:val="24"/>
                <w:rtl/>
              </w:rPr>
              <w:t>ש</w:t>
            </w:r>
            <w:r w:rsidRPr="00925779">
              <w:rPr>
                <w:rFonts w:ascii="Times New Roman" w:hAnsi="Times New Roman" w:cs="Times New Roman"/>
                <w:sz w:val="24"/>
                <w:szCs w:val="24"/>
                <w:rtl/>
              </w:rPr>
              <w:t>בע בן בכרי</w:t>
            </w:r>
            <w:r w:rsidRPr="00925779">
              <w:rPr>
                <w:rFonts w:eastAsia="Times New Roman" w:cs="Times New Roman"/>
                <w:color w:val="000000"/>
                <w:sz w:val="24"/>
                <w:szCs w:val="24"/>
              </w:rPr>
              <w:t xml:space="preserve"> </w:t>
            </w:r>
            <w:r w:rsidRPr="00E9260C">
              <w:rPr>
                <w:rFonts w:eastAsia="Times New Roman" w:cs="Times New Roman"/>
                <w:color w:val="000000"/>
              </w:rPr>
              <w:t xml:space="preserve">episode [i.e., the fugitive must </w:t>
            </w:r>
            <w:proofErr w:type="gramStart"/>
            <w:r w:rsidRPr="00E9260C">
              <w:rPr>
                <w:rFonts w:eastAsia="Times New Roman" w:cs="Times New Roman"/>
                <w:color w:val="000000"/>
              </w:rPr>
              <w:t xml:space="preserve">be </w:t>
            </w:r>
            <w:r w:rsidRPr="0042527E">
              <w:rPr>
                <w:rFonts w:asciiTheme="majorBidi" w:hAnsiTheme="majorBidi" w:cs="Times New Roman"/>
                <w:sz w:val="24"/>
                <w:szCs w:val="24"/>
                <w:rtl/>
              </w:rPr>
              <w:t xml:space="preserve"> חייב</w:t>
            </w:r>
            <w:proofErr w:type="gramEnd"/>
            <w:r w:rsidRPr="0042527E">
              <w:rPr>
                <w:rFonts w:asciiTheme="majorBidi" w:hAnsiTheme="majorBidi" w:cs="Times New Roman"/>
                <w:sz w:val="24"/>
                <w:szCs w:val="24"/>
                <w:rtl/>
              </w:rPr>
              <w:t xml:space="preserve"> מיתה</w:t>
            </w:r>
            <w:r w:rsidRPr="00E9260C">
              <w:rPr>
                <w:rFonts w:eastAsia="Times New Roman" w:cs="Times New Roman"/>
                <w:color w:val="000000"/>
              </w:rPr>
              <w:t xml:space="preserve"> ].</w:t>
            </w:r>
          </w:p>
        </w:tc>
      </w:tr>
    </w:tbl>
    <w:p w14:paraId="5CE6C242" w14:textId="25A65FFC" w:rsidR="00C40A5F" w:rsidRPr="00883C22" w:rsidRDefault="008E1BE9" w:rsidP="0041423E">
      <w:pPr>
        <w:pStyle w:val="NLECaptions"/>
        <w:bidi/>
        <w:spacing w:line="288" w:lineRule="auto"/>
        <w:ind w:hanging="360"/>
        <w:rPr>
          <w:rFonts w:asciiTheme="minorHAnsi" w:eastAsia="Times New Roman" w:hAnsiTheme="minorHAnsi" w:cstheme="minorHAnsi"/>
          <w:sz w:val="26"/>
          <w:szCs w:val="26"/>
        </w:rPr>
      </w:pPr>
      <w:r w:rsidRPr="00977F35">
        <w:rPr>
          <w:rFonts w:asciiTheme="minorHAnsi" w:hAnsiTheme="minorHAnsi" w:cstheme="minorHAnsi"/>
          <w:b w:val="0"/>
          <w:bCs/>
          <w:sz w:val="26"/>
          <w:szCs w:val="26"/>
        </w:rPr>
        <w:t xml:space="preserve"> (</w:t>
      </w:r>
      <w:r w:rsidR="00967153" w:rsidRPr="00977F35">
        <w:rPr>
          <w:rFonts w:asciiTheme="minorHAnsi" w:hAnsiTheme="minorHAnsi" w:cstheme="minorHAnsi"/>
          <w:b w:val="0"/>
          <w:bCs/>
          <w:sz w:val="26"/>
          <w:szCs w:val="26"/>
        </w:rPr>
        <w:t>5</w:t>
      </w:r>
      <w:r w:rsidRPr="008E1BE9">
        <w:rPr>
          <w:rFonts w:asciiTheme="majorBidi" w:hAnsiTheme="majorBidi" w:cs="Times New Roman"/>
          <w:sz w:val="28"/>
          <w:szCs w:val="28"/>
          <w:rtl/>
        </w:rPr>
        <w:t xml:space="preserve"> </w:t>
      </w:r>
      <w:r w:rsidR="003A5C80" w:rsidRPr="003A5C80">
        <w:rPr>
          <w:rFonts w:asciiTheme="majorBidi" w:hAnsiTheme="majorBidi" w:cs="Times New Roman"/>
          <w:sz w:val="28"/>
          <w:szCs w:val="28"/>
          <w:u w:val="single"/>
          <w:rtl/>
        </w:rPr>
        <w:t xml:space="preserve">חסדי דוד על </w:t>
      </w:r>
      <w:proofErr w:type="spellStart"/>
      <w:r w:rsidR="003A5C80" w:rsidRPr="003A5C80">
        <w:rPr>
          <w:rFonts w:asciiTheme="majorBidi" w:hAnsiTheme="majorBidi" w:cs="Times New Roman"/>
          <w:sz w:val="28"/>
          <w:szCs w:val="28"/>
          <w:u w:val="single"/>
          <w:rtl/>
        </w:rPr>
        <w:t>תוספתא</w:t>
      </w:r>
      <w:proofErr w:type="spellEnd"/>
      <w:r w:rsidR="003A5C80" w:rsidRPr="003A5C80">
        <w:rPr>
          <w:rFonts w:asciiTheme="majorBidi" w:hAnsiTheme="majorBidi" w:cs="Times New Roman"/>
          <w:sz w:val="28"/>
          <w:szCs w:val="28"/>
          <w:u w:val="single"/>
          <w:rtl/>
        </w:rPr>
        <w:t xml:space="preserve"> </w:t>
      </w:r>
      <w:r w:rsidR="00967153" w:rsidRPr="00790BF6">
        <w:rPr>
          <w:rFonts w:asciiTheme="majorBidi" w:hAnsiTheme="majorBidi" w:cstheme="majorBidi"/>
          <w:sz w:val="28"/>
          <w:szCs w:val="28"/>
          <w:u w:val="single"/>
          <w:rtl/>
        </w:rPr>
        <w:t>תרומות</w:t>
      </w:r>
      <w:r w:rsidR="0041423E" w:rsidRPr="0041423E">
        <w:rPr>
          <w:rFonts w:asciiTheme="majorBidi" w:hAnsiTheme="majorBidi" w:cstheme="majorBidi"/>
          <w:b w:val="0"/>
          <w:bCs/>
          <w:sz w:val="28"/>
          <w:szCs w:val="28"/>
        </w:rPr>
        <w:t>:</w:t>
      </w:r>
    </w:p>
    <w:tbl>
      <w:tblPr>
        <w:tblStyle w:val="TableGrid"/>
        <w:tblpPr w:leftFromText="180" w:rightFromText="180" w:vertAnchor="page" w:horzAnchor="page" w:tblpX="1063" w:tblpY="10711"/>
        <w:tblW w:w="10710" w:type="dxa"/>
        <w:tblLayout w:type="fixed"/>
        <w:tblLook w:val="04A0" w:firstRow="1" w:lastRow="0" w:firstColumn="1" w:lastColumn="0" w:noHBand="0" w:noVBand="1"/>
      </w:tblPr>
      <w:tblGrid>
        <w:gridCol w:w="6084"/>
        <w:gridCol w:w="4626"/>
      </w:tblGrid>
      <w:tr w:rsidR="007747E1" w:rsidRPr="00B736F6" w14:paraId="21885B8E" w14:textId="77777777" w:rsidTr="00525DE7">
        <w:tc>
          <w:tcPr>
            <w:tcW w:w="6084" w:type="dxa"/>
            <w:tcBorders>
              <w:bottom w:val="dotted" w:sz="4" w:space="0" w:color="auto"/>
            </w:tcBorders>
            <w:vAlign w:val="center"/>
          </w:tcPr>
          <w:p w14:paraId="0BCE13A6" w14:textId="77777777" w:rsidR="007747E1" w:rsidRPr="00BE17D7" w:rsidRDefault="007747E1" w:rsidP="007747E1">
            <w:pPr>
              <w:spacing w:before="120" w:after="80" w:line="336" w:lineRule="auto"/>
            </w:pPr>
            <w:r>
              <w:rPr>
                <w:rFonts w:cstheme="minorHAnsi"/>
                <w:color w:val="000000"/>
                <w:shd w:val="clear" w:color="auto" w:fill="FFFFFF"/>
              </w:rPr>
              <w:t xml:space="preserve">If one pursues after </w:t>
            </w:r>
            <w:r w:rsidRPr="00883140">
              <w:rPr>
                <w:rFonts w:cstheme="minorHAnsi"/>
                <w:color w:val="000000"/>
                <w:shd w:val="clear" w:color="auto" w:fill="FFFFFF"/>
              </w:rPr>
              <w:t xml:space="preserve">his fellow </w:t>
            </w:r>
            <w:r>
              <w:rPr>
                <w:rFonts w:cstheme="minorHAnsi"/>
                <w:color w:val="000000"/>
                <w:shd w:val="clear" w:color="auto" w:fill="FFFFFF"/>
              </w:rPr>
              <w:t xml:space="preserve">to kill </w:t>
            </w:r>
            <w:r w:rsidRPr="00883140">
              <w:rPr>
                <w:rFonts w:cstheme="minorHAnsi"/>
                <w:color w:val="000000"/>
                <w:shd w:val="clear" w:color="auto" w:fill="FFFFFF"/>
              </w:rPr>
              <w:t>him</w:t>
            </w:r>
            <w:r>
              <w:rPr>
                <w:rFonts w:cstheme="minorHAnsi"/>
                <w:color w:val="000000"/>
                <w:shd w:val="clear" w:color="auto" w:fill="FFFFFF"/>
              </w:rPr>
              <w:t xml:space="preserve">, </w:t>
            </w:r>
            <w:r w:rsidRPr="00883140">
              <w:rPr>
                <w:rFonts w:cstheme="minorHAnsi"/>
                <w:color w:val="000000"/>
                <w:shd w:val="clear" w:color="auto" w:fill="FFFFFF"/>
              </w:rPr>
              <w:t>even if the pursuer is a minor</w:t>
            </w:r>
            <w:r>
              <w:rPr>
                <w:rFonts w:cstheme="minorHAnsi"/>
                <w:color w:val="000000"/>
                <w:shd w:val="clear" w:color="auto" w:fill="FFFFFF"/>
              </w:rPr>
              <w:t xml:space="preserve">, </w:t>
            </w:r>
            <w:r w:rsidRPr="00883140">
              <w:rPr>
                <w:rFonts w:cstheme="minorHAnsi"/>
                <w:color w:val="000000"/>
                <w:shd w:val="clear" w:color="auto" w:fill="FFFFFF"/>
              </w:rPr>
              <w:t xml:space="preserve">every Jewish person is commanded to save the </w:t>
            </w:r>
            <w:r>
              <w:rPr>
                <w:rFonts w:cstheme="minorHAnsi"/>
                <w:color w:val="000000"/>
                <w:shd w:val="clear" w:color="auto" w:fill="FFFFFF"/>
              </w:rPr>
              <w:t>pursued person from the pursuer</w:t>
            </w:r>
            <w:r w:rsidRPr="00883140">
              <w:rPr>
                <w:rFonts w:cstheme="minorHAnsi"/>
                <w:color w:val="000000"/>
                <w:shd w:val="clear" w:color="auto" w:fill="FFFFFF"/>
              </w:rPr>
              <w:t xml:space="preserve">, even </w:t>
            </w:r>
            <w:r>
              <w:rPr>
                <w:rFonts w:cstheme="minorHAnsi"/>
                <w:color w:val="000000"/>
                <w:shd w:val="clear" w:color="auto" w:fill="FFFFFF"/>
              </w:rPr>
              <w:t>by [taking] the life of the</w:t>
            </w:r>
            <w:r w:rsidRPr="00883140">
              <w:rPr>
                <w:rFonts w:cstheme="minorHAnsi"/>
                <w:color w:val="000000"/>
                <w:shd w:val="clear" w:color="auto" w:fill="FFFFFF"/>
              </w:rPr>
              <w:t xml:space="preserve"> pursuer</w:t>
            </w:r>
            <w:r w:rsidRPr="00CD5241">
              <w:rPr>
                <w:rFonts w:cstheme="minorHAnsi"/>
                <w:color w:val="000000"/>
                <w:shd w:val="clear" w:color="auto" w:fill="FFFFFF"/>
              </w:rPr>
              <w:t>.</w:t>
            </w:r>
          </w:p>
        </w:tc>
        <w:tc>
          <w:tcPr>
            <w:tcW w:w="4626" w:type="dxa"/>
            <w:tcBorders>
              <w:bottom w:val="dotted" w:sz="4" w:space="0" w:color="auto"/>
            </w:tcBorders>
            <w:vAlign w:val="center"/>
          </w:tcPr>
          <w:p w14:paraId="7BD47B3A" w14:textId="5DF9007B" w:rsidR="007747E1" w:rsidRPr="003E5533" w:rsidRDefault="007747E1" w:rsidP="007747E1">
            <w:pPr>
              <w:bidi/>
              <w:spacing w:line="312" w:lineRule="auto"/>
              <w:rPr>
                <w:rFonts w:ascii="Times New Roman" w:hAnsi="Times New Roman" w:cs="Times New Roman"/>
                <w:b/>
                <w:sz w:val="25"/>
                <w:szCs w:val="25"/>
              </w:rPr>
            </w:pPr>
            <w:r w:rsidRPr="00FD17DA">
              <w:rPr>
                <w:rFonts w:cstheme="minorHAnsi"/>
                <w:bCs/>
                <w:sz w:val="23"/>
                <w:szCs w:val="23"/>
              </w:rPr>
              <w:t>(6</w:t>
            </w:r>
            <w:proofErr w:type="gramStart"/>
            <w:r w:rsidRPr="00FD17DA">
              <w:rPr>
                <w:rFonts w:cstheme="minorHAnsi"/>
                <w:bCs/>
                <w:sz w:val="23"/>
                <w:szCs w:val="23"/>
              </w:rPr>
              <w:t>a</w:t>
            </w:r>
            <w:r w:rsidRPr="004714CE">
              <w:rPr>
                <w:rFonts w:asciiTheme="majorBidi" w:hAnsiTheme="majorBidi" w:cstheme="majorBidi"/>
                <w:bCs/>
                <w:sz w:val="24"/>
                <w:szCs w:val="24"/>
                <w:rtl/>
              </w:rPr>
              <w:t xml:space="preserve"> </w:t>
            </w:r>
            <w:r w:rsidRPr="00185D9D">
              <w:rPr>
                <w:rFonts w:asciiTheme="majorBidi" w:hAnsiTheme="majorBidi" w:cs="Times New Roman"/>
                <w:sz w:val="24"/>
                <w:szCs w:val="24"/>
                <w:rtl/>
              </w:rPr>
              <w:t xml:space="preserve"> </w:t>
            </w:r>
            <w:proofErr w:type="spellStart"/>
            <w:r w:rsidR="006E2897" w:rsidRPr="006E2897">
              <w:rPr>
                <w:rFonts w:asciiTheme="majorBidi" w:hAnsiTheme="majorBidi" w:cs="Times New Roman"/>
                <w:sz w:val="25"/>
                <w:szCs w:val="25"/>
                <w:u w:val="single"/>
                <w:rtl/>
              </w:rPr>
              <w:t>סמ״ג</w:t>
            </w:r>
            <w:proofErr w:type="spellEnd"/>
            <w:proofErr w:type="gramEnd"/>
            <w:r>
              <w:rPr>
                <w:rFonts w:asciiTheme="majorBidi" w:hAnsiTheme="majorBidi" w:cs="Times New Roman"/>
                <w:sz w:val="25"/>
                <w:szCs w:val="25"/>
                <w:u w:val="single"/>
              </w:rPr>
              <w:t>,</w:t>
            </w:r>
            <w:r w:rsidRPr="00FD17DA">
              <w:rPr>
                <w:rFonts w:asciiTheme="majorBidi" w:hAnsiTheme="majorBidi" w:cs="Times New Roman"/>
                <w:sz w:val="25"/>
                <w:szCs w:val="25"/>
                <w:u w:val="single"/>
                <w:rtl/>
              </w:rPr>
              <w:t xml:space="preserve"> מצות עשה עז</w:t>
            </w:r>
            <w:r w:rsidRPr="003E5533">
              <w:rPr>
                <w:rFonts w:asciiTheme="majorBidi" w:hAnsiTheme="majorBidi" w:cs="Times New Roman"/>
                <w:sz w:val="24"/>
                <w:szCs w:val="24"/>
                <w:u w:val="single"/>
                <w:rtl/>
              </w:rPr>
              <w:t>׳</w:t>
            </w:r>
            <w:r>
              <w:rPr>
                <w:rFonts w:asciiTheme="minorHAnsi" w:eastAsia="Times New Roman" w:hAnsiTheme="minorHAnsi" w:cstheme="minorHAnsi"/>
                <w:sz w:val="22"/>
                <w:szCs w:val="22"/>
              </w:rPr>
              <w:t xml:space="preserve"> </w:t>
            </w:r>
            <w:r>
              <w:rPr>
                <w:rFonts w:asciiTheme="majorBidi" w:eastAsia="Times New Roman" w:hAnsiTheme="majorBidi" w:cs="Times New Roman"/>
                <w:sz w:val="24"/>
                <w:szCs w:val="24"/>
              </w:rPr>
              <w:t xml:space="preserve"> </w:t>
            </w:r>
            <w:r w:rsidRPr="0053575A">
              <w:rPr>
                <w:rFonts w:asciiTheme="minorHAnsi" w:eastAsia="Times New Roman" w:hAnsiTheme="minorHAnsi" w:cstheme="minorHAnsi"/>
                <w:sz w:val="22"/>
                <w:szCs w:val="22"/>
              </w:rPr>
              <w:t>:</w:t>
            </w:r>
            <w:r w:rsidRPr="00094D67">
              <w:rPr>
                <w:rFonts w:asciiTheme="majorBidi" w:eastAsia="Times New Roman" w:hAnsiTheme="majorBidi" w:cs="Times New Roman"/>
                <w:sz w:val="24"/>
                <w:szCs w:val="24"/>
                <w:rtl/>
              </w:rPr>
              <w:t xml:space="preserve">הרודף אחר </w:t>
            </w:r>
            <w:proofErr w:type="spellStart"/>
            <w:r w:rsidRPr="00094D67">
              <w:rPr>
                <w:rFonts w:asciiTheme="majorBidi" w:eastAsia="Times New Roman" w:hAnsiTheme="majorBidi" w:cs="Times New Roman"/>
                <w:sz w:val="24"/>
                <w:szCs w:val="24"/>
                <w:rtl/>
              </w:rPr>
              <w:t>חבירו</w:t>
            </w:r>
            <w:proofErr w:type="spellEnd"/>
            <w:r w:rsidRPr="00094D67">
              <w:rPr>
                <w:rFonts w:asciiTheme="majorBidi" w:eastAsia="Times New Roman" w:hAnsiTheme="majorBidi" w:cs="Times New Roman"/>
                <w:sz w:val="24"/>
                <w:szCs w:val="24"/>
                <w:rtl/>
              </w:rPr>
              <w:t xml:space="preserve"> להרגו אפילו היה הנרדף קטן הרי כל ישראל </w:t>
            </w:r>
            <w:proofErr w:type="spellStart"/>
            <w:r w:rsidRPr="00094D67">
              <w:rPr>
                <w:rFonts w:asciiTheme="majorBidi" w:eastAsia="Times New Roman" w:hAnsiTheme="majorBidi" w:cs="Times New Roman"/>
                <w:sz w:val="24"/>
                <w:szCs w:val="24"/>
                <w:rtl/>
              </w:rPr>
              <w:t>מצווין</w:t>
            </w:r>
            <w:proofErr w:type="spellEnd"/>
            <w:r w:rsidRPr="00094D67">
              <w:rPr>
                <w:rFonts w:asciiTheme="majorBidi" w:eastAsia="Times New Roman" w:hAnsiTheme="majorBidi" w:cs="Times New Roman"/>
                <w:sz w:val="24"/>
                <w:szCs w:val="24"/>
                <w:rtl/>
              </w:rPr>
              <w:t xml:space="preserve"> להציל הנרדף מיד הרודף ואפילו בנפשו של רודף</w:t>
            </w:r>
            <w:r>
              <w:rPr>
                <w:rFonts w:asciiTheme="majorBidi" w:eastAsia="Times New Roman" w:hAnsiTheme="majorBidi" w:cs="Times New Roman"/>
                <w:sz w:val="24"/>
                <w:szCs w:val="24"/>
              </w:rPr>
              <w:t>.</w:t>
            </w:r>
          </w:p>
        </w:tc>
      </w:tr>
      <w:tr w:rsidR="007747E1" w:rsidRPr="00B736F6" w14:paraId="5AF81031" w14:textId="77777777" w:rsidTr="00525DE7">
        <w:tc>
          <w:tcPr>
            <w:tcW w:w="6084" w:type="dxa"/>
            <w:tcBorders>
              <w:top w:val="dotted" w:sz="4" w:space="0" w:color="auto"/>
              <w:bottom w:val="dotted" w:sz="4" w:space="0" w:color="auto"/>
            </w:tcBorders>
            <w:vAlign w:val="center"/>
          </w:tcPr>
          <w:p w14:paraId="072D1741" w14:textId="77777777" w:rsidR="007747E1" w:rsidRPr="00BE17D7" w:rsidRDefault="007747E1" w:rsidP="007747E1">
            <w:pPr>
              <w:spacing w:before="120" w:after="80" w:line="336" w:lineRule="auto"/>
            </w:pPr>
            <w:r w:rsidRPr="00BE17D7">
              <w:t xml:space="preserve">On this basis, our Sages </w:t>
            </w:r>
            <w:r>
              <w:t xml:space="preserve">in Tractate </w:t>
            </w:r>
            <w:proofErr w:type="spellStart"/>
            <w:r>
              <w:t>Ohalot</w:t>
            </w:r>
            <w:proofErr w:type="spellEnd"/>
            <w:r>
              <w:t xml:space="preserve"> </w:t>
            </w:r>
            <w:r w:rsidRPr="00BE17D7">
              <w:t xml:space="preserve">ruled regarding a </w:t>
            </w:r>
            <w:r w:rsidRPr="00BE17D7">
              <w:rPr>
                <w:rFonts w:cstheme="minorHAnsi"/>
              </w:rPr>
              <w:t xml:space="preserve">woman who </w:t>
            </w:r>
            <w:r>
              <w:rPr>
                <w:rFonts w:cstheme="minorHAnsi"/>
              </w:rPr>
              <w:t>is having</w:t>
            </w:r>
            <w:r w:rsidRPr="00BE17D7">
              <w:rPr>
                <w:rFonts w:cstheme="minorHAnsi"/>
              </w:rPr>
              <w:t xml:space="preserve"> difficulty </w:t>
            </w:r>
            <w:r>
              <w:rPr>
                <w:rFonts w:cstheme="minorHAnsi"/>
              </w:rPr>
              <w:t>giving birth</w:t>
            </w:r>
            <w:r w:rsidRPr="00BE17D7">
              <w:t xml:space="preserve">, that it is permitted to cut out the fetus </w:t>
            </w:r>
            <w:r w:rsidRPr="00BE17D7">
              <w:rPr>
                <w:i/>
                <w:iCs/>
              </w:rPr>
              <w:t>in utero,</w:t>
            </w:r>
            <w:r w:rsidRPr="00BE17D7">
              <w:t xml:space="preserve"> either medicinally or manually, because the fetus is considered a</w:t>
            </w:r>
            <w:r>
              <w:t xml:space="preserve"> pursuer </w:t>
            </w:r>
            <w:r w:rsidRPr="00BE17D7">
              <w:t xml:space="preserve">after her to kill her.  However, </w:t>
            </w:r>
            <w:r>
              <w:t xml:space="preserve">once his </w:t>
            </w:r>
            <w:r w:rsidRPr="00BE17D7">
              <w:t xml:space="preserve">head emerges, one may not touch him since we may not push aside one life </w:t>
            </w:r>
            <w:proofErr w:type="gramStart"/>
            <w:r w:rsidRPr="00BE17D7">
              <w:t>on account of</w:t>
            </w:r>
            <w:proofErr w:type="gramEnd"/>
            <w:r w:rsidRPr="00BE17D7">
              <w:t xml:space="preserve"> another life and this is the natural order of the world.</w:t>
            </w:r>
          </w:p>
        </w:tc>
        <w:tc>
          <w:tcPr>
            <w:tcW w:w="4626" w:type="dxa"/>
            <w:tcBorders>
              <w:top w:val="dotted" w:sz="4" w:space="0" w:color="auto"/>
              <w:bottom w:val="dotted" w:sz="4" w:space="0" w:color="auto"/>
            </w:tcBorders>
            <w:vAlign w:val="center"/>
          </w:tcPr>
          <w:p w14:paraId="67E1C2B9" w14:textId="48DB46B3" w:rsidR="007747E1" w:rsidRPr="004714CE" w:rsidRDefault="007747E1" w:rsidP="007747E1">
            <w:pPr>
              <w:bidi/>
              <w:spacing w:line="312" w:lineRule="auto"/>
              <w:rPr>
                <w:rFonts w:cstheme="minorHAnsi"/>
                <w:bCs/>
                <w:sz w:val="24"/>
                <w:szCs w:val="24"/>
              </w:rPr>
            </w:pPr>
            <w:r w:rsidRPr="00FD17DA">
              <w:rPr>
                <w:rFonts w:cstheme="minorHAnsi"/>
                <w:bCs/>
                <w:sz w:val="23"/>
                <w:szCs w:val="23"/>
              </w:rPr>
              <w:t>(6</w:t>
            </w:r>
            <w:proofErr w:type="gramStart"/>
            <w:r>
              <w:rPr>
                <w:rFonts w:cstheme="minorHAnsi"/>
                <w:bCs/>
                <w:sz w:val="23"/>
                <w:szCs w:val="23"/>
              </w:rPr>
              <w:t>b</w:t>
            </w:r>
            <w:r w:rsidRPr="00185D9D">
              <w:rPr>
                <w:rFonts w:asciiTheme="majorBidi" w:hAnsiTheme="majorBidi" w:cs="Times New Roman"/>
                <w:sz w:val="25"/>
                <w:szCs w:val="25"/>
                <w:rtl/>
              </w:rPr>
              <w:t xml:space="preserve"> </w:t>
            </w:r>
            <w:r w:rsidRPr="00185D9D">
              <w:rPr>
                <w:rFonts w:asciiTheme="majorBidi" w:hAnsiTheme="majorBidi" w:cs="Times New Roman"/>
                <w:sz w:val="25"/>
                <w:szCs w:val="25"/>
              </w:rPr>
              <w:t xml:space="preserve"> </w:t>
            </w:r>
            <w:proofErr w:type="spellStart"/>
            <w:r w:rsidR="006E2897" w:rsidRPr="006E2897">
              <w:rPr>
                <w:rFonts w:asciiTheme="majorBidi" w:hAnsiTheme="majorBidi" w:cs="Times New Roman"/>
                <w:sz w:val="25"/>
                <w:szCs w:val="25"/>
                <w:u w:val="single"/>
                <w:rtl/>
              </w:rPr>
              <w:t>סמ״ג</w:t>
            </w:r>
            <w:proofErr w:type="spellEnd"/>
            <w:proofErr w:type="gramEnd"/>
            <w:r w:rsidR="006E2897">
              <w:rPr>
                <w:rFonts w:asciiTheme="majorBidi" w:hAnsiTheme="majorBidi" w:cs="Times New Roman"/>
                <w:sz w:val="25"/>
                <w:szCs w:val="25"/>
                <w:u w:val="single"/>
              </w:rPr>
              <w:t xml:space="preserve"> </w:t>
            </w:r>
            <w:r w:rsidRPr="00FD17DA">
              <w:rPr>
                <w:rFonts w:asciiTheme="majorBidi" w:hAnsiTheme="majorBidi" w:cstheme="majorBidi"/>
                <w:sz w:val="25"/>
                <w:szCs w:val="25"/>
                <w:u w:val="single"/>
              </w:rPr>
              <w:t>,</w:t>
            </w:r>
            <w:proofErr w:type="spellStart"/>
            <w:r w:rsidRPr="00FD17DA">
              <w:rPr>
                <w:rFonts w:asciiTheme="majorBidi" w:hAnsiTheme="majorBidi" w:cstheme="majorBidi"/>
                <w:sz w:val="25"/>
                <w:szCs w:val="25"/>
                <w:u w:val="single"/>
                <w:rtl/>
              </w:rPr>
              <w:t>לאווין</w:t>
            </w:r>
            <w:proofErr w:type="spellEnd"/>
            <w:r w:rsidRPr="00FD17DA">
              <w:rPr>
                <w:rFonts w:asciiTheme="majorBidi" w:hAnsiTheme="majorBidi" w:cstheme="majorBidi"/>
                <w:sz w:val="25"/>
                <w:szCs w:val="25"/>
                <w:u w:val="single"/>
                <w:rtl/>
              </w:rPr>
              <w:t xml:space="preserve"> </w:t>
            </w:r>
            <w:proofErr w:type="spellStart"/>
            <w:r w:rsidRPr="00FD17DA">
              <w:rPr>
                <w:rFonts w:asciiTheme="majorBidi" w:hAnsiTheme="majorBidi" w:cstheme="majorBidi"/>
                <w:sz w:val="25"/>
                <w:szCs w:val="25"/>
                <w:u w:val="single"/>
                <w:rtl/>
              </w:rPr>
              <w:t>קסד</w:t>
            </w:r>
            <w:proofErr w:type="spellEnd"/>
            <w:r w:rsidRPr="006C7406">
              <w:rPr>
                <w:rFonts w:asciiTheme="majorBidi" w:hAnsiTheme="majorBidi" w:cstheme="majorBidi"/>
                <w:sz w:val="25"/>
                <w:szCs w:val="25"/>
              </w:rPr>
              <w:t xml:space="preserve"> </w:t>
            </w:r>
            <w:r>
              <w:rPr>
                <w:rFonts w:asciiTheme="majorBidi" w:eastAsia="Times New Roman" w:hAnsiTheme="majorBidi" w:cs="Times New Roman"/>
                <w:sz w:val="24"/>
                <w:szCs w:val="24"/>
              </w:rPr>
              <w:t xml:space="preserve"> </w:t>
            </w:r>
            <w:r w:rsidRPr="0053575A">
              <w:rPr>
                <w:rFonts w:asciiTheme="minorHAnsi" w:eastAsia="Times New Roman" w:hAnsiTheme="minorHAnsi" w:cstheme="minorHAnsi"/>
                <w:sz w:val="22"/>
                <w:szCs w:val="22"/>
              </w:rPr>
              <w:t>:</w:t>
            </w:r>
            <w:r w:rsidRPr="007C446F">
              <w:rPr>
                <w:rFonts w:asciiTheme="majorBidi" w:eastAsia="Times New Roman" w:hAnsiTheme="majorBidi" w:cs="Times New Roman"/>
                <w:sz w:val="24"/>
                <w:szCs w:val="24"/>
                <w:rtl/>
              </w:rPr>
              <w:t xml:space="preserve">לפיכך שנו חכמים במסכת </w:t>
            </w:r>
            <w:proofErr w:type="spellStart"/>
            <w:r w:rsidRPr="007C446F">
              <w:rPr>
                <w:rFonts w:asciiTheme="majorBidi" w:eastAsia="Times New Roman" w:hAnsiTheme="majorBidi" w:cs="Times New Roman"/>
                <w:sz w:val="24"/>
                <w:szCs w:val="24"/>
                <w:rtl/>
              </w:rPr>
              <w:t>אהלות</w:t>
            </w:r>
            <w:proofErr w:type="spellEnd"/>
            <w:r w:rsidRPr="007C446F">
              <w:rPr>
                <w:rFonts w:asciiTheme="majorBidi" w:eastAsia="Times New Roman" w:hAnsiTheme="majorBidi" w:cs="Times New Roman"/>
                <w:sz w:val="24"/>
                <w:szCs w:val="24"/>
                <w:rtl/>
              </w:rPr>
              <w:t xml:space="preserve"> כך </w:t>
            </w:r>
            <w:proofErr w:type="spellStart"/>
            <w:r w:rsidRPr="007C446F">
              <w:rPr>
                <w:rFonts w:asciiTheme="majorBidi" w:eastAsia="Times New Roman" w:hAnsiTheme="majorBidi" w:cs="Times New Roman"/>
                <w:sz w:val="24"/>
                <w:szCs w:val="24"/>
                <w:rtl/>
              </w:rPr>
              <w:t>שהעוברה</w:t>
            </w:r>
            <w:proofErr w:type="spellEnd"/>
            <w:r w:rsidRPr="007C446F">
              <w:rPr>
                <w:rFonts w:asciiTheme="majorBidi" w:eastAsia="Times New Roman" w:hAnsiTheme="majorBidi" w:cs="Times New Roman"/>
                <w:sz w:val="24"/>
                <w:szCs w:val="24"/>
                <w:rtl/>
              </w:rPr>
              <w:t xml:space="preserve"> שהיא מקשה לילד מותר לחתוך העובר במעיה בין בסם בין ביד מפני שהוא כרודף אחריה להרגה.  ואם הוציא ראשו אין </w:t>
            </w:r>
            <w:proofErr w:type="spellStart"/>
            <w:r w:rsidRPr="007C446F">
              <w:rPr>
                <w:rFonts w:asciiTheme="majorBidi" w:eastAsia="Times New Roman" w:hAnsiTheme="majorBidi" w:cs="Times New Roman"/>
                <w:sz w:val="24"/>
                <w:szCs w:val="24"/>
                <w:rtl/>
              </w:rPr>
              <w:t>נוגעין</w:t>
            </w:r>
            <w:proofErr w:type="spellEnd"/>
            <w:r w:rsidRPr="007C446F">
              <w:rPr>
                <w:rFonts w:asciiTheme="majorBidi" w:eastAsia="Times New Roman" w:hAnsiTheme="majorBidi" w:cs="Times New Roman"/>
                <w:sz w:val="24"/>
                <w:szCs w:val="24"/>
                <w:rtl/>
              </w:rPr>
              <w:t xml:space="preserve"> בו שאין דוחין נפש מפני נפש וזהו טבעו של עולם.</w:t>
            </w:r>
            <w:r w:rsidRPr="007C446F">
              <w:rPr>
                <w:rFonts w:asciiTheme="majorBidi" w:eastAsia="Times New Roman" w:hAnsiTheme="majorBidi" w:cstheme="majorBidi"/>
                <w:sz w:val="24"/>
                <w:szCs w:val="24"/>
              </w:rPr>
              <w:t xml:space="preserve">  </w:t>
            </w:r>
          </w:p>
        </w:tc>
      </w:tr>
    </w:tbl>
    <w:p w14:paraId="2621DC76" w14:textId="6D5AB6D7" w:rsidR="00A270F9" w:rsidRPr="00EE7685" w:rsidRDefault="007747E1" w:rsidP="007747E1">
      <w:pPr>
        <w:bidi/>
        <w:spacing w:before="480" w:after="0"/>
        <w:ind w:left="-288" w:hanging="72"/>
        <w:rPr>
          <w:rFonts w:cs="Arial"/>
        </w:rPr>
      </w:pPr>
      <w:r w:rsidRPr="004D137D">
        <w:rPr>
          <w:rFonts w:cstheme="minorHAnsi"/>
          <w:bCs/>
          <w:sz w:val="26"/>
          <w:szCs w:val="26"/>
        </w:rPr>
        <w:t xml:space="preserve"> </w:t>
      </w:r>
      <w:r w:rsidR="00394EE0" w:rsidRPr="004D137D">
        <w:rPr>
          <w:rFonts w:cstheme="minorHAnsi"/>
          <w:bCs/>
          <w:sz w:val="26"/>
          <w:szCs w:val="26"/>
        </w:rPr>
        <w:t>(</w:t>
      </w:r>
      <w:proofErr w:type="gramStart"/>
      <w:r w:rsidR="005D6839">
        <w:rPr>
          <w:rFonts w:cstheme="minorHAnsi"/>
          <w:bCs/>
          <w:sz w:val="26"/>
          <w:szCs w:val="26"/>
        </w:rPr>
        <w:t>6</w:t>
      </w:r>
      <w:r w:rsidR="00394EE0" w:rsidRPr="004D137D">
        <w:rPr>
          <w:rFonts w:asciiTheme="majorBidi" w:hAnsiTheme="majorBidi" w:cstheme="majorBidi"/>
          <w:bCs/>
          <w:sz w:val="28"/>
          <w:szCs w:val="28"/>
          <w:rtl/>
        </w:rPr>
        <w:t xml:space="preserve"> </w:t>
      </w:r>
      <w:r w:rsidR="00394EE0" w:rsidRPr="004D137D">
        <w:rPr>
          <w:rFonts w:asciiTheme="majorBidi" w:hAnsiTheme="majorBidi" w:cstheme="majorBidi"/>
          <w:bCs/>
          <w:sz w:val="28"/>
          <w:szCs w:val="28"/>
        </w:rPr>
        <w:t xml:space="preserve"> </w:t>
      </w:r>
      <w:r w:rsidR="00394EE0" w:rsidRPr="00394EE0">
        <w:rPr>
          <w:rFonts w:asciiTheme="majorBidi" w:hAnsiTheme="majorBidi" w:cstheme="majorBidi"/>
          <w:sz w:val="28"/>
          <w:szCs w:val="28"/>
          <w:u w:val="single"/>
          <w:rtl/>
        </w:rPr>
        <w:t>ספר</w:t>
      </w:r>
      <w:proofErr w:type="gramEnd"/>
      <w:r w:rsidR="00394EE0" w:rsidRPr="00394EE0">
        <w:rPr>
          <w:rFonts w:asciiTheme="majorBidi" w:hAnsiTheme="majorBidi" w:cstheme="majorBidi"/>
          <w:sz w:val="28"/>
          <w:szCs w:val="28"/>
          <w:u w:val="single"/>
          <w:rtl/>
        </w:rPr>
        <w:t xml:space="preserve"> מצוות גדול</w:t>
      </w:r>
      <w:r w:rsidR="005D091A">
        <w:rPr>
          <w:rFonts w:asciiTheme="majorBidi" w:hAnsiTheme="majorBidi" w:cstheme="majorBidi"/>
          <w:sz w:val="28"/>
          <w:szCs w:val="28"/>
          <w:u w:val="single"/>
        </w:rPr>
        <w:t xml:space="preserve"> </w:t>
      </w:r>
      <w:r w:rsidR="003970FB" w:rsidRPr="003970FB">
        <w:rPr>
          <w:rFonts w:asciiTheme="majorBidi" w:hAnsiTheme="majorBidi" w:cs="Times New Roman"/>
          <w:sz w:val="28"/>
          <w:szCs w:val="28"/>
          <w:u w:val="single"/>
          <w:rtl/>
        </w:rPr>
        <w:t>(</w:t>
      </w:r>
      <w:proofErr w:type="spellStart"/>
      <w:r w:rsidR="006E2897" w:rsidRPr="006E2897">
        <w:rPr>
          <w:rFonts w:asciiTheme="majorBidi" w:hAnsiTheme="majorBidi" w:cs="Times New Roman"/>
          <w:sz w:val="28"/>
          <w:szCs w:val="28"/>
          <w:u w:val="single"/>
          <w:rtl/>
        </w:rPr>
        <w:t>סמ״ג</w:t>
      </w:r>
      <w:proofErr w:type="spellEnd"/>
      <w:r w:rsidR="003970FB" w:rsidRPr="003970FB">
        <w:rPr>
          <w:rFonts w:asciiTheme="majorBidi" w:hAnsiTheme="majorBidi" w:cs="Times New Roman"/>
          <w:sz w:val="28"/>
          <w:szCs w:val="28"/>
          <w:u w:val="single"/>
          <w:rtl/>
        </w:rPr>
        <w:t>)</w:t>
      </w:r>
      <w:r w:rsidR="00E814D1" w:rsidRPr="00E814D1">
        <w:rPr>
          <w:rFonts w:ascii="Times New Roman" w:eastAsia="Times New Roman" w:hAnsi="Times New Roman" w:cs="Times New Roman"/>
          <w:color w:val="000000"/>
          <w:sz w:val="25"/>
          <w:szCs w:val="25"/>
          <w:u w:val="single"/>
          <w:rtl/>
        </w:rPr>
        <w:t xml:space="preserve"> </w:t>
      </w:r>
      <w:proofErr w:type="spellStart"/>
      <w:r w:rsidR="00E814D1" w:rsidRPr="00E15761">
        <w:rPr>
          <w:rFonts w:asciiTheme="majorBidi" w:hAnsiTheme="majorBidi" w:cstheme="majorBidi"/>
          <w:sz w:val="28"/>
          <w:szCs w:val="28"/>
          <w:u w:val="single"/>
          <w:rtl/>
        </w:rPr>
        <w:t>ו</w:t>
      </w:r>
      <w:r w:rsidR="00E814D1" w:rsidRPr="00E15761">
        <w:rPr>
          <w:rFonts w:ascii="Times New Roman" w:eastAsia="Times New Roman" w:hAnsi="Times New Roman" w:cs="Times New Roman"/>
          <w:color w:val="000000"/>
          <w:sz w:val="28"/>
          <w:szCs w:val="28"/>
          <w:u w:val="single"/>
          <w:rtl/>
        </w:rPr>
        <w:t>דינא</w:t>
      </w:r>
      <w:proofErr w:type="spellEnd"/>
      <w:r w:rsidR="00E814D1" w:rsidRPr="00E15761">
        <w:rPr>
          <w:rFonts w:ascii="Times New Roman" w:eastAsia="Times New Roman" w:hAnsi="Times New Roman" w:cs="Times New Roman"/>
          <w:color w:val="000000"/>
          <w:sz w:val="28"/>
          <w:szCs w:val="28"/>
          <w:u w:val="single"/>
          <w:rtl/>
        </w:rPr>
        <w:t xml:space="preserve"> </w:t>
      </w:r>
      <w:proofErr w:type="spellStart"/>
      <w:r w:rsidR="00E814D1" w:rsidRPr="00E15761">
        <w:rPr>
          <w:rFonts w:ascii="Times New Roman" w:eastAsia="Times New Roman" w:hAnsi="Times New Roman" w:cs="Times New Roman"/>
          <w:color w:val="000000"/>
          <w:sz w:val="28"/>
          <w:szCs w:val="28"/>
          <w:u w:val="single"/>
          <w:rtl/>
        </w:rPr>
        <w:t>דחיי</w:t>
      </w:r>
      <w:proofErr w:type="spellEnd"/>
      <w:r w:rsidR="00394EE0" w:rsidRPr="00A83067">
        <w:rPr>
          <w:rFonts w:cstheme="majorBidi"/>
          <w:sz w:val="24"/>
          <w:szCs w:val="24"/>
        </w:rPr>
        <w:t>:</w:t>
      </w:r>
    </w:p>
    <w:tbl>
      <w:tblPr>
        <w:tblStyle w:val="TableGrid"/>
        <w:bidiVisual/>
        <w:tblW w:w="10837" w:type="dxa"/>
        <w:tblInd w:w="-328" w:type="dxa"/>
        <w:tblBorders>
          <w:top w:val="dotted" w:sz="4" w:space="0" w:color="auto"/>
        </w:tblBorders>
        <w:tblLook w:val="04A0" w:firstRow="1" w:lastRow="0" w:firstColumn="1" w:lastColumn="0" w:noHBand="0" w:noVBand="1"/>
      </w:tblPr>
      <w:tblGrid>
        <w:gridCol w:w="4270"/>
        <w:gridCol w:w="6567"/>
      </w:tblGrid>
      <w:tr w:rsidR="005D091A" w:rsidRPr="004714CE" w14:paraId="4B89C109" w14:textId="77777777" w:rsidTr="008F603E">
        <w:trPr>
          <w:trHeight w:hRule="exact" w:val="6220"/>
        </w:trPr>
        <w:tc>
          <w:tcPr>
            <w:tcW w:w="4270" w:type="dxa"/>
          </w:tcPr>
          <w:p w14:paraId="33F59989" w14:textId="0127B457" w:rsidR="005D091A" w:rsidRPr="004714CE" w:rsidRDefault="00C5250E" w:rsidP="00104BC5">
            <w:pPr>
              <w:bidi/>
              <w:spacing w:before="120" w:line="300" w:lineRule="auto"/>
              <w:rPr>
                <w:rFonts w:asciiTheme="minorHAnsi" w:eastAsia="Times New Roman" w:hAnsiTheme="minorHAnsi" w:cstheme="minorHAnsi"/>
                <w:b/>
                <w:bCs/>
                <w:color w:val="000000"/>
                <w:sz w:val="22"/>
                <w:szCs w:val="22"/>
                <w:rtl/>
              </w:rPr>
            </w:pPr>
            <w:r w:rsidRPr="00FD17DA">
              <w:rPr>
                <w:rFonts w:cstheme="minorHAnsi"/>
                <w:bCs/>
                <w:sz w:val="23"/>
                <w:szCs w:val="23"/>
              </w:rPr>
              <w:lastRenderedPageBreak/>
              <w:t>(6</w:t>
            </w:r>
            <w:proofErr w:type="gramStart"/>
            <w:r w:rsidR="00A54F05">
              <w:rPr>
                <w:rFonts w:cstheme="minorHAnsi"/>
                <w:bCs/>
                <w:sz w:val="23"/>
                <w:szCs w:val="23"/>
              </w:rPr>
              <w:t>c</w:t>
            </w:r>
            <w:r w:rsidRPr="00FD17DA">
              <w:rPr>
                <w:rFonts w:asciiTheme="majorBidi" w:hAnsiTheme="majorBidi" w:cstheme="majorBidi"/>
                <w:bCs/>
                <w:sz w:val="23"/>
                <w:szCs w:val="23"/>
                <w:rtl/>
              </w:rPr>
              <w:t xml:space="preserve"> </w:t>
            </w:r>
            <w:r w:rsidRPr="00FD17DA">
              <w:rPr>
                <w:rFonts w:asciiTheme="majorBidi" w:hAnsiTheme="majorBidi" w:cstheme="majorBidi"/>
                <w:bCs/>
                <w:sz w:val="23"/>
                <w:szCs w:val="23"/>
              </w:rPr>
              <w:t xml:space="preserve"> </w:t>
            </w:r>
            <w:proofErr w:type="spellStart"/>
            <w:r w:rsidR="005D091A" w:rsidRPr="00FD17DA">
              <w:rPr>
                <w:rFonts w:ascii="Times New Roman" w:eastAsia="Times New Roman" w:hAnsi="Times New Roman" w:cs="Times New Roman"/>
                <w:color w:val="000000"/>
                <w:sz w:val="25"/>
                <w:szCs w:val="25"/>
                <w:u w:val="single"/>
                <w:rtl/>
              </w:rPr>
              <w:t>דינא</w:t>
            </w:r>
            <w:proofErr w:type="spellEnd"/>
            <w:proofErr w:type="gramEnd"/>
            <w:r w:rsidR="005D091A" w:rsidRPr="00FD17DA">
              <w:rPr>
                <w:rFonts w:ascii="Times New Roman" w:eastAsia="Times New Roman" w:hAnsi="Times New Roman" w:cs="Times New Roman"/>
                <w:color w:val="000000"/>
                <w:sz w:val="25"/>
                <w:szCs w:val="25"/>
                <w:u w:val="single"/>
                <w:rtl/>
              </w:rPr>
              <w:t xml:space="preserve"> </w:t>
            </w:r>
            <w:proofErr w:type="spellStart"/>
            <w:r w:rsidR="005D091A" w:rsidRPr="00FD17DA">
              <w:rPr>
                <w:rFonts w:ascii="Times New Roman" w:eastAsia="Times New Roman" w:hAnsi="Times New Roman" w:cs="Times New Roman"/>
                <w:color w:val="000000"/>
                <w:sz w:val="25"/>
                <w:szCs w:val="25"/>
                <w:u w:val="single"/>
                <w:rtl/>
              </w:rPr>
              <w:t>דחיי</w:t>
            </w:r>
            <w:proofErr w:type="spellEnd"/>
            <w:r w:rsidR="005D091A" w:rsidRPr="00FD17DA">
              <w:rPr>
                <w:rFonts w:ascii="Times New Roman" w:eastAsia="Times New Roman" w:hAnsi="Times New Roman" w:cs="Times New Roman"/>
                <w:color w:val="000000"/>
                <w:sz w:val="25"/>
                <w:szCs w:val="25"/>
                <w:u w:val="single"/>
                <w:rtl/>
              </w:rPr>
              <w:t xml:space="preserve"> על </w:t>
            </w:r>
            <w:proofErr w:type="spellStart"/>
            <w:r w:rsidR="006E2897" w:rsidRPr="006E2897">
              <w:rPr>
                <w:rFonts w:asciiTheme="majorBidi" w:hAnsiTheme="majorBidi" w:cs="Times New Roman"/>
                <w:sz w:val="25"/>
                <w:szCs w:val="25"/>
                <w:u w:val="single"/>
                <w:rtl/>
              </w:rPr>
              <w:t>סמ״ג</w:t>
            </w:r>
            <w:proofErr w:type="spellEnd"/>
            <w:r w:rsidR="006E2897">
              <w:rPr>
                <w:rFonts w:asciiTheme="majorBidi" w:hAnsiTheme="majorBidi" w:cs="Times New Roman"/>
                <w:sz w:val="25"/>
                <w:szCs w:val="25"/>
                <w:u w:val="single"/>
              </w:rPr>
              <w:t xml:space="preserve"> </w:t>
            </w:r>
            <w:r w:rsidR="006C7406">
              <w:rPr>
                <w:rFonts w:asciiTheme="majorBidi" w:hAnsiTheme="majorBidi" w:cstheme="majorBidi"/>
                <w:sz w:val="25"/>
                <w:szCs w:val="25"/>
                <w:u w:val="single"/>
              </w:rPr>
              <w:t xml:space="preserve"> </w:t>
            </w:r>
            <w:r w:rsidR="00185D9D">
              <w:rPr>
                <w:rFonts w:asciiTheme="majorBidi" w:hAnsiTheme="majorBidi" w:cstheme="majorBidi"/>
                <w:sz w:val="25"/>
                <w:szCs w:val="25"/>
                <w:u w:val="single"/>
              </w:rPr>
              <w:t>,</w:t>
            </w:r>
            <w:proofErr w:type="spellStart"/>
            <w:r w:rsidR="00FD17DA" w:rsidRPr="00FD17DA">
              <w:rPr>
                <w:rFonts w:asciiTheme="majorBidi" w:hAnsiTheme="majorBidi" w:cstheme="majorBidi"/>
                <w:sz w:val="25"/>
                <w:szCs w:val="25"/>
                <w:u w:val="single"/>
                <w:rtl/>
              </w:rPr>
              <w:t>לאווין</w:t>
            </w:r>
            <w:proofErr w:type="spellEnd"/>
            <w:r w:rsidR="00FD17DA" w:rsidRPr="00FD17DA">
              <w:rPr>
                <w:rFonts w:asciiTheme="majorBidi" w:hAnsiTheme="majorBidi" w:cstheme="majorBidi"/>
                <w:sz w:val="25"/>
                <w:szCs w:val="25"/>
                <w:u w:val="single"/>
                <w:rtl/>
              </w:rPr>
              <w:t xml:space="preserve"> </w:t>
            </w:r>
            <w:proofErr w:type="spellStart"/>
            <w:r w:rsidR="00FD17DA" w:rsidRPr="00FD17DA">
              <w:rPr>
                <w:rFonts w:asciiTheme="majorBidi" w:hAnsiTheme="majorBidi" w:cstheme="majorBidi"/>
                <w:sz w:val="25"/>
                <w:szCs w:val="25"/>
                <w:u w:val="single"/>
                <w:rtl/>
              </w:rPr>
              <w:t>קסד</w:t>
            </w:r>
            <w:proofErr w:type="spellEnd"/>
            <w:r w:rsidR="005D091A" w:rsidRPr="004714CE">
              <w:rPr>
                <w:rFonts w:asciiTheme="minorHAnsi" w:eastAsia="Times New Roman" w:hAnsiTheme="minorHAnsi" w:cstheme="minorHAnsi"/>
                <w:color w:val="000000"/>
                <w:sz w:val="22"/>
                <w:szCs w:val="22"/>
              </w:rPr>
              <w:t>:</w:t>
            </w:r>
          </w:p>
          <w:p w14:paraId="700FEA8B" w14:textId="5D7A7DEC" w:rsidR="005D091A" w:rsidRPr="004714CE" w:rsidRDefault="0041213C" w:rsidP="00104BC5">
            <w:pPr>
              <w:bidi/>
              <w:spacing w:before="120" w:line="312" w:lineRule="auto"/>
              <w:rPr>
                <w:rFonts w:asciiTheme="majorBidi" w:eastAsia="Times New Roman" w:hAnsiTheme="majorBidi" w:cstheme="majorBidi"/>
                <w:color w:val="000000"/>
                <w:sz w:val="24"/>
                <w:szCs w:val="24"/>
                <w:rtl/>
              </w:rPr>
            </w:pPr>
            <w:r w:rsidRPr="00104BC5">
              <w:rPr>
                <w:rFonts w:asciiTheme="majorBidi" w:eastAsia="Times New Roman" w:hAnsiTheme="majorBidi" w:cstheme="majorBidi"/>
                <w:b/>
                <w:bCs/>
                <w:color w:val="000000"/>
                <w:sz w:val="24"/>
                <w:szCs w:val="24"/>
                <w:rtl/>
              </w:rPr>
              <w:t>מפני שהוא כרודף אחריה להורגה</w:t>
            </w:r>
            <w:r w:rsidR="00E77FE7" w:rsidRPr="00104BC5">
              <w:rPr>
                <w:rFonts w:asciiTheme="majorBidi" w:eastAsia="Times New Roman" w:hAnsiTheme="majorBidi" w:cstheme="majorBidi"/>
                <w:b/>
                <w:bCs/>
                <w:color w:val="000000"/>
                <w:sz w:val="24"/>
                <w:szCs w:val="24"/>
              </w:rPr>
              <w:t>:</w:t>
            </w:r>
            <w:r w:rsidRPr="004714CE">
              <w:rPr>
                <w:rFonts w:asciiTheme="majorBidi" w:eastAsia="Times New Roman" w:hAnsiTheme="majorBidi" w:cstheme="majorBidi"/>
                <w:color w:val="000000"/>
                <w:sz w:val="24"/>
                <w:szCs w:val="24"/>
                <w:rtl/>
              </w:rPr>
              <w:t xml:space="preserve"> </w:t>
            </w:r>
            <w:proofErr w:type="spellStart"/>
            <w:r w:rsidRPr="004714CE">
              <w:rPr>
                <w:rFonts w:asciiTheme="majorBidi" w:eastAsia="Times New Roman" w:hAnsiTheme="majorBidi" w:cstheme="majorBidi"/>
                <w:color w:val="000000"/>
                <w:sz w:val="24"/>
                <w:szCs w:val="24"/>
                <w:rtl/>
              </w:rPr>
              <w:t>דכיון</w:t>
            </w:r>
            <w:proofErr w:type="spellEnd"/>
            <w:r w:rsidRPr="004714CE">
              <w:rPr>
                <w:rFonts w:asciiTheme="majorBidi" w:eastAsia="Times New Roman" w:hAnsiTheme="majorBidi" w:cstheme="majorBidi"/>
                <w:color w:val="000000"/>
                <w:sz w:val="24"/>
                <w:szCs w:val="24"/>
                <w:rtl/>
              </w:rPr>
              <w:t xml:space="preserve"> דאינו יוצא הרי הוא רודף, אבל משהוציא את ראשו אין </w:t>
            </w:r>
            <w:proofErr w:type="spellStart"/>
            <w:r w:rsidRPr="004714CE">
              <w:rPr>
                <w:rFonts w:asciiTheme="majorBidi" w:eastAsia="Times New Roman" w:hAnsiTheme="majorBidi" w:cstheme="majorBidi"/>
                <w:color w:val="000000"/>
                <w:sz w:val="24"/>
                <w:szCs w:val="24"/>
                <w:rtl/>
              </w:rPr>
              <w:t>נוגעין</w:t>
            </w:r>
            <w:proofErr w:type="spellEnd"/>
            <w:r w:rsidRPr="004714CE">
              <w:rPr>
                <w:rFonts w:asciiTheme="majorBidi" w:eastAsia="Times New Roman" w:hAnsiTheme="majorBidi" w:cstheme="majorBidi"/>
                <w:color w:val="000000"/>
                <w:sz w:val="24"/>
                <w:szCs w:val="24"/>
                <w:rtl/>
              </w:rPr>
              <w:t xml:space="preserve"> בו </w:t>
            </w:r>
            <w:proofErr w:type="spellStart"/>
            <w:r w:rsidRPr="004714CE">
              <w:rPr>
                <w:rFonts w:asciiTheme="majorBidi" w:eastAsia="Times New Roman" w:hAnsiTheme="majorBidi" w:cstheme="majorBidi"/>
                <w:color w:val="000000"/>
                <w:sz w:val="24"/>
                <w:szCs w:val="24"/>
                <w:rtl/>
              </w:rPr>
              <w:t>דכיון</w:t>
            </w:r>
            <w:proofErr w:type="spellEnd"/>
            <w:r w:rsidRPr="004714CE">
              <w:rPr>
                <w:rFonts w:asciiTheme="majorBidi" w:eastAsia="Times New Roman" w:hAnsiTheme="majorBidi" w:cstheme="majorBidi"/>
                <w:color w:val="000000"/>
                <w:sz w:val="24"/>
                <w:szCs w:val="24"/>
                <w:rtl/>
              </w:rPr>
              <w:t xml:space="preserve"> שהוא רוצה לצאת, אין כאן רודף </w:t>
            </w:r>
            <w:proofErr w:type="spellStart"/>
            <w:r w:rsidRPr="004714CE">
              <w:rPr>
                <w:rFonts w:asciiTheme="majorBidi" w:eastAsia="Times New Roman" w:hAnsiTheme="majorBidi" w:cstheme="majorBidi"/>
                <w:color w:val="000000"/>
                <w:sz w:val="24"/>
                <w:szCs w:val="24"/>
                <w:rtl/>
              </w:rPr>
              <w:t>דזהו</w:t>
            </w:r>
            <w:proofErr w:type="spellEnd"/>
            <w:r w:rsidRPr="004714CE">
              <w:rPr>
                <w:rFonts w:asciiTheme="majorBidi" w:eastAsia="Times New Roman" w:hAnsiTheme="majorBidi" w:cstheme="majorBidi"/>
                <w:color w:val="000000"/>
                <w:sz w:val="24"/>
                <w:szCs w:val="24"/>
                <w:rtl/>
              </w:rPr>
              <w:t xml:space="preserve"> טבעו של עולם.  ואף על פי שמתקשה לילד, </w:t>
            </w:r>
            <w:proofErr w:type="spellStart"/>
            <w:r w:rsidRPr="004714CE">
              <w:rPr>
                <w:rFonts w:asciiTheme="majorBidi" w:eastAsia="Times New Roman" w:hAnsiTheme="majorBidi" w:cstheme="majorBidi"/>
                <w:color w:val="000000"/>
                <w:sz w:val="24"/>
                <w:szCs w:val="24"/>
                <w:rtl/>
              </w:rPr>
              <w:t>משמיא</w:t>
            </w:r>
            <w:proofErr w:type="spellEnd"/>
            <w:r w:rsidRPr="004714CE">
              <w:rPr>
                <w:rFonts w:asciiTheme="majorBidi" w:eastAsia="Times New Roman" w:hAnsiTheme="majorBidi" w:cstheme="majorBidi"/>
                <w:color w:val="000000"/>
                <w:sz w:val="24"/>
                <w:szCs w:val="24"/>
                <w:rtl/>
              </w:rPr>
              <w:t xml:space="preserve"> קא רדפי לה וכמו שאמרו בפרק בן סורר ומורה.  ולאו </w:t>
            </w:r>
            <w:proofErr w:type="spellStart"/>
            <w:r w:rsidRPr="004714CE">
              <w:rPr>
                <w:rFonts w:asciiTheme="majorBidi" w:eastAsia="Times New Roman" w:hAnsiTheme="majorBidi" w:cstheme="majorBidi"/>
                <w:color w:val="000000"/>
                <w:sz w:val="24"/>
                <w:szCs w:val="24"/>
                <w:rtl/>
              </w:rPr>
              <w:t>דוקא</w:t>
            </w:r>
            <w:proofErr w:type="spellEnd"/>
            <w:r w:rsidRPr="004714CE">
              <w:rPr>
                <w:rFonts w:asciiTheme="majorBidi" w:eastAsia="Times New Roman" w:hAnsiTheme="majorBidi" w:cstheme="majorBidi"/>
                <w:color w:val="000000"/>
                <w:sz w:val="24"/>
                <w:szCs w:val="24"/>
                <w:rtl/>
              </w:rPr>
              <w:t xml:space="preserve"> אחרים אלא אפילו היולדת עצמה אסור לה להציל עצמה בנפש הולד </w:t>
            </w:r>
            <w:proofErr w:type="spellStart"/>
            <w:r w:rsidRPr="004714CE">
              <w:rPr>
                <w:rFonts w:asciiTheme="majorBidi" w:eastAsia="Times New Roman" w:hAnsiTheme="majorBidi" w:cstheme="majorBidi"/>
                <w:color w:val="000000"/>
                <w:sz w:val="24"/>
                <w:szCs w:val="24"/>
                <w:rtl/>
              </w:rPr>
              <w:t>דכל</w:t>
            </w:r>
            <w:proofErr w:type="spellEnd"/>
            <w:r w:rsidRPr="004714CE">
              <w:rPr>
                <w:rFonts w:asciiTheme="majorBidi" w:eastAsia="Times New Roman" w:hAnsiTheme="majorBidi" w:cstheme="majorBidi"/>
                <w:color w:val="000000"/>
                <w:sz w:val="24"/>
                <w:szCs w:val="24"/>
                <w:rtl/>
              </w:rPr>
              <w:t xml:space="preserve"> שאין שם רודף, אין דוחין נפש מפני נפש, ואפילו רבים בנפש יחיד, </w:t>
            </w:r>
            <w:proofErr w:type="spellStart"/>
            <w:r w:rsidRPr="004714CE">
              <w:rPr>
                <w:rFonts w:asciiTheme="majorBidi" w:eastAsia="Times New Roman" w:hAnsiTheme="majorBidi" w:cstheme="majorBidi"/>
                <w:color w:val="000000"/>
                <w:sz w:val="24"/>
                <w:szCs w:val="24"/>
                <w:rtl/>
              </w:rPr>
              <w:t>וכדאמרינן</w:t>
            </w:r>
            <w:proofErr w:type="spellEnd"/>
            <w:r w:rsidRPr="004714CE">
              <w:rPr>
                <w:rFonts w:asciiTheme="majorBidi" w:eastAsia="Times New Roman" w:hAnsiTheme="majorBidi" w:cstheme="majorBidi"/>
                <w:color w:val="000000"/>
                <w:sz w:val="24"/>
                <w:szCs w:val="24"/>
                <w:rtl/>
              </w:rPr>
              <w:t xml:space="preserve"> בירושלמי, ו</w:t>
            </w:r>
            <w:r w:rsidR="00675AB2" w:rsidRPr="004714CE">
              <w:rPr>
                <w:rFonts w:asciiTheme="majorBidi" w:eastAsia="Times New Roman" w:hAnsiTheme="majorBidi" w:cstheme="majorBidi"/>
                <w:color w:val="000000"/>
                <w:sz w:val="24"/>
                <w:szCs w:val="24"/>
                <w:rtl/>
              </w:rPr>
              <w:t xml:space="preserve">הביאו </w:t>
            </w:r>
            <w:r w:rsidRPr="004714CE">
              <w:rPr>
                <w:rFonts w:asciiTheme="majorBidi" w:eastAsia="Times New Roman" w:hAnsiTheme="majorBidi" w:cstheme="majorBidi"/>
                <w:color w:val="000000"/>
                <w:sz w:val="24"/>
                <w:szCs w:val="24"/>
                <w:rtl/>
              </w:rPr>
              <w:t xml:space="preserve">הרב המחבר בסמוך </w:t>
            </w:r>
            <w:proofErr w:type="spellStart"/>
            <w:r w:rsidRPr="004714CE">
              <w:rPr>
                <w:rFonts w:asciiTheme="majorBidi" w:eastAsia="Times New Roman" w:hAnsiTheme="majorBidi" w:cstheme="majorBidi"/>
                <w:color w:val="000000"/>
                <w:sz w:val="24"/>
                <w:szCs w:val="24"/>
                <w:rtl/>
              </w:rPr>
              <w:t>לאוין</w:t>
            </w:r>
            <w:proofErr w:type="spellEnd"/>
            <w:r w:rsidRPr="004714CE">
              <w:rPr>
                <w:rFonts w:asciiTheme="majorBidi" w:eastAsia="Times New Roman" w:hAnsiTheme="majorBidi" w:cstheme="majorBidi"/>
                <w:color w:val="000000"/>
                <w:sz w:val="24"/>
                <w:szCs w:val="24"/>
                <w:rtl/>
              </w:rPr>
              <w:t xml:space="preserve"> קס״ה</w:t>
            </w:r>
            <w:r w:rsidR="00347B1E" w:rsidRPr="004714CE">
              <w:rPr>
                <w:rFonts w:asciiTheme="majorBidi" w:eastAsia="Times New Roman" w:hAnsiTheme="majorBidi" w:cstheme="majorBidi"/>
                <w:color w:val="000000"/>
                <w:sz w:val="24"/>
                <w:szCs w:val="24"/>
              </w:rPr>
              <w:t>:</w:t>
            </w:r>
            <w:r w:rsidRPr="004714CE">
              <w:rPr>
                <w:rFonts w:asciiTheme="majorBidi" w:eastAsia="Times New Roman" w:hAnsiTheme="majorBidi" w:cstheme="majorBidi"/>
                <w:color w:val="000000"/>
                <w:sz w:val="24"/>
                <w:szCs w:val="24"/>
                <w:rtl/>
              </w:rPr>
              <w:t xml:space="preserve"> סיעה של בני אדם ואמרו להם גוים </w:t>
            </w:r>
            <w:r w:rsidR="00347B1E" w:rsidRPr="004714CE">
              <w:rPr>
                <w:rFonts w:asciiTheme="majorBidi" w:hAnsiTheme="majorBidi" w:cstheme="majorBidi"/>
                <w:sz w:val="24"/>
                <w:szCs w:val="24"/>
              </w:rPr>
              <w:t xml:space="preserve"> </w:t>
            </w:r>
            <w:r w:rsidRPr="004714CE">
              <w:rPr>
                <w:rFonts w:asciiTheme="majorBidi" w:eastAsia="Times New Roman" w:hAnsiTheme="majorBidi" w:cstheme="majorBidi"/>
                <w:color w:val="000000"/>
                <w:sz w:val="24"/>
                <w:szCs w:val="24"/>
                <w:rtl/>
              </w:rPr>
              <w:t xml:space="preserve">תנו לנו אחד מכם ונהרגהו ואם לאו הרי אנו </w:t>
            </w:r>
            <w:proofErr w:type="spellStart"/>
            <w:r w:rsidRPr="004714CE">
              <w:rPr>
                <w:rFonts w:asciiTheme="majorBidi" w:eastAsia="Times New Roman" w:hAnsiTheme="majorBidi" w:cstheme="majorBidi"/>
                <w:color w:val="000000"/>
                <w:sz w:val="24"/>
                <w:szCs w:val="24"/>
                <w:rtl/>
              </w:rPr>
              <w:t>הורגין</w:t>
            </w:r>
            <w:proofErr w:type="spellEnd"/>
            <w:r w:rsidRPr="004714CE">
              <w:rPr>
                <w:rFonts w:asciiTheme="majorBidi" w:eastAsia="Times New Roman" w:hAnsiTheme="majorBidi" w:cstheme="majorBidi"/>
                <w:color w:val="000000"/>
                <w:sz w:val="24"/>
                <w:szCs w:val="24"/>
                <w:rtl/>
              </w:rPr>
              <w:t xml:space="preserve"> את כולכם, יהרגו כולם ואל ימסרו נפש אחד מישראל</w:t>
            </w:r>
            <w:r w:rsidR="00675AB2" w:rsidRPr="004714CE">
              <w:rPr>
                <w:rFonts w:asciiTheme="majorBidi" w:eastAsia="Times New Roman" w:hAnsiTheme="majorBidi" w:cstheme="majorBidi"/>
                <w:color w:val="000000"/>
                <w:sz w:val="24"/>
                <w:szCs w:val="24"/>
              </w:rPr>
              <w:t>.</w:t>
            </w:r>
            <w:r w:rsidRPr="004714CE">
              <w:rPr>
                <w:rFonts w:asciiTheme="majorBidi" w:eastAsia="Times New Roman" w:hAnsiTheme="majorBidi" w:cstheme="majorBidi"/>
                <w:color w:val="000000"/>
                <w:sz w:val="24"/>
                <w:szCs w:val="24"/>
                <w:rtl/>
              </w:rPr>
              <w:t xml:space="preserve">  </w:t>
            </w:r>
            <w:r w:rsidR="00675AB2" w:rsidRPr="004714CE">
              <w:rPr>
                <w:rFonts w:asciiTheme="majorBidi" w:eastAsia="Times New Roman" w:hAnsiTheme="majorBidi" w:cstheme="majorBidi"/>
                <w:color w:val="000000"/>
                <w:sz w:val="24"/>
                <w:szCs w:val="24"/>
                <w:rtl/>
              </w:rPr>
              <w:t>למדנו מכאן שאף בהצלת עצמו ואף יחיד בהצלת רבים, אין דוחין נפש מפני נפש, ואפילו קטן מפני גדול.</w:t>
            </w:r>
          </w:p>
        </w:tc>
        <w:tc>
          <w:tcPr>
            <w:tcW w:w="6567" w:type="dxa"/>
          </w:tcPr>
          <w:p w14:paraId="2DA5C52B" w14:textId="6644BC01" w:rsidR="005D091A" w:rsidRPr="004714CE" w:rsidRDefault="0041213C" w:rsidP="00104BC5">
            <w:pPr>
              <w:spacing w:before="120" w:line="300" w:lineRule="auto"/>
              <w:ind w:left="79" w:right="59"/>
              <w:rPr>
                <w:rtl/>
              </w:rPr>
            </w:pPr>
            <w:r w:rsidRPr="00E77FE7">
              <w:rPr>
                <w:b/>
                <w:bCs/>
              </w:rPr>
              <w:t>Because he is considered a</w:t>
            </w:r>
            <w:r w:rsidRPr="004714CE">
              <w:rPr>
                <w:sz w:val="21"/>
                <w:szCs w:val="21"/>
              </w:rPr>
              <w:t xml:space="preserve"> </w:t>
            </w:r>
            <w:r w:rsidRPr="004714CE">
              <w:rPr>
                <w:rFonts w:asciiTheme="majorBidi" w:eastAsia="Times New Roman" w:hAnsiTheme="majorBidi" w:cstheme="majorBidi"/>
                <w:color w:val="333333"/>
                <w:sz w:val="24"/>
                <w:szCs w:val="24"/>
                <w:rtl/>
              </w:rPr>
              <w:t>רודף</w:t>
            </w:r>
            <w:r w:rsidRPr="004714CE">
              <w:rPr>
                <w:sz w:val="24"/>
                <w:szCs w:val="24"/>
              </w:rPr>
              <w:t xml:space="preserve"> </w:t>
            </w:r>
            <w:r w:rsidRPr="00E77FE7">
              <w:rPr>
                <w:b/>
                <w:bCs/>
              </w:rPr>
              <w:t>after her to kill her</w:t>
            </w:r>
            <w:r w:rsidR="00E77FE7" w:rsidRPr="00E77FE7">
              <w:rPr>
                <w:b/>
                <w:bCs/>
              </w:rPr>
              <w:t>:</w:t>
            </w:r>
            <w:r w:rsidR="00E77FE7">
              <w:t xml:space="preserve"> </w:t>
            </w:r>
            <w:r w:rsidR="00104BC5">
              <w:t xml:space="preserve"> S</w:t>
            </w:r>
            <w:r w:rsidRPr="004714CE">
              <w:t xml:space="preserve">ince he is not emerging, he is a </w:t>
            </w:r>
            <w:r w:rsidR="00E46315" w:rsidRPr="004714CE">
              <w:rPr>
                <w:rFonts w:asciiTheme="majorBidi" w:eastAsia="Times New Roman" w:hAnsiTheme="majorBidi" w:cstheme="majorBidi"/>
                <w:color w:val="333333"/>
                <w:sz w:val="24"/>
                <w:szCs w:val="24"/>
                <w:rtl/>
              </w:rPr>
              <w:t>רודף</w:t>
            </w:r>
            <w:r w:rsidRPr="004714CE">
              <w:rPr>
                <w:sz w:val="21"/>
                <w:szCs w:val="21"/>
              </w:rPr>
              <w:t xml:space="preserve">.  </w:t>
            </w:r>
            <w:r w:rsidRPr="004714CE">
              <w:t>However, once his head emerges, we may not touch him.  Since he wants to emerge, there is no</w:t>
            </w:r>
            <w:r w:rsidRPr="004714CE">
              <w:rPr>
                <w:sz w:val="21"/>
                <w:szCs w:val="21"/>
              </w:rPr>
              <w:t xml:space="preserve"> </w:t>
            </w:r>
            <w:r w:rsidR="00E46315" w:rsidRPr="004714CE">
              <w:rPr>
                <w:rFonts w:asciiTheme="majorBidi" w:eastAsia="Times New Roman" w:hAnsiTheme="majorBidi" w:cstheme="majorBidi"/>
                <w:color w:val="333333"/>
                <w:sz w:val="24"/>
                <w:szCs w:val="24"/>
                <w:rtl/>
              </w:rPr>
              <w:t>רודף</w:t>
            </w:r>
            <w:r w:rsidR="00675AB2" w:rsidRPr="004714CE">
              <w:rPr>
                <w:sz w:val="21"/>
                <w:szCs w:val="21"/>
              </w:rPr>
              <w:t xml:space="preserve"> </w:t>
            </w:r>
            <w:r w:rsidR="00675AB2" w:rsidRPr="004714CE">
              <w:t>present</w:t>
            </w:r>
            <w:r w:rsidRPr="004714CE">
              <w:t xml:space="preserve"> because </w:t>
            </w:r>
            <w:r w:rsidR="00347B1E" w:rsidRPr="004714CE">
              <w:t xml:space="preserve">this </w:t>
            </w:r>
            <w:r w:rsidR="001342CB">
              <w:t>[</w:t>
            </w:r>
            <w:r w:rsidRPr="004714CE">
              <w:t>situation that threatens his mother’s life</w:t>
            </w:r>
            <w:r w:rsidR="001342CB">
              <w:t>]</w:t>
            </w:r>
            <w:r w:rsidRPr="004714CE">
              <w:t xml:space="preserve"> is the natur</w:t>
            </w:r>
            <w:r w:rsidR="00945CBF" w:rsidRPr="004714CE">
              <w:t>al order</w:t>
            </w:r>
            <w:r w:rsidRPr="004714CE">
              <w:t xml:space="preserve"> of the world.  Even though she is </w:t>
            </w:r>
            <w:r w:rsidR="002F20E7">
              <w:t>having di</w:t>
            </w:r>
            <w:r w:rsidR="00104BC5">
              <w:t>ff</w:t>
            </w:r>
            <w:r w:rsidR="002F20E7">
              <w:t>iculty giving birth (and is endangered)</w:t>
            </w:r>
            <w:r w:rsidRPr="004714CE">
              <w:t xml:space="preserve">, it is Heaven that pursues her as stated in </w:t>
            </w:r>
            <w:r w:rsidRPr="004714CE">
              <w:rPr>
                <w:rFonts w:asciiTheme="majorBidi" w:hAnsiTheme="majorBidi" w:cstheme="majorBidi"/>
                <w:sz w:val="24"/>
                <w:szCs w:val="24"/>
                <w:rtl/>
              </w:rPr>
              <w:t>מסכת סנהדרין</w:t>
            </w:r>
            <w:r w:rsidRPr="004714CE">
              <w:rPr>
                <w:rFonts w:asciiTheme="majorBidi" w:hAnsiTheme="majorBidi" w:cstheme="majorBidi"/>
                <w:sz w:val="25"/>
                <w:szCs w:val="25"/>
              </w:rPr>
              <w:t>.</w:t>
            </w:r>
            <w:r w:rsidRPr="004714CE">
              <w:rPr>
                <w:sz w:val="21"/>
                <w:szCs w:val="21"/>
              </w:rPr>
              <w:t xml:space="preserve">  </w:t>
            </w:r>
            <w:r w:rsidRPr="004714CE">
              <w:t>Not only are others (</w:t>
            </w:r>
            <w:r w:rsidR="00675AB2" w:rsidRPr="004714CE">
              <w:t xml:space="preserve">i.e., </w:t>
            </w:r>
            <w:r w:rsidRPr="004714CE">
              <w:t xml:space="preserve">those attending to the mother forbidden to kill the emerging fetus), but even the mother herself is forbidden to save herself at the expense of the fetus’ life because </w:t>
            </w:r>
            <w:r w:rsidR="00577E1A">
              <w:t xml:space="preserve">whenever a person </w:t>
            </w:r>
            <w:r w:rsidR="00577E1A" w:rsidRPr="004714CE">
              <w:t>does not have the status of a</w:t>
            </w:r>
            <w:r w:rsidR="00577E1A" w:rsidRPr="004714CE">
              <w:rPr>
                <w:sz w:val="21"/>
                <w:szCs w:val="21"/>
              </w:rPr>
              <w:t xml:space="preserve"> </w:t>
            </w:r>
            <w:r w:rsidR="00577E1A" w:rsidRPr="004714CE">
              <w:rPr>
                <w:rFonts w:asciiTheme="majorBidi" w:eastAsia="Times New Roman" w:hAnsiTheme="majorBidi" w:cstheme="majorBidi"/>
                <w:color w:val="333333"/>
                <w:sz w:val="24"/>
                <w:szCs w:val="24"/>
                <w:rtl/>
              </w:rPr>
              <w:t>רודף</w:t>
            </w:r>
            <w:r w:rsidR="00577E1A">
              <w:t xml:space="preserve">, </w:t>
            </w:r>
            <w:r w:rsidR="00A1571D">
              <w:t>[</w:t>
            </w:r>
            <w:r w:rsidRPr="004714CE">
              <w:t xml:space="preserve">we apply </w:t>
            </w:r>
            <w:proofErr w:type="gramStart"/>
            <w:r w:rsidRPr="004714CE">
              <w:t xml:space="preserve">the </w:t>
            </w:r>
            <w:r w:rsidRPr="004714CE">
              <w:rPr>
                <w:rFonts w:ascii="Times New Roman" w:hAnsi="Times New Roman" w:cs="Times New Roman"/>
                <w:b/>
                <w:i/>
                <w:rtl/>
              </w:rPr>
              <w:t xml:space="preserve"> </w:t>
            </w:r>
            <w:r w:rsidRPr="004714CE">
              <w:rPr>
                <w:rFonts w:ascii="Times New Roman" w:hAnsi="Times New Roman" w:cs="Times New Roman"/>
                <w:b/>
                <w:i/>
                <w:sz w:val="24"/>
                <w:szCs w:val="24"/>
                <w:rtl/>
              </w:rPr>
              <w:t>דין</w:t>
            </w:r>
            <w:proofErr w:type="gramEnd"/>
            <w:r w:rsidRPr="004714CE">
              <w:t>o</w:t>
            </w:r>
            <w:r w:rsidR="00A1571D">
              <w:t>f]</w:t>
            </w:r>
            <w:r w:rsidRPr="004714CE">
              <w:rPr>
                <w:rFonts w:ascii="Times New Roman" w:hAnsi="Times New Roman" w:cs="Times New Roman"/>
                <w:sz w:val="24"/>
                <w:szCs w:val="24"/>
                <w:rtl/>
              </w:rPr>
              <w:t>אין דוחין נפש מפני נפש</w:t>
            </w:r>
            <w:r w:rsidRPr="004714CE">
              <w:rPr>
                <w:rFonts w:ascii="Times New Roman" w:hAnsi="Times New Roman" w:cs="Times New Roman"/>
                <w:sz w:val="27"/>
                <w:szCs w:val="27"/>
                <w:rtl/>
              </w:rPr>
              <w:t xml:space="preserve"> </w:t>
            </w:r>
            <w:r w:rsidR="00347B1E" w:rsidRPr="004714CE">
              <w:rPr>
                <w:sz w:val="21"/>
                <w:szCs w:val="21"/>
              </w:rPr>
              <w:t xml:space="preserve">. </w:t>
            </w:r>
            <w:r w:rsidR="00347B1E" w:rsidRPr="004714CE">
              <w:t xml:space="preserve"> T</w:t>
            </w:r>
            <w:r w:rsidRPr="004714CE">
              <w:t>h</w:t>
            </w:r>
            <w:r w:rsidR="00857261">
              <w:t xml:space="preserve">is </w:t>
            </w:r>
            <w:r w:rsidRPr="004714CE">
              <w:t xml:space="preserve">applies </w:t>
            </w:r>
            <w:r w:rsidR="00347B1E" w:rsidRPr="004714CE">
              <w:t xml:space="preserve">even </w:t>
            </w:r>
            <w:r w:rsidR="00857261">
              <w:t>[</w:t>
            </w:r>
            <w:r w:rsidRPr="004714CE">
              <w:t>to forbid sav</w:t>
            </w:r>
            <w:r w:rsidR="00E77FE7">
              <w:t>ing</w:t>
            </w:r>
            <w:r w:rsidR="00857261">
              <w:t>]</w:t>
            </w:r>
            <w:r w:rsidRPr="004714CE">
              <w:t xml:space="preserve"> many people </w:t>
            </w:r>
            <w:r w:rsidR="005A7B37">
              <w:t>[</w:t>
            </w:r>
            <w:r w:rsidRPr="004714CE">
              <w:t>at the expense</w:t>
            </w:r>
            <w:r w:rsidR="00B334BA">
              <w:t>]</w:t>
            </w:r>
            <w:r w:rsidRPr="004714CE">
              <w:t xml:space="preserve"> of one individual’s life as it is stated in the</w:t>
            </w:r>
            <w:r w:rsidRPr="004714CE">
              <w:rPr>
                <w:rFonts w:asciiTheme="majorBidi" w:hAnsiTheme="majorBidi" w:cstheme="majorBidi"/>
                <w:i/>
                <w:iCs/>
              </w:rPr>
              <w:t xml:space="preserve"> </w:t>
            </w:r>
            <w:r w:rsidRPr="004714CE">
              <w:rPr>
                <w:rFonts w:asciiTheme="majorBidi" w:hAnsiTheme="majorBidi" w:cstheme="majorBidi"/>
                <w:sz w:val="24"/>
                <w:szCs w:val="24"/>
                <w:rtl/>
              </w:rPr>
              <w:t>ירושלמי</w:t>
            </w:r>
            <w:r w:rsidRPr="004714CE">
              <w:rPr>
                <w:sz w:val="21"/>
                <w:szCs w:val="21"/>
              </w:rPr>
              <w:t xml:space="preserve"> </w:t>
            </w:r>
            <w:r w:rsidRPr="004714CE">
              <w:t xml:space="preserve">and the </w:t>
            </w:r>
            <w:r w:rsidRPr="004714CE">
              <w:rPr>
                <w:i/>
                <w:iCs/>
              </w:rPr>
              <w:t>Rav,</w:t>
            </w:r>
            <w:r w:rsidRPr="004714CE">
              <w:t xml:space="preserve"> the author </w:t>
            </w:r>
            <w:r w:rsidR="00675AB2" w:rsidRPr="004714CE">
              <w:t>(of</w:t>
            </w:r>
            <w:r w:rsidR="00945CBF" w:rsidRPr="004714CE">
              <w:t xml:space="preserve"> the</w:t>
            </w:r>
            <w:r w:rsidR="00675AB2" w:rsidRPr="004714CE">
              <w:rPr>
                <w:sz w:val="21"/>
                <w:szCs w:val="21"/>
              </w:rPr>
              <w:t xml:space="preserve"> </w:t>
            </w:r>
            <w:r w:rsidRPr="004714CE">
              <w:rPr>
                <w:rFonts w:asciiTheme="majorBidi" w:hAnsiTheme="majorBidi" w:cstheme="majorBidi"/>
                <w:sz w:val="24"/>
                <w:szCs w:val="24"/>
                <w:rtl/>
              </w:rPr>
              <w:t>ספר מצוות גדול</w:t>
            </w:r>
            <w:r w:rsidRPr="004714CE">
              <w:rPr>
                <w:sz w:val="21"/>
                <w:szCs w:val="21"/>
              </w:rPr>
              <w:t>)</w:t>
            </w:r>
            <w:r w:rsidRPr="004714CE">
              <w:t xml:space="preserve"> recorded</w:t>
            </w:r>
            <w:r w:rsidRPr="004714CE">
              <w:rPr>
                <w:sz w:val="21"/>
                <w:szCs w:val="21"/>
              </w:rPr>
              <w:t xml:space="preserve"> </w:t>
            </w:r>
            <w:r w:rsidRPr="007D6048">
              <w:t xml:space="preserve">in </w:t>
            </w:r>
            <w:proofErr w:type="spellStart"/>
            <w:r w:rsidRPr="004714CE">
              <w:rPr>
                <w:rFonts w:asciiTheme="majorBidi" w:hAnsiTheme="majorBidi" w:cstheme="majorBidi"/>
                <w:sz w:val="24"/>
                <w:szCs w:val="24"/>
                <w:rtl/>
              </w:rPr>
              <w:t>לאווין</w:t>
            </w:r>
            <w:proofErr w:type="spellEnd"/>
            <w:r w:rsidRPr="004714CE">
              <w:rPr>
                <w:rFonts w:asciiTheme="majorBidi" w:hAnsiTheme="majorBidi" w:cstheme="majorBidi"/>
                <w:sz w:val="24"/>
                <w:szCs w:val="24"/>
                <w:rtl/>
              </w:rPr>
              <w:t xml:space="preserve"> </w:t>
            </w:r>
            <w:proofErr w:type="spellStart"/>
            <w:r w:rsidRPr="004714CE">
              <w:rPr>
                <w:rFonts w:asciiTheme="majorBidi" w:hAnsiTheme="majorBidi" w:cstheme="majorBidi"/>
                <w:sz w:val="24"/>
                <w:szCs w:val="24"/>
                <w:rtl/>
              </w:rPr>
              <w:t>קסה</w:t>
            </w:r>
            <w:proofErr w:type="spellEnd"/>
            <w:r w:rsidRPr="004714CE">
              <w:rPr>
                <w:rFonts w:asciiTheme="majorBidi" w:hAnsiTheme="majorBidi" w:cstheme="majorBidi"/>
                <w:sz w:val="25"/>
                <w:szCs w:val="25"/>
                <w:rtl/>
              </w:rPr>
              <w:t>׳</w:t>
            </w:r>
            <w:r w:rsidR="00347B1E" w:rsidRPr="004714CE">
              <w:rPr>
                <w:sz w:val="21"/>
                <w:szCs w:val="21"/>
              </w:rPr>
              <w:t>:</w:t>
            </w:r>
            <w:r w:rsidR="00347B1E" w:rsidRPr="004714CE">
              <w:t xml:space="preserve"> </w:t>
            </w:r>
            <w:r w:rsidR="007D6048">
              <w:t xml:space="preserve"> </w:t>
            </w:r>
            <w:r w:rsidRPr="004714CE">
              <w:t>“</w:t>
            </w:r>
            <w:r w:rsidR="00945CBF" w:rsidRPr="004714CE">
              <w:t>I</w:t>
            </w:r>
            <w:r w:rsidRPr="004714CE">
              <w:t xml:space="preserve">f a group of people </w:t>
            </w:r>
            <w:r w:rsidR="000E4FBA">
              <w:t>[</w:t>
            </w:r>
            <w:r w:rsidRPr="004714CE">
              <w:t xml:space="preserve">was </w:t>
            </w:r>
            <w:r w:rsidR="000E4FBA">
              <w:t xml:space="preserve">accosted </w:t>
            </w:r>
            <w:r w:rsidRPr="004714CE">
              <w:t>by</w:t>
            </w:r>
            <w:r w:rsidR="000E4FBA">
              <w:t>]</w:t>
            </w:r>
            <w:r w:rsidRPr="004714CE">
              <w:t xml:space="preserve"> </w:t>
            </w:r>
            <w:r w:rsidR="00C32900" w:rsidRPr="004714CE">
              <w:t xml:space="preserve">gentiles </w:t>
            </w:r>
            <w:r w:rsidR="000E4FBA">
              <w:t xml:space="preserve">who said to them, </w:t>
            </w:r>
            <w:r w:rsidRPr="004714CE">
              <w:t>‘give us one of you so that we may kill him and if not, we will kill you all,</w:t>
            </w:r>
            <w:r w:rsidR="00104BC5">
              <w:t>’</w:t>
            </w:r>
            <w:r w:rsidRPr="004714CE">
              <w:t xml:space="preserve"> they must all be killed rather than give over one Jewish life.”  We </w:t>
            </w:r>
            <w:r w:rsidR="00883C22">
              <w:t xml:space="preserve">learn </w:t>
            </w:r>
            <w:r w:rsidRPr="004714CE">
              <w:t xml:space="preserve">from here that even to save oneself, and even </w:t>
            </w:r>
            <w:r w:rsidR="00AF5EC3">
              <w:t>[</w:t>
            </w:r>
            <w:r w:rsidRPr="004714CE">
              <w:t>to sacrifice</w:t>
            </w:r>
            <w:r w:rsidR="00AF5EC3">
              <w:t>]</w:t>
            </w:r>
            <w:r w:rsidRPr="004714CE">
              <w:t xml:space="preserve"> one </w:t>
            </w:r>
            <w:r w:rsidR="00041D00">
              <w:t xml:space="preserve">individual’s </w:t>
            </w:r>
            <w:r w:rsidRPr="004714CE">
              <w:t xml:space="preserve">life </w:t>
            </w:r>
            <w:proofErr w:type="gramStart"/>
            <w:r w:rsidR="00347B1E" w:rsidRPr="004714CE">
              <w:t xml:space="preserve">in order </w:t>
            </w:r>
            <w:r w:rsidRPr="004714CE">
              <w:t>to</w:t>
            </w:r>
            <w:proofErr w:type="gramEnd"/>
            <w:r w:rsidRPr="004714CE">
              <w:t xml:space="preserve"> save many lives, </w:t>
            </w:r>
            <w:r w:rsidR="00B93F5B">
              <w:t xml:space="preserve">[the </w:t>
            </w:r>
            <w:r w:rsidR="00804D56" w:rsidRPr="004714CE">
              <w:rPr>
                <w:rFonts w:ascii="Times New Roman" w:hAnsi="Times New Roman" w:cs="Times New Roman"/>
                <w:b/>
                <w:i/>
                <w:sz w:val="24"/>
                <w:szCs w:val="24"/>
                <w:rtl/>
              </w:rPr>
              <w:t>דין</w:t>
            </w:r>
            <w:r w:rsidR="00B93F5B">
              <w:t xml:space="preserve"> is]</w:t>
            </w:r>
            <w:r w:rsidR="001342CB">
              <w:t xml:space="preserve">:  </w:t>
            </w:r>
            <w:r w:rsidRPr="004714CE">
              <w:rPr>
                <w:rFonts w:ascii="Times New Roman" w:hAnsi="Times New Roman" w:cs="Times New Roman"/>
                <w:sz w:val="24"/>
                <w:szCs w:val="24"/>
                <w:rtl/>
              </w:rPr>
              <w:t>אין דוחין נפש מפני נפש</w:t>
            </w:r>
            <w:r w:rsidRPr="004714CE">
              <w:rPr>
                <w:sz w:val="21"/>
                <w:szCs w:val="21"/>
              </w:rPr>
              <w:t xml:space="preserve">.  </w:t>
            </w:r>
            <w:r w:rsidR="00050252" w:rsidRPr="0092744F">
              <w:t>[</w:t>
            </w:r>
            <w:r w:rsidR="00D51A9C" w:rsidRPr="0092744F">
              <w:t>This</w:t>
            </w:r>
            <w:r w:rsidRPr="0092744F">
              <w:t xml:space="preserve"> applies</w:t>
            </w:r>
            <w:r w:rsidR="00050252" w:rsidRPr="0092744F">
              <w:t>]</w:t>
            </w:r>
            <w:r w:rsidRPr="0092744F">
              <w:t xml:space="preserve"> </w:t>
            </w:r>
            <w:r w:rsidR="00050252" w:rsidRPr="0092744F">
              <w:t xml:space="preserve">even [to prohibit sacrificing] </w:t>
            </w:r>
            <w:r w:rsidRPr="0092744F">
              <w:t xml:space="preserve">a </w:t>
            </w:r>
            <w:r w:rsidR="00050252" w:rsidRPr="0092744F">
              <w:t>child</w:t>
            </w:r>
            <w:r w:rsidR="002C19DF">
              <w:t xml:space="preserve"> [</w:t>
            </w:r>
            <w:r w:rsidR="008F603E">
              <w:t xml:space="preserve">to </w:t>
            </w:r>
            <w:r w:rsidRPr="0092744F">
              <w:t>sav</w:t>
            </w:r>
            <w:r w:rsidR="008F603E">
              <w:t>e</w:t>
            </w:r>
            <w:r w:rsidR="002C19DF">
              <w:t>]</w:t>
            </w:r>
            <w:r w:rsidRPr="0092744F">
              <w:t xml:space="preserve"> an adult.</w:t>
            </w:r>
          </w:p>
        </w:tc>
      </w:tr>
    </w:tbl>
    <w:p w14:paraId="524A24A3" w14:textId="5883F78A" w:rsidR="00E46315" w:rsidRDefault="0041213C" w:rsidP="004D0430">
      <w:pPr>
        <w:bidi/>
        <w:spacing w:line="28" w:lineRule="atLeast"/>
        <w:ind w:left="-378"/>
        <w:rPr>
          <w:rFonts w:cstheme="minorHAnsi"/>
          <w:bCs/>
          <w:sz w:val="26"/>
          <w:szCs w:val="26"/>
        </w:rPr>
      </w:pPr>
      <w:r w:rsidRPr="004D137D">
        <w:rPr>
          <w:rFonts w:cstheme="minorHAnsi"/>
          <w:bCs/>
          <w:sz w:val="26"/>
          <w:szCs w:val="26"/>
        </w:rPr>
        <w:t xml:space="preserve"> </w:t>
      </w:r>
    </w:p>
    <w:p w14:paraId="587B247D" w14:textId="6D0A31EE" w:rsidR="008A46A8" w:rsidRDefault="00E46315" w:rsidP="00104BC5">
      <w:pPr>
        <w:bidi/>
        <w:spacing w:before="240" w:line="28" w:lineRule="atLeast"/>
        <w:ind w:left="-360" w:hanging="72"/>
        <w:rPr>
          <w:rFonts w:cstheme="majorBidi"/>
          <w:sz w:val="24"/>
          <w:szCs w:val="24"/>
          <w:u w:val="single"/>
        </w:rPr>
      </w:pPr>
      <w:r w:rsidRPr="004D137D">
        <w:rPr>
          <w:rFonts w:cstheme="minorHAnsi"/>
          <w:bCs/>
          <w:sz w:val="26"/>
          <w:szCs w:val="26"/>
        </w:rPr>
        <w:t>(</w:t>
      </w:r>
      <w:proofErr w:type="gramStart"/>
      <w:r w:rsidR="002A553F">
        <w:rPr>
          <w:rFonts w:cstheme="minorHAnsi"/>
          <w:bCs/>
          <w:sz w:val="26"/>
          <w:szCs w:val="26"/>
        </w:rPr>
        <w:t>7</w:t>
      </w:r>
      <w:r w:rsidR="000500E8" w:rsidRPr="004D137D">
        <w:rPr>
          <w:rFonts w:asciiTheme="majorBidi" w:hAnsiTheme="majorBidi" w:cstheme="majorBidi"/>
          <w:bCs/>
          <w:sz w:val="28"/>
          <w:szCs w:val="28"/>
          <w:rtl/>
        </w:rPr>
        <w:t xml:space="preserve"> </w:t>
      </w:r>
      <w:r w:rsidR="000500E8" w:rsidRPr="004D137D">
        <w:rPr>
          <w:rFonts w:asciiTheme="majorBidi" w:hAnsiTheme="majorBidi" w:cstheme="majorBidi"/>
          <w:bCs/>
          <w:sz w:val="28"/>
          <w:szCs w:val="28"/>
        </w:rPr>
        <w:t xml:space="preserve"> </w:t>
      </w:r>
      <w:r w:rsidR="008A46A8" w:rsidRPr="008324D4">
        <w:rPr>
          <w:rFonts w:cs="Times New Roman" w:hint="cs"/>
          <w:sz w:val="28"/>
          <w:szCs w:val="28"/>
          <w:u w:val="single"/>
          <w:rtl/>
        </w:rPr>
        <w:t>תלמוד</w:t>
      </w:r>
      <w:proofErr w:type="gramEnd"/>
      <w:r w:rsidR="008A46A8" w:rsidRPr="008324D4">
        <w:rPr>
          <w:rFonts w:cs="Times New Roman"/>
          <w:sz w:val="28"/>
          <w:szCs w:val="28"/>
          <w:u w:val="single"/>
          <w:rtl/>
        </w:rPr>
        <w:t xml:space="preserve"> </w:t>
      </w:r>
      <w:r w:rsidR="008A46A8" w:rsidRPr="008324D4">
        <w:rPr>
          <w:rFonts w:cs="Times New Roman" w:hint="cs"/>
          <w:sz w:val="28"/>
          <w:szCs w:val="28"/>
          <w:u w:val="single"/>
          <w:rtl/>
        </w:rPr>
        <w:t>ירושלמי</w:t>
      </w:r>
      <w:r w:rsidR="008A46A8" w:rsidRPr="008324D4">
        <w:rPr>
          <w:rFonts w:cs="Times New Roman"/>
          <w:sz w:val="28"/>
          <w:szCs w:val="28"/>
          <w:u w:val="single"/>
          <w:rtl/>
        </w:rPr>
        <w:t xml:space="preserve"> </w:t>
      </w:r>
      <w:r w:rsidR="008A46A8" w:rsidRPr="008324D4">
        <w:rPr>
          <w:rFonts w:cs="Times New Roman" w:hint="cs"/>
          <w:sz w:val="28"/>
          <w:szCs w:val="28"/>
          <w:u w:val="single"/>
          <w:rtl/>
        </w:rPr>
        <w:t>שבת</w:t>
      </w:r>
      <w:r w:rsidR="008A46A8" w:rsidRPr="008324D4">
        <w:rPr>
          <w:rFonts w:cs="Times New Roman"/>
          <w:sz w:val="28"/>
          <w:szCs w:val="28"/>
          <w:u w:val="single"/>
          <w:rtl/>
        </w:rPr>
        <w:t xml:space="preserve"> </w:t>
      </w:r>
      <w:r w:rsidR="008A46A8" w:rsidRPr="008324D4">
        <w:rPr>
          <w:rFonts w:cs="Times New Roman" w:hint="cs"/>
          <w:sz w:val="28"/>
          <w:szCs w:val="28"/>
          <w:u w:val="single"/>
          <w:rtl/>
        </w:rPr>
        <w:t>פרק</w:t>
      </w:r>
      <w:r w:rsidR="008A46A8" w:rsidRPr="008324D4">
        <w:rPr>
          <w:rFonts w:cs="Times New Roman"/>
          <w:sz w:val="28"/>
          <w:szCs w:val="28"/>
          <w:u w:val="single"/>
          <w:rtl/>
        </w:rPr>
        <w:t xml:space="preserve"> </w:t>
      </w:r>
      <w:r w:rsidR="008A46A8" w:rsidRPr="008324D4">
        <w:rPr>
          <w:rFonts w:cs="Times New Roman" w:hint="cs"/>
          <w:sz w:val="28"/>
          <w:szCs w:val="28"/>
          <w:u w:val="single"/>
          <w:rtl/>
        </w:rPr>
        <w:t>יד</w:t>
      </w:r>
      <w:r w:rsidR="008A46A8" w:rsidRPr="0012182E">
        <w:rPr>
          <w:rFonts w:cstheme="minorHAnsi"/>
          <w:sz w:val="22"/>
          <w:szCs w:val="22"/>
          <w:u w:val="single"/>
          <w:rtl/>
        </w:rPr>
        <w:t xml:space="preserve">, </w:t>
      </w:r>
      <w:r w:rsidR="008A46A8" w:rsidRPr="008324D4">
        <w:rPr>
          <w:rFonts w:cs="Times New Roman" w:hint="cs"/>
          <w:sz w:val="28"/>
          <w:szCs w:val="28"/>
          <w:u w:val="single"/>
          <w:rtl/>
        </w:rPr>
        <w:t>הלכה</w:t>
      </w:r>
      <w:r w:rsidR="008A46A8" w:rsidRPr="008324D4">
        <w:rPr>
          <w:rFonts w:cs="Times New Roman"/>
          <w:sz w:val="28"/>
          <w:szCs w:val="28"/>
          <w:u w:val="single"/>
          <w:rtl/>
        </w:rPr>
        <w:t xml:space="preserve"> </w:t>
      </w:r>
      <w:r w:rsidR="008A46A8" w:rsidRPr="008324D4">
        <w:rPr>
          <w:rFonts w:cs="Times New Roman" w:hint="cs"/>
          <w:sz w:val="28"/>
          <w:szCs w:val="28"/>
          <w:u w:val="single"/>
          <w:rtl/>
        </w:rPr>
        <w:t>ד</w:t>
      </w:r>
      <w:r w:rsidR="005F28A8" w:rsidRPr="005F28A8">
        <w:rPr>
          <w:i/>
          <w:iCs/>
          <w:sz w:val="24"/>
          <w:szCs w:val="24"/>
        </w:rPr>
        <w:t>:</w:t>
      </w:r>
      <w:r w:rsidR="005F28A8" w:rsidRPr="005F28A8">
        <w:rPr>
          <w:i/>
          <w:iCs/>
          <w:sz w:val="24"/>
          <w:szCs w:val="24"/>
          <w:u w:val="single"/>
        </w:rPr>
        <w:t>(</w:t>
      </w:r>
      <w:proofErr w:type="spellStart"/>
      <w:r w:rsidR="00C83F9A" w:rsidRPr="005F28A8">
        <w:rPr>
          <w:i/>
          <w:iCs/>
          <w:sz w:val="24"/>
          <w:szCs w:val="24"/>
          <w:u w:val="single"/>
        </w:rPr>
        <w:t>Ner</w:t>
      </w:r>
      <w:proofErr w:type="spellEnd"/>
      <w:r w:rsidR="00C83F9A" w:rsidRPr="005F28A8">
        <w:rPr>
          <w:i/>
          <w:iCs/>
          <w:sz w:val="24"/>
          <w:szCs w:val="24"/>
          <w:u w:val="single"/>
        </w:rPr>
        <w:t xml:space="preserve"> </w:t>
      </w:r>
      <w:proofErr w:type="spellStart"/>
      <w:r w:rsidR="00C83F9A" w:rsidRPr="005F28A8">
        <w:rPr>
          <w:i/>
          <w:iCs/>
          <w:sz w:val="24"/>
          <w:szCs w:val="24"/>
          <w:u w:val="single"/>
        </w:rPr>
        <w:t>LeElef</w:t>
      </w:r>
      <w:proofErr w:type="spellEnd"/>
      <w:r w:rsidR="00C83F9A" w:rsidRPr="005F28A8">
        <w:rPr>
          <w:i/>
          <w:iCs/>
          <w:sz w:val="24"/>
          <w:szCs w:val="24"/>
          <w:u w:val="single"/>
        </w:rPr>
        <w:t xml:space="preserve"> Resources)</w:t>
      </w:r>
      <w:r w:rsidR="005F28A8">
        <w:rPr>
          <w:i/>
          <w:iCs/>
          <w:sz w:val="24"/>
          <w:szCs w:val="24"/>
          <w:u w:val="single"/>
        </w:rPr>
        <w:t xml:space="preserve"> </w:t>
      </w:r>
    </w:p>
    <w:tbl>
      <w:tblPr>
        <w:tblStyle w:val="TableGrid"/>
        <w:bidiVisual/>
        <w:tblW w:w="10913" w:type="dxa"/>
        <w:tblInd w:w="-472" w:type="dxa"/>
        <w:tblLook w:val="04A0" w:firstRow="1" w:lastRow="0" w:firstColumn="1" w:lastColumn="0" w:noHBand="0" w:noVBand="1"/>
      </w:tblPr>
      <w:tblGrid>
        <w:gridCol w:w="4827"/>
        <w:gridCol w:w="6086"/>
      </w:tblGrid>
      <w:tr w:rsidR="00395F82" w14:paraId="5499A723" w14:textId="77777777" w:rsidTr="008B7932">
        <w:trPr>
          <w:trHeight w:val="2060"/>
        </w:trPr>
        <w:tc>
          <w:tcPr>
            <w:tcW w:w="4827" w:type="dxa"/>
            <w:tcBorders>
              <w:bottom w:val="dotted" w:sz="4" w:space="0" w:color="auto"/>
            </w:tcBorders>
          </w:tcPr>
          <w:p w14:paraId="2785AEC7" w14:textId="77777777" w:rsidR="00A21824" w:rsidRDefault="0046641A" w:rsidP="00A21824">
            <w:pPr>
              <w:tabs>
                <w:tab w:val="right" w:pos="6804"/>
              </w:tabs>
              <w:bidi/>
              <w:spacing w:before="60" w:line="312" w:lineRule="auto"/>
              <w:rPr>
                <w:rFonts w:cs="Times New Roman"/>
                <w:sz w:val="28"/>
                <w:szCs w:val="28"/>
              </w:rPr>
            </w:pPr>
            <w:r w:rsidRPr="004714CE">
              <w:rPr>
                <w:rFonts w:cstheme="minorHAnsi"/>
                <w:bCs/>
                <w:sz w:val="24"/>
                <w:szCs w:val="24"/>
              </w:rPr>
              <w:t>(</w:t>
            </w:r>
            <w:r>
              <w:rPr>
                <w:rFonts w:cstheme="minorHAnsi"/>
                <w:bCs/>
                <w:sz w:val="24"/>
                <w:szCs w:val="24"/>
              </w:rPr>
              <w:t>7</w:t>
            </w:r>
            <w:proofErr w:type="gramStart"/>
            <w:r w:rsidRPr="004714CE">
              <w:rPr>
                <w:rFonts w:cstheme="minorHAnsi"/>
                <w:bCs/>
                <w:sz w:val="24"/>
                <w:szCs w:val="24"/>
              </w:rPr>
              <w:t>a</w:t>
            </w:r>
            <w:r w:rsidRPr="004714CE">
              <w:rPr>
                <w:rFonts w:asciiTheme="majorBidi" w:hAnsiTheme="majorBidi" w:cstheme="majorBidi"/>
                <w:bCs/>
                <w:sz w:val="24"/>
                <w:szCs w:val="24"/>
                <w:rtl/>
              </w:rPr>
              <w:t xml:space="preserve"> </w:t>
            </w:r>
            <w:r>
              <w:rPr>
                <w:rFonts w:asciiTheme="majorBidi" w:hAnsiTheme="majorBidi" w:cstheme="majorBidi"/>
                <w:bCs/>
                <w:sz w:val="24"/>
                <w:szCs w:val="24"/>
              </w:rPr>
              <w:t xml:space="preserve"> </w:t>
            </w:r>
            <w:r w:rsidRPr="0046641A">
              <w:rPr>
                <w:rFonts w:cs="Times New Roman" w:hint="cs"/>
                <w:sz w:val="26"/>
                <w:szCs w:val="26"/>
                <w:u w:val="single"/>
                <w:rtl/>
              </w:rPr>
              <w:t>תלמוד</w:t>
            </w:r>
            <w:proofErr w:type="gramEnd"/>
            <w:r w:rsidRPr="0046641A">
              <w:rPr>
                <w:rFonts w:cs="Times New Roman"/>
                <w:sz w:val="26"/>
                <w:szCs w:val="26"/>
                <w:u w:val="single"/>
                <w:rtl/>
              </w:rPr>
              <w:t xml:space="preserve"> </w:t>
            </w:r>
            <w:r w:rsidRPr="0046641A">
              <w:rPr>
                <w:rFonts w:cs="Times New Roman" w:hint="cs"/>
                <w:sz w:val="26"/>
                <w:szCs w:val="26"/>
                <w:u w:val="single"/>
                <w:rtl/>
              </w:rPr>
              <w:t>ירושלמי</w:t>
            </w:r>
            <w:r w:rsidRPr="0046641A">
              <w:rPr>
                <w:rFonts w:cs="Times New Roman"/>
                <w:sz w:val="28"/>
                <w:szCs w:val="28"/>
              </w:rPr>
              <w:t xml:space="preserve">  :</w:t>
            </w:r>
          </w:p>
          <w:p w14:paraId="72D75407" w14:textId="7498DDE6" w:rsidR="00395F82" w:rsidRPr="00DC3AF6" w:rsidRDefault="00395F82" w:rsidP="00DF1DA6">
            <w:pPr>
              <w:tabs>
                <w:tab w:val="right" w:pos="6804"/>
              </w:tabs>
              <w:bidi/>
              <w:spacing w:before="120" w:line="348" w:lineRule="auto"/>
              <w:rPr>
                <w:rFonts w:cs="FrankRuehl"/>
                <w:sz w:val="26"/>
                <w:szCs w:val="26"/>
                <w:rtl/>
              </w:rPr>
            </w:pPr>
            <w:r w:rsidRPr="0046641A">
              <w:rPr>
                <w:rFonts w:ascii="Palatino Linotype" w:hAnsi="Palatino Linotype" w:cs="Times New Roman" w:hint="cs"/>
                <w:sz w:val="26"/>
                <w:szCs w:val="26"/>
                <w:rtl/>
              </w:rPr>
              <w:t>ר</w:t>
            </w:r>
            <w:r w:rsidRPr="00DC3AF6">
              <w:rPr>
                <w:rFonts w:ascii="Palatino Linotype" w:hAnsi="Palatino Linotype" w:cs="Times New Roman" w:hint="cs"/>
                <w:sz w:val="26"/>
                <w:szCs w:val="26"/>
                <w:rtl/>
              </w:rPr>
              <w:t>ַב</w:t>
            </w:r>
            <w:r w:rsidRPr="00DC3AF6">
              <w:rPr>
                <w:rFonts w:ascii="Palatino Linotype" w:hAnsi="Palatino Linotype" w:cs="FrankRuehl"/>
                <w:sz w:val="26"/>
                <w:szCs w:val="26"/>
                <w:rtl/>
              </w:rPr>
              <w:t xml:space="preserve"> </w:t>
            </w:r>
            <w:proofErr w:type="spellStart"/>
            <w:r w:rsidRPr="00DC3AF6">
              <w:rPr>
                <w:rFonts w:ascii="Palatino Linotype" w:hAnsi="Palatino Linotype" w:cs="Times New Roman" w:hint="cs"/>
                <w:sz w:val="26"/>
                <w:szCs w:val="26"/>
                <w:rtl/>
              </w:rPr>
              <w:t>חִסְדָּא</w:t>
            </w:r>
            <w:proofErr w:type="spellEnd"/>
            <w:r w:rsidRPr="00DC3AF6">
              <w:rPr>
                <w:rFonts w:ascii="Palatino Linotype" w:hAnsi="Palatino Linotype" w:cs="FrankRuehl"/>
                <w:sz w:val="26"/>
                <w:szCs w:val="26"/>
                <w:rtl/>
              </w:rPr>
              <w:t xml:space="preserve"> </w:t>
            </w:r>
            <w:proofErr w:type="spellStart"/>
            <w:r w:rsidRPr="00DC3AF6">
              <w:rPr>
                <w:rFonts w:ascii="Palatino Linotype" w:hAnsi="Palatino Linotype" w:cs="Times New Roman" w:hint="cs"/>
                <w:sz w:val="26"/>
                <w:szCs w:val="26"/>
                <w:rtl/>
              </w:rPr>
              <w:t>בָּעֵי</w:t>
            </w:r>
            <w:proofErr w:type="spellEnd"/>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מַהוּ</w:t>
            </w:r>
            <w:r w:rsidRPr="00DC3AF6">
              <w:rPr>
                <w:rFonts w:ascii="Palatino Linotype" w:hAnsi="Palatino Linotype" w:cs="FrankRuehl"/>
                <w:sz w:val="26"/>
                <w:szCs w:val="26"/>
                <w:rtl/>
              </w:rPr>
              <w:t xml:space="preserve"> </w:t>
            </w:r>
            <w:proofErr w:type="spellStart"/>
            <w:r w:rsidRPr="00DC3AF6">
              <w:rPr>
                <w:rFonts w:ascii="Palatino Linotype" w:hAnsi="Palatino Linotype" w:cs="Times New Roman" w:hint="cs"/>
                <w:sz w:val="26"/>
                <w:szCs w:val="26"/>
                <w:rtl/>
              </w:rPr>
              <w:t>לְהַצִּיל</w:t>
            </w:r>
            <w:proofErr w:type="spellEnd"/>
            <w:r w:rsidRPr="00DC3AF6">
              <w:rPr>
                <w:rFonts w:ascii="Palatino Linotype" w:hAnsi="Palatino Linotype" w:cs="FrankRuehl"/>
                <w:sz w:val="26"/>
                <w:szCs w:val="26"/>
                <w:rtl/>
              </w:rPr>
              <w:t xml:space="preserve"> </w:t>
            </w:r>
            <w:proofErr w:type="spellStart"/>
            <w:r w:rsidRPr="00DC3AF6">
              <w:rPr>
                <w:rFonts w:ascii="Palatino Linotype" w:hAnsi="Palatino Linotype" w:cs="Times New Roman" w:hint="cs"/>
                <w:sz w:val="26"/>
                <w:szCs w:val="26"/>
                <w:rtl/>
              </w:rPr>
              <w:t>נַפְשׁוֹ</w:t>
            </w:r>
            <w:proofErr w:type="spellEnd"/>
            <w:r w:rsidRPr="00DC3AF6">
              <w:rPr>
                <w:rFonts w:ascii="Palatino Linotype" w:hAnsi="Palatino Linotype" w:cs="FrankRuehl"/>
                <w:sz w:val="26"/>
                <w:szCs w:val="26"/>
                <w:rtl/>
              </w:rPr>
              <w:t xml:space="preserve"> </w:t>
            </w:r>
            <w:proofErr w:type="spellStart"/>
            <w:r w:rsidRPr="00DC3AF6">
              <w:rPr>
                <w:rFonts w:ascii="Palatino Linotype" w:hAnsi="Palatino Linotype" w:cs="Times New Roman" w:hint="cs"/>
                <w:sz w:val="26"/>
                <w:szCs w:val="26"/>
                <w:rtl/>
              </w:rPr>
              <w:t>שֶׁל</w:t>
            </w:r>
            <w:proofErr w:type="spellEnd"/>
            <w:r w:rsidRPr="00DC3AF6">
              <w:rPr>
                <w:rFonts w:ascii="Palatino Linotype" w:hAnsi="Palatino Linotype" w:cs="FrankRuehl"/>
                <w:sz w:val="26"/>
                <w:szCs w:val="26"/>
                <w:rtl/>
              </w:rPr>
              <w:t xml:space="preserve"> </w:t>
            </w:r>
            <w:proofErr w:type="spellStart"/>
            <w:r w:rsidRPr="00DC3AF6">
              <w:rPr>
                <w:rFonts w:ascii="Palatino Linotype" w:hAnsi="Palatino Linotype" w:cs="Times New Roman" w:hint="cs"/>
                <w:sz w:val="26"/>
                <w:szCs w:val="26"/>
                <w:rtl/>
              </w:rPr>
              <w:t>גָָּדוֹל</w:t>
            </w:r>
            <w:proofErr w:type="spellEnd"/>
            <w:r w:rsidRPr="00DC3AF6">
              <w:rPr>
                <w:rFonts w:ascii="Palatino Linotype" w:hAnsi="Palatino Linotype" w:cs="FrankRuehl"/>
                <w:sz w:val="26"/>
                <w:szCs w:val="26"/>
                <w:rtl/>
              </w:rPr>
              <w:t xml:space="preserve"> </w:t>
            </w:r>
            <w:proofErr w:type="spellStart"/>
            <w:r w:rsidRPr="00DC3AF6">
              <w:rPr>
                <w:rFonts w:ascii="Palatino Linotype" w:hAnsi="Palatino Linotype" w:cs="Times New Roman" w:hint="cs"/>
                <w:sz w:val="26"/>
                <w:szCs w:val="26"/>
                <w:rtl/>
              </w:rPr>
              <w:t>בְּנַפְשׁוֹ</w:t>
            </w:r>
            <w:proofErr w:type="spellEnd"/>
            <w:r w:rsidRPr="00DC3AF6">
              <w:rPr>
                <w:rFonts w:ascii="Palatino Linotype" w:hAnsi="Palatino Linotype" w:cs="FrankRuehl"/>
                <w:sz w:val="26"/>
                <w:szCs w:val="26"/>
                <w:rtl/>
              </w:rPr>
              <w:t xml:space="preserve"> </w:t>
            </w:r>
            <w:proofErr w:type="spellStart"/>
            <w:r w:rsidRPr="00DC3AF6">
              <w:rPr>
                <w:rFonts w:ascii="Palatino Linotype" w:hAnsi="Palatino Linotype" w:cs="Times New Roman" w:hint="cs"/>
                <w:sz w:val="26"/>
                <w:szCs w:val="26"/>
                <w:rtl/>
              </w:rPr>
              <w:t>שֶׁל</w:t>
            </w:r>
            <w:proofErr w:type="spellEnd"/>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קָטָן</w:t>
            </w:r>
            <w:r w:rsidR="00B87331">
              <w:rPr>
                <w:rFonts w:asciiTheme="minorHAnsi" w:hAnsiTheme="minorHAnsi" w:cstheme="minorHAnsi"/>
                <w:sz w:val="22"/>
                <w:szCs w:val="22"/>
              </w:rPr>
              <w:t xml:space="preserve"> </w:t>
            </w:r>
            <w:r w:rsidR="00B87331" w:rsidRPr="00B87331">
              <w:rPr>
                <w:rFonts w:asciiTheme="minorHAnsi" w:hAnsiTheme="minorHAnsi" w:cstheme="minorHAnsi"/>
                <w:sz w:val="22"/>
                <w:szCs w:val="22"/>
              </w:rPr>
              <w:t>?</w:t>
            </w:r>
            <w:r w:rsidRPr="00DC3AF6">
              <w:rPr>
                <w:rFonts w:ascii="Palatino Linotype" w:hAnsi="Palatino Linotype" w:cs="FrankRuehl"/>
                <w:sz w:val="26"/>
                <w:szCs w:val="26"/>
                <w:rtl/>
              </w:rPr>
              <w:t xml:space="preserve"> </w:t>
            </w:r>
            <w:proofErr w:type="spellStart"/>
            <w:r w:rsidRPr="00DC3AF6">
              <w:rPr>
                <w:rFonts w:ascii="Palatino Linotype" w:hAnsi="Palatino Linotype" w:cs="Times New Roman" w:hint="cs"/>
                <w:sz w:val="26"/>
                <w:szCs w:val="26"/>
                <w:rtl/>
              </w:rPr>
              <w:t>הֲתִיב</w:t>
            </w:r>
            <w:proofErr w:type="spellEnd"/>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ר</w:t>
            </w:r>
            <w:r w:rsidR="00D13CCA" w:rsidRPr="00DC3AF6">
              <w:rPr>
                <w:rFonts w:ascii="Palatino Linotype" w:hAnsi="Palatino Linotype" w:cs="Times New Roman" w:hint="cs"/>
                <w:sz w:val="26"/>
                <w:szCs w:val="26"/>
                <w:rtl/>
              </w:rPr>
              <w:t>ב</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יִרְמְיָה</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וְלָא</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מַתְנִי</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הִיא</w:t>
            </w:r>
            <w:r w:rsidRPr="00DC3AF6">
              <w:rPr>
                <w:rFonts w:cstheme="minorHAnsi"/>
                <w:sz w:val="26"/>
                <w:szCs w:val="26"/>
              </w:rPr>
              <w:t>,</w:t>
            </w:r>
            <w:r w:rsidRPr="00DC3AF6">
              <w:rPr>
                <w:rFonts w:cstheme="minorHAnsi"/>
                <w:sz w:val="26"/>
                <w:szCs w:val="26"/>
                <w:rtl/>
              </w:rPr>
              <w:t xml:space="preserve"> </w:t>
            </w:r>
            <w:r w:rsidR="00B87331">
              <w:rPr>
                <w:rFonts w:cstheme="minorHAnsi"/>
                <w:sz w:val="22"/>
                <w:szCs w:val="22"/>
              </w:rPr>
              <w:t xml:space="preserve"> </w:t>
            </w:r>
            <w:r w:rsidRPr="00DC3AF6">
              <w:rPr>
                <w:rFonts w:ascii="Palatino Linotype" w:hAnsi="Palatino Linotype" w:cs="Times New Roman" w:hint="cs"/>
                <w:sz w:val="26"/>
                <w:szCs w:val="26"/>
                <w:rtl/>
              </w:rPr>
              <w:t>יָצָא</w:t>
            </w:r>
            <w:r w:rsidRPr="00DC3AF6">
              <w:rPr>
                <w:rFonts w:ascii="Palatino Linotype" w:hAnsi="Palatino Linotype" w:cs="FrankRuehl"/>
                <w:sz w:val="26"/>
                <w:szCs w:val="26"/>
                <w:rtl/>
              </w:rPr>
              <w:t xml:space="preserve"> </w:t>
            </w:r>
            <w:proofErr w:type="spellStart"/>
            <w:r w:rsidRPr="00DC3AF6">
              <w:rPr>
                <w:rFonts w:ascii="Palatino Linotype" w:hAnsi="Palatino Linotype" w:cs="Times New Roman" w:hint="cs"/>
                <w:sz w:val="26"/>
                <w:szCs w:val="26"/>
                <w:rtl/>
              </w:rPr>
              <w:t>רוּבּוֹ</w:t>
            </w:r>
            <w:proofErr w:type="spellEnd"/>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אֵין</w:t>
            </w:r>
            <w:r w:rsidRPr="00DC3AF6">
              <w:rPr>
                <w:rFonts w:ascii="Palatino Linotype" w:hAnsi="Palatino Linotype" w:cs="FrankRuehl"/>
                <w:sz w:val="26"/>
                <w:szCs w:val="26"/>
                <w:rtl/>
              </w:rPr>
              <w:t xml:space="preserve"> </w:t>
            </w:r>
            <w:proofErr w:type="spellStart"/>
            <w:r w:rsidRPr="00DC3AF6">
              <w:rPr>
                <w:rFonts w:ascii="Palatino Linotype" w:hAnsi="Palatino Linotype" w:cs="Times New Roman" w:hint="cs"/>
                <w:sz w:val="26"/>
                <w:szCs w:val="26"/>
                <w:rtl/>
              </w:rPr>
              <w:t>נוֹגְעִין</w:t>
            </w:r>
            <w:proofErr w:type="spellEnd"/>
            <w:r w:rsidRPr="00DC3AF6">
              <w:rPr>
                <w:rFonts w:ascii="Palatino Linotype" w:hAnsi="Palatino Linotype" w:cs="FrankRuehl"/>
                <w:sz w:val="26"/>
                <w:szCs w:val="26"/>
                <w:rtl/>
              </w:rPr>
              <w:t xml:space="preserve"> </w:t>
            </w:r>
            <w:proofErr w:type="spellStart"/>
            <w:r w:rsidRPr="00DC3AF6">
              <w:rPr>
                <w:rFonts w:ascii="Palatino Linotype" w:hAnsi="Palatino Linotype" w:cs="Times New Roman" w:hint="cs"/>
                <w:sz w:val="26"/>
                <w:szCs w:val="26"/>
                <w:rtl/>
              </w:rPr>
              <w:t>בּוֹ</w:t>
            </w:r>
            <w:proofErr w:type="spellEnd"/>
            <w:r w:rsidRPr="00DC3AF6">
              <w:rPr>
                <w:rFonts w:ascii="Palatino Linotype" w:hAnsi="Palatino Linotype" w:cs="FrankRuehl"/>
                <w:sz w:val="26"/>
                <w:szCs w:val="26"/>
                <w:rtl/>
              </w:rPr>
              <w:t xml:space="preserve"> </w:t>
            </w:r>
            <w:proofErr w:type="spellStart"/>
            <w:r w:rsidRPr="00DC3AF6">
              <w:rPr>
                <w:rFonts w:ascii="Palatino Linotype" w:hAnsi="Palatino Linotype" w:cs="Times New Roman" w:hint="cs"/>
                <w:sz w:val="26"/>
                <w:szCs w:val="26"/>
                <w:rtl/>
              </w:rPr>
              <w:t>שֶׁאֵין</w:t>
            </w:r>
            <w:proofErr w:type="spellEnd"/>
            <w:r w:rsidRPr="00DC3AF6">
              <w:rPr>
                <w:rFonts w:ascii="Palatino Linotype" w:hAnsi="Palatino Linotype" w:cs="FrankRuehl"/>
                <w:sz w:val="26"/>
                <w:szCs w:val="26"/>
                <w:rtl/>
              </w:rPr>
              <w:t xml:space="preserve"> </w:t>
            </w:r>
            <w:proofErr w:type="spellStart"/>
            <w:r w:rsidRPr="00DC3AF6">
              <w:rPr>
                <w:rFonts w:ascii="Palatino Linotype" w:hAnsi="Palatino Linotype" w:cs="Times New Roman" w:hint="cs"/>
                <w:sz w:val="26"/>
                <w:szCs w:val="26"/>
                <w:rtl/>
              </w:rPr>
              <w:t>דּוֹחִין</w:t>
            </w:r>
            <w:proofErr w:type="spellEnd"/>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נֶפֶשׁ</w:t>
            </w:r>
            <w:r w:rsidRPr="00DC3AF6">
              <w:rPr>
                <w:rFonts w:ascii="Palatino Linotype" w:hAnsi="Palatino Linotype" w:cs="FrankRuehl"/>
                <w:sz w:val="26"/>
                <w:szCs w:val="26"/>
                <w:rtl/>
              </w:rPr>
              <w:t xml:space="preserve"> </w:t>
            </w:r>
            <w:proofErr w:type="spellStart"/>
            <w:r w:rsidRPr="00DC3AF6">
              <w:rPr>
                <w:rFonts w:ascii="Palatino Linotype" w:hAnsi="Palatino Linotype" w:cs="Times New Roman" w:hint="cs"/>
                <w:sz w:val="26"/>
                <w:szCs w:val="26"/>
                <w:rtl/>
              </w:rPr>
              <w:t>מִפְּנֵי</w:t>
            </w:r>
            <w:proofErr w:type="spellEnd"/>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נֶפֶשׁ</w:t>
            </w:r>
            <w:r w:rsidR="00B87331">
              <w:rPr>
                <w:rFonts w:asciiTheme="minorHAnsi" w:hAnsiTheme="minorHAnsi" w:cstheme="minorHAnsi"/>
                <w:sz w:val="22"/>
                <w:szCs w:val="22"/>
              </w:rPr>
              <w:t xml:space="preserve"> </w:t>
            </w:r>
            <w:r w:rsidRPr="00B87331">
              <w:rPr>
                <w:rFonts w:asciiTheme="minorHAnsi" w:hAnsiTheme="minorHAnsi" w:cstheme="minorHAnsi"/>
                <w:sz w:val="22"/>
                <w:szCs w:val="22"/>
              </w:rPr>
              <w:t>?</w:t>
            </w:r>
            <w:r w:rsidRPr="00DC3AF6">
              <w:rPr>
                <w:rFonts w:ascii="Palatino Linotype" w:hAnsi="Palatino Linotype" w:cs="FrankRuehl"/>
                <w:sz w:val="26"/>
                <w:szCs w:val="26"/>
                <w:rtl/>
              </w:rPr>
              <w:t xml:space="preserve"> </w:t>
            </w:r>
            <w:r w:rsidRPr="00DC3AF6">
              <w:rPr>
                <w:rFonts w:ascii="Palatino Linotype" w:hAnsi="Palatino Linotype" w:cs="FrankRuehl"/>
                <w:sz w:val="26"/>
                <w:szCs w:val="26"/>
              </w:rPr>
              <w:t xml:space="preserve"> </w:t>
            </w:r>
            <w:r w:rsidRPr="00DC3AF6">
              <w:rPr>
                <w:rFonts w:ascii="Palatino Linotype" w:hAnsi="Palatino Linotype" w:cs="Times New Roman" w:hint="cs"/>
                <w:sz w:val="26"/>
                <w:szCs w:val="26"/>
                <w:rtl/>
              </w:rPr>
              <w:t>ר</w:t>
            </w:r>
            <w:r w:rsidR="00D13CCA" w:rsidRPr="00DC3AF6">
              <w:rPr>
                <w:rFonts w:ascii="Palatino Linotype" w:hAnsi="Palatino Linotype" w:cs="Times New Roman" w:hint="cs"/>
                <w:sz w:val="26"/>
                <w:szCs w:val="26"/>
                <w:rtl/>
              </w:rPr>
              <w:t>ב</w:t>
            </w:r>
            <w:r w:rsidRPr="00DC3AF6">
              <w:rPr>
                <w:rFonts w:ascii="Palatino Linotype" w:hAnsi="Palatino Linotype" w:cs="FrankRuehl"/>
                <w:sz w:val="26"/>
                <w:szCs w:val="26"/>
                <w:rtl/>
              </w:rPr>
              <w:t xml:space="preserve"> </w:t>
            </w:r>
            <w:proofErr w:type="spellStart"/>
            <w:r w:rsidRPr="00DC3AF6">
              <w:rPr>
                <w:rFonts w:ascii="Palatino Linotype" w:hAnsi="Palatino Linotype" w:cs="Times New Roman" w:hint="cs"/>
                <w:sz w:val="26"/>
                <w:szCs w:val="26"/>
                <w:rtl/>
              </w:rPr>
              <w:t>יוֹסֶה</w:t>
            </w:r>
            <w:proofErr w:type="spellEnd"/>
            <w:r w:rsidRPr="00DC3AF6">
              <w:rPr>
                <w:rFonts w:ascii="Palatino Linotype" w:hAnsi="Palatino Linotype" w:cs="FrankRuehl"/>
                <w:sz w:val="26"/>
                <w:szCs w:val="26"/>
                <w:rtl/>
              </w:rPr>
              <w:t xml:space="preserve"> </w:t>
            </w:r>
            <w:proofErr w:type="spellStart"/>
            <w:r w:rsidRPr="00DC3AF6">
              <w:rPr>
                <w:rFonts w:ascii="Palatino Linotype" w:hAnsi="Palatino Linotype" w:cs="Times New Roman" w:hint="cs"/>
                <w:sz w:val="26"/>
                <w:szCs w:val="26"/>
                <w:rtl/>
              </w:rPr>
              <w:t>בֵּי</w:t>
            </w:r>
            <w:proofErr w:type="spellEnd"/>
            <w:r w:rsidRPr="00DC3AF6">
              <w:rPr>
                <w:rFonts w:ascii="Palatino Linotype" w:hAnsi="Palatino Linotype" w:cs="FrankRuehl"/>
                <w:sz w:val="26"/>
                <w:szCs w:val="26"/>
                <w:rtl/>
              </w:rPr>
              <w:t xml:space="preserve"> </w:t>
            </w:r>
            <w:proofErr w:type="spellStart"/>
            <w:r w:rsidRPr="00DC3AF6">
              <w:rPr>
                <w:rFonts w:ascii="Palatino Linotype" w:hAnsi="Palatino Linotype" w:cs="Times New Roman" w:hint="cs"/>
                <w:sz w:val="26"/>
                <w:szCs w:val="26"/>
                <w:rtl/>
              </w:rPr>
              <w:t>ר</w:t>
            </w:r>
            <w:r w:rsidR="00D13CCA" w:rsidRPr="00DC3AF6">
              <w:rPr>
                <w:rFonts w:ascii="Palatino Linotype" w:hAnsi="Palatino Linotype" w:cs="Times New Roman" w:hint="cs"/>
                <w:sz w:val="26"/>
                <w:szCs w:val="26"/>
                <w:rtl/>
              </w:rPr>
              <w:t>ב</w:t>
            </w:r>
            <w:r w:rsidRPr="00DC3AF6">
              <w:rPr>
                <w:rFonts w:ascii="Palatino Linotype" w:hAnsi="Palatino Linotype" w:cs="Times New Roman" w:hint="cs"/>
                <w:sz w:val="26"/>
                <w:szCs w:val="26"/>
                <w:rtl/>
              </w:rPr>
              <w:t>בּוֹן</w:t>
            </w:r>
            <w:proofErr w:type="spellEnd"/>
            <w:r w:rsidRPr="00DC3AF6">
              <w:rPr>
                <w:rFonts w:ascii="Palatino Linotype" w:hAnsi="Palatino Linotype" w:cs="FrankRuehl"/>
                <w:sz w:val="26"/>
                <w:szCs w:val="26"/>
                <w:rtl/>
              </w:rPr>
              <w:t xml:space="preserve"> </w:t>
            </w:r>
            <w:proofErr w:type="spellStart"/>
            <w:r w:rsidRPr="00DC3AF6">
              <w:rPr>
                <w:rFonts w:ascii="Palatino Linotype" w:hAnsi="Palatino Linotype" w:cs="Times New Roman" w:hint="cs"/>
                <w:sz w:val="26"/>
                <w:szCs w:val="26"/>
                <w:rtl/>
              </w:rPr>
              <w:t>בְּשֵׁם</w:t>
            </w:r>
            <w:proofErr w:type="spellEnd"/>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רַב</w:t>
            </w:r>
            <w:r w:rsidRPr="00DC3AF6">
              <w:rPr>
                <w:rFonts w:ascii="Palatino Linotype" w:hAnsi="Palatino Linotype" w:cs="FrankRuehl"/>
                <w:sz w:val="26"/>
                <w:szCs w:val="26"/>
                <w:rtl/>
              </w:rPr>
              <w:t xml:space="preserve"> </w:t>
            </w:r>
            <w:proofErr w:type="spellStart"/>
            <w:r w:rsidRPr="00DC3AF6">
              <w:rPr>
                <w:rFonts w:ascii="Palatino Linotype" w:hAnsi="Palatino Linotype" w:cs="Times New Roman" w:hint="cs"/>
                <w:sz w:val="26"/>
                <w:szCs w:val="26"/>
                <w:rtl/>
              </w:rPr>
              <w:t>חִסְדָּא</w:t>
            </w:r>
            <w:proofErr w:type="spellEnd"/>
            <w:r w:rsidRPr="00DC3AF6">
              <w:rPr>
                <w:rFonts w:ascii="Palatino Linotype" w:hAnsi="Palatino Linotype" w:cs="FrankRuehl"/>
                <w:sz w:val="26"/>
                <w:szCs w:val="26"/>
                <w:rtl/>
              </w:rPr>
              <w:t xml:space="preserve"> </w:t>
            </w:r>
            <w:r w:rsidR="00B87331">
              <w:rPr>
                <w:rFonts w:ascii="Palatino Linotype" w:hAnsi="Palatino Linotype" w:cs="FrankRuehl"/>
                <w:sz w:val="22"/>
                <w:szCs w:val="22"/>
              </w:rPr>
              <w:t xml:space="preserve"> </w:t>
            </w:r>
            <w:proofErr w:type="spellStart"/>
            <w:r w:rsidRPr="00DC3AF6">
              <w:rPr>
                <w:rFonts w:ascii="Palatino Linotype" w:hAnsi="Palatino Linotype" w:cs="Times New Roman" w:hint="cs"/>
                <w:sz w:val="26"/>
                <w:szCs w:val="26"/>
                <w:rtl/>
              </w:rPr>
              <w:t>שָׁנְיָיא</w:t>
            </w:r>
            <w:proofErr w:type="spellEnd"/>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הִיא</w:t>
            </w:r>
            <w:r w:rsidRPr="00DC3AF6">
              <w:rPr>
                <w:rFonts w:ascii="Palatino Linotype" w:hAnsi="Palatino Linotype" w:cs="FrankRuehl"/>
                <w:sz w:val="26"/>
                <w:szCs w:val="26"/>
                <w:rtl/>
              </w:rPr>
              <w:t xml:space="preserve"> </w:t>
            </w:r>
            <w:proofErr w:type="spellStart"/>
            <w:r w:rsidRPr="00DC3AF6">
              <w:rPr>
                <w:rFonts w:ascii="Palatino Linotype" w:hAnsi="Palatino Linotype" w:cs="Times New Roman" w:hint="cs"/>
                <w:sz w:val="26"/>
                <w:szCs w:val="26"/>
                <w:rtl/>
              </w:rPr>
              <w:t>תַּמָָּן</w:t>
            </w:r>
            <w:proofErr w:type="spellEnd"/>
            <w:r w:rsidRPr="00DC3AF6">
              <w:rPr>
                <w:rFonts w:ascii="Palatino Linotype" w:hAnsi="Palatino Linotype" w:cs="FrankRuehl"/>
                <w:sz w:val="26"/>
                <w:szCs w:val="26"/>
                <w:rtl/>
              </w:rPr>
              <w:t xml:space="preserve"> </w:t>
            </w:r>
            <w:proofErr w:type="spellStart"/>
            <w:r w:rsidRPr="00DC3AF6">
              <w:rPr>
                <w:rFonts w:ascii="Palatino Linotype" w:hAnsi="Palatino Linotype" w:cs="Times New Roman" w:hint="cs"/>
                <w:sz w:val="26"/>
                <w:szCs w:val="26"/>
                <w:rtl/>
              </w:rPr>
              <w:t>שֶׁאֵין</w:t>
            </w:r>
            <w:proofErr w:type="spellEnd"/>
            <w:r w:rsidRPr="00DC3AF6">
              <w:rPr>
                <w:rFonts w:ascii="Palatino Linotype" w:hAnsi="Palatino Linotype" w:cs="FrankRuehl"/>
                <w:sz w:val="26"/>
                <w:szCs w:val="26"/>
                <w:rtl/>
              </w:rPr>
              <w:t xml:space="preserve"> </w:t>
            </w:r>
            <w:proofErr w:type="spellStart"/>
            <w:r w:rsidRPr="00DC3AF6">
              <w:rPr>
                <w:rFonts w:ascii="Palatino Linotype" w:hAnsi="Palatino Linotype" w:cs="Times New Roman" w:hint="cs"/>
                <w:sz w:val="26"/>
                <w:szCs w:val="26"/>
                <w:rtl/>
              </w:rPr>
              <w:t>אַתּ</w:t>
            </w:r>
            <w:proofErr w:type="spellEnd"/>
            <w:r w:rsidRPr="00DC3AF6">
              <w:rPr>
                <w:rFonts w:ascii="Palatino Linotype" w:hAnsi="Palatino Linotype" w:cs="Times New Roman" w:hint="cs"/>
                <w:sz w:val="26"/>
                <w:szCs w:val="26"/>
                <w:rtl/>
              </w:rPr>
              <w:t>ְ</w:t>
            </w:r>
            <w:r w:rsidRPr="00DC3AF6">
              <w:rPr>
                <w:rFonts w:ascii="Palatino Linotype" w:hAnsi="Palatino Linotype" w:cs="FrankRuehl"/>
                <w:sz w:val="26"/>
                <w:szCs w:val="26"/>
                <w:rtl/>
              </w:rPr>
              <w:t xml:space="preserve"> </w:t>
            </w:r>
            <w:proofErr w:type="spellStart"/>
            <w:r w:rsidRPr="00DC3AF6">
              <w:rPr>
                <w:rFonts w:ascii="Palatino Linotype" w:hAnsi="Palatino Linotype" w:cs="Times New Roman" w:hint="cs"/>
                <w:sz w:val="26"/>
                <w:szCs w:val="26"/>
                <w:rtl/>
              </w:rPr>
              <w:t>יוֹדֵע</w:t>
            </w:r>
            <w:proofErr w:type="spellEnd"/>
            <w:r w:rsidRPr="00DC3AF6">
              <w:rPr>
                <w:rFonts w:ascii="Palatino Linotype" w:hAnsi="Palatino Linotype" w:cs="Times New Roman" w:hint="cs"/>
                <w:sz w:val="26"/>
                <w:szCs w:val="26"/>
                <w:rtl/>
              </w:rPr>
              <w:t>ַ</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מִי</w:t>
            </w:r>
            <w:r w:rsidRPr="00DC3AF6">
              <w:rPr>
                <w:rFonts w:ascii="Palatino Linotype" w:hAnsi="Palatino Linotype" w:cs="FrankRuehl"/>
                <w:sz w:val="26"/>
                <w:szCs w:val="26"/>
                <w:rtl/>
              </w:rPr>
              <w:t xml:space="preserve"> </w:t>
            </w:r>
            <w:proofErr w:type="spellStart"/>
            <w:r w:rsidRPr="00DC3AF6">
              <w:rPr>
                <w:rFonts w:ascii="Palatino Linotype" w:hAnsi="Palatino Linotype" w:cs="Times New Roman" w:hint="cs"/>
                <w:sz w:val="26"/>
                <w:szCs w:val="26"/>
                <w:rtl/>
              </w:rPr>
              <w:t>הוֹרֵג</w:t>
            </w:r>
            <w:proofErr w:type="spellEnd"/>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אֶת</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מִי</w:t>
            </w:r>
            <w:r w:rsidR="00B87331">
              <w:rPr>
                <w:rFonts w:ascii="Palatino Linotype" w:hAnsi="Palatino Linotype" w:cs="Times New Roman"/>
                <w:sz w:val="22"/>
                <w:szCs w:val="22"/>
              </w:rPr>
              <w:t xml:space="preserve"> </w:t>
            </w:r>
            <w:r w:rsidRPr="00DC3AF6">
              <w:rPr>
                <w:rFonts w:ascii="Palatino Linotype" w:hAnsi="Palatino Linotype" w:cs="Times New Roman"/>
                <w:sz w:val="26"/>
                <w:szCs w:val="26"/>
              </w:rPr>
              <w:t>.</w:t>
            </w:r>
          </w:p>
        </w:tc>
        <w:tc>
          <w:tcPr>
            <w:tcW w:w="6086" w:type="dxa"/>
            <w:tcBorders>
              <w:bottom w:val="dotted" w:sz="4" w:space="0" w:color="auto"/>
            </w:tcBorders>
          </w:tcPr>
          <w:p w14:paraId="19403413" w14:textId="6124B20F" w:rsidR="00395F82" w:rsidRPr="00B538DA" w:rsidRDefault="00395F82" w:rsidP="008E6180">
            <w:pPr>
              <w:spacing w:before="120" w:line="360" w:lineRule="auto"/>
              <w:outlineLvl w:val="3"/>
              <w:rPr>
                <w:i/>
                <w:iCs/>
              </w:rPr>
            </w:pPr>
            <w:r w:rsidRPr="00B538DA">
              <w:rPr>
                <w:i/>
                <w:iCs/>
              </w:rPr>
              <w:t xml:space="preserve">Rav </w:t>
            </w:r>
            <w:proofErr w:type="spellStart"/>
            <w:r w:rsidRPr="00B538DA">
              <w:rPr>
                <w:i/>
                <w:iCs/>
              </w:rPr>
              <w:t>Chisda</w:t>
            </w:r>
            <w:proofErr w:type="spellEnd"/>
            <w:r w:rsidRPr="00B538DA">
              <w:t xml:space="preserve"> asked, </w:t>
            </w:r>
            <w:proofErr w:type="gramStart"/>
            <w:r w:rsidRPr="00B538DA">
              <w:t>Can</w:t>
            </w:r>
            <w:proofErr w:type="gramEnd"/>
            <w:r w:rsidRPr="00B538DA">
              <w:t xml:space="preserve"> you save an adult </w:t>
            </w:r>
            <w:r w:rsidR="00C37FDB">
              <w:t>[</w:t>
            </w:r>
            <w:r w:rsidRPr="00B538DA">
              <w:t>who is being pursued</w:t>
            </w:r>
            <w:r w:rsidR="00C37FDB">
              <w:t>]</w:t>
            </w:r>
            <w:r w:rsidRPr="00B538DA">
              <w:t xml:space="preserve"> by killing a child </w:t>
            </w:r>
            <w:r w:rsidR="00C37FDB">
              <w:t>[</w:t>
            </w:r>
            <w:r w:rsidRPr="00B538DA">
              <w:t>pursuer</w:t>
            </w:r>
            <w:r w:rsidR="00C37FDB">
              <w:t>]</w:t>
            </w:r>
            <w:r w:rsidRPr="00B538DA">
              <w:t xml:space="preserve">? </w:t>
            </w:r>
            <w:r w:rsidR="00C37FDB">
              <w:t xml:space="preserve"> </w:t>
            </w:r>
            <w:r w:rsidRPr="00B538DA">
              <w:rPr>
                <w:i/>
                <w:iCs/>
              </w:rPr>
              <w:t xml:space="preserve">Rabbi </w:t>
            </w:r>
            <w:proofErr w:type="spellStart"/>
            <w:r w:rsidRPr="00B538DA">
              <w:rPr>
                <w:i/>
                <w:iCs/>
              </w:rPr>
              <w:t>Yirmiya</w:t>
            </w:r>
            <w:proofErr w:type="spellEnd"/>
            <w:r w:rsidRPr="00B538DA">
              <w:t xml:space="preserve"> answered, </w:t>
            </w:r>
            <w:proofErr w:type="gramStart"/>
            <w:r w:rsidRPr="00B538DA">
              <w:t>Is</w:t>
            </w:r>
            <w:proofErr w:type="gramEnd"/>
            <w:r w:rsidRPr="00B538DA">
              <w:t xml:space="preserve"> this not addressed in the following </w:t>
            </w:r>
            <w:r w:rsidR="002904B4" w:rsidRPr="002904B4">
              <w:rPr>
                <w:rFonts w:asciiTheme="majorBidi" w:hAnsiTheme="majorBidi" w:cs="Times New Roman"/>
                <w:sz w:val="24"/>
                <w:szCs w:val="24"/>
                <w:rtl/>
              </w:rPr>
              <w:t>משנה</w:t>
            </w:r>
            <w:r w:rsidR="00945CBF">
              <w:t>:</w:t>
            </w:r>
            <w:r w:rsidRPr="00B538DA">
              <w:t xml:space="preserve"> “If most </w:t>
            </w:r>
            <w:r w:rsidR="00945CBF">
              <w:t>[</w:t>
            </w:r>
            <w:r w:rsidRPr="00B538DA">
              <w:t xml:space="preserve">of the </w:t>
            </w:r>
            <w:r w:rsidR="00945CBF">
              <w:t xml:space="preserve">fetus] </w:t>
            </w:r>
            <w:r w:rsidRPr="00B538DA">
              <w:t xml:space="preserve">came out we cannot touch </w:t>
            </w:r>
            <w:r w:rsidR="00086324">
              <w:t xml:space="preserve">him </w:t>
            </w:r>
            <w:r w:rsidRPr="00B538DA">
              <w:t>because we may not push aside one life on account of another</w:t>
            </w:r>
            <w:r w:rsidR="00945CBF">
              <w:t>?</w:t>
            </w:r>
            <w:r w:rsidRPr="00B538DA">
              <w:t xml:space="preserve">”  </w:t>
            </w:r>
            <w:r w:rsidRPr="00B538DA">
              <w:rPr>
                <w:i/>
                <w:iCs/>
              </w:rPr>
              <w:t xml:space="preserve">Rabbi </w:t>
            </w:r>
            <w:proofErr w:type="spellStart"/>
            <w:r w:rsidRPr="00B538DA">
              <w:rPr>
                <w:i/>
                <w:iCs/>
              </w:rPr>
              <w:t>Yosse</w:t>
            </w:r>
            <w:proofErr w:type="spellEnd"/>
            <w:r w:rsidRPr="00B538DA">
              <w:rPr>
                <w:i/>
                <w:iCs/>
              </w:rPr>
              <w:t xml:space="preserve"> son of Rabbi Bon</w:t>
            </w:r>
            <w:r w:rsidRPr="00B538DA">
              <w:t xml:space="preserve">, quoting </w:t>
            </w:r>
            <w:r w:rsidRPr="00B538DA">
              <w:rPr>
                <w:i/>
                <w:iCs/>
              </w:rPr>
              <w:t xml:space="preserve">Rav </w:t>
            </w:r>
            <w:proofErr w:type="spellStart"/>
            <w:r w:rsidRPr="00B538DA">
              <w:rPr>
                <w:i/>
                <w:iCs/>
              </w:rPr>
              <w:t>Chisda</w:t>
            </w:r>
            <w:proofErr w:type="spellEnd"/>
            <w:r w:rsidRPr="00B538DA">
              <w:t xml:space="preserve"> said, “</w:t>
            </w:r>
            <w:r w:rsidR="00496B6D">
              <w:t>T</w:t>
            </w:r>
            <w:r w:rsidRPr="00B538DA">
              <w:t xml:space="preserve">hat case </w:t>
            </w:r>
            <w:r w:rsidR="00945CBF">
              <w:t xml:space="preserve">[of </w:t>
            </w:r>
            <w:r w:rsidRPr="00B538DA">
              <w:t xml:space="preserve">the emerging </w:t>
            </w:r>
            <w:r w:rsidR="00945CBF">
              <w:t>fetus]</w:t>
            </w:r>
            <w:r w:rsidRPr="00B538DA">
              <w:t xml:space="preserve"> is different because </w:t>
            </w:r>
            <w:r w:rsidR="00583AD0">
              <w:t>you</w:t>
            </w:r>
            <w:r w:rsidRPr="00B538DA">
              <w:t xml:space="preserve"> do not know who is killing whom</w:t>
            </w:r>
            <w:r w:rsidR="00583AD0">
              <w:t>.</w:t>
            </w:r>
            <w:r w:rsidRPr="00B538DA">
              <w:t>”</w:t>
            </w:r>
          </w:p>
        </w:tc>
      </w:tr>
      <w:tr w:rsidR="00395F82" w14:paraId="10CEC94B" w14:textId="77777777" w:rsidTr="008B7932">
        <w:trPr>
          <w:trHeight w:val="2753"/>
        </w:trPr>
        <w:tc>
          <w:tcPr>
            <w:tcW w:w="4827" w:type="dxa"/>
            <w:tcBorders>
              <w:top w:val="dotted" w:sz="4" w:space="0" w:color="auto"/>
            </w:tcBorders>
          </w:tcPr>
          <w:p w14:paraId="3F1D7E0A" w14:textId="043CCCE6" w:rsidR="00395F82" w:rsidRDefault="0046641A" w:rsidP="00A21824">
            <w:pPr>
              <w:bidi/>
              <w:spacing w:before="80" w:line="300" w:lineRule="auto"/>
              <w:ind w:right="90"/>
              <w:jc w:val="both"/>
              <w:rPr>
                <w:rFonts w:asciiTheme="majorBidi" w:eastAsia="Times New Roman" w:hAnsiTheme="majorBidi" w:cstheme="majorBidi"/>
                <w:color w:val="000000"/>
                <w:sz w:val="26"/>
                <w:szCs w:val="26"/>
                <w:lang w:val="en"/>
              </w:rPr>
            </w:pPr>
            <w:r w:rsidRPr="004714CE">
              <w:rPr>
                <w:rFonts w:cstheme="minorHAnsi"/>
                <w:bCs/>
                <w:sz w:val="24"/>
                <w:szCs w:val="24"/>
              </w:rPr>
              <w:t>(</w:t>
            </w:r>
            <w:r>
              <w:rPr>
                <w:rFonts w:cstheme="minorHAnsi"/>
                <w:bCs/>
                <w:sz w:val="24"/>
                <w:szCs w:val="24"/>
              </w:rPr>
              <w:t>7</w:t>
            </w:r>
            <w:proofErr w:type="gramStart"/>
            <w:r>
              <w:rPr>
                <w:rFonts w:cstheme="minorHAnsi"/>
                <w:bCs/>
                <w:sz w:val="24"/>
                <w:szCs w:val="24"/>
              </w:rPr>
              <w:t>b</w:t>
            </w:r>
            <w:r w:rsidRPr="004714CE">
              <w:rPr>
                <w:rFonts w:asciiTheme="majorBidi" w:hAnsiTheme="majorBidi" w:cstheme="majorBidi"/>
                <w:bCs/>
                <w:sz w:val="24"/>
                <w:szCs w:val="24"/>
                <w:rtl/>
              </w:rPr>
              <w:t xml:space="preserve"> </w:t>
            </w:r>
            <w:r>
              <w:rPr>
                <w:rFonts w:asciiTheme="majorBidi" w:hAnsiTheme="majorBidi" w:cstheme="majorBidi"/>
                <w:bCs/>
                <w:sz w:val="24"/>
                <w:szCs w:val="24"/>
              </w:rPr>
              <w:t xml:space="preserve"> </w:t>
            </w:r>
            <w:r w:rsidR="00395F82" w:rsidRPr="00DC3AF6">
              <w:rPr>
                <w:rFonts w:asciiTheme="majorBidi" w:eastAsia="Times New Roman" w:hAnsiTheme="majorBidi" w:cstheme="majorBidi"/>
                <w:color w:val="000000"/>
                <w:sz w:val="26"/>
                <w:szCs w:val="26"/>
                <w:u w:val="single"/>
                <w:rtl/>
                <w:lang w:val="en"/>
              </w:rPr>
              <w:t>פני</w:t>
            </w:r>
            <w:proofErr w:type="gramEnd"/>
            <w:r w:rsidR="00395F82" w:rsidRPr="00DC3AF6">
              <w:rPr>
                <w:rFonts w:asciiTheme="majorBidi" w:eastAsia="Times New Roman" w:hAnsiTheme="majorBidi" w:cstheme="majorBidi"/>
                <w:color w:val="000000"/>
                <w:sz w:val="26"/>
                <w:szCs w:val="26"/>
                <w:u w:val="single"/>
                <w:rtl/>
                <w:lang w:val="en"/>
              </w:rPr>
              <w:t xml:space="preserve"> משה</w:t>
            </w:r>
            <w:r w:rsidR="00395F82" w:rsidRPr="00DC3AF6">
              <w:rPr>
                <w:rFonts w:asciiTheme="majorBidi" w:eastAsia="Times New Roman" w:hAnsiTheme="majorBidi" w:cstheme="majorBidi"/>
                <w:color w:val="000000"/>
                <w:sz w:val="26"/>
                <w:szCs w:val="26"/>
                <w:u w:val="single"/>
                <w:lang w:val="en"/>
              </w:rPr>
              <w:t xml:space="preserve"> </w:t>
            </w:r>
            <w:r w:rsidR="00395F82" w:rsidRPr="00DC3AF6">
              <w:rPr>
                <w:rFonts w:asciiTheme="majorBidi" w:eastAsia="Times New Roman" w:hAnsiTheme="majorBidi" w:cstheme="majorBidi"/>
                <w:color w:val="000000"/>
                <w:sz w:val="26"/>
                <w:szCs w:val="26"/>
                <w:u w:val="single"/>
                <w:rtl/>
                <w:lang w:val="en"/>
              </w:rPr>
              <w:t>לירושלמי</w:t>
            </w:r>
            <w:r w:rsidR="00395F82" w:rsidRPr="00DC3AF6">
              <w:rPr>
                <w:rFonts w:asciiTheme="majorBidi" w:hAnsiTheme="majorBidi" w:cstheme="majorBidi"/>
                <w:sz w:val="26"/>
                <w:szCs w:val="26"/>
                <w:u w:val="single"/>
                <w:rtl/>
              </w:rPr>
              <w:t xml:space="preserve"> </w:t>
            </w:r>
            <w:r w:rsidR="00395F82" w:rsidRPr="00DC3AF6">
              <w:rPr>
                <w:rFonts w:asciiTheme="majorBidi" w:eastAsia="Times New Roman" w:hAnsiTheme="majorBidi" w:cstheme="majorBidi"/>
                <w:color w:val="000000"/>
                <w:sz w:val="26"/>
                <w:szCs w:val="26"/>
                <w:u w:val="single"/>
                <w:rtl/>
                <w:lang w:val="en"/>
              </w:rPr>
              <w:t>סנהדרין פרק ח הלכה ט</w:t>
            </w:r>
            <w:r w:rsidR="00395F82" w:rsidRPr="00055A42">
              <w:rPr>
                <w:sz w:val="26"/>
                <w:szCs w:val="26"/>
              </w:rPr>
              <w:t>:</w:t>
            </w:r>
          </w:p>
          <w:p w14:paraId="25ADC4FB" w14:textId="23CD45B5" w:rsidR="00395F82" w:rsidRPr="00647041" w:rsidRDefault="00395F82" w:rsidP="00316BDF">
            <w:pPr>
              <w:bidi/>
              <w:spacing w:before="120" w:line="336" w:lineRule="auto"/>
              <w:ind w:right="86"/>
              <w:jc w:val="both"/>
              <w:rPr>
                <w:rFonts w:asciiTheme="majorBidi" w:eastAsia="Times New Roman" w:hAnsiTheme="majorBidi" w:cstheme="majorBidi"/>
                <w:color w:val="333333"/>
                <w:sz w:val="25"/>
                <w:szCs w:val="25"/>
                <w:rtl/>
                <w:lang w:val="en"/>
              </w:rPr>
            </w:pPr>
            <w:proofErr w:type="spellStart"/>
            <w:r w:rsidRPr="00647041">
              <w:rPr>
                <w:rFonts w:asciiTheme="majorBidi" w:eastAsia="Times New Roman" w:hAnsiTheme="majorBidi" w:cstheme="majorBidi"/>
                <w:color w:val="000000"/>
                <w:sz w:val="25"/>
                <w:szCs w:val="25"/>
                <w:rtl/>
                <w:lang w:val="en"/>
              </w:rPr>
              <w:t>שנייא</w:t>
            </w:r>
            <w:proofErr w:type="spellEnd"/>
            <w:r w:rsidRPr="00647041">
              <w:rPr>
                <w:rFonts w:asciiTheme="majorBidi" w:eastAsia="Times New Roman" w:hAnsiTheme="majorBidi" w:cstheme="majorBidi"/>
                <w:color w:val="000000"/>
                <w:sz w:val="25"/>
                <w:szCs w:val="25"/>
                <w:rtl/>
                <w:lang w:val="en"/>
              </w:rPr>
              <w:t xml:space="preserve"> היא תמן דלא קרי ליה רודף שהרי אין את יודע מי הורג את מי</w:t>
            </w:r>
            <w:r w:rsidRPr="00647041">
              <w:rPr>
                <w:rFonts w:asciiTheme="majorBidi" w:hAnsiTheme="majorBidi" w:cstheme="majorBidi"/>
                <w:sz w:val="25"/>
                <w:szCs w:val="25"/>
                <w:rtl/>
              </w:rPr>
              <w:t>.</w:t>
            </w:r>
            <w:r w:rsidRPr="00647041">
              <w:rPr>
                <w:rFonts w:asciiTheme="majorBidi" w:eastAsia="Times New Roman" w:hAnsiTheme="majorBidi" w:cstheme="majorBidi"/>
                <w:color w:val="000000"/>
                <w:sz w:val="25"/>
                <w:szCs w:val="25"/>
                <w:rtl/>
                <w:lang w:val="en"/>
              </w:rPr>
              <w:t xml:space="preserve"> </w:t>
            </w:r>
            <w:r w:rsidRPr="00647041">
              <w:rPr>
                <w:rFonts w:asciiTheme="majorBidi" w:eastAsia="Times New Roman" w:hAnsiTheme="majorBidi" w:cstheme="majorBidi"/>
                <w:color w:val="000000"/>
                <w:sz w:val="25"/>
                <w:szCs w:val="25"/>
                <w:lang w:val="en"/>
              </w:rPr>
              <w:t xml:space="preserve"> </w:t>
            </w:r>
            <w:r w:rsidRPr="00647041">
              <w:rPr>
                <w:rFonts w:asciiTheme="majorBidi" w:eastAsia="Times New Roman" w:hAnsiTheme="majorBidi" w:cstheme="majorBidi"/>
                <w:color w:val="000000"/>
                <w:sz w:val="25"/>
                <w:szCs w:val="25"/>
                <w:rtl/>
                <w:lang w:val="en"/>
              </w:rPr>
              <w:t xml:space="preserve">כלומר כמו שהיא מסוכנת ועומדת למות מחמת הולד כן </w:t>
            </w:r>
            <w:proofErr w:type="spellStart"/>
            <w:r w:rsidRPr="00647041">
              <w:rPr>
                <w:rFonts w:asciiTheme="majorBidi" w:eastAsia="Times New Roman" w:hAnsiTheme="majorBidi" w:cstheme="majorBidi"/>
                <w:color w:val="000000"/>
                <w:sz w:val="25"/>
                <w:szCs w:val="25"/>
                <w:rtl/>
                <w:lang w:val="en"/>
              </w:rPr>
              <w:t>נמי</w:t>
            </w:r>
            <w:proofErr w:type="spellEnd"/>
            <w:r w:rsidRPr="00647041">
              <w:rPr>
                <w:rFonts w:asciiTheme="majorBidi" w:eastAsia="Times New Roman" w:hAnsiTheme="majorBidi" w:cstheme="majorBidi"/>
                <w:color w:val="000000"/>
                <w:sz w:val="25"/>
                <w:szCs w:val="25"/>
                <w:rtl/>
                <w:lang w:val="en"/>
              </w:rPr>
              <w:t xml:space="preserve"> הולד עומד למות מחמת קושי לידתה</w:t>
            </w:r>
            <w:r w:rsidRPr="00647041">
              <w:rPr>
                <w:rFonts w:asciiTheme="majorBidi" w:hAnsiTheme="majorBidi" w:cstheme="majorBidi"/>
                <w:sz w:val="25"/>
                <w:szCs w:val="25"/>
                <w:rtl/>
              </w:rPr>
              <w:t>.</w:t>
            </w:r>
            <w:r w:rsidRPr="00647041">
              <w:rPr>
                <w:rFonts w:asciiTheme="majorBidi" w:hAnsiTheme="majorBidi" w:cstheme="majorBidi"/>
                <w:sz w:val="25"/>
                <w:szCs w:val="25"/>
              </w:rPr>
              <w:t xml:space="preserve"> </w:t>
            </w:r>
            <w:r w:rsidRPr="00647041">
              <w:rPr>
                <w:rFonts w:asciiTheme="majorBidi" w:eastAsia="Times New Roman" w:hAnsiTheme="majorBidi" w:cstheme="majorBidi"/>
                <w:color w:val="000000"/>
                <w:sz w:val="25"/>
                <w:szCs w:val="25"/>
                <w:rtl/>
                <w:lang w:val="en"/>
              </w:rPr>
              <w:t xml:space="preserve"> ויש לקרוא לה רודפת אחריו כמו שהוא רודף אחריה</w:t>
            </w:r>
            <w:r w:rsidRPr="00647041">
              <w:rPr>
                <w:rFonts w:ascii="Palatino Linotype" w:hAnsi="Palatino Linotype" w:cs="FrankRuehl"/>
                <w:sz w:val="25"/>
                <w:szCs w:val="25"/>
              </w:rPr>
              <w:t>,</w:t>
            </w:r>
            <w:r w:rsidRPr="00647041">
              <w:rPr>
                <w:rFonts w:ascii="Palatino Linotype" w:hAnsi="Palatino Linotype" w:cs="FrankRuehl"/>
                <w:sz w:val="25"/>
                <w:szCs w:val="25"/>
                <w:rtl/>
              </w:rPr>
              <w:t xml:space="preserve"> </w:t>
            </w:r>
            <w:proofErr w:type="spellStart"/>
            <w:r w:rsidRPr="00647041">
              <w:rPr>
                <w:rFonts w:asciiTheme="majorBidi" w:eastAsia="Times New Roman" w:hAnsiTheme="majorBidi" w:cstheme="majorBidi"/>
                <w:color w:val="000000"/>
                <w:sz w:val="25"/>
                <w:szCs w:val="25"/>
                <w:rtl/>
                <w:lang w:val="en"/>
              </w:rPr>
              <w:t>הילכך</w:t>
            </w:r>
            <w:proofErr w:type="spellEnd"/>
            <w:r w:rsidRPr="00647041">
              <w:rPr>
                <w:rFonts w:asciiTheme="majorBidi" w:eastAsia="Times New Roman" w:hAnsiTheme="majorBidi" w:cstheme="majorBidi"/>
                <w:color w:val="000000"/>
                <w:sz w:val="25"/>
                <w:szCs w:val="25"/>
                <w:rtl/>
                <w:lang w:val="en"/>
              </w:rPr>
              <w:t xml:space="preserve"> </w:t>
            </w:r>
            <w:proofErr w:type="spellStart"/>
            <w:r w:rsidRPr="00647041">
              <w:rPr>
                <w:rFonts w:asciiTheme="majorBidi" w:eastAsia="Times New Roman" w:hAnsiTheme="majorBidi" w:cstheme="majorBidi"/>
                <w:color w:val="000000"/>
                <w:sz w:val="25"/>
                <w:szCs w:val="25"/>
                <w:rtl/>
                <w:lang w:val="en"/>
              </w:rPr>
              <w:t>מניחין</w:t>
            </w:r>
            <w:proofErr w:type="spellEnd"/>
            <w:r w:rsidRPr="00647041">
              <w:rPr>
                <w:rFonts w:asciiTheme="majorBidi" w:eastAsia="Times New Roman" w:hAnsiTheme="majorBidi" w:cstheme="majorBidi"/>
                <w:color w:val="000000"/>
                <w:sz w:val="25"/>
                <w:szCs w:val="25"/>
                <w:rtl/>
                <w:lang w:val="en"/>
              </w:rPr>
              <w:t xml:space="preserve"> כמות שהוא ואין </w:t>
            </w:r>
            <w:proofErr w:type="spellStart"/>
            <w:r w:rsidRPr="00647041">
              <w:rPr>
                <w:rFonts w:asciiTheme="majorBidi" w:eastAsia="Times New Roman" w:hAnsiTheme="majorBidi" w:cstheme="majorBidi"/>
                <w:color w:val="000000"/>
                <w:sz w:val="25"/>
                <w:szCs w:val="25"/>
                <w:rtl/>
                <w:lang w:val="en"/>
              </w:rPr>
              <w:t>נוגעין</w:t>
            </w:r>
            <w:proofErr w:type="spellEnd"/>
            <w:r w:rsidRPr="00647041">
              <w:rPr>
                <w:rFonts w:asciiTheme="majorBidi" w:eastAsia="Times New Roman" w:hAnsiTheme="majorBidi" w:cstheme="majorBidi"/>
                <w:color w:val="000000"/>
                <w:sz w:val="25"/>
                <w:szCs w:val="25"/>
                <w:rtl/>
                <w:lang w:val="en"/>
              </w:rPr>
              <w:t xml:space="preserve"> בו.</w:t>
            </w:r>
          </w:p>
        </w:tc>
        <w:tc>
          <w:tcPr>
            <w:tcW w:w="6086" w:type="dxa"/>
            <w:tcBorders>
              <w:top w:val="dotted" w:sz="4" w:space="0" w:color="auto"/>
            </w:tcBorders>
          </w:tcPr>
          <w:p w14:paraId="7A6FE750" w14:textId="02E9CB8B" w:rsidR="00395F82" w:rsidRPr="00B538DA" w:rsidRDefault="00395F82" w:rsidP="00ED7041">
            <w:pPr>
              <w:spacing w:before="120" w:line="336" w:lineRule="auto"/>
              <w:outlineLvl w:val="3"/>
            </w:pPr>
            <w:r w:rsidRPr="00B538DA">
              <w:t xml:space="preserve">That case is different for we cannot deem the emerging </w:t>
            </w:r>
            <w:r w:rsidR="00862CFD">
              <w:t>fetus</w:t>
            </w:r>
            <w:r w:rsidRPr="00B538DA">
              <w:t xml:space="preserve"> a </w:t>
            </w:r>
            <w:r w:rsidRPr="00B538DA">
              <w:rPr>
                <w:rFonts w:asciiTheme="majorBidi" w:eastAsia="Times New Roman" w:hAnsiTheme="majorBidi" w:cstheme="majorBidi"/>
                <w:color w:val="333333"/>
                <w:sz w:val="24"/>
                <w:szCs w:val="24"/>
                <w:rtl/>
              </w:rPr>
              <w:t>רודף</w:t>
            </w:r>
            <w:r w:rsidRPr="00B538DA">
              <w:t xml:space="preserve"> because </w:t>
            </w:r>
            <w:r w:rsidR="005E021C">
              <w:t>you</w:t>
            </w:r>
            <w:r w:rsidRPr="00B538DA">
              <w:t xml:space="preserve"> do not know who is </w:t>
            </w:r>
            <w:r w:rsidR="00A21824">
              <w:t>killing</w:t>
            </w:r>
            <w:r w:rsidRPr="00B538DA">
              <w:t xml:space="preserve"> whom.  The explanation is: </w:t>
            </w:r>
            <w:r w:rsidR="00A21824">
              <w:t xml:space="preserve"> </w:t>
            </w:r>
            <w:r w:rsidR="00945CBF">
              <w:t>J</w:t>
            </w:r>
            <w:r w:rsidRPr="00B538DA">
              <w:t xml:space="preserve">ust as the mother is endangered and facing imminent death </w:t>
            </w:r>
            <w:proofErr w:type="gramStart"/>
            <w:r w:rsidRPr="00B538DA">
              <w:t>on account of</w:t>
            </w:r>
            <w:proofErr w:type="gramEnd"/>
            <w:r w:rsidRPr="00B538DA">
              <w:t xml:space="preserve"> the fetus, so too, the fetus faces imminent death from her difficult labor.  Thus, we could deem her a </w:t>
            </w:r>
            <w:r w:rsidRPr="00B538DA">
              <w:rPr>
                <w:rFonts w:asciiTheme="majorBidi" w:hAnsiTheme="majorBidi" w:cstheme="majorBidi"/>
                <w:sz w:val="24"/>
                <w:szCs w:val="24"/>
                <w:rtl/>
              </w:rPr>
              <w:t>רודפת</w:t>
            </w:r>
            <w:r w:rsidRPr="00B538DA">
              <w:rPr>
                <w:i/>
                <w:iCs/>
              </w:rPr>
              <w:t xml:space="preserve"> </w:t>
            </w:r>
            <w:r w:rsidRPr="00B538DA">
              <w:t>after the fetus just as we could deem him a</w:t>
            </w:r>
            <w:r w:rsidRPr="00B538DA">
              <w:rPr>
                <w:i/>
                <w:iCs/>
              </w:rPr>
              <w:t xml:space="preserve"> </w:t>
            </w:r>
            <w:r w:rsidRPr="00B538DA">
              <w:rPr>
                <w:rFonts w:asciiTheme="majorBidi" w:eastAsia="Times New Roman" w:hAnsiTheme="majorBidi" w:cstheme="majorBidi"/>
                <w:color w:val="333333"/>
                <w:sz w:val="24"/>
                <w:szCs w:val="24"/>
                <w:rtl/>
              </w:rPr>
              <w:t>רודף</w:t>
            </w:r>
            <w:r w:rsidRPr="00B538DA">
              <w:t xml:space="preserve"> after her.  As a result, we leave things as they </w:t>
            </w:r>
            <w:proofErr w:type="gramStart"/>
            <w:r w:rsidRPr="00B538DA">
              <w:t>are</w:t>
            </w:r>
            <w:proofErr w:type="gramEnd"/>
            <w:r w:rsidRPr="00B538DA">
              <w:t xml:space="preserve"> </w:t>
            </w:r>
            <w:r w:rsidR="00A21824">
              <w:t xml:space="preserve">and we may not touch </w:t>
            </w:r>
            <w:r w:rsidR="00086324">
              <w:t xml:space="preserve">him (i.e., </w:t>
            </w:r>
            <w:r w:rsidRPr="00B538DA">
              <w:t>the fetus</w:t>
            </w:r>
            <w:r w:rsidR="00086324">
              <w:t>)</w:t>
            </w:r>
            <w:r w:rsidRPr="00B538DA">
              <w:t xml:space="preserve">. </w:t>
            </w:r>
          </w:p>
        </w:tc>
      </w:tr>
    </w:tbl>
    <w:p w14:paraId="3BD58CE4" w14:textId="68AB4217" w:rsidR="003F6660" w:rsidRPr="00C40A5F" w:rsidRDefault="001C15F5" w:rsidP="00977F35">
      <w:pPr>
        <w:bidi/>
        <w:spacing w:before="1320" w:line="240" w:lineRule="auto"/>
        <w:ind w:left="-90" w:hanging="378"/>
        <w:rPr>
          <w:sz w:val="27"/>
          <w:szCs w:val="27"/>
          <w:u w:val="single"/>
        </w:rPr>
      </w:pPr>
      <w:r>
        <w:rPr>
          <w:rFonts w:cstheme="minorHAnsi"/>
          <w:bCs/>
          <w:sz w:val="26"/>
          <w:szCs w:val="26"/>
        </w:rPr>
        <w:lastRenderedPageBreak/>
        <w:t xml:space="preserve"> </w:t>
      </w:r>
      <w:r w:rsidR="003F6660">
        <w:rPr>
          <w:rFonts w:cstheme="minorHAnsi"/>
          <w:bCs/>
          <w:sz w:val="26"/>
          <w:szCs w:val="26"/>
        </w:rPr>
        <w:t>(</w:t>
      </w:r>
      <w:r w:rsidR="002A553F">
        <w:rPr>
          <w:rFonts w:cstheme="minorHAnsi"/>
          <w:bCs/>
          <w:sz w:val="26"/>
          <w:szCs w:val="26"/>
        </w:rPr>
        <w:t>8</w:t>
      </w:r>
      <w:r w:rsidR="003F6660">
        <w:rPr>
          <w:rFonts w:asciiTheme="majorBidi" w:hAnsiTheme="majorBidi" w:cstheme="majorBidi"/>
          <w:bCs/>
          <w:sz w:val="28"/>
          <w:szCs w:val="28"/>
          <w:rtl/>
        </w:rPr>
        <w:t xml:space="preserve"> </w:t>
      </w:r>
      <w:bookmarkStart w:id="10" w:name="_Hlk490417765"/>
      <w:bookmarkStart w:id="11" w:name="_Hlk502738116"/>
      <w:r w:rsidR="003F6660">
        <w:rPr>
          <w:rFonts w:asciiTheme="majorBidi" w:hAnsiTheme="majorBidi" w:cstheme="majorBidi"/>
          <w:sz w:val="28"/>
          <w:szCs w:val="28"/>
          <w:u w:val="single"/>
          <w:rtl/>
        </w:rPr>
        <w:t>רמב</w:t>
      </w:r>
      <w:r w:rsidR="003F6660">
        <w:rPr>
          <w:rFonts w:asciiTheme="majorBidi" w:hAnsiTheme="majorBidi" w:cs="Times New Roman"/>
          <w:sz w:val="28"/>
          <w:szCs w:val="28"/>
          <w:u w:val="single"/>
          <w:rtl/>
        </w:rPr>
        <w:t>״</w:t>
      </w:r>
      <w:r w:rsidR="003F6660">
        <w:rPr>
          <w:rFonts w:asciiTheme="majorBidi" w:hAnsiTheme="majorBidi" w:cstheme="majorBidi"/>
          <w:sz w:val="28"/>
          <w:szCs w:val="28"/>
          <w:u w:val="single"/>
          <w:rtl/>
        </w:rPr>
        <w:t>ם</w:t>
      </w:r>
      <w:r w:rsidR="003F6660">
        <w:rPr>
          <w:rFonts w:asciiTheme="majorBidi" w:hAnsiTheme="majorBidi" w:cstheme="majorBidi"/>
          <w:sz w:val="28"/>
          <w:szCs w:val="28"/>
          <w:u w:val="single"/>
        </w:rPr>
        <w:t xml:space="preserve"> </w:t>
      </w:r>
      <w:r w:rsidR="003F6660">
        <w:rPr>
          <w:rFonts w:asciiTheme="majorBidi" w:hAnsiTheme="majorBidi" w:cs="Times New Roman"/>
          <w:sz w:val="28"/>
          <w:szCs w:val="28"/>
          <w:u w:val="single"/>
          <w:rtl/>
        </w:rPr>
        <w:t>פרק ה׳</w:t>
      </w:r>
      <w:r w:rsidR="003F6660">
        <w:rPr>
          <w:rFonts w:asciiTheme="majorBidi" w:hAnsiTheme="majorBidi" w:cstheme="majorBidi"/>
          <w:sz w:val="28"/>
          <w:szCs w:val="28"/>
          <w:u w:val="single"/>
        </w:rPr>
        <w:t xml:space="preserve"> </w:t>
      </w:r>
      <w:r w:rsidR="003F6660">
        <w:rPr>
          <w:rFonts w:asciiTheme="majorBidi" w:hAnsiTheme="majorBidi" w:cstheme="majorBidi"/>
          <w:sz w:val="28"/>
          <w:szCs w:val="28"/>
          <w:u w:val="single"/>
          <w:rtl/>
        </w:rPr>
        <w:t>הלכות יסודי התורה</w:t>
      </w:r>
      <w:r w:rsidR="003F6660">
        <w:rPr>
          <w:rFonts w:asciiTheme="majorBidi" w:hAnsiTheme="majorBidi" w:cstheme="majorBidi"/>
          <w:sz w:val="28"/>
          <w:szCs w:val="28"/>
          <w:u w:val="single"/>
        </w:rPr>
        <w:t>,</w:t>
      </w:r>
      <w:r w:rsidR="003F6660">
        <w:rPr>
          <w:rFonts w:asciiTheme="majorBidi" w:hAnsiTheme="majorBidi" w:cstheme="majorBidi"/>
          <w:sz w:val="28"/>
          <w:szCs w:val="28"/>
          <w:u w:val="single"/>
          <w:rtl/>
        </w:rPr>
        <w:t xml:space="preserve"> </w:t>
      </w:r>
      <w:r w:rsidR="003F6660">
        <w:rPr>
          <w:rFonts w:asciiTheme="majorBidi" w:hAnsiTheme="majorBidi" w:cs="Times New Roman"/>
          <w:sz w:val="28"/>
          <w:szCs w:val="28"/>
          <w:u w:val="single"/>
          <w:rtl/>
        </w:rPr>
        <w:t>הלכ</w:t>
      </w:r>
      <w:r w:rsidR="003F6660">
        <w:rPr>
          <w:rFonts w:cs="Times New Roman"/>
          <w:b/>
          <w:sz w:val="28"/>
          <w:szCs w:val="28"/>
          <w:u w:val="single"/>
          <w:rtl/>
        </w:rPr>
        <w:t>ה</w:t>
      </w:r>
      <w:r w:rsidR="003F6660">
        <w:rPr>
          <w:rFonts w:asciiTheme="majorBidi" w:hAnsiTheme="majorBidi" w:cstheme="majorBidi"/>
          <w:sz w:val="28"/>
          <w:szCs w:val="28"/>
          <w:u w:val="single"/>
        </w:rPr>
        <w:t xml:space="preserve"> </w:t>
      </w:r>
      <w:r w:rsidR="003F6660">
        <w:rPr>
          <w:rFonts w:asciiTheme="majorBidi" w:hAnsiTheme="majorBidi" w:cs="Times New Roman"/>
          <w:sz w:val="28"/>
          <w:szCs w:val="28"/>
          <w:u w:val="single"/>
          <w:rtl/>
        </w:rPr>
        <w:t>ה</w:t>
      </w:r>
      <w:bookmarkEnd w:id="10"/>
      <w:r w:rsidR="003F6660">
        <w:rPr>
          <w:rFonts w:asciiTheme="majorBidi" w:hAnsiTheme="majorBidi" w:cs="Times New Roman"/>
          <w:sz w:val="28"/>
          <w:szCs w:val="28"/>
          <w:u w:val="single"/>
          <w:rtl/>
        </w:rPr>
        <w:t>׳</w:t>
      </w:r>
      <w:bookmarkEnd w:id="11"/>
      <w:r w:rsidR="00C40A5F" w:rsidRPr="00C40A5F">
        <w:rPr>
          <w:rFonts w:asciiTheme="majorBidi" w:hAnsiTheme="majorBidi" w:cs="Times New Roman"/>
          <w:sz w:val="28"/>
          <w:szCs w:val="28"/>
        </w:rPr>
        <w:t>:</w:t>
      </w:r>
      <w:r w:rsidR="00C40A5F" w:rsidRPr="00C40A5F">
        <w:rPr>
          <w:i/>
          <w:iCs/>
          <w:sz w:val="22"/>
          <w:szCs w:val="22"/>
        </w:rPr>
        <w:t>(</w:t>
      </w:r>
      <w:proofErr w:type="spellStart"/>
      <w:r w:rsidR="00C40A5F" w:rsidRPr="00C40A5F">
        <w:rPr>
          <w:i/>
          <w:iCs/>
          <w:sz w:val="22"/>
          <w:szCs w:val="22"/>
          <w:u w:val="single"/>
        </w:rPr>
        <w:t>Ner</w:t>
      </w:r>
      <w:proofErr w:type="spellEnd"/>
      <w:r w:rsidR="00C40A5F" w:rsidRPr="00C40A5F">
        <w:rPr>
          <w:i/>
          <w:iCs/>
          <w:sz w:val="22"/>
          <w:szCs w:val="22"/>
          <w:u w:val="single"/>
        </w:rPr>
        <w:t xml:space="preserve"> </w:t>
      </w:r>
      <w:proofErr w:type="spellStart"/>
      <w:r w:rsidR="00C40A5F" w:rsidRPr="00C40A5F">
        <w:rPr>
          <w:i/>
          <w:iCs/>
          <w:sz w:val="22"/>
          <w:szCs w:val="22"/>
          <w:u w:val="single"/>
        </w:rPr>
        <w:t>LeElef</w:t>
      </w:r>
      <w:proofErr w:type="spellEnd"/>
      <w:r w:rsidR="00C40A5F" w:rsidRPr="00C40A5F">
        <w:rPr>
          <w:i/>
          <w:iCs/>
          <w:sz w:val="22"/>
          <w:szCs w:val="22"/>
          <w:u w:val="single"/>
        </w:rPr>
        <w:t xml:space="preserve"> Resources)</w:t>
      </w:r>
      <w:r w:rsidR="005F28A8">
        <w:rPr>
          <w:i/>
          <w:iCs/>
          <w:sz w:val="22"/>
          <w:szCs w:val="22"/>
          <w:u w:val="single"/>
        </w:rPr>
        <w:t xml:space="preserve"> </w:t>
      </w:r>
      <w:r w:rsidR="003F6660" w:rsidRPr="00C40A5F">
        <w:rPr>
          <w:sz w:val="22"/>
          <w:szCs w:val="22"/>
          <w:u w:val="single"/>
        </w:rPr>
        <w:t xml:space="preserve"> </w:t>
      </w:r>
    </w:p>
    <w:tbl>
      <w:tblPr>
        <w:tblStyle w:val="TableGrid"/>
        <w:bidiVisual/>
        <w:tblW w:w="10988" w:type="dxa"/>
        <w:tblInd w:w="-459" w:type="dxa"/>
        <w:tblLook w:val="04A0" w:firstRow="1" w:lastRow="0" w:firstColumn="1" w:lastColumn="0" w:noHBand="0" w:noVBand="1"/>
      </w:tblPr>
      <w:tblGrid>
        <w:gridCol w:w="4680"/>
        <w:gridCol w:w="10"/>
        <w:gridCol w:w="6298"/>
      </w:tblGrid>
      <w:tr w:rsidR="004407EC" w:rsidRPr="004714CE" w14:paraId="1BE64EEA" w14:textId="77777777" w:rsidTr="000D7BE9">
        <w:trPr>
          <w:trHeight w:val="3230"/>
        </w:trPr>
        <w:tc>
          <w:tcPr>
            <w:tcW w:w="4690" w:type="dxa"/>
            <w:gridSpan w:val="2"/>
            <w:tcBorders>
              <w:bottom w:val="dotted" w:sz="4" w:space="0" w:color="auto"/>
            </w:tcBorders>
          </w:tcPr>
          <w:p w14:paraId="36C29AE9" w14:textId="3A2A9ECC" w:rsidR="009B6A09" w:rsidRPr="004714CE" w:rsidRDefault="009B6A09" w:rsidP="00A270F9">
            <w:pPr>
              <w:pStyle w:val="NoSpacing"/>
              <w:bidi/>
              <w:spacing w:before="60" w:after="60" w:line="312" w:lineRule="auto"/>
              <w:rPr>
                <w:rFonts w:asciiTheme="majorBidi" w:hAnsiTheme="majorBidi" w:cstheme="majorBidi"/>
                <w:sz w:val="28"/>
                <w:szCs w:val="28"/>
              </w:rPr>
            </w:pPr>
            <w:r w:rsidRPr="004714CE">
              <w:rPr>
                <w:rFonts w:cstheme="minorHAnsi"/>
                <w:bCs/>
                <w:sz w:val="24"/>
                <w:szCs w:val="24"/>
              </w:rPr>
              <w:t>(</w:t>
            </w:r>
            <w:r w:rsidR="002A553F">
              <w:rPr>
                <w:rFonts w:cstheme="minorHAnsi"/>
                <w:bCs/>
                <w:sz w:val="24"/>
                <w:szCs w:val="24"/>
              </w:rPr>
              <w:t>8</w:t>
            </w:r>
            <w:proofErr w:type="gramStart"/>
            <w:r w:rsidRPr="004714CE">
              <w:rPr>
                <w:rFonts w:cstheme="minorHAnsi"/>
                <w:bCs/>
                <w:sz w:val="24"/>
                <w:szCs w:val="24"/>
              </w:rPr>
              <w:t>a</w:t>
            </w:r>
            <w:r w:rsidRPr="004714CE">
              <w:rPr>
                <w:rFonts w:asciiTheme="majorBidi" w:hAnsiTheme="majorBidi" w:cstheme="majorBidi"/>
                <w:bCs/>
                <w:sz w:val="24"/>
                <w:szCs w:val="24"/>
                <w:rtl/>
              </w:rPr>
              <w:t xml:space="preserve"> </w:t>
            </w:r>
            <w:r w:rsidR="00E213C0" w:rsidRPr="004714CE">
              <w:rPr>
                <w:rFonts w:asciiTheme="majorBidi" w:hAnsiTheme="majorBidi" w:cstheme="majorBidi"/>
                <w:bCs/>
                <w:sz w:val="24"/>
                <w:szCs w:val="24"/>
              </w:rPr>
              <w:t xml:space="preserve"> </w:t>
            </w:r>
            <w:r w:rsidRPr="00F912BC">
              <w:rPr>
                <w:rFonts w:asciiTheme="majorBidi" w:hAnsiTheme="majorBidi" w:cstheme="majorBidi"/>
                <w:sz w:val="26"/>
                <w:szCs w:val="26"/>
                <w:u w:val="single"/>
                <w:rtl/>
              </w:rPr>
              <w:t>רמב</w:t>
            </w:r>
            <w:r w:rsidRPr="00F912BC">
              <w:rPr>
                <w:rFonts w:asciiTheme="majorBidi" w:hAnsiTheme="majorBidi" w:cs="Times New Roman"/>
                <w:sz w:val="26"/>
                <w:szCs w:val="26"/>
                <w:u w:val="single"/>
                <w:rtl/>
              </w:rPr>
              <w:t>״</w:t>
            </w:r>
            <w:r w:rsidRPr="00F912BC">
              <w:rPr>
                <w:rFonts w:asciiTheme="majorBidi" w:hAnsiTheme="majorBidi" w:cstheme="majorBidi"/>
                <w:sz w:val="26"/>
                <w:szCs w:val="26"/>
                <w:u w:val="single"/>
                <w:rtl/>
              </w:rPr>
              <w:t>ם</w:t>
            </w:r>
            <w:proofErr w:type="gramEnd"/>
            <w:r w:rsidRPr="004714CE">
              <w:rPr>
                <w:rFonts w:asciiTheme="majorBidi" w:hAnsiTheme="majorBidi" w:cstheme="majorBidi"/>
                <w:sz w:val="28"/>
                <w:szCs w:val="28"/>
              </w:rPr>
              <w:t xml:space="preserve"> </w:t>
            </w:r>
            <w:r w:rsidR="00EE4603" w:rsidRPr="004714CE">
              <w:rPr>
                <w:rFonts w:cs="FrankRuehl"/>
                <w:sz w:val="22"/>
                <w:szCs w:val="22"/>
              </w:rPr>
              <w:t>:</w:t>
            </w:r>
          </w:p>
          <w:p w14:paraId="2E74DB8C" w14:textId="5D03D452" w:rsidR="004407EC" w:rsidRPr="004714CE" w:rsidRDefault="0017704F" w:rsidP="008F7A7A">
            <w:pPr>
              <w:pStyle w:val="NoSpacing"/>
              <w:bidi/>
              <w:spacing w:line="324" w:lineRule="auto"/>
              <w:rPr>
                <w:rFonts w:cs="FrankRuehl"/>
                <w:sz w:val="25"/>
                <w:szCs w:val="25"/>
                <w:rtl/>
              </w:rPr>
            </w:pPr>
            <w:bookmarkStart w:id="12" w:name="_Hlk502738135"/>
            <w:r w:rsidRPr="004714CE">
              <w:rPr>
                <w:rFonts w:cs="Times New Roman"/>
                <w:sz w:val="25"/>
                <w:szCs w:val="25"/>
                <w:rtl/>
              </w:rPr>
              <w:t>וכן אם אמרו להם עובדי כוכבים תנו לנו אחד מכם ונהרגנו ואם לאו נהרוג כולכם, יהרגו כולם ואל ימסרו להם נפש אחת מישראל. ואם יחדוהו להם ואמרו תנו לנו פלוני או נהרוג את כולכם, אם היה מחויב מיתה כ</w:t>
            </w:r>
            <w:r w:rsidR="004E1437" w:rsidRPr="004714CE">
              <w:rPr>
                <w:rFonts w:ascii="Times New Roman" w:hAnsi="Times New Roman" w:cs="Times New Roman"/>
                <w:sz w:val="25"/>
                <w:szCs w:val="25"/>
                <w:rtl/>
              </w:rPr>
              <w:t>שבע בן בכרי</w:t>
            </w:r>
            <w:r w:rsidR="004E1437" w:rsidRPr="004714CE">
              <w:rPr>
                <w:rFonts w:cs="Times New Roman"/>
                <w:sz w:val="25"/>
                <w:szCs w:val="25"/>
                <w:rtl/>
              </w:rPr>
              <w:t xml:space="preserve"> </w:t>
            </w:r>
            <w:r w:rsidRPr="004714CE">
              <w:rPr>
                <w:rFonts w:cs="Times New Roman"/>
                <w:sz w:val="25"/>
                <w:szCs w:val="25"/>
                <w:rtl/>
              </w:rPr>
              <w:t xml:space="preserve">יתנו אותו להם, ואין מורין להם כן </w:t>
            </w:r>
            <w:proofErr w:type="spellStart"/>
            <w:r w:rsidRPr="004714CE">
              <w:rPr>
                <w:rFonts w:cs="Times New Roman"/>
                <w:sz w:val="25"/>
                <w:szCs w:val="25"/>
                <w:rtl/>
              </w:rPr>
              <w:t>לכתחלה</w:t>
            </w:r>
            <w:proofErr w:type="spellEnd"/>
            <w:r w:rsidRPr="004714CE">
              <w:rPr>
                <w:rFonts w:cs="Times New Roman"/>
                <w:sz w:val="25"/>
                <w:szCs w:val="25"/>
                <w:rtl/>
              </w:rPr>
              <w:t>. ואם אינו חייב מיתה יהרגו כולן ואל ימסרו להם נפש אחת מישראל</w:t>
            </w:r>
            <w:r w:rsidR="004407EC" w:rsidRPr="004714CE">
              <w:rPr>
                <w:rFonts w:cs="FrankRuehl"/>
                <w:sz w:val="25"/>
                <w:szCs w:val="25"/>
              </w:rPr>
              <w:t>.</w:t>
            </w:r>
            <w:bookmarkEnd w:id="12"/>
          </w:p>
        </w:tc>
        <w:tc>
          <w:tcPr>
            <w:tcW w:w="6298" w:type="dxa"/>
            <w:tcBorders>
              <w:bottom w:val="dotted" w:sz="4" w:space="0" w:color="auto"/>
            </w:tcBorders>
          </w:tcPr>
          <w:p w14:paraId="54174607" w14:textId="67576BAD" w:rsidR="004407EC" w:rsidRPr="004714CE" w:rsidRDefault="0056098D" w:rsidP="009E1A2B">
            <w:pPr>
              <w:spacing w:before="180" w:line="312" w:lineRule="auto"/>
              <w:rPr>
                <w:sz w:val="21"/>
                <w:szCs w:val="21"/>
                <w:rtl/>
              </w:rPr>
            </w:pPr>
            <w:r w:rsidRPr="004714CE">
              <w:t>Similarly, if gentiles told [a group of Jews]</w:t>
            </w:r>
            <w:r w:rsidR="008979E4" w:rsidRPr="004714CE">
              <w:t>,</w:t>
            </w:r>
            <w:r w:rsidRPr="004714CE">
              <w:t xml:space="preserve"> “Give us one of you </w:t>
            </w:r>
            <w:r w:rsidR="00C32900" w:rsidRPr="004714CE">
              <w:t>and we will kill him</w:t>
            </w:r>
            <w:r w:rsidR="001F5B05" w:rsidRPr="004714CE">
              <w:t xml:space="preserve">; </w:t>
            </w:r>
            <w:r w:rsidRPr="004714CE">
              <w:t>and if not, we will kill all of you”</w:t>
            </w:r>
            <w:r w:rsidR="009851A7" w:rsidRPr="004714CE">
              <w:t xml:space="preserve">: </w:t>
            </w:r>
            <w:r w:rsidRPr="004714CE">
              <w:t xml:space="preserve"> </w:t>
            </w:r>
            <w:r w:rsidR="00C32900" w:rsidRPr="004714CE">
              <w:t xml:space="preserve">Let them all be </w:t>
            </w:r>
            <w:proofErr w:type="gramStart"/>
            <w:r w:rsidR="00C32900" w:rsidRPr="004714CE">
              <w:t>killed</w:t>
            </w:r>
            <w:proofErr w:type="gramEnd"/>
            <w:r w:rsidR="00C32900" w:rsidRPr="004714CE">
              <w:t xml:space="preserve"> and they may not give over one Jewish life</w:t>
            </w:r>
            <w:r w:rsidR="009851A7" w:rsidRPr="004714CE">
              <w:t xml:space="preserve"> to them</w:t>
            </w:r>
            <w:r w:rsidR="00C32900" w:rsidRPr="004714CE">
              <w:t>.</w:t>
            </w:r>
            <w:r w:rsidRPr="004714CE">
              <w:t xml:space="preserve">  However, if </w:t>
            </w:r>
            <w:r w:rsidR="009851A7" w:rsidRPr="004714CE">
              <w:t xml:space="preserve">they </w:t>
            </w:r>
            <w:r w:rsidR="00C67619" w:rsidRPr="004714CE">
              <w:t>designate</w:t>
            </w:r>
            <w:r w:rsidR="008979E4" w:rsidRPr="004714CE">
              <w:t>d</w:t>
            </w:r>
            <w:r w:rsidRPr="004714CE">
              <w:t xml:space="preserve"> </w:t>
            </w:r>
            <w:r w:rsidR="008979E4" w:rsidRPr="004714CE">
              <w:t xml:space="preserve">someone </w:t>
            </w:r>
            <w:r w:rsidRPr="004714CE">
              <w:t>and sa</w:t>
            </w:r>
            <w:r w:rsidR="00A4747B" w:rsidRPr="004714CE">
              <w:t>id,</w:t>
            </w:r>
            <w:r w:rsidRPr="004714CE">
              <w:t xml:space="preserve"> “Give us </w:t>
            </w:r>
            <w:r w:rsidRPr="004714CE">
              <w:rPr>
                <w:i/>
                <w:iCs/>
              </w:rPr>
              <w:t>so-and-so</w:t>
            </w:r>
            <w:r w:rsidRPr="004714CE">
              <w:t xml:space="preserve">, or we will kill all of you”: </w:t>
            </w:r>
            <w:r w:rsidR="00945CBF" w:rsidRPr="004714CE">
              <w:t xml:space="preserve"> </w:t>
            </w:r>
            <w:r w:rsidRPr="004714CE">
              <w:t xml:space="preserve">If the person </w:t>
            </w:r>
            <w:r w:rsidR="004E45E9" w:rsidRPr="004714CE">
              <w:t>is liable to the death penalty (</w:t>
            </w:r>
            <w:r w:rsidR="004E45E9" w:rsidRPr="004714CE">
              <w:rPr>
                <w:rFonts w:cs="Times New Roman"/>
                <w:sz w:val="24"/>
                <w:szCs w:val="24"/>
                <w:rtl/>
              </w:rPr>
              <w:t>חייב מיתה</w:t>
            </w:r>
            <w:r w:rsidR="004E45E9" w:rsidRPr="004714CE">
              <w:t xml:space="preserve">) </w:t>
            </w:r>
            <w:r w:rsidRPr="004714CE">
              <w:t>like</w:t>
            </w:r>
            <w:r w:rsidRPr="004714CE">
              <w:rPr>
                <w:sz w:val="21"/>
                <w:szCs w:val="21"/>
              </w:rPr>
              <w:t xml:space="preserve"> </w:t>
            </w:r>
            <w:r w:rsidR="002024DE" w:rsidRPr="004714CE">
              <w:rPr>
                <w:rFonts w:ascii="Times New Roman" w:hAnsi="Times New Roman" w:cs="Times New Roman"/>
                <w:sz w:val="24"/>
                <w:szCs w:val="24"/>
                <w:rtl/>
              </w:rPr>
              <w:t>שבע בן בכרי</w:t>
            </w:r>
            <w:r w:rsidRPr="004714CE">
              <w:rPr>
                <w:sz w:val="21"/>
                <w:szCs w:val="21"/>
              </w:rPr>
              <w:t xml:space="preserve">, </w:t>
            </w:r>
            <w:r w:rsidRPr="004714CE">
              <w:t>they</w:t>
            </w:r>
            <w:r w:rsidR="009851A7" w:rsidRPr="004714CE">
              <w:t xml:space="preserve"> </w:t>
            </w:r>
            <w:r w:rsidRPr="004714CE">
              <w:t xml:space="preserve">may give him over to them. </w:t>
            </w:r>
            <w:r w:rsidR="00945CBF" w:rsidRPr="004714CE">
              <w:t xml:space="preserve"> </w:t>
            </w:r>
            <w:r w:rsidR="003F36D9" w:rsidRPr="004714CE">
              <w:t>However, at</w:t>
            </w:r>
            <w:r w:rsidR="00945CBF" w:rsidRPr="004714CE">
              <w:t xml:space="preserve"> the ideal level </w:t>
            </w:r>
            <w:r w:rsidR="003F36D9" w:rsidRPr="004714CE">
              <w:t xml:space="preserve">of </w:t>
            </w:r>
            <w:r w:rsidR="003F36D9" w:rsidRPr="004714CE">
              <w:rPr>
                <w:i/>
                <w:iCs/>
              </w:rPr>
              <w:t>Halacha</w:t>
            </w:r>
            <w:r w:rsidR="003F36D9" w:rsidRPr="004714CE">
              <w:t xml:space="preserve"> </w:t>
            </w:r>
            <w:r w:rsidR="00945CBF" w:rsidRPr="004714CE">
              <w:t>(</w:t>
            </w:r>
            <w:proofErr w:type="spellStart"/>
            <w:r w:rsidR="00945CBF" w:rsidRPr="004714CE">
              <w:rPr>
                <w:rFonts w:cs="Times New Roman"/>
                <w:sz w:val="24"/>
                <w:szCs w:val="24"/>
                <w:rtl/>
              </w:rPr>
              <w:t>לכתחלה</w:t>
            </w:r>
            <w:proofErr w:type="spellEnd"/>
            <w:r w:rsidR="00945CBF" w:rsidRPr="004714CE">
              <w:t>)</w:t>
            </w:r>
            <w:r w:rsidRPr="004714CE">
              <w:t xml:space="preserve">, this instruction is not conveyed to them. </w:t>
            </w:r>
            <w:r w:rsidR="00945CBF" w:rsidRPr="004714CE">
              <w:t xml:space="preserve"> </w:t>
            </w:r>
            <w:r w:rsidRPr="004714CE">
              <w:t xml:space="preserve">If he </w:t>
            </w:r>
            <w:r w:rsidR="004E45E9" w:rsidRPr="004714CE">
              <w:t>is</w:t>
            </w:r>
            <w:r w:rsidRPr="004714CE">
              <w:t xml:space="preserve"> not </w:t>
            </w:r>
            <w:proofErr w:type="gramStart"/>
            <w:r w:rsidR="004E45E9" w:rsidRPr="004714CE">
              <w:t>is</w:t>
            </w:r>
            <w:proofErr w:type="gramEnd"/>
            <w:r w:rsidR="004E45E9" w:rsidRPr="004714CE">
              <w:t xml:space="preserve"> liable to the death penalty</w:t>
            </w:r>
            <w:r w:rsidRPr="004714CE">
              <w:t xml:space="preserve">, </w:t>
            </w:r>
            <w:r w:rsidR="009851A7" w:rsidRPr="004714CE">
              <w:t xml:space="preserve">let them all be killed and they may not give over one Jewish life to them.  </w:t>
            </w:r>
            <w:r w:rsidRPr="004714CE">
              <w:rPr>
                <w:sz w:val="21"/>
                <w:szCs w:val="21"/>
              </w:rPr>
              <w:t xml:space="preserve"> </w:t>
            </w:r>
          </w:p>
        </w:tc>
      </w:tr>
      <w:tr w:rsidR="00DC3AF6" w:rsidRPr="004714CE" w14:paraId="321AFD44" w14:textId="77777777" w:rsidTr="000D7BE9">
        <w:tc>
          <w:tcPr>
            <w:tcW w:w="4690" w:type="dxa"/>
            <w:gridSpan w:val="2"/>
            <w:tcBorders>
              <w:top w:val="dotted" w:sz="4" w:space="0" w:color="auto"/>
              <w:bottom w:val="dotted" w:sz="4" w:space="0" w:color="auto"/>
            </w:tcBorders>
          </w:tcPr>
          <w:p w14:paraId="2D38AFCC" w14:textId="7125DB3D" w:rsidR="00DC3AF6" w:rsidRPr="004714CE" w:rsidRDefault="00DC3AF6" w:rsidP="00A270F9">
            <w:pPr>
              <w:pStyle w:val="NoSpacing"/>
              <w:bidi/>
              <w:spacing w:before="120" w:after="120" w:line="312" w:lineRule="auto"/>
              <w:rPr>
                <w:rFonts w:cs="FrankRuehl"/>
                <w:sz w:val="22"/>
                <w:szCs w:val="22"/>
              </w:rPr>
            </w:pPr>
            <w:r w:rsidRPr="004714CE">
              <w:rPr>
                <w:rFonts w:cstheme="minorHAnsi"/>
                <w:bCs/>
                <w:sz w:val="24"/>
                <w:szCs w:val="24"/>
              </w:rPr>
              <w:t>(</w:t>
            </w:r>
            <w:r w:rsidR="002A553F">
              <w:rPr>
                <w:rFonts w:cstheme="minorHAnsi"/>
                <w:bCs/>
                <w:sz w:val="24"/>
                <w:szCs w:val="24"/>
              </w:rPr>
              <w:t>8</w:t>
            </w:r>
            <w:proofErr w:type="gramStart"/>
            <w:r w:rsidRPr="004714CE">
              <w:rPr>
                <w:rFonts w:cstheme="minorHAnsi"/>
                <w:bCs/>
                <w:sz w:val="24"/>
                <w:szCs w:val="24"/>
              </w:rPr>
              <w:t>b</w:t>
            </w:r>
            <w:r w:rsidRPr="004714CE">
              <w:rPr>
                <w:rFonts w:asciiTheme="majorBidi" w:hAnsiTheme="majorBidi" w:cstheme="majorBidi"/>
                <w:bCs/>
                <w:sz w:val="24"/>
                <w:szCs w:val="24"/>
                <w:rtl/>
              </w:rPr>
              <w:t xml:space="preserve"> </w:t>
            </w:r>
            <w:r w:rsidR="00E213C0" w:rsidRPr="004714CE">
              <w:rPr>
                <w:rFonts w:asciiTheme="majorBidi" w:hAnsiTheme="majorBidi" w:cstheme="majorBidi"/>
                <w:bCs/>
                <w:sz w:val="24"/>
                <w:szCs w:val="24"/>
              </w:rPr>
              <w:t xml:space="preserve"> </w:t>
            </w:r>
            <w:r w:rsidRPr="00F912BC">
              <w:rPr>
                <w:rFonts w:asciiTheme="majorBidi" w:hAnsiTheme="majorBidi" w:cs="Times New Roman"/>
                <w:sz w:val="26"/>
                <w:szCs w:val="26"/>
                <w:u w:val="single"/>
                <w:rtl/>
              </w:rPr>
              <w:t>כסף</w:t>
            </w:r>
            <w:proofErr w:type="gramEnd"/>
            <w:r w:rsidRPr="00F912BC">
              <w:rPr>
                <w:rFonts w:asciiTheme="majorBidi" w:hAnsiTheme="majorBidi" w:cs="Times New Roman"/>
                <w:sz w:val="26"/>
                <w:szCs w:val="26"/>
                <w:u w:val="single"/>
                <w:rtl/>
              </w:rPr>
              <w:t xml:space="preserve"> </w:t>
            </w:r>
            <w:proofErr w:type="spellStart"/>
            <w:r w:rsidRPr="00F912BC">
              <w:rPr>
                <w:rFonts w:asciiTheme="majorBidi" w:hAnsiTheme="majorBidi" w:cs="Times New Roman"/>
                <w:sz w:val="26"/>
                <w:szCs w:val="26"/>
                <w:u w:val="single"/>
                <w:rtl/>
              </w:rPr>
              <w:t>משׁנה</w:t>
            </w:r>
            <w:proofErr w:type="spellEnd"/>
            <w:r w:rsidRPr="00F912BC">
              <w:rPr>
                <w:rFonts w:asciiTheme="majorBidi" w:hAnsiTheme="majorBidi" w:cs="Times New Roman"/>
                <w:sz w:val="26"/>
                <w:szCs w:val="26"/>
                <w:u w:val="single"/>
                <w:rtl/>
              </w:rPr>
              <w:t xml:space="preserve"> על הרמב״ם הנ״ל</w:t>
            </w:r>
            <w:r w:rsidRPr="004714CE">
              <w:rPr>
                <w:rFonts w:cs="FrankRuehl"/>
                <w:sz w:val="22"/>
                <w:szCs w:val="22"/>
              </w:rPr>
              <w:t>:</w:t>
            </w:r>
          </w:p>
          <w:p w14:paraId="7F8F4DF2" w14:textId="79EEF01C" w:rsidR="00DC3AF6" w:rsidRPr="004714CE" w:rsidRDefault="00DC3AF6" w:rsidP="00F62FA4">
            <w:pPr>
              <w:pStyle w:val="NoSpacing"/>
              <w:bidi/>
              <w:spacing w:line="324" w:lineRule="auto"/>
              <w:rPr>
                <w:rFonts w:cs="Times New Roman"/>
                <w:sz w:val="26"/>
                <w:szCs w:val="26"/>
                <w:rtl/>
              </w:rPr>
            </w:pPr>
            <w:r w:rsidRPr="004714CE">
              <w:rPr>
                <w:rFonts w:ascii="Times New Roman" w:hAnsi="Times New Roman" w:cs="Times New Roman"/>
                <w:color w:val="000000"/>
                <w:sz w:val="25"/>
                <w:szCs w:val="25"/>
                <w:rtl/>
              </w:rPr>
              <w:t xml:space="preserve">כתב </w:t>
            </w:r>
            <w:proofErr w:type="spellStart"/>
            <w:r w:rsidRPr="004714CE">
              <w:rPr>
                <w:rFonts w:ascii="Times New Roman" w:hAnsi="Times New Roman" w:cs="Times New Roman"/>
                <w:color w:val="000000"/>
                <w:sz w:val="25"/>
                <w:szCs w:val="25"/>
                <w:rtl/>
              </w:rPr>
              <w:t>הרמ"ך</w:t>
            </w:r>
            <w:proofErr w:type="spellEnd"/>
            <w:r w:rsidRPr="004714CE">
              <w:rPr>
                <w:rFonts w:ascii="Times New Roman" w:hAnsi="Times New Roman" w:cs="Times New Roman"/>
                <w:color w:val="000000"/>
                <w:sz w:val="25"/>
                <w:szCs w:val="25"/>
                <w:rtl/>
              </w:rPr>
              <w:t xml:space="preserve"> אע"פ שנמצא </w:t>
            </w:r>
            <w:proofErr w:type="spellStart"/>
            <w:r w:rsidRPr="004714CE">
              <w:rPr>
                <w:rFonts w:ascii="Times New Roman" w:hAnsi="Times New Roman" w:cs="Times New Roman"/>
                <w:color w:val="000000"/>
                <w:sz w:val="25"/>
                <w:szCs w:val="25"/>
                <w:rtl/>
              </w:rPr>
              <w:t>בתוספתא</w:t>
            </w:r>
            <w:proofErr w:type="spellEnd"/>
            <w:r w:rsidRPr="004714CE">
              <w:rPr>
                <w:rFonts w:ascii="Times New Roman" w:hAnsi="Times New Roman" w:cs="Times New Roman"/>
                <w:color w:val="000000"/>
                <w:sz w:val="25"/>
                <w:szCs w:val="25"/>
                <w:rtl/>
              </w:rPr>
              <w:t xml:space="preserve"> כדבריו לא </w:t>
            </w:r>
            <w:proofErr w:type="spellStart"/>
            <w:r w:rsidRPr="004714CE">
              <w:rPr>
                <w:rFonts w:ascii="Times New Roman" w:hAnsi="Times New Roman" w:cs="Times New Roman"/>
                <w:color w:val="000000"/>
                <w:sz w:val="25"/>
                <w:szCs w:val="25"/>
                <w:rtl/>
              </w:rPr>
              <w:t>ידענא</w:t>
            </w:r>
            <w:proofErr w:type="spellEnd"/>
            <w:r w:rsidRPr="004714CE">
              <w:rPr>
                <w:rFonts w:ascii="Times New Roman" w:hAnsi="Times New Roman" w:cs="Times New Roman"/>
                <w:color w:val="000000"/>
                <w:sz w:val="25"/>
                <w:szCs w:val="25"/>
                <w:rtl/>
              </w:rPr>
              <w:t xml:space="preserve"> טעמא מאי דהא מסיק בגמרא (פסחים כ"ה) </w:t>
            </w:r>
            <w:proofErr w:type="spellStart"/>
            <w:r w:rsidRPr="004714CE">
              <w:rPr>
                <w:rFonts w:ascii="Times New Roman" w:hAnsi="Times New Roman" w:cs="Times New Roman"/>
                <w:color w:val="000000"/>
                <w:sz w:val="25"/>
                <w:szCs w:val="25"/>
                <w:rtl/>
              </w:rPr>
              <w:t>דמש"ה</w:t>
            </w:r>
            <w:proofErr w:type="spellEnd"/>
            <w:r w:rsidRPr="004714CE">
              <w:rPr>
                <w:rFonts w:ascii="Times New Roman" w:hAnsi="Times New Roman" w:cs="Times New Roman"/>
                <w:color w:val="000000"/>
                <w:sz w:val="25"/>
                <w:szCs w:val="25"/>
                <w:rtl/>
              </w:rPr>
              <w:t xml:space="preserve"> </w:t>
            </w:r>
            <w:proofErr w:type="spellStart"/>
            <w:r w:rsidRPr="004714CE">
              <w:rPr>
                <w:rFonts w:ascii="Times New Roman" w:hAnsi="Times New Roman" w:cs="Times New Roman"/>
                <w:color w:val="000000"/>
                <w:sz w:val="25"/>
                <w:szCs w:val="25"/>
                <w:rtl/>
              </w:rPr>
              <w:t>אמרינן</w:t>
            </w:r>
            <w:proofErr w:type="spellEnd"/>
            <w:r w:rsidRPr="004714CE">
              <w:rPr>
                <w:rFonts w:ascii="Times New Roman" w:hAnsi="Times New Roman" w:cs="Times New Roman"/>
                <w:color w:val="000000"/>
                <w:sz w:val="25"/>
                <w:szCs w:val="25"/>
                <w:rtl/>
              </w:rPr>
              <w:t xml:space="preserve"> </w:t>
            </w:r>
            <w:proofErr w:type="spellStart"/>
            <w:r w:rsidRPr="004714CE">
              <w:rPr>
                <w:rFonts w:ascii="Times New Roman" w:hAnsi="Times New Roman" w:cs="Times New Roman"/>
                <w:color w:val="000000"/>
                <w:sz w:val="25"/>
                <w:szCs w:val="25"/>
                <w:rtl/>
              </w:rPr>
              <w:t>בש"ד</w:t>
            </w:r>
            <w:proofErr w:type="spellEnd"/>
            <w:r w:rsidRPr="004714CE">
              <w:rPr>
                <w:rFonts w:ascii="Times New Roman" w:hAnsi="Times New Roman" w:cs="Times New Roman"/>
                <w:color w:val="000000"/>
                <w:sz w:val="25"/>
                <w:szCs w:val="25"/>
                <w:rtl/>
              </w:rPr>
              <w:t xml:space="preserve"> </w:t>
            </w:r>
            <w:proofErr w:type="spellStart"/>
            <w:r w:rsidRPr="004714CE">
              <w:rPr>
                <w:rFonts w:ascii="Times New Roman" w:hAnsi="Times New Roman" w:cs="Times New Roman"/>
                <w:color w:val="000000"/>
                <w:sz w:val="25"/>
                <w:szCs w:val="25"/>
                <w:rtl/>
              </w:rPr>
              <w:t>יהרג</w:t>
            </w:r>
            <w:proofErr w:type="spellEnd"/>
            <w:r w:rsidRPr="004714CE">
              <w:rPr>
                <w:rFonts w:ascii="Times New Roman" w:hAnsi="Times New Roman" w:cs="Times New Roman"/>
                <w:color w:val="000000"/>
                <w:sz w:val="25"/>
                <w:szCs w:val="25"/>
                <w:rtl/>
              </w:rPr>
              <w:t xml:space="preserve"> ואל יעבור </w:t>
            </w:r>
            <w:proofErr w:type="spellStart"/>
            <w:r w:rsidRPr="004714CE">
              <w:rPr>
                <w:rFonts w:ascii="Times New Roman" w:hAnsi="Times New Roman" w:cs="Times New Roman"/>
                <w:color w:val="000000"/>
                <w:sz w:val="25"/>
                <w:szCs w:val="25"/>
                <w:rtl/>
              </w:rPr>
              <w:t>דסברא</w:t>
            </w:r>
            <w:proofErr w:type="spellEnd"/>
            <w:r w:rsidRPr="004714CE">
              <w:rPr>
                <w:rFonts w:ascii="Times New Roman" w:hAnsi="Times New Roman" w:cs="Times New Roman"/>
                <w:color w:val="000000"/>
                <w:sz w:val="25"/>
                <w:szCs w:val="25"/>
                <w:rtl/>
              </w:rPr>
              <w:t xml:space="preserve"> הוא מאי חזית </w:t>
            </w:r>
            <w:proofErr w:type="spellStart"/>
            <w:r w:rsidRPr="004714CE">
              <w:rPr>
                <w:rFonts w:ascii="Times New Roman" w:hAnsi="Times New Roman" w:cs="Times New Roman"/>
                <w:color w:val="000000"/>
                <w:sz w:val="25"/>
                <w:szCs w:val="25"/>
                <w:rtl/>
              </w:rPr>
              <w:t>דדמא</w:t>
            </w:r>
            <w:proofErr w:type="spellEnd"/>
            <w:r w:rsidRPr="004714CE">
              <w:rPr>
                <w:rFonts w:ascii="Times New Roman" w:hAnsi="Times New Roman" w:cs="Times New Roman"/>
                <w:color w:val="000000"/>
                <w:sz w:val="25"/>
                <w:szCs w:val="25"/>
                <w:rtl/>
              </w:rPr>
              <w:t xml:space="preserve"> </w:t>
            </w:r>
            <w:proofErr w:type="spellStart"/>
            <w:r w:rsidRPr="004714CE">
              <w:rPr>
                <w:rFonts w:ascii="Times New Roman" w:hAnsi="Times New Roman" w:cs="Times New Roman"/>
                <w:color w:val="000000"/>
                <w:sz w:val="25"/>
                <w:szCs w:val="25"/>
                <w:rtl/>
              </w:rPr>
              <w:t>דידך</w:t>
            </w:r>
            <w:proofErr w:type="spellEnd"/>
            <w:r w:rsidRPr="004714CE">
              <w:rPr>
                <w:rFonts w:ascii="Times New Roman" w:hAnsi="Times New Roman" w:cs="Times New Roman"/>
                <w:color w:val="000000"/>
                <w:sz w:val="25"/>
                <w:szCs w:val="25"/>
                <w:rtl/>
              </w:rPr>
              <w:t xml:space="preserve"> סומק טפי </w:t>
            </w:r>
            <w:proofErr w:type="spellStart"/>
            <w:r w:rsidRPr="004714CE">
              <w:rPr>
                <w:rFonts w:ascii="Times New Roman" w:hAnsi="Times New Roman" w:cs="Times New Roman"/>
                <w:color w:val="000000"/>
                <w:sz w:val="25"/>
                <w:szCs w:val="25"/>
                <w:rtl/>
              </w:rPr>
              <w:t>והכא</w:t>
            </w:r>
            <w:proofErr w:type="spellEnd"/>
            <w:r w:rsidRPr="004714CE">
              <w:rPr>
                <w:rFonts w:ascii="Times New Roman" w:hAnsi="Times New Roman" w:cs="Times New Roman"/>
                <w:color w:val="000000"/>
                <w:sz w:val="25"/>
                <w:szCs w:val="25"/>
                <w:rtl/>
              </w:rPr>
              <w:t xml:space="preserve"> </w:t>
            </w:r>
            <w:proofErr w:type="spellStart"/>
            <w:r w:rsidRPr="004714CE">
              <w:rPr>
                <w:rFonts w:ascii="Times New Roman" w:hAnsi="Times New Roman" w:cs="Times New Roman"/>
                <w:color w:val="000000"/>
                <w:sz w:val="25"/>
                <w:szCs w:val="25"/>
                <w:rtl/>
              </w:rPr>
              <w:t>ליכא</w:t>
            </w:r>
            <w:proofErr w:type="spellEnd"/>
            <w:r w:rsidRPr="004714CE">
              <w:rPr>
                <w:rFonts w:ascii="Times New Roman" w:hAnsi="Times New Roman" w:cs="Times New Roman"/>
                <w:color w:val="000000"/>
                <w:sz w:val="25"/>
                <w:szCs w:val="25"/>
                <w:rtl/>
              </w:rPr>
              <w:t xml:space="preserve"> האי </w:t>
            </w:r>
            <w:proofErr w:type="spellStart"/>
            <w:r w:rsidRPr="004714CE">
              <w:rPr>
                <w:rFonts w:ascii="Times New Roman" w:hAnsi="Times New Roman" w:cs="Times New Roman"/>
                <w:color w:val="000000"/>
                <w:sz w:val="25"/>
                <w:szCs w:val="25"/>
                <w:rtl/>
              </w:rPr>
              <w:t>סברא</w:t>
            </w:r>
            <w:proofErr w:type="spellEnd"/>
            <w:r w:rsidRPr="004714CE">
              <w:rPr>
                <w:rFonts w:ascii="Times New Roman" w:hAnsi="Times New Roman" w:cs="Times New Roman"/>
                <w:color w:val="000000"/>
                <w:sz w:val="25"/>
                <w:szCs w:val="25"/>
                <w:rtl/>
              </w:rPr>
              <w:t xml:space="preserve"> דהא יהרגו כלם והוא עצמו ומוטב </w:t>
            </w:r>
            <w:proofErr w:type="spellStart"/>
            <w:r w:rsidRPr="004714CE">
              <w:rPr>
                <w:rFonts w:ascii="Times New Roman" w:hAnsi="Times New Roman" w:cs="Times New Roman"/>
                <w:color w:val="000000"/>
                <w:sz w:val="25"/>
                <w:szCs w:val="25"/>
                <w:rtl/>
              </w:rPr>
              <w:t>שיהרג</w:t>
            </w:r>
            <w:proofErr w:type="spellEnd"/>
            <w:r w:rsidRPr="004714CE">
              <w:rPr>
                <w:rFonts w:ascii="Times New Roman" w:hAnsi="Times New Roman" w:cs="Times New Roman"/>
                <w:color w:val="000000"/>
                <w:sz w:val="25"/>
                <w:szCs w:val="25"/>
                <w:rtl/>
              </w:rPr>
              <w:t xml:space="preserve"> הוא עצמו ואל יהרגו כלם</w:t>
            </w:r>
            <w:r w:rsidR="00432928" w:rsidRPr="004714CE">
              <w:rPr>
                <w:rFonts w:ascii="Times New Roman" w:hAnsi="Times New Roman" w:cs="Times New Roman"/>
                <w:color w:val="000000"/>
                <w:sz w:val="25"/>
                <w:szCs w:val="25"/>
              </w:rPr>
              <w:t xml:space="preserve"> </w:t>
            </w:r>
            <w:r w:rsidRPr="004714CE">
              <w:rPr>
                <w:rFonts w:ascii="Times New Roman" w:hAnsi="Times New Roman" w:cs="Times New Roman"/>
                <w:color w:val="000000"/>
                <w:sz w:val="25"/>
                <w:szCs w:val="25"/>
                <w:rtl/>
              </w:rPr>
              <w:t>.</w:t>
            </w:r>
            <w:r w:rsidR="00432928" w:rsidRPr="004714CE">
              <w:rPr>
                <w:rFonts w:ascii="Times New Roman" w:hAnsi="Times New Roman" w:cs="Times New Roman"/>
                <w:color w:val="000000"/>
                <w:sz w:val="25"/>
                <w:szCs w:val="25"/>
              </w:rPr>
              <w:t xml:space="preserve"> </w:t>
            </w:r>
            <w:r w:rsidR="00CD0D0A" w:rsidRPr="004714CE">
              <w:rPr>
                <w:rFonts w:ascii="Times New Roman" w:hAnsi="Times New Roman" w:cs="Times New Roman"/>
                <w:color w:val="000000"/>
                <w:sz w:val="25"/>
                <w:szCs w:val="25"/>
              </w:rPr>
              <w:t>…</w:t>
            </w:r>
            <w:r w:rsidR="00CD0D0A" w:rsidRPr="004714CE">
              <w:rPr>
                <w:rFonts w:ascii="Times New Roman" w:hAnsi="Times New Roman" w:cs="Times New Roman"/>
                <w:color w:val="000000"/>
                <w:sz w:val="25"/>
                <w:szCs w:val="25"/>
                <w:rtl/>
              </w:rPr>
              <w:t xml:space="preserve">אבל אי </w:t>
            </w:r>
            <w:proofErr w:type="spellStart"/>
            <w:r w:rsidR="00CD0D0A" w:rsidRPr="004714CE">
              <w:rPr>
                <w:rFonts w:ascii="Times New Roman" w:hAnsi="Times New Roman" w:cs="Times New Roman"/>
                <w:color w:val="000000"/>
                <w:sz w:val="25"/>
                <w:szCs w:val="25"/>
                <w:rtl/>
              </w:rPr>
              <w:t>קשיא</w:t>
            </w:r>
            <w:proofErr w:type="spellEnd"/>
            <w:r w:rsidR="00CD0D0A" w:rsidRPr="004714CE">
              <w:rPr>
                <w:rFonts w:ascii="Times New Roman" w:hAnsi="Times New Roman" w:cs="Times New Roman"/>
                <w:color w:val="000000"/>
                <w:sz w:val="25"/>
                <w:szCs w:val="25"/>
                <w:rtl/>
              </w:rPr>
              <w:t xml:space="preserve"> על ר"ל </w:t>
            </w:r>
            <w:proofErr w:type="spellStart"/>
            <w:r w:rsidR="00CD0D0A" w:rsidRPr="004714CE">
              <w:rPr>
                <w:rFonts w:ascii="Times New Roman" w:hAnsi="Times New Roman" w:cs="Times New Roman"/>
                <w:color w:val="000000"/>
                <w:sz w:val="25"/>
                <w:szCs w:val="25"/>
                <w:rtl/>
              </w:rPr>
              <w:t>קשיא</w:t>
            </w:r>
            <w:proofErr w:type="spellEnd"/>
            <w:r w:rsidR="00CD0D0A" w:rsidRPr="004714CE">
              <w:rPr>
                <w:rFonts w:ascii="Times New Roman" w:hAnsi="Times New Roman" w:cs="Times New Roman"/>
                <w:color w:val="000000"/>
                <w:sz w:val="25"/>
                <w:szCs w:val="25"/>
                <w:rtl/>
              </w:rPr>
              <w:t xml:space="preserve"> </w:t>
            </w:r>
            <w:proofErr w:type="spellStart"/>
            <w:r w:rsidR="00CD0D0A" w:rsidRPr="004714CE">
              <w:rPr>
                <w:rFonts w:ascii="Times New Roman" w:hAnsi="Times New Roman" w:cs="Times New Roman"/>
                <w:color w:val="000000"/>
                <w:sz w:val="25"/>
                <w:szCs w:val="25"/>
                <w:rtl/>
              </w:rPr>
              <w:t>דאמר</w:t>
            </w:r>
            <w:proofErr w:type="spellEnd"/>
            <w:r w:rsidR="00CD0D0A" w:rsidRPr="004714CE">
              <w:rPr>
                <w:rFonts w:ascii="Times New Roman" w:hAnsi="Times New Roman" w:cs="Times New Roman"/>
                <w:color w:val="000000"/>
                <w:sz w:val="25"/>
                <w:szCs w:val="25"/>
                <w:rtl/>
              </w:rPr>
              <w:t xml:space="preserve"> שאע"פ שיחדוהו להם אם אינו חייב מיתה לא ימסרוהו דהא </w:t>
            </w:r>
            <w:proofErr w:type="spellStart"/>
            <w:r w:rsidR="00CD0D0A" w:rsidRPr="004714CE">
              <w:rPr>
                <w:rFonts w:ascii="Times New Roman" w:hAnsi="Times New Roman" w:cs="Times New Roman"/>
                <w:color w:val="000000"/>
                <w:sz w:val="25"/>
                <w:szCs w:val="25"/>
                <w:rtl/>
              </w:rPr>
              <w:t>ליכא</w:t>
            </w:r>
            <w:proofErr w:type="spellEnd"/>
            <w:r w:rsidR="00CD0D0A" w:rsidRPr="004714CE">
              <w:rPr>
                <w:rFonts w:ascii="Times New Roman" w:hAnsi="Times New Roman" w:cs="Times New Roman"/>
                <w:color w:val="000000"/>
                <w:sz w:val="25"/>
                <w:szCs w:val="25"/>
                <w:rtl/>
              </w:rPr>
              <w:t xml:space="preserve"> הכא </w:t>
            </w:r>
            <w:proofErr w:type="spellStart"/>
            <w:r w:rsidR="00CD0D0A" w:rsidRPr="004714CE">
              <w:rPr>
                <w:rFonts w:ascii="Times New Roman" w:hAnsi="Times New Roman" w:cs="Times New Roman"/>
                <w:color w:val="000000"/>
                <w:sz w:val="25"/>
                <w:szCs w:val="25"/>
                <w:rtl/>
              </w:rPr>
              <w:t>סברא</w:t>
            </w:r>
            <w:proofErr w:type="spellEnd"/>
            <w:r w:rsidR="00CD0D0A" w:rsidRPr="004714CE">
              <w:rPr>
                <w:rFonts w:ascii="Times New Roman" w:hAnsi="Times New Roman" w:cs="Times New Roman"/>
                <w:color w:val="000000"/>
                <w:sz w:val="25"/>
                <w:szCs w:val="25"/>
                <w:rtl/>
              </w:rPr>
              <w:t xml:space="preserve"> דמאי חזית </w:t>
            </w:r>
            <w:proofErr w:type="spellStart"/>
            <w:r w:rsidR="00CD0D0A" w:rsidRPr="004714CE">
              <w:rPr>
                <w:rFonts w:ascii="Times New Roman" w:hAnsi="Times New Roman" w:cs="Times New Roman"/>
                <w:color w:val="000000"/>
                <w:sz w:val="25"/>
                <w:szCs w:val="25"/>
                <w:rtl/>
              </w:rPr>
              <w:t>דדמא</w:t>
            </w:r>
            <w:proofErr w:type="spellEnd"/>
            <w:r w:rsidR="00CD0D0A" w:rsidRPr="004714CE">
              <w:rPr>
                <w:rFonts w:ascii="Times New Roman" w:hAnsi="Times New Roman" w:cs="Times New Roman"/>
                <w:color w:val="000000"/>
                <w:sz w:val="25"/>
                <w:szCs w:val="25"/>
                <w:rtl/>
              </w:rPr>
              <w:t xml:space="preserve"> </w:t>
            </w:r>
            <w:proofErr w:type="spellStart"/>
            <w:r w:rsidR="00CD0D0A" w:rsidRPr="004714CE">
              <w:rPr>
                <w:rFonts w:ascii="Times New Roman" w:hAnsi="Times New Roman" w:cs="Times New Roman"/>
                <w:color w:val="000000"/>
                <w:sz w:val="25"/>
                <w:szCs w:val="25"/>
                <w:rtl/>
              </w:rPr>
              <w:t>דידך</w:t>
            </w:r>
            <w:proofErr w:type="spellEnd"/>
            <w:r w:rsidR="00CD0D0A" w:rsidRPr="004714CE">
              <w:rPr>
                <w:rFonts w:ascii="Times New Roman" w:hAnsi="Times New Roman" w:cs="Times New Roman"/>
                <w:color w:val="000000"/>
                <w:sz w:val="25"/>
                <w:szCs w:val="25"/>
                <w:rtl/>
              </w:rPr>
              <w:t xml:space="preserve"> סומק טפי שהרי הוא והם נהרגים אם לא ימסרוהו.</w:t>
            </w:r>
            <w:r w:rsidR="00C108F2">
              <w:rPr>
                <w:rFonts w:ascii="Times New Roman" w:hAnsi="Times New Roman" w:cs="Times New Roman"/>
                <w:color w:val="000000"/>
                <w:sz w:val="25"/>
                <w:szCs w:val="25"/>
              </w:rPr>
              <w:t xml:space="preserve"> </w:t>
            </w:r>
            <w:r w:rsidR="00CD0D0A" w:rsidRPr="004714CE">
              <w:rPr>
                <w:rFonts w:ascii="Times New Roman" w:hAnsi="Times New Roman" w:cs="Times New Roman"/>
                <w:color w:val="000000"/>
                <w:sz w:val="25"/>
                <w:szCs w:val="25"/>
                <w:rtl/>
              </w:rPr>
              <w:t xml:space="preserve"> ואפשר לומר </w:t>
            </w:r>
            <w:proofErr w:type="spellStart"/>
            <w:r w:rsidR="00CD0D0A" w:rsidRPr="004714CE">
              <w:rPr>
                <w:rFonts w:ascii="Times New Roman" w:hAnsi="Times New Roman" w:cs="Times New Roman"/>
                <w:color w:val="000000"/>
                <w:sz w:val="25"/>
                <w:szCs w:val="25"/>
                <w:rtl/>
              </w:rPr>
              <w:t>דס"ל</w:t>
            </w:r>
            <w:proofErr w:type="spellEnd"/>
            <w:r w:rsidR="00CD0D0A" w:rsidRPr="004714CE">
              <w:rPr>
                <w:rFonts w:ascii="Times New Roman" w:hAnsi="Times New Roman" w:cs="Times New Roman"/>
                <w:color w:val="000000"/>
                <w:sz w:val="25"/>
                <w:szCs w:val="25"/>
                <w:rtl/>
              </w:rPr>
              <w:t xml:space="preserve"> </w:t>
            </w:r>
            <w:proofErr w:type="spellStart"/>
            <w:r w:rsidR="00CD0D0A" w:rsidRPr="004714CE">
              <w:rPr>
                <w:rFonts w:ascii="Times New Roman" w:hAnsi="Times New Roman" w:cs="Times New Roman"/>
                <w:color w:val="000000"/>
                <w:sz w:val="25"/>
                <w:szCs w:val="25"/>
                <w:rtl/>
              </w:rPr>
              <w:t>לר"ל</w:t>
            </w:r>
            <w:proofErr w:type="spellEnd"/>
            <w:r w:rsidR="00CD0D0A" w:rsidRPr="004714CE">
              <w:rPr>
                <w:rFonts w:ascii="Times New Roman" w:hAnsi="Times New Roman" w:cs="Times New Roman"/>
                <w:color w:val="000000"/>
                <w:sz w:val="25"/>
                <w:szCs w:val="25"/>
                <w:rtl/>
              </w:rPr>
              <w:t xml:space="preserve"> </w:t>
            </w:r>
            <w:proofErr w:type="spellStart"/>
            <w:r w:rsidR="00CD0D0A" w:rsidRPr="004714CE">
              <w:rPr>
                <w:rFonts w:ascii="Times New Roman" w:hAnsi="Times New Roman" w:cs="Times New Roman"/>
                <w:color w:val="000000"/>
                <w:sz w:val="25"/>
                <w:szCs w:val="25"/>
                <w:rtl/>
              </w:rPr>
              <w:t>שמ"ש</w:t>
            </w:r>
            <w:proofErr w:type="spellEnd"/>
            <w:r w:rsidR="00CD0D0A" w:rsidRPr="004714CE">
              <w:rPr>
                <w:rFonts w:ascii="Times New Roman" w:hAnsi="Times New Roman" w:cs="Times New Roman"/>
                <w:color w:val="000000"/>
                <w:sz w:val="25"/>
                <w:szCs w:val="25"/>
                <w:rtl/>
              </w:rPr>
              <w:t xml:space="preserve"> </w:t>
            </w:r>
            <w:proofErr w:type="spellStart"/>
            <w:r w:rsidR="00CD0D0A" w:rsidRPr="004714CE">
              <w:rPr>
                <w:rFonts w:ascii="Times New Roman" w:hAnsi="Times New Roman" w:cs="Times New Roman"/>
                <w:color w:val="000000"/>
                <w:sz w:val="25"/>
                <w:szCs w:val="25"/>
                <w:rtl/>
              </w:rPr>
              <w:t>דבש"ד</w:t>
            </w:r>
            <w:proofErr w:type="spellEnd"/>
            <w:r w:rsidR="00CD0D0A" w:rsidRPr="004714CE">
              <w:rPr>
                <w:rFonts w:ascii="Times New Roman" w:hAnsi="Times New Roman" w:cs="Times New Roman"/>
                <w:color w:val="000000"/>
                <w:sz w:val="25"/>
                <w:szCs w:val="25"/>
                <w:rtl/>
              </w:rPr>
              <w:t xml:space="preserve"> </w:t>
            </w:r>
            <w:proofErr w:type="spellStart"/>
            <w:r w:rsidR="00CD0D0A" w:rsidRPr="004714CE">
              <w:rPr>
                <w:rFonts w:ascii="Times New Roman" w:hAnsi="Times New Roman" w:cs="Times New Roman"/>
                <w:color w:val="000000"/>
                <w:sz w:val="25"/>
                <w:szCs w:val="25"/>
                <w:rtl/>
              </w:rPr>
              <w:t>סברא</w:t>
            </w:r>
            <w:proofErr w:type="spellEnd"/>
            <w:r w:rsidR="00CD0D0A" w:rsidRPr="004714CE">
              <w:rPr>
                <w:rFonts w:ascii="Times New Roman" w:hAnsi="Times New Roman" w:cs="Times New Roman"/>
                <w:color w:val="000000"/>
                <w:sz w:val="25"/>
                <w:szCs w:val="25"/>
                <w:rtl/>
              </w:rPr>
              <w:t xml:space="preserve"> הוא אינו עיקר הטעם </w:t>
            </w:r>
            <w:proofErr w:type="spellStart"/>
            <w:r w:rsidR="00CD0D0A" w:rsidRPr="004714CE">
              <w:rPr>
                <w:rFonts w:ascii="Times New Roman" w:hAnsi="Times New Roman" w:cs="Times New Roman"/>
                <w:color w:val="000000"/>
                <w:sz w:val="25"/>
                <w:szCs w:val="25"/>
                <w:rtl/>
              </w:rPr>
              <w:t>דקבלה</w:t>
            </w:r>
            <w:proofErr w:type="spellEnd"/>
            <w:r w:rsidR="00CD0D0A" w:rsidRPr="004714CE">
              <w:rPr>
                <w:rFonts w:ascii="Times New Roman" w:hAnsi="Times New Roman" w:cs="Times New Roman"/>
                <w:color w:val="000000"/>
                <w:sz w:val="25"/>
                <w:szCs w:val="25"/>
                <w:rtl/>
              </w:rPr>
              <w:t xml:space="preserve"> </w:t>
            </w:r>
            <w:proofErr w:type="spellStart"/>
            <w:r w:rsidR="00CD0D0A" w:rsidRPr="004714CE">
              <w:rPr>
                <w:rFonts w:ascii="Times New Roman" w:hAnsi="Times New Roman" w:cs="Times New Roman"/>
                <w:color w:val="000000"/>
                <w:sz w:val="25"/>
                <w:szCs w:val="25"/>
                <w:rtl/>
              </w:rPr>
              <w:t>היתה</w:t>
            </w:r>
            <w:proofErr w:type="spellEnd"/>
            <w:r w:rsidR="00CD0D0A" w:rsidRPr="004714CE">
              <w:rPr>
                <w:rFonts w:ascii="Times New Roman" w:hAnsi="Times New Roman" w:cs="Times New Roman"/>
                <w:color w:val="000000"/>
                <w:sz w:val="25"/>
                <w:szCs w:val="25"/>
                <w:rtl/>
              </w:rPr>
              <w:t xml:space="preserve"> בידם </w:t>
            </w:r>
            <w:proofErr w:type="spellStart"/>
            <w:r w:rsidR="00CD0D0A" w:rsidRPr="004714CE">
              <w:rPr>
                <w:rFonts w:ascii="Times New Roman" w:hAnsi="Times New Roman" w:cs="Times New Roman"/>
                <w:color w:val="000000"/>
                <w:sz w:val="25"/>
                <w:szCs w:val="25"/>
                <w:rtl/>
              </w:rPr>
              <w:t>דש"ד</w:t>
            </w:r>
            <w:proofErr w:type="spellEnd"/>
            <w:r w:rsidR="00CD0D0A" w:rsidRPr="004714CE">
              <w:rPr>
                <w:rFonts w:ascii="Times New Roman" w:hAnsi="Times New Roman" w:cs="Times New Roman"/>
                <w:color w:val="000000"/>
                <w:sz w:val="25"/>
                <w:szCs w:val="25"/>
                <w:rtl/>
              </w:rPr>
              <w:t xml:space="preserve"> </w:t>
            </w:r>
            <w:proofErr w:type="spellStart"/>
            <w:r w:rsidR="00CD0D0A" w:rsidRPr="004714CE">
              <w:rPr>
                <w:rFonts w:ascii="Times New Roman" w:hAnsi="Times New Roman" w:cs="Times New Roman"/>
                <w:color w:val="000000"/>
                <w:sz w:val="25"/>
                <w:szCs w:val="25"/>
                <w:rtl/>
              </w:rPr>
              <w:t>יהרג</w:t>
            </w:r>
            <w:proofErr w:type="spellEnd"/>
            <w:r w:rsidR="00CD0D0A" w:rsidRPr="004714CE">
              <w:rPr>
                <w:rFonts w:ascii="Times New Roman" w:hAnsi="Times New Roman" w:cs="Times New Roman"/>
                <w:color w:val="000000"/>
                <w:sz w:val="25"/>
                <w:szCs w:val="25"/>
                <w:rtl/>
              </w:rPr>
              <w:t xml:space="preserve"> ואל יעבור אלא שנתנו טעם </w:t>
            </w:r>
            <w:proofErr w:type="spellStart"/>
            <w:r w:rsidR="00CD0D0A" w:rsidRPr="004714CE">
              <w:rPr>
                <w:rFonts w:ascii="Times New Roman" w:hAnsi="Times New Roman" w:cs="Times New Roman"/>
                <w:color w:val="000000"/>
                <w:sz w:val="25"/>
                <w:szCs w:val="25"/>
                <w:rtl/>
              </w:rPr>
              <w:t>מסברא</w:t>
            </w:r>
            <w:proofErr w:type="spellEnd"/>
            <w:r w:rsidR="00CD0D0A" w:rsidRPr="004714CE">
              <w:rPr>
                <w:rFonts w:ascii="Times New Roman" w:hAnsi="Times New Roman" w:cs="Times New Roman"/>
                <w:color w:val="000000"/>
                <w:sz w:val="25"/>
                <w:szCs w:val="25"/>
                <w:rtl/>
              </w:rPr>
              <w:t xml:space="preserve"> </w:t>
            </w:r>
            <w:proofErr w:type="spellStart"/>
            <w:r w:rsidR="00CD0D0A" w:rsidRPr="004714CE">
              <w:rPr>
                <w:rFonts w:ascii="Times New Roman" w:hAnsi="Times New Roman" w:cs="Times New Roman"/>
                <w:color w:val="000000"/>
                <w:sz w:val="25"/>
                <w:szCs w:val="25"/>
                <w:rtl/>
              </w:rPr>
              <w:t>להיכא</w:t>
            </w:r>
            <w:proofErr w:type="spellEnd"/>
            <w:r w:rsidR="00CD0D0A" w:rsidRPr="004714CE">
              <w:rPr>
                <w:rFonts w:ascii="Times New Roman" w:hAnsi="Times New Roman" w:cs="Times New Roman"/>
                <w:color w:val="000000"/>
                <w:sz w:val="25"/>
                <w:szCs w:val="25"/>
                <w:rtl/>
              </w:rPr>
              <w:t xml:space="preserve"> </w:t>
            </w:r>
            <w:proofErr w:type="spellStart"/>
            <w:r w:rsidR="00CD0D0A" w:rsidRPr="004714CE">
              <w:rPr>
                <w:rFonts w:ascii="Times New Roman" w:hAnsi="Times New Roman" w:cs="Times New Roman"/>
                <w:color w:val="000000"/>
                <w:sz w:val="25"/>
                <w:szCs w:val="25"/>
                <w:rtl/>
              </w:rPr>
              <w:t>דשייך</w:t>
            </w:r>
            <w:proofErr w:type="spellEnd"/>
            <w:r w:rsidR="00CD0D0A" w:rsidRPr="004714CE">
              <w:rPr>
                <w:rFonts w:ascii="Times New Roman" w:hAnsi="Times New Roman" w:cs="Times New Roman"/>
                <w:color w:val="000000"/>
                <w:sz w:val="25"/>
                <w:szCs w:val="25"/>
                <w:rtl/>
              </w:rPr>
              <w:t xml:space="preserve"> אבל אין </w:t>
            </w:r>
            <w:proofErr w:type="spellStart"/>
            <w:r w:rsidR="00CD0D0A" w:rsidRPr="004714CE">
              <w:rPr>
                <w:rFonts w:ascii="Times New Roman" w:hAnsi="Times New Roman" w:cs="Times New Roman"/>
                <w:color w:val="000000"/>
                <w:sz w:val="25"/>
                <w:szCs w:val="25"/>
                <w:rtl/>
              </w:rPr>
              <w:t>ה"נ</w:t>
            </w:r>
            <w:proofErr w:type="spellEnd"/>
            <w:r w:rsidR="00CD0D0A" w:rsidRPr="004714CE">
              <w:rPr>
                <w:rFonts w:ascii="Times New Roman" w:hAnsi="Times New Roman" w:cs="Times New Roman"/>
                <w:color w:val="000000"/>
                <w:sz w:val="25"/>
                <w:szCs w:val="25"/>
                <w:rtl/>
              </w:rPr>
              <w:t xml:space="preserve"> </w:t>
            </w:r>
            <w:proofErr w:type="spellStart"/>
            <w:r w:rsidR="00CD0D0A" w:rsidRPr="004714CE">
              <w:rPr>
                <w:rFonts w:ascii="Times New Roman" w:hAnsi="Times New Roman" w:cs="Times New Roman"/>
                <w:color w:val="000000"/>
                <w:sz w:val="25"/>
                <w:szCs w:val="25"/>
                <w:rtl/>
              </w:rPr>
              <w:t>דאפילו</w:t>
            </w:r>
            <w:proofErr w:type="spellEnd"/>
            <w:r w:rsidR="00CD0D0A" w:rsidRPr="004714CE">
              <w:rPr>
                <w:rFonts w:ascii="Times New Roman" w:hAnsi="Times New Roman" w:cs="Times New Roman"/>
                <w:color w:val="000000"/>
                <w:sz w:val="25"/>
                <w:szCs w:val="25"/>
                <w:rtl/>
              </w:rPr>
              <w:t xml:space="preserve"> </w:t>
            </w:r>
            <w:proofErr w:type="spellStart"/>
            <w:r w:rsidR="00CD0D0A" w:rsidRPr="004714CE">
              <w:rPr>
                <w:rFonts w:ascii="Times New Roman" w:hAnsi="Times New Roman" w:cs="Times New Roman"/>
                <w:color w:val="000000"/>
                <w:sz w:val="25"/>
                <w:szCs w:val="25"/>
                <w:rtl/>
              </w:rPr>
              <w:t>היכא</w:t>
            </w:r>
            <w:proofErr w:type="spellEnd"/>
            <w:r w:rsidR="00CD0D0A" w:rsidRPr="004714CE">
              <w:rPr>
                <w:rFonts w:ascii="Times New Roman" w:hAnsi="Times New Roman" w:cs="Times New Roman"/>
                <w:color w:val="000000"/>
                <w:sz w:val="25"/>
                <w:szCs w:val="25"/>
                <w:rtl/>
              </w:rPr>
              <w:t xml:space="preserve"> דלא שייך האי טעמא הוי </w:t>
            </w:r>
            <w:proofErr w:type="spellStart"/>
            <w:r w:rsidR="00CD0D0A" w:rsidRPr="004714CE">
              <w:rPr>
                <w:rFonts w:ascii="Times New Roman" w:hAnsi="Times New Roman" w:cs="Times New Roman"/>
                <w:color w:val="000000"/>
                <w:sz w:val="25"/>
                <w:szCs w:val="25"/>
                <w:rtl/>
              </w:rPr>
              <w:t>דינא</w:t>
            </w:r>
            <w:proofErr w:type="spellEnd"/>
            <w:r w:rsidR="00CD0D0A" w:rsidRPr="004714CE">
              <w:rPr>
                <w:rFonts w:ascii="Times New Roman" w:hAnsi="Times New Roman" w:cs="Times New Roman"/>
                <w:color w:val="000000"/>
                <w:sz w:val="25"/>
                <w:szCs w:val="25"/>
                <w:rtl/>
              </w:rPr>
              <w:t xml:space="preserve"> הכי </w:t>
            </w:r>
            <w:proofErr w:type="spellStart"/>
            <w:r w:rsidR="00CD0D0A" w:rsidRPr="004714CE">
              <w:rPr>
                <w:rFonts w:ascii="Times New Roman" w:hAnsi="Times New Roman" w:cs="Times New Roman"/>
                <w:color w:val="000000"/>
                <w:sz w:val="25"/>
                <w:szCs w:val="25"/>
                <w:rtl/>
              </w:rPr>
              <w:t>דיהרג</w:t>
            </w:r>
            <w:proofErr w:type="spellEnd"/>
            <w:r w:rsidR="00CD0D0A" w:rsidRPr="004714CE">
              <w:rPr>
                <w:rFonts w:ascii="Times New Roman" w:hAnsi="Times New Roman" w:cs="Times New Roman"/>
                <w:color w:val="000000"/>
                <w:sz w:val="25"/>
                <w:szCs w:val="25"/>
                <w:rtl/>
              </w:rPr>
              <w:t xml:space="preserve"> ואל יעבור.</w:t>
            </w:r>
            <w:r w:rsidRPr="004714CE">
              <w:rPr>
                <w:rFonts w:ascii="Times New Roman" w:hAnsi="Times New Roman" w:cs="Times New Roman"/>
                <w:color w:val="000000"/>
                <w:sz w:val="26"/>
                <w:szCs w:val="26"/>
                <w:rtl/>
              </w:rPr>
              <w:t xml:space="preserve"> </w:t>
            </w:r>
          </w:p>
        </w:tc>
        <w:tc>
          <w:tcPr>
            <w:tcW w:w="6298" w:type="dxa"/>
            <w:tcBorders>
              <w:top w:val="dotted" w:sz="4" w:space="0" w:color="auto"/>
              <w:bottom w:val="dotted" w:sz="4" w:space="0" w:color="auto"/>
            </w:tcBorders>
          </w:tcPr>
          <w:p w14:paraId="37AE3B05" w14:textId="318FA9B4" w:rsidR="00DC3AF6" w:rsidRPr="004714CE" w:rsidRDefault="00DC3AF6" w:rsidP="00411FBD">
            <w:pPr>
              <w:spacing w:before="120" w:after="120" w:line="276" w:lineRule="auto"/>
            </w:pPr>
            <w:r w:rsidRPr="004714CE">
              <w:rPr>
                <w:rFonts w:cstheme="minorHAnsi"/>
                <w:color w:val="000000"/>
              </w:rPr>
              <w:t>The</w:t>
            </w:r>
            <w:r w:rsidRPr="004714CE">
              <w:rPr>
                <w:rFonts w:cstheme="minorHAnsi"/>
                <w:i/>
                <w:iCs/>
                <w:color w:val="000000"/>
              </w:rPr>
              <w:t xml:space="preserve"> </w:t>
            </w:r>
            <w:proofErr w:type="spellStart"/>
            <w:r w:rsidR="00411FBD" w:rsidRPr="004714CE">
              <w:rPr>
                <w:rFonts w:ascii="Times New Roman" w:hAnsi="Times New Roman" w:cs="Times New Roman"/>
                <w:color w:val="000000"/>
                <w:sz w:val="24"/>
                <w:szCs w:val="24"/>
                <w:rtl/>
              </w:rPr>
              <w:t>רמ"ך</w:t>
            </w:r>
            <w:proofErr w:type="spellEnd"/>
            <w:r w:rsidRPr="004714CE">
              <w:rPr>
                <w:rFonts w:cstheme="minorHAnsi"/>
                <w:color w:val="000000"/>
                <w:sz w:val="24"/>
                <w:szCs w:val="24"/>
              </w:rPr>
              <w:t xml:space="preserve"> </w:t>
            </w:r>
            <w:r w:rsidRPr="004714CE">
              <w:rPr>
                <w:rFonts w:cstheme="minorHAnsi"/>
                <w:color w:val="000000"/>
              </w:rPr>
              <w:t xml:space="preserve">wrote that although the </w:t>
            </w:r>
            <w:proofErr w:type="spellStart"/>
            <w:r w:rsidR="002904B4" w:rsidRPr="004714CE">
              <w:rPr>
                <w:rFonts w:ascii="Times New Roman" w:hAnsi="Times New Roman" w:cs="Times New Roman"/>
                <w:sz w:val="24"/>
                <w:szCs w:val="24"/>
                <w:rtl/>
              </w:rPr>
              <w:t>תוספתא</w:t>
            </w:r>
            <w:proofErr w:type="spellEnd"/>
            <w:r w:rsidRPr="004714CE">
              <w:rPr>
                <w:rFonts w:cstheme="minorHAnsi"/>
                <w:color w:val="000000"/>
              </w:rPr>
              <w:t xml:space="preserve"> stated the same as the</w:t>
            </w:r>
            <w:r w:rsidRPr="004714CE">
              <w:rPr>
                <w:rFonts w:cstheme="minorHAnsi"/>
                <w:i/>
                <w:iCs/>
                <w:color w:val="000000"/>
              </w:rPr>
              <w:t xml:space="preserve"> </w:t>
            </w:r>
            <w:r w:rsidR="00411FBD" w:rsidRPr="004714CE">
              <w:rPr>
                <w:rFonts w:asciiTheme="majorBidi" w:hAnsiTheme="majorBidi" w:cstheme="majorBidi"/>
                <w:sz w:val="24"/>
                <w:szCs w:val="24"/>
                <w:rtl/>
              </w:rPr>
              <w:t>רמב</w:t>
            </w:r>
            <w:r w:rsidR="00411FBD" w:rsidRPr="004714CE">
              <w:rPr>
                <w:rFonts w:asciiTheme="majorBidi" w:hAnsiTheme="majorBidi" w:cs="Times New Roman"/>
                <w:sz w:val="24"/>
                <w:szCs w:val="24"/>
                <w:rtl/>
              </w:rPr>
              <w:t>״</w:t>
            </w:r>
            <w:r w:rsidR="00411FBD" w:rsidRPr="004714CE">
              <w:rPr>
                <w:rFonts w:asciiTheme="majorBidi" w:hAnsiTheme="majorBidi" w:cstheme="majorBidi"/>
                <w:sz w:val="24"/>
                <w:szCs w:val="24"/>
                <w:rtl/>
              </w:rPr>
              <w:t>ם</w:t>
            </w:r>
            <w:r w:rsidRPr="004714CE">
              <w:rPr>
                <w:rFonts w:cstheme="minorHAnsi"/>
                <w:color w:val="000000"/>
              </w:rPr>
              <w:t xml:space="preserve">, he does not understand the reasoning [why it is forbidden to give over the Jew to the gentiles] since the </w:t>
            </w:r>
            <w:r w:rsidR="00580CE9" w:rsidRPr="004714CE">
              <w:rPr>
                <w:rFonts w:asciiTheme="majorBidi" w:hAnsiTheme="majorBidi" w:cstheme="majorBidi"/>
                <w:sz w:val="24"/>
                <w:szCs w:val="24"/>
                <w:rtl/>
              </w:rPr>
              <w:t>פסחים</w:t>
            </w:r>
            <w:r w:rsidRPr="004714CE">
              <w:rPr>
                <w:rFonts w:cstheme="minorHAnsi"/>
                <w:i/>
                <w:iCs/>
                <w:color w:val="000000"/>
              </w:rPr>
              <w:t xml:space="preserve"> </w:t>
            </w:r>
            <w:r w:rsidR="00580CE9" w:rsidRPr="004714CE">
              <w:rPr>
                <w:rStyle w:val="Style3Char"/>
                <w:rFonts w:ascii="Times New Roman" w:hAnsi="Times New Roman" w:cs="Times New Roman"/>
                <w:sz w:val="24"/>
                <w:szCs w:val="24"/>
                <w:rtl/>
              </w:rPr>
              <w:t>גמרא</w:t>
            </w:r>
            <w:r w:rsidRPr="004714CE">
              <w:rPr>
                <w:rFonts w:cstheme="minorHAnsi"/>
                <w:color w:val="000000"/>
              </w:rPr>
              <w:t xml:space="preserve"> stated that the reasoning (</w:t>
            </w:r>
            <w:proofErr w:type="spellStart"/>
            <w:r w:rsidRPr="004714CE">
              <w:rPr>
                <w:rFonts w:ascii="Times New Roman" w:hAnsi="Times New Roman" w:cs="Times New Roman"/>
                <w:color w:val="000000"/>
                <w:sz w:val="24"/>
                <w:szCs w:val="24"/>
                <w:rtl/>
              </w:rPr>
              <w:t>סברא</w:t>
            </w:r>
            <w:proofErr w:type="spellEnd"/>
            <w:r w:rsidRPr="004714CE">
              <w:rPr>
                <w:rFonts w:cstheme="minorHAnsi"/>
                <w:color w:val="000000"/>
              </w:rPr>
              <w:t xml:space="preserve">) for the </w:t>
            </w:r>
            <w:r w:rsidRPr="004714CE">
              <w:rPr>
                <w:rFonts w:asciiTheme="majorBidi" w:eastAsia="Times New Roman" w:hAnsiTheme="majorBidi" w:cstheme="majorBidi"/>
                <w:color w:val="333333"/>
                <w:sz w:val="24"/>
                <w:szCs w:val="24"/>
                <w:rtl/>
              </w:rPr>
              <w:t>דין</w:t>
            </w:r>
            <w:r w:rsidRPr="004714CE">
              <w:rPr>
                <w:rFonts w:cstheme="minorHAnsi"/>
                <w:color w:val="000000"/>
                <w:rtl/>
              </w:rPr>
              <w:t xml:space="preserve"> </w:t>
            </w:r>
            <w:r w:rsidRPr="004714CE">
              <w:rPr>
                <w:rFonts w:cstheme="minorHAnsi"/>
                <w:color w:val="000000"/>
              </w:rPr>
              <w:t xml:space="preserve"> of</w:t>
            </w:r>
            <w:proofErr w:type="spellStart"/>
            <w:r w:rsidRPr="004714CE">
              <w:rPr>
                <w:rFonts w:ascii="Times New Roman" w:hAnsi="Times New Roman" w:cs="Times New Roman"/>
                <w:color w:val="000000"/>
                <w:sz w:val="24"/>
                <w:szCs w:val="24"/>
                <w:rtl/>
              </w:rPr>
              <w:t>יהרג</w:t>
            </w:r>
            <w:proofErr w:type="spellEnd"/>
            <w:r w:rsidRPr="004714CE">
              <w:rPr>
                <w:rFonts w:ascii="Times New Roman" w:hAnsi="Times New Roman" w:cs="Times New Roman"/>
                <w:color w:val="000000"/>
                <w:sz w:val="24"/>
                <w:szCs w:val="24"/>
                <w:rtl/>
              </w:rPr>
              <w:t xml:space="preserve"> ואל יעבור</w:t>
            </w:r>
            <w:r w:rsidRPr="004714CE">
              <w:rPr>
                <w:rFonts w:cstheme="minorHAnsi"/>
                <w:color w:val="000000"/>
                <w:rtl/>
              </w:rPr>
              <w:t xml:space="preserve"> </w:t>
            </w:r>
            <w:r w:rsidRPr="004714CE">
              <w:rPr>
                <w:rFonts w:cstheme="minorHAnsi"/>
                <w:color w:val="000000"/>
              </w:rPr>
              <w:t xml:space="preserve"> by murder is </w:t>
            </w:r>
            <w:r w:rsidRPr="004714CE">
              <w:rPr>
                <w:rFonts w:cstheme="minorHAnsi"/>
                <w:i/>
                <w:iCs/>
                <w:color w:val="000000"/>
              </w:rPr>
              <w:t xml:space="preserve">“why do you presume that your blood is more red” </w:t>
            </w:r>
            <w:r w:rsidRPr="004714CE">
              <w:rPr>
                <w:rFonts w:cstheme="minorHAnsi"/>
                <w:color w:val="000000"/>
              </w:rPr>
              <w:t>(“</w:t>
            </w:r>
            <w:r w:rsidRPr="004714CE">
              <w:rPr>
                <w:rFonts w:ascii="Times New Roman" w:hAnsi="Times New Roman" w:cs="Times New Roman"/>
                <w:color w:val="000000"/>
                <w:sz w:val="24"/>
                <w:szCs w:val="24"/>
                <w:rtl/>
              </w:rPr>
              <w:t>מאי חזית</w:t>
            </w:r>
            <w:r w:rsidRPr="004714CE">
              <w:rPr>
                <w:rFonts w:cstheme="minorHAnsi"/>
                <w:color w:val="000000"/>
              </w:rPr>
              <w:t>”)</w:t>
            </w:r>
            <w:r w:rsidRPr="004714CE">
              <w:rPr>
                <w:rFonts w:cstheme="minorHAnsi"/>
                <w:i/>
                <w:iCs/>
                <w:color w:val="000000"/>
              </w:rPr>
              <w:t xml:space="preserve">.  </w:t>
            </w:r>
            <w:r w:rsidRPr="004714CE">
              <w:rPr>
                <w:rFonts w:cstheme="minorHAnsi"/>
                <w:color w:val="000000"/>
              </w:rPr>
              <w:t>However, in this case</w:t>
            </w:r>
            <w:r w:rsidR="000C201A">
              <w:rPr>
                <w:rFonts w:cstheme="minorHAnsi"/>
                <w:color w:val="000000"/>
              </w:rPr>
              <w:t>,</w:t>
            </w:r>
            <w:r w:rsidRPr="004714CE">
              <w:rPr>
                <w:rFonts w:cstheme="minorHAnsi"/>
                <w:color w:val="000000"/>
              </w:rPr>
              <w:t xml:space="preserve"> this reasoning does not apply since they will kill everyone including the </w:t>
            </w:r>
            <w:r w:rsidR="0072766D" w:rsidRPr="004714CE">
              <w:rPr>
                <w:rFonts w:cstheme="minorHAnsi"/>
                <w:color w:val="000000"/>
              </w:rPr>
              <w:t xml:space="preserve">designated </w:t>
            </w:r>
            <w:r w:rsidRPr="004714CE">
              <w:rPr>
                <w:rFonts w:cstheme="minorHAnsi"/>
                <w:color w:val="000000"/>
              </w:rPr>
              <w:t xml:space="preserve">person.  Therefore [seemingly], it would be preferable that he alone be killed so that everyone </w:t>
            </w:r>
            <w:r w:rsidR="00945CBF" w:rsidRPr="004714CE">
              <w:rPr>
                <w:rFonts w:cstheme="minorHAnsi"/>
                <w:color w:val="000000"/>
              </w:rPr>
              <w:t xml:space="preserve">else </w:t>
            </w:r>
            <w:r w:rsidRPr="004714CE">
              <w:rPr>
                <w:rFonts w:cstheme="minorHAnsi"/>
                <w:color w:val="000000"/>
              </w:rPr>
              <w:t>will not be killed?</w:t>
            </w:r>
            <w:r w:rsidR="00C83F9A" w:rsidRPr="004714CE">
              <w:rPr>
                <w:rFonts w:cstheme="minorHAnsi"/>
                <w:color w:val="000000"/>
              </w:rPr>
              <w:t xml:space="preserve">  </w:t>
            </w:r>
            <w:r w:rsidR="00CD0D0A" w:rsidRPr="004714CE">
              <w:rPr>
                <w:rFonts w:cstheme="minorHAnsi"/>
                <w:color w:val="000000"/>
              </w:rPr>
              <w:t xml:space="preserve">[The </w:t>
            </w:r>
            <w:r w:rsidR="00411FBD" w:rsidRPr="004714CE">
              <w:rPr>
                <w:rFonts w:asciiTheme="majorBidi" w:hAnsiTheme="majorBidi" w:cs="Times New Roman"/>
                <w:sz w:val="24"/>
                <w:szCs w:val="24"/>
                <w:rtl/>
              </w:rPr>
              <w:t xml:space="preserve">כסף </w:t>
            </w:r>
            <w:proofErr w:type="spellStart"/>
            <w:r w:rsidR="00411FBD" w:rsidRPr="004714CE">
              <w:rPr>
                <w:rFonts w:asciiTheme="majorBidi" w:hAnsiTheme="majorBidi" w:cs="Times New Roman"/>
                <w:sz w:val="24"/>
                <w:szCs w:val="24"/>
                <w:rtl/>
              </w:rPr>
              <w:t>משׁנה</w:t>
            </w:r>
            <w:proofErr w:type="spellEnd"/>
            <w:r w:rsidR="00411FBD" w:rsidRPr="004714CE">
              <w:rPr>
                <w:rFonts w:cstheme="minorHAnsi"/>
                <w:color w:val="000000"/>
                <w:sz w:val="24"/>
                <w:szCs w:val="24"/>
              </w:rPr>
              <w:t xml:space="preserve"> </w:t>
            </w:r>
            <w:r w:rsidR="00CD0D0A" w:rsidRPr="004714CE">
              <w:rPr>
                <w:rFonts w:cstheme="minorHAnsi"/>
                <w:color w:val="000000"/>
              </w:rPr>
              <w:t>responds to the</w:t>
            </w:r>
            <w:r w:rsidR="00CD0D0A" w:rsidRPr="004714CE">
              <w:rPr>
                <w:rFonts w:cstheme="minorHAnsi"/>
                <w:i/>
                <w:iCs/>
                <w:color w:val="000000"/>
              </w:rPr>
              <w:t xml:space="preserve"> </w:t>
            </w:r>
            <w:proofErr w:type="spellStart"/>
            <w:r w:rsidR="00411FBD" w:rsidRPr="004714CE">
              <w:rPr>
                <w:rFonts w:ascii="Times New Roman" w:hAnsi="Times New Roman" w:cs="Times New Roman"/>
                <w:color w:val="000000"/>
                <w:sz w:val="24"/>
                <w:szCs w:val="24"/>
                <w:rtl/>
              </w:rPr>
              <w:t>רמ"ך</w:t>
            </w:r>
            <w:proofErr w:type="spellEnd"/>
            <w:r w:rsidR="00CD0D0A" w:rsidRPr="004714CE">
              <w:rPr>
                <w:rFonts w:cstheme="minorHAnsi"/>
                <w:color w:val="000000"/>
              </w:rPr>
              <w:t>’s question]: But if a question is to be asked, it can be posed to</w:t>
            </w:r>
            <w:r w:rsidR="00CD0D0A" w:rsidRPr="004714CE">
              <w:rPr>
                <w:rFonts w:cstheme="minorHAnsi"/>
                <w:color w:val="000000"/>
                <w:sz w:val="21"/>
                <w:szCs w:val="21"/>
              </w:rPr>
              <w:t xml:space="preserve"> </w:t>
            </w:r>
            <w:proofErr w:type="spellStart"/>
            <w:r w:rsidR="00CD0D0A" w:rsidRPr="004714CE">
              <w:rPr>
                <w:rFonts w:ascii="Times New Roman" w:hAnsi="Times New Roman" w:cs="Times New Roman"/>
                <w:sz w:val="24"/>
                <w:szCs w:val="24"/>
                <w:rtl/>
              </w:rPr>
              <w:t>רישׁ</w:t>
            </w:r>
            <w:proofErr w:type="spellEnd"/>
            <w:r w:rsidR="00CD0D0A" w:rsidRPr="004714CE">
              <w:rPr>
                <w:rFonts w:ascii="Times New Roman" w:hAnsi="Times New Roman" w:cs="Times New Roman"/>
                <w:sz w:val="24"/>
                <w:szCs w:val="24"/>
                <w:rtl/>
              </w:rPr>
              <w:t xml:space="preserve"> </w:t>
            </w:r>
            <w:proofErr w:type="spellStart"/>
            <w:r w:rsidR="00CD0D0A" w:rsidRPr="004714CE">
              <w:rPr>
                <w:rFonts w:ascii="Times New Roman" w:hAnsi="Times New Roman" w:cs="Times New Roman"/>
                <w:sz w:val="24"/>
                <w:szCs w:val="24"/>
                <w:rtl/>
              </w:rPr>
              <w:t>לקישׁ</w:t>
            </w:r>
            <w:proofErr w:type="spellEnd"/>
            <w:r w:rsidR="00CD0D0A" w:rsidRPr="004714CE">
              <w:rPr>
                <w:rFonts w:cstheme="minorHAnsi"/>
                <w:color w:val="000000"/>
                <w:sz w:val="21"/>
                <w:szCs w:val="21"/>
              </w:rPr>
              <w:t xml:space="preserve"> </w:t>
            </w:r>
            <w:r w:rsidR="00CD0D0A" w:rsidRPr="004714CE">
              <w:rPr>
                <w:rFonts w:cstheme="minorHAnsi"/>
                <w:color w:val="000000"/>
              </w:rPr>
              <w:t>who states (in th</w:t>
            </w:r>
            <w:r w:rsidR="003B0DA8" w:rsidRPr="004714CE">
              <w:rPr>
                <w:rFonts w:cstheme="minorHAnsi"/>
                <w:color w:val="000000"/>
              </w:rPr>
              <w:t xml:space="preserve">e </w:t>
            </w:r>
            <w:r w:rsidR="003B0DA8" w:rsidRPr="004714CE">
              <w:rPr>
                <w:rFonts w:ascii="Times New Roman" w:hAnsi="Times New Roman" w:cs="Times New Roman"/>
                <w:sz w:val="24"/>
                <w:szCs w:val="24"/>
                <w:rtl/>
              </w:rPr>
              <w:t>ירושלמי</w:t>
            </w:r>
            <w:r w:rsidR="00CD0D0A" w:rsidRPr="004714CE">
              <w:rPr>
                <w:rFonts w:cstheme="minorHAnsi"/>
                <w:color w:val="000000"/>
              </w:rPr>
              <w:t xml:space="preserve">) that even if the gentiles </w:t>
            </w:r>
            <w:r w:rsidR="0072766D" w:rsidRPr="004714CE">
              <w:rPr>
                <w:rFonts w:cstheme="minorHAnsi"/>
                <w:color w:val="000000"/>
              </w:rPr>
              <w:t>designated</w:t>
            </w:r>
            <w:r w:rsidR="00CD0D0A" w:rsidRPr="004714CE">
              <w:rPr>
                <w:rFonts w:cstheme="minorHAnsi"/>
                <w:color w:val="000000"/>
              </w:rPr>
              <w:t xml:space="preserve"> a person, unless he is </w:t>
            </w:r>
            <w:r w:rsidR="004E45E9" w:rsidRPr="004714CE">
              <w:rPr>
                <w:rFonts w:cs="Times New Roman"/>
                <w:sz w:val="24"/>
                <w:szCs w:val="24"/>
                <w:rtl/>
              </w:rPr>
              <w:t>חייב מיתה</w:t>
            </w:r>
            <w:r w:rsidR="00CD0D0A" w:rsidRPr="004714CE">
              <w:rPr>
                <w:rFonts w:cstheme="minorHAnsi"/>
                <w:color w:val="000000"/>
              </w:rPr>
              <w:t>, he may not be given over:  Here, indeed, the</w:t>
            </w:r>
            <w:proofErr w:type="spellStart"/>
            <w:r w:rsidR="00CD0D0A" w:rsidRPr="004714CE">
              <w:rPr>
                <w:rFonts w:ascii="Times New Roman" w:hAnsi="Times New Roman" w:cs="Times New Roman"/>
                <w:color w:val="000000"/>
                <w:sz w:val="24"/>
                <w:szCs w:val="24"/>
                <w:rtl/>
              </w:rPr>
              <w:t>סברא</w:t>
            </w:r>
            <w:proofErr w:type="spellEnd"/>
            <w:r w:rsidR="00CD0D0A" w:rsidRPr="004714CE">
              <w:rPr>
                <w:rFonts w:cstheme="minorHAnsi"/>
                <w:color w:val="000000"/>
                <w:sz w:val="24"/>
                <w:szCs w:val="24"/>
                <w:rtl/>
              </w:rPr>
              <w:t xml:space="preserve"> </w:t>
            </w:r>
            <w:r w:rsidR="00CD0D0A" w:rsidRPr="004714CE">
              <w:rPr>
                <w:rFonts w:cstheme="minorHAnsi"/>
                <w:color w:val="000000"/>
                <w:sz w:val="24"/>
                <w:szCs w:val="24"/>
              </w:rPr>
              <w:t xml:space="preserve"> </w:t>
            </w:r>
            <w:r w:rsidR="00CD0D0A" w:rsidRPr="004714CE">
              <w:rPr>
                <w:rFonts w:cstheme="minorHAnsi"/>
                <w:color w:val="000000"/>
              </w:rPr>
              <w:t xml:space="preserve">of </w:t>
            </w:r>
            <w:r w:rsidR="00CD0D0A" w:rsidRPr="004714CE">
              <w:rPr>
                <w:rFonts w:cstheme="minorHAnsi"/>
                <w:i/>
                <w:iCs/>
                <w:color w:val="000000"/>
              </w:rPr>
              <w:t xml:space="preserve">“why do you presume that your blood is more red” </w:t>
            </w:r>
            <w:r w:rsidR="00CD0D0A" w:rsidRPr="004714CE">
              <w:rPr>
                <w:rFonts w:cstheme="minorHAnsi"/>
                <w:color w:val="000000"/>
              </w:rPr>
              <w:t>(“</w:t>
            </w:r>
            <w:r w:rsidR="00CD0D0A" w:rsidRPr="004714CE">
              <w:rPr>
                <w:rFonts w:ascii="Times New Roman" w:hAnsi="Times New Roman" w:cs="Times New Roman"/>
                <w:color w:val="000000"/>
                <w:sz w:val="24"/>
                <w:szCs w:val="24"/>
                <w:rtl/>
              </w:rPr>
              <w:t>מאי חזית</w:t>
            </w:r>
            <w:r w:rsidR="00CD0D0A" w:rsidRPr="004714CE">
              <w:rPr>
                <w:rFonts w:cstheme="minorHAnsi"/>
                <w:color w:val="000000"/>
              </w:rPr>
              <w:t>”)</w:t>
            </w:r>
            <w:r w:rsidR="00CD0D0A" w:rsidRPr="004714CE">
              <w:rPr>
                <w:rFonts w:cstheme="minorHAnsi"/>
                <w:color w:val="000000"/>
                <w:sz w:val="21"/>
                <w:szCs w:val="21"/>
              </w:rPr>
              <w:t xml:space="preserve"> </w:t>
            </w:r>
            <w:r w:rsidR="00CD0D0A" w:rsidRPr="004714CE">
              <w:rPr>
                <w:rFonts w:cstheme="minorHAnsi"/>
                <w:color w:val="000000"/>
              </w:rPr>
              <w:t xml:space="preserve">does not apply since the </w:t>
            </w:r>
            <w:r w:rsidR="0072766D" w:rsidRPr="004714CE">
              <w:rPr>
                <w:rFonts w:cstheme="minorHAnsi"/>
                <w:color w:val="000000"/>
              </w:rPr>
              <w:t>designated</w:t>
            </w:r>
            <w:r w:rsidR="00CD0D0A" w:rsidRPr="004714CE">
              <w:rPr>
                <w:rFonts w:cstheme="minorHAnsi"/>
                <w:color w:val="000000"/>
              </w:rPr>
              <w:t xml:space="preserve"> person will be killed along with everyone else if they do not give him over?  Perhaps one can suggest that</w:t>
            </w:r>
            <w:proofErr w:type="spellStart"/>
            <w:r w:rsidR="00CD0D0A" w:rsidRPr="004714CE">
              <w:rPr>
                <w:rFonts w:ascii="Times New Roman" w:hAnsi="Times New Roman" w:cs="Times New Roman"/>
                <w:sz w:val="24"/>
                <w:szCs w:val="24"/>
                <w:rtl/>
              </w:rPr>
              <w:t>רישׁ</w:t>
            </w:r>
            <w:proofErr w:type="spellEnd"/>
            <w:r w:rsidR="00CD0D0A" w:rsidRPr="004714CE">
              <w:rPr>
                <w:rFonts w:ascii="Times New Roman" w:hAnsi="Times New Roman" w:cs="Times New Roman"/>
                <w:sz w:val="24"/>
                <w:szCs w:val="24"/>
                <w:rtl/>
              </w:rPr>
              <w:t xml:space="preserve"> </w:t>
            </w:r>
            <w:proofErr w:type="spellStart"/>
            <w:proofErr w:type="gramStart"/>
            <w:r w:rsidR="00CD0D0A" w:rsidRPr="004714CE">
              <w:rPr>
                <w:rFonts w:ascii="Times New Roman" w:hAnsi="Times New Roman" w:cs="Times New Roman"/>
                <w:sz w:val="24"/>
                <w:szCs w:val="24"/>
                <w:rtl/>
              </w:rPr>
              <w:t>לקישׁ</w:t>
            </w:r>
            <w:proofErr w:type="spellEnd"/>
            <w:r w:rsidR="00CD0D0A" w:rsidRPr="004714CE">
              <w:rPr>
                <w:rFonts w:cstheme="minorHAnsi"/>
                <w:color w:val="000000"/>
                <w:sz w:val="24"/>
                <w:szCs w:val="24"/>
                <w:rtl/>
              </w:rPr>
              <w:t xml:space="preserve"> </w:t>
            </w:r>
            <w:r w:rsidR="00CD0D0A" w:rsidRPr="004714CE">
              <w:rPr>
                <w:rFonts w:cstheme="minorHAnsi"/>
                <w:color w:val="000000"/>
                <w:sz w:val="24"/>
                <w:szCs w:val="24"/>
              </w:rPr>
              <w:t xml:space="preserve"> </w:t>
            </w:r>
            <w:r w:rsidR="00CD0D0A" w:rsidRPr="004714CE">
              <w:rPr>
                <w:rFonts w:cstheme="minorHAnsi"/>
                <w:color w:val="000000"/>
              </w:rPr>
              <w:t>believes</w:t>
            </w:r>
            <w:proofErr w:type="gramEnd"/>
            <w:r w:rsidR="00CD0D0A" w:rsidRPr="004714CE">
              <w:rPr>
                <w:rFonts w:cstheme="minorHAnsi"/>
                <w:color w:val="000000"/>
              </w:rPr>
              <w:t xml:space="preserve"> that when the</w:t>
            </w:r>
            <w:r w:rsidR="00CD0D0A" w:rsidRPr="004714CE">
              <w:rPr>
                <w:rFonts w:cstheme="minorHAnsi"/>
                <w:i/>
                <w:iCs/>
                <w:color w:val="000000"/>
              </w:rPr>
              <w:t xml:space="preserve"> </w:t>
            </w:r>
            <w:r w:rsidR="003B0DA8" w:rsidRPr="004714CE">
              <w:rPr>
                <w:rStyle w:val="Style3Char"/>
                <w:rFonts w:ascii="Times New Roman" w:hAnsi="Times New Roman" w:cs="Times New Roman"/>
                <w:sz w:val="24"/>
                <w:szCs w:val="24"/>
                <w:rtl/>
              </w:rPr>
              <w:t>גמרא</w:t>
            </w:r>
            <w:r w:rsidR="003B0DA8" w:rsidRPr="004714CE">
              <w:rPr>
                <w:rStyle w:val="Style3Char"/>
                <w:rFonts w:ascii="Times New Roman" w:hAnsi="Times New Roman" w:cs="Times New Roman"/>
                <w:sz w:val="24"/>
                <w:szCs w:val="24"/>
              </w:rPr>
              <w:t xml:space="preserve"> </w:t>
            </w:r>
            <w:r w:rsidR="00CD0D0A" w:rsidRPr="004714CE">
              <w:rPr>
                <w:rFonts w:cstheme="minorHAnsi"/>
                <w:color w:val="000000"/>
              </w:rPr>
              <w:t>states that the reason for the</w:t>
            </w:r>
            <w:r w:rsidR="00CD0D0A" w:rsidRPr="004714CE">
              <w:rPr>
                <w:rFonts w:cstheme="minorHAnsi"/>
                <w:color w:val="000000"/>
                <w:sz w:val="21"/>
                <w:szCs w:val="21"/>
              </w:rPr>
              <w:t xml:space="preserve"> </w:t>
            </w:r>
            <w:r w:rsidR="00CD0D0A" w:rsidRPr="004714CE">
              <w:rPr>
                <w:rFonts w:asciiTheme="majorBidi" w:eastAsia="Times New Roman" w:hAnsiTheme="majorBidi" w:cstheme="majorBidi"/>
                <w:color w:val="333333"/>
                <w:sz w:val="24"/>
                <w:szCs w:val="24"/>
                <w:rtl/>
              </w:rPr>
              <w:t>דין</w:t>
            </w:r>
            <w:r w:rsidR="00CD0D0A" w:rsidRPr="004714CE">
              <w:rPr>
                <w:rFonts w:asciiTheme="majorBidi" w:eastAsia="Times New Roman" w:hAnsiTheme="majorBidi" w:cstheme="majorBidi"/>
                <w:color w:val="333333"/>
                <w:sz w:val="25"/>
                <w:szCs w:val="25"/>
              </w:rPr>
              <w:t xml:space="preserve"> </w:t>
            </w:r>
            <w:r w:rsidR="00CD0D0A" w:rsidRPr="004714CE">
              <w:rPr>
                <w:rFonts w:cstheme="minorHAnsi"/>
                <w:color w:val="000000"/>
              </w:rPr>
              <w:t>of</w:t>
            </w:r>
            <w:proofErr w:type="spellStart"/>
            <w:r w:rsidR="00CD0D0A" w:rsidRPr="004714CE">
              <w:rPr>
                <w:rFonts w:ascii="Times New Roman" w:hAnsi="Times New Roman" w:cs="Times New Roman"/>
                <w:color w:val="000000"/>
                <w:sz w:val="24"/>
                <w:szCs w:val="24"/>
                <w:rtl/>
              </w:rPr>
              <w:t>יהרג</w:t>
            </w:r>
            <w:proofErr w:type="spellEnd"/>
            <w:r w:rsidR="00CD0D0A" w:rsidRPr="004714CE">
              <w:rPr>
                <w:rFonts w:ascii="Times New Roman" w:hAnsi="Times New Roman" w:cs="Times New Roman"/>
                <w:color w:val="000000"/>
                <w:sz w:val="24"/>
                <w:szCs w:val="24"/>
                <w:rtl/>
              </w:rPr>
              <w:t xml:space="preserve"> ואל יעבור</w:t>
            </w:r>
            <w:r w:rsidR="00CD0D0A" w:rsidRPr="004714CE">
              <w:rPr>
                <w:rFonts w:cstheme="minorHAnsi"/>
                <w:color w:val="000000"/>
                <w:sz w:val="24"/>
                <w:szCs w:val="24"/>
                <w:rtl/>
              </w:rPr>
              <w:t xml:space="preserve"> </w:t>
            </w:r>
            <w:r w:rsidR="00CD0D0A" w:rsidRPr="004714CE">
              <w:rPr>
                <w:rFonts w:cstheme="minorHAnsi"/>
                <w:color w:val="000000"/>
                <w:sz w:val="24"/>
                <w:szCs w:val="24"/>
              </w:rPr>
              <w:t xml:space="preserve"> </w:t>
            </w:r>
            <w:r w:rsidR="00CD0D0A" w:rsidRPr="004714CE">
              <w:rPr>
                <w:rFonts w:cstheme="minorHAnsi"/>
                <w:color w:val="000000"/>
              </w:rPr>
              <w:t>by murder is a</w:t>
            </w:r>
            <w:r w:rsidR="00CD0D0A" w:rsidRPr="004714CE">
              <w:rPr>
                <w:rFonts w:cstheme="minorHAnsi"/>
                <w:color w:val="000000"/>
                <w:sz w:val="21"/>
                <w:szCs w:val="21"/>
              </w:rPr>
              <w:t xml:space="preserve"> </w:t>
            </w:r>
            <w:proofErr w:type="spellStart"/>
            <w:r w:rsidR="00CD0D0A" w:rsidRPr="004714CE">
              <w:rPr>
                <w:rFonts w:ascii="Times New Roman" w:hAnsi="Times New Roman" w:cs="Times New Roman"/>
                <w:color w:val="000000"/>
                <w:sz w:val="24"/>
                <w:szCs w:val="24"/>
                <w:rtl/>
              </w:rPr>
              <w:t>סברא</w:t>
            </w:r>
            <w:proofErr w:type="spellEnd"/>
            <w:r w:rsidR="00CD0D0A" w:rsidRPr="004714CE">
              <w:rPr>
                <w:rFonts w:cstheme="minorHAnsi"/>
                <w:color w:val="000000"/>
                <w:sz w:val="21"/>
                <w:szCs w:val="21"/>
              </w:rPr>
              <w:t>,</w:t>
            </w:r>
            <w:r w:rsidR="00CD0D0A" w:rsidRPr="004714CE">
              <w:rPr>
                <w:rFonts w:cstheme="minorHAnsi"/>
                <w:color w:val="000000"/>
              </w:rPr>
              <w:t xml:space="preserve"> this is the not the primary reason.  Rather, </w:t>
            </w:r>
            <w:r w:rsidR="00411FBD" w:rsidRPr="004714CE">
              <w:rPr>
                <w:rFonts w:asciiTheme="majorBidi" w:hAnsiTheme="majorBidi" w:cstheme="majorBidi"/>
                <w:color w:val="000000"/>
                <w:sz w:val="24"/>
                <w:szCs w:val="24"/>
                <w:rtl/>
              </w:rPr>
              <w:t>חז״ל</w:t>
            </w:r>
            <w:r w:rsidR="00411FBD" w:rsidRPr="004714CE">
              <w:rPr>
                <w:rFonts w:cstheme="minorHAnsi"/>
                <w:i/>
                <w:iCs/>
                <w:color w:val="000000"/>
              </w:rPr>
              <w:t xml:space="preserve"> </w:t>
            </w:r>
            <w:r w:rsidR="00CD0D0A" w:rsidRPr="004714CE">
              <w:rPr>
                <w:rFonts w:cstheme="minorHAnsi"/>
                <w:color w:val="000000"/>
              </w:rPr>
              <w:t>had a tradition for the</w:t>
            </w:r>
            <w:r w:rsidR="00A84474" w:rsidRPr="004714CE">
              <w:rPr>
                <w:rFonts w:cstheme="minorHAnsi"/>
                <w:color w:val="000000"/>
                <w:sz w:val="21"/>
                <w:szCs w:val="21"/>
              </w:rPr>
              <w:t xml:space="preserve"> </w:t>
            </w:r>
            <w:r w:rsidR="00A84474" w:rsidRPr="004714CE">
              <w:rPr>
                <w:rFonts w:asciiTheme="majorBidi" w:eastAsia="Times New Roman" w:hAnsiTheme="majorBidi" w:cstheme="majorBidi"/>
                <w:color w:val="333333"/>
                <w:sz w:val="24"/>
                <w:szCs w:val="24"/>
                <w:rtl/>
              </w:rPr>
              <w:t>דין</w:t>
            </w:r>
            <w:r w:rsidR="00A84474" w:rsidRPr="004714CE">
              <w:rPr>
                <w:rFonts w:asciiTheme="majorBidi" w:eastAsia="Times New Roman" w:hAnsiTheme="majorBidi" w:cstheme="majorBidi"/>
                <w:color w:val="333333"/>
                <w:sz w:val="25"/>
                <w:szCs w:val="25"/>
              </w:rPr>
              <w:t xml:space="preserve"> </w:t>
            </w:r>
            <w:r w:rsidR="00A84474" w:rsidRPr="004714CE">
              <w:rPr>
                <w:rFonts w:cstheme="minorHAnsi"/>
                <w:color w:val="000000"/>
              </w:rPr>
              <w:t>of</w:t>
            </w:r>
            <w:proofErr w:type="spellStart"/>
            <w:r w:rsidR="00A84474" w:rsidRPr="004714CE">
              <w:rPr>
                <w:rFonts w:ascii="Times New Roman" w:hAnsi="Times New Roman" w:cs="Times New Roman"/>
                <w:color w:val="000000"/>
                <w:sz w:val="24"/>
                <w:szCs w:val="24"/>
                <w:rtl/>
              </w:rPr>
              <w:t>יהרג</w:t>
            </w:r>
            <w:proofErr w:type="spellEnd"/>
            <w:r w:rsidR="00A84474" w:rsidRPr="004714CE">
              <w:rPr>
                <w:rFonts w:ascii="Times New Roman" w:hAnsi="Times New Roman" w:cs="Times New Roman"/>
                <w:color w:val="000000"/>
                <w:sz w:val="24"/>
                <w:szCs w:val="24"/>
                <w:rtl/>
              </w:rPr>
              <w:t xml:space="preserve"> ואל </w:t>
            </w:r>
            <w:proofErr w:type="gramStart"/>
            <w:r w:rsidR="00A84474" w:rsidRPr="004714CE">
              <w:rPr>
                <w:rFonts w:ascii="Times New Roman" w:hAnsi="Times New Roman" w:cs="Times New Roman"/>
                <w:color w:val="000000"/>
                <w:sz w:val="24"/>
                <w:szCs w:val="24"/>
                <w:rtl/>
              </w:rPr>
              <w:t>יעבור</w:t>
            </w:r>
            <w:r w:rsidR="00A84474" w:rsidRPr="004714CE">
              <w:rPr>
                <w:rFonts w:cstheme="minorHAnsi"/>
                <w:color w:val="000000"/>
                <w:sz w:val="24"/>
                <w:szCs w:val="24"/>
                <w:rtl/>
              </w:rPr>
              <w:t xml:space="preserve"> </w:t>
            </w:r>
            <w:r w:rsidR="00A84474" w:rsidRPr="004714CE">
              <w:rPr>
                <w:rFonts w:cstheme="minorHAnsi"/>
                <w:color w:val="000000"/>
                <w:sz w:val="24"/>
                <w:szCs w:val="24"/>
              </w:rPr>
              <w:t xml:space="preserve"> </w:t>
            </w:r>
            <w:r w:rsidR="00CD0D0A" w:rsidRPr="004714CE">
              <w:rPr>
                <w:rFonts w:cstheme="minorHAnsi"/>
                <w:color w:val="000000"/>
              </w:rPr>
              <w:t>by</w:t>
            </w:r>
            <w:proofErr w:type="gramEnd"/>
            <w:r w:rsidR="00CD0D0A" w:rsidRPr="004714CE">
              <w:rPr>
                <w:rFonts w:cstheme="minorHAnsi"/>
                <w:color w:val="000000"/>
              </w:rPr>
              <w:t xml:space="preserve"> murder and they merely assigned a reason based on a</w:t>
            </w:r>
            <w:proofErr w:type="spellStart"/>
            <w:r w:rsidR="00CD0D0A" w:rsidRPr="004714CE">
              <w:rPr>
                <w:rFonts w:ascii="Times New Roman" w:hAnsi="Times New Roman" w:cs="Times New Roman"/>
                <w:color w:val="000000"/>
                <w:sz w:val="24"/>
                <w:szCs w:val="24"/>
                <w:rtl/>
              </w:rPr>
              <w:t>סברא</w:t>
            </w:r>
            <w:proofErr w:type="spellEnd"/>
            <w:r w:rsidR="00CD0D0A" w:rsidRPr="004714CE">
              <w:rPr>
                <w:rFonts w:cstheme="minorHAnsi"/>
                <w:color w:val="000000"/>
                <w:sz w:val="24"/>
                <w:szCs w:val="24"/>
                <w:rtl/>
              </w:rPr>
              <w:t xml:space="preserve"> </w:t>
            </w:r>
            <w:r w:rsidR="00CD0D0A" w:rsidRPr="004714CE">
              <w:rPr>
                <w:rFonts w:cstheme="minorHAnsi"/>
                <w:color w:val="000000"/>
                <w:sz w:val="25"/>
                <w:szCs w:val="25"/>
              </w:rPr>
              <w:t xml:space="preserve"> </w:t>
            </w:r>
            <w:r w:rsidR="00CD0D0A" w:rsidRPr="004714CE">
              <w:rPr>
                <w:rFonts w:cstheme="minorHAnsi"/>
                <w:color w:val="000000"/>
              </w:rPr>
              <w:t>where applicable.  However, in truth, even where this reason does not apply, the</w:t>
            </w:r>
            <w:proofErr w:type="gramStart"/>
            <w:r w:rsidR="00CD0D0A" w:rsidRPr="004714CE">
              <w:rPr>
                <w:rFonts w:asciiTheme="majorBidi" w:eastAsia="Times New Roman" w:hAnsiTheme="majorBidi" w:cstheme="majorBidi"/>
                <w:color w:val="333333"/>
                <w:sz w:val="24"/>
                <w:szCs w:val="24"/>
                <w:rtl/>
              </w:rPr>
              <w:t>דין</w:t>
            </w:r>
            <w:r w:rsidR="00CD0D0A" w:rsidRPr="004714CE">
              <w:rPr>
                <w:rFonts w:cstheme="minorHAnsi"/>
                <w:color w:val="000000"/>
                <w:sz w:val="21"/>
                <w:szCs w:val="21"/>
                <w:rtl/>
              </w:rPr>
              <w:t xml:space="preserve"> </w:t>
            </w:r>
            <w:r w:rsidR="00CD0D0A" w:rsidRPr="004714CE">
              <w:rPr>
                <w:rFonts w:cstheme="minorHAnsi"/>
                <w:color w:val="000000"/>
                <w:sz w:val="21"/>
                <w:szCs w:val="21"/>
              </w:rPr>
              <w:t xml:space="preserve"> </w:t>
            </w:r>
            <w:r w:rsidR="00CD0D0A" w:rsidRPr="004714CE">
              <w:rPr>
                <w:rFonts w:cstheme="minorHAnsi"/>
                <w:color w:val="000000"/>
              </w:rPr>
              <w:t>remains</w:t>
            </w:r>
            <w:proofErr w:type="gramEnd"/>
            <w:r w:rsidR="00CD0D0A" w:rsidRPr="004714CE">
              <w:rPr>
                <w:rFonts w:cstheme="minorHAnsi"/>
                <w:color w:val="000000"/>
              </w:rPr>
              <w:t xml:space="preserve"> the same, i.e., that</w:t>
            </w:r>
            <w:r w:rsidR="00CD0D0A" w:rsidRPr="004714CE">
              <w:rPr>
                <w:rFonts w:cstheme="minorHAnsi"/>
                <w:color w:val="000000"/>
                <w:sz w:val="21"/>
                <w:szCs w:val="21"/>
              </w:rPr>
              <w:t xml:space="preserve"> </w:t>
            </w:r>
            <w:proofErr w:type="spellStart"/>
            <w:r w:rsidR="00A84474" w:rsidRPr="004714CE">
              <w:rPr>
                <w:rFonts w:ascii="Times New Roman" w:hAnsi="Times New Roman" w:cs="Times New Roman"/>
                <w:color w:val="000000"/>
                <w:sz w:val="24"/>
                <w:szCs w:val="24"/>
                <w:rtl/>
              </w:rPr>
              <w:t>יהרג</w:t>
            </w:r>
            <w:proofErr w:type="spellEnd"/>
            <w:r w:rsidR="00A84474" w:rsidRPr="004714CE">
              <w:rPr>
                <w:rFonts w:ascii="Times New Roman" w:hAnsi="Times New Roman" w:cs="Times New Roman"/>
                <w:color w:val="000000"/>
                <w:sz w:val="24"/>
                <w:szCs w:val="24"/>
                <w:rtl/>
              </w:rPr>
              <w:t xml:space="preserve"> ואל יעבור</w:t>
            </w:r>
            <w:r w:rsidR="00A84474" w:rsidRPr="004714CE">
              <w:rPr>
                <w:rFonts w:cstheme="minorHAnsi"/>
                <w:color w:val="000000"/>
                <w:sz w:val="24"/>
                <w:szCs w:val="24"/>
                <w:rtl/>
              </w:rPr>
              <w:t xml:space="preserve"> </w:t>
            </w:r>
            <w:r w:rsidR="00CD0D0A" w:rsidRPr="004714CE">
              <w:rPr>
                <w:rFonts w:cstheme="minorHAnsi"/>
                <w:color w:val="000000"/>
                <w:sz w:val="21"/>
                <w:szCs w:val="21"/>
              </w:rPr>
              <w:t>.</w:t>
            </w:r>
          </w:p>
        </w:tc>
      </w:tr>
      <w:tr w:rsidR="00DC3AF6" w:rsidRPr="004714CE" w14:paraId="1C0A8E8C" w14:textId="77777777" w:rsidTr="000D7BE9">
        <w:trPr>
          <w:trHeight w:hRule="exact" w:val="3169"/>
        </w:trPr>
        <w:tc>
          <w:tcPr>
            <w:tcW w:w="4680" w:type="dxa"/>
            <w:tcBorders>
              <w:top w:val="dotted" w:sz="4" w:space="0" w:color="auto"/>
            </w:tcBorders>
          </w:tcPr>
          <w:p w14:paraId="51B3F6E2" w14:textId="4F2E8811" w:rsidR="00DC3AF6" w:rsidRPr="004714CE" w:rsidRDefault="00B20283" w:rsidP="00A270F9">
            <w:pPr>
              <w:bidi/>
              <w:spacing w:before="120" w:after="120"/>
              <w:rPr>
                <w:rFonts w:cs="FrankRuehl"/>
                <w:sz w:val="26"/>
                <w:szCs w:val="26"/>
              </w:rPr>
            </w:pPr>
            <w:r w:rsidRPr="004714CE">
              <w:rPr>
                <w:rFonts w:cstheme="minorHAnsi"/>
                <w:bCs/>
                <w:sz w:val="24"/>
                <w:szCs w:val="24"/>
              </w:rPr>
              <w:t>(</w:t>
            </w:r>
            <w:r w:rsidR="002A553F">
              <w:rPr>
                <w:rFonts w:cstheme="minorHAnsi"/>
                <w:bCs/>
                <w:sz w:val="24"/>
                <w:szCs w:val="24"/>
              </w:rPr>
              <w:t>8</w:t>
            </w:r>
            <w:proofErr w:type="gramStart"/>
            <w:r w:rsidRPr="004714CE">
              <w:rPr>
                <w:rFonts w:cstheme="minorHAnsi"/>
                <w:bCs/>
                <w:sz w:val="24"/>
                <w:szCs w:val="24"/>
              </w:rPr>
              <w:t>c</w:t>
            </w:r>
            <w:r w:rsidRPr="004714CE">
              <w:rPr>
                <w:rFonts w:asciiTheme="majorBidi" w:hAnsiTheme="majorBidi" w:cs="Times New Roman"/>
                <w:sz w:val="26"/>
                <w:szCs w:val="26"/>
                <w:rtl/>
              </w:rPr>
              <w:t xml:space="preserve"> </w:t>
            </w:r>
            <w:r w:rsidR="00E213C0" w:rsidRPr="004714CE">
              <w:rPr>
                <w:rFonts w:asciiTheme="majorBidi" w:hAnsiTheme="majorBidi" w:cs="Times New Roman"/>
                <w:sz w:val="26"/>
                <w:szCs w:val="26"/>
              </w:rPr>
              <w:t xml:space="preserve"> </w:t>
            </w:r>
            <w:r w:rsidR="00DC3AF6" w:rsidRPr="00F912BC">
              <w:rPr>
                <w:rFonts w:asciiTheme="majorBidi" w:hAnsiTheme="majorBidi" w:cs="Times New Roman"/>
                <w:sz w:val="26"/>
                <w:szCs w:val="26"/>
                <w:u w:val="single"/>
                <w:rtl/>
              </w:rPr>
              <w:t>לחם</w:t>
            </w:r>
            <w:proofErr w:type="gramEnd"/>
            <w:r w:rsidR="00DC3AF6" w:rsidRPr="00F912BC">
              <w:rPr>
                <w:rFonts w:asciiTheme="majorBidi" w:hAnsiTheme="majorBidi" w:cs="Times New Roman"/>
                <w:sz w:val="26"/>
                <w:szCs w:val="26"/>
                <w:u w:val="single"/>
                <w:rtl/>
              </w:rPr>
              <w:t xml:space="preserve"> משנה על הרמב״ם הנ״ל</w:t>
            </w:r>
            <w:r w:rsidR="00DC3AF6" w:rsidRPr="004714CE">
              <w:rPr>
                <w:rFonts w:cs="FrankRuehl"/>
                <w:sz w:val="26"/>
                <w:szCs w:val="26"/>
              </w:rPr>
              <w:t>:</w:t>
            </w:r>
          </w:p>
          <w:p w14:paraId="1F0A5780" w14:textId="647387AA" w:rsidR="00B20283" w:rsidRPr="004714CE" w:rsidRDefault="00B20283" w:rsidP="00E46315">
            <w:pPr>
              <w:bidi/>
              <w:spacing w:line="324" w:lineRule="auto"/>
              <w:rPr>
                <w:rFonts w:ascii="Times New Roman" w:hAnsi="Times New Roman" w:cs="Times New Roman"/>
                <w:color w:val="000000"/>
                <w:sz w:val="25"/>
                <w:szCs w:val="25"/>
              </w:rPr>
            </w:pPr>
            <w:r w:rsidRPr="004714CE">
              <w:rPr>
                <w:rFonts w:asciiTheme="majorBidi" w:hAnsiTheme="majorBidi" w:cstheme="majorBidi"/>
                <w:color w:val="000000"/>
                <w:sz w:val="25"/>
                <w:szCs w:val="25"/>
                <w:rtl/>
              </w:rPr>
              <w:t xml:space="preserve">ואפשר לומר בדוחק </w:t>
            </w:r>
            <w:proofErr w:type="spellStart"/>
            <w:r w:rsidRPr="004714CE">
              <w:rPr>
                <w:rFonts w:asciiTheme="majorBidi" w:hAnsiTheme="majorBidi" w:cstheme="majorBidi"/>
                <w:color w:val="000000"/>
                <w:sz w:val="25"/>
                <w:szCs w:val="25"/>
                <w:rtl/>
              </w:rPr>
              <w:t>דהתם</w:t>
            </w:r>
            <w:proofErr w:type="spellEnd"/>
            <w:r w:rsidRPr="004714CE">
              <w:rPr>
                <w:rFonts w:asciiTheme="majorBidi" w:hAnsiTheme="majorBidi" w:cstheme="majorBidi"/>
                <w:color w:val="000000"/>
                <w:sz w:val="25"/>
                <w:szCs w:val="25"/>
                <w:rtl/>
              </w:rPr>
              <w:t xml:space="preserve"> </w:t>
            </w:r>
            <w:proofErr w:type="spellStart"/>
            <w:r w:rsidRPr="004714CE">
              <w:rPr>
                <w:rFonts w:asciiTheme="majorBidi" w:hAnsiTheme="majorBidi" w:cstheme="majorBidi"/>
                <w:color w:val="000000"/>
                <w:sz w:val="25"/>
                <w:szCs w:val="25"/>
                <w:rtl/>
              </w:rPr>
              <w:t>מיירי</w:t>
            </w:r>
            <w:proofErr w:type="spellEnd"/>
            <w:r w:rsidRPr="004714CE">
              <w:rPr>
                <w:rFonts w:asciiTheme="majorBidi" w:hAnsiTheme="majorBidi" w:cstheme="majorBidi"/>
                <w:color w:val="000000"/>
                <w:sz w:val="25"/>
                <w:szCs w:val="25"/>
                <w:rtl/>
              </w:rPr>
              <w:t xml:space="preserve"> שיש להם שום צד </w:t>
            </w:r>
            <w:proofErr w:type="spellStart"/>
            <w:r w:rsidRPr="004714CE">
              <w:rPr>
                <w:rFonts w:asciiTheme="majorBidi" w:hAnsiTheme="majorBidi" w:cstheme="majorBidi"/>
                <w:color w:val="000000"/>
                <w:sz w:val="25"/>
                <w:szCs w:val="25"/>
                <w:rtl/>
              </w:rPr>
              <w:t>להמלט</w:t>
            </w:r>
            <w:proofErr w:type="spellEnd"/>
            <w:r w:rsidRPr="004714CE">
              <w:rPr>
                <w:rFonts w:asciiTheme="majorBidi" w:hAnsiTheme="majorBidi" w:cstheme="majorBidi"/>
                <w:color w:val="000000"/>
                <w:sz w:val="25"/>
                <w:szCs w:val="25"/>
                <w:rtl/>
              </w:rPr>
              <w:t xml:space="preserve"> בדוחק ולא יהרגו כלם ולהכי לא ימסרו נפש אחת </w:t>
            </w:r>
            <w:proofErr w:type="spellStart"/>
            <w:r w:rsidRPr="004714CE">
              <w:rPr>
                <w:rFonts w:asciiTheme="majorBidi" w:hAnsiTheme="majorBidi" w:cstheme="majorBidi"/>
                <w:color w:val="000000"/>
                <w:sz w:val="25"/>
                <w:szCs w:val="25"/>
                <w:rtl/>
              </w:rPr>
              <w:t>דאולי</w:t>
            </w:r>
            <w:proofErr w:type="spellEnd"/>
            <w:r w:rsidRPr="004714CE">
              <w:rPr>
                <w:rFonts w:asciiTheme="majorBidi" w:hAnsiTheme="majorBidi" w:cstheme="majorBidi"/>
                <w:color w:val="000000"/>
                <w:sz w:val="25"/>
                <w:szCs w:val="25"/>
                <w:rtl/>
              </w:rPr>
              <w:t xml:space="preserve"> ימלטו אבל מאי </w:t>
            </w:r>
            <w:proofErr w:type="spellStart"/>
            <w:r w:rsidRPr="004714CE">
              <w:rPr>
                <w:rFonts w:asciiTheme="majorBidi" w:hAnsiTheme="majorBidi" w:cstheme="majorBidi"/>
                <w:color w:val="000000"/>
                <w:sz w:val="25"/>
                <w:szCs w:val="25"/>
                <w:rtl/>
              </w:rPr>
              <w:t>דאמרינן</w:t>
            </w:r>
            <w:proofErr w:type="spellEnd"/>
            <w:r w:rsidRPr="004714CE">
              <w:rPr>
                <w:rFonts w:asciiTheme="majorBidi" w:hAnsiTheme="majorBidi" w:cstheme="majorBidi"/>
                <w:color w:val="000000"/>
                <w:sz w:val="25"/>
                <w:szCs w:val="25"/>
                <w:rtl/>
              </w:rPr>
              <w:t xml:space="preserve"> בגמרא מאי חזית </w:t>
            </w:r>
            <w:proofErr w:type="spellStart"/>
            <w:r w:rsidRPr="004714CE">
              <w:rPr>
                <w:rFonts w:asciiTheme="majorBidi" w:hAnsiTheme="majorBidi" w:cstheme="majorBidi"/>
                <w:color w:val="000000"/>
                <w:sz w:val="25"/>
                <w:szCs w:val="25"/>
                <w:rtl/>
              </w:rPr>
              <w:t>דדמא</w:t>
            </w:r>
            <w:proofErr w:type="spellEnd"/>
            <w:r w:rsidRPr="004714CE">
              <w:rPr>
                <w:rFonts w:asciiTheme="majorBidi" w:hAnsiTheme="majorBidi" w:cstheme="majorBidi"/>
                <w:color w:val="000000"/>
                <w:sz w:val="25"/>
                <w:szCs w:val="25"/>
                <w:rtl/>
              </w:rPr>
              <w:t xml:space="preserve"> </w:t>
            </w:r>
            <w:proofErr w:type="spellStart"/>
            <w:r w:rsidRPr="004714CE">
              <w:rPr>
                <w:rFonts w:asciiTheme="majorBidi" w:hAnsiTheme="majorBidi" w:cstheme="majorBidi"/>
                <w:color w:val="000000"/>
                <w:sz w:val="25"/>
                <w:szCs w:val="25"/>
                <w:rtl/>
              </w:rPr>
              <w:t>דהאי</w:t>
            </w:r>
            <w:proofErr w:type="spellEnd"/>
            <w:r w:rsidRPr="004714CE">
              <w:rPr>
                <w:rFonts w:asciiTheme="majorBidi" w:hAnsiTheme="majorBidi" w:cstheme="majorBidi"/>
                <w:color w:val="000000"/>
                <w:sz w:val="25"/>
                <w:szCs w:val="25"/>
                <w:rtl/>
              </w:rPr>
              <w:t xml:space="preserve"> </w:t>
            </w:r>
            <w:proofErr w:type="spellStart"/>
            <w:r w:rsidRPr="004714CE">
              <w:rPr>
                <w:rFonts w:asciiTheme="majorBidi" w:hAnsiTheme="majorBidi" w:cstheme="majorBidi"/>
                <w:color w:val="000000"/>
                <w:sz w:val="25"/>
                <w:szCs w:val="25"/>
                <w:rtl/>
              </w:rPr>
              <w:t>כו</w:t>
            </w:r>
            <w:proofErr w:type="spellEnd"/>
            <w:r w:rsidRPr="004714CE">
              <w:rPr>
                <w:rFonts w:asciiTheme="majorBidi" w:hAnsiTheme="majorBidi" w:cstheme="majorBidi"/>
                <w:color w:val="000000"/>
                <w:sz w:val="25"/>
                <w:szCs w:val="25"/>
                <w:rtl/>
              </w:rPr>
              <w:t xml:space="preserve">' הוא </w:t>
            </w:r>
            <w:proofErr w:type="spellStart"/>
            <w:r w:rsidRPr="004714CE">
              <w:rPr>
                <w:rFonts w:asciiTheme="majorBidi" w:hAnsiTheme="majorBidi" w:cstheme="majorBidi"/>
                <w:color w:val="000000"/>
                <w:sz w:val="25"/>
                <w:szCs w:val="25"/>
                <w:rtl/>
              </w:rPr>
              <w:t>היכא</w:t>
            </w:r>
            <w:proofErr w:type="spellEnd"/>
            <w:r w:rsidRPr="004714CE">
              <w:rPr>
                <w:rFonts w:asciiTheme="majorBidi" w:hAnsiTheme="majorBidi" w:cstheme="majorBidi"/>
                <w:color w:val="000000"/>
                <w:sz w:val="25"/>
                <w:szCs w:val="25"/>
                <w:rtl/>
              </w:rPr>
              <w:t xml:space="preserve"> </w:t>
            </w:r>
            <w:proofErr w:type="spellStart"/>
            <w:r w:rsidRPr="004714CE">
              <w:rPr>
                <w:rFonts w:asciiTheme="majorBidi" w:hAnsiTheme="majorBidi" w:cstheme="majorBidi"/>
                <w:color w:val="000000"/>
                <w:sz w:val="25"/>
                <w:szCs w:val="25"/>
                <w:rtl/>
              </w:rPr>
              <w:t>דאין</w:t>
            </w:r>
            <w:proofErr w:type="spellEnd"/>
            <w:r w:rsidRPr="004714CE">
              <w:rPr>
                <w:rFonts w:asciiTheme="majorBidi" w:hAnsiTheme="majorBidi" w:cstheme="majorBidi"/>
                <w:color w:val="000000"/>
                <w:sz w:val="25"/>
                <w:szCs w:val="25"/>
                <w:rtl/>
              </w:rPr>
              <w:t xml:space="preserve"> לו שום צד </w:t>
            </w:r>
            <w:proofErr w:type="spellStart"/>
            <w:r w:rsidRPr="004714CE">
              <w:rPr>
                <w:rFonts w:asciiTheme="majorBidi" w:hAnsiTheme="majorBidi" w:cstheme="majorBidi"/>
                <w:color w:val="000000"/>
                <w:sz w:val="25"/>
                <w:szCs w:val="25"/>
                <w:rtl/>
              </w:rPr>
              <w:t>להמלט</w:t>
            </w:r>
            <w:proofErr w:type="spellEnd"/>
            <w:r w:rsidRPr="004714CE">
              <w:rPr>
                <w:rFonts w:asciiTheme="majorBidi" w:hAnsiTheme="majorBidi" w:cstheme="majorBidi"/>
                <w:color w:val="000000"/>
                <w:sz w:val="25"/>
                <w:szCs w:val="25"/>
                <w:rtl/>
              </w:rPr>
              <w:t xml:space="preserve"> אם לא יהרגהו ולכך הוצרך לטעם דמאי חזית </w:t>
            </w:r>
            <w:proofErr w:type="spellStart"/>
            <w:r w:rsidRPr="004714CE">
              <w:rPr>
                <w:rFonts w:asciiTheme="majorBidi" w:hAnsiTheme="majorBidi" w:cstheme="majorBidi"/>
                <w:color w:val="000000"/>
                <w:sz w:val="25"/>
                <w:szCs w:val="25"/>
                <w:rtl/>
              </w:rPr>
              <w:t>דדמא</w:t>
            </w:r>
            <w:proofErr w:type="spellEnd"/>
            <w:r w:rsidRPr="004714CE">
              <w:rPr>
                <w:rFonts w:asciiTheme="majorBidi" w:hAnsiTheme="majorBidi" w:cstheme="majorBidi"/>
                <w:color w:val="000000"/>
                <w:sz w:val="25"/>
                <w:szCs w:val="25"/>
                <w:rtl/>
              </w:rPr>
              <w:t xml:space="preserve"> </w:t>
            </w:r>
            <w:proofErr w:type="spellStart"/>
            <w:r w:rsidRPr="004714CE">
              <w:rPr>
                <w:rFonts w:asciiTheme="majorBidi" w:hAnsiTheme="majorBidi" w:cstheme="majorBidi"/>
                <w:color w:val="000000"/>
                <w:sz w:val="25"/>
                <w:szCs w:val="25"/>
                <w:rtl/>
              </w:rPr>
              <w:t>דידך</w:t>
            </w:r>
            <w:proofErr w:type="spellEnd"/>
            <w:r w:rsidRPr="004714CE">
              <w:rPr>
                <w:rFonts w:asciiTheme="majorBidi" w:hAnsiTheme="majorBidi" w:cstheme="majorBidi"/>
                <w:color w:val="000000"/>
                <w:sz w:val="25"/>
                <w:szCs w:val="25"/>
                <w:rtl/>
              </w:rPr>
              <w:t xml:space="preserve"> וכו' וכל זה דוחק</w:t>
            </w:r>
            <w:r w:rsidRPr="004714CE">
              <w:rPr>
                <w:rFonts w:asciiTheme="majorBidi" w:hAnsiTheme="majorBidi" w:cstheme="majorBidi"/>
                <w:color w:val="000000"/>
                <w:sz w:val="25"/>
                <w:szCs w:val="25"/>
              </w:rPr>
              <w:t>.</w:t>
            </w:r>
          </w:p>
        </w:tc>
        <w:tc>
          <w:tcPr>
            <w:tcW w:w="6308" w:type="dxa"/>
            <w:gridSpan w:val="2"/>
            <w:tcBorders>
              <w:top w:val="dotted" w:sz="4" w:space="0" w:color="auto"/>
            </w:tcBorders>
          </w:tcPr>
          <w:p w14:paraId="6ACB806C" w14:textId="32FF41A1" w:rsidR="00DC3AF6" w:rsidRPr="004714CE" w:rsidRDefault="00B20283" w:rsidP="00E45CBF">
            <w:pPr>
              <w:spacing w:before="120" w:line="300" w:lineRule="auto"/>
              <w:rPr>
                <w:rFonts w:cstheme="minorHAnsi"/>
                <w:color w:val="000000"/>
                <w:sz w:val="21"/>
                <w:szCs w:val="21"/>
              </w:rPr>
            </w:pPr>
            <w:r w:rsidRPr="004714CE">
              <w:rPr>
                <w:rFonts w:cstheme="minorHAnsi"/>
                <w:color w:val="000000"/>
              </w:rPr>
              <w:t xml:space="preserve">It </w:t>
            </w:r>
            <w:r w:rsidR="00044FED" w:rsidRPr="004714CE">
              <w:rPr>
                <w:rFonts w:cstheme="minorHAnsi"/>
                <w:color w:val="000000"/>
              </w:rPr>
              <w:t xml:space="preserve">is possible to present a “forced” answer [to </w:t>
            </w:r>
            <w:r w:rsidRPr="004714CE">
              <w:rPr>
                <w:rFonts w:cstheme="minorHAnsi"/>
                <w:color w:val="000000"/>
              </w:rPr>
              <w:t xml:space="preserve">the </w:t>
            </w:r>
            <w:proofErr w:type="spellStart"/>
            <w:r w:rsidR="00411FBD" w:rsidRPr="004714CE">
              <w:rPr>
                <w:rFonts w:ascii="Times New Roman" w:hAnsi="Times New Roman" w:cs="Times New Roman"/>
                <w:color w:val="000000"/>
                <w:sz w:val="24"/>
                <w:szCs w:val="24"/>
                <w:rtl/>
              </w:rPr>
              <w:t>רמ"ך</w:t>
            </w:r>
            <w:proofErr w:type="spellEnd"/>
            <w:r w:rsidR="00411FBD" w:rsidRPr="004714CE">
              <w:rPr>
                <w:rFonts w:cstheme="minorHAnsi"/>
                <w:color w:val="000000"/>
              </w:rPr>
              <w:t xml:space="preserve">’s </w:t>
            </w:r>
            <w:r w:rsidRPr="004714CE">
              <w:rPr>
                <w:rFonts w:cstheme="minorHAnsi"/>
                <w:color w:val="000000"/>
              </w:rPr>
              <w:t>question</w:t>
            </w:r>
            <w:r w:rsidR="00044FED" w:rsidRPr="004714CE">
              <w:rPr>
                <w:rFonts w:cstheme="minorHAnsi"/>
                <w:color w:val="000000"/>
              </w:rPr>
              <w:t>]</w:t>
            </w:r>
            <w:r w:rsidRPr="004714CE">
              <w:rPr>
                <w:rFonts w:cstheme="minorHAnsi"/>
                <w:color w:val="000000"/>
              </w:rPr>
              <w:t xml:space="preserve">: </w:t>
            </w:r>
            <w:r w:rsidR="00E45CBF" w:rsidRPr="004714CE">
              <w:rPr>
                <w:rFonts w:cstheme="minorHAnsi"/>
                <w:color w:val="000000"/>
              </w:rPr>
              <w:t xml:space="preserve"> There [i.e., i</w:t>
            </w:r>
            <w:r w:rsidRPr="004714CE">
              <w:rPr>
                <w:rFonts w:cstheme="minorHAnsi"/>
                <w:color w:val="000000"/>
              </w:rPr>
              <w:t xml:space="preserve">n the </w:t>
            </w:r>
            <w:r w:rsidR="003B0DA8" w:rsidRPr="004714CE">
              <w:rPr>
                <w:rFonts w:ascii="Times New Roman" w:hAnsi="Times New Roman" w:cs="Times New Roman"/>
                <w:sz w:val="24"/>
                <w:szCs w:val="24"/>
                <w:rtl/>
              </w:rPr>
              <w:t>ירושלמי</w:t>
            </w:r>
            <w:r w:rsidR="00E45CBF" w:rsidRPr="004714CE">
              <w:rPr>
                <w:rFonts w:cstheme="minorHAnsi"/>
                <w:color w:val="000000"/>
              </w:rPr>
              <w:t>],</w:t>
            </w:r>
            <w:r w:rsidRPr="004714CE">
              <w:rPr>
                <w:rFonts w:cstheme="minorHAnsi"/>
                <w:color w:val="000000"/>
              </w:rPr>
              <w:t xml:space="preserve"> </w:t>
            </w:r>
            <w:r w:rsidR="00E45CBF" w:rsidRPr="004714CE">
              <w:rPr>
                <w:rFonts w:cstheme="minorHAnsi"/>
                <w:color w:val="000000"/>
              </w:rPr>
              <w:t xml:space="preserve">it refers to a fugitive case where </w:t>
            </w:r>
            <w:r w:rsidRPr="004714CE">
              <w:rPr>
                <w:rFonts w:cstheme="minorHAnsi"/>
                <w:color w:val="000000"/>
              </w:rPr>
              <w:t xml:space="preserve">there was a </w:t>
            </w:r>
            <w:r w:rsidR="00044FED" w:rsidRPr="004714CE">
              <w:rPr>
                <w:rFonts w:cstheme="minorHAnsi"/>
                <w:color w:val="000000"/>
              </w:rPr>
              <w:t>potential for a “narrow escape” where not everyone would be killed</w:t>
            </w:r>
            <w:r w:rsidR="0022528A" w:rsidRPr="004714CE">
              <w:rPr>
                <w:rFonts w:cstheme="minorHAnsi"/>
                <w:color w:val="000000"/>
              </w:rPr>
              <w:t xml:space="preserve">; </w:t>
            </w:r>
            <w:proofErr w:type="gramStart"/>
            <w:r w:rsidR="0022528A" w:rsidRPr="004714CE">
              <w:rPr>
                <w:rFonts w:cstheme="minorHAnsi"/>
                <w:color w:val="000000"/>
              </w:rPr>
              <w:t>therefore</w:t>
            </w:r>
            <w:proofErr w:type="gramEnd"/>
            <w:r w:rsidR="0022528A" w:rsidRPr="004714CE">
              <w:rPr>
                <w:rFonts w:cstheme="minorHAnsi"/>
                <w:color w:val="000000"/>
              </w:rPr>
              <w:t xml:space="preserve"> they may not </w:t>
            </w:r>
            <w:r w:rsidR="00E45CBF" w:rsidRPr="004714CE">
              <w:rPr>
                <w:rFonts w:cstheme="minorHAnsi"/>
                <w:color w:val="000000"/>
              </w:rPr>
              <w:t xml:space="preserve">hand over </w:t>
            </w:r>
            <w:proofErr w:type="spellStart"/>
            <w:r w:rsidR="0022528A" w:rsidRPr="004714CE">
              <w:rPr>
                <w:rFonts w:cstheme="minorHAnsi"/>
                <w:color w:val="000000"/>
              </w:rPr>
              <w:t>over</w:t>
            </w:r>
            <w:proofErr w:type="spellEnd"/>
            <w:r w:rsidR="0022528A" w:rsidRPr="004714CE">
              <w:rPr>
                <w:rFonts w:cstheme="minorHAnsi"/>
                <w:color w:val="000000"/>
              </w:rPr>
              <w:t xml:space="preserve"> any person</w:t>
            </w:r>
            <w:r w:rsidR="00044FED" w:rsidRPr="004714CE">
              <w:rPr>
                <w:rFonts w:cstheme="minorHAnsi"/>
                <w:color w:val="000000"/>
              </w:rPr>
              <w:t xml:space="preserve">.  </w:t>
            </w:r>
            <w:r w:rsidR="0022528A" w:rsidRPr="004714CE">
              <w:rPr>
                <w:rFonts w:cstheme="minorHAnsi"/>
                <w:color w:val="000000"/>
              </w:rPr>
              <w:t xml:space="preserve">When the </w:t>
            </w:r>
            <w:r w:rsidR="0022528A" w:rsidRPr="004714CE">
              <w:rPr>
                <w:rFonts w:asciiTheme="majorBidi" w:hAnsiTheme="majorBidi" w:cstheme="majorBidi"/>
                <w:color w:val="000000"/>
                <w:sz w:val="24"/>
                <w:szCs w:val="24"/>
                <w:rtl/>
              </w:rPr>
              <w:t>גמרא</w:t>
            </w:r>
            <w:r w:rsidR="0022528A" w:rsidRPr="004714CE">
              <w:rPr>
                <w:rFonts w:cstheme="minorHAnsi"/>
                <w:color w:val="000000"/>
              </w:rPr>
              <w:t xml:space="preserve"> said </w:t>
            </w:r>
            <w:r w:rsidRPr="004714CE">
              <w:rPr>
                <w:rFonts w:ascii="Times New Roman" w:hAnsi="Times New Roman" w:cs="Times New Roman"/>
                <w:color w:val="000000"/>
                <w:sz w:val="24"/>
                <w:szCs w:val="24"/>
                <w:rtl/>
              </w:rPr>
              <w:t>מאי חזית</w:t>
            </w:r>
            <w:r w:rsidR="00E45CBF" w:rsidRPr="004714CE">
              <w:rPr>
                <w:rFonts w:cstheme="minorHAnsi"/>
                <w:color w:val="000000"/>
              </w:rPr>
              <w:t xml:space="preserve"> [in the “coerced murder” case], he</w:t>
            </w:r>
            <w:r w:rsidR="0022528A" w:rsidRPr="004714CE">
              <w:rPr>
                <w:rFonts w:cstheme="minorHAnsi"/>
                <w:color w:val="000000"/>
              </w:rPr>
              <w:t xml:space="preserve"> </w:t>
            </w:r>
            <w:r w:rsidR="00E45CBF" w:rsidRPr="004714CE">
              <w:rPr>
                <w:rFonts w:cstheme="minorHAnsi"/>
                <w:color w:val="000000"/>
              </w:rPr>
              <w:t>(</w:t>
            </w:r>
            <w:r w:rsidR="00E45CBF" w:rsidRPr="004714CE">
              <w:rPr>
                <w:rFonts w:cstheme="minorHAnsi"/>
                <w:i/>
                <w:iCs/>
                <w:color w:val="000000"/>
              </w:rPr>
              <w:t>I think</w:t>
            </w:r>
            <w:r w:rsidR="00E45CBF" w:rsidRPr="004714CE">
              <w:rPr>
                <w:rFonts w:cstheme="minorHAnsi"/>
                <w:color w:val="000000"/>
              </w:rPr>
              <w:t xml:space="preserve">: </w:t>
            </w:r>
            <w:r w:rsidR="0022528A" w:rsidRPr="004714CE">
              <w:rPr>
                <w:rFonts w:ascii="Cambria" w:hAnsi="Cambria"/>
                <w:b/>
                <w:bCs/>
                <w:i/>
                <w:iCs/>
                <w:sz w:val="22"/>
                <w:szCs w:val="22"/>
              </w:rPr>
              <w:t>β</w:t>
            </w:r>
            <w:r w:rsidR="0022528A" w:rsidRPr="004714CE">
              <w:rPr>
                <w:rFonts w:cstheme="minorHAnsi"/>
                <w:i/>
                <w:iCs/>
                <w:color w:val="000000"/>
              </w:rPr>
              <w:t>)</w:t>
            </w:r>
            <w:r w:rsidR="0022528A" w:rsidRPr="004714CE">
              <w:rPr>
                <w:rFonts w:cstheme="minorHAnsi"/>
                <w:color w:val="000000"/>
              </w:rPr>
              <w:t xml:space="preserve"> ha</w:t>
            </w:r>
            <w:r w:rsidR="00E45CBF" w:rsidRPr="004714CE">
              <w:rPr>
                <w:rFonts w:cstheme="minorHAnsi"/>
                <w:color w:val="000000"/>
              </w:rPr>
              <w:t>d</w:t>
            </w:r>
            <w:r w:rsidR="0022528A" w:rsidRPr="004714CE">
              <w:rPr>
                <w:rFonts w:cstheme="minorHAnsi"/>
                <w:color w:val="000000"/>
              </w:rPr>
              <w:t xml:space="preserve"> no possibility of escape if they do not kill him</w:t>
            </w:r>
            <w:r w:rsidRPr="004714CE">
              <w:rPr>
                <w:rFonts w:cstheme="minorHAnsi"/>
                <w:color w:val="000000"/>
              </w:rPr>
              <w:t xml:space="preserve"> </w:t>
            </w:r>
            <w:r w:rsidR="0022528A" w:rsidRPr="004714CE">
              <w:rPr>
                <w:rFonts w:cstheme="minorHAnsi"/>
                <w:color w:val="000000"/>
              </w:rPr>
              <w:t>(</w:t>
            </w:r>
            <w:r w:rsidR="00E45CBF" w:rsidRPr="004714CE">
              <w:rPr>
                <w:rFonts w:cstheme="minorHAnsi"/>
                <w:i/>
                <w:iCs/>
                <w:color w:val="000000"/>
              </w:rPr>
              <w:t xml:space="preserve">I think: </w:t>
            </w:r>
            <w:r w:rsidR="0022528A" w:rsidRPr="004714CE">
              <w:rPr>
                <w:rFonts w:ascii="Cambria" w:hAnsi="Cambria"/>
                <w:b/>
                <w:bCs/>
                <w:i/>
                <w:iCs/>
                <w:sz w:val="23"/>
                <w:szCs w:val="23"/>
              </w:rPr>
              <w:t>α</w:t>
            </w:r>
            <w:r w:rsidR="0022528A" w:rsidRPr="004714CE">
              <w:t>)</w:t>
            </w:r>
            <w:r w:rsidR="00411FBD" w:rsidRPr="004714CE">
              <w:t>.</w:t>
            </w:r>
            <w:r w:rsidR="00E45CBF" w:rsidRPr="004714CE">
              <w:t xml:space="preserve">  Therefore, [</w:t>
            </w:r>
            <w:r w:rsidR="00E45CBF" w:rsidRPr="004714CE">
              <w:rPr>
                <w:rFonts w:cstheme="minorHAnsi"/>
                <w:color w:val="000000"/>
              </w:rPr>
              <w:t xml:space="preserve">the </w:t>
            </w:r>
            <w:r w:rsidR="00E45CBF" w:rsidRPr="004714CE">
              <w:rPr>
                <w:rFonts w:asciiTheme="majorBidi" w:hAnsiTheme="majorBidi" w:cstheme="majorBidi"/>
                <w:color w:val="000000"/>
                <w:sz w:val="24"/>
                <w:szCs w:val="24"/>
                <w:rtl/>
              </w:rPr>
              <w:t>גמרא</w:t>
            </w:r>
            <w:r w:rsidR="00E45CBF" w:rsidRPr="004714CE">
              <w:t xml:space="preserve">] needed the reasoning of </w:t>
            </w:r>
            <w:r w:rsidR="00E45CBF" w:rsidRPr="004714CE">
              <w:rPr>
                <w:rFonts w:ascii="Times New Roman" w:hAnsi="Times New Roman" w:cs="Times New Roman"/>
                <w:color w:val="000000"/>
                <w:sz w:val="24"/>
                <w:szCs w:val="24"/>
                <w:rtl/>
              </w:rPr>
              <w:t>מאי חזית</w:t>
            </w:r>
            <w:r w:rsidR="00E45CBF" w:rsidRPr="004714CE">
              <w:t xml:space="preserve">.  [The fugitive case is not a true </w:t>
            </w:r>
            <w:r w:rsidR="00E45CBF" w:rsidRPr="004714CE">
              <w:rPr>
                <w:i/>
                <w:iCs/>
              </w:rPr>
              <w:t>“life-vs.-life”</w:t>
            </w:r>
            <w:r w:rsidR="00E45CBF" w:rsidRPr="004714CE">
              <w:t xml:space="preserve"> situation and therefore, it operates under a different set of rules than the “coerced murder” case which is a true </w:t>
            </w:r>
            <w:r w:rsidR="00E45CBF" w:rsidRPr="004714CE">
              <w:rPr>
                <w:i/>
                <w:iCs/>
              </w:rPr>
              <w:t>“life-vs.-life”</w:t>
            </w:r>
            <w:r w:rsidR="00E45CBF" w:rsidRPr="004714CE">
              <w:t xml:space="preserve"> situation].</w:t>
            </w:r>
          </w:p>
        </w:tc>
      </w:tr>
    </w:tbl>
    <w:p w14:paraId="453BFFBE" w14:textId="64971F91" w:rsidR="004407EC" w:rsidRPr="005F28A8" w:rsidRDefault="000A301B" w:rsidP="0056131F">
      <w:pPr>
        <w:bidi/>
        <w:spacing w:before="240"/>
        <w:ind w:left="-378"/>
        <w:rPr>
          <w:rStyle w:val="five"/>
          <w:rFonts w:cstheme="minorHAnsi"/>
          <w:color w:val="000000"/>
          <w:sz w:val="24"/>
          <w:szCs w:val="24"/>
        </w:rPr>
      </w:pPr>
      <w:r>
        <w:rPr>
          <w:rFonts w:asciiTheme="majorBidi" w:hAnsiTheme="majorBidi" w:cstheme="majorBidi"/>
          <w:sz w:val="25"/>
          <w:szCs w:val="25"/>
        </w:rPr>
        <w:lastRenderedPageBreak/>
        <w:t xml:space="preserve"> </w:t>
      </w:r>
      <w:r w:rsidR="00977F35">
        <w:rPr>
          <w:rFonts w:asciiTheme="majorBidi" w:hAnsiTheme="majorBidi" w:cstheme="majorBidi"/>
          <w:sz w:val="25"/>
          <w:szCs w:val="25"/>
        </w:rPr>
        <w:t xml:space="preserve"> </w:t>
      </w:r>
      <w:r w:rsidR="0056131F">
        <w:rPr>
          <w:rFonts w:cstheme="minorHAnsi"/>
          <w:bCs/>
          <w:sz w:val="26"/>
          <w:szCs w:val="26"/>
        </w:rPr>
        <w:t>(</w:t>
      </w:r>
      <w:r w:rsidR="002A553F">
        <w:rPr>
          <w:rFonts w:cstheme="minorHAnsi"/>
          <w:bCs/>
          <w:sz w:val="26"/>
          <w:szCs w:val="26"/>
        </w:rPr>
        <w:t>9</w:t>
      </w:r>
      <w:r w:rsidR="004407EC">
        <w:rPr>
          <w:rStyle w:val="five"/>
          <w:rFonts w:ascii="Times New Roman" w:hAnsi="Times New Roman" w:cs="Times New Roman"/>
          <w:color w:val="000000"/>
          <w:sz w:val="28"/>
          <w:szCs w:val="28"/>
          <w:u w:val="single"/>
          <w:rtl/>
        </w:rPr>
        <w:t>שלחן</w:t>
      </w:r>
      <w:r w:rsidR="00B267CF">
        <w:rPr>
          <w:rStyle w:val="five"/>
          <w:rFonts w:ascii="Times New Roman" w:hAnsi="Times New Roman" w:cs="Times New Roman"/>
          <w:color w:val="000000"/>
          <w:sz w:val="28"/>
          <w:szCs w:val="28"/>
          <w:u w:val="single"/>
          <w:rtl/>
        </w:rPr>
        <w:t xml:space="preserve"> ערוך יורה דעה סימן קנז׳, </w:t>
      </w:r>
      <w:r w:rsidR="0012182E">
        <w:rPr>
          <w:rStyle w:val="five"/>
          <w:rFonts w:ascii="Times New Roman" w:hAnsi="Times New Roman" w:cs="Times New Roman"/>
          <w:color w:val="000000"/>
          <w:sz w:val="28"/>
          <w:szCs w:val="28"/>
          <w:u w:val="single"/>
          <w:rtl/>
        </w:rPr>
        <w:t>סעיף א</w:t>
      </w:r>
      <w:proofErr w:type="gramStart"/>
      <w:r w:rsidR="0012182E">
        <w:rPr>
          <w:rStyle w:val="five"/>
          <w:rFonts w:ascii="Times New Roman" w:hAnsi="Times New Roman" w:cs="Times New Roman"/>
          <w:color w:val="000000"/>
          <w:sz w:val="28"/>
          <w:szCs w:val="28"/>
          <w:u w:val="single"/>
          <w:rtl/>
        </w:rPr>
        <w:t>׳</w:t>
      </w:r>
      <w:r w:rsidR="00B267CF" w:rsidRPr="00B267CF">
        <w:rPr>
          <w:rStyle w:val="five"/>
          <w:rFonts w:ascii="Times New Roman" w:hAnsi="Times New Roman" w:cs="Times New Roman"/>
          <w:color w:val="000000"/>
          <w:sz w:val="26"/>
          <w:szCs w:val="26"/>
        </w:rPr>
        <w:t xml:space="preserve"> </w:t>
      </w:r>
      <w:r w:rsidR="004407EC" w:rsidRPr="005F28A8">
        <w:rPr>
          <w:rStyle w:val="five"/>
          <w:rFonts w:cstheme="minorHAnsi"/>
          <w:color w:val="000000"/>
          <w:sz w:val="24"/>
          <w:szCs w:val="24"/>
        </w:rPr>
        <w:t>:</w:t>
      </w:r>
      <w:proofErr w:type="gramEnd"/>
    </w:p>
    <w:tbl>
      <w:tblPr>
        <w:tblStyle w:val="TableGrid"/>
        <w:bidiVisual/>
        <w:tblW w:w="10873" w:type="dxa"/>
        <w:tblInd w:w="-378" w:type="dxa"/>
        <w:tblLook w:val="04A0" w:firstRow="1" w:lastRow="0" w:firstColumn="1" w:lastColumn="0" w:noHBand="0" w:noVBand="1"/>
      </w:tblPr>
      <w:tblGrid>
        <w:gridCol w:w="4493"/>
        <w:gridCol w:w="6370"/>
        <w:gridCol w:w="10"/>
      </w:tblGrid>
      <w:tr w:rsidR="0056098D" w14:paraId="280E8D78" w14:textId="77777777" w:rsidTr="00E46315">
        <w:tc>
          <w:tcPr>
            <w:tcW w:w="4493" w:type="dxa"/>
          </w:tcPr>
          <w:p w14:paraId="418F4D98" w14:textId="79663FB9" w:rsidR="009B6A09" w:rsidRPr="009B6A09" w:rsidRDefault="009B6A09" w:rsidP="008F70BB">
            <w:pPr>
              <w:bidi/>
              <w:spacing w:after="60"/>
              <w:ind w:left="-378" w:firstLine="378"/>
              <w:rPr>
                <w:rStyle w:val="five"/>
                <w:rFonts w:ascii="Times New Roman" w:hAnsi="Times New Roman" w:cs="Times New Roman"/>
                <w:color w:val="000000"/>
                <w:sz w:val="26"/>
                <w:szCs w:val="26"/>
              </w:rPr>
            </w:pPr>
            <w:r w:rsidRPr="009B6A09">
              <w:rPr>
                <w:rFonts w:cstheme="minorHAnsi"/>
                <w:bCs/>
                <w:sz w:val="24"/>
                <w:szCs w:val="24"/>
              </w:rPr>
              <w:t>(</w:t>
            </w:r>
            <w:r w:rsidR="002A553F">
              <w:rPr>
                <w:rFonts w:cstheme="minorHAnsi"/>
                <w:bCs/>
                <w:sz w:val="24"/>
                <w:szCs w:val="24"/>
              </w:rPr>
              <w:t>9</w:t>
            </w:r>
            <w:proofErr w:type="gramStart"/>
            <w:r w:rsidRPr="009B6A09">
              <w:rPr>
                <w:rFonts w:cstheme="minorHAnsi"/>
                <w:bCs/>
                <w:sz w:val="24"/>
                <w:szCs w:val="24"/>
              </w:rPr>
              <w:t>a</w:t>
            </w:r>
            <w:r w:rsidRPr="009B6A09">
              <w:rPr>
                <w:rFonts w:asciiTheme="majorBidi" w:hAnsiTheme="majorBidi" w:cstheme="majorBidi"/>
                <w:sz w:val="24"/>
                <w:szCs w:val="24"/>
                <w:rtl/>
              </w:rPr>
              <w:t xml:space="preserve"> </w:t>
            </w:r>
            <w:r w:rsidR="00E213C0">
              <w:rPr>
                <w:rFonts w:asciiTheme="majorBidi" w:hAnsiTheme="majorBidi" w:cstheme="majorBidi"/>
                <w:sz w:val="24"/>
                <w:szCs w:val="24"/>
              </w:rPr>
              <w:t xml:space="preserve"> </w:t>
            </w:r>
            <w:r w:rsidRPr="009B6A09">
              <w:rPr>
                <w:rStyle w:val="five"/>
                <w:rFonts w:ascii="Times New Roman" w:hAnsi="Times New Roman" w:cs="Times New Roman"/>
                <w:color w:val="000000"/>
                <w:sz w:val="26"/>
                <w:szCs w:val="26"/>
                <w:u w:val="single"/>
                <w:rtl/>
              </w:rPr>
              <w:t>רמ״א</w:t>
            </w:r>
            <w:proofErr w:type="gramEnd"/>
            <w:r w:rsidRPr="005F28A8">
              <w:rPr>
                <w:rStyle w:val="five"/>
                <w:rFonts w:asciiTheme="minorHAnsi" w:hAnsiTheme="minorHAnsi" w:cstheme="minorHAnsi"/>
                <w:color w:val="000000"/>
                <w:sz w:val="22"/>
                <w:szCs w:val="22"/>
              </w:rPr>
              <w:t>:</w:t>
            </w:r>
          </w:p>
          <w:p w14:paraId="7174EE7E" w14:textId="32FC3AD0" w:rsidR="0056098D" w:rsidRPr="00E46315" w:rsidRDefault="00105053" w:rsidP="00E46315">
            <w:pPr>
              <w:bidi/>
              <w:spacing w:line="324" w:lineRule="auto"/>
              <w:rPr>
                <w:rStyle w:val="five"/>
                <w:sz w:val="25"/>
                <w:szCs w:val="25"/>
                <w:rtl/>
              </w:rPr>
            </w:pPr>
            <w:r w:rsidRPr="00E46315">
              <w:rPr>
                <w:rFonts w:ascii="Times New Roman" w:hAnsi="Times New Roman" w:cs="Times New Roman"/>
                <w:sz w:val="25"/>
                <w:szCs w:val="25"/>
                <w:rtl/>
              </w:rPr>
              <w:t xml:space="preserve">עובדי כוכבים שאמרו לישראל: תנו לנו אחד מכם ונהרגנו, לא יתנו להם אחד מהם, אלא אם כן יחדוהו ואמרו תנו לנו פלוני.  ויש אומרים </w:t>
            </w:r>
            <w:proofErr w:type="spellStart"/>
            <w:r w:rsidRPr="00E46315">
              <w:rPr>
                <w:rFonts w:ascii="Times New Roman" w:hAnsi="Times New Roman" w:cs="Times New Roman"/>
                <w:sz w:val="25"/>
                <w:szCs w:val="25"/>
                <w:rtl/>
              </w:rPr>
              <w:t>דאפילו</w:t>
            </w:r>
            <w:proofErr w:type="spellEnd"/>
            <w:r w:rsidRPr="00E46315">
              <w:rPr>
                <w:rFonts w:ascii="Times New Roman" w:hAnsi="Times New Roman" w:cs="Times New Roman"/>
                <w:sz w:val="25"/>
                <w:szCs w:val="25"/>
                <w:rtl/>
              </w:rPr>
              <w:t xml:space="preserve"> </w:t>
            </w:r>
            <w:proofErr w:type="spellStart"/>
            <w:r w:rsidRPr="00E46315">
              <w:rPr>
                <w:rFonts w:ascii="Times New Roman" w:hAnsi="Times New Roman" w:cs="Times New Roman"/>
                <w:sz w:val="25"/>
                <w:szCs w:val="25"/>
                <w:rtl/>
              </w:rPr>
              <w:t>בכהאי</w:t>
            </w:r>
            <w:proofErr w:type="spellEnd"/>
            <w:r w:rsidRPr="00E46315">
              <w:rPr>
                <w:rFonts w:ascii="Times New Roman" w:hAnsi="Times New Roman" w:cs="Times New Roman"/>
                <w:sz w:val="25"/>
                <w:szCs w:val="25"/>
                <w:rtl/>
              </w:rPr>
              <w:t xml:space="preserve"> </w:t>
            </w:r>
            <w:proofErr w:type="spellStart"/>
            <w:r w:rsidRPr="00E46315">
              <w:rPr>
                <w:rFonts w:ascii="Times New Roman" w:hAnsi="Times New Roman" w:cs="Times New Roman"/>
                <w:sz w:val="25"/>
                <w:szCs w:val="25"/>
                <w:rtl/>
              </w:rPr>
              <w:t>גונא</w:t>
            </w:r>
            <w:proofErr w:type="spellEnd"/>
            <w:r w:rsidRPr="00E46315">
              <w:rPr>
                <w:rFonts w:ascii="Times New Roman" w:hAnsi="Times New Roman" w:cs="Times New Roman"/>
                <w:sz w:val="25"/>
                <w:szCs w:val="25"/>
                <w:rtl/>
              </w:rPr>
              <w:t xml:space="preserve"> אין למסרו, אלא אם כן חייב מיתה כ</w:t>
            </w:r>
            <w:r w:rsidR="004E1437" w:rsidRPr="001E2A0D">
              <w:rPr>
                <w:rFonts w:ascii="Times New Roman" w:hAnsi="Times New Roman" w:cs="Times New Roman"/>
                <w:sz w:val="25"/>
                <w:szCs w:val="25"/>
                <w:rtl/>
              </w:rPr>
              <w:t>שבע בן בכרי</w:t>
            </w:r>
          </w:p>
        </w:tc>
        <w:tc>
          <w:tcPr>
            <w:tcW w:w="6380" w:type="dxa"/>
            <w:gridSpan w:val="2"/>
          </w:tcPr>
          <w:p w14:paraId="2DEE3FB3" w14:textId="29F45B1D" w:rsidR="0056098D" w:rsidRPr="0072766D" w:rsidRDefault="0056098D" w:rsidP="009E1A2B">
            <w:pPr>
              <w:spacing w:before="180" w:line="312" w:lineRule="auto"/>
              <w:rPr>
                <w:rStyle w:val="five"/>
                <w:rFonts w:ascii="Times New Roman" w:hAnsi="Times New Roman" w:cs="Times New Roman"/>
                <w:rtl/>
              </w:rPr>
            </w:pPr>
            <w:r w:rsidRPr="0072766D">
              <w:t>If gentiles told [a group of] Jews</w:t>
            </w:r>
            <w:r w:rsidR="008979E4">
              <w:t>,</w:t>
            </w:r>
            <w:r w:rsidRPr="0072766D">
              <w:t xml:space="preserve"> “Give us one of you to </w:t>
            </w:r>
            <w:r w:rsidR="008979E4">
              <w:t>and we will kill him</w:t>
            </w:r>
            <w:r w:rsidRPr="0072766D">
              <w:t xml:space="preserve"> </w:t>
            </w:r>
            <w:r w:rsidR="00411FBD">
              <w:t>[</w:t>
            </w:r>
            <w:r w:rsidRPr="0072766D">
              <w:t>and if not, we will kill all of you</w:t>
            </w:r>
            <w:r w:rsidR="00411FBD">
              <w:t>]</w:t>
            </w:r>
            <w:r w:rsidRPr="0072766D">
              <w:t>”</w:t>
            </w:r>
            <w:r w:rsidR="008979E4">
              <w:t>:</w:t>
            </w:r>
            <w:r w:rsidRPr="0072766D">
              <w:t xml:space="preserve"> </w:t>
            </w:r>
            <w:r w:rsidR="008979E4">
              <w:t xml:space="preserve"> </w:t>
            </w:r>
            <w:r w:rsidR="009E1A2B">
              <w:t>T</w:t>
            </w:r>
            <w:r w:rsidRPr="0072766D">
              <w:t xml:space="preserve">hey may not give </w:t>
            </w:r>
            <w:r w:rsidR="00411FBD">
              <w:t xml:space="preserve">over any </w:t>
            </w:r>
            <w:r w:rsidRPr="0072766D">
              <w:t xml:space="preserve">of them </w:t>
            </w:r>
            <w:r w:rsidR="00411FBD">
              <w:t>to them (</w:t>
            </w:r>
            <w:r w:rsidR="009E1A2B">
              <w:t xml:space="preserve">i.e., </w:t>
            </w:r>
            <w:r w:rsidR="00411FBD">
              <w:t xml:space="preserve">to the gentiles) </w:t>
            </w:r>
            <w:r w:rsidRPr="0072766D">
              <w:t xml:space="preserve">unless they </w:t>
            </w:r>
            <w:r w:rsidR="00C67619">
              <w:t>designate</w:t>
            </w:r>
            <w:r w:rsidR="009E1A2B">
              <w:t>d</w:t>
            </w:r>
            <w:r w:rsidRPr="0072766D">
              <w:t xml:space="preserve"> </w:t>
            </w:r>
            <w:r w:rsidR="009E1A2B">
              <w:t>someone</w:t>
            </w:r>
            <w:r w:rsidR="00411FBD">
              <w:t xml:space="preserve"> </w:t>
            </w:r>
            <w:r w:rsidRPr="0072766D">
              <w:t xml:space="preserve">and </w:t>
            </w:r>
            <w:proofErr w:type="gramStart"/>
            <w:r w:rsidRPr="0072766D">
              <w:t>said</w:t>
            </w:r>
            <w:proofErr w:type="gramEnd"/>
            <w:r w:rsidRPr="0072766D">
              <w:t xml:space="preserve"> “give us </w:t>
            </w:r>
            <w:r w:rsidRPr="007F39E2">
              <w:rPr>
                <w:i/>
                <w:iCs/>
              </w:rPr>
              <w:t>so-and-so</w:t>
            </w:r>
            <w:r w:rsidR="009E1A2B">
              <w:rPr>
                <w:i/>
                <w:iCs/>
              </w:rPr>
              <w:t>.</w:t>
            </w:r>
            <w:r w:rsidRPr="0072766D">
              <w:t xml:space="preserve">”  Other opinions state that even in this situation (where they </w:t>
            </w:r>
            <w:r w:rsidR="00C67619">
              <w:t>designated</w:t>
            </w:r>
            <w:r w:rsidRPr="0072766D">
              <w:t xml:space="preserve"> one person), </w:t>
            </w:r>
            <w:r w:rsidR="009E1A2B">
              <w:t>they</w:t>
            </w:r>
            <w:r w:rsidRPr="0072766D">
              <w:t xml:space="preserve"> may not give him over unless he </w:t>
            </w:r>
            <w:r w:rsidR="004E45E9" w:rsidRPr="00CD0D0A">
              <w:t xml:space="preserve">is </w:t>
            </w:r>
            <w:r w:rsidR="004E45E9">
              <w:t xml:space="preserve">liable to </w:t>
            </w:r>
            <w:r w:rsidR="009E1A2B" w:rsidRPr="00CD0D0A">
              <w:t xml:space="preserve">the death penalty </w:t>
            </w:r>
            <w:r w:rsidR="004E45E9">
              <w:t>(</w:t>
            </w:r>
            <w:r w:rsidR="004E45E9" w:rsidRPr="001F0AFF">
              <w:rPr>
                <w:rFonts w:cs="Times New Roman"/>
                <w:sz w:val="24"/>
                <w:szCs w:val="24"/>
                <w:rtl/>
              </w:rPr>
              <w:t>חייב מיתה</w:t>
            </w:r>
            <w:r w:rsidR="004E45E9">
              <w:t xml:space="preserve">) </w:t>
            </w:r>
            <w:r w:rsidRPr="0072766D">
              <w:t xml:space="preserve">like </w:t>
            </w:r>
            <w:r w:rsidR="002024DE" w:rsidRPr="00462D71">
              <w:rPr>
                <w:rFonts w:ascii="Times New Roman" w:hAnsi="Times New Roman" w:cs="Times New Roman"/>
                <w:sz w:val="24"/>
                <w:szCs w:val="24"/>
                <w:rtl/>
              </w:rPr>
              <w:t>שבע בן בכרי</w:t>
            </w:r>
            <w:r w:rsidR="002024DE">
              <w:rPr>
                <w:rFonts w:ascii="Times New Roman" w:hAnsi="Times New Roman" w:cs="Times New Roman"/>
                <w:sz w:val="24"/>
                <w:szCs w:val="24"/>
              </w:rPr>
              <w:t xml:space="preserve"> </w:t>
            </w:r>
            <w:r w:rsidR="002024DE" w:rsidRPr="00D419B3">
              <w:t>(</w:t>
            </w:r>
            <w:proofErr w:type="spellStart"/>
            <w:r w:rsidR="002024DE" w:rsidRPr="00D419B3">
              <w:rPr>
                <w:rFonts w:asciiTheme="majorBidi" w:hAnsiTheme="majorBidi" w:cstheme="majorBidi"/>
                <w:sz w:val="24"/>
                <w:szCs w:val="24"/>
                <w:rtl/>
              </w:rPr>
              <w:t>ש.ב.ב</w:t>
            </w:r>
            <w:proofErr w:type="spellEnd"/>
            <w:r w:rsidR="002024DE" w:rsidRPr="00D419B3">
              <w:t>)</w:t>
            </w:r>
            <w:r w:rsidR="002024DE">
              <w:t>.</w:t>
            </w:r>
          </w:p>
        </w:tc>
      </w:tr>
      <w:tr w:rsidR="007A44CE" w14:paraId="4DA7AD47" w14:textId="77777777" w:rsidTr="0022528A">
        <w:trPr>
          <w:gridAfter w:val="1"/>
          <w:wAfter w:w="10" w:type="dxa"/>
          <w:trHeight w:val="4292"/>
        </w:trPr>
        <w:tc>
          <w:tcPr>
            <w:tcW w:w="4493" w:type="dxa"/>
            <w:tcBorders>
              <w:top w:val="dotted" w:sz="4" w:space="0" w:color="auto"/>
            </w:tcBorders>
          </w:tcPr>
          <w:p w14:paraId="0BBB83B1" w14:textId="5971C98D" w:rsidR="00B267CF" w:rsidRDefault="00B267CF" w:rsidP="008F70BB">
            <w:pPr>
              <w:bidi/>
              <w:spacing w:after="60" w:line="288" w:lineRule="auto"/>
              <w:rPr>
                <w:rFonts w:asciiTheme="majorBidi" w:hAnsiTheme="majorBidi" w:cstheme="majorBidi"/>
                <w:color w:val="000000"/>
                <w:sz w:val="26"/>
                <w:szCs w:val="26"/>
              </w:rPr>
            </w:pPr>
            <w:r w:rsidRPr="009B6A09">
              <w:rPr>
                <w:rFonts w:cstheme="minorHAnsi"/>
                <w:bCs/>
                <w:sz w:val="24"/>
                <w:szCs w:val="24"/>
              </w:rPr>
              <w:t>(</w:t>
            </w:r>
            <w:r w:rsidR="002A553F">
              <w:rPr>
                <w:rFonts w:cstheme="minorHAnsi"/>
                <w:bCs/>
                <w:sz w:val="24"/>
                <w:szCs w:val="24"/>
              </w:rPr>
              <w:t>9</w:t>
            </w:r>
            <w:proofErr w:type="gramStart"/>
            <w:r w:rsidRPr="009B6A09">
              <w:rPr>
                <w:rFonts w:cstheme="minorHAnsi"/>
                <w:bCs/>
                <w:sz w:val="24"/>
                <w:szCs w:val="24"/>
              </w:rPr>
              <w:t>b</w:t>
            </w:r>
            <w:r w:rsidRPr="009B6A09">
              <w:rPr>
                <w:rFonts w:asciiTheme="majorBidi" w:hAnsiTheme="majorBidi" w:cstheme="majorBidi"/>
                <w:sz w:val="24"/>
                <w:szCs w:val="24"/>
                <w:rtl/>
              </w:rPr>
              <w:t xml:space="preserve"> </w:t>
            </w:r>
            <w:r w:rsidR="00E213C0">
              <w:rPr>
                <w:rFonts w:asciiTheme="majorBidi" w:hAnsiTheme="majorBidi" w:cstheme="majorBidi"/>
                <w:sz w:val="24"/>
                <w:szCs w:val="24"/>
              </w:rPr>
              <w:t xml:space="preserve"> </w:t>
            </w:r>
            <w:r w:rsidRPr="009B6A09">
              <w:rPr>
                <w:rStyle w:val="five"/>
                <w:rFonts w:ascii="Times New Roman" w:hAnsi="Times New Roman" w:cs="Times New Roman" w:hint="eastAsia"/>
                <w:color w:val="000000"/>
                <w:sz w:val="26"/>
                <w:szCs w:val="26"/>
                <w:u w:val="single"/>
                <w:rtl/>
              </w:rPr>
              <w:t>ט״ז</w:t>
            </w:r>
            <w:proofErr w:type="gramEnd"/>
            <w:r w:rsidRPr="009B6A09">
              <w:rPr>
                <w:rStyle w:val="five"/>
                <w:rFonts w:ascii="Times New Roman" w:hAnsi="Times New Roman" w:cs="Times New Roman"/>
                <w:color w:val="000000"/>
                <w:sz w:val="26"/>
                <w:szCs w:val="26"/>
                <w:u w:val="single"/>
                <w:rtl/>
              </w:rPr>
              <w:t xml:space="preserve"> </w:t>
            </w:r>
            <w:proofErr w:type="spellStart"/>
            <w:r w:rsidRPr="009B6A09">
              <w:rPr>
                <w:rStyle w:val="five"/>
                <w:rFonts w:ascii="Times New Roman" w:hAnsi="Times New Roman" w:cs="Times New Roman" w:hint="cs"/>
                <w:color w:val="000000"/>
                <w:sz w:val="26"/>
                <w:szCs w:val="26"/>
                <w:u w:val="single"/>
                <w:rtl/>
              </w:rPr>
              <w:t>שׁ</w:t>
            </w:r>
            <w:r w:rsidRPr="009B6A09">
              <w:rPr>
                <w:rStyle w:val="five"/>
                <w:rFonts w:ascii="Times New Roman" w:hAnsi="Times New Roman" w:cs="Times New Roman" w:hint="eastAsia"/>
                <w:color w:val="000000"/>
                <w:sz w:val="26"/>
                <w:szCs w:val="26"/>
                <w:u w:val="single"/>
                <w:rtl/>
              </w:rPr>
              <w:t>ם</w:t>
            </w:r>
            <w:proofErr w:type="spellEnd"/>
            <w:r w:rsidRPr="009B6A09">
              <w:rPr>
                <w:rStyle w:val="five"/>
                <w:rFonts w:ascii="Times New Roman" w:hAnsi="Times New Roman" w:cs="Times New Roman"/>
                <w:color w:val="000000"/>
                <w:sz w:val="26"/>
                <w:szCs w:val="26"/>
                <w:u w:val="single"/>
                <w:rtl/>
              </w:rPr>
              <w:t xml:space="preserve">, </w:t>
            </w:r>
            <w:r w:rsidRPr="009B6A09">
              <w:rPr>
                <w:rStyle w:val="five"/>
                <w:rFonts w:ascii="Times New Roman" w:hAnsi="Times New Roman" w:cs="Times New Roman" w:hint="eastAsia"/>
                <w:color w:val="000000"/>
                <w:sz w:val="26"/>
                <w:szCs w:val="26"/>
                <w:u w:val="single"/>
                <w:rtl/>
              </w:rPr>
              <w:t>סעיף</w:t>
            </w:r>
            <w:r w:rsidRPr="009B6A09">
              <w:rPr>
                <w:rStyle w:val="five"/>
                <w:rFonts w:ascii="Times New Roman" w:hAnsi="Times New Roman" w:cs="Times New Roman"/>
                <w:color w:val="000000"/>
                <w:sz w:val="26"/>
                <w:szCs w:val="26"/>
                <w:u w:val="single"/>
                <w:rtl/>
              </w:rPr>
              <w:t xml:space="preserve"> </w:t>
            </w:r>
            <w:r w:rsidRPr="009B6A09">
              <w:rPr>
                <w:rStyle w:val="five"/>
                <w:rFonts w:ascii="Times New Roman" w:hAnsi="Times New Roman" w:cs="Times New Roman" w:hint="eastAsia"/>
                <w:color w:val="000000"/>
                <w:sz w:val="26"/>
                <w:szCs w:val="26"/>
                <w:u w:val="single"/>
                <w:rtl/>
              </w:rPr>
              <w:t>קטן</w:t>
            </w:r>
            <w:r w:rsidRPr="009B6A09">
              <w:rPr>
                <w:rStyle w:val="five"/>
                <w:rFonts w:ascii="Times New Roman" w:hAnsi="Times New Roman" w:cs="Times New Roman"/>
                <w:color w:val="000000"/>
                <w:sz w:val="26"/>
                <w:szCs w:val="26"/>
                <w:u w:val="single"/>
                <w:rtl/>
              </w:rPr>
              <w:t xml:space="preserve"> </w:t>
            </w:r>
            <w:r w:rsidRPr="00BA1D99">
              <w:rPr>
                <w:rStyle w:val="five"/>
                <w:rFonts w:ascii="Times New Roman" w:hAnsi="Times New Roman" w:cs="Times New Roman"/>
                <w:color w:val="000000"/>
                <w:sz w:val="26"/>
                <w:szCs w:val="26"/>
                <w:u w:val="single"/>
                <w:rtl/>
              </w:rPr>
              <w:t>ח׳</w:t>
            </w:r>
            <w:r w:rsidRPr="005F28A8">
              <w:rPr>
                <w:rStyle w:val="five"/>
                <w:rFonts w:asciiTheme="minorHAnsi" w:hAnsiTheme="minorHAnsi" w:cstheme="minorHAnsi"/>
                <w:color w:val="000000"/>
                <w:sz w:val="22"/>
                <w:szCs w:val="22"/>
              </w:rPr>
              <w:t>:</w:t>
            </w:r>
          </w:p>
          <w:p w14:paraId="7D4A8925" w14:textId="7995BE71" w:rsidR="007A44CE" w:rsidRPr="00D506BF" w:rsidRDefault="007A44CE" w:rsidP="00E46315">
            <w:pPr>
              <w:bidi/>
              <w:spacing w:line="324" w:lineRule="auto"/>
              <w:rPr>
                <w:rStyle w:val="five"/>
                <w:rFonts w:asciiTheme="majorBidi" w:hAnsiTheme="majorBidi" w:cstheme="majorBidi"/>
                <w:color w:val="000000"/>
                <w:sz w:val="24"/>
                <w:szCs w:val="24"/>
                <w:rtl/>
              </w:rPr>
            </w:pPr>
            <w:r w:rsidRPr="00D506BF">
              <w:rPr>
                <w:rFonts w:asciiTheme="majorBidi" w:hAnsiTheme="majorBidi" w:cstheme="majorBidi"/>
                <w:color w:val="000000"/>
                <w:sz w:val="24"/>
                <w:szCs w:val="24"/>
                <w:rtl/>
              </w:rPr>
              <w:t xml:space="preserve">נראה </w:t>
            </w:r>
            <w:proofErr w:type="spellStart"/>
            <w:r w:rsidRPr="00D506BF">
              <w:rPr>
                <w:rFonts w:asciiTheme="majorBidi" w:hAnsiTheme="majorBidi" w:cstheme="majorBidi"/>
                <w:color w:val="000000"/>
                <w:sz w:val="24"/>
                <w:szCs w:val="24"/>
                <w:rtl/>
              </w:rPr>
              <w:t>דלהכי</w:t>
            </w:r>
            <w:proofErr w:type="spellEnd"/>
            <w:r w:rsidRPr="00D506BF">
              <w:rPr>
                <w:rFonts w:asciiTheme="majorBidi" w:hAnsiTheme="majorBidi" w:cstheme="majorBidi"/>
                <w:color w:val="000000"/>
                <w:sz w:val="24"/>
                <w:szCs w:val="24"/>
                <w:rtl/>
              </w:rPr>
              <w:t xml:space="preserve"> </w:t>
            </w:r>
            <w:proofErr w:type="spellStart"/>
            <w:r w:rsidRPr="00D506BF">
              <w:rPr>
                <w:rFonts w:asciiTheme="majorBidi" w:hAnsiTheme="majorBidi" w:cstheme="majorBidi"/>
                <w:color w:val="000000"/>
                <w:sz w:val="24"/>
                <w:szCs w:val="24"/>
                <w:rtl/>
              </w:rPr>
              <w:t>נקטיה</w:t>
            </w:r>
            <w:proofErr w:type="spellEnd"/>
            <w:r w:rsidRPr="00D506BF">
              <w:rPr>
                <w:rFonts w:asciiTheme="majorBidi" w:hAnsiTheme="majorBidi" w:cstheme="majorBidi"/>
                <w:color w:val="000000"/>
                <w:sz w:val="24"/>
                <w:szCs w:val="24"/>
                <w:rtl/>
              </w:rPr>
              <w:t xml:space="preserve"> </w:t>
            </w:r>
            <w:r w:rsidR="004E1437" w:rsidRPr="00432928">
              <w:rPr>
                <w:rFonts w:ascii="Times New Roman" w:hAnsi="Times New Roman" w:cs="Times New Roman"/>
                <w:sz w:val="24"/>
                <w:szCs w:val="24"/>
                <w:rtl/>
              </w:rPr>
              <w:t>כשבע בן בכרי</w:t>
            </w:r>
            <w:r w:rsidRPr="00D506BF">
              <w:rPr>
                <w:rFonts w:asciiTheme="majorBidi" w:hAnsiTheme="majorBidi" w:cstheme="majorBidi"/>
                <w:color w:val="000000"/>
                <w:sz w:val="24"/>
                <w:szCs w:val="24"/>
                <w:rtl/>
              </w:rPr>
              <w:t xml:space="preserve">, דאף על פי </w:t>
            </w:r>
            <w:proofErr w:type="spellStart"/>
            <w:r w:rsidRPr="00D506BF">
              <w:rPr>
                <w:rFonts w:asciiTheme="majorBidi" w:hAnsiTheme="majorBidi" w:cstheme="majorBidi"/>
                <w:color w:val="000000"/>
                <w:sz w:val="24"/>
                <w:szCs w:val="24"/>
                <w:rtl/>
              </w:rPr>
              <w:t>דבדין</w:t>
            </w:r>
            <w:proofErr w:type="spellEnd"/>
            <w:r w:rsidRPr="00D506BF">
              <w:rPr>
                <w:rFonts w:asciiTheme="majorBidi" w:hAnsiTheme="majorBidi" w:cstheme="majorBidi"/>
                <w:color w:val="000000"/>
                <w:sz w:val="24"/>
                <w:szCs w:val="24"/>
                <w:rtl/>
              </w:rPr>
              <w:t xml:space="preserve"> תורה לא היה חייב מיתה אלא מצד חוק המלכות שמרד בדוד, מכל מקום </w:t>
            </w:r>
            <w:proofErr w:type="spellStart"/>
            <w:r w:rsidR="00857925" w:rsidRPr="00D506BF">
              <w:rPr>
                <w:rFonts w:asciiTheme="majorBidi" w:hAnsiTheme="majorBidi" w:cstheme="majorBidi"/>
                <w:color w:val="000000"/>
                <w:sz w:val="24"/>
                <w:szCs w:val="24"/>
                <w:rtl/>
              </w:rPr>
              <w:t>מ</w:t>
            </w:r>
            <w:r w:rsidRPr="00D506BF">
              <w:rPr>
                <w:rFonts w:asciiTheme="majorBidi" w:hAnsiTheme="majorBidi" w:cstheme="majorBidi"/>
                <w:color w:val="000000"/>
                <w:sz w:val="24"/>
                <w:szCs w:val="24"/>
                <w:rtl/>
              </w:rPr>
              <w:t>וסרין</w:t>
            </w:r>
            <w:proofErr w:type="spellEnd"/>
            <w:r w:rsidRPr="00D506BF">
              <w:rPr>
                <w:rFonts w:asciiTheme="majorBidi" w:hAnsiTheme="majorBidi" w:cstheme="majorBidi"/>
                <w:color w:val="000000"/>
                <w:sz w:val="24"/>
                <w:szCs w:val="24"/>
                <w:rtl/>
              </w:rPr>
              <w:t xml:space="preserve"> אותו אם יחדוהו.  ומינה אף בזמנינו, מי שפושע ומורד במלכות שלו, </w:t>
            </w:r>
            <w:proofErr w:type="spellStart"/>
            <w:r w:rsidRPr="00D506BF">
              <w:rPr>
                <w:rFonts w:asciiTheme="majorBidi" w:hAnsiTheme="majorBidi" w:cstheme="majorBidi"/>
                <w:color w:val="000000"/>
                <w:sz w:val="24"/>
                <w:szCs w:val="24"/>
                <w:rtl/>
              </w:rPr>
              <w:t>מוסרין</w:t>
            </w:r>
            <w:proofErr w:type="spellEnd"/>
            <w:r w:rsidRPr="00D506BF">
              <w:rPr>
                <w:rFonts w:asciiTheme="majorBidi" w:hAnsiTheme="majorBidi" w:cstheme="majorBidi"/>
                <w:color w:val="000000"/>
                <w:sz w:val="24"/>
                <w:szCs w:val="24"/>
                <w:rtl/>
              </w:rPr>
              <w:t xml:space="preserve"> אותו, והוא הדין בשאר עבירות שאחד מוחזק בהם</w:t>
            </w:r>
            <w:r w:rsidRPr="00D506BF">
              <w:rPr>
                <w:rFonts w:asciiTheme="majorBidi" w:hAnsiTheme="majorBidi" w:cstheme="majorBidi"/>
                <w:color w:val="000000"/>
                <w:sz w:val="24"/>
                <w:szCs w:val="24"/>
              </w:rPr>
              <w:t xml:space="preserve"> </w:t>
            </w:r>
            <w:r w:rsidRPr="00D506BF">
              <w:rPr>
                <w:rFonts w:asciiTheme="majorBidi" w:hAnsiTheme="majorBidi" w:cs="Times New Roman"/>
                <w:color w:val="000000"/>
                <w:sz w:val="24"/>
                <w:szCs w:val="24"/>
                <w:rtl/>
              </w:rPr>
              <w:t xml:space="preserve">כגון עוסק </w:t>
            </w:r>
            <w:proofErr w:type="spellStart"/>
            <w:r w:rsidRPr="00D506BF">
              <w:rPr>
                <w:rFonts w:asciiTheme="majorBidi" w:hAnsiTheme="majorBidi" w:cs="Times New Roman"/>
                <w:color w:val="000000"/>
                <w:sz w:val="24"/>
                <w:szCs w:val="24"/>
                <w:rtl/>
              </w:rPr>
              <w:t>בזיופין</w:t>
            </w:r>
            <w:proofErr w:type="spellEnd"/>
            <w:r w:rsidRPr="00D506BF">
              <w:rPr>
                <w:rFonts w:asciiTheme="majorBidi" w:hAnsiTheme="majorBidi" w:cs="Times New Roman"/>
                <w:color w:val="000000"/>
                <w:sz w:val="24"/>
                <w:szCs w:val="24"/>
                <w:rtl/>
              </w:rPr>
              <w:t xml:space="preserve"> או שאר דברים שיש בהם סכנה, פשיטא </w:t>
            </w:r>
            <w:proofErr w:type="spellStart"/>
            <w:r w:rsidRPr="00D506BF">
              <w:rPr>
                <w:rFonts w:asciiTheme="majorBidi" w:hAnsiTheme="majorBidi" w:cs="Times New Roman"/>
                <w:color w:val="000000"/>
                <w:sz w:val="24"/>
                <w:szCs w:val="24"/>
                <w:rtl/>
              </w:rPr>
              <w:t>שמוסרין</w:t>
            </w:r>
            <w:proofErr w:type="spellEnd"/>
            <w:r w:rsidRPr="00D506BF">
              <w:rPr>
                <w:rFonts w:asciiTheme="majorBidi" w:hAnsiTheme="majorBidi" w:cs="Times New Roman"/>
                <w:color w:val="000000"/>
                <w:sz w:val="24"/>
                <w:szCs w:val="24"/>
                <w:rtl/>
              </w:rPr>
              <w:t xml:space="preserve"> אותו.  ומן הראוי למסור אותו אפילו אם לא יחדוהו כיון שהוא כמו רודף לשאר ישרא־ל על ידי מעשיו הרעים שעושה בפשיעה.  כן נראה לי בזה.</w:t>
            </w:r>
          </w:p>
        </w:tc>
        <w:tc>
          <w:tcPr>
            <w:tcW w:w="6370" w:type="dxa"/>
            <w:tcBorders>
              <w:top w:val="dotted" w:sz="4" w:space="0" w:color="auto"/>
            </w:tcBorders>
          </w:tcPr>
          <w:p w14:paraId="2F7C4674" w14:textId="155D50F6" w:rsidR="007A44CE" w:rsidRPr="007A44CE" w:rsidRDefault="007A44CE" w:rsidP="00502582">
            <w:pPr>
              <w:spacing w:before="60" w:line="300" w:lineRule="auto"/>
              <w:rPr>
                <w:rStyle w:val="five"/>
                <w:rFonts w:cstheme="minorHAnsi"/>
                <w:color w:val="000000"/>
                <w:rtl/>
              </w:rPr>
            </w:pPr>
            <w:r w:rsidRPr="00C3497F">
              <w:rPr>
                <w:rFonts w:cstheme="minorHAnsi"/>
                <w:color w:val="000000"/>
              </w:rPr>
              <w:t xml:space="preserve">It appears that the reason the </w:t>
            </w:r>
            <w:proofErr w:type="spellStart"/>
            <w:r w:rsidR="002904B4" w:rsidRPr="002904B4">
              <w:rPr>
                <w:rFonts w:ascii="Times New Roman" w:hAnsi="Times New Roman" w:cs="Times New Roman"/>
                <w:sz w:val="24"/>
                <w:szCs w:val="24"/>
                <w:rtl/>
              </w:rPr>
              <w:t>תוספתא</w:t>
            </w:r>
            <w:proofErr w:type="spellEnd"/>
            <w:r w:rsidR="002904B4">
              <w:rPr>
                <w:rFonts w:cstheme="minorHAnsi"/>
                <w:color w:val="000000"/>
              </w:rPr>
              <w:t xml:space="preserve"> </w:t>
            </w:r>
            <w:r>
              <w:rPr>
                <w:rFonts w:cstheme="minorHAnsi"/>
                <w:color w:val="000000"/>
              </w:rPr>
              <w:t>chose</w:t>
            </w:r>
            <w:r w:rsidRPr="00C3497F">
              <w:rPr>
                <w:rFonts w:cstheme="minorHAnsi"/>
                <w:color w:val="000000"/>
              </w:rPr>
              <w:t xml:space="preserve"> </w:t>
            </w:r>
            <w:proofErr w:type="spellStart"/>
            <w:r w:rsidR="00462D71" w:rsidRPr="00462D71">
              <w:rPr>
                <w:rFonts w:ascii="Times New Roman" w:hAnsi="Times New Roman" w:cs="Times New Roman"/>
                <w:color w:val="000000"/>
                <w:sz w:val="24"/>
                <w:szCs w:val="24"/>
                <w:rtl/>
              </w:rPr>
              <w:t>ש.ב.ב</w:t>
            </w:r>
            <w:proofErr w:type="spellEnd"/>
            <w:r w:rsidRPr="00C3497F">
              <w:rPr>
                <w:rFonts w:cstheme="minorHAnsi"/>
                <w:color w:val="000000"/>
              </w:rPr>
              <w:t xml:space="preserve"> as the paradigm</w:t>
            </w:r>
            <w:r>
              <w:rPr>
                <w:rFonts w:cstheme="minorHAnsi"/>
                <w:color w:val="000000"/>
              </w:rPr>
              <w:t xml:space="preserve"> is:</w:t>
            </w:r>
            <w:r w:rsidRPr="00C3497F">
              <w:rPr>
                <w:rFonts w:cstheme="minorHAnsi"/>
                <w:color w:val="000000"/>
              </w:rPr>
              <w:t xml:space="preserve">  Even though according to strict </w:t>
            </w:r>
            <w:r w:rsidR="00E313C8" w:rsidRPr="00E313C8">
              <w:rPr>
                <w:rFonts w:ascii="Times New Roman" w:hAnsi="Times New Roman" w:cs="Times New Roman"/>
                <w:sz w:val="24"/>
                <w:szCs w:val="24"/>
                <w:rtl/>
              </w:rPr>
              <w:t>תורה</w:t>
            </w:r>
            <w:r w:rsidRPr="00C3497F">
              <w:rPr>
                <w:rFonts w:cstheme="minorHAnsi"/>
                <w:color w:val="000000"/>
              </w:rPr>
              <w:t xml:space="preserve"> law, he was not liable for capital punishment; rather (he was liable) only through the laws of the kingdom since he rebelled against King David, nonetheless, we apprehend him (and hand him over) if they designated him.  From this, we deduce regarding our times, if a person revolts against the kingdom with criminal intent, we hand him over.  The same applies with other offenses that a person commits </w:t>
            </w:r>
            <w:r w:rsidR="00D007F3">
              <w:rPr>
                <w:rFonts w:cstheme="minorHAnsi"/>
                <w:color w:val="000000"/>
              </w:rPr>
              <w:t xml:space="preserve">with regularity </w:t>
            </w:r>
            <w:r w:rsidRPr="00C3497F">
              <w:rPr>
                <w:rFonts w:cstheme="minorHAnsi"/>
                <w:color w:val="000000"/>
              </w:rPr>
              <w:t xml:space="preserve">such as one who engages in forgery or other activities that </w:t>
            </w:r>
            <w:r w:rsidR="0072766D">
              <w:rPr>
                <w:rFonts w:cstheme="minorHAnsi"/>
                <w:color w:val="000000"/>
              </w:rPr>
              <w:t>cause</w:t>
            </w:r>
            <w:r w:rsidRPr="00C3497F">
              <w:rPr>
                <w:rFonts w:cstheme="minorHAnsi"/>
                <w:color w:val="000000"/>
              </w:rPr>
              <w:t xml:space="preserve"> danger (to the Jewish community) – it is obvious that we hand him over.  Moreover, it is proper to hand him (a </w:t>
            </w:r>
            <w:proofErr w:type="spellStart"/>
            <w:r w:rsidRPr="00C3497F">
              <w:rPr>
                <w:rFonts w:cstheme="minorHAnsi"/>
                <w:color w:val="000000"/>
              </w:rPr>
              <w:t>forgerer</w:t>
            </w:r>
            <w:proofErr w:type="spellEnd"/>
            <w:r w:rsidRPr="00C3497F">
              <w:rPr>
                <w:rFonts w:cstheme="minorHAnsi"/>
                <w:color w:val="000000"/>
              </w:rPr>
              <w:t xml:space="preserve"> or similar criminal) over even if the authorities did not </w:t>
            </w:r>
            <w:r w:rsidR="00A17121">
              <w:rPr>
                <w:rFonts w:cstheme="minorHAnsi"/>
                <w:color w:val="000000"/>
              </w:rPr>
              <w:t xml:space="preserve">designate him </w:t>
            </w:r>
            <w:r w:rsidR="00637742">
              <w:rPr>
                <w:rFonts w:cstheme="minorHAnsi"/>
                <w:color w:val="000000"/>
              </w:rPr>
              <w:t xml:space="preserve">[or, demand his capture] </w:t>
            </w:r>
            <w:r w:rsidRPr="00C3497F">
              <w:rPr>
                <w:rFonts w:cstheme="minorHAnsi"/>
                <w:color w:val="000000"/>
              </w:rPr>
              <w:t xml:space="preserve">since he is considered a </w:t>
            </w:r>
            <w:r w:rsidRPr="000828F6">
              <w:rPr>
                <w:rFonts w:asciiTheme="majorBidi" w:eastAsia="Times New Roman" w:hAnsiTheme="majorBidi" w:cstheme="majorBidi"/>
                <w:color w:val="333333"/>
                <w:sz w:val="24"/>
                <w:szCs w:val="24"/>
                <w:rtl/>
              </w:rPr>
              <w:t>רודף</w:t>
            </w:r>
            <w:r w:rsidRPr="00C3497F">
              <w:rPr>
                <w:rFonts w:cstheme="minorHAnsi"/>
                <w:color w:val="000000"/>
              </w:rPr>
              <w:t xml:space="preserve"> against all the other Jews because of his evil actions that he does with criminal intent.  </w:t>
            </w:r>
          </w:p>
        </w:tc>
      </w:tr>
    </w:tbl>
    <w:p w14:paraId="4321CB21" w14:textId="6FC096EC" w:rsidR="003F6660" w:rsidRDefault="000A301B" w:rsidP="00977F35">
      <w:pPr>
        <w:bidi/>
        <w:spacing w:before="240" w:line="240" w:lineRule="auto"/>
        <w:ind w:hanging="378"/>
        <w:rPr>
          <w:rFonts w:asciiTheme="majorBidi" w:hAnsiTheme="majorBidi" w:cstheme="majorBidi"/>
          <w:sz w:val="28"/>
          <w:szCs w:val="28"/>
        </w:rPr>
      </w:pPr>
      <w:r>
        <w:rPr>
          <w:rStyle w:val="apple-converted-space"/>
          <w:rFonts w:ascii="Arial" w:hAnsi="Arial" w:cs="Arial"/>
          <w:color w:val="000000"/>
        </w:rPr>
        <w:t xml:space="preserve"> </w:t>
      </w:r>
      <w:r w:rsidR="003F6660">
        <w:rPr>
          <w:rFonts w:cstheme="minorHAnsi"/>
          <w:sz w:val="26"/>
          <w:szCs w:val="26"/>
        </w:rPr>
        <w:t xml:space="preserve"> </w:t>
      </w:r>
      <w:r w:rsidR="003F6660">
        <w:rPr>
          <w:rFonts w:cstheme="minorHAnsi"/>
          <w:bCs/>
          <w:sz w:val="26"/>
          <w:szCs w:val="26"/>
        </w:rPr>
        <w:t>(</w:t>
      </w:r>
      <w:r w:rsidR="00333DF1">
        <w:rPr>
          <w:rFonts w:cstheme="minorHAnsi"/>
          <w:bCs/>
          <w:sz w:val="26"/>
          <w:szCs w:val="26"/>
        </w:rPr>
        <w:t>10</w:t>
      </w:r>
      <w:r w:rsidR="003F6660">
        <w:rPr>
          <w:rFonts w:asciiTheme="majorBidi" w:hAnsiTheme="majorBidi" w:cs="Times New Roman"/>
          <w:sz w:val="28"/>
          <w:szCs w:val="28"/>
          <w:u w:val="single"/>
          <w:rtl/>
        </w:rPr>
        <w:t>חזון איש, סנהדרין סימן כה׳</w:t>
      </w:r>
      <w:r w:rsidR="003F6660" w:rsidRPr="005F28A8">
        <w:rPr>
          <w:rFonts w:cstheme="minorHAnsi"/>
          <w:sz w:val="24"/>
          <w:szCs w:val="24"/>
        </w:rPr>
        <w:t>:</w:t>
      </w:r>
    </w:p>
    <w:tbl>
      <w:tblPr>
        <w:tblStyle w:val="TableGrid"/>
        <w:tblW w:w="10800" w:type="dxa"/>
        <w:tblInd w:w="288" w:type="dxa"/>
        <w:tblLayout w:type="fixed"/>
        <w:tblLook w:val="04A0" w:firstRow="1" w:lastRow="0" w:firstColumn="1" w:lastColumn="0" w:noHBand="0" w:noVBand="1"/>
      </w:tblPr>
      <w:tblGrid>
        <w:gridCol w:w="6187"/>
        <w:gridCol w:w="4613"/>
      </w:tblGrid>
      <w:tr w:rsidR="008F70BB" w:rsidRPr="00C6395D" w14:paraId="29C692C2" w14:textId="77777777" w:rsidTr="00E26DC4">
        <w:trPr>
          <w:trHeight w:val="70"/>
        </w:trPr>
        <w:tc>
          <w:tcPr>
            <w:tcW w:w="6187" w:type="dxa"/>
            <w:tcBorders>
              <w:bottom w:val="dotted" w:sz="4" w:space="0" w:color="auto"/>
            </w:tcBorders>
          </w:tcPr>
          <w:p w14:paraId="5391B46A" w14:textId="22D4BC8B" w:rsidR="00736A2F" w:rsidRPr="00C6395D" w:rsidRDefault="008F70BB" w:rsidP="0056131F">
            <w:pPr>
              <w:spacing w:before="80" w:line="300" w:lineRule="auto"/>
              <w:ind w:left="72"/>
              <w:rPr>
                <w:rFonts w:asciiTheme="minorHAnsi" w:hAnsiTheme="minorHAnsi" w:cstheme="minorHAnsi"/>
              </w:rPr>
            </w:pPr>
            <w:r w:rsidRPr="00C6395D">
              <w:t xml:space="preserve">This is the ruling </w:t>
            </w:r>
            <w:proofErr w:type="gramStart"/>
            <w:r w:rsidRPr="00C6395D">
              <w:t>for  groups</w:t>
            </w:r>
            <w:proofErr w:type="gramEnd"/>
            <w:r w:rsidRPr="00C6395D">
              <w:t xml:space="preserve"> of people … even if all will be killed, they may not </w:t>
            </w:r>
            <w:r w:rsidR="009E1A2B" w:rsidRPr="00C6395D">
              <w:t>give over</w:t>
            </w:r>
            <w:r w:rsidRPr="00C6395D">
              <w:t xml:space="preserve"> even one Jewish life.  But if they </w:t>
            </w:r>
            <w:r w:rsidR="00C67619" w:rsidRPr="00C6395D">
              <w:t>designated</w:t>
            </w:r>
            <w:r w:rsidRPr="00C6395D">
              <w:t xml:space="preserve"> someone, like </w:t>
            </w:r>
            <w:proofErr w:type="spellStart"/>
            <w:r w:rsidR="00462D71" w:rsidRPr="00C6395D">
              <w:rPr>
                <w:rFonts w:ascii="Times New Roman" w:hAnsi="Times New Roman" w:cs="Times New Roman" w:hint="cs"/>
                <w:sz w:val="24"/>
                <w:szCs w:val="24"/>
                <w:rtl/>
              </w:rPr>
              <w:t>ש.ב.ב</w:t>
            </w:r>
            <w:proofErr w:type="spellEnd"/>
            <w:r w:rsidRPr="00C6395D">
              <w:rPr>
                <w:i/>
                <w:iCs/>
                <w:sz w:val="24"/>
                <w:szCs w:val="24"/>
              </w:rPr>
              <w:t xml:space="preserve"> </w:t>
            </w:r>
            <w:r w:rsidRPr="00C6395D">
              <w:t xml:space="preserve">…  </w:t>
            </w:r>
            <w:proofErr w:type="spellStart"/>
            <w:r w:rsidRPr="00C6395D">
              <w:rPr>
                <w:rFonts w:ascii="Times New Roman" w:hAnsi="Times New Roman" w:cs="Times New Roman"/>
                <w:sz w:val="24"/>
                <w:szCs w:val="24"/>
                <w:rtl/>
              </w:rPr>
              <w:t>רישׁ</w:t>
            </w:r>
            <w:proofErr w:type="spellEnd"/>
            <w:r w:rsidRPr="00C6395D">
              <w:rPr>
                <w:rFonts w:ascii="Times New Roman" w:hAnsi="Times New Roman" w:cs="Times New Roman"/>
                <w:sz w:val="24"/>
                <w:szCs w:val="24"/>
                <w:rtl/>
              </w:rPr>
              <w:t xml:space="preserve"> </w:t>
            </w:r>
            <w:proofErr w:type="spellStart"/>
            <w:r w:rsidRPr="00C6395D">
              <w:rPr>
                <w:rFonts w:ascii="Times New Roman" w:hAnsi="Times New Roman" w:cs="Times New Roman"/>
                <w:sz w:val="24"/>
                <w:szCs w:val="24"/>
                <w:rtl/>
              </w:rPr>
              <w:t>לקישׁ</w:t>
            </w:r>
            <w:proofErr w:type="spellEnd"/>
            <w:r w:rsidRPr="00C6395D">
              <w:rPr>
                <w:rFonts w:asciiTheme="majorBidi" w:hAnsiTheme="majorBidi" w:cstheme="majorBidi"/>
                <w:sz w:val="24"/>
                <w:szCs w:val="24"/>
              </w:rPr>
              <w:t xml:space="preserve"> </w:t>
            </w:r>
            <w:r w:rsidRPr="00C6395D">
              <w:t xml:space="preserve">said, “this is providing </w:t>
            </w:r>
            <w:r w:rsidR="004E45E9" w:rsidRPr="00C6395D">
              <w:t xml:space="preserve">he is </w:t>
            </w:r>
            <w:r w:rsidRPr="00C6395D">
              <w:rPr>
                <w:rFonts w:cs="Times New Roman"/>
                <w:sz w:val="24"/>
                <w:szCs w:val="24"/>
                <w:rtl/>
              </w:rPr>
              <w:t>חייב מיתה</w:t>
            </w:r>
            <w:r w:rsidRPr="00C6395D">
              <w:t xml:space="preserve"> like </w:t>
            </w:r>
            <w:proofErr w:type="spellStart"/>
            <w:r w:rsidR="00462D71" w:rsidRPr="00C6395D">
              <w:rPr>
                <w:rFonts w:ascii="Times New Roman" w:hAnsi="Times New Roman" w:cs="Times New Roman" w:hint="cs"/>
                <w:sz w:val="24"/>
                <w:szCs w:val="24"/>
                <w:rtl/>
              </w:rPr>
              <w:t>ש.ב.ב</w:t>
            </w:r>
            <w:proofErr w:type="spellEnd"/>
            <w:r w:rsidRPr="00C6395D">
              <w:rPr>
                <w:i/>
                <w:iCs/>
                <w:sz w:val="24"/>
                <w:szCs w:val="24"/>
              </w:rPr>
              <w:t xml:space="preserve"> </w:t>
            </w:r>
            <w:r w:rsidRPr="00C6395D">
              <w:t>was.”  But</w:t>
            </w:r>
            <w:proofErr w:type="gramStart"/>
            <w:r w:rsidRPr="00C6395D">
              <w:rPr>
                <w:rFonts w:ascii="Times New Roman" w:hAnsi="Times New Roman" w:cs="Times New Roman"/>
                <w:sz w:val="24"/>
                <w:szCs w:val="24"/>
                <w:rtl/>
              </w:rPr>
              <w:t>יוחנן</w:t>
            </w:r>
            <w:r w:rsidRPr="00C6395D">
              <w:rPr>
                <w:sz w:val="25"/>
                <w:szCs w:val="25"/>
                <w:rtl/>
              </w:rPr>
              <w:t xml:space="preserve"> </w:t>
            </w:r>
            <w:r w:rsidRPr="00C6395D">
              <w:rPr>
                <w:rFonts w:hint="cs"/>
                <w:sz w:val="25"/>
                <w:szCs w:val="25"/>
              </w:rPr>
              <w:t xml:space="preserve"> </w:t>
            </w:r>
            <w:r w:rsidRPr="00C6395D">
              <w:rPr>
                <w:rFonts w:asciiTheme="majorBidi" w:hAnsiTheme="majorBidi" w:cstheme="majorBidi"/>
                <w:sz w:val="24"/>
                <w:szCs w:val="24"/>
                <w:rtl/>
              </w:rPr>
              <w:t>רבי</w:t>
            </w:r>
            <w:proofErr w:type="gramEnd"/>
            <w:r w:rsidRPr="00C6395D">
              <w:rPr>
                <w:rFonts w:ascii="Times New Roman" w:hAnsi="Times New Roman" w:cs="Times New Roman"/>
                <w:sz w:val="24"/>
                <w:szCs w:val="24"/>
              </w:rPr>
              <w:t xml:space="preserve"> </w:t>
            </w:r>
            <w:r w:rsidRPr="00C6395D">
              <w:t xml:space="preserve">said, “this applies even if he is not </w:t>
            </w:r>
            <w:r w:rsidRPr="00C6395D">
              <w:rPr>
                <w:rFonts w:cs="Times New Roman"/>
                <w:sz w:val="24"/>
                <w:szCs w:val="24"/>
                <w:rtl/>
              </w:rPr>
              <w:t>חייב מיתה</w:t>
            </w:r>
            <w:r w:rsidRPr="00C6395D">
              <w:t xml:space="preserve"> like </w:t>
            </w:r>
            <w:proofErr w:type="spellStart"/>
            <w:r w:rsidR="00462D71" w:rsidRPr="00C6395D">
              <w:rPr>
                <w:rFonts w:ascii="Times New Roman" w:hAnsi="Times New Roman" w:cs="Times New Roman" w:hint="cs"/>
                <w:sz w:val="24"/>
                <w:szCs w:val="24"/>
                <w:rtl/>
              </w:rPr>
              <w:t>ש.ב.ב</w:t>
            </w:r>
            <w:proofErr w:type="spellEnd"/>
            <w:r w:rsidRPr="00C6395D">
              <w:t xml:space="preserve">.” </w:t>
            </w:r>
            <w:r w:rsidR="009E1A2B" w:rsidRPr="00C6395D">
              <w:t xml:space="preserve"> </w:t>
            </w:r>
            <w:r w:rsidR="00736A2F" w:rsidRPr="00C6395D">
              <w:rPr>
                <w:rFonts w:asciiTheme="minorHAnsi" w:hAnsiTheme="minorHAnsi" w:cstheme="minorHAnsi"/>
              </w:rPr>
              <w:t xml:space="preserve">It appears that when </w:t>
            </w:r>
            <w:proofErr w:type="spellStart"/>
            <w:r w:rsidR="00736A2F" w:rsidRPr="00C6395D">
              <w:rPr>
                <w:rFonts w:ascii="Times New Roman" w:hAnsi="Times New Roman" w:cs="Times New Roman"/>
                <w:sz w:val="24"/>
                <w:szCs w:val="24"/>
                <w:rtl/>
              </w:rPr>
              <w:t>רישׁ</w:t>
            </w:r>
            <w:proofErr w:type="spellEnd"/>
            <w:r w:rsidR="00736A2F" w:rsidRPr="00C6395D">
              <w:rPr>
                <w:rFonts w:ascii="Times New Roman" w:hAnsi="Times New Roman" w:cs="Times New Roman"/>
                <w:sz w:val="24"/>
                <w:szCs w:val="24"/>
                <w:rtl/>
              </w:rPr>
              <w:t xml:space="preserve"> </w:t>
            </w:r>
            <w:proofErr w:type="spellStart"/>
            <w:r w:rsidR="00736A2F" w:rsidRPr="00C6395D">
              <w:rPr>
                <w:rFonts w:ascii="Times New Roman" w:hAnsi="Times New Roman" w:cs="Times New Roman"/>
                <w:sz w:val="24"/>
                <w:szCs w:val="24"/>
                <w:rtl/>
              </w:rPr>
              <w:t>לקישׁ</w:t>
            </w:r>
            <w:proofErr w:type="spellEnd"/>
            <w:r w:rsidR="00736A2F" w:rsidRPr="00C6395D">
              <w:rPr>
                <w:rFonts w:asciiTheme="minorHAnsi" w:hAnsiTheme="minorHAnsi" w:cstheme="minorHAnsi"/>
              </w:rPr>
              <w:t xml:space="preserve"> said he must </w:t>
            </w:r>
            <w:r w:rsidR="00736A2F" w:rsidRPr="00C6395D">
              <w:t xml:space="preserve">be </w:t>
            </w:r>
            <w:r w:rsidR="00736A2F" w:rsidRPr="00C6395D">
              <w:rPr>
                <w:rFonts w:cs="Times New Roman"/>
                <w:sz w:val="24"/>
                <w:szCs w:val="24"/>
                <w:rtl/>
              </w:rPr>
              <w:t>חייב מיתה</w:t>
            </w:r>
            <w:r w:rsidR="00736A2F" w:rsidRPr="00C6395D">
              <w:rPr>
                <w:rFonts w:asciiTheme="minorHAnsi" w:hAnsiTheme="minorHAnsi" w:cstheme="minorHAnsi"/>
              </w:rPr>
              <w:t>, this does not mean that his liability for death (</w:t>
            </w:r>
            <w:r w:rsidR="00736A2F" w:rsidRPr="00C6395D">
              <w:rPr>
                <w:rFonts w:cs="Times New Roman"/>
                <w:sz w:val="24"/>
                <w:szCs w:val="24"/>
                <w:rtl/>
              </w:rPr>
              <w:t>חי</w:t>
            </w:r>
            <w:r w:rsidR="00736A2F" w:rsidRPr="00C6395D">
              <w:rPr>
                <w:rFonts w:ascii="Times New Roman" w:hAnsi="Times New Roman" w:cs="Times New Roman"/>
                <w:sz w:val="24"/>
                <w:szCs w:val="24"/>
                <w:rtl/>
              </w:rPr>
              <w:t>ו</w:t>
            </w:r>
            <w:r w:rsidR="00736A2F" w:rsidRPr="00C6395D">
              <w:rPr>
                <w:rFonts w:cs="Times New Roman"/>
                <w:sz w:val="24"/>
                <w:szCs w:val="24"/>
                <w:rtl/>
              </w:rPr>
              <w:t>ב מיתה</w:t>
            </w:r>
            <w:r w:rsidR="00736A2F" w:rsidRPr="00C6395D">
              <w:rPr>
                <w:rFonts w:asciiTheme="minorHAnsi" w:hAnsiTheme="minorHAnsi" w:cstheme="minorHAnsi"/>
              </w:rPr>
              <w:t xml:space="preserve">) was mandated by [his violation of] </w:t>
            </w:r>
            <w:r w:rsidR="00E313C8" w:rsidRPr="00E313C8">
              <w:rPr>
                <w:rFonts w:ascii="Times New Roman" w:hAnsi="Times New Roman" w:cs="Times New Roman"/>
                <w:sz w:val="24"/>
                <w:szCs w:val="24"/>
                <w:rtl/>
              </w:rPr>
              <w:t>תורה</w:t>
            </w:r>
            <w:r w:rsidR="00736A2F" w:rsidRPr="00C6395D">
              <w:rPr>
                <w:rFonts w:asciiTheme="minorHAnsi" w:hAnsiTheme="minorHAnsi" w:cstheme="minorHAnsi"/>
              </w:rPr>
              <w:t xml:space="preserve"> law, for if this was the case, all Jews would be obligated to </w:t>
            </w:r>
            <w:r w:rsidR="00867DEC" w:rsidRPr="00C6395D">
              <w:rPr>
                <w:rFonts w:asciiTheme="minorHAnsi" w:hAnsiTheme="minorHAnsi" w:cstheme="minorHAnsi"/>
              </w:rPr>
              <w:t>surrender</w:t>
            </w:r>
            <w:r w:rsidR="00A11F46" w:rsidRPr="00C6395D">
              <w:rPr>
                <w:rFonts w:asciiTheme="minorHAnsi" w:hAnsiTheme="minorHAnsi" w:cstheme="minorHAnsi"/>
              </w:rPr>
              <w:t xml:space="preserve"> him</w:t>
            </w:r>
            <w:r w:rsidR="00736A2F" w:rsidRPr="00C6395D">
              <w:rPr>
                <w:rFonts w:asciiTheme="minorHAnsi" w:hAnsiTheme="minorHAnsi" w:cstheme="minorHAnsi"/>
              </w:rPr>
              <w:t xml:space="preserve"> to uphold the </w:t>
            </w:r>
            <w:r w:rsidR="00E313C8" w:rsidRPr="00E313C8">
              <w:rPr>
                <w:rFonts w:ascii="Times New Roman" w:hAnsi="Times New Roman" w:cs="Times New Roman"/>
                <w:sz w:val="24"/>
                <w:szCs w:val="24"/>
                <w:rtl/>
              </w:rPr>
              <w:t>תורה</w:t>
            </w:r>
            <w:r w:rsidR="00736A2F" w:rsidRPr="00C6395D">
              <w:rPr>
                <w:rFonts w:asciiTheme="minorHAnsi" w:hAnsiTheme="minorHAnsi" w:cstheme="minorHAnsi"/>
              </w:rPr>
              <w:t xml:space="preserve"> law.  Moreover, not only if his type of </w:t>
            </w:r>
            <w:r w:rsidR="00736A2F" w:rsidRPr="00C6395D">
              <w:rPr>
                <w:rFonts w:cs="Times New Roman"/>
                <w:sz w:val="24"/>
                <w:szCs w:val="24"/>
                <w:rtl/>
              </w:rPr>
              <w:t>חיוב מיתה</w:t>
            </w:r>
            <w:r w:rsidR="00736A2F" w:rsidRPr="00C6395D">
              <w:rPr>
                <w:rFonts w:asciiTheme="minorHAnsi" w:hAnsiTheme="minorHAnsi" w:cstheme="minorHAnsi"/>
              </w:rPr>
              <w:t xml:space="preserve"> was a </w:t>
            </w:r>
            <w:r w:rsidR="00E313C8" w:rsidRPr="00E313C8">
              <w:rPr>
                <w:rFonts w:ascii="Times New Roman" w:hAnsi="Times New Roman" w:cs="Times New Roman"/>
                <w:sz w:val="24"/>
                <w:szCs w:val="24"/>
                <w:rtl/>
              </w:rPr>
              <w:t>תורה</w:t>
            </w:r>
            <w:r w:rsidR="00E313C8">
              <w:rPr>
                <w:rFonts w:asciiTheme="minorHAnsi" w:hAnsiTheme="minorHAnsi" w:cstheme="minorHAnsi"/>
              </w:rPr>
              <w:t>-</w:t>
            </w:r>
            <w:r w:rsidR="00736A2F" w:rsidRPr="00C6395D">
              <w:rPr>
                <w:rFonts w:asciiTheme="minorHAnsi" w:hAnsiTheme="minorHAnsi" w:cstheme="minorHAnsi"/>
              </w:rPr>
              <w:t>mandated execution vi</w:t>
            </w:r>
            <w:r w:rsidR="00A11F46" w:rsidRPr="00C6395D">
              <w:rPr>
                <w:rFonts w:asciiTheme="minorHAnsi" w:hAnsiTheme="minorHAnsi" w:cstheme="minorHAnsi"/>
              </w:rPr>
              <w:t xml:space="preserve">a </w:t>
            </w:r>
            <w:r w:rsidR="00736A2F" w:rsidRPr="00C6395D">
              <w:rPr>
                <w:rFonts w:asciiTheme="minorHAnsi" w:hAnsiTheme="minorHAnsi" w:cstheme="minorHAnsi"/>
              </w:rPr>
              <w:t>a</w:t>
            </w:r>
            <w:r w:rsidR="00736A2F" w:rsidRPr="00C6395D">
              <w:rPr>
                <w:rFonts w:cs="Times New Roman"/>
                <w:sz w:val="24"/>
                <w:szCs w:val="24"/>
                <w:rtl/>
              </w:rPr>
              <w:t xml:space="preserve">בית </w:t>
            </w:r>
            <w:proofErr w:type="gramStart"/>
            <w:r w:rsidR="00736A2F" w:rsidRPr="00C6395D">
              <w:rPr>
                <w:rFonts w:cs="Times New Roman"/>
                <w:sz w:val="24"/>
                <w:szCs w:val="24"/>
                <w:rtl/>
              </w:rPr>
              <w:t xml:space="preserve">דין </w:t>
            </w:r>
            <w:r w:rsidR="00736A2F" w:rsidRPr="00C6395D">
              <w:rPr>
                <w:rFonts w:asciiTheme="minorHAnsi" w:hAnsiTheme="minorHAnsi" w:cstheme="minorHAnsi"/>
              </w:rPr>
              <w:t>,</w:t>
            </w:r>
            <w:proofErr w:type="gramEnd"/>
            <w:r w:rsidR="00736A2F" w:rsidRPr="00C6395D">
              <w:rPr>
                <w:rFonts w:asciiTheme="minorHAnsi" w:hAnsiTheme="minorHAnsi" w:cstheme="minorHAnsi"/>
              </w:rPr>
              <w:t xml:space="preserve"> but even if his death sentence was a consequence of rebelling against the (Jewish?) king, everyone would be obligated to </w:t>
            </w:r>
            <w:r w:rsidR="00867DEC" w:rsidRPr="00C6395D">
              <w:rPr>
                <w:rFonts w:asciiTheme="minorHAnsi" w:hAnsiTheme="minorHAnsi" w:cstheme="minorHAnsi"/>
              </w:rPr>
              <w:t>surrender</w:t>
            </w:r>
            <w:r w:rsidR="00A11F46" w:rsidRPr="00C6395D">
              <w:rPr>
                <w:rFonts w:asciiTheme="minorHAnsi" w:hAnsiTheme="minorHAnsi" w:cstheme="minorHAnsi"/>
              </w:rPr>
              <w:t xml:space="preserve"> him</w:t>
            </w:r>
            <w:r w:rsidR="00736A2F" w:rsidRPr="00C6395D">
              <w:rPr>
                <w:rFonts w:asciiTheme="minorHAnsi" w:hAnsiTheme="minorHAnsi" w:cstheme="minorHAnsi"/>
              </w:rPr>
              <w:t xml:space="preserve">.  Therefore, in a situation where the </w:t>
            </w:r>
            <w:r w:rsidR="00C32900" w:rsidRPr="00C6395D">
              <w:t>gentiles</w:t>
            </w:r>
            <w:r w:rsidR="00C32900" w:rsidRPr="00C6395D">
              <w:rPr>
                <w:rFonts w:asciiTheme="minorHAnsi" w:hAnsiTheme="minorHAnsi" w:cstheme="minorHAnsi"/>
              </w:rPr>
              <w:t xml:space="preserve"> </w:t>
            </w:r>
            <w:r w:rsidR="00736A2F" w:rsidRPr="00C6395D">
              <w:rPr>
                <w:rFonts w:asciiTheme="minorHAnsi" w:hAnsiTheme="minorHAnsi" w:cstheme="minorHAnsi"/>
              </w:rPr>
              <w:t>said “give us one person and we will kill him”, if among the townspeople, there was one person who was convicted (and condemned) to die by a Jewish</w:t>
            </w:r>
            <w:r w:rsidR="00736A2F" w:rsidRPr="00C6395D">
              <w:rPr>
                <w:rFonts w:cs="Times New Roman"/>
                <w:sz w:val="24"/>
                <w:szCs w:val="24"/>
                <w:rtl/>
              </w:rPr>
              <w:t xml:space="preserve">בית דין </w:t>
            </w:r>
            <w:r w:rsidR="00736A2F" w:rsidRPr="00C6395D">
              <w:rPr>
                <w:rFonts w:asciiTheme="minorHAnsi" w:hAnsiTheme="minorHAnsi" w:cstheme="minorHAnsi"/>
              </w:rPr>
              <w:t xml:space="preserve"> or if the king sentenced him to death, we</w:t>
            </w:r>
            <w:r w:rsidR="009E1A2B" w:rsidRPr="00C6395D">
              <w:rPr>
                <w:rFonts w:asciiTheme="minorHAnsi" w:hAnsiTheme="minorHAnsi" w:cstheme="minorHAnsi"/>
              </w:rPr>
              <w:t xml:space="preserve"> may</w:t>
            </w:r>
            <w:r w:rsidR="00736A2F" w:rsidRPr="00C6395D">
              <w:rPr>
                <w:rFonts w:asciiTheme="minorHAnsi" w:hAnsiTheme="minorHAnsi" w:cstheme="minorHAnsi"/>
              </w:rPr>
              <w:t xml:space="preserve"> </w:t>
            </w:r>
            <w:r w:rsidR="00867DEC" w:rsidRPr="00C6395D">
              <w:rPr>
                <w:rFonts w:asciiTheme="minorHAnsi" w:hAnsiTheme="minorHAnsi" w:cstheme="minorHAnsi"/>
              </w:rPr>
              <w:t>surrender</w:t>
            </w:r>
            <w:r w:rsidR="00736A2F" w:rsidRPr="00C6395D">
              <w:rPr>
                <w:rFonts w:asciiTheme="minorHAnsi" w:hAnsiTheme="minorHAnsi" w:cstheme="minorHAnsi"/>
              </w:rPr>
              <w:t xml:space="preserve"> the convicted/sentenced person, even if the </w:t>
            </w:r>
            <w:r w:rsidR="00FD7D7B" w:rsidRPr="00C6395D">
              <w:rPr>
                <w:rFonts w:asciiTheme="minorHAnsi" w:hAnsiTheme="minorHAnsi" w:cstheme="minorHAnsi"/>
              </w:rPr>
              <w:t>gentile</w:t>
            </w:r>
            <w:r w:rsidR="00736A2F" w:rsidRPr="00C6395D">
              <w:rPr>
                <w:rFonts w:asciiTheme="minorHAnsi" w:hAnsiTheme="minorHAnsi" w:cstheme="minorHAnsi"/>
              </w:rPr>
              <w:t xml:space="preserve">s did not </w:t>
            </w:r>
            <w:r w:rsidR="00C67619" w:rsidRPr="00C6395D">
              <w:rPr>
                <w:rFonts w:asciiTheme="minorHAnsi" w:hAnsiTheme="minorHAnsi" w:cstheme="minorHAnsi"/>
              </w:rPr>
              <w:t>designate him</w:t>
            </w:r>
            <w:r w:rsidR="00736A2F" w:rsidRPr="00C6395D">
              <w:rPr>
                <w:rFonts w:asciiTheme="minorHAnsi" w:hAnsiTheme="minorHAnsi" w:cstheme="minorHAnsi"/>
              </w:rPr>
              <w:t>.  Perforce, the</w:t>
            </w:r>
            <w:r w:rsidR="00945CBF" w:rsidRPr="00C6395D">
              <w:rPr>
                <w:rFonts w:cs="Times New Roman"/>
                <w:sz w:val="24"/>
                <w:szCs w:val="24"/>
              </w:rPr>
              <w:t xml:space="preserve"> </w:t>
            </w:r>
            <w:r w:rsidR="00736A2F" w:rsidRPr="00C6395D">
              <w:rPr>
                <w:rFonts w:cs="Times New Roman"/>
                <w:sz w:val="24"/>
                <w:szCs w:val="24"/>
                <w:rtl/>
              </w:rPr>
              <w:t>ברייתא</w:t>
            </w:r>
            <w:r w:rsidR="00736A2F" w:rsidRPr="00C6395D">
              <w:rPr>
                <w:rFonts w:asciiTheme="minorHAnsi" w:hAnsiTheme="minorHAnsi" w:cstheme="minorHAnsi"/>
              </w:rPr>
              <w:t xml:space="preserve"> refers to a person who was not </w:t>
            </w:r>
            <w:r w:rsidR="00736A2F" w:rsidRPr="00C6395D">
              <w:rPr>
                <w:rFonts w:cs="Times New Roman"/>
                <w:sz w:val="24"/>
                <w:szCs w:val="24"/>
                <w:rtl/>
              </w:rPr>
              <w:t>חייב מיתה</w:t>
            </w:r>
            <w:r w:rsidR="00736A2F" w:rsidRPr="00C6395D">
              <w:rPr>
                <w:rFonts w:asciiTheme="minorHAnsi" w:hAnsiTheme="minorHAnsi" w:cstheme="minorHAnsi"/>
              </w:rPr>
              <w:t xml:space="preserve"> according to Jewish law. </w:t>
            </w:r>
          </w:p>
        </w:tc>
        <w:tc>
          <w:tcPr>
            <w:tcW w:w="4613" w:type="dxa"/>
            <w:tcBorders>
              <w:bottom w:val="dotted" w:sz="4" w:space="0" w:color="auto"/>
            </w:tcBorders>
          </w:tcPr>
          <w:p w14:paraId="4FDB43D8" w14:textId="2C1403C9" w:rsidR="008F70BB" w:rsidRPr="00C6395D" w:rsidRDefault="008F70BB" w:rsidP="00F8390E">
            <w:pPr>
              <w:bidi/>
              <w:spacing w:before="120" w:line="336" w:lineRule="auto"/>
              <w:rPr>
                <w:rFonts w:cs="Times New Roman"/>
                <w:sz w:val="24"/>
                <w:szCs w:val="24"/>
              </w:rPr>
            </w:pPr>
            <w:r w:rsidRPr="00C6395D">
              <w:rPr>
                <w:rFonts w:cs="Times New Roman"/>
                <w:sz w:val="24"/>
                <w:szCs w:val="24"/>
                <w:rtl/>
              </w:rPr>
              <w:t xml:space="preserve">ירושלמי תרומות פ״ח </w:t>
            </w:r>
            <w:proofErr w:type="spellStart"/>
            <w:r w:rsidRPr="00C6395D">
              <w:rPr>
                <w:rFonts w:cs="Times New Roman"/>
                <w:sz w:val="24"/>
                <w:szCs w:val="24"/>
                <w:rtl/>
              </w:rPr>
              <w:t>ה״ד</w:t>
            </w:r>
            <w:proofErr w:type="spellEnd"/>
            <w:r w:rsidRPr="00C6395D">
              <w:rPr>
                <w:rFonts w:asciiTheme="minorHAnsi" w:hAnsiTheme="minorHAnsi" w:cstheme="minorHAnsi"/>
                <w:sz w:val="22"/>
                <w:szCs w:val="22"/>
                <w:rtl/>
              </w:rPr>
              <w:t xml:space="preserve">: </w:t>
            </w:r>
            <w:r w:rsidR="003A24E9">
              <w:rPr>
                <w:rFonts w:asciiTheme="minorHAnsi" w:hAnsiTheme="minorHAnsi" w:cstheme="minorHAnsi"/>
                <w:sz w:val="22"/>
                <w:szCs w:val="22"/>
              </w:rPr>
              <w:t xml:space="preserve"> </w:t>
            </w:r>
            <w:r w:rsidRPr="00C6395D">
              <w:rPr>
                <w:rFonts w:cs="Times New Roman"/>
                <w:sz w:val="24"/>
                <w:szCs w:val="24"/>
                <w:rtl/>
              </w:rPr>
              <w:t xml:space="preserve">סיעת בני אדם </w:t>
            </w:r>
            <w:proofErr w:type="spellStart"/>
            <w:r w:rsidRPr="00C6395D">
              <w:rPr>
                <w:rFonts w:cs="Times New Roman"/>
                <w:sz w:val="24"/>
                <w:szCs w:val="24"/>
                <w:rtl/>
              </w:rPr>
              <w:t>כו</w:t>
            </w:r>
            <w:proofErr w:type="spellEnd"/>
            <w:r w:rsidRPr="00C6395D">
              <w:rPr>
                <w:rFonts w:cs="Times New Roman"/>
                <w:sz w:val="24"/>
                <w:szCs w:val="24"/>
                <w:rtl/>
              </w:rPr>
              <w:t xml:space="preserve">׳ אפילו כולן </w:t>
            </w:r>
            <w:proofErr w:type="spellStart"/>
            <w:r w:rsidRPr="00C6395D">
              <w:rPr>
                <w:rFonts w:cs="Times New Roman"/>
                <w:sz w:val="24"/>
                <w:szCs w:val="24"/>
                <w:rtl/>
              </w:rPr>
              <w:t>נהרגין</w:t>
            </w:r>
            <w:proofErr w:type="spellEnd"/>
            <w:r w:rsidRPr="00C6395D">
              <w:rPr>
                <w:rFonts w:cs="Times New Roman"/>
                <w:sz w:val="24"/>
                <w:szCs w:val="24"/>
                <w:rtl/>
              </w:rPr>
              <w:t xml:space="preserve"> לא ימסרו נפש אחת מישראל. יחדו להן כגון </w:t>
            </w:r>
            <w:r w:rsidR="004E1437" w:rsidRPr="00C6395D">
              <w:rPr>
                <w:rFonts w:ascii="Times New Roman" w:hAnsi="Times New Roman" w:cs="Times New Roman"/>
                <w:sz w:val="24"/>
                <w:szCs w:val="24"/>
                <w:rtl/>
              </w:rPr>
              <w:t>שבע בן בכרי</w:t>
            </w:r>
            <w:r w:rsidRPr="00C6395D">
              <w:rPr>
                <w:rFonts w:cs="Times New Roman"/>
                <w:sz w:val="24"/>
                <w:szCs w:val="24"/>
                <w:rtl/>
              </w:rPr>
              <w:t xml:space="preserve"> </w:t>
            </w:r>
            <w:proofErr w:type="spellStart"/>
            <w:r w:rsidRPr="00C6395D">
              <w:rPr>
                <w:rFonts w:cs="Times New Roman"/>
                <w:sz w:val="24"/>
                <w:szCs w:val="24"/>
                <w:rtl/>
              </w:rPr>
              <w:t>כו</w:t>
            </w:r>
            <w:proofErr w:type="spellEnd"/>
            <w:r w:rsidRPr="00C6395D">
              <w:rPr>
                <w:rFonts w:cs="Times New Roman"/>
                <w:sz w:val="24"/>
                <w:szCs w:val="24"/>
                <w:rtl/>
              </w:rPr>
              <w:t xml:space="preserve">׳.  אמר ריש לקיש והוא שיהא חייב מיתה </w:t>
            </w:r>
            <w:r w:rsidR="004E1437" w:rsidRPr="00C6395D">
              <w:rPr>
                <w:rFonts w:ascii="Times New Roman" w:hAnsi="Times New Roman" w:cs="Times New Roman"/>
                <w:sz w:val="24"/>
                <w:szCs w:val="24"/>
                <w:rtl/>
              </w:rPr>
              <w:t>כשבע בן בכרי</w:t>
            </w:r>
            <w:r w:rsidRPr="00C6395D">
              <w:rPr>
                <w:rFonts w:cs="Times New Roman"/>
                <w:sz w:val="24"/>
                <w:szCs w:val="24"/>
                <w:rtl/>
              </w:rPr>
              <w:t xml:space="preserve">.  ור׳ יוחנן אמר אף על פי שאינו חייב מיתה </w:t>
            </w:r>
            <w:r w:rsidR="004E1437" w:rsidRPr="00C6395D">
              <w:rPr>
                <w:rFonts w:ascii="Times New Roman" w:hAnsi="Times New Roman" w:cs="Times New Roman"/>
                <w:sz w:val="24"/>
                <w:szCs w:val="24"/>
                <w:rtl/>
              </w:rPr>
              <w:t>כשבע בן בכרי</w:t>
            </w:r>
            <w:r w:rsidRPr="00C6395D">
              <w:rPr>
                <w:rFonts w:cs="Times New Roman"/>
                <w:sz w:val="24"/>
                <w:szCs w:val="24"/>
                <w:rtl/>
              </w:rPr>
              <w:t xml:space="preserve">. </w:t>
            </w:r>
            <w:r w:rsidR="00736A2F" w:rsidRPr="00C6395D">
              <w:rPr>
                <w:rFonts w:cs="Times New Roman"/>
                <w:sz w:val="24"/>
                <w:szCs w:val="24"/>
                <w:rtl/>
              </w:rPr>
              <w:t xml:space="preserve">נראה דהא </w:t>
            </w:r>
            <w:proofErr w:type="spellStart"/>
            <w:r w:rsidR="00736A2F" w:rsidRPr="00C6395D">
              <w:rPr>
                <w:rFonts w:cs="Times New Roman"/>
                <w:sz w:val="24"/>
                <w:szCs w:val="24"/>
                <w:rtl/>
              </w:rPr>
              <w:t>דאמר</w:t>
            </w:r>
            <w:proofErr w:type="spellEnd"/>
            <w:r w:rsidR="00736A2F" w:rsidRPr="00C6395D">
              <w:rPr>
                <w:rFonts w:cs="Times New Roman"/>
                <w:sz w:val="24"/>
                <w:szCs w:val="24"/>
                <w:rtl/>
              </w:rPr>
              <w:t xml:space="preserve"> ריש לקיש והוא שיהא חייב, אין פירושו שיהא חייב מיתה בדיני התורה, </w:t>
            </w:r>
            <w:proofErr w:type="spellStart"/>
            <w:r w:rsidR="00736A2F" w:rsidRPr="00C6395D">
              <w:rPr>
                <w:rFonts w:cs="Times New Roman"/>
                <w:sz w:val="24"/>
                <w:szCs w:val="24"/>
                <w:rtl/>
              </w:rPr>
              <w:t>דאם</w:t>
            </w:r>
            <w:proofErr w:type="spellEnd"/>
            <w:r w:rsidR="00736A2F" w:rsidRPr="00C6395D">
              <w:rPr>
                <w:rFonts w:cs="Times New Roman"/>
                <w:sz w:val="24"/>
                <w:szCs w:val="24"/>
                <w:rtl/>
              </w:rPr>
              <w:t xml:space="preserve"> כן חייבין כל ישראל למוסרו לקיים בו דין התורה. </w:t>
            </w:r>
            <w:r w:rsidR="00736A2F" w:rsidRPr="00C6395D">
              <w:rPr>
                <w:rFonts w:cs="Times New Roman"/>
                <w:sz w:val="24"/>
                <w:szCs w:val="24"/>
              </w:rPr>
              <w:t xml:space="preserve"> </w:t>
            </w:r>
            <w:r w:rsidR="00736A2F" w:rsidRPr="00C6395D">
              <w:rPr>
                <w:rFonts w:cs="Times New Roman"/>
                <w:sz w:val="24"/>
                <w:szCs w:val="24"/>
                <w:rtl/>
              </w:rPr>
              <w:t xml:space="preserve">ואפילו אם אין חייב מיתה מחמת חייבי מיתת בית דין שבתורה, אלא חייב מיתה מחמת מורד במלכות </w:t>
            </w:r>
            <w:proofErr w:type="spellStart"/>
            <w:r w:rsidR="00736A2F" w:rsidRPr="00C6395D">
              <w:rPr>
                <w:rFonts w:cs="Times New Roman"/>
                <w:sz w:val="24"/>
                <w:szCs w:val="24"/>
                <w:rtl/>
              </w:rPr>
              <w:t>נמי</w:t>
            </w:r>
            <w:proofErr w:type="spellEnd"/>
            <w:r w:rsidR="00736A2F" w:rsidRPr="00C6395D">
              <w:rPr>
                <w:rFonts w:cs="Times New Roman"/>
                <w:sz w:val="24"/>
                <w:szCs w:val="24"/>
                <w:rtl/>
              </w:rPr>
              <w:t xml:space="preserve"> חייבין כולם למוסרו.</w:t>
            </w:r>
            <w:r w:rsidR="00736A2F" w:rsidRPr="00C6395D">
              <w:rPr>
                <w:rFonts w:cs="Times New Roman"/>
                <w:sz w:val="24"/>
                <w:szCs w:val="24"/>
              </w:rPr>
              <w:t xml:space="preserve">  </w:t>
            </w:r>
            <w:r w:rsidR="00736A2F" w:rsidRPr="00C6395D">
              <w:rPr>
                <w:rFonts w:cs="Times New Roman"/>
                <w:sz w:val="24"/>
                <w:szCs w:val="24"/>
                <w:rtl/>
              </w:rPr>
              <w:t xml:space="preserve">ואם כן אם אמרו תנו לנו אחד ונהרגהו ויש ביניהם אחד שנגמר דינו למיתה בבית דין של ישראל או שדנו המלך להריגה, </w:t>
            </w:r>
            <w:proofErr w:type="spellStart"/>
            <w:r w:rsidR="00736A2F" w:rsidRPr="00C6395D">
              <w:rPr>
                <w:rFonts w:cs="Times New Roman"/>
                <w:sz w:val="24"/>
                <w:szCs w:val="24"/>
                <w:rtl/>
              </w:rPr>
              <w:t>מוסרין</w:t>
            </w:r>
            <w:proofErr w:type="spellEnd"/>
            <w:r w:rsidR="00736A2F" w:rsidRPr="00C6395D">
              <w:rPr>
                <w:rFonts w:cs="Times New Roman"/>
                <w:sz w:val="24"/>
                <w:szCs w:val="24"/>
                <w:rtl/>
              </w:rPr>
              <w:t xml:space="preserve"> את זה </w:t>
            </w:r>
            <w:r w:rsidR="0056131F" w:rsidRPr="00C6395D">
              <w:rPr>
                <w:rFonts w:cs="Times New Roman"/>
                <w:sz w:val="24"/>
                <w:szCs w:val="24"/>
                <w:rtl/>
              </w:rPr>
              <w:t xml:space="preserve">שנגמר דינו אפילו לא יחדוהו.  ועל </w:t>
            </w:r>
            <w:proofErr w:type="spellStart"/>
            <w:r w:rsidR="0056131F" w:rsidRPr="00C6395D">
              <w:rPr>
                <w:rFonts w:cs="Times New Roman"/>
                <w:sz w:val="24"/>
                <w:szCs w:val="24"/>
                <w:rtl/>
              </w:rPr>
              <w:t>כרחך</w:t>
            </w:r>
            <w:proofErr w:type="spellEnd"/>
            <w:r w:rsidR="0056131F" w:rsidRPr="00C6395D">
              <w:rPr>
                <w:rFonts w:cs="Times New Roman"/>
                <w:sz w:val="24"/>
                <w:szCs w:val="24"/>
                <w:rtl/>
              </w:rPr>
              <w:t xml:space="preserve"> הברייתא באינו חייב מיתה בדיני ישראל.</w:t>
            </w:r>
            <w:r w:rsidR="0056131F" w:rsidRPr="00C6395D">
              <w:rPr>
                <w:rFonts w:cs="Times New Roman"/>
                <w:sz w:val="24"/>
                <w:szCs w:val="24"/>
              </w:rPr>
              <w:t xml:space="preserve"> </w:t>
            </w:r>
          </w:p>
        </w:tc>
      </w:tr>
      <w:tr w:rsidR="008F70BB" w:rsidRPr="00C6395D" w14:paraId="612E70C8" w14:textId="77777777" w:rsidTr="00E26DC4">
        <w:trPr>
          <w:trHeight w:val="5030"/>
        </w:trPr>
        <w:tc>
          <w:tcPr>
            <w:tcW w:w="6187" w:type="dxa"/>
            <w:tcBorders>
              <w:top w:val="dotted" w:sz="4" w:space="0" w:color="auto"/>
            </w:tcBorders>
          </w:tcPr>
          <w:p w14:paraId="72A8754B" w14:textId="55DC5FFC" w:rsidR="008F70BB" w:rsidRPr="00C6395D" w:rsidRDefault="008F70BB" w:rsidP="00026F0F">
            <w:pPr>
              <w:spacing w:before="80" w:line="300" w:lineRule="auto"/>
              <w:ind w:left="72"/>
            </w:pPr>
            <w:bookmarkStart w:id="13" w:name="_Hlk498086029"/>
            <w:proofErr w:type="spellStart"/>
            <w:r w:rsidRPr="00C6395D">
              <w:rPr>
                <w:rFonts w:ascii="Times New Roman" w:hAnsi="Times New Roman" w:cs="Times New Roman"/>
                <w:sz w:val="24"/>
                <w:szCs w:val="24"/>
                <w:rtl/>
              </w:rPr>
              <w:lastRenderedPageBreak/>
              <w:t>רישׁ</w:t>
            </w:r>
            <w:proofErr w:type="spellEnd"/>
            <w:r w:rsidRPr="00C6395D">
              <w:rPr>
                <w:rFonts w:ascii="Times New Roman" w:hAnsi="Times New Roman" w:cs="Times New Roman"/>
                <w:sz w:val="24"/>
                <w:szCs w:val="24"/>
                <w:rtl/>
              </w:rPr>
              <w:t xml:space="preserve"> </w:t>
            </w:r>
            <w:proofErr w:type="spellStart"/>
            <w:r w:rsidRPr="00C6395D">
              <w:rPr>
                <w:rFonts w:ascii="Times New Roman" w:hAnsi="Times New Roman" w:cs="Times New Roman"/>
                <w:sz w:val="24"/>
                <w:szCs w:val="24"/>
                <w:rtl/>
              </w:rPr>
              <w:t>לקישׁ</w:t>
            </w:r>
            <w:proofErr w:type="spellEnd"/>
            <w:r w:rsidRPr="00C6395D">
              <w:rPr>
                <w:sz w:val="24"/>
                <w:szCs w:val="24"/>
              </w:rPr>
              <w:t xml:space="preserve"> </w:t>
            </w:r>
            <w:r w:rsidRPr="00C6395D">
              <w:t xml:space="preserve">believes that </w:t>
            </w:r>
            <w:r w:rsidRPr="00897AFF">
              <w:rPr>
                <w:rFonts w:asciiTheme="minorHAnsi" w:hAnsiTheme="minorHAnsi" w:cstheme="minorHAnsi"/>
              </w:rPr>
              <w:t>[</w:t>
            </w:r>
            <w:r w:rsidR="00A11F46" w:rsidRPr="00C6395D">
              <w:rPr>
                <w:rFonts w:ascii="Times New Roman" w:hAnsi="Times New Roman" w:cs="Times New Roman"/>
                <w:sz w:val="24"/>
                <w:szCs w:val="24"/>
                <w:rtl/>
              </w:rPr>
              <w:t>מסירה</w:t>
            </w:r>
            <w:r w:rsidR="00A11F46" w:rsidRPr="00C6395D">
              <w:t xml:space="preserve"> </w:t>
            </w:r>
            <w:r w:rsidRPr="00C6395D">
              <w:t>is permitted</w:t>
            </w:r>
            <w:r w:rsidRPr="007627C1">
              <w:rPr>
                <w:rFonts w:asciiTheme="minorHAnsi" w:hAnsiTheme="minorHAnsi" w:cstheme="minorHAnsi"/>
              </w:rPr>
              <w:t>]</w:t>
            </w:r>
            <w:r w:rsidRPr="00C6395D">
              <w:rPr>
                <w:rFonts w:ascii="Consolas" w:hAnsi="Consolas"/>
              </w:rPr>
              <w:t xml:space="preserve"> </w:t>
            </w:r>
            <w:r w:rsidRPr="00C6395D">
              <w:t xml:space="preserve">only if the </w:t>
            </w:r>
            <w:r w:rsidR="00FD7D7B" w:rsidRPr="00C6395D">
              <w:t>gentile</w:t>
            </w:r>
            <w:r w:rsidRPr="00C6395D">
              <w:t xml:space="preserve">s </w:t>
            </w:r>
            <w:r w:rsidR="00C67619" w:rsidRPr="00D9632B">
              <w:rPr>
                <w:rFonts w:asciiTheme="minorHAnsi" w:hAnsiTheme="minorHAnsi" w:cstheme="minorHAnsi"/>
              </w:rPr>
              <w:t>designated</w:t>
            </w:r>
            <w:r w:rsidR="00026F0F" w:rsidRPr="00D9632B">
              <w:rPr>
                <w:rFonts w:asciiTheme="minorHAnsi" w:hAnsiTheme="minorHAnsi" w:cstheme="minorHAnsi"/>
              </w:rPr>
              <w:t xml:space="preserve"> [</w:t>
            </w:r>
            <w:r w:rsidRPr="00D9632B">
              <w:rPr>
                <w:rFonts w:asciiTheme="minorHAnsi" w:hAnsiTheme="minorHAnsi" w:cstheme="minorHAnsi"/>
              </w:rPr>
              <w:t>a specific fugitive</w:t>
            </w:r>
            <w:r w:rsidR="00026F0F" w:rsidRPr="00D9632B">
              <w:rPr>
                <w:rFonts w:asciiTheme="minorHAnsi" w:hAnsiTheme="minorHAnsi" w:cstheme="minorHAnsi"/>
              </w:rPr>
              <w:t xml:space="preserve">] </w:t>
            </w:r>
            <w:r w:rsidRPr="00D9632B">
              <w:rPr>
                <w:rFonts w:asciiTheme="minorHAnsi" w:hAnsiTheme="minorHAnsi" w:cstheme="minorHAnsi"/>
              </w:rPr>
              <w:t>who</w:t>
            </w:r>
            <w:r w:rsidR="00026F0F" w:rsidRPr="00D9632B">
              <w:rPr>
                <w:rFonts w:asciiTheme="minorHAnsi" w:hAnsiTheme="minorHAnsi" w:cstheme="minorHAnsi"/>
              </w:rPr>
              <w:t xml:space="preserve"> [</w:t>
            </w:r>
            <w:r w:rsidRPr="00D9632B">
              <w:rPr>
                <w:rFonts w:asciiTheme="minorHAnsi" w:hAnsiTheme="minorHAnsi" w:cstheme="minorHAnsi"/>
              </w:rPr>
              <w:t>they “judged” to be</w:t>
            </w:r>
            <w:r w:rsidR="00026F0F" w:rsidRPr="00D9632B">
              <w:rPr>
                <w:rFonts w:asciiTheme="minorHAnsi" w:hAnsiTheme="minorHAnsi" w:cstheme="minorHAnsi"/>
              </w:rPr>
              <w:t xml:space="preserve">] </w:t>
            </w:r>
            <w:r w:rsidRPr="00D9632B">
              <w:rPr>
                <w:rFonts w:asciiTheme="minorHAnsi" w:hAnsiTheme="minorHAnsi" w:cstheme="minorHAnsi"/>
              </w:rPr>
              <w:t xml:space="preserve">deserving of death.  Since his </w:t>
            </w:r>
            <w:r w:rsidR="00B538DA" w:rsidRPr="00D9632B">
              <w:rPr>
                <w:rFonts w:asciiTheme="minorHAnsi" w:hAnsiTheme="minorHAnsi" w:cstheme="minorHAnsi"/>
              </w:rPr>
              <w:t>concealment</w:t>
            </w:r>
            <w:r w:rsidRPr="00D9632B">
              <w:rPr>
                <w:rFonts w:asciiTheme="minorHAnsi" w:hAnsiTheme="minorHAnsi" w:cstheme="minorHAnsi"/>
              </w:rPr>
              <w:t xml:space="preserve"> among the townspeople will</w:t>
            </w:r>
            <w:r w:rsidRPr="00C6395D">
              <w:t xml:space="preserve"> result in the </w:t>
            </w:r>
            <w:r w:rsidR="00FD7D7B" w:rsidRPr="00C6395D">
              <w:t>gentile</w:t>
            </w:r>
            <w:r w:rsidRPr="00C6395D">
              <w:t xml:space="preserve">s killing everyone, the </w:t>
            </w:r>
            <w:r w:rsidR="00C67619" w:rsidRPr="00C6395D">
              <w:t>designated</w:t>
            </w:r>
            <w:r w:rsidRPr="00C6395D">
              <w:t xml:space="preserve"> person is considered as a </w:t>
            </w:r>
            <w:r w:rsidRPr="00C6395D">
              <w:rPr>
                <w:rFonts w:asciiTheme="majorBidi" w:eastAsia="Times New Roman" w:hAnsiTheme="majorBidi" w:cstheme="majorBidi"/>
                <w:color w:val="333333"/>
                <w:sz w:val="24"/>
                <w:szCs w:val="24"/>
                <w:rtl/>
              </w:rPr>
              <w:t>רודף</w:t>
            </w:r>
            <w:r w:rsidRPr="00C6395D">
              <w:t>.  Although he does not have a full legal status of a</w:t>
            </w:r>
            <w:proofErr w:type="gramStart"/>
            <w:r w:rsidRPr="00C6395D">
              <w:rPr>
                <w:rFonts w:asciiTheme="majorBidi" w:eastAsia="Times New Roman" w:hAnsiTheme="majorBidi" w:cstheme="majorBidi"/>
                <w:color w:val="333333"/>
                <w:sz w:val="24"/>
                <w:szCs w:val="24"/>
                <w:rtl/>
              </w:rPr>
              <w:t>רודף</w:t>
            </w:r>
            <w:r w:rsidRPr="00C6395D">
              <w:rPr>
                <w:rFonts w:eastAsia="Times New Roman" w:cstheme="minorHAnsi" w:hint="cs"/>
                <w:color w:val="333333"/>
                <w:sz w:val="24"/>
                <w:szCs w:val="24"/>
                <w:rtl/>
              </w:rPr>
              <w:t xml:space="preserve"> </w:t>
            </w:r>
            <w:r w:rsidRPr="00C6395D">
              <w:rPr>
                <w:rFonts w:asciiTheme="majorBidi" w:hAnsiTheme="majorBidi" w:cstheme="majorBidi"/>
                <w:sz w:val="24"/>
                <w:szCs w:val="24"/>
              </w:rPr>
              <w:t xml:space="preserve"> </w:t>
            </w:r>
            <w:r w:rsidRPr="00C6395D">
              <w:t>since</w:t>
            </w:r>
            <w:proofErr w:type="gramEnd"/>
            <w:r w:rsidRPr="00C6395D">
              <w:t xml:space="preserve"> he is hiding only to save his life, nonetheless, the townspeople are not required to sacrifice their lives since he is the cause [of their impending doom] and th</w:t>
            </w:r>
            <w:r w:rsidR="00CD531D" w:rsidRPr="00C6395D">
              <w:t>erefore</w:t>
            </w:r>
            <w:r w:rsidRPr="00C6395D">
              <w:t xml:space="preserve">, they are permitted </w:t>
            </w:r>
            <w:r w:rsidRPr="00E26DC4">
              <w:rPr>
                <w:rFonts w:asciiTheme="minorHAnsi" w:hAnsiTheme="minorHAnsi" w:cstheme="minorHAnsi"/>
              </w:rPr>
              <w:t xml:space="preserve">to </w:t>
            </w:r>
            <w:r w:rsidR="00026F0F" w:rsidRPr="00E26DC4">
              <w:rPr>
                <w:rFonts w:asciiTheme="minorHAnsi" w:hAnsiTheme="minorHAnsi" w:cstheme="minorHAnsi"/>
              </w:rPr>
              <w:t>hand</w:t>
            </w:r>
            <w:r w:rsidR="00A11F46" w:rsidRPr="00E26DC4">
              <w:rPr>
                <w:rFonts w:asciiTheme="minorHAnsi" w:hAnsiTheme="minorHAnsi" w:cstheme="minorHAnsi"/>
              </w:rPr>
              <w:t xml:space="preserve"> him</w:t>
            </w:r>
            <w:r w:rsidR="00026F0F" w:rsidRPr="00E26DC4">
              <w:rPr>
                <w:rFonts w:asciiTheme="minorHAnsi" w:hAnsiTheme="minorHAnsi" w:cstheme="minorHAnsi"/>
              </w:rPr>
              <w:t xml:space="preserve"> over</w:t>
            </w:r>
            <w:r w:rsidRPr="00E26DC4">
              <w:rPr>
                <w:rFonts w:asciiTheme="minorHAnsi" w:hAnsiTheme="minorHAnsi" w:cstheme="minorHAnsi"/>
              </w:rPr>
              <w:t xml:space="preserve">.  However, if the </w:t>
            </w:r>
            <w:r w:rsidR="00FD7D7B" w:rsidRPr="00E26DC4">
              <w:rPr>
                <w:rFonts w:asciiTheme="minorHAnsi" w:hAnsiTheme="minorHAnsi" w:cstheme="minorHAnsi"/>
              </w:rPr>
              <w:t>gentile</w:t>
            </w:r>
            <w:r w:rsidRPr="00E26DC4">
              <w:rPr>
                <w:rFonts w:asciiTheme="minorHAnsi" w:hAnsiTheme="minorHAnsi" w:cstheme="minorHAnsi"/>
              </w:rPr>
              <w:t xml:space="preserve">s have no connection to (i.e., no specific claim against) any of the townspeople; but they merely arbitrarily picked one of them </w:t>
            </w:r>
            <w:r w:rsidR="00026F0F" w:rsidRPr="00E26DC4">
              <w:rPr>
                <w:rFonts w:asciiTheme="minorHAnsi" w:hAnsiTheme="minorHAnsi" w:cstheme="minorHAnsi"/>
              </w:rPr>
              <w:t>[</w:t>
            </w:r>
            <w:r w:rsidRPr="00E26DC4">
              <w:rPr>
                <w:rFonts w:asciiTheme="minorHAnsi" w:hAnsiTheme="minorHAnsi" w:cstheme="minorHAnsi"/>
              </w:rPr>
              <w:t>to die</w:t>
            </w:r>
            <w:r w:rsidR="00026F0F" w:rsidRPr="00E26DC4">
              <w:rPr>
                <w:rFonts w:asciiTheme="minorHAnsi" w:hAnsiTheme="minorHAnsi" w:cstheme="minorHAnsi"/>
              </w:rPr>
              <w:t>]</w:t>
            </w:r>
            <w:r w:rsidRPr="00E26DC4">
              <w:rPr>
                <w:rFonts w:asciiTheme="minorHAnsi" w:hAnsiTheme="minorHAnsi" w:cstheme="minorHAnsi"/>
              </w:rPr>
              <w:t xml:space="preserve">, all of them must be killed rather than </w:t>
            </w:r>
            <w:r w:rsidR="00867DEC" w:rsidRPr="00E26DC4">
              <w:rPr>
                <w:rFonts w:asciiTheme="minorHAnsi" w:hAnsiTheme="minorHAnsi" w:cstheme="minorHAnsi"/>
              </w:rPr>
              <w:t>surrender</w:t>
            </w:r>
            <w:r w:rsidR="00A11F46" w:rsidRPr="00E26DC4">
              <w:rPr>
                <w:rFonts w:asciiTheme="minorHAnsi" w:hAnsiTheme="minorHAnsi" w:cstheme="minorHAnsi"/>
              </w:rPr>
              <w:t>ing</w:t>
            </w:r>
            <w:r w:rsidR="00A11F46" w:rsidRPr="00C6395D">
              <w:t xml:space="preserve"> him</w:t>
            </w:r>
            <w:r w:rsidRPr="00C6395D">
              <w:t xml:space="preserve"> to be killed.  Even though he is now the cause for all them getting killed, since the designation was done randomly, he is not called a</w:t>
            </w:r>
            <w:proofErr w:type="gramStart"/>
            <w:r w:rsidRPr="00C6395D">
              <w:rPr>
                <w:rFonts w:asciiTheme="majorBidi" w:eastAsia="Times New Roman" w:hAnsiTheme="majorBidi" w:cstheme="majorBidi"/>
                <w:color w:val="333333"/>
                <w:sz w:val="24"/>
                <w:szCs w:val="24"/>
                <w:rtl/>
              </w:rPr>
              <w:t>רודף</w:t>
            </w:r>
            <w:r w:rsidRPr="00C6395D">
              <w:rPr>
                <w:rFonts w:eastAsia="Times New Roman" w:cstheme="minorHAnsi" w:hint="cs"/>
                <w:color w:val="333333"/>
                <w:sz w:val="24"/>
                <w:szCs w:val="24"/>
                <w:rtl/>
              </w:rPr>
              <w:t xml:space="preserve"> </w:t>
            </w:r>
            <w:r w:rsidRPr="00C6395D">
              <w:rPr>
                <w:rFonts w:eastAsia="Times New Roman" w:cstheme="minorHAnsi"/>
                <w:color w:val="333333"/>
                <w:sz w:val="24"/>
                <w:szCs w:val="24"/>
              </w:rPr>
              <w:t>.</w:t>
            </w:r>
            <w:proofErr w:type="gramEnd"/>
            <w:r w:rsidRPr="00C6395D">
              <w:rPr>
                <w:rFonts w:eastAsia="Times New Roman" w:cstheme="minorHAnsi"/>
                <w:color w:val="333333"/>
                <w:sz w:val="24"/>
                <w:szCs w:val="24"/>
              </w:rPr>
              <w:t xml:space="preserve">  </w:t>
            </w:r>
            <w:bookmarkEnd w:id="13"/>
            <w:r w:rsidRPr="00C6395D">
              <w:rPr>
                <w:rFonts w:eastAsia="Times New Roman" w:cstheme="minorHAnsi"/>
                <w:color w:val="333333"/>
              </w:rPr>
              <w:t>However,</w:t>
            </w:r>
            <w:r w:rsidRPr="00C6395D">
              <w:rPr>
                <w:rFonts w:ascii="Times New Roman" w:hAnsi="Times New Roman" w:cs="Times New Roman"/>
                <w:sz w:val="24"/>
                <w:szCs w:val="24"/>
                <w:rtl/>
              </w:rPr>
              <w:t xml:space="preserve"> </w:t>
            </w:r>
            <w:proofErr w:type="gramStart"/>
            <w:r w:rsidRPr="00C6395D">
              <w:rPr>
                <w:rFonts w:ascii="Times New Roman" w:hAnsi="Times New Roman" w:cs="Times New Roman"/>
                <w:sz w:val="24"/>
                <w:szCs w:val="24"/>
                <w:rtl/>
              </w:rPr>
              <w:t>יוחנן</w:t>
            </w:r>
            <w:r w:rsidRPr="00C6395D">
              <w:rPr>
                <w:sz w:val="25"/>
                <w:szCs w:val="25"/>
                <w:rtl/>
              </w:rPr>
              <w:t xml:space="preserve"> </w:t>
            </w:r>
            <w:r w:rsidRPr="00C6395D">
              <w:rPr>
                <w:rFonts w:hint="cs"/>
              </w:rPr>
              <w:t xml:space="preserve"> </w:t>
            </w:r>
            <w:r w:rsidRPr="00C6395D">
              <w:rPr>
                <w:rFonts w:asciiTheme="majorBidi" w:hAnsiTheme="majorBidi" w:cstheme="majorBidi"/>
                <w:sz w:val="24"/>
                <w:szCs w:val="24"/>
                <w:rtl/>
              </w:rPr>
              <w:t>רבי</w:t>
            </w:r>
            <w:proofErr w:type="gramEnd"/>
            <w:r w:rsidRPr="00C6395D">
              <w:rPr>
                <w:rFonts w:ascii="Times New Roman" w:hAnsi="Times New Roman" w:cs="Times New Roman"/>
                <w:sz w:val="24"/>
                <w:szCs w:val="24"/>
              </w:rPr>
              <w:t xml:space="preserve"> </w:t>
            </w:r>
            <w:r w:rsidRPr="00C6395D">
              <w:t>believes that we judge the situation based on the current state and as such, he is the current cause of everyone being subject to death.</w:t>
            </w:r>
          </w:p>
        </w:tc>
        <w:tc>
          <w:tcPr>
            <w:tcW w:w="4613" w:type="dxa"/>
            <w:tcBorders>
              <w:top w:val="dotted" w:sz="4" w:space="0" w:color="auto"/>
            </w:tcBorders>
          </w:tcPr>
          <w:p w14:paraId="03369CEA" w14:textId="382D665F" w:rsidR="008F70BB" w:rsidRPr="00C6395D" w:rsidRDefault="008F70BB" w:rsidP="003A24E9">
            <w:pPr>
              <w:bidi/>
              <w:spacing w:before="120" w:line="336" w:lineRule="auto"/>
              <w:ind w:left="72"/>
              <w:rPr>
                <w:sz w:val="24"/>
                <w:szCs w:val="24"/>
              </w:rPr>
            </w:pPr>
            <w:r w:rsidRPr="00C6395D">
              <w:rPr>
                <w:rFonts w:cs="Times New Roman"/>
                <w:sz w:val="24"/>
                <w:szCs w:val="24"/>
                <w:rtl/>
              </w:rPr>
              <w:t xml:space="preserve">אלא ריש לקיש סבר </w:t>
            </w:r>
            <w:proofErr w:type="spellStart"/>
            <w:r w:rsidRPr="00C6395D">
              <w:rPr>
                <w:rFonts w:cs="Times New Roman"/>
                <w:sz w:val="24"/>
                <w:szCs w:val="24"/>
                <w:rtl/>
              </w:rPr>
              <w:t>דדוקא</w:t>
            </w:r>
            <w:proofErr w:type="spellEnd"/>
            <w:r w:rsidRPr="00C6395D">
              <w:rPr>
                <w:rFonts w:cs="Times New Roman"/>
                <w:sz w:val="24"/>
                <w:szCs w:val="24"/>
                <w:rtl/>
              </w:rPr>
              <w:t xml:space="preserve"> שזה </w:t>
            </w:r>
            <w:proofErr w:type="spellStart"/>
            <w:r w:rsidRPr="00C6395D">
              <w:rPr>
                <w:rFonts w:cs="Times New Roman"/>
                <w:sz w:val="24"/>
                <w:szCs w:val="24"/>
                <w:rtl/>
              </w:rPr>
              <w:t>שמיחדין</w:t>
            </w:r>
            <w:proofErr w:type="spellEnd"/>
            <w:r w:rsidRPr="00C6395D">
              <w:rPr>
                <w:rFonts w:cs="Times New Roman"/>
                <w:sz w:val="24"/>
                <w:szCs w:val="24"/>
                <w:rtl/>
              </w:rPr>
              <w:t xml:space="preserve"> אותו חייב מיתה אליהן, ונמצא שזה </w:t>
            </w:r>
            <w:proofErr w:type="spellStart"/>
            <w:r w:rsidRPr="00C6395D">
              <w:rPr>
                <w:rFonts w:cs="Times New Roman"/>
                <w:sz w:val="24"/>
                <w:szCs w:val="24"/>
                <w:rtl/>
              </w:rPr>
              <w:t>שמיחדין</w:t>
            </w:r>
            <w:proofErr w:type="spellEnd"/>
            <w:r w:rsidRPr="00C6395D">
              <w:rPr>
                <w:rFonts w:cs="Times New Roman"/>
                <w:sz w:val="24"/>
                <w:szCs w:val="24"/>
                <w:rtl/>
              </w:rPr>
              <w:t xml:space="preserve"> אותו הוא כרודף שעל ידי זה שהוא נמלט בתוכן, יהרגו את כולן.  ואף שאין בו דין רודף מן הדין כיון שעושה להציל את נפשו, מכל מקום</w:t>
            </w:r>
            <w:r w:rsidRPr="00C6395D">
              <w:rPr>
                <w:rFonts w:cs="Times New Roman"/>
                <w:sz w:val="24"/>
                <w:szCs w:val="24"/>
              </w:rPr>
              <w:t xml:space="preserve"> </w:t>
            </w:r>
            <w:r w:rsidRPr="00C6395D">
              <w:rPr>
                <w:rFonts w:cs="Times New Roman"/>
                <w:sz w:val="24"/>
                <w:szCs w:val="24"/>
                <w:rtl/>
              </w:rPr>
              <w:t xml:space="preserve">אין חייבין כולם למסור נפשם כיון שהוא הגורם, </w:t>
            </w:r>
            <w:proofErr w:type="spellStart"/>
            <w:r w:rsidRPr="00C6395D">
              <w:rPr>
                <w:rFonts w:cs="Times New Roman"/>
                <w:sz w:val="24"/>
                <w:szCs w:val="24"/>
                <w:rtl/>
              </w:rPr>
              <w:t>ומותרין</w:t>
            </w:r>
            <w:proofErr w:type="spellEnd"/>
            <w:r w:rsidRPr="00C6395D">
              <w:rPr>
                <w:rFonts w:cs="Times New Roman"/>
                <w:sz w:val="24"/>
                <w:szCs w:val="24"/>
                <w:rtl/>
              </w:rPr>
              <w:t xml:space="preserve"> למוסרו.  אבל אם אין להם זיקה לשום אחד מהן, רק בשרירות לבם הראו על אחד מהן, יהרגו כולם ואל ימסרוהו להריגה.  אף על גב </w:t>
            </w:r>
            <w:proofErr w:type="spellStart"/>
            <w:r w:rsidRPr="00C6395D">
              <w:rPr>
                <w:rFonts w:cs="Times New Roman"/>
                <w:sz w:val="24"/>
                <w:szCs w:val="24"/>
                <w:rtl/>
              </w:rPr>
              <w:t>דהשתא</w:t>
            </w:r>
            <w:proofErr w:type="spellEnd"/>
            <w:r w:rsidRPr="00C6395D">
              <w:rPr>
                <w:rFonts w:cs="Times New Roman"/>
                <w:sz w:val="24"/>
                <w:szCs w:val="24"/>
                <w:rtl/>
              </w:rPr>
              <w:t xml:space="preserve"> הוא הגורם להריגת כולם, מכל מקום כיון </w:t>
            </w:r>
            <w:proofErr w:type="spellStart"/>
            <w:r w:rsidRPr="00C6395D">
              <w:rPr>
                <w:rFonts w:cs="Times New Roman"/>
                <w:sz w:val="24"/>
                <w:szCs w:val="24"/>
                <w:rtl/>
              </w:rPr>
              <w:t>דנעשה</w:t>
            </w:r>
            <w:proofErr w:type="spellEnd"/>
            <w:r w:rsidRPr="00C6395D">
              <w:rPr>
                <w:rFonts w:cs="Times New Roman"/>
                <w:sz w:val="24"/>
                <w:szCs w:val="24"/>
                <w:rtl/>
              </w:rPr>
              <w:t xml:space="preserve"> הדבר במקרה, לא מקרי רודף.  ורב יוחנן סבר </w:t>
            </w:r>
            <w:proofErr w:type="spellStart"/>
            <w:r w:rsidRPr="00C6395D">
              <w:rPr>
                <w:rFonts w:cs="Times New Roman"/>
                <w:sz w:val="24"/>
                <w:szCs w:val="24"/>
                <w:rtl/>
              </w:rPr>
              <w:t>דבתר</w:t>
            </w:r>
            <w:proofErr w:type="spellEnd"/>
            <w:r w:rsidRPr="00C6395D">
              <w:rPr>
                <w:rFonts w:cs="Times New Roman"/>
                <w:sz w:val="24"/>
                <w:szCs w:val="24"/>
                <w:rtl/>
              </w:rPr>
              <w:t xml:space="preserve"> השתא </w:t>
            </w:r>
            <w:proofErr w:type="spellStart"/>
            <w:r w:rsidRPr="00C6395D">
              <w:rPr>
                <w:rFonts w:cs="Times New Roman"/>
                <w:sz w:val="24"/>
                <w:szCs w:val="24"/>
                <w:rtl/>
              </w:rPr>
              <w:t>אזלינן</w:t>
            </w:r>
            <w:proofErr w:type="spellEnd"/>
            <w:r w:rsidRPr="00C6395D">
              <w:rPr>
                <w:rFonts w:cs="Times New Roman"/>
                <w:sz w:val="24"/>
                <w:szCs w:val="24"/>
                <w:rtl/>
              </w:rPr>
              <w:t xml:space="preserve"> ועכשיו הוא הגורם להריגת כולם.</w:t>
            </w:r>
          </w:p>
        </w:tc>
      </w:tr>
    </w:tbl>
    <w:tbl>
      <w:tblPr>
        <w:tblStyle w:val="TableGrid"/>
        <w:tblpPr w:leftFromText="180" w:rightFromText="180" w:vertAnchor="text" w:horzAnchor="page" w:tblpX="905" w:tblpY="942"/>
        <w:bidiVisual/>
        <w:tblW w:w="10605" w:type="dxa"/>
        <w:tblLook w:val="04A0" w:firstRow="1" w:lastRow="0" w:firstColumn="1" w:lastColumn="0" w:noHBand="0" w:noVBand="1"/>
      </w:tblPr>
      <w:tblGrid>
        <w:gridCol w:w="4860"/>
        <w:gridCol w:w="5745"/>
      </w:tblGrid>
      <w:tr w:rsidR="00B24669" w:rsidRPr="00C6395D" w14:paraId="62A1C524" w14:textId="77777777" w:rsidTr="00E26DC4">
        <w:trPr>
          <w:trHeight w:hRule="exact" w:val="6847"/>
        </w:trPr>
        <w:tc>
          <w:tcPr>
            <w:tcW w:w="4860" w:type="dxa"/>
          </w:tcPr>
          <w:p w14:paraId="0F5387A2" w14:textId="77777777" w:rsidR="00B24669" w:rsidRPr="00C6395D" w:rsidRDefault="00B24669" w:rsidP="00E26DC4">
            <w:pPr>
              <w:pStyle w:val="Header"/>
              <w:bidi/>
              <w:spacing w:before="120" w:line="360" w:lineRule="auto"/>
              <w:ind w:left="43"/>
              <w:rPr>
                <w:rFonts w:ascii="Miriam" w:eastAsia="Times New Roman" w:hAnsi="Miriam" w:cs="Times New Roman"/>
                <w:color w:val="333333"/>
                <w:sz w:val="24"/>
                <w:szCs w:val="24"/>
                <w:rtl/>
              </w:rPr>
            </w:pPr>
            <w:r w:rsidRPr="00C6395D">
              <w:rPr>
                <w:rFonts w:ascii="Miriam" w:eastAsia="Times New Roman" w:hAnsi="Miriam" w:cs="Times New Roman"/>
                <w:color w:val="333333"/>
                <w:sz w:val="24"/>
                <w:szCs w:val="24"/>
                <w:rtl/>
              </w:rPr>
              <w:t xml:space="preserve">בשאלה של ששיה אמר לי </w:t>
            </w:r>
            <w:proofErr w:type="spellStart"/>
            <w:r w:rsidRPr="00C6395D">
              <w:rPr>
                <w:rFonts w:ascii="Miriam" w:eastAsia="Times New Roman" w:hAnsi="Miriam" w:cs="Times New Roman"/>
                <w:color w:val="333333"/>
                <w:sz w:val="24"/>
                <w:szCs w:val="24"/>
                <w:rtl/>
              </w:rPr>
              <w:t>הגרש"ז</w:t>
            </w:r>
            <w:proofErr w:type="spellEnd"/>
            <w:r w:rsidRPr="00C6395D">
              <w:rPr>
                <w:rFonts w:ascii="Miriam" w:eastAsia="Times New Roman" w:hAnsi="Miriam" w:cs="Times New Roman"/>
                <w:color w:val="333333"/>
                <w:sz w:val="24"/>
                <w:szCs w:val="24"/>
                <w:rtl/>
              </w:rPr>
              <w:t xml:space="preserve"> </w:t>
            </w:r>
            <w:proofErr w:type="spellStart"/>
            <w:r w:rsidRPr="00C6395D">
              <w:rPr>
                <w:rFonts w:ascii="Miriam" w:eastAsia="Times New Roman" w:hAnsi="Miriam" w:cs="Times New Roman"/>
                <w:color w:val="333333"/>
                <w:sz w:val="24"/>
                <w:szCs w:val="24"/>
                <w:rtl/>
              </w:rPr>
              <w:t>אויערבאך</w:t>
            </w:r>
            <w:proofErr w:type="spellEnd"/>
            <w:r w:rsidRPr="00C6395D">
              <w:rPr>
                <w:rFonts w:ascii="Miriam" w:eastAsia="Times New Roman" w:hAnsi="Miriam" w:cs="Times New Roman"/>
                <w:color w:val="333333"/>
                <w:sz w:val="24"/>
                <w:szCs w:val="24"/>
                <w:rtl/>
              </w:rPr>
              <w:t xml:space="preserve"> זצ"ל שמותר לגרום להפלה חלק מהעוברים כדי להציל האחרים. </w:t>
            </w:r>
            <w:r w:rsidRPr="00C6395D">
              <w:rPr>
                <w:rFonts w:ascii="Miriam" w:eastAsia="Times New Roman" w:hAnsi="Miriam" w:cs="Times New Roman"/>
                <w:color w:val="333333"/>
                <w:sz w:val="24"/>
                <w:szCs w:val="24"/>
              </w:rPr>
              <w:t xml:space="preserve"> </w:t>
            </w:r>
            <w:r w:rsidRPr="00C6395D">
              <w:rPr>
                <w:rFonts w:ascii="Miriam" w:eastAsia="Times New Roman" w:hAnsi="Miriam" w:cs="Times New Roman"/>
                <w:color w:val="333333"/>
                <w:sz w:val="24"/>
                <w:szCs w:val="24"/>
                <w:rtl/>
              </w:rPr>
              <w:t xml:space="preserve">במקרה אחר באשה עם </w:t>
            </w:r>
            <w:proofErr w:type="spellStart"/>
            <w:r w:rsidRPr="00C6395D">
              <w:rPr>
                <w:rFonts w:ascii="Miriam" w:eastAsia="Times New Roman" w:hAnsi="Miriam" w:cs="Times New Roman"/>
                <w:color w:val="333333"/>
                <w:sz w:val="24"/>
                <w:szCs w:val="24"/>
                <w:rtl/>
              </w:rPr>
              <w:t>רביעיה</w:t>
            </w:r>
            <w:proofErr w:type="spellEnd"/>
            <w:r w:rsidRPr="00C6395D">
              <w:rPr>
                <w:rFonts w:ascii="Miriam" w:eastAsia="Times New Roman" w:hAnsi="Miriam" w:cs="Times New Roman"/>
                <w:color w:val="333333"/>
                <w:sz w:val="24"/>
                <w:szCs w:val="24"/>
                <w:rtl/>
              </w:rPr>
              <w:t xml:space="preserve"> דעת הרופאים שלא תוכל להמשיך עם הריונה עקב האגן הקטן והתיר הגאון זצ"ל שיפילו אחד או שנים מהעוברים לפי הצורך. הסביר לי הגאון זצ"ל שבמקרה של הריון בסיכון גבוה עקב ריבוי עוברים כל אחד מהעוברים יש לו דין של רודף ולכן מותר לרופא להרוג חלק מהם בזריקה בבחירת אותם לפי שיקול רופאי שהריגתם יגרום לסיכוי הקטן ביותר של הפלת כולם. והוא זצ"ל גם הסכים שמותר לעשות זאת אחרי ארבעים יום (מבחינת רפואי הזמן האופטימי לבצע דילול הוא בין תשע </w:t>
            </w:r>
            <w:proofErr w:type="spellStart"/>
            <w:r w:rsidRPr="00C6395D">
              <w:rPr>
                <w:rFonts w:ascii="Miriam" w:eastAsia="Times New Roman" w:hAnsi="Miriam" w:cs="Times New Roman"/>
                <w:color w:val="333333"/>
                <w:sz w:val="24"/>
                <w:szCs w:val="24"/>
                <w:rtl/>
              </w:rPr>
              <w:t>לשתים</w:t>
            </w:r>
            <w:proofErr w:type="spellEnd"/>
            <w:r w:rsidRPr="00C6395D">
              <w:rPr>
                <w:rFonts w:ascii="Miriam" w:eastAsia="Times New Roman" w:hAnsi="Miriam" w:cs="Times New Roman"/>
                <w:color w:val="333333"/>
                <w:sz w:val="24"/>
                <w:szCs w:val="24"/>
                <w:rtl/>
              </w:rPr>
              <w:t xml:space="preserve">-עשרה שבועות של הריון). ואמר לי </w:t>
            </w:r>
            <w:proofErr w:type="spellStart"/>
            <w:r w:rsidRPr="00C6395D">
              <w:rPr>
                <w:rFonts w:ascii="Miriam" w:eastAsia="Times New Roman" w:hAnsi="Miriam" w:cs="Times New Roman"/>
                <w:color w:val="333333"/>
                <w:sz w:val="24"/>
                <w:szCs w:val="24"/>
                <w:rtl/>
              </w:rPr>
              <w:t>הגרי"ש</w:t>
            </w:r>
            <w:proofErr w:type="spellEnd"/>
            <w:r w:rsidRPr="00C6395D">
              <w:rPr>
                <w:rFonts w:ascii="Miriam" w:eastAsia="Times New Roman" w:hAnsi="Miriam" w:cs="Times New Roman"/>
                <w:color w:val="333333"/>
                <w:sz w:val="24"/>
                <w:szCs w:val="24"/>
                <w:rtl/>
              </w:rPr>
              <w:t xml:space="preserve"> אלישיב </w:t>
            </w:r>
            <w:proofErr w:type="spellStart"/>
            <w:r w:rsidRPr="00C6395D">
              <w:rPr>
                <w:rFonts w:ascii="Miriam" w:eastAsia="Times New Roman" w:hAnsi="Miriam" w:cs="Times New Roman"/>
                <w:color w:val="333333"/>
                <w:sz w:val="24"/>
                <w:szCs w:val="24"/>
                <w:rtl/>
              </w:rPr>
              <w:t>שליט"א</w:t>
            </w:r>
            <w:proofErr w:type="spellEnd"/>
            <w:r w:rsidRPr="00C6395D">
              <w:rPr>
                <w:rFonts w:ascii="Miriam" w:eastAsia="Times New Roman" w:hAnsi="Miriam" w:cs="Times New Roman"/>
                <w:color w:val="333333"/>
                <w:sz w:val="24"/>
                <w:szCs w:val="24"/>
                <w:rtl/>
              </w:rPr>
              <w:t xml:space="preserve"> שכיון שהרופאים אומרים שיש סכנה </w:t>
            </w:r>
            <w:proofErr w:type="spellStart"/>
            <w:r w:rsidRPr="00C6395D">
              <w:rPr>
                <w:rFonts w:ascii="Miriam" w:eastAsia="Times New Roman" w:hAnsi="Miriam" w:cs="Times New Roman"/>
                <w:color w:val="333333"/>
                <w:sz w:val="24"/>
                <w:szCs w:val="24"/>
                <w:rtl/>
              </w:rPr>
              <w:t>ברביעיה</w:t>
            </w:r>
            <w:proofErr w:type="spellEnd"/>
            <w:r w:rsidRPr="00C6395D">
              <w:rPr>
                <w:rFonts w:ascii="Miriam" w:eastAsia="Times New Roman" w:hAnsi="Miriam" w:cs="Times New Roman"/>
                <w:color w:val="333333"/>
                <w:sz w:val="24"/>
                <w:szCs w:val="24"/>
                <w:rtl/>
              </w:rPr>
              <w:t xml:space="preserve"> שתפיל את כולם, מותר לדלל. מאידך ידוע לי שהגאון </w:t>
            </w:r>
            <w:proofErr w:type="spellStart"/>
            <w:r w:rsidRPr="00C6395D">
              <w:rPr>
                <w:rFonts w:ascii="Miriam" w:eastAsia="Times New Roman" w:hAnsi="Miriam" w:cs="Times New Roman"/>
                <w:color w:val="333333"/>
                <w:sz w:val="24"/>
                <w:szCs w:val="24"/>
                <w:rtl/>
              </w:rPr>
              <w:t>שליט"א</w:t>
            </w:r>
            <w:proofErr w:type="spellEnd"/>
            <w:r w:rsidRPr="00C6395D">
              <w:rPr>
                <w:rFonts w:ascii="Miriam" w:eastAsia="Times New Roman" w:hAnsi="Miriam" w:cs="Times New Roman"/>
                <w:color w:val="333333"/>
                <w:sz w:val="24"/>
                <w:szCs w:val="24"/>
                <w:rtl/>
              </w:rPr>
              <w:t xml:space="preserve"> אסר דילול בשלישיה. </w:t>
            </w:r>
          </w:p>
        </w:tc>
        <w:tc>
          <w:tcPr>
            <w:tcW w:w="5745" w:type="dxa"/>
          </w:tcPr>
          <w:p w14:paraId="128710F2" w14:textId="41DC5936" w:rsidR="00B24669" w:rsidRPr="00C6395D" w:rsidRDefault="00B24669" w:rsidP="00E26DC4">
            <w:pPr>
              <w:pStyle w:val="Header"/>
              <w:tabs>
                <w:tab w:val="clear" w:pos="4320"/>
              </w:tabs>
              <w:spacing w:before="120" w:line="336" w:lineRule="auto"/>
              <w:ind w:right="58"/>
              <w:rPr>
                <w:rFonts w:eastAsia="Times New Roman" w:cstheme="minorHAnsi"/>
                <w:color w:val="333333"/>
                <w:sz w:val="21"/>
                <w:szCs w:val="21"/>
                <w:rtl/>
              </w:rPr>
            </w:pPr>
            <w:r w:rsidRPr="00C6395D">
              <w:rPr>
                <w:rFonts w:eastAsia="Times New Roman" w:cstheme="minorHAnsi"/>
                <w:color w:val="333333"/>
              </w:rPr>
              <w:t>In an inquiry concerning a sextuplet pregnancy case, the</w:t>
            </w:r>
            <w:r w:rsidRPr="00C6395D">
              <w:rPr>
                <w:rFonts w:eastAsia="Times New Roman" w:cstheme="minorHAnsi"/>
                <w:i/>
                <w:iCs/>
                <w:color w:val="333333"/>
              </w:rPr>
              <w:t xml:space="preserve"> Gaon,</w:t>
            </w:r>
            <w:r w:rsidRPr="00C6395D">
              <w:rPr>
                <w:rFonts w:eastAsia="Times New Roman" w:cstheme="minorHAnsi"/>
                <w:color w:val="333333"/>
              </w:rPr>
              <w:t xml:space="preserve"> </w:t>
            </w:r>
            <w:r w:rsidRPr="00C6395D">
              <w:rPr>
                <w:rFonts w:eastAsia="Times New Roman" w:cstheme="minorHAnsi"/>
                <w:i/>
                <w:iCs/>
                <w:color w:val="333333"/>
              </w:rPr>
              <w:t xml:space="preserve">Rav </w:t>
            </w:r>
            <w:proofErr w:type="spellStart"/>
            <w:r w:rsidRPr="00C6395D">
              <w:rPr>
                <w:rFonts w:eastAsia="Times New Roman" w:cstheme="minorHAnsi"/>
                <w:i/>
                <w:iCs/>
                <w:color w:val="333333"/>
              </w:rPr>
              <w:t>Shlomo</w:t>
            </w:r>
            <w:proofErr w:type="spellEnd"/>
            <w:r w:rsidRPr="00C6395D">
              <w:rPr>
                <w:rFonts w:eastAsia="Times New Roman" w:cstheme="minorHAnsi"/>
                <w:i/>
                <w:iCs/>
                <w:color w:val="333333"/>
              </w:rPr>
              <w:t xml:space="preserve"> </w:t>
            </w:r>
            <w:proofErr w:type="spellStart"/>
            <w:r w:rsidRPr="00C6395D">
              <w:rPr>
                <w:rFonts w:eastAsia="Times New Roman" w:cstheme="minorHAnsi"/>
                <w:i/>
                <w:iCs/>
                <w:color w:val="333333"/>
              </w:rPr>
              <w:t>Zalman</w:t>
            </w:r>
            <w:proofErr w:type="spellEnd"/>
            <w:r w:rsidRPr="00C6395D">
              <w:rPr>
                <w:rFonts w:eastAsia="Times New Roman" w:cstheme="minorHAnsi"/>
                <w:i/>
                <w:iCs/>
                <w:color w:val="333333"/>
              </w:rPr>
              <w:t xml:space="preserve"> Auerbach, </w:t>
            </w:r>
            <w:proofErr w:type="gramStart"/>
            <w:r w:rsidRPr="00C6395D">
              <w:rPr>
                <w:rFonts w:eastAsia="Times New Roman" w:cstheme="minorHAnsi"/>
                <w:i/>
                <w:iCs/>
                <w:color w:val="333333"/>
              </w:rPr>
              <w:t>ZT”L</w:t>
            </w:r>
            <w:proofErr w:type="gramEnd"/>
            <w:r w:rsidRPr="00C6395D">
              <w:rPr>
                <w:rFonts w:eastAsia="Times New Roman" w:cstheme="minorHAnsi"/>
                <w:color w:val="333333"/>
              </w:rPr>
              <w:t xml:space="preserve"> told me that it was permitted to reduce a portion of fetuses to save the others.  In another case where doctors believed that a quadruplet pregnancy would become inviable due to the mother’s narrow pelvis, the </w:t>
            </w:r>
            <w:r w:rsidRPr="00C6395D">
              <w:rPr>
                <w:rFonts w:eastAsia="Times New Roman" w:cstheme="minorHAnsi"/>
                <w:i/>
                <w:iCs/>
                <w:color w:val="333333"/>
              </w:rPr>
              <w:t xml:space="preserve">Gaon, </w:t>
            </w:r>
            <w:proofErr w:type="gramStart"/>
            <w:r w:rsidRPr="00C6395D">
              <w:rPr>
                <w:rFonts w:eastAsia="Times New Roman" w:cstheme="minorHAnsi"/>
                <w:i/>
                <w:iCs/>
                <w:color w:val="333333"/>
              </w:rPr>
              <w:t>ZT”L</w:t>
            </w:r>
            <w:proofErr w:type="gramEnd"/>
            <w:r w:rsidRPr="00C6395D">
              <w:rPr>
                <w:rFonts w:eastAsia="Times New Roman" w:cstheme="minorHAnsi"/>
                <w:color w:val="333333"/>
              </w:rPr>
              <w:t xml:space="preserve"> permitted reduction of one or two fetuses, as the situation required.  The </w:t>
            </w:r>
            <w:r w:rsidRPr="00C6395D">
              <w:rPr>
                <w:rFonts w:eastAsia="Times New Roman" w:cstheme="minorHAnsi"/>
                <w:i/>
                <w:iCs/>
                <w:color w:val="333333"/>
              </w:rPr>
              <w:t xml:space="preserve">Gaon, </w:t>
            </w:r>
            <w:proofErr w:type="gramStart"/>
            <w:r w:rsidRPr="00C6395D">
              <w:rPr>
                <w:rFonts w:eastAsia="Times New Roman" w:cstheme="minorHAnsi"/>
                <w:i/>
                <w:iCs/>
                <w:color w:val="333333"/>
              </w:rPr>
              <w:t>ZT”L</w:t>
            </w:r>
            <w:proofErr w:type="gramEnd"/>
            <w:r w:rsidRPr="00C6395D">
              <w:rPr>
                <w:rFonts w:eastAsia="Times New Roman" w:cstheme="minorHAnsi"/>
                <w:color w:val="333333"/>
              </w:rPr>
              <w:t xml:space="preserve"> explained me that in cases where the pregnancy is at high risk due to multiple fetuses, each of the fetuses has the status of a</w:t>
            </w:r>
            <w:r w:rsidRPr="00C6395D">
              <w:rPr>
                <w:rFonts w:asciiTheme="majorBidi" w:eastAsia="Times New Roman" w:hAnsiTheme="majorBidi" w:cstheme="majorBidi"/>
                <w:color w:val="333333"/>
                <w:sz w:val="24"/>
                <w:szCs w:val="24"/>
                <w:rtl/>
              </w:rPr>
              <w:t>רודף</w:t>
            </w:r>
            <w:r w:rsidRPr="00C6395D">
              <w:rPr>
                <w:rFonts w:eastAsia="Times New Roman" w:cstheme="minorHAnsi" w:hint="cs"/>
                <w:color w:val="333333"/>
                <w:sz w:val="24"/>
                <w:szCs w:val="24"/>
                <w:rtl/>
              </w:rPr>
              <w:t xml:space="preserve"> </w:t>
            </w:r>
            <w:r w:rsidRPr="00C6395D">
              <w:rPr>
                <w:rFonts w:eastAsia="Times New Roman" w:cstheme="minorHAnsi"/>
                <w:color w:val="333333"/>
                <w:sz w:val="24"/>
                <w:szCs w:val="24"/>
              </w:rPr>
              <w:t xml:space="preserve"> </w:t>
            </w:r>
            <w:r w:rsidRPr="00C6395D">
              <w:rPr>
                <w:rFonts w:eastAsia="Times New Roman" w:cstheme="minorHAnsi"/>
                <w:color w:val="333333"/>
              </w:rPr>
              <w:t xml:space="preserve">and therefore the physicians are permitted to select those fetuses for reduction whose termination will cause the least risk of aborting the entire pregnancy.  He also agreed that this is permissible even beyond 40 days, based on the opinion of contemporary physicians that the optimal time for </w:t>
            </w:r>
            <w:r>
              <w:rPr>
                <w:rFonts w:eastAsia="Times New Roman" w:cstheme="minorHAnsi"/>
                <w:color w:val="333333"/>
              </w:rPr>
              <w:t xml:space="preserve">performing </w:t>
            </w:r>
            <w:r w:rsidRPr="00C6395D">
              <w:rPr>
                <w:rFonts w:eastAsia="Times New Roman" w:cstheme="minorHAnsi"/>
                <w:color w:val="333333"/>
              </w:rPr>
              <w:t xml:space="preserve">reduction is between 9-12 weeks of gestational age.  The </w:t>
            </w:r>
            <w:r w:rsidRPr="00C6395D">
              <w:rPr>
                <w:rFonts w:eastAsia="Times New Roman" w:cstheme="minorHAnsi"/>
                <w:i/>
                <w:iCs/>
                <w:color w:val="333333"/>
              </w:rPr>
              <w:t xml:space="preserve">Gaon, Rav Yosef Sholom </w:t>
            </w:r>
            <w:proofErr w:type="spellStart"/>
            <w:r w:rsidRPr="00C6395D">
              <w:rPr>
                <w:rFonts w:eastAsia="Times New Roman" w:cstheme="minorHAnsi"/>
                <w:i/>
                <w:iCs/>
                <w:color w:val="333333"/>
              </w:rPr>
              <w:t>Elyashiv</w:t>
            </w:r>
            <w:proofErr w:type="spellEnd"/>
            <w:r w:rsidRPr="00C6395D">
              <w:rPr>
                <w:rFonts w:eastAsia="Times New Roman" w:cstheme="minorHAnsi"/>
                <w:i/>
                <w:iCs/>
                <w:color w:val="333333"/>
              </w:rPr>
              <w:t xml:space="preserve">, </w:t>
            </w:r>
            <w:proofErr w:type="spellStart"/>
            <w:r w:rsidRPr="00C6395D">
              <w:rPr>
                <w:rFonts w:eastAsia="Times New Roman" w:cstheme="minorHAnsi"/>
                <w:i/>
                <w:iCs/>
                <w:color w:val="333333"/>
              </w:rPr>
              <w:t>Shlita</w:t>
            </w:r>
            <w:proofErr w:type="spellEnd"/>
            <w:r w:rsidRPr="00C6395D">
              <w:rPr>
                <w:rFonts w:eastAsia="Times New Roman" w:cstheme="minorHAnsi"/>
                <w:i/>
                <w:iCs/>
                <w:color w:val="333333"/>
              </w:rPr>
              <w:t xml:space="preserve"> (now </w:t>
            </w:r>
            <w:proofErr w:type="gramStart"/>
            <w:r w:rsidRPr="00C6395D">
              <w:rPr>
                <w:rFonts w:eastAsia="Times New Roman" w:cstheme="minorHAnsi"/>
                <w:i/>
                <w:iCs/>
                <w:color w:val="333333"/>
              </w:rPr>
              <w:t>ZT”L</w:t>
            </w:r>
            <w:proofErr w:type="gramEnd"/>
            <w:r w:rsidRPr="00C6395D">
              <w:rPr>
                <w:rFonts w:eastAsia="Times New Roman" w:cstheme="minorHAnsi"/>
                <w:i/>
                <w:iCs/>
                <w:color w:val="333333"/>
              </w:rPr>
              <w:t xml:space="preserve">), </w:t>
            </w:r>
            <w:r w:rsidRPr="00C6395D">
              <w:rPr>
                <w:rFonts w:eastAsia="Times New Roman" w:cstheme="minorHAnsi"/>
                <w:color w:val="333333"/>
              </w:rPr>
              <w:t xml:space="preserve">told me since the doctors state there is a risk in a quadruplet pregnancy that all the fetuses will be miscarried, it is permitted to reduce.  On the other hand, it is known to me that the </w:t>
            </w:r>
            <w:r w:rsidRPr="00C6395D">
              <w:rPr>
                <w:rFonts w:eastAsia="Times New Roman" w:cstheme="minorHAnsi"/>
                <w:i/>
                <w:iCs/>
                <w:color w:val="333333"/>
              </w:rPr>
              <w:t xml:space="preserve">Gaon (Rav </w:t>
            </w:r>
            <w:proofErr w:type="spellStart"/>
            <w:r w:rsidRPr="00C6395D">
              <w:rPr>
                <w:rFonts w:eastAsia="Times New Roman" w:cstheme="minorHAnsi"/>
                <w:i/>
                <w:iCs/>
                <w:color w:val="333333"/>
              </w:rPr>
              <w:t>Elyashiv</w:t>
            </w:r>
            <w:proofErr w:type="spellEnd"/>
            <w:r w:rsidRPr="00C6395D">
              <w:rPr>
                <w:rFonts w:eastAsia="Times New Roman" w:cstheme="minorHAnsi"/>
                <w:i/>
                <w:iCs/>
                <w:color w:val="333333"/>
              </w:rPr>
              <w:t xml:space="preserve">), </w:t>
            </w:r>
            <w:proofErr w:type="spellStart"/>
            <w:r w:rsidR="00130173">
              <w:rPr>
                <w:rFonts w:eastAsia="Times New Roman" w:cstheme="minorHAnsi"/>
                <w:i/>
                <w:iCs/>
                <w:color w:val="333333"/>
              </w:rPr>
              <w:t>Shlita</w:t>
            </w:r>
            <w:proofErr w:type="spellEnd"/>
            <w:r w:rsidR="00130173">
              <w:rPr>
                <w:rFonts w:eastAsia="Times New Roman" w:cstheme="minorHAnsi"/>
                <w:i/>
                <w:iCs/>
                <w:color w:val="333333"/>
              </w:rPr>
              <w:t>,</w:t>
            </w:r>
            <w:bookmarkStart w:id="14" w:name="_GoBack"/>
            <w:bookmarkEnd w:id="14"/>
            <w:r w:rsidRPr="00C6395D">
              <w:rPr>
                <w:rFonts w:eastAsia="Times New Roman" w:cstheme="minorHAnsi"/>
                <w:color w:val="333333"/>
              </w:rPr>
              <w:t xml:space="preserve"> forbade reducing a triplet pregnancy.</w:t>
            </w:r>
          </w:p>
        </w:tc>
      </w:tr>
    </w:tbl>
    <w:p w14:paraId="1134D927" w14:textId="2FEE9B17" w:rsidR="00F25B7C" w:rsidRPr="00CD0D0A" w:rsidRDefault="00B20283" w:rsidP="00BC28F3">
      <w:pPr>
        <w:pStyle w:val="Header"/>
        <w:bidi/>
        <w:spacing w:before="480" w:line="300" w:lineRule="auto"/>
        <w:ind w:left="-270" w:firstLine="14"/>
        <w:rPr>
          <w:rFonts w:ascii="Miriam" w:eastAsia="Times New Roman" w:hAnsi="Miriam" w:cs="Times New Roman"/>
          <w:color w:val="333333"/>
          <w:sz w:val="25"/>
          <w:szCs w:val="25"/>
          <w:rtl/>
        </w:rPr>
        <w:sectPr w:rsidR="00F25B7C" w:rsidRPr="00CD0D0A" w:rsidSect="009851E0">
          <w:type w:val="continuous"/>
          <w:pgSz w:w="12240" w:h="15840"/>
          <w:pgMar w:top="1152" w:right="1080" w:bottom="1008" w:left="630" w:header="576" w:footer="576" w:gutter="0"/>
          <w:cols w:space="720"/>
          <w:docGrid w:linePitch="272"/>
        </w:sectPr>
      </w:pPr>
      <w:r>
        <w:rPr>
          <w:rFonts w:cstheme="minorHAnsi"/>
          <w:bCs/>
          <w:sz w:val="26"/>
          <w:szCs w:val="26"/>
        </w:rPr>
        <w:t>(</w:t>
      </w:r>
      <w:proofErr w:type="gramStart"/>
      <w:r w:rsidR="00623967">
        <w:rPr>
          <w:rFonts w:cstheme="minorHAnsi"/>
          <w:bCs/>
          <w:sz w:val="26"/>
          <w:szCs w:val="26"/>
        </w:rPr>
        <w:t>11</w:t>
      </w:r>
      <w:r>
        <w:rPr>
          <w:rFonts w:asciiTheme="majorBidi" w:hAnsiTheme="majorBidi" w:cstheme="majorBidi"/>
          <w:sz w:val="25"/>
          <w:szCs w:val="25"/>
          <w:rtl/>
        </w:rPr>
        <w:t xml:space="preserve"> </w:t>
      </w:r>
      <w:r w:rsidR="000A301B">
        <w:rPr>
          <w:rFonts w:asciiTheme="majorBidi" w:hAnsiTheme="majorBidi" w:cstheme="majorBidi"/>
          <w:sz w:val="25"/>
          <w:szCs w:val="25"/>
        </w:rPr>
        <w:t xml:space="preserve"> </w:t>
      </w:r>
      <w:r>
        <w:rPr>
          <w:rFonts w:asciiTheme="majorBidi" w:hAnsiTheme="majorBidi" w:cstheme="majorBidi"/>
          <w:sz w:val="28"/>
          <w:szCs w:val="28"/>
          <w:u w:val="single"/>
          <w:rtl/>
        </w:rPr>
        <w:t>נשמת</w:t>
      </w:r>
      <w:proofErr w:type="gramEnd"/>
      <w:r>
        <w:rPr>
          <w:rFonts w:asciiTheme="majorBidi" w:hAnsiTheme="majorBidi" w:cstheme="majorBidi"/>
          <w:sz w:val="28"/>
          <w:szCs w:val="28"/>
          <w:u w:val="single"/>
          <w:rtl/>
        </w:rPr>
        <w:t xml:space="preserve"> אברהם </w:t>
      </w:r>
      <w:proofErr w:type="spellStart"/>
      <w:r>
        <w:rPr>
          <w:rFonts w:asciiTheme="majorBidi" w:hAnsiTheme="majorBidi" w:cstheme="majorBidi"/>
          <w:sz w:val="28"/>
          <w:szCs w:val="28"/>
          <w:u w:val="single"/>
          <w:rtl/>
        </w:rPr>
        <w:t>חשן</w:t>
      </w:r>
      <w:proofErr w:type="spellEnd"/>
      <w:r>
        <w:rPr>
          <w:rFonts w:asciiTheme="majorBidi" w:hAnsiTheme="majorBidi" w:cstheme="majorBidi"/>
          <w:sz w:val="28"/>
          <w:szCs w:val="28"/>
          <w:u w:val="single"/>
          <w:rtl/>
        </w:rPr>
        <w:t xml:space="preserve"> משפט סימן תכה</w:t>
      </w:r>
      <w:r w:rsidRPr="00B24669">
        <w:rPr>
          <w:rFonts w:cstheme="minorHAnsi"/>
          <w:sz w:val="24"/>
          <w:szCs w:val="24"/>
        </w:rPr>
        <w:t>:</w:t>
      </w:r>
    </w:p>
    <w:p w14:paraId="754AF623" w14:textId="77777777" w:rsidR="00B24669" w:rsidRDefault="00B24669">
      <w:pPr>
        <w:rPr>
          <w:rFonts w:cstheme="minorHAnsi"/>
          <w:bCs/>
          <w:sz w:val="26"/>
          <w:szCs w:val="26"/>
        </w:rPr>
      </w:pPr>
      <w:r>
        <w:rPr>
          <w:rFonts w:cstheme="minorHAnsi"/>
          <w:bCs/>
          <w:sz w:val="26"/>
          <w:szCs w:val="26"/>
        </w:rPr>
        <w:br w:type="page"/>
      </w:r>
    </w:p>
    <w:p w14:paraId="35723591" w14:textId="00F5CC84" w:rsidR="007B60D8" w:rsidRPr="000379C2" w:rsidRDefault="00B2280E" w:rsidP="00BC28F3">
      <w:pPr>
        <w:bidi/>
        <w:ind w:left="-378" w:hanging="18"/>
        <w:rPr>
          <w:rFonts w:asciiTheme="majorBidi" w:hAnsiTheme="majorBidi" w:cstheme="majorBidi"/>
          <w:sz w:val="26"/>
          <w:szCs w:val="26"/>
        </w:rPr>
      </w:pPr>
      <w:r>
        <w:rPr>
          <w:rFonts w:cstheme="minorHAnsi"/>
          <w:bCs/>
          <w:sz w:val="26"/>
          <w:szCs w:val="26"/>
        </w:rPr>
        <w:lastRenderedPageBreak/>
        <w:t>(</w:t>
      </w:r>
      <w:proofErr w:type="gramStart"/>
      <w:r>
        <w:rPr>
          <w:rFonts w:cstheme="minorHAnsi"/>
          <w:bCs/>
          <w:sz w:val="26"/>
          <w:szCs w:val="26"/>
        </w:rPr>
        <w:t>12</w:t>
      </w:r>
      <w:r w:rsidR="007B60D8" w:rsidRPr="00F14DF2">
        <w:rPr>
          <w:rFonts w:asciiTheme="majorBidi" w:hAnsiTheme="majorBidi" w:cstheme="majorBidi"/>
          <w:sz w:val="25"/>
          <w:szCs w:val="25"/>
          <w:rtl/>
        </w:rPr>
        <w:t xml:space="preserve"> </w:t>
      </w:r>
      <w:r w:rsidR="000A301B">
        <w:rPr>
          <w:rFonts w:asciiTheme="majorBidi" w:hAnsiTheme="majorBidi" w:cstheme="majorBidi"/>
          <w:sz w:val="25"/>
          <w:szCs w:val="25"/>
        </w:rPr>
        <w:t xml:space="preserve"> </w:t>
      </w:r>
      <w:r w:rsidR="007B60D8" w:rsidRPr="002A159F">
        <w:rPr>
          <w:rFonts w:asciiTheme="majorBidi" w:hAnsiTheme="majorBidi" w:cstheme="majorBidi"/>
          <w:sz w:val="28"/>
          <w:szCs w:val="28"/>
          <w:u w:val="single"/>
          <w:rtl/>
        </w:rPr>
        <w:t>חידושי</w:t>
      </w:r>
      <w:proofErr w:type="gramEnd"/>
      <w:r w:rsidR="007B60D8" w:rsidRPr="002A159F">
        <w:rPr>
          <w:rFonts w:asciiTheme="majorBidi" w:hAnsiTheme="majorBidi" w:cstheme="majorBidi"/>
          <w:sz w:val="28"/>
          <w:szCs w:val="28"/>
          <w:u w:val="single"/>
          <w:rtl/>
        </w:rPr>
        <w:t xml:space="preserve"> רבי שלמה</w:t>
      </w:r>
      <w:r w:rsidR="007B60D8">
        <w:rPr>
          <w:rFonts w:asciiTheme="majorBidi" w:hAnsiTheme="majorBidi" w:cstheme="majorBidi"/>
          <w:sz w:val="28"/>
          <w:szCs w:val="28"/>
          <w:u w:val="single"/>
        </w:rPr>
        <w:t xml:space="preserve"> </w:t>
      </w:r>
      <w:r w:rsidR="007B60D8" w:rsidRPr="00232011">
        <w:rPr>
          <w:rFonts w:asciiTheme="majorBidi" w:hAnsiTheme="majorBidi" w:cs="Times New Roman"/>
          <w:sz w:val="28"/>
          <w:szCs w:val="28"/>
          <w:u w:val="single"/>
          <w:rtl/>
        </w:rPr>
        <w:t>היימן</w:t>
      </w:r>
      <w:r w:rsidR="007B60D8" w:rsidRPr="002A159F">
        <w:rPr>
          <w:rFonts w:asciiTheme="majorBidi" w:hAnsiTheme="majorBidi" w:cstheme="majorBidi"/>
          <w:sz w:val="28"/>
          <w:szCs w:val="28"/>
          <w:u w:val="single"/>
          <w:rtl/>
        </w:rPr>
        <w:t>, מס׳ כתובות:</w:t>
      </w:r>
      <w:r w:rsidR="007B60D8" w:rsidRPr="002A159F">
        <w:rPr>
          <w:rFonts w:asciiTheme="majorBidi" w:hAnsiTheme="majorBidi" w:cstheme="majorBidi"/>
          <w:sz w:val="28"/>
          <w:szCs w:val="28"/>
          <w:u w:val="single"/>
        </w:rPr>
        <w:t xml:space="preserve"> </w:t>
      </w:r>
      <w:r w:rsidR="007B60D8" w:rsidRPr="002A159F">
        <w:rPr>
          <w:rFonts w:asciiTheme="majorBidi" w:hAnsiTheme="majorBidi" w:cs="Times New Roman"/>
          <w:sz w:val="28"/>
          <w:szCs w:val="28"/>
          <w:u w:val="single"/>
          <w:rtl/>
        </w:rPr>
        <w:t xml:space="preserve">סימן ב׳׃ </w:t>
      </w:r>
      <w:proofErr w:type="spellStart"/>
      <w:r w:rsidR="007B60D8" w:rsidRPr="002A159F">
        <w:rPr>
          <w:rFonts w:asciiTheme="majorBidi" w:hAnsiTheme="majorBidi" w:cstheme="majorBidi"/>
          <w:sz w:val="28"/>
          <w:szCs w:val="28"/>
          <w:u w:val="single"/>
          <w:rtl/>
        </w:rPr>
        <w:t>בענין</w:t>
      </w:r>
      <w:proofErr w:type="spellEnd"/>
      <w:r w:rsidR="007B60D8" w:rsidRPr="002A159F">
        <w:rPr>
          <w:rFonts w:asciiTheme="majorBidi" w:hAnsiTheme="majorBidi" w:cstheme="majorBidi"/>
          <w:sz w:val="28"/>
          <w:szCs w:val="28"/>
          <w:u w:val="single"/>
          <w:rtl/>
        </w:rPr>
        <w:t xml:space="preserve"> </w:t>
      </w:r>
      <w:proofErr w:type="spellStart"/>
      <w:r w:rsidR="007B60D8" w:rsidRPr="002A159F">
        <w:rPr>
          <w:rFonts w:asciiTheme="majorBidi" w:hAnsiTheme="majorBidi" w:cstheme="majorBidi"/>
          <w:sz w:val="28"/>
          <w:szCs w:val="28"/>
          <w:u w:val="single"/>
          <w:rtl/>
        </w:rPr>
        <w:t>יהרג</w:t>
      </w:r>
      <w:proofErr w:type="spellEnd"/>
      <w:r w:rsidR="007B60D8" w:rsidRPr="002A159F">
        <w:rPr>
          <w:rFonts w:asciiTheme="majorBidi" w:hAnsiTheme="majorBidi" w:cstheme="majorBidi"/>
          <w:sz w:val="28"/>
          <w:szCs w:val="28"/>
          <w:u w:val="single"/>
          <w:rtl/>
        </w:rPr>
        <w:t xml:space="preserve"> ואל יעבור</w:t>
      </w:r>
      <w:r w:rsidR="007B60D8" w:rsidRPr="005F28A8">
        <w:rPr>
          <w:rFonts w:cstheme="minorHAnsi"/>
          <w:sz w:val="24"/>
          <w:szCs w:val="24"/>
        </w:rPr>
        <w:t>:</w:t>
      </w:r>
    </w:p>
    <w:tbl>
      <w:tblPr>
        <w:tblStyle w:val="TableGrid"/>
        <w:bidiVisual/>
        <w:tblW w:w="10883" w:type="dxa"/>
        <w:tblInd w:w="-314" w:type="dxa"/>
        <w:tblBorders>
          <w:insideH w:val="dotted" w:sz="4" w:space="0" w:color="auto"/>
          <w:insideV w:val="dotted" w:sz="4" w:space="0" w:color="auto"/>
        </w:tblBorders>
        <w:tblLook w:val="04A0" w:firstRow="1" w:lastRow="0" w:firstColumn="1" w:lastColumn="0" w:noHBand="0" w:noVBand="1"/>
      </w:tblPr>
      <w:tblGrid>
        <w:gridCol w:w="4139"/>
        <w:gridCol w:w="320"/>
        <w:gridCol w:w="6424"/>
      </w:tblGrid>
      <w:tr w:rsidR="007B60D8" w14:paraId="0196A69C" w14:textId="77777777" w:rsidTr="002344DE">
        <w:trPr>
          <w:trHeight w:hRule="exact" w:val="3043"/>
        </w:trPr>
        <w:tc>
          <w:tcPr>
            <w:tcW w:w="4139" w:type="dxa"/>
          </w:tcPr>
          <w:p w14:paraId="054A3720" w14:textId="682E5F1A" w:rsidR="007B60D8" w:rsidRPr="0014730B" w:rsidRDefault="007B60D8" w:rsidP="0056131F">
            <w:pPr>
              <w:bidi/>
              <w:spacing w:before="120" w:line="312" w:lineRule="auto"/>
              <w:rPr>
                <w:rFonts w:asciiTheme="majorBidi" w:hAnsiTheme="majorBidi" w:cs="Times New Roman"/>
                <w:sz w:val="24"/>
                <w:szCs w:val="24"/>
                <w:rtl/>
              </w:rPr>
            </w:pPr>
            <w:proofErr w:type="spellStart"/>
            <w:r w:rsidRPr="0014730B">
              <w:rPr>
                <w:rFonts w:asciiTheme="majorBidi" w:hAnsiTheme="majorBidi" w:cs="Times New Roman"/>
                <w:sz w:val="24"/>
                <w:szCs w:val="24"/>
                <w:rtl/>
              </w:rPr>
              <w:t>ובתוס</w:t>
            </w:r>
            <w:proofErr w:type="spellEnd"/>
            <w:r w:rsidRPr="0014730B">
              <w:rPr>
                <w:rFonts w:asciiTheme="majorBidi" w:hAnsiTheme="majorBidi" w:cs="Times New Roman"/>
                <w:sz w:val="24"/>
                <w:szCs w:val="24"/>
                <w:rtl/>
              </w:rPr>
              <w:t xml:space="preserve">׳ בכמה מקומות </w:t>
            </w:r>
            <w:proofErr w:type="spellStart"/>
            <w:r w:rsidRPr="0014730B">
              <w:rPr>
                <w:rFonts w:asciiTheme="majorBidi" w:hAnsiTheme="majorBidi" w:cs="Times New Roman"/>
                <w:sz w:val="24"/>
                <w:szCs w:val="24"/>
                <w:rtl/>
              </w:rPr>
              <w:t>וברא״ש</w:t>
            </w:r>
            <w:proofErr w:type="spellEnd"/>
            <w:r w:rsidRPr="0014730B">
              <w:rPr>
                <w:rFonts w:asciiTheme="majorBidi" w:hAnsiTheme="majorBidi" w:cs="Times New Roman"/>
                <w:sz w:val="24"/>
                <w:szCs w:val="24"/>
                <w:rtl/>
              </w:rPr>
              <w:t xml:space="preserve"> ... וברציחה </w:t>
            </w:r>
            <w:proofErr w:type="spellStart"/>
            <w:r w:rsidRPr="0014730B">
              <w:rPr>
                <w:rFonts w:asciiTheme="majorBidi" w:hAnsiTheme="majorBidi" w:cs="Times New Roman"/>
                <w:sz w:val="24"/>
                <w:szCs w:val="24"/>
                <w:rtl/>
              </w:rPr>
              <w:t>בודאי</w:t>
            </w:r>
            <w:proofErr w:type="spellEnd"/>
            <w:r w:rsidRPr="0014730B">
              <w:rPr>
                <w:rFonts w:asciiTheme="majorBidi" w:hAnsiTheme="majorBidi" w:cs="Times New Roman"/>
                <w:sz w:val="24"/>
                <w:szCs w:val="24"/>
                <w:rtl/>
              </w:rPr>
              <w:t xml:space="preserve"> </w:t>
            </w:r>
            <w:proofErr w:type="spellStart"/>
            <w:r w:rsidRPr="0014730B">
              <w:rPr>
                <w:rFonts w:asciiTheme="majorBidi" w:hAnsiTheme="majorBidi" w:cs="Times New Roman"/>
                <w:sz w:val="24"/>
                <w:szCs w:val="24"/>
                <w:rtl/>
              </w:rPr>
              <w:t>ליכא</w:t>
            </w:r>
            <w:proofErr w:type="spellEnd"/>
            <w:r w:rsidRPr="0014730B">
              <w:rPr>
                <w:rFonts w:asciiTheme="majorBidi" w:hAnsiTheme="majorBidi" w:cs="Times New Roman"/>
                <w:sz w:val="24"/>
                <w:szCs w:val="24"/>
                <w:rtl/>
              </w:rPr>
              <w:t xml:space="preserve"> </w:t>
            </w:r>
            <w:proofErr w:type="spellStart"/>
            <w:r w:rsidRPr="0014730B">
              <w:rPr>
                <w:rFonts w:asciiTheme="majorBidi" w:hAnsiTheme="majorBidi" w:cs="Times New Roman"/>
                <w:sz w:val="24"/>
                <w:szCs w:val="24"/>
                <w:rtl/>
              </w:rPr>
              <w:t>דינא</w:t>
            </w:r>
            <w:proofErr w:type="spellEnd"/>
            <w:r w:rsidRPr="0014730B">
              <w:rPr>
                <w:rFonts w:asciiTheme="majorBidi" w:hAnsiTheme="majorBidi" w:cs="Times New Roman"/>
                <w:sz w:val="24"/>
                <w:szCs w:val="24"/>
                <w:rtl/>
              </w:rPr>
              <w:t xml:space="preserve"> </w:t>
            </w:r>
            <w:proofErr w:type="spellStart"/>
            <w:r w:rsidRPr="0014730B">
              <w:rPr>
                <w:rFonts w:asciiTheme="majorBidi" w:hAnsiTheme="majorBidi" w:cs="Times New Roman"/>
                <w:sz w:val="24"/>
                <w:szCs w:val="24"/>
                <w:rtl/>
              </w:rPr>
              <w:t>דיהרג</w:t>
            </w:r>
            <w:proofErr w:type="spellEnd"/>
            <w:r w:rsidRPr="0014730B">
              <w:rPr>
                <w:rFonts w:asciiTheme="majorBidi" w:hAnsiTheme="majorBidi" w:cs="Times New Roman"/>
                <w:sz w:val="24"/>
                <w:szCs w:val="24"/>
                <w:rtl/>
              </w:rPr>
              <w:t xml:space="preserve"> ואל יעבור רק </w:t>
            </w:r>
            <w:proofErr w:type="spellStart"/>
            <w:r w:rsidRPr="0014730B">
              <w:rPr>
                <w:rFonts w:asciiTheme="majorBidi" w:hAnsiTheme="majorBidi" w:cs="Times New Roman"/>
                <w:sz w:val="24"/>
                <w:szCs w:val="24"/>
                <w:rtl/>
              </w:rPr>
              <w:t>היכא</w:t>
            </w:r>
            <w:proofErr w:type="spellEnd"/>
            <w:r w:rsidRPr="0014730B">
              <w:rPr>
                <w:rFonts w:asciiTheme="majorBidi" w:hAnsiTheme="majorBidi" w:cs="Times New Roman"/>
                <w:sz w:val="24"/>
                <w:szCs w:val="24"/>
                <w:rtl/>
              </w:rPr>
              <w:t xml:space="preserve"> </w:t>
            </w:r>
            <w:proofErr w:type="spellStart"/>
            <w:r w:rsidRPr="0014730B">
              <w:rPr>
                <w:rFonts w:asciiTheme="majorBidi" w:hAnsiTheme="majorBidi" w:cs="Times New Roman"/>
                <w:sz w:val="24"/>
                <w:szCs w:val="24"/>
                <w:rtl/>
              </w:rPr>
              <w:t>דעו</w:t>
            </w:r>
            <w:r w:rsidRPr="0014730B">
              <w:rPr>
                <w:rFonts w:asciiTheme="majorBidi" w:hAnsiTheme="majorBidi" w:cs="Times New Roman" w:hint="cs"/>
                <w:sz w:val="24"/>
                <w:szCs w:val="24"/>
                <w:rtl/>
              </w:rPr>
              <w:t>שׂ</w:t>
            </w:r>
            <w:r w:rsidRPr="0014730B">
              <w:rPr>
                <w:rFonts w:asciiTheme="majorBidi" w:hAnsiTheme="majorBidi" w:cs="Times New Roman" w:hint="eastAsia"/>
                <w:sz w:val="24"/>
                <w:szCs w:val="24"/>
                <w:rtl/>
              </w:rPr>
              <w:t>ה</w:t>
            </w:r>
            <w:proofErr w:type="spellEnd"/>
            <w:r w:rsidRPr="0014730B">
              <w:rPr>
                <w:rFonts w:asciiTheme="majorBidi" w:hAnsiTheme="majorBidi" w:cs="Times New Roman"/>
                <w:sz w:val="24"/>
                <w:szCs w:val="24"/>
                <w:rtl/>
              </w:rPr>
              <w:t xml:space="preserve"> </w:t>
            </w:r>
            <w:proofErr w:type="spellStart"/>
            <w:r w:rsidRPr="0014730B">
              <w:rPr>
                <w:rFonts w:asciiTheme="majorBidi" w:hAnsiTheme="majorBidi" w:cs="Times New Roman"/>
                <w:sz w:val="24"/>
                <w:szCs w:val="24"/>
                <w:rtl/>
              </w:rPr>
              <w:t>מע</w:t>
            </w:r>
            <w:r w:rsidRPr="0014730B">
              <w:rPr>
                <w:rFonts w:asciiTheme="majorBidi" w:hAnsiTheme="majorBidi" w:cs="Times New Roman" w:hint="cs"/>
                <w:sz w:val="24"/>
                <w:szCs w:val="24"/>
                <w:rtl/>
              </w:rPr>
              <w:t>שׂ</w:t>
            </w:r>
            <w:r w:rsidRPr="0014730B">
              <w:rPr>
                <w:rFonts w:asciiTheme="majorBidi" w:hAnsiTheme="majorBidi" w:cs="Times New Roman" w:hint="eastAsia"/>
                <w:sz w:val="24"/>
                <w:szCs w:val="24"/>
                <w:rtl/>
              </w:rPr>
              <w:t>ה</w:t>
            </w:r>
            <w:proofErr w:type="spellEnd"/>
            <w:r w:rsidRPr="0014730B">
              <w:rPr>
                <w:rFonts w:asciiTheme="majorBidi" w:hAnsiTheme="majorBidi" w:cs="Times New Roman"/>
                <w:sz w:val="24"/>
                <w:szCs w:val="24"/>
                <w:rtl/>
              </w:rPr>
              <w:t xml:space="preserve"> אבל אם אומרים לאדם הנח לזרוק אותך על התינוק שיתמעך, בזה </w:t>
            </w:r>
            <w:proofErr w:type="spellStart"/>
            <w:r w:rsidRPr="0014730B">
              <w:rPr>
                <w:rFonts w:asciiTheme="majorBidi" w:hAnsiTheme="majorBidi" w:cs="Times New Roman"/>
                <w:sz w:val="24"/>
                <w:szCs w:val="24"/>
                <w:rtl/>
              </w:rPr>
              <w:t>ליכא</w:t>
            </w:r>
            <w:proofErr w:type="spellEnd"/>
            <w:r w:rsidRPr="0014730B">
              <w:rPr>
                <w:rFonts w:asciiTheme="majorBidi" w:hAnsiTheme="majorBidi" w:cs="Times New Roman"/>
                <w:sz w:val="24"/>
                <w:szCs w:val="24"/>
                <w:rtl/>
              </w:rPr>
              <w:t xml:space="preserve"> </w:t>
            </w:r>
            <w:proofErr w:type="spellStart"/>
            <w:r w:rsidRPr="0014730B">
              <w:rPr>
                <w:rFonts w:asciiTheme="majorBidi" w:hAnsiTheme="majorBidi" w:cs="Times New Roman"/>
                <w:sz w:val="24"/>
                <w:szCs w:val="24"/>
                <w:rtl/>
              </w:rPr>
              <w:t>דינא</w:t>
            </w:r>
            <w:proofErr w:type="spellEnd"/>
            <w:r w:rsidRPr="0014730B">
              <w:rPr>
                <w:rFonts w:asciiTheme="majorBidi" w:hAnsiTheme="majorBidi" w:cs="Times New Roman"/>
                <w:sz w:val="24"/>
                <w:szCs w:val="24"/>
                <w:rtl/>
              </w:rPr>
              <w:t xml:space="preserve"> </w:t>
            </w:r>
            <w:proofErr w:type="spellStart"/>
            <w:r w:rsidRPr="0014730B">
              <w:rPr>
                <w:rFonts w:asciiTheme="majorBidi" w:hAnsiTheme="majorBidi" w:cs="Times New Roman"/>
                <w:sz w:val="24"/>
                <w:szCs w:val="24"/>
                <w:rtl/>
              </w:rPr>
              <w:t>דיהרג</w:t>
            </w:r>
            <w:proofErr w:type="spellEnd"/>
            <w:r w:rsidRPr="0014730B">
              <w:rPr>
                <w:rFonts w:asciiTheme="majorBidi" w:hAnsiTheme="majorBidi" w:cs="Times New Roman"/>
                <w:sz w:val="24"/>
                <w:szCs w:val="24"/>
                <w:rtl/>
              </w:rPr>
              <w:t xml:space="preserve"> ואל יעבור כיול דלא עביד </w:t>
            </w:r>
            <w:proofErr w:type="spellStart"/>
            <w:r w:rsidRPr="0014730B">
              <w:rPr>
                <w:rFonts w:asciiTheme="majorBidi" w:hAnsiTheme="majorBidi" w:cs="Times New Roman"/>
                <w:sz w:val="24"/>
                <w:szCs w:val="24"/>
                <w:rtl/>
              </w:rPr>
              <w:t>מע</w:t>
            </w:r>
            <w:r w:rsidRPr="0014730B">
              <w:rPr>
                <w:rFonts w:asciiTheme="majorBidi" w:hAnsiTheme="majorBidi" w:cs="Times New Roman" w:hint="cs"/>
                <w:sz w:val="24"/>
                <w:szCs w:val="24"/>
                <w:rtl/>
              </w:rPr>
              <w:t>שׂ</w:t>
            </w:r>
            <w:r w:rsidRPr="0014730B">
              <w:rPr>
                <w:rFonts w:asciiTheme="majorBidi" w:hAnsiTheme="majorBidi" w:cs="Times New Roman" w:hint="eastAsia"/>
                <w:sz w:val="24"/>
                <w:szCs w:val="24"/>
                <w:rtl/>
              </w:rPr>
              <w:t>ה</w:t>
            </w:r>
            <w:proofErr w:type="spellEnd"/>
            <w:r w:rsidRPr="0014730B">
              <w:rPr>
                <w:rFonts w:asciiTheme="majorBidi" w:hAnsiTheme="majorBidi" w:cs="Times New Roman"/>
                <w:sz w:val="24"/>
                <w:szCs w:val="24"/>
                <w:rtl/>
              </w:rPr>
              <w:t xml:space="preserve">. </w:t>
            </w:r>
            <w:r w:rsidRPr="0014730B">
              <w:rPr>
                <w:rFonts w:asciiTheme="majorBidi" w:hAnsiTheme="majorBidi" w:cs="Times New Roman"/>
                <w:sz w:val="24"/>
                <w:szCs w:val="24"/>
              </w:rPr>
              <w:t xml:space="preserve"> … </w:t>
            </w:r>
            <w:r w:rsidRPr="0014730B">
              <w:rPr>
                <w:rFonts w:asciiTheme="majorBidi" w:hAnsiTheme="majorBidi" w:cs="Times New Roman"/>
                <w:sz w:val="24"/>
                <w:szCs w:val="24"/>
                <w:rtl/>
              </w:rPr>
              <w:t xml:space="preserve">ובספר חידושי רבינו חיים הלוי סימן א׳ ביאר ... </w:t>
            </w:r>
            <w:proofErr w:type="spellStart"/>
            <w:r w:rsidRPr="0014730B">
              <w:rPr>
                <w:rFonts w:asciiTheme="majorBidi" w:hAnsiTheme="majorBidi" w:cs="Times New Roman"/>
                <w:sz w:val="24"/>
                <w:szCs w:val="24"/>
                <w:rtl/>
              </w:rPr>
              <w:t>ד</w:t>
            </w:r>
            <w:r w:rsidRPr="0014730B">
              <w:rPr>
                <w:rFonts w:asciiTheme="majorBidi" w:hAnsiTheme="majorBidi" w:cs="Times New Roman" w:hint="cs"/>
                <w:sz w:val="24"/>
                <w:szCs w:val="24"/>
                <w:rtl/>
              </w:rPr>
              <w:t>שׁ</w:t>
            </w:r>
            <w:r w:rsidRPr="0014730B">
              <w:rPr>
                <w:rFonts w:asciiTheme="majorBidi" w:hAnsiTheme="majorBidi" w:cs="Times New Roman" w:hint="eastAsia"/>
                <w:sz w:val="24"/>
                <w:szCs w:val="24"/>
                <w:rtl/>
              </w:rPr>
              <w:t>ם</w:t>
            </w:r>
            <w:proofErr w:type="spellEnd"/>
            <w:r w:rsidRPr="0014730B">
              <w:rPr>
                <w:rFonts w:asciiTheme="majorBidi" w:hAnsiTheme="majorBidi" w:cs="Times New Roman"/>
                <w:sz w:val="24"/>
                <w:szCs w:val="24"/>
                <w:rtl/>
              </w:rPr>
              <w:t xml:space="preserve"> </w:t>
            </w:r>
            <w:proofErr w:type="spellStart"/>
            <w:r w:rsidRPr="0014730B">
              <w:rPr>
                <w:rFonts w:asciiTheme="majorBidi" w:hAnsiTheme="majorBidi" w:cs="Times New Roman"/>
                <w:sz w:val="24"/>
                <w:szCs w:val="24"/>
                <w:rtl/>
              </w:rPr>
              <w:t>ליכא</w:t>
            </w:r>
            <w:proofErr w:type="spellEnd"/>
            <w:r w:rsidRPr="0014730B">
              <w:rPr>
                <w:rFonts w:asciiTheme="majorBidi" w:hAnsiTheme="majorBidi" w:cs="Times New Roman"/>
                <w:sz w:val="24"/>
                <w:szCs w:val="24"/>
                <w:rtl/>
              </w:rPr>
              <w:t xml:space="preserve"> כלל עבירה </w:t>
            </w:r>
            <w:proofErr w:type="spellStart"/>
            <w:r w:rsidRPr="0014730B">
              <w:rPr>
                <w:rFonts w:asciiTheme="majorBidi" w:hAnsiTheme="majorBidi" w:cs="Times New Roman"/>
                <w:sz w:val="24"/>
                <w:szCs w:val="24"/>
                <w:rtl/>
              </w:rPr>
              <w:t>דרציחה</w:t>
            </w:r>
            <w:proofErr w:type="spellEnd"/>
            <w:r w:rsidRPr="0014730B">
              <w:rPr>
                <w:rFonts w:asciiTheme="majorBidi" w:hAnsiTheme="majorBidi" w:cs="Times New Roman"/>
                <w:sz w:val="24"/>
                <w:szCs w:val="24"/>
                <w:rtl/>
              </w:rPr>
              <w:t xml:space="preserve"> </w:t>
            </w:r>
            <w:proofErr w:type="spellStart"/>
            <w:r w:rsidRPr="0014730B">
              <w:rPr>
                <w:rFonts w:asciiTheme="majorBidi" w:hAnsiTheme="majorBidi" w:cs="Times New Roman"/>
                <w:sz w:val="24"/>
                <w:szCs w:val="24"/>
                <w:rtl/>
              </w:rPr>
              <w:t>דהזורק</w:t>
            </w:r>
            <w:proofErr w:type="spellEnd"/>
            <w:r w:rsidRPr="0014730B">
              <w:rPr>
                <w:rFonts w:asciiTheme="majorBidi" w:hAnsiTheme="majorBidi" w:cs="Times New Roman"/>
                <w:sz w:val="24"/>
                <w:szCs w:val="24"/>
                <w:rtl/>
              </w:rPr>
              <w:t xml:space="preserve"> הוא הרוצח והוא אינו עובר כלל ואינו אלא כאבן בעלמא.</w:t>
            </w:r>
          </w:p>
        </w:tc>
        <w:tc>
          <w:tcPr>
            <w:tcW w:w="6744" w:type="dxa"/>
            <w:gridSpan w:val="2"/>
          </w:tcPr>
          <w:p w14:paraId="0B316905" w14:textId="670F3F76" w:rsidR="007B60D8" w:rsidRPr="007B60D8" w:rsidRDefault="00531109" w:rsidP="00B26562">
            <w:pPr>
              <w:spacing w:before="80" w:line="288" w:lineRule="auto"/>
              <w:rPr>
                <w:rFonts w:cstheme="minorHAnsi"/>
                <w:sz w:val="24"/>
                <w:szCs w:val="24"/>
                <w:rtl/>
              </w:rPr>
            </w:pPr>
            <w:r w:rsidRPr="00531109">
              <w:rPr>
                <w:rFonts w:asciiTheme="majorBidi" w:hAnsiTheme="majorBidi" w:cstheme="majorBidi"/>
                <w:sz w:val="24"/>
                <w:szCs w:val="24"/>
                <w:rtl/>
              </w:rPr>
              <w:t>תוספות</w:t>
            </w:r>
            <w:r w:rsidR="007B60D8">
              <w:rPr>
                <w:rFonts w:cstheme="minorHAnsi"/>
              </w:rPr>
              <w:t xml:space="preserve"> in many locations and the</w:t>
            </w:r>
            <w:r w:rsidR="007B60D8" w:rsidRPr="004832B0">
              <w:rPr>
                <w:rFonts w:cstheme="minorHAnsi"/>
                <w:i/>
                <w:iCs/>
              </w:rPr>
              <w:t xml:space="preserve"> </w:t>
            </w:r>
            <w:proofErr w:type="spellStart"/>
            <w:r w:rsidRPr="00531109">
              <w:rPr>
                <w:rFonts w:asciiTheme="majorBidi" w:hAnsiTheme="majorBidi" w:cstheme="majorBidi"/>
                <w:sz w:val="24"/>
                <w:szCs w:val="24"/>
                <w:rtl/>
              </w:rPr>
              <w:t>רא״ש</w:t>
            </w:r>
            <w:proofErr w:type="spellEnd"/>
            <w:r w:rsidR="007B60D8" w:rsidRPr="00531109">
              <w:rPr>
                <w:rFonts w:asciiTheme="majorBidi" w:hAnsiTheme="majorBidi" w:cstheme="majorBidi"/>
                <w:sz w:val="24"/>
                <w:szCs w:val="24"/>
              </w:rPr>
              <w:t xml:space="preserve"> </w:t>
            </w:r>
            <w:r w:rsidR="007B60D8">
              <w:rPr>
                <w:rFonts w:cstheme="minorHAnsi"/>
              </w:rPr>
              <w:t xml:space="preserve">write that we only apply the </w:t>
            </w:r>
            <w:r w:rsidR="00140901" w:rsidRPr="00140901">
              <w:rPr>
                <w:rFonts w:asciiTheme="majorBidi" w:hAnsiTheme="majorBidi" w:cstheme="majorBidi"/>
                <w:sz w:val="24"/>
                <w:szCs w:val="24"/>
                <w:rtl/>
              </w:rPr>
              <w:t>דין</w:t>
            </w:r>
            <w:r w:rsidR="00140901">
              <w:rPr>
                <w:rFonts w:cstheme="minorHAnsi"/>
              </w:rPr>
              <w:t xml:space="preserve"> of </w:t>
            </w:r>
            <w:proofErr w:type="spellStart"/>
            <w:r w:rsidR="00140901" w:rsidRPr="00140901">
              <w:rPr>
                <w:rFonts w:asciiTheme="majorBidi" w:hAnsiTheme="majorBidi" w:cs="Times New Roman"/>
                <w:sz w:val="24"/>
                <w:szCs w:val="24"/>
                <w:rtl/>
              </w:rPr>
              <w:t>יהרג</w:t>
            </w:r>
            <w:proofErr w:type="spellEnd"/>
            <w:r w:rsidR="00140901" w:rsidRPr="00140901">
              <w:rPr>
                <w:rFonts w:asciiTheme="majorBidi" w:hAnsiTheme="majorBidi" w:cs="Times New Roman"/>
                <w:sz w:val="24"/>
                <w:szCs w:val="24"/>
                <w:rtl/>
              </w:rPr>
              <w:t xml:space="preserve"> ואל יעבור</w:t>
            </w:r>
            <w:r w:rsidR="00140901">
              <w:rPr>
                <w:rFonts w:cstheme="minorHAnsi"/>
              </w:rPr>
              <w:t xml:space="preserve"> </w:t>
            </w:r>
            <w:r w:rsidR="007B60D8">
              <w:rPr>
                <w:rFonts w:cstheme="minorHAnsi"/>
              </w:rPr>
              <w:t xml:space="preserve">to </w:t>
            </w:r>
            <w:r w:rsidR="005D369E">
              <w:rPr>
                <w:rFonts w:cstheme="minorHAnsi"/>
              </w:rPr>
              <w:t xml:space="preserve">the sin of </w:t>
            </w:r>
            <w:r w:rsidR="007B60D8">
              <w:rPr>
                <w:rFonts w:cstheme="minorHAnsi"/>
              </w:rPr>
              <w:t>murder whe</w:t>
            </w:r>
            <w:r w:rsidR="00EB0656">
              <w:rPr>
                <w:rFonts w:cstheme="minorHAnsi"/>
              </w:rPr>
              <w:t>n</w:t>
            </w:r>
            <w:r w:rsidR="007B60D8">
              <w:rPr>
                <w:rFonts w:cstheme="minorHAnsi"/>
              </w:rPr>
              <w:t xml:space="preserve"> he performs an action (i.e., t</w:t>
            </w:r>
            <w:r w:rsidR="007B60D8">
              <w:rPr>
                <w:rStyle w:val="Style3Char"/>
              </w:rPr>
              <w:t>he ‘coerced murder’ case)</w:t>
            </w:r>
            <w:r w:rsidR="007B60D8">
              <w:rPr>
                <w:rFonts w:cstheme="minorHAnsi"/>
              </w:rPr>
              <w:t>.  However, in the ‘passive murder’ case, if they order a person (</w:t>
            </w:r>
            <w:r w:rsidR="007B60D8" w:rsidRPr="001F65CF">
              <w:rPr>
                <w:rStyle w:val="Style3Char"/>
                <w:i/>
                <w:iCs/>
              </w:rPr>
              <w:t>“</w:t>
            </w:r>
            <w:r w:rsidR="004D0430" w:rsidRPr="004D0430">
              <w:rPr>
                <w:rStyle w:val="Style3Char"/>
                <w:rFonts w:ascii="Cambria" w:hAnsi="Cambria" w:cs="Cambria"/>
                <w:b/>
                <w:bCs/>
                <w:i/>
                <w:iCs/>
                <w:sz w:val="23"/>
                <w:szCs w:val="23"/>
              </w:rPr>
              <w:t>α</w:t>
            </w:r>
            <w:r w:rsidR="007B60D8" w:rsidRPr="001F65CF">
              <w:rPr>
                <w:rStyle w:val="Style3Char"/>
                <w:rFonts w:asciiTheme="minorHAnsi" w:hAnsiTheme="minorHAnsi" w:cstheme="minorHAnsi"/>
                <w:i/>
                <w:iCs/>
              </w:rPr>
              <w:t>”</w:t>
            </w:r>
            <w:r w:rsidR="007B60D8">
              <w:rPr>
                <w:rFonts w:cstheme="minorHAnsi"/>
              </w:rPr>
              <w:t>) to allow himself to be thrown on a baby (</w:t>
            </w:r>
            <w:r w:rsidR="007B60D8" w:rsidRPr="001F65CF">
              <w:rPr>
                <w:rStyle w:val="Style3Char"/>
                <w:i/>
                <w:iCs/>
              </w:rPr>
              <w:t>“</w:t>
            </w:r>
            <w:r w:rsidR="007B60D8" w:rsidRPr="004D0430">
              <w:rPr>
                <w:rStyle w:val="Style3Char"/>
                <w:rFonts w:ascii="Cambria" w:hAnsi="Cambria" w:cs="Arial"/>
                <w:b/>
                <w:bCs/>
                <w:i/>
                <w:iCs/>
                <w:sz w:val="22"/>
                <w:szCs w:val="22"/>
              </w:rPr>
              <w:t>β</w:t>
            </w:r>
            <w:r w:rsidR="007B60D8" w:rsidRPr="001F65CF">
              <w:rPr>
                <w:rStyle w:val="Style3Char"/>
                <w:rFonts w:asciiTheme="minorHAnsi" w:hAnsiTheme="minorHAnsi" w:cstheme="minorHAnsi"/>
                <w:i/>
                <w:iCs/>
              </w:rPr>
              <w:t>”</w:t>
            </w:r>
            <w:r w:rsidR="007B60D8">
              <w:rPr>
                <w:rStyle w:val="Style3Char"/>
                <w:rFonts w:cstheme="minorHAnsi"/>
              </w:rPr>
              <w:t xml:space="preserve">) </w:t>
            </w:r>
            <w:r w:rsidR="007B60D8">
              <w:rPr>
                <w:rFonts w:cstheme="minorHAnsi"/>
              </w:rPr>
              <w:t xml:space="preserve">who will be crushed, then the </w:t>
            </w:r>
            <w:r w:rsidR="00140901" w:rsidRPr="00140901">
              <w:rPr>
                <w:rFonts w:asciiTheme="majorBidi" w:hAnsiTheme="majorBidi" w:cstheme="majorBidi"/>
                <w:sz w:val="24"/>
                <w:szCs w:val="24"/>
                <w:rtl/>
              </w:rPr>
              <w:t>דין</w:t>
            </w:r>
            <w:r w:rsidR="00140901">
              <w:rPr>
                <w:rFonts w:cstheme="minorHAnsi"/>
              </w:rPr>
              <w:t xml:space="preserve"> of </w:t>
            </w:r>
            <w:proofErr w:type="spellStart"/>
            <w:r w:rsidR="00140901" w:rsidRPr="00140901">
              <w:rPr>
                <w:rFonts w:asciiTheme="majorBidi" w:hAnsiTheme="majorBidi" w:cs="Times New Roman"/>
                <w:sz w:val="24"/>
                <w:szCs w:val="24"/>
                <w:rtl/>
              </w:rPr>
              <w:t>יהרג</w:t>
            </w:r>
            <w:proofErr w:type="spellEnd"/>
            <w:r w:rsidR="00140901" w:rsidRPr="00140901">
              <w:rPr>
                <w:rFonts w:asciiTheme="majorBidi" w:hAnsiTheme="majorBidi" w:cs="Times New Roman"/>
                <w:sz w:val="24"/>
                <w:szCs w:val="24"/>
                <w:rtl/>
              </w:rPr>
              <w:t xml:space="preserve"> ואל יעבור</w:t>
            </w:r>
            <w:r w:rsidR="007B60D8">
              <w:rPr>
                <w:rFonts w:cstheme="minorHAnsi"/>
              </w:rPr>
              <w:t xml:space="preserve"> does not apply since he does not perform an action. … </w:t>
            </w:r>
            <w:r w:rsidR="001C1E54">
              <w:rPr>
                <w:rFonts w:cstheme="minorHAnsi"/>
              </w:rPr>
              <w:t>It is explained in</w:t>
            </w:r>
            <w:r w:rsidR="007B60D8">
              <w:rPr>
                <w:rFonts w:cstheme="minorHAnsi"/>
              </w:rPr>
              <w:t xml:space="preserve"> the </w:t>
            </w:r>
            <w:r w:rsidR="007B60D8" w:rsidRPr="00140901">
              <w:rPr>
                <w:rFonts w:asciiTheme="majorBidi" w:hAnsiTheme="majorBidi" w:cs="Times New Roman"/>
                <w:sz w:val="24"/>
                <w:szCs w:val="24"/>
                <w:rtl/>
              </w:rPr>
              <w:t>חידושי רבינו חיים הלוי</w:t>
            </w:r>
            <w:r w:rsidR="007B60D8" w:rsidRPr="00140901">
              <w:rPr>
                <w:rFonts w:asciiTheme="majorBidi" w:hAnsiTheme="majorBidi" w:cs="Times New Roman"/>
                <w:sz w:val="24"/>
                <w:szCs w:val="24"/>
              </w:rPr>
              <w:t xml:space="preserve"> </w:t>
            </w:r>
            <w:r w:rsidR="007B60D8" w:rsidRPr="00140901">
              <w:rPr>
                <w:rFonts w:asciiTheme="majorBidi" w:hAnsiTheme="majorBidi" w:cs="Times New Roman"/>
                <w:sz w:val="24"/>
                <w:szCs w:val="24"/>
                <w:rtl/>
              </w:rPr>
              <w:t>ספר</w:t>
            </w:r>
            <w:r w:rsidR="001C1E54">
              <w:rPr>
                <w:rFonts w:cstheme="minorHAnsi"/>
                <w:sz w:val="25"/>
                <w:szCs w:val="25"/>
              </w:rPr>
              <w:t xml:space="preserve"> </w:t>
            </w:r>
            <w:r w:rsidR="007B60D8">
              <w:rPr>
                <w:rFonts w:cstheme="minorHAnsi"/>
              </w:rPr>
              <w:t xml:space="preserve">that </w:t>
            </w:r>
            <w:r w:rsidR="007B60D8" w:rsidRPr="004D0430">
              <w:rPr>
                <w:rStyle w:val="Style3Char"/>
                <w:rFonts w:ascii="Cambria" w:hAnsi="Cambria" w:cs="Cambria"/>
                <w:b/>
                <w:bCs/>
                <w:i/>
                <w:iCs/>
                <w:sz w:val="23"/>
                <w:szCs w:val="23"/>
              </w:rPr>
              <w:t>α</w:t>
            </w:r>
            <w:r w:rsidR="007B60D8">
              <w:rPr>
                <w:rFonts w:cstheme="minorHAnsi"/>
              </w:rPr>
              <w:t xml:space="preserve"> would not transgress the prohibition of murder </w:t>
            </w:r>
            <w:r w:rsidR="001C1E54">
              <w:rPr>
                <w:rFonts w:cstheme="minorHAnsi"/>
              </w:rPr>
              <w:t xml:space="preserve">(in the ‘passive murder’ case) </w:t>
            </w:r>
            <w:r w:rsidR="007B60D8">
              <w:rPr>
                <w:rFonts w:cstheme="minorHAnsi"/>
              </w:rPr>
              <w:t xml:space="preserve">since the one who throws </w:t>
            </w:r>
            <w:r w:rsidR="001C1E54" w:rsidRPr="004D0430">
              <w:rPr>
                <w:rStyle w:val="Style3Char"/>
                <w:rFonts w:ascii="Cambria" w:hAnsi="Cambria" w:cs="Cambria"/>
                <w:b/>
                <w:bCs/>
                <w:i/>
                <w:iCs/>
                <w:sz w:val="23"/>
                <w:szCs w:val="23"/>
              </w:rPr>
              <w:t>α</w:t>
            </w:r>
            <w:r w:rsidR="007B60D8">
              <w:rPr>
                <w:rFonts w:cstheme="minorHAnsi"/>
              </w:rPr>
              <w:t xml:space="preserve"> </w:t>
            </w:r>
            <w:r w:rsidR="001C1E54">
              <w:rPr>
                <w:rFonts w:cstheme="minorHAnsi"/>
              </w:rPr>
              <w:t xml:space="preserve">(onto </w:t>
            </w:r>
            <w:r w:rsidR="001C1E54" w:rsidRPr="004D0430">
              <w:rPr>
                <w:rStyle w:val="Style3Char"/>
                <w:rFonts w:ascii="Cambria" w:hAnsi="Cambria" w:cs="Arial"/>
                <w:b/>
                <w:bCs/>
                <w:i/>
                <w:iCs/>
                <w:sz w:val="22"/>
                <w:szCs w:val="22"/>
              </w:rPr>
              <w:t>β</w:t>
            </w:r>
            <w:r w:rsidR="001C1E54">
              <w:rPr>
                <w:rStyle w:val="Style3Char"/>
                <w:rFonts w:cstheme="minorHAnsi"/>
              </w:rPr>
              <w:t>)</w:t>
            </w:r>
            <w:r w:rsidR="001C1E54">
              <w:rPr>
                <w:rFonts w:cstheme="minorHAnsi"/>
              </w:rPr>
              <w:t xml:space="preserve"> </w:t>
            </w:r>
            <w:r w:rsidR="007B60D8">
              <w:rPr>
                <w:rFonts w:cstheme="minorHAnsi"/>
              </w:rPr>
              <w:t xml:space="preserve">is the murderer, whereas </w:t>
            </w:r>
            <w:r w:rsidR="007B60D8" w:rsidRPr="004D0430">
              <w:rPr>
                <w:rStyle w:val="Style3Char"/>
                <w:rFonts w:ascii="Cambria" w:hAnsi="Cambria" w:cs="Cambria"/>
                <w:b/>
                <w:bCs/>
                <w:i/>
                <w:iCs/>
                <w:sz w:val="23"/>
                <w:szCs w:val="23"/>
              </w:rPr>
              <w:t>α</w:t>
            </w:r>
            <w:r w:rsidR="007B60D8">
              <w:rPr>
                <w:rFonts w:cstheme="minorHAnsi"/>
              </w:rPr>
              <w:t xml:space="preserve"> commits no transgression and he is merely like a stone.</w:t>
            </w:r>
          </w:p>
        </w:tc>
      </w:tr>
      <w:tr w:rsidR="007B60D8" w14:paraId="30E7C563" w14:textId="77777777" w:rsidTr="002344DE">
        <w:trPr>
          <w:trHeight w:hRule="exact" w:val="3331"/>
        </w:trPr>
        <w:tc>
          <w:tcPr>
            <w:tcW w:w="4139" w:type="dxa"/>
          </w:tcPr>
          <w:p w14:paraId="6E8C124C" w14:textId="280ABB25" w:rsidR="007B60D8" w:rsidRPr="0014730B" w:rsidRDefault="007B60D8" w:rsidP="0056131F">
            <w:pPr>
              <w:bidi/>
              <w:spacing w:before="120" w:line="312" w:lineRule="auto"/>
              <w:rPr>
                <w:rFonts w:asciiTheme="majorBidi" w:hAnsiTheme="majorBidi" w:cstheme="majorBidi"/>
                <w:sz w:val="24"/>
                <w:szCs w:val="24"/>
                <w:rtl/>
              </w:rPr>
            </w:pPr>
            <w:r w:rsidRPr="0014730B">
              <w:rPr>
                <w:rFonts w:asciiTheme="majorBidi" w:hAnsiTheme="majorBidi" w:cstheme="majorBidi"/>
                <w:sz w:val="24"/>
                <w:szCs w:val="24"/>
                <w:rtl/>
              </w:rPr>
              <w:t xml:space="preserve">אלא </w:t>
            </w:r>
            <w:proofErr w:type="spellStart"/>
            <w:r w:rsidRPr="0014730B">
              <w:rPr>
                <w:rFonts w:asciiTheme="majorBidi" w:hAnsiTheme="majorBidi" w:cstheme="majorBidi"/>
                <w:sz w:val="24"/>
                <w:szCs w:val="24"/>
                <w:rtl/>
              </w:rPr>
              <w:t>דסברת</w:t>
            </w:r>
            <w:proofErr w:type="spellEnd"/>
            <w:r w:rsidRPr="0014730B">
              <w:rPr>
                <w:rFonts w:asciiTheme="majorBidi" w:hAnsiTheme="majorBidi" w:cstheme="majorBidi"/>
                <w:sz w:val="24"/>
                <w:szCs w:val="24"/>
                <w:rtl/>
              </w:rPr>
              <w:t xml:space="preserve"> מאי חזית הוא לומר </w:t>
            </w:r>
            <w:proofErr w:type="spellStart"/>
            <w:r w:rsidRPr="0014730B">
              <w:rPr>
                <w:rFonts w:asciiTheme="majorBidi" w:hAnsiTheme="majorBidi" w:cstheme="majorBidi"/>
                <w:sz w:val="24"/>
                <w:szCs w:val="24"/>
                <w:rtl/>
              </w:rPr>
              <w:t>דאיכא</w:t>
            </w:r>
            <w:proofErr w:type="spellEnd"/>
            <w:r w:rsidRPr="0014730B">
              <w:rPr>
                <w:rFonts w:asciiTheme="majorBidi" w:hAnsiTheme="majorBidi" w:cstheme="majorBidi"/>
                <w:sz w:val="24"/>
                <w:szCs w:val="24"/>
                <w:rtl/>
              </w:rPr>
              <w:t xml:space="preserve"> כאן דין הצלה ומצות פיקוח נפש גם על נפש </w:t>
            </w:r>
            <w:proofErr w:type="spellStart"/>
            <w:r w:rsidRPr="0014730B">
              <w:rPr>
                <w:rFonts w:asciiTheme="majorBidi" w:hAnsiTheme="majorBidi" w:cstheme="majorBidi"/>
                <w:sz w:val="24"/>
                <w:szCs w:val="24"/>
                <w:rtl/>
              </w:rPr>
              <w:t>חבירו</w:t>
            </w:r>
            <w:proofErr w:type="spellEnd"/>
            <w:r w:rsidRPr="0014730B">
              <w:rPr>
                <w:rFonts w:asciiTheme="majorBidi" w:hAnsiTheme="majorBidi" w:cstheme="majorBidi"/>
                <w:sz w:val="24"/>
                <w:szCs w:val="24"/>
                <w:rtl/>
              </w:rPr>
              <w:t xml:space="preserve"> ומאי חזית </w:t>
            </w:r>
            <w:proofErr w:type="spellStart"/>
            <w:r w:rsidRPr="0014730B">
              <w:rPr>
                <w:rFonts w:asciiTheme="majorBidi" w:hAnsiTheme="majorBidi" w:cstheme="majorBidi"/>
                <w:sz w:val="24"/>
                <w:szCs w:val="24"/>
                <w:rtl/>
              </w:rPr>
              <w:t>דדמא</w:t>
            </w:r>
            <w:proofErr w:type="spellEnd"/>
            <w:r w:rsidRPr="0014730B">
              <w:rPr>
                <w:rFonts w:asciiTheme="majorBidi" w:hAnsiTheme="majorBidi" w:cstheme="majorBidi"/>
                <w:sz w:val="24"/>
                <w:szCs w:val="24"/>
                <w:rtl/>
              </w:rPr>
              <w:t xml:space="preserve"> </w:t>
            </w:r>
            <w:proofErr w:type="spellStart"/>
            <w:r w:rsidRPr="0014730B">
              <w:rPr>
                <w:rFonts w:asciiTheme="majorBidi" w:hAnsiTheme="majorBidi" w:cstheme="majorBidi"/>
                <w:sz w:val="24"/>
                <w:szCs w:val="24"/>
                <w:rtl/>
              </w:rPr>
              <w:t>דידך</w:t>
            </w:r>
            <w:proofErr w:type="spellEnd"/>
            <w:r w:rsidRPr="0014730B">
              <w:rPr>
                <w:rFonts w:asciiTheme="majorBidi" w:hAnsiTheme="majorBidi" w:cstheme="majorBidi"/>
                <w:sz w:val="24"/>
                <w:szCs w:val="24"/>
                <w:rtl/>
              </w:rPr>
              <w:t xml:space="preserve"> סומק טפי לדחות נפש </w:t>
            </w:r>
            <w:proofErr w:type="spellStart"/>
            <w:r w:rsidRPr="0014730B">
              <w:rPr>
                <w:rFonts w:asciiTheme="majorBidi" w:hAnsiTheme="majorBidi" w:cstheme="majorBidi"/>
                <w:sz w:val="24"/>
                <w:szCs w:val="24"/>
                <w:rtl/>
              </w:rPr>
              <w:t>חבירו</w:t>
            </w:r>
            <w:proofErr w:type="spellEnd"/>
            <w:r w:rsidRPr="0014730B">
              <w:rPr>
                <w:rFonts w:asciiTheme="majorBidi" w:hAnsiTheme="majorBidi" w:cstheme="majorBidi"/>
                <w:sz w:val="24"/>
                <w:szCs w:val="24"/>
                <w:rtl/>
              </w:rPr>
              <w:t xml:space="preserve"> משום נפשך</w:t>
            </w:r>
            <w:r w:rsidRPr="0014730B">
              <w:rPr>
                <w:rFonts w:asciiTheme="majorBidi" w:hAnsiTheme="majorBidi" w:cstheme="majorBidi"/>
                <w:sz w:val="24"/>
                <w:szCs w:val="24"/>
              </w:rPr>
              <w:t xml:space="preserve">  .</w:t>
            </w:r>
            <w:r w:rsidRPr="0014730B">
              <w:rPr>
                <w:rFonts w:asciiTheme="majorBidi" w:hAnsiTheme="majorBidi" w:cstheme="majorBidi"/>
                <w:sz w:val="24"/>
                <w:szCs w:val="24"/>
                <w:rtl/>
              </w:rPr>
              <w:t xml:space="preserve">ושמאבד נפש </w:t>
            </w:r>
            <w:proofErr w:type="spellStart"/>
            <w:r w:rsidRPr="0014730B">
              <w:rPr>
                <w:rFonts w:asciiTheme="majorBidi" w:hAnsiTheme="majorBidi" w:cstheme="majorBidi"/>
                <w:sz w:val="24"/>
                <w:szCs w:val="24"/>
                <w:rtl/>
              </w:rPr>
              <w:t>חבירו</w:t>
            </w:r>
            <w:proofErr w:type="spellEnd"/>
            <w:r w:rsidRPr="0014730B">
              <w:rPr>
                <w:rFonts w:asciiTheme="majorBidi" w:hAnsiTheme="majorBidi" w:cstheme="majorBidi"/>
                <w:sz w:val="24"/>
                <w:szCs w:val="24"/>
                <w:rtl/>
              </w:rPr>
              <w:t xml:space="preserve">, הוא עובר על מצות פקוח נפש </w:t>
            </w:r>
            <w:proofErr w:type="spellStart"/>
            <w:r w:rsidRPr="0014730B">
              <w:rPr>
                <w:rFonts w:asciiTheme="majorBidi" w:hAnsiTheme="majorBidi" w:cstheme="majorBidi"/>
                <w:sz w:val="24"/>
                <w:szCs w:val="24"/>
                <w:rtl/>
              </w:rPr>
              <w:t>חבירו</w:t>
            </w:r>
            <w:proofErr w:type="spellEnd"/>
            <w:r w:rsidRPr="0014730B">
              <w:rPr>
                <w:rFonts w:asciiTheme="majorBidi" w:hAnsiTheme="majorBidi" w:cstheme="majorBidi"/>
                <w:sz w:val="24"/>
                <w:szCs w:val="24"/>
                <w:rtl/>
              </w:rPr>
              <w:t xml:space="preserve"> כיון שאין בגדר פיקוח נפש לדחות נפש מפני נפש.  </w:t>
            </w:r>
            <w:r w:rsidRPr="0014730B">
              <w:rPr>
                <w:rFonts w:asciiTheme="majorBidi" w:hAnsiTheme="majorBidi" w:cstheme="majorBidi"/>
                <w:sz w:val="24"/>
                <w:szCs w:val="24"/>
              </w:rPr>
              <w:t xml:space="preserve"> ...</w:t>
            </w:r>
            <w:r w:rsidRPr="0014730B">
              <w:rPr>
                <w:rFonts w:asciiTheme="majorBidi" w:hAnsiTheme="majorBidi" w:cstheme="majorBidi"/>
                <w:sz w:val="24"/>
                <w:szCs w:val="24"/>
                <w:rtl/>
              </w:rPr>
              <w:t xml:space="preserve"> נמצא </w:t>
            </w:r>
            <w:proofErr w:type="spellStart"/>
            <w:r w:rsidRPr="0014730B">
              <w:rPr>
                <w:rFonts w:asciiTheme="majorBidi" w:hAnsiTheme="majorBidi" w:cstheme="majorBidi"/>
                <w:sz w:val="24"/>
                <w:szCs w:val="24"/>
                <w:rtl/>
              </w:rPr>
              <w:t>דיסוד</w:t>
            </w:r>
            <w:proofErr w:type="spellEnd"/>
            <w:r w:rsidRPr="0014730B">
              <w:rPr>
                <w:rFonts w:asciiTheme="majorBidi" w:hAnsiTheme="majorBidi" w:cstheme="majorBidi"/>
                <w:sz w:val="24"/>
                <w:szCs w:val="24"/>
                <w:rtl/>
              </w:rPr>
              <w:t xml:space="preserve"> הדין </w:t>
            </w:r>
            <w:proofErr w:type="spellStart"/>
            <w:r w:rsidRPr="0014730B">
              <w:rPr>
                <w:rFonts w:asciiTheme="majorBidi" w:hAnsiTheme="majorBidi" w:cstheme="majorBidi"/>
                <w:sz w:val="24"/>
                <w:szCs w:val="24"/>
                <w:rtl/>
              </w:rPr>
              <w:t>דאין</w:t>
            </w:r>
            <w:proofErr w:type="spellEnd"/>
            <w:r w:rsidRPr="0014730B">
              <w:rPr>
                <w:rFonts w:asciiTheme="majorBidi" w:hAnsiTheme="majorBidi" w:cstheme="majorBidi"/>
                <w:sz w:val="24"/>
                <w:szCs w:val="24"/>
                <w:rtl/>
              </w:rPr>
              <w:t xml:space="preserve"> דוחין נפש מפני נפש.  וכן לשון הרמב״ם </w:t>
            </w:r>
            <w:proofErr w:type="spellStart"/>
            <w:r w:rsidRPr="0014730B">
              <w:rPr>
                <w:rFonts w:asciiTheme="majorBidi" w:hAnsiTheme="majorBidi" w:cstheme="majorBidi"/>
                <w:sz w:val="24"/>
                <w:szCs w:val="24"/>
                <w:rtl/>
              </w:rPr>
              <w:t>שׁאין</w:t>
            </w:r>
            <w:proofErr w:type="spellEnd"/>
            <w:r w:rsidRPr="0014730B">
              <w:rPr>
                <w:rFonts w:asciiTheme="majorBidi" w:hAnsiTheme="majorBidi" w:cstheme="majorBidi"/>
                <w:sz w:val="24"/>
                <w:szCs w:val="24"/>
                <w:rtl/>
              </w:rPr>
              <w:t xml:space="preserve"> </w:t>
            </w:r>
            <w:proofErr w:type="spellStart"/>
            <w:r w:rsidRPr="0014730B">
              <w:rPr>
                <w:rFonts w:asciiTheme="majorBidi" w:hAnsiTheme="majorBidi" w:cstheme="majorBidi"/>
                <w:sz w:val="24"/>
                <w:szCs w:val="24"/>
                <w:rtl/>
              </w:rPr>
              <w:t>מאבדין</w:t>
            </w:r>
            <w:proofErr w:type="spellEnd"/>
            <w:r w:rsidRPr="0014730B">
              <w:rPr>
                <w:rFonts w:asciiTheme="majorBidi" w:hAnsiTheme="majorBidi" w:cstheme="majorBidi"/>
                <w:sz w:val="24"/>
                <w:szCs w:val="24"/>
                <w:rtl/>
              </w:rPr>
              <w:t xml:space="preserve"> נפש מפני נפש.</w:t>
            </w:r>
          </w:p>
        </w:tc>
        <w:tc>
          <w:tcPr>
            <w:tcW w:w="6744" w:type="dxa"/>
            <w:gridSpan w:val="2"/>
          </w:tcPr>
          <w:p w14:paraId="0EA6D28B" w14:textId="63AF8D58" w:rsidR="007B60D8" w:rsidRPr="007B60D8" w:rsidRDefault="007B60D8" w:rsidP="00B26562">
            <w:pPr>
              <w:spacing w:before="120" w:line="264" w:lineRule="auto"/>
              <w:ind w:right="-30"/>
              <w:rPr>
                <w:rFonts w:cstheme="minorHAnsi"/>
                <w:rtl/>
              </w:rPr>
            </w:pPr>
            <w:r>
              <w:rPr>
                <w:rFonts w:cstheme="minorHAnsi"/>
              </w:rPr>
              <w:t xml:space="preserve">The </w:t>
            </w:r>
            <w:proofErr w:type="spellStart"/>
            <w:r w:rsidRPr="00140901">
              <w:rPr>
                <w:rStyle w:val="Style3Char"/>
                <w:rFonts w:asciiTheme="majorBidi" w:hAnsiTheme="majorBidi" w:cstheme="majorBidi"/>
                <w:sz w:val="24"/>
                <w:szCs w:val="24"/>
                <w:rtl/>
              </w:rPr>
              <w:t>סברא</w:t>
            </w:r>
            <w:proofErr w:type="spellEnd"/>
            <w:r w:rsidRPr="001F65CF">
              <w:rPr>
                <w:rFonts w:eastAsia="Times New Roman" w:cstheme="majorBidi"/>
                <w:color w:val="000000"/>
              </w:rPr>
              <w:t xml:space="preserve"> (reasoning) </w:t>
            </w:r>
            <w:r>
              <w:rPr>
                <w:rStyle w:val="Style3Char"/>
              </w:rPr>
              <w:t xml:space="preserve">of </w:t>
            </w:r>
            <w:r w:rsidRPr="004832B0">
              <w:rPr>
                <w:rStyle w:val="Style3Char"/>
              </w:rPr>
              <w:t>“</w:t>
            </w:r>
            <w:r w:rsidRPr="00140901">
              <w:rPr>
                <w:rStyle w:val="five1"/>
                <w:rFonts w:asciiTheme="majorBidi" w:hAnsiTheme="majorBidi" w:cstheme="majorBidi"/>
                <w:b w:val="0"/>
                <w:bCs w:val="0"/>
                <w:sz w:val="24"/>
                <w:szCs w:val="24"/>
                <w:rtl/>
              </w:rPr>
              <w:t>מאי חזית</w:t>
            </w:r>
            <w:r w:rsidRPr="004832B0">
              <w:rPr>
                <w:rStyle w:val="Style3Char"/>
              </w:rPr>
              <w:t>”</w:t>
            </w:r>
            <w:r>
              <w:rPr>
                <w:rStyle w:val="Style3Char"/>
              </w:rPr>
              <w:t xml:space="preserve"> means that (in the ‘coerced murder’ case)</w:t>
            </w:r>
            <w:r w:rsidR="00EB0656">
              <w:rPr>
                <w:rStyle w:val="Style3Char"/>
              </w:rPr>
              <w:t>,</w:t>
            </w:r>
            <w:r w:rsidRPr="004832B0">
              <w:rPr>
                <w:rStyle w:val="Style3Char"/>
              </w:rPr>
              <w:t xml:space="preserve"> </w:t>
            </w:r>
            <w:r>
              <w:rPr>
                <w:rStyle w:val="Style3Char"/>
              </w:rPr>
              <w:t xml:space="preserve">the obligation to rescue </w:t>
            </w:r>
            <w:r w:rsidRPr="004D0430">
              <w:rPr>
                <w:rStyle w:val="Style3Char"/>
                <w:rFonts w:ascii="Cambria" w:hAnsi="Cambria" w:cs="Arial"/>
                <w:b/>
                <w:bCs/>
                <w:i/>
                <w:iCs/>
                <w:sz w:val="22"/>
                <w:szCs w:val="22"/>
              </w:rPr>
              <w:t>β</w:t>
            </w:r>
            <w:r w:rsidRPr="004832B0">
              <w:rPr>
                <w:rStyle w:val="Style3Char"/>
              </w:rPr>
              <w:t xml:space="preserve"> </w:t>
            </w:r>
            <w:r>
              <w:rPr>
                <w:rStyle w:val="Style3Char"/>
              </w:rPr>
              <w:t xml:space="preserve">and the </w:t>
            </w:r>
            <w:r w:rsidRPr="00140901">
              <w:rPr>
                <w:rFonts w:asciiTheme="majorBidi" w:hAnsiTheme="majorBidi" w:cstheme="majorBidi"/>
                <w:sz w:val="24"/>
                <w:szCs w:val="24"/>
                <w:rtl/>
              </w:rPr>
              <w:t>מצוה</w:t>
            </w:r>
            <w:r w:rsidRPr="004832B0">
              <w:rPr>
                <w:rStyle w:val="Style3Char"/>
              </w:rPr>
              <w:t xml:space="preserve"> </w:t>
            </w:r>
            <w:r>
              <w:rPr>
                <w:rStyle w:val="Style3Char"/>
              </w:rPr>
              <w:t xml:space="preserve">of </w:t>
            </w:r>
            <w:r w:rsidR="00140901" w:rsidRPr="009D76EB">
              <w:rPr>
                <w:rFonts w:asciiTheme="majorBidi" w:hAnsiTheme="majorBidi" w:cstheme="majorBidi"/>
                <w:sz w:val="24"/>
                <w:szCs w:val="24"/>
                <w:rtl/>
              </w:rPr>
              <w:t>פיקוח נפש</w:t>
            </w:r>
            <w:r>
              <w:rPr>
                <w:rStyle w:val="Style3Char"/>
              </w:rPr>
              <w:t xml:space="preserve"> for </w:t>
            </w:r>
            <w:r w:rsidR="004D0430" w:rsidRPr="00EC56A7">
              <w:rPr>
                <w:rStyle w:val="Style3Char"/>
                <w:rFonts w:ascii="Cambria" w:hAnsi="Cambria" w:cs="Arial"/>
                <w:b/>
                <w:bCs/>
                <w:i/>
                <w:iCs/>
                <w:sz w:val="22"/>
                <w:szCs w:val="22"/>
              </w:rPr>
              <w:t>β</w:t>
            </w:r>
            <w:r w:rsidRPr="00EC56A7">
              <w:rPr>
                <w:rStyle w:val="Style3Char"/>
                <w:i/>
                <w:iCs/>
              </w:rPr>
              <w:t>‘s</w:t>
            </w:r>
            <w:r>
              <w:rPr>
                <w:rStyle w:val="Style3Char"/>
              </w:rPr>
              <w:t xml:space="preserve"> life are incumbent upon </w:t>
            </w:r>
            <w:r w:rsidR="004D0430" w:rsidRPr="004D0430">
              <w:rPr>
                <w:rStyle w:val="Style3Char"/>
                <w:rFonts w:ascii="Cambria" w:hAnsi="Cambria" w:cs="Cambria"/>
                <w:b/>
                <w:bCs/>
                <w:i/>
                <w:iCs/>
                <w:sz w:val="23"/>
                <w:szCs w:val="23"/>
              </w:rPr>
              <w:t>α</w:t>
            </w:r>
            <w:r>
              <w:rPr>
                <w:rStyle w:val="Style3Char"/>
                <w:rFonts w:ascii="Cambria" w:hAnsi="Cambria" w:cs="Cambria"/>
                <w:b/>
                <w:bCs/>
                <w:i/>
                <w:iCs/>
                <w:sz w:val="24"/>
                <w:szCs w:val="24"/>
              </w:rPr>
              <w:t xml:space="preserve">, </w:t>
            </w:r>
            <w:r>
              <w:rPr>
                <w:rStyle w:val="Style3Char"/>
              </w:rPr>
              <w:t xml:space="preserve">and thus, we say to </w:t>
            </w:r>
            <w:r w:rsidR="004D0430" w:rsidRPr="004D0430">
              <w:rPr>
                <w:rStyle w:val="Style3Char"/>
                <w:rFonts w:ascii="Cambria" w:hAnsi="Cambria" w:cs="Cambria"/>
                <w:b/>
                <w:bCs/>
                <w:i/>
                <w:iCs/>
                <w:sz w:val="23"/>
                <w:szCs w:val="23"/>
              </w:rPr>
              <w:t>α</w:t>
            </w:r>
            <w:r w:rsidRPr="00EB4D35">
              <w:rPr>
                <w:rStyle w:val="Style3Char"/>
                <w:rFonts w:ascii="Cambria" w:hAnsi="Cambria" w:cs="Cambria"/>
                <w:sz w:val="24"/>
                <w:szCs w:val="24"/>
              </w:rPr>
              <w:t>:</w:t>
            </w:r>
            <w:r>
              <w:rPr>
                <w:rStyle w:val="Style3Char"/>
              </w:rPr>
              <w:t xml:space="preserve"> “why should you pres</w:t>
            </w:r>
            <w:r w:rsidR="001C1E54">
              <w:rPr>
                <w:rStyle w:val="Style3Char"/>
              </w:rPr>
              <w:t>ume that your blood is more red</w:t>
            </w:r>
            <w:r>
              <w:rPr>
                <w:rStyle w:val="Style3Char"/>
              </w:rPr>
              <w:t xml:space="preserve"> in your attempt to justify pushing aside </w:t>
            </w:r>
            <w:r w:rsidR="004D0430" w:rsidRPr="00EC56A7">
              <w:rPr>
                <w:rStyle w:val="Style3Char"/>
                <w:rFonts w:ascii="Cambria" w:hAnsi="Cambria" w:cs="Arial"/>
                <w:b/>
                <w:bCs/>
                <w:i/>
                <w:iCs/>
                <w:sz w:val="22"/>
                <w:szCs w:val="22"/>
              </w:rPr>
              <w:t>β</w:t>
            </w:r>
            <w:r w:rsidRPr="00EC56A7">
              <w:rPr>
                <w:rStyle w:val="Style3Char"/>
                <w:i/>
                <w:iCs/>
              </w:rPr>
              <w:t>‘s</w:t>
            </w:r>
            <w:r>
              <w:rPr>
                <w:rStyle w:val="Style3Char"/>
              </w:rPr>
              <w:t xml:space="preserve"> life to save your own life.</w:t>
            </w:r>
            <w:r w:rsidR="00B26562">
              <w:rPr>
                <w:rStyle w:val="Style3Char"/>
              </w:rPr>
              <w:t>”</w:t>
            </w:r>
            <w:r>
              <w:rPr>
                <w:rStyle w:val="Style3Char"/>
              </w:rPr>
              <w:t xml:space="preserve">  If </w:t>
            </w:r>
            <w:r w:rsidR="004D0430" w:rsidRPr="004D0430">
              <w:rPr>
                <w:rStyle w:val="Style3Char"/>
                <w:rFonts w:ascii="Cambria" w:hAnsi="Cambria" w:cs="Cambria"/>
                <w:b/>
                <w:bCs/>
                <w:i/>
                <w:iCs/>
                <w:sz w:val="23"/>
                <w:szCs w:val="23"/>
              </w:rPr>
              <w:t>α</w:t>
            </w:r>
            <w:r>
              <w:rPr>
                <w:rStyle w:val="Style3Char"/>
                <w:rFonts w:ascii="Cambria" w:hAnsi="Cambria" w:cs="Cambria"/>
                <w:b/>
                <w:bCs/>
                <w:i/>
                <w:iCs/>
                <w:sz w:val="24"/>
                <w:szCs w:val="24"/>
              </w:rPr>
              <w:t xml:space="preserve"> </w:t>
            </w:r>
            <w:r>
              <w:rPr>
                <w:rStyle w:val="Style3Char"/>
              </w:rPr>
              <w:t xml:space="preserve">would take </w:t>
            </w:r>
            <w:proofErr w:type="gramStart"/>
            <w:r w:rsidR="004D0430" w:rsidRPr="00EC56A7">
              <w:rPr>
                <w:rStyle w:val="Style3Char"/>
                <w:rFonts w:ascii="Cambria" w:hAnsi="Cambria" w:cs="Arial"/>
                <w:b/>
                <w:bCs/>
                <w:i/>
                <w:iCs/>
                <w:sz w:val="22"/>
                <w:szCs w:val="22"/>
              </w:rPr>
              <w:t>β</w:t>
            </w:r>
            <w:r w:rsidR="004D0430" w:rsidRPr="00EC56A7">
              <w:rPr>
                <w:rStyle w:val="Style3Char"/>
                <w:i/>
                <w:iCs/>
              </w:rPr>
              <w:t>‘</w:t>
            </w:r>
            <w:proofErr w:type="gramEnd"/>
            <w:r w:rsidR="004D0430" w:rsidRPr="00EC56A7">
              <w:rPr>
                <w:rStyle w:val="Style3Char"/>
                <w:i/>
                <w:iCs/>
              </w:rPr>
              <w:t>s</w:t>
            </w:r>
            <w:r w:rsidR="004D0430">
              <w:rPr>
                <w:rStyle w:val="Style3Char"/>
              </w:rPr>
              <w:t xml:space="preserve"> </w:t>
            </w:r>
            <w:r>
              <w:rPr>
                <w:rStyle w:val="Style3Char"/>
              </w:rPr>
              <w:t xml:space="preserve">life, he would violate the </w:t>
            </w:r>
            <w:r w:rsidR="00140901" w:rsidRPr="00140901">
              <w:rPr>
                <w:rFonts w:asciiTheme="majorBidi" w:hAnsiTheme="majorBidi" w:cstheme="majorBidi"/>
                <w:sz w:val="24"/>
                <w:szCs w:val="24"/>
                <w:rtl/>
              </w:rPr>
              <w:t>מצוה</w:t>
            </w:r>
            <w:r w:rsidRPr="004832B0">
              <w:rPr>
                <w:rStyle w:val="Style3Char"/>
              </w:rPr>
              <w:t xml:space="preserve"> </w:t>
            </w:r>
            <w:r>
              <w:rPr>
                <w:rStyle w:val="Style3Char"/>
              </w:rPr>
              <w:t xml:space="preserve">of </w:t>
            </w:r>
            <w:r w:rsidR="00140901" w:rsidRPr="009D76EB">
              <w:rPr>
                <w:rFonts w:asciiTheme="majorBidi" w:hAnsiTheme="majorBidi" w:cstheme="majorBidi"/>
                <w:sz w:val="24"/>
                <w:szCs w:val="24"/>
                <w:rtl/>
              </w:rPr>
              <w:t>פיקוח נפש</w:t>
            </w:r>
            <w:r>
              <w:rPr>
                <w:rStyle w:val="Style3Char"/>
              </w:rPr>
              <w:t xml:space="preserve"> for </w:t>
            </w:r>
            <w:r w:rsidRPr="004D0430">
              <w:rPr>
                <w:rStyle w:val="Style3Char"/>
                <w:rFonts w:ascii="Cambria" w:hAnsi="Cambria" w:cs="Arial"/>
                <w:b/>
                <w:bCs/>
                <w:i/>
                <w:iCs/>
                <w:sz w:val="22"/>
                <w:szCs w:val="22"/>
              </w:rPr>
              <w:t>β</w:t>
            </w:r>
            <w:r>
              <w:rPr>
                <w:rStyle w:val="Style3Char"/>
              </w:rPr>
              <w:t xml:space="preserve"> (i.e., saving </w:t>
            </w:r>
            <w:r w:rsidR="004D0430" w:rsidRPr="00EC56A7">
              <w:rPr>
                <w:rStyle w:val="Style3Char"/>
                <w:rFonts w:ascii="Cambria" w:hAnsi="Cambria" w:cs="Arial"/>
                <w:b/>
                <w:bCs/>
                <w:i/>
                <w:iCs/>
                <w:sz w:val="22"/>
                <w:szCs w:val="22"/>
              </w:rPr>
              <w:t>β</w:t>
            </w:r>
            <w:r w:rsidR="004D0430" w:rsidRPr="00EC56A7">
              <w:rPr>
                <w:rStyle w:val="Style3Char"/>
                <w:i/>
                <w:iCs/>
              </w:rPr>
              <w:t>‘s</w:t>
            </w:r>
            <w:r w:rsidR="004D0430">
              <w:rPr>
                <w:rStyle w:val="Style3Char"/>
              </w:rPr>
              <w:t xml:space="preserve"> </w:t>
            </w:r>
            <w:r>
              <w:rPr>
                <w:rStyle w:val="Style3Char"/>
              </w:rPr>
              <w:t xml:space="preserve">life) since (the provisions of </w:t>
            </w:r>
            <w:r w:rsidRPr="00140901">
              <w:rPr>
                <w:rStyle w:val="Style3Char"/>
                <w:rFonts w:asciiTheme="majorBidi" w:hAnsiTheme="majorBidi" w:cstheme="majorBidi"/>
                <w:sz w:val="24"/>
                <w:szCs w:val="24"/>
                <w:rtl/>
              </w:rPr>
              <w:t>וחי בהם</w:t>
            </w:r>
            <w:r w:rsidRPr="004E460E">
              <w:rPr>
                <w:rStyle w:val="Style3Char"/>
              </w:rPr>
              <w:t xml:space="preserve"> </w:t>
            </w:r>
            <w:r>
              <w:rPr>
                <w:rStyle w:val="Style3Char"/>
              </w:rPr>
              <w:t xml:space="preserve">to allow violating </w:t>
            </w:r>
            <w:r w:rsidRPr="00140901">
              <w:rPr>
                <w:rStyle w:val="Style3Char"/>
                <w:rFonts w:asciiTheme="majorBidi" w:hAnsiTheme="majorBidi" w:cstheme="majorBidi"/>
                <w:sz w:val="24"/>
                <w:szCs w:val="24"/>
                <w:rtl/>
              </w:rPr>
              <w:t>מצות</w:t>
            </w:r>
            <w:r w:rsidRPr="00C416D6">
              <w:rPr>
                <w:rStyle w:val="Style3Char"/>
              </w:rPr>
              <w:t xml:space="preserve"> </w:t>
            </w:r>
            <w:r>
              <w:rPr>
                <w:rStyle w:val="Style3Char"/>
              </w:rPr>
              <w:t xml:space="preserve">for his own) </w:t>
            </w:r>
            <w:r w:rsidRPr="009D76EB">
              <w:rPr>
                <w:rFonts w:asciiTheme="majorBidi" w:hAnsiTheme="majorBidi" w:cstheme="majorBidi"/>
                <w:sz w:val="24"/>
                <w:szCs w:val="24"/>
                <w:rtl/>
              </w:rPr>
              <w:t>פיקוח נפש</w:t>
            </w:r>
            <w:r>
              <w:rPr>
                <w:rStyle w:val="Style3Char"/>
              </w:rPr>
              <w:t xml:space="preserve"> do not allow pushing aside one life for the sake of another life.  Thus, the foundation of </w:t>
            </w:r>
            <w:r>
              <w:rPr>
                <w:rFonts w:cstheme="minorHAnsi"/>
              </w:rPr>
              <w:t xml:space="preserve">the </w:t>
            </w:r>
            <w:r w:rsidRPr="00140901">
              <w:rPr>
                <w:rFonts w:asciiTheme="majorBidi" w:hAnsiTheme="majorBidi" w:cstheme="majorBidi"/>
                <w:sz w:val="24"/>
                <w:szCs w:val="24"/>
                <w:rtl/>
              </w:rPr>
              <w:t>דין</w:t>
            </w:r>
            <w:r>
              <w:rPr>
                <w:rFonts w:cstheme="minorHAnsi"/>
              </w:rPr>
              <w:t xml:space="preserve"> o</w:t>
            </w:r>
            <w:r w:rsidR="00140901">
              <w:rPr>
                <w:rFonts w:cstheme="minorHAnsi"/>
              </w:rPr>
              <w:t xml:space="preserve">f </w:t>
            </w:r>
            <w:proofErr w:type="spellStart"/>
            <w:r w:rsidRPr="00140901">
              <w:rPr>
                <w:rFonts w:asciiTheme="majorBidi" w:hAnsiTheme="majorBidi" w:cs="Times New Roman"/>
                <w:sz w:val="24"/>
                <w:szCs w:val="24"/>
                <w:rtl/>
              </w:rPr>
              <w:t>יהרג</w:t>
            </w:r>
            <w:proofErr w:type="spellEnd"/>
            <w:r w:rsidRPr="00140901">
              <w:rPr>
                <w:rFonts w:asciiTheme="majorBidi" w:hAnsiTheme="majorBidi" w:cs="Times New Roman"/>
                <w:sz w:val="24"/>
                <w:szCs w:val="24"/>
                <w:rtl/>
              </w:rPr>
              <w:t xml:space="preserve"> ואל יעבור</w:t>
            </w:r>
            <w:r>
              <w:rPr>
                <w:rFonts w:cstheme="minorHAnsi"/>
              </w:rPr>
              <w:t xml:space="preserve"> is based on </w:t>
            </w:r>
            <w:r w:rsidR="00140901" w:rsidRPr="00140901">
              <w:rPr>
                <w:rFonts w:asciiTheme="majorBidi" w:hAnsiTheme="majorBidi" w:cstheme="majorBidi"/>
                <w:sz w:val="24"/>
                <w:szCs w:val="24"/>
                <w:rtl/>
              </w:rPr>
              <w:t>אין דוחין נפש מפני נפש</w:t>
            </w:r>
            <w:r>
              <w:rPr>
                <w:rFonts w:cstheme="minorHAnsi"/>
              </w:rPr>
              <w:t xml:space="preserve">.  Similarly, the </w:t>
            </w:r>
            <w:r w:rsidR="00531109" w:rsidRPr="00531109">
              <w:rPr>
                <w:rFonts w:asciiTheme="majorBidi" w:hAnsiTheme="majorBidi" w:cstheme="majorBidi"/>
                <w:sz w:val="24"/>
                <w:szCs w:val="24"/>
                <w:rtl/>
              </w:rPr>
              <w:t>רמב״ם</w:t>
            </w:r>
            <w:r w:rsidRPr="00EB4D35">
              <w:rPr>
                <w:rFonts w:cstheme="minorHAnsi"/>
                <w:i/>
                <w:iCs/>
              </w:rPr>
              <w:t xml:space="preserve"> </w:t>
            </w:r>
            <w:r>
              <w:rPr>
                <w:rFonts w:cstheme="minorHAnsi"/>
              </w:rPr>
              <w:t>says “because we do not destroy a li</w:t>
            </w:r>
            <w:r w:rsidR="00EB0656">
              <w:rPr>
                <w:rFonts w:cstheme="minorHAnsi"/>
              </w:rPr>
              <w:t>fe for the sake of another life</w:t>
            </w:r>
            <w:r>
              <w:rPr>
                <w:rFonts w:cstheme="minorHAnsi"/>
              </w:rPr>
              <w:t>.</w:t>
            </w:r>
            <w:r w:rsidR="00EB0656">
              <w:rPr>
                <w:rFonts w:cstheme="minorHAnsi"/>
              </w:rPr>
              <w:t>”</w:t>
            </w:r>
          </w:p>
        </w:tc>
      </w:tr>
      <w:tr w:rsidR="007B60D8" w14:paraId="04D9AF4C" w14:textId="77777777" w:rsidTr="002344DE">
        <w:trPr>
          <w:trHeight w:val="2501"/>
        </w:trPr>
        <w:tc>
          <w:tcPr>
            <w:tcW w:w="4139" w:type="dxa"/>
            <w:tcBorders>
              <w:bottom w:val="dotted" w:sz="4" w:space="0" w:color="auto"/>
            </w:tcBorders>
          </w:tcPr>
          <w:p w14:paraId="0B824E38" w14:textId="1A53F760" w:rsidR="007B60D8" w:rsidRPr="0014730B" w:rsidRDefault="007B60D8" w:rsidP="00B26562">
            <w:pPr>
              <w:bidi/>
              <w:spacing w:before="80" w:line="312" w:lineRule="auto"/>
              <w:rPr>
                <w:rFonts w:asciiTheme="majorBidi" w:hAnsiTheme="majorBidi" w:cstheme="majorBidi"/>
                <w:sz w:val="24"/>
                <w:szCs w:val="24"/>
                <w:rtl/>
              </w:rPr>
            </w:pPr>
            <w:r w:rsidRPr="0014730B">
              <w:rPr>
                <w:rFonts w:asciiTheme="majorBidi" w:hAnsiTheme="majorBidi" w:cstheme="majorBidi"/>
                <w:sz w:val="24"/>
                <w:szCs w:val="24"/>
                <w:rtl/>
              </w:rPr>
              <w:t xml:space="preserve">ולהכי סברת הגמרא </w:t>
            </w:r>
            <w:proofErr w:type="spellStart"/>
            <w:r w:rsidRPr="0014730B">
              <w:rPr>
                <w:rFonts w:asciiTheme="majorBidi" w:hAnsiTheme="majorBidi" w:cstheme="majorBidi"/>
                <w:sz w:val="24"/>
                <w:szCs w:val="24"/>
                <w:rtl/>
              </w:rPr>
              <w:t>דברודף</w:t>
            </w:r>
            <w:proofErr w:type="spellEnd"/>
            <w:r w:rsidRPr="0014730B">
              <w:rPr>
                <w:rFonts w:asciiTheme="majorBidi" w:hAnsiTheme="majorBidi" w:cstheme="majorBidi"/>
                <w:sz w:val="24"/>
                <w:szCs w:val="24"/>
                <w:rtl/>
              </w:rPr>
              <w:t xml:space="preserve"> בשעה שרודף נפשׁ הנרדף, פטרה התורה מלהציל ולפקח את נפשׁ הרודף, </w:t>
            </w:r>
            <w:proofErr w:type="spellStart"/>
            <w:r w:rsidRPr="0014730B">
              <w:rPr>
                <w:rFonts w:asciiTheme="majorBidi" w:hAnsiTheme="majorBidi" w:cstheme="majorBidi"/>
                <w:sz w:val="24"/>
                <w:szCs w:val="24"/>
                <w:rtl/>
              </w:rPr>
              <w:t>ומשו״ה</w:t>
            </w:r>
            <w:proofErr w:type="spellEnd"/>
            <w:r w:rsidRPr="0014730B">
              <w:rPr>
                <w:rFonts w:asciiTheme="majorBidi" w:hAnsiTheme="majorBidi" w:cstheme="majorBidi"/>
                <w:sz w:val="24"/>
                <w:szCs w:val="24"/>
                <w:rtl/>
              </w:rPr>
              <w:t xml:space="preserve"> שפיר דוחה פיקוח נפש הנרדף את נפש הרודף כיון </w:t>
            </w:r>
            <w:proofErr w:type="spellStart"/>
            <w:r w:rsidRPr="0014730B">
              <w:rPr>
                <w:rFonts w:asciiTheme="majorBidi" w:hAnsiTheme="majorBidi" w:cstheme="majorBidi"/>
                <w:sz w:val="24"/>
                <w:szCs w:val="24"/>
                <w:rtl/>
              </w:rPr>
              <w:t>דעל</w:t>
            </w:r>
            <w:proofErr w:type="spellEnd"/>
            <w:r w:rsidRPr="0014730B">
              <w:rPr>
                <w:rFonts w:asciiTheme="majorBidi" w:hAnsiTheme="majorBidi" w:cstheme="majorBidi"/>
                <w:sz w:val="24"/>
                <w:szCs w:val="24"/>
                <w:rtl/>
              </w:rPr>
              <w:t xml:space="preserve"> הרודף </w:t>
            </w:r>
            <w:proofErr w:type="spellStart"/>
            <w:r w:rsidRPr="0014730B">
              <w:rPr>
                <w:rFonts w:asciiTheme="majorBidi" w:hAnsiTheme="majorBidi" w:cstheme="majorBidi"/>
                <w:sz w:val="24"/>
                <w:szCs w:val="24"/>
                <w:rtl/>
              </w:rPr>
              <w:t>ליכא</w:t>
            </w:r>
            <w:proofErr w:type="spellEnd"/>
            <w:r w:rsidRPr="0014730B">
              <w:rPr>
                <w:rFonts w:asciiTheme="majorBidi" w:hAnsiTheme="majorBidi" w:cstheme="majorBidi"/>
                <w:sz w:val="24"/>
                <w:szCs w:val="24"/>
                <w:rtl/>
              </w:rPr>
              <w:t xml:space="preserve"> מצות הצלה ונסתלקו סברת מאי חזית. </w:t>
            </w:r>
            <w:proofErr w:type="gramStart"/>
            <w:r w:rsidRPr="0014730B">
              <w:rPr>
                <w:rFonts w:asciiTheme="majorBidi" w:hAnsiTheme="majorBidi" w:cstheme="majorBidi"/>
                <w:sz w:val="24"/>
                <w:szCs w:val="24"/>
              </w:rPr>
              <w:t>)</w:t>
            </w:r>
            <w:r w:rsidRPr="0014730B">
              <w:rPr>
                <w:rFonts w:asciiTheme="majorBidi" w:hAnsiTheme="majorBidi" w:cstheme="majorBidi"/>
                <w:sz w:val="24"/>
                <w:szCs w:val="24"/>
                <w:rtl/>
              </w:rPr>
              <w:t>ואם</w:t>
            </w:r>
            <w:proofErr w:type="gramEnd"/>
            <w:r w:rsidRPr="0014730B">
              <w:rPr>
                <w:rFonts w:asciiTheme="majorBidi" w:hAnsiTheme="majorBidi" w:cstheme="majorBidi"/>
                <w:sz w:val="24"/>
                <w:szCs w:val="24"/>
                <w:rtl/>
              </w:rPr>
              <w:t xml:space="preserve"> משום איסור רציחה, ע״ז </w:t>
            </w:r>
            <w:proofErr w:type="spellStart"/>
            <w:r w:rsidRPr="0014730B">
              <w:rPr>
                <w:rFonts w:asciiTheme="majorBidi" w:hAnsiTheme="majorBidi" w:cstheme="majorBidi"/>
                <w:sz w:val="24"/>
                <w:szCs w:val="24"/>
                <w:rtl/>
              </w:rPr>
              <w:t>אמרינן</w:t>
            </w:r>
            <w:proofErr w:type="spellEnd"/>
            <w:r w:rsidRPr="0014730B">
              <w:rPr>
                <w:rFonts w:asciiTheme="majorBidi" w:hAnsiTheme="majorBidi" w:cstheme="majorBidi"/>
                <w:sz w:val="24"/>
                <w:szCs w:val="24"/>
                <w:rtl/>
              </w:rPr>
              <w:t xml:space="preserve"> </w:t>
            </w:r>
            <w:proofErr w:type="spellStart"/>
            <w:r w:rsidRPr="0014730B">
              <w:rPr>
                <w:rFonts w:asciiTheme="majorBidi" w:hAnsiTheme="majorBidi" w:cstheme="majorBidi"/>
                <w:sz w:val="24"/>
                <w:szCs w:val="24"/>
                <w:rtl/>
              </w:rPr>
              <w:t>דפיקוח</w:t>
            </w:r>
            <w:proofErr w:type="spellEnd"/>
            <w:r w:rsidRPr="0014730B">
              <w:rPr>
                <w:rFonts w:asciiTheme="majorBidi" w:hAnsiTheme="majorBidi" w:cstheme="majorBidi"/>
                <w:sz w:val="24"/>
                <w:szCs w:val="24"/>
                <w:rtl/>
              </w:rPr>
              <w:t xml:space="preserve"> נפש דוחה איסור רציחה</w:t>
            </w:r>
            <w:r w:rsidRPr="0014730B">
              <w:rPr>
                <w:rFonts w:asciiTheme="majorBidi" w:hAnsiTheme="majorBidi" w:cstheme="majorBidi"/>
                <w:sz w:val="24"/>
                <w:szCs w:val="24"/>
              </w:rPr>
              <w:t>(</w:t>
            </w:r>
            <w:r w:rsidRPr="0014730B">
              <w:rPr>
                <w:rFonts w:asciiTheme="majorBidi" w:hAnsiTheme="majorBidi" w:cstheme="majorBidi"/>
                <w:sz w:val="24"/>
                <w:szCs w:val="24"/>
                <w:rtl/>
              </w:rPr>
              <w:t>.</w:t>
            </w:r>
          </w:p>
        </w:tc>
        <w:tc>
          <w:tcPr>
            <w:tcW w:w="6744" w:type="dxa"/>
            <w:gridSpan w:val="2"/>
            <w:tcBorders>
              <w:bottom w:val="dotted" w:sz="4" w:space="0" w:color="auto"/>
            </w:tcBorders>
          </w:tcPr>
          <w:p w14:paraId="20FF7FE1" w14:textId="0BF769A9" w:rsidR="007B60D8" w:rsidRPr="007B60D8" w:rsidRDefault="007B60D8" w:rsidP="00B26562">
            <w:pPr>
              <w:spacing w:before="80" w:line="264" w:lineRule="auto"/>
              <w:ind w:right="-30"/>
              <w:rPr>
                <w:rFonts w:cs="Calibri"/>
                <w:rtl/>
              </w:rPr>
            </w:pPr>
            <w:r>
              <w:rPr>
                <w:rFonts w:cstheme="minorHAnsi"/>
              </w:rPr>
              <w:t xml:space="preserve">The </w:t>
            </w:r>
            <w:r>
              <w:rPr>
                <w:rFonts w:eastAsia="Times New Roman" w:cstheme="majorBidi"/>
                <w:color w:val="000000"/>
              </w:rPr>
              <w:t xml:space="preserve">reasoning of the </w:t>
            </w:r>
            <w:r w:rsidR="00531109" w:rsidRPr="00531109">
              <w:rPr>
                <w:rFonts w:asciiTheme="majorBidi" w:hAnsiTheme="majorBidi" w:cstheme="majorBidi"/>
                <w:sz w:val="24"/>
                <w:szCs w:val="24"/>
                <w:rtl/>
              </w:rPr>
              <w:t>יומא</w:t>
            </w:r>
            <w:r w:rsidR="00531109" w:rsidRPr="00531109">
              <w:rPr>
                <w:rFonts w:asciiTheme="majorBidi" w:hAnsiTheme="majorBidi" w:cstheme="majorBidi"/>
                <w:sz w:val="24"/>
                <w:szCs w:val="24"/>
              </w:rPr>
              <w:t xml:space="preserve"> </w:t>
            </w:r>
            <w:r w:rsidR="00531109" w:rsidRPr="00531109">
              <w:rPr>
                <w:rFonts w:asciiTheme="majorBidi" w:hAnsiTheme="majorBidi" w:cstheme="majorBidi"/>
                <w:sz w:val="24"/>
                <w:szCs w:val="24"/>
                <w:rtl/>
              </w:rPr>
              <w:t>גמרא</w:t>
            </w:r>
            <w:r w:rsidR="00531109" w:rsidRPr="00946370">
              <w:t xml:space="preserve"> </w:t>
            </w:r>
            <w:r>
              <w:rPr>
                <w:rFonts w:eastAsia="Times New Roman" w:cstheme="majorBidi"/>
                <w:color w:val="000000"/>
              </w:rPr>
              <w:t xml:space="preserve">(that wants to derive the allowance to desecrate </w:t>
            </w:r>
            <w:r w:rsidR="00797C2A" w:rsidRPr="00797C2A">
              <w:rPr>
                <w:rFonts w:ascii="Times New Roman" w:hAnsi="Times New Roman" w:cs="Times New Roman"/>
                <w:sz w:val="24"/>
                <w:szCs w:val="24"/>
                <w:rtl/>
              </w:rPr>
              <w:t>שבת</w:t>
            </w:r>
            <w:r w:rsidR="00797C2A" w:rsidRPr="00797C2A">
              <w:rPr>
                <w:rFonts w:eastAsia="Times New Roman" w:cstheme="majorBidi"/>
                <w:color w:val="000000"/>
                <w:sz w:val="24"/>
                <w:szCs w:val="24"/>
              </w:rPr>
              <w:t xml:space="preserve"> </w:t>
            </w:r>
            <w:r>
              <w:rPr>
                <w:rFonts w:eastAsia="Times New Roman" w:cstheme="majorBidi"/>
                <w:color w:val="000000"/>
              </w:rPr>
              <w:t xml:space="preserve">for </w:t>
            </w:r>
            <w:r w:rsidR="00140901" w:rsidRPr="009D76EB">
              <w:rPr>
                <w:rFonts w:asciiTheme="majorBidi" w:hAnsiTheme="majorBidi" w:cstheme="majorBidi"/>
                <w:sz w:val="24"/>
                <w:szCs w:val="24"/>
                <w:rtl/>
              </w:rPr>
              <w:t>פיקוח נפש</w:t>
            </w:r>
            <w:r w:rsidR="00140901">
              <w:rPr>
                <w:rFonts w:eastAsia="Times New Roman" w:cstheme="majorBidi"/>
                <w:color w:val="000000"/>
              </w:rPr>
              <w:t xml:space="preserve"> </w:t>
            </w:r>
            <w:r>
              <w:rPr>
                <w:rFonts w:eastAsia="Times New Roman" w:cstheme="majorBidi"/>
                <w:color w:val="000000"/>
              </w:rPr>
              <w:t xml:space="preserve">from the allowance to kill a </w:t>
            </w:r>
            <w:r w:rsidR="00140901" w:rsidRPr="00140901">
              <w:rPr>
                <w:rFonts w:asciiTheme="majorBidi" w:hAnsiTheme="majorBidi" w:cstheme="majorBidi"/>
                <w:sz w:val="24"/>
                <w:szCs w:val="24"/>
                <w:rtl/>
              </w:rPr>
              <w:t>רודף</w:t>
            </w:r>
            <w:r>
              <w:rPr>
                <w:rStyle w:val="Style3Char"/>
              </w:rPr>
              <w:t xml:space="preserve">) is as follows:  When a </w:t>
            </w:r>
            <w:r w:rsidR="00140901" w:rsidRPr="00140901">
              <w:rPr>
                <w:rFonts w:asciiTheme="majorBidi" w:hAnsiTheme="majorBidi" w:cstheme="majorBidi"/>
                <w:sz w:val="24"/>
                <w:szCs w:val="24"/>
                <w:rtl/>
              </w:rPr>
              <w:t>רודף</w:t>
            </w:r>
            <w:r w:rsidR="00140901">
              <w:rPr>
                <w:rStyle w:val="Style3Char"/>
              </w:rPr>
              <w:t xml:space="preserve"> </w:t>
            </w:r>
            <w:r>
              <w:rPr>
                <w:rStyle w:val="Style3Char"/>
              </w:rPr>
              <w:t xml:space="preserve">pursues after the life of the </w:t>
            </w:r>
            <w:r w:rsidR="00140901" w:rsidRPr="00140901">
              <w:rPr>
                <w:rFonts w:asciiTheme="majorBidi" w:hAnsiTheme="majorBidi" w:cstheme="majorBidi"/>
                <w:sz w:val="24"/>
                <w:szCs w:val="24"/>
                <w:rtl/>
              </w:rPr>
              <w:t>נרדף</w:t>
            </w:r>
            <w:r>
              <w:rPr>
                <w:rStyle w:val="Style3Char"/>
              </w:rPr>
              <w:t xml:space="preserve">, the </w:t>
            </w:r>
            <w:r w:rsidR="00E313C8" w:rsidRPr="00E313C8">
              <w:rPr>
                <w:rFonts w:ascii="Times New Roman" w:hAnsi="Times New Roman" w:cs="Times New Roman"/>
                <w:sz w:val="24"/>
                <w:szCs w:val="24"/>
                <w:rtl/>
              </w:rPr>
              <w:t>תורה</w:t>
            </w:r>
            <w:r>
              <w:rPr>
                <w:rStyle w:val="Style3Char"/>
              </w:rPr>
              <w:t xml:space="preserve"> frees (the </w:t>
            </w:r>
            <w:r w:rsidR="00140901" w:rsidRPr="00140901">
              <w:rPr>
                <w:rFonts w:asciiTheme="majorBidi" w:hAnsiTheme="majorBidi" w:cstheme="majorBidi"/>
                <w:sz w:val="24"/>
                <w:szCs w:val="24"/>
                <w:rtl/>
              </w:rPr>
              <w:t>נרדף</w:t>
            </w:r>
            <w:r>
              <w:rPr>
                <w:rStyle w:val="Style3Char"/>
              </w:rPr>
              <w:t xml:space="preserve"> and anyone else) from the obligation to save the life of the </w:t>
            </w:r>
            <w:r w:rsidR="00140901" w:rsidRPr="00140901">
              <w:rPr>
                <w:rFonts w:asciiTheme="majorBidi" w:hAnsiTheme="majorBidi" w:cstheme="majorBidi"/>
                <w:sz w:val="24"/>
                <w:szCs w:val="24"/>
                <w:rtl/>
              </w:rPr>
              <w:t>רודף</w:t>
            </w:r>
            <w:r>
              <w:rPr>
                <w:rStyle w:val="Style3Char"/>
              </w:rPr>
              <w:t xml:space="preserve">.  Since there is no </w:t>
            </w:r>
            <w:r w:rsidR="00140901" w:rsidRPr="00140901">
              <w:rPr>
                <w:rFonts w:asciiTheme="majorBidi" w:hAnsiTheme="majorBidi" w:cstheme="majorBidi"/>
                <w:sz w:val="24"/>
                <w:szCs w:val="24"/>
                <w:rtl/>
              </w:rPr>
              <w:t>מצוה</w:t>
            </w:r>
            <w:r w:rsidRPr="004832B0">
              <w:rPr>
                <w:rStyle w:val="Style3Char"/>
              </w:rPr>
              <w:t xml:space="preserve"> </w:t>
            </w:r>
            <w:r>
              <w:rPr>
                <w:rStyle w:val="Style3Char"/>
              </w:rPr>
              <w:t xml:space="preserve">to save the life of the </w:t>
            </w:r>
            <w:r w:rsidRPr="00140901">
              <w:rPr>
                <w:rFonts w:asciiTheme="majorBidi" w:hAnsiTheme="majorBidi" w:cstheme="majorBidi"/>
                <w:sz w:val="24"/>
                <w:szCs w:val="24"/>
                <w:rtl/>
              </w:rPr>
              <w:t>רודף</w:t>
            </w:r>
            <w:r>
              <w:rPr>
                <w:rStyle w:val="Style3Char"/>
              </w:rPr>
              <w:t xml:space="preserve">, </w:t>
            </w:r>
            <w:r>
              <w:rPr>
                <w:rFonts w:cstheme="minorHAnsi"/>
              </w:rPr>
              <w:t xml:space="preserve">the </w:t>
            </w:r>
            <w:proofErr w:type="spellStart"/>
            <w:r w:rsidRPr="00140901">
              <w:rPr>
                <w:rStyle w:val="Style3Char"/>
                <w:rFonts w:asciiTheme="majorBidi" w:hAnsiTheme="majorBidi" w:cstheme="majorBidi"/>
                <w:sz w:val="24"/>
                <w:szCs w:val="24"/>
                <w:rtl/>
              </w:rPr>
              <w:t>סברא</w:t>
            </w:r>
            <w:proofErr w:type="spellEnd"/>
            <w:r w:rsidRPr="001F65CF">
              <w:rPr>
                <w:rFonts w:eastAsia="Times New Roman" w:cstheme="majorBidi"/>
                <w:color w:val="000000"/>
              </w:rPr>
              <w:t xml:space="preserve"> </w:t>
            </w:r>
            <w:r>
              <w:rPr>
                <w:rStyle w:val="Style3Char"/>
              </w:rPr>
              <w:t xml:space="preserve">of </w:t>
            </w:r>
            <w:r w:rsidRPr="004832B0">
              <w:rPr>
                <w:rStyle w:val="Style3Char"/>
              </w:rPr>
              <w:t>“</w:t>
            </w:r>
            <w:r w:rsidRPr="00140901">
              <w:rPr>
                <w:rStyle w:val="five1"/>
                <w:rFonts w:asciiTheme="majorBidi" w:hAnsiTheme="majorBidi" w:cstheme="majorBidi"/>
                <w:b w:val="0"/>
                <w:bCs w:val="0"/>
                <w:sz w:val="24"/>
                <w:szCs w:val="24"/>
                <w:rtl/>
              </w:rPr>
              <w:t>מאי חזית</w:t>
            </w:r>
            <w:r w:rsidRPr="004832B0">
              <w:rPr>
                <w:rStyle w:val="Style3Char"/>
              </w:rPr>
              <w:t>”</w:t>
            </w:r>
            <w:r>
              <w:rPr>
                <w:rStyle w:val="Style3Char"/>
              </w:rPr>
              <w:t xml:space="preserve"> is undermined and therefore, the </w:t>
            </w:r>
            <w:r w:rsidR="009D76EB" w:rsidRPr="009D76EB">
              <w:rPr>
                <w:rFonts w:asciiTheme="majorBidi" w:hAnsiTheme="majorBidi" w:cstheme="majorBidi"/>
                <w:sz w:val="24"/>
                <w:szCs w:val="24"/>
                <w:rtl/>
              </w:rPr>
              <w:t>פיקוח נפש</w:t>
            </w:r>
            <w:r>
              <w:rPr>
                <w:rStyle w:val="Style3Char"/>
              </w:rPr>
              <w:t xml:space="preserve"> of the </w:t>
            </w:r>
            <w:r w:rsidRPr="00140901">
              <w:rPr>
                <w:rFonts w:asciiTheme="majorBidi" w:hAnsiTheme="majorBidi" w:cstheme="majorBidi"/>
                <w:sz w:val="24"/>
                <w:szCs w:val="24"/>
                <w:rtl/>
              </w:rPr>
              <w:t>נרדף</w:t>
            </w:r>
            <w:r>
              <w:rPr>
                <w:rStyle w:val="Style3Char"/>
              </w:rPr>
              <w:t xml:space="preserve"> indeed does push aside the life of the </w:t>
            </w:r>
            <w:r w:rsidR="00140901" w:rsidRPr="00140901">
              <w:rPr>
                <w:rFonts w:asciiTheme="majorBidi" w:hAnsiTheme="majorBidi" w:cstheme="majorBidi"/>
                <w:sz w:val="24"/>
                <w:szCs w:val="24"/>
                <w:rtl/>
              </w:rPr>
              <w:t>רודף</w:t>
            </w:r>
            <w:r>
              <w:rPr>
                <w:rStyle w:val="Style3Char"/>
              </w:rPr>
              <w:t xml:space="preserve"> (although generally, one person’s </w:t>
            </w:r>
            <w:r w:rsidR="009D76EB" w:rsidRPr="009D76EB">
              <w:rPr>
                <w:rFonts w:asciiTheme="majorBidi" w:hAnsiTheme="majorBidi" w:cstheme="majorBidi"/>
                <w:sz w:val="24"/>
                <w:szCs w:val="24"/>
                <w:rtl/>
              </w:rPr>
              <w:t>פיקוח נפש</w:t>
            </w:r>
            <w:r w:rsidR="009D76EB">
              <w:rPr>
                <w:rStyle w:val="Style3Char"/>
              </w:rPr>
              <w:t xml:space="preserve"> </w:t>
            </w:r>
            <w:r>
              <w:rPr>
                <w:rStyle w:val="Style3Char"/>
              </w:rPr>
              <w:t xml:space="preserve">imperative cannot push aside another person’s </w:t>
            </w:r>
            <w:r w:rsidR="009D76EB" w:rsidRPr="009D76EB">
              <w:rPr>
                <w:rFonts w:asciiTheme="majorBidi" w:hAnsiTheme="majorBidi" w:cstheme="majorBidi"/>
                <w:sz w:val="24"/>
                <w:szCs w:val="24"/>
                <w:rtl/>
              </w:rPr>
              <w:t>פיקוח נפש</w:t>
            </w:r>
            <w:r>
              <w:rPr>
                <w:rStyle w:val="Style3Char"/>
              </w:rPr>
              <w:t xml:space="preserve"> imperative).</w:t>
            </w:r>
          </w:p>
        </w:tc>
      </w:tr>
      <w:tr w:rsidR="007B60D8" w14:paraId="20F94C33" w14:textId="77777777" w:rsidTr="00663C08">
        <w:trPr>
          <w:trHeight w:val="3635"/>
        </w:trPr>
        <w:tc>
          <w:tcPr>
            <w:tcW w:w="4459" w:type="dxa"/>
            <w:gridSpan w:val="2"/>
            <w:tcBorders>
              <w:top w:val="dotted" w:sz="4" w:space="0" w:color="auto"/>
              <w:bottom w:val="dotted" w:sz="4" w:space="0" w:color="auto"/>
            </w:tcBorders>
          </w:tcPr>
          <w:p w14:paraId="2E26BC8E" w14:textId="520AF16E" w:rsidR="007B60D8" w:rsidRPr="0014730B" w:rsidRDefault="007B60D8" w:rsidP="0056131F">
            <w:pPr>
              <w:bidi/>
              <w:spacing w:before="120" w:line="312" w:lineRule="auto"/>
              <w:rPr>
                <w:rFonts w:asciiTheme="majorBidi" w:hAnsiTheme="majorBidi" w:cstheme="majorBidi"/>
                <w:sz w:val="24"/>
                <w:szCs w:val="24"/>
                <w:rtl/>
              </w:rPr>
            </w:pPr>
            <w:proofErr w:type="spellStart"/>
            <w:r w:rsidRPr="0014730B">
              <w:rPr>
                <w:rFonts w:asciiTheme="majorBidi" w:hAnsiTheme="majorBidi" w:cs="Times New Roman"/>
                <w:sz w:val="24"/>
                <w:szCs w:val="24"/>
                <w:rtl/>
              </w:rPr>
              <w:t>ולפי״ז</w:t>
            </w:r>
            <w:proofErr w:type="spellEnd"/>
            <w:r w:rsidRPr="0014730B">
              <w:rPr>
                <w:rFonts w:asciiTheme="majorBidi" w:hAnsiTheme="majorBidi" w:cs="Times New Roman"/>
                <w:sz w:val="24"/>
                <w:szCs w:val="24"/>
                <w:rtl/>
              </w:rPr>
              <w:t xml:space="preserve"> מבואר היטב דברי </w:t>
            </w:r>
            <w:proofErr w:type="spellStart"/>
            <w:r w:rsidRPr="0014730B">
              <w:rPr>
                <w:rFonts w:asciiTheme="majorBidi" w:hAnsiTheme="majorBidi" w:cs="Times New Roman"/>
                <w:sz w:val="24"/>
                <w:szCs w:val="24"/>
                <w:rtl/>
              </w:rPr>
              <w:t>התוס</w:t>
            </w:r>
            <w:proofErr w:type="spellEnd"/>
            <w:r w:rsidRPr="0014730B">
              <w:rPr>
                <w:rFonts w:asciiTheme="majorBidi" w:hAnsiTheme="majorBidi" w:cs="Times New Roman"/>
                <w:sz w:val="24"/>
                <w:szCs w:val="24"/>
                <w:rtl/>
              </w:rPr>
              <w:t xml:space="preserve">׳ הנ״ל </w:t>
            </w:r>
            <w:proofErr w:type="spellStart"/>
            <w:r w:rsidRPr="0014730B">
              <w:rPr>
                <w:rFonts w:asciiTheme="majorBidi" w:hAnsiTheme="majorBidi" w:cs="Times New Roman"/>
                <w:sz w:val="24"/>
                <w:szCs w:val="24"/>
                <w:rtl/>
              </w:rPr>
              <w:t>דנחתי</w:t>
            </w:r>
            <w:proofErr w:type="spellEnd"/>
            <w:r w:rsidRPr="0014730B">
              <w:rPr>
                <w:rFonts w:asciiTheme="majorBidi" w:hAnsiTheme="majorBidi" w:cs="Times New Roman"/>
                <w:sz w:val="24"/>
                <w:szCs w:val="24"/>
                <w:rtl/>
              </w:rPr>
              <w:t xml:space="preserve"> להסתפק גם באומרים לאדם הנח לזרוק אותך על התינוק שיתמעך, אף דאינו עובר על איסור רציחה, אבל מ״מ חל עליו דין הצלה ופיקוח נפש על נפש התינוק, ובזה מניח לזרוק הרי דוחה נפש התינוק כדי להציל עצמו</w:t>
            </w:r>
            <w:r w:rsidRPr="0014730B">
              <w:rPr>
                <w:rFonts w:cstheme="minorHAnsi"/>
                <w:sz w:val="24"/>
                <w:szCs w:val="24"/>
                <w:rtl/>
              </w:rPr>
              <w:t>?</w:t>
            </w:r>
            <w:r w:rsidRPr="0014730B">
              <w:rPr>
                <w:rFonts w:asciiTheme="majorBidi" w:hAnsiTheme="majorBidi" w:cs="Times New Roman"/>
                <w:sz w:val="24"/>
                <w:szCs w:val="24"/>
              </w:rPr>
              <w:t xml:space="preserve">  </w:t>
            </w:r>
            <w:r w:rsidRPr="0014730B">
              <w:rPr>
                <w:rFonts w:asciiTheme="majorBidi" w:hAnsiTheme="majorBidi" w:cs="Times New Roman"/>
                <w:sz w:val="24"/>
                <w:szCs w:val="24"/>
                <w:rtl/>
              </w:rPr>
              <w:t xml:space="preserve">ומסקי לחלק היטב </w:t>
            </w:r>
            <w:proofErr w:type="spellStart"/>
            <w:r w:rsidRPr="0014730B">
              <w:rPr>
                <w:rFonts w:asciiTheme="majorBidi" w:hAnsiTheme="majorBidi" w:cs="Times New Roman"/>
                <w:sz w:val="24"/>
                <w:szCs w:val="24"/>
                <w:rtl/>
              </w:rPr>
              <w:t>דדוקא</w:t>
            </w:r>
            <w:proofErr w:type="spellEnd"/>
            <w:r w:rsidRPr="0014730B">
              <w:rPr>
                <w:rFonts w:asciiTheme="majorBidi" w:hAnsiTheme="majorBidi" w:cs="Times New Roman"/>
                <w:sz w:val="24"/>
                <w:szCs w:val="24"/>
                <w:rtl/>
              </w:rPr>
              <w:t xml:space="preserve"> </w:t>
            </w:r>
            <w:proofErr w:type="spellStart"/>
            <w:r w:rsidRPr="0014730B">
              <w:rPr>
                <w:rFonts w:asciiTheme="majorBidi" w:hAnsiTheme="majorBidi" w:cs="Times New Roman"/>
                <w:sz w:val="24"/>
                <w:szCs w:val="24"/>
                <w:rtl/>
              </w:rPr>
              <w:t>כעו</w:t>
            </w:r>
            <w:r w:rsidRPr="0014730B">
              <w:rPr>
                <w:rFonts w:asciiTheme="majorBidi" w:hAnsiTheme="majorBidi" w:cs="Times New Roman" w:hint="cs"/>
                <w:sz w:val="24"/>
                <w:szCs w:val="24"/>
                <w:rtl/>
              </w:rPr>
              <w:t>שׂ</w:t>
            </w:r>
            <w:r w:rsidRPr="0014730B">
              <w:rPr>
                <w:rFonts w:asciiTheme="majorBidi" w:hAnsiTheme="majorBidi" w:cs="Times New Roman" w:hint="eastAsia"/>
                <w:sz w:val="24"/>
                <w:szCs w:val="24"/>
                <w:rtl/>
              </w:rPr>
              <w:t>ה</w:t>
            </w:r>
            <w:proofErr w:type="spellEnd"/>
            <w:r w:rsidRPr="0014730B">
              <w:rPr>
                <w:rFonts w:asciiTheme="majorBidi" w:hAnsiTheme="majorBidi" w:cs="Times New Roman"/>
                <w:sz w:val="24"/>
                <w:szCs w:val="24"/>
                <w:rtl/>
              </w:rPr>
              <w:t xml:space="preserve"> </w:t>
            </w:r>
            <w:proofErr w:type="spellStart"/>
            <w:r w:rsidRPr="0014730B">
              <w:rPr>
                <w:rFonts w:asciiTheme="majorBidi" w:hAnsiTheme="majorBidi" w:cs="Times New Roman"/>
                <w:sz w:val="24"/>
                <w:szCs w:val="24"/>
                <w:rtl/>
              </w:rPr>
              <w:t>מע</w:t>
            </w:r>
            <w:r w:rsidRPr="0014730B">
              <w:rPr>
                <w:rFonts w:asciiTheme="majorBidi" w:hAnsiTheme="majorBidi" w:cs="Times New Roman" w:hint="cs"/>
                <w:sz w:val="24"/>
                <w:szCs w:val="24"/>
                <w:rtl/>
              </w:rPr>
              <w:t>שׂ</w:t>
            </w:r>
            <w:r w:rsidRPr="0014730B">
              <w:rPr>
                <w:rFonts w:asciiTheme="majorBidi" w:hAnsiTheme="majorBidi" w:cs="Times New Roman" w:hint="eastAsia"/>
                <w:sz w:val="24"/>
                <w:szCs w:val="24"/>
                <w:rtl/>
              </w:rPr>
              <w:t>ה</w:t>
            </w:r>
            <w:proofErr w:type="spellEnd"/>
            <w:r w:rsidRPr="0014730B">
              <w:rPr>
                <w:rFonts w:asciiTheme="majorBidi" w:hAnsiTheme="majorBidi" w:cs="Times New Roman"/>
                <w:sz w:val="24"/>
                <w:szCs w:val="24"/>
                <w:rtl/>
              </w:rPr>
              <w:t xml:space="preserve"> והורג </w:t>
            </w:r>
            <w:proofErr w:type="spellStart"/>
            <w:r w:rsidRPr="0014730B">
              <w:rPr>
                <w:rFonts w:asciiTheme="majorBidi" w:hAnsiTheme="majorBidi" w:cs="Times New Roman"/>
                <w:sz w:val="24"/>
                <w:szCs w:val="24"/>
                <w:rtl/>
              </w:rPr>
              <w:t>חבירו</w:t>
            </w:r>
            <w:proofErr w:type="spellEnd"/>
            <w:r w:rsidRPr="0014730B">
              <w:rPr>
                <w:rFonts w:asciiTheme="majorBidi" w:hAnsiTheme="majorBidi" w:cs="Times New Roman"/>
                <w:sz w:val="24"/>
                <w:szCs w:val="24"/>
                <w:rtl/>
              </w:rPr>
              <w:t xml:space="preserve"> להציל עצמו, זה מקרי שדוחה נפ</w:t>
            </w:r>
            <w:r w:rsidRPr="0014730B">
              <w:rPr>
                <w:rFonts w:asciiTheme="majorBidi" w:hAnsiTheme="majorBidi" w:cs="Times New Roman" w:hint="cs"/>
                <w:sz w:val="24"/>
                <w:szCs w:val="24"/>
                <w:rtl/>
              </w:rPr>
              <w:t>שׁ</w:t>
            </w:r>
            <w:r w:rsidRPr="0014730B">
              <w:rPr>
                <w:rFonts w:asciiTheme="majorBidi" w:hAnsiTheme="majorBidi" w:cs="Times New Roman"/>
                <w:sz w:val="24"/>
                <w:szCs w:val="24"/>
                <w:rtl/>
              </w:rPr>
              <w:t xml:space="preserve"> </w:t>
            </w:r>
            <w:proofErr w:type="spellStart"/>
            <w:r w:rsidRPr="0014730B">
              <w:rPr>
                <w:rFonts w:asciiTheme="majorBidi" w:hAnsiTheme="majorBidi" w:cs="Times New Roman"/>
                <w:sz w:val="24"/>
                <w:szCs w:val="24"/>
                <w:rtl/>
              </w:rPr>
              <w:t>חבירו</w:t>
            </w:r>
            <w:proofErr w:type="spellEnd"/>
            <w:r w:rsidRPr="0014730B">
              <w:rPr>
                <w:rFonts w:asciiTheme="majorBidi" w:hAnsiTheme="majorBidi" w:cs="Times New Roman"/>
                <w:sz w:val="24"/>
                <w:szCs w:val="24"/>
                <w:rtl/>
              </w:rPr>
              <w:t xml:space="preserve"> מפני </w:t>
            </w:r>
            <w:proofErr w:type="spellStart"/>
            <w:r w:rsidRPr="0014730B">
              <w:rPr>
                <w:rFonts w:asciiTheme="majorBidi" w:hAnsiTheme="majorBidi" w:cs="Times New Roman"/>
                <w:sz w:val="24"/>
                <w:szCs w:val="24"/>
                <w:rtl/>
              </w:rPr>
              <w:t>נפ</w:t>
            </w:r>
            <w:r w:rsidRPr="0014730B">
              <w:rPr>
                <w:rFonts w:asciiTheme="majorBidi" w:hAnsiTheme="majorBidi" w:cs="Times New Roman" w:hint="cs"/>
                <w:sz w:val="24"/>
                <w:szCs w:val="24"/>
                <w:rtl/>
              </w:rPr>
              <w:t>שׁ</w:t>
            </w:r>
            <w:r w:rsidRPr="0014730B">
              <w:rPr>
                <w:rFonts w:asciiTheme="majorBidi" w:hAnsiTheme="majorBidi" w:cs="Times New Roman" w:hint="eastAsia"/>
                <w:sz w:val="24"/>
                <w:szCs w:val="24"/>
                <w:rtl/>
              </w:rPr>
              <w:t>ו</w:t>
            </w:r>
            <w:proofErr w:type="spellEnd"/>
            <w:r w:rsidRPr="0014730B">
              <w:rPr>
                <w:rFonts w:asciiTheme="majorBidi" w:hAnsiTheme="majorBidi" w:cs="Times New Roman"/>
                <w:sz w:val="24"/>
                <w:szCs w:val="24"/>
                <w:rtl/>
              </w:rPr>
              <w:t xml:space="preserve">, וע״ז </w:t>
            </w:r>
            <w:proofErr w:type="spellStart"/>
            <w:r w:rsidRPr="0014730B">
              <w:rPr>
                <w:rFonts w:asciiTheme="majorBidi" w:hAnsiTheme="majorBidi" w:cs="Times New Roman"/>
                <w:sz w:val="24"/>
                <w:szCs w:val="24"/>
                <w:rtl/>
              </w:rPr>
              <w:t>אמרינן</w:t>
            </w:r>
            <w:proofErr w:type="spellEnd"/>
            <w:r w:rsidRPr="0014730B">
              <w:rPr>
                <w:rFonts w:asciiTheme="majorBidi" w:hAnsiTheme="majorBidi" w:cs="Times New Roman"/>
                <w:sz w:val="24"/>
                <w:szCs w:val="24"/>
                <w:rtl/>
              </w:rPr>
              <w:t xml:space="preserve"> אין דוחין נפש מפני נפש.  </w:t>
            </w:r>
          </w:p>
        </w:tc>
        <w:tc>
          <w:tcPr>
            <w:tcW w:w="6424" w:type="dxa"/>
            <w:tcBorders>
              <w:top w:val="dotted" w:sz="4" w:space="0" w:color="auto"/>
              <w:bottom w:val="dotted" w:sz="4" w:space="0" w:color="auto"/>
            </w:tcBorders>
          </w:tcPr>
          <w:p w14:paraId="1F1C6FCA" w14:textId="26A17078" w:rsidR="007B60D8" w:rsidRDefault="007B60D8" w:rsidP="00B26562">
            <w:pPr>
              <w:spacing w:before="80" w:line="276" w:lineRule="auto"/>
              <w:rPr>
                <w:noProof/>
                <w:rtl/>
              </w:rPr>
            </w:pPr>
            <w:r>
              <w:rPr>
                <w:rFonts w:cstheme="minorHAnsi"/>
              </w:rPr>
              <w:t xml:space="preserve">Accordingly, the </w:t>
            </w:r>
            <w:r w:rsidR="00531109" w:rsidRPr="00531109">
              <w:rPr>
                <w:rFonts w:asciiTheme="majorBidi" w:hAnsiTheme="majorBidi" w:cstheme="majorBidi"/>
                <w:sz w:val="24"/>
                <w:szCs w:val="24"/>
                <w:rtl/>
              </w:rPr>
              <w:t>תוספות</w:t>
            </w:r>
            <w:r w:rsidRPr="00531109">
              <w:rPr>
                <w:rFonts w:cstheme="minorHAnsi"/>
              </w:rPr>
              <w:t>’s</w:t>
            </w:r>
            <w:r w:rsidRPr="000E5D37">
              <w:rPr>
                <w:rFonts w:cstheme="minorHAnsi"/>
                <w:i/>
                <w:iCs/>
              </w:rPr>
              <w:t xml:space="preserve"> </w:t>
            </w:r>
            <w:r>
              <w:rPr>
                <w:rFonts w:cstheme="minorHAnsi"/>
              </w:rPr>
              <w:t xml:space="preserve">words can be well understood.  For we could ask a question regarding the ‘passive murder’ case:  If they order </w:t>
            </w:r>
            <w:r w:rsidR="004D0430" w:rsidRPr="004D0430">
              <w:rPr>
                <w:rStyle w:val="Style3Char"/>
                <w:rFonts w:ascii="Cambria" w:hAnsi="Cambria" w:cs="Cambria"/>
                <w:b/>
                <w:bCs/>
                <w:i/>
                <w:iCs/>
                <w:sz w:val="23"/>
                <w:szCs w:val="23"/>
              </w:rPr>
              <w:t>α</w:t>
            </w:r>
            <w:r>
              <w:rPr>
                <w:rFonts w:cstheme="minorHAnsi"/>
              </w:rPr>
              <w:t xml:space="preserve"> to allow himself to be thrown on baby </w:t>
            </w:r>
            <w:r w:rsidRPr="004D0430">
              <w:rPr>
                <w:rStyle w:val="Style3Char"/>
                <w:rFonts w:ascii="Cambria" w:hAnsi="Cambria" w:cs="Arial"/>
                <w:b/>
                <w:bCs/>
                <w:i/>
                <w:iCs/>
                <w:sz w:val="22"/>
                <w:szCs w:val="22"/>
              </w:rPr>
              <w:t>β</w:t>
            </w:r>
            <w:r>
              <w:rPr>
                <w:rFonts w:cstheme="minorHAnsi"/>
              </w:rPr>
              <w:t xml:space="preserve">, even though </w:t>
            </w:r>
            <w:r w:rsidRPr="004D0430">
              <w:rPr>
                <w:rStyle w:val="Style3Char"/>
                <w:rFonts w:ascii="Cambria" w:hAnsi="Cambria" w:cs="Cambria"/>
                <w:b/>
                <w:bCs/>
                <w:i/>
                <w:iCs/>
                <w:sz w:val="23"/>
                <w:szCs w:val="23"/>
              </w:rPr>
              <w:t>α</w:t>
            </w:r>
            <w:r>
              <w:rPr>
                <w:rFonts w:cstheme="minorHAnsi"/>
              </w:rPr>
              <w:t xml:space="preserve"> would not violate the prohibition against murder, but nonetheless </w:t>
            </w:r>
            <w:r>
              <w:rPr>
                <w:rStyle w:val="Style3Char"/>
              </w:rPr>
              <w:t xml:space="preserve">the obligation to rescue baby </w:t>
            </w:r>
            <w:r w:rsidRPr="004D0430">
              <w:rPr>
                <w:rStyle w:val="Style3Char"/>
                <w:rFonts w:ascii="Cambria" w:hAnsi="Cambria" w:cs="Arial"/>
                <w:b/>
                <w:bCs/>
                <w:i/>
                <w:iCs/>
                <w:sz w:val="22"/>
                <w:szCs w:val="22"/>
              </w:rPr>
              <w:t>β</w:t>
            </w:r>
            <w:r w:rsidRPr="004832B0">
              <w:rPr>
                <w:rStyle w:val="Style3Char"/>
              </w:rPr>
              <w:t xml:space="preserve"> </w:t>
            </w:r>
            <w:r>
              <w:rPr>
                <w:rStyle w:val="Style3Char"/>
              </w:rPr>
              <w:t xml:space="preserve">and the </w:t>
            </w:r>
            <w:r w:rsidR="00140901" w:rsidRPr="00140901">
              <w:rPr>
                <w:rFonts w:asciiTheme="majorBidi" w:hAnsiTheme="majorBidi" w:cstheme="majorBidi"/>
                <w:sz w:val="24"/>
                <w:szCs w:val="24"/>
                <w:rtl/>
              </w:rPr>
              <w:t>מצוה</w:t>
            </w:r>
            <w:r w:rsidRPr="004832B0">
              <w:rPr>
                <w:rStyle w:val="Style3Char"/>
              </w:rPr>
              <w:t xml:space="preserve"> </w:t>
            </w:r>
            <w:r>
              <w:rPr>
                <w:rStyle w:val="Style3Char"/>
              </w:rPr>
              <w:t xml:space="preserve">of </w:t>
            </w:r>
            <w:r w:rsidR="009D76EB" w:rsidRPr="009D76EB">
              <w:rPr>
                <w:rFonts w:asciiTheme="majorBidi" w:hAnsiTheme="majorBidi" w:cstheme="majorBidi"/>
                <w:sz w:val="24"/>
                <w:szCs w:val="24"/>
                <w:rtl/>
              </w:rPr>
              <w:t>פיקוח נפש</w:t>
            </w:r>
            <w:r>
              <w:rPr>
                <w:rStyle w:val="Style3Char"/>
              </w:rPr>
              <w:t xml:space="preserve"> for the baby’s life are incumbent upon </w:t>
            </w:r>
            <w:proofErr w:type="gramStart"/>
            <w:r w:rsidR="004D0430" w:rsidRPr="004D0430">
              <w:rPr>
                <w:rStyle w:val="Style3Char"/>
                <w:rFonts w:ascii="Cambria" w:hAnsi="Cambria" w:cs="Cambria"/>
                <w:b/>
                <w:bCs/>
                <w:i/>
                <w:iCs/>
                <w:sz w:val="23"/>
                <w:szCs w:val="23"/>
              </w:rPr>
              <w:t>α</w:t>
            </w:r>
            <w:r>
              <w:rPr>
                <w:rStyle w:val="Style3Char"/>
                <w:rFonts w:ascii="Cambria" w:hAnsi="Cambria" w:cs="Cambria"/>
                <w:b/>
                <w:bCs/>
                <w:i/>
                <w:iCs/>
                <w:sz w:val="24"/>
                <w:szCs w:val="24"/>
              </w:rPr>
              <w:t xml:space="preserve"> </w:t>
            </w:r>
            <w:r w:rsidRPr="00F22146">
              <w:rPr>
                <w:rStyle w:val="Style3Char"/>
                <w:rFonts w:asciiTheme="minorHAnsi" w:hAnsiTheme="minorHAnsi" w:cstheme="minorHAnsi"/>
              </w:rPr>
              <w:t>?</w:t>
            </w:r>
            <w:proofErr w:type="gramEnd"/>
            <w:r w:rsidRPr="00F22146">
              <w:rPr>
                <w:rStyle w:val="Style3Char"/>
                <w:rFonts w:asciiTheme="minorHAnsi" w:hAnsiTheme="minorHAnsi" w:cstheme="minorHAnsi"/>
              </w:rPr>
              <w:t xml:space="preserve"> </w:t>
            </w:r>
            <w:r w:rsidRPr="00F22146">
              <w:rPr>
                <w:rFonts w:cstheme="minorHAnsi"/>
              </w:rPr>
              <w:t xml:space="preserve"> </w:t>
            </w:r>
            <w:r>
              <w:rPr>
                <w:rFonts w:cstheme="minorHAnsi"/>
              </w:rPr>
              <w:t xml:space="preserve"> Consequently, if </w:t>
            </w:r>
            <w:r w:rsidR="004D0430" w:rsidRPr="004D0430">
              <w:rPr>
                <w:rStyle w:val="Style3Char"/>
                <w:rFonts w:ascii="Cambria" w:hAnsi="Cambria" w:cs="Cambria"/>
                <w:b/>
                <w:bCs/>
                <w:i/>
                <w:iCs/>
                <w:sz w:val="23"/>
                <w:szCs w:val="23"/>
              </w:rPr>
              <w:t>α</w:t>
            </w:r>
            <w:r>
              <w:rPr>
                <w:rFonts w:cstheme="minorHAnsi"/>
              </w:rPr>
              <w:t xml:space="preserve"> will allow himself to be thrown, he would be pushing aside </w:t>
            </w:r>
            <w:r>
              <w:rPr>
                <w:rStyle w:val="Style3Char"/>
              </w:rPr>
              <w:t xml:space="preserve">baby </w:t>
            </w:r>
            <w:proofErr w:type="gramStart"/>
            <w:r w:rsidR="004D0430" w:rsidRPr="002024DE">
              <w:rPr>
                <w:rStyle w:val="Style3Char"/>
                <w:rFonts w:ascii="Cambria" w:hAnsi="Cambria" w:cs="Arial"/>
                <w:b/>
                <w:bCs/>
                <w:i/>
                <w:iCs/>
                <w:sz w:val="22"/>
                <w:szCs w:val="22"/>
              </w:rPr>
              <w:t>β</w:t>
            </w:r>
            <w:r w:rsidR="004D0430" w:rsidRPr="002024DE">
              <w:rPr>
                <w:rStyle w:val="Style3Char"/>
                <w:i/>
                <w:iCs/>
              </w:rPr>
              <w:t>‘</w:t>
            </w:r>
            <w:proofErr w:type="gramEnd"/>
            <w:r w:rsidR="004D0430" w:rsidRPr="002024DE">
              <w:rPr>
                <w:rStyle w:val="Style3Char"/>
                <w:i/>
                <w:iCs/>
              </w:rPr>
              <w:t>s</w:t>
            </w:r>
            <w:r>
              <w:rPr>
                <w:rFonts w:cstheme="minorHAnsi"/>
              </w:rPr>
              <w:t xml:space="preserve"> life to save himself (and thus, why is </w:t>
            </w:r>
            <w:r w:rsidR="004D0430" w:rsidRPr="004D0430">
              <w:rPr>
                <w:rStyle w:val="Style3Char"/>
                <w:rFonts w:ascii="Cambria" w:hAnsi="Cambria" w:cs="Cambria"/>
                <w:b/>
                <w:bCs/>
                <w:i/>
                <w:iCs/>
                <w:sz w:val="23"/>
                <w:szCs w:val="23"/>
              </w:rPr>
              <w:t>α</w:t>
            </w:r>
            <w:r>
              <w:rPr>
                <w:rFonts w:cstheme="minorHAnsi"/>
              </w:rPr>
              <w:t xml:space="preserve"> not obligated to </w:t>
            </w:r>
            <w:r w:rsidR="001C1E54">
              <w:rPr>
                <w:rFonts w:cstheme="minorHAnsi"/>
              </w:rPr>
              <w:t xml:space="preserve">sacrifice his own </w:t>
            </w:r>
            <w:r w:rsidR="00B26562">
              <w:rPr>
                <w:rFonts w:cstheme="minorHAnsi"/>
              </w:rPr>
              <w:t xml:space="preserve">life </w:t>
            </w:r>
            <w:r w:rsidR="00801179">
              <w:rPr>
                <w:rFonts w:cstheme="minorHAnsi"/>
              </w:rPr>
              <w:t xml:space="preserve">by </w:t>
            </w:r>
            <w:r>
              <w:rPr>
                <w:rFonts w:cstheme="minorHAnsi"/>
              </w:rPr>
              <w:t>actively resist</w:t>
            </w:r>
            <w:r w:rsidR="00B26562">
              <w:rPr>
                <w:rFonts w:cstheme="minorHAnsi"/>
              </w:rPr>
              <w:t>ing</w:t>
            </w:r>
            <w:r w:rsidR="00430BC6">
              <w:rPr>
                <w:rFonts w:cstheme="minorHAnsi"/>
              </w:rPr>
              <w:t>, in order</w:t>
            </w:r>
            <w:r>
              <w:rPr>
                <w:rFonts w:cstheme="minorHAnsi"/>
              </w:rPr>
              <w:t xml:space="preserve"> to save the baby)?  We can answer by establishing a clear distinction (between the ‘coerced murder’ and th</w:t>
            </w:r>
            <w:r w:rsidR="00531109">
              <w:rPr>
                <w:rFonts w:cstheme="minorHAnsi"/>
              </w:rPr>
              <w:t>e</w:t>
            </w:r>
            <w:r>
              <w:rPr>
                <w:rFonts w:cstheme="minorHAnsi"/>
              </w:rPr>
              <w:t xml:space="preserve"> ‘passive murder’ cases):  Only if </w:t>
            </w:r>
            <w:r w:rsidR="004D0430" w:rsidRPr="004D0430">
              <w:rPr>
                <w:rStyle w:val="Style3Char"/>
                <w:rFonts w:ascii="Cambria" w:hAnsi="Cambria" w:cs="Cambria"/>
                <w:b/>
                <w:bCs/>
                <w:i/>
                <w:iCs/>
                <w:sz w:val="23"/>
                <w:szCs w:val="23"/>
              </w:rPr>
              <w:t>α</w:t>
            </w:r>
            <w:r w:rsidR="004D0430">
              <w:rPr>
                <w:rFonts w:cstheme="minorHAnsi"/>
              </w:rPr>
              <w:t xml:space="preserve"> </w:t>
            </w:r>
            <w:r>
              <w:rPr>
                <w:rFonts w:cstheme="minorHAnsi"/>
              </w:rPr>
              <w:t xml:space="preserve">performs an action by killing </w:t>
            </w:r>
            <w:r w:rsidR="004D0430" w:rsidRPr="004D0430">
              <w:rPr>
                <w:rStyle w:val="Style3Char"/>
                <w:rFonts w:ascii="Cambria" w:hAnsi="Cambria" w:cs="Arial"/>
                <w:b/>
                <w:bCs/>
                <w:i/>
                <w:iCs/>
                <w:sz w:val="22"/>
                <w:szCs w:val="22"/>
              </w:rPr>
              <w:t>β</w:t>
            </w:r>
            <w:r>
              <w:rPr>
                <w:rFonts w:cstheme="minorHAnsi"/>
              </w:rPr>
              <w:t xml:space="preserve"> to save himself, this is called pushing aside his friend’s life to save his own life and for such cases we say </w:t>
            </w:r>
            <w:r w:rsidRPr="00140901">
              <w:rPr>
                <w:rFonts w:asciiTheme="majorBidi" w:hAnsiTheme="majorBidi" w:cstheme="majorBidi"/>
                <w:sz w:val="24"/>
                <w:szCs w:val="24"/>
                <w:rtl/>
              </w:rPr>
              <w:t>אין דוחין נפש מפני נפש</w:t>
            </w:r>
            <w:r>
              <w:rPr>
                <w:rFonts w:cstheme="minorHAnsi"/>
              </w:rPr>
              <w:t xml:space="preserve">.  </w:t>
            </w:r>
          </w:p>
        </w:tc>
      </w:tr>
    </w:tbl>
    <w:p w14:paraId="16690AB0" w14:textId="40738572" w:rsidR="0014730B" w:rsidRDefault="0014730B">
      <w:pPr>
        <w:bidi/>
      </w:pPr>
      <w:r>
        <w:t xml:space="preserve"> </w:t>
      </w:r>
    </w:p>
    <w:tbl>
      <w:tblPr>
        <w:tblStyle w:val="TableGrid"/>
        <w:bidiVisual/>
        <w:tblW w:w="10883" w:type="dxa"/>
        <w:tblInd w:w="-314" w:type="dxa"/>
        <w:tblBorders>
          <w:insideH w:val="dotted" w:sz="4" w:space="0" w:color="auto"/>
          <w:insideV w:val="dotted" w:sz="4" w:space="0" w:color="auto"/>
        </w:tblBorders>
        <w:tblLook w:val="04A0" w:firstRow="1" w:lastRow="0" w:firstColumn="1" w:lastColumn="0" w:noHBand="0" w:noVBand="1"/>
      </w:tblPr>
      <w:tblGrid>
        <w:gridCol w:w="4409"/>
        <w:gridCol w:w="6474"/>
      </w:tblGrid>
      <w:tr w:rsidR="00B01974" w:rsidRPr="00C6395D" w14:paraId="50B62D48" w14:textId="77777777" w:rsidTr="002344DE">
        <w:tc>
          <w:tcPr>
            <w:tcW w:w="4409" w:type="dxa"/>
            <w:tcBorders>
              <w:top w:val="dotted" w:sz="4" w:space="0" w:color="auto"/>
            </w:tcBorders>
          </w:tcPr>
          <w:p w14:paraId="2C2272AB" w14:textId="553CC5EB" w:rsidR="00B01974" w:rsidRPr="00C6395D" w:rsidRDefault="00B01974" w:rsidP="00B26562">
            <w:pPr>
              <w:bidi/>
              <w:spacing w:before="80" w:line="312" w:lineRule="auto"/>
              <w:rPr>
                <w:rFonts w:asciiTheme="majorBidi" w:hAnsiTheme="majorBidi" w:cs="Times New Roman"/>
                <w:sz w:val="24"/>
                <w:szCs w:val="24"/>
                <w:rtl/>
              </w:rPr>
            </w:pPr>
            <w:r w:rsidRPr="00C6395D">
              <w:rPr>
                <w:rFonts w:asciiTheme="majorBidi" w:hAnsiTheme="majorBidi" w:cs="Times New Roman"/>
                <w:sz w:val="24"/>
                <w:szCs w:val="24"/>
                <w:rtl/>
              </w:rPr>
              <w:lastRenderedPageBreak/>
              <w:t xml:space="preserve">אבל כשרוצה לזרוק על התינוק אלא התינוק הוא בסכנה, </w:t>
            </w:r>
            <w:proofErr w:type="spellStart"/>
            <w:r w:rsidRPr="00C6395D">
              <w:rPr>
                <w:rFonts w:asciiTheme="majorBidi" w:hAnsiTheme="majorBidi" w:cs="Times New Roman"/>
                <w:sz w:val="24"/>
                <w:szCs w:val="24"/>
                <w:rtl/>
              </w:rPr>
              <w:t>וה</w:t>
            </w:r>
            <w:r w:rsidRPr="00C6395D">
              <w:rPr>
                <w:rFonts w:asciiTheme="majorBidi" w:hAnsiTheme="majorBidi" w:cs="Times New Roman" w:hint="cs"/>
                <w:sz w:val="24"/>
                <w:szCs w:val="24"/>
                <w:rtl/>
              </w:rPr>
              <w:t>שׁ</w:t>
            </w:r>
            <w:r w:rsidRPr="00C6395D">
              <w:rPr>
                <w:rFonts w:asciiTheme="majorBidi" w:hAnsiTheme="majorBidi" w:cs="Times New Roman" w:hint="eastAsia"/>
                <w:sz w:val="24"/>
                <w:szCs w:val="24"/>
                <w:rtl/>
              </w:rPr>
              <w:t>אילה</w:t>
            </w:r>
            <w:proofErr w:type="spellEnd"/>
            <w:r w:rsidRPr="00C6395D">
              <w:rPr>
                <w:rFonts w:asciiTheme="majorBidi" w:hAnsiTheme="majorBidi" w:cs="Times New Roman"/>
                <w:sz w:val="24"/>
                <w:szCs w:val="24"/>
                <w:rtl/>
              </w:rPr>
              <w:t xml:space="preserve"> הוא להיפך אם מחויב הוא למסור את נפשו כדי להציל את התינוק, ע״ז </w:t>
            </w:r>
            <w:proofErr w:type="spellStart"/>
            <w:r w:rsidRPr="00C6395D">
              <w:rPr>
                <w:rFonts w:asciiTheme="majorBidi" w:hAnsiTheme="majorBidi" w:cs="Times New Roman"/>
                <w:sz w:val="24"/>
                <w:szCs w:val="24"/>
                <w:rtl/>
              </w:rPr>
              <w:t>אמרינן</w:t>
            </w:r>
            <w:proofErr w:type="spellEnd"/>
            <w:r w:rsidRPr="00C6395D">
              <w:rPr>
                <w:rFonts w:asciiTheme="majorBidi" w:hAnsiTheme="majorBidi" w:cs="Times New Roman"/>
                <w:sz w:val="24"/>
                <w:szCs w:val="24"/>
                <w:rtl/>
              </w:rPr>
              <w:t xml:space="preserve"> א</w:t>
            </w:r>
            <w:r w:rsidRPr="00C6395D">
              <w:rPr>
                <w:rFonts w:asciiTheme="majorBidi" w:hAnsiTheme="majorBidi" w:cs="Times New Roman" w:hint="eastAsia"/>
                <w:sz w:val="24"/>
                <w:szCs w:val="24"/>
                <w:rtl/>
              </w:rPr>
              <w:t>דרבה</w:t>
            </w:r>
            <w:r w:rsidRPr="00C6395D">
              <w:rPr>
                <w:rFonts w:asciiTheme="majorBidi" w:hAnsiTheme="majorBidi" w:cs="Times New Roman"/>
                <w:sz w:val="24"/>
                <w:szCs w:val="24"/>
                <w:rtl/>
              </w:rPr>
              <w:t xml:space="preserve"> מאי חזית </w:t>
            </w:r>
            <w:proofErr w:type="spellStart"/>
            <w:r w:rsidRPr="00C6395D">
              <w:rPr>
                <w:rFonts w:asciiTheme="majorBidi" w:hAnsiTheme="majorBidi" w:cs="Times New Roman"/>
                <w:sz w:val="24"/>
                <w:szCs w:val="24"/>
                <w:rtl/>
              </w:rPr>
              <w:t>דדמא</w:t>
            </w:r>
            <w:proofErr w:type="spellEnd"/>
            <w:r w:rsidRPr="00C6395D">
              <w:rPr>
                <w:rFonts w:asciiTheme="majorBidi" w:hAnsiTheme="majorBidi" w:cs="Times New Roman"/>
                <w:sz w:val="24"/>
                <w:szCs w:val="24"/>
                <w:rtl/>
              </w:rPr>
              <w:t xml:space="preserve"> </w:t>
            </w:r>
            <w:proofErr w:type="spellStart"/>
            <w:r w:rsidRPr="00C6395D">
              <w:rPr>
                <w:rFonts w:asciiTheme="majorBidi" w:hAnsiTheme="majorBidi" w:cs="Times New Roman"/>
                <w:sz w:val="24"/>
                <w:szCs w:val="24"/>
                <w:rtl/>
              </w:rPr>
              <w:t>דחבריה</w:t>
            </w:r>
            <w:proofErr w:type="spellEnd"/>
            <w:r w:rsidRPr="00C6395D">
              <w:rPr>
                <w:rFonts w:asciiTheme="majorBidi" w:hAnsiTheme="majorBidi" w:cs="Times New Roman"/>
                <w:sz w:val="24"/>
                <w:szCs w:val="24"/>
                <w:rtl/>
              </w:rPr>
              <w:t xml:space="preserve"> סומק טפי לדחות את נפשך מפני נפ</w:t>
            </w:r>
            <w:r w:rsidRPr="00C6395D">
              <w:rPr>
                <w:rFonts w:asciiTheme="majorBidi" w:hAnsiTheme="majorBidi" w:cs="Times New Roman" w:hint="cs"/>
                <w:sz w:val="24"/>
                <w:szCs w:val="24"/>
                <w:rtl/>
              </w:rPr>
              <w:t>שׁ</w:t>
            </w:r>
            <w:r w:rsidRPr="00C6395D">
              <w:rPr>
                <w:rFonts w:asciiTheme="majorBidi" w:hAnsiTheme="majorBidi" w:cs="Times New Roman"/>
                <w:sz w:val="24"/>
                <w:szCs w:val="24"/>
                <w:rtl/>
              </w:rPr>
              <w:t xml:space="preserve"> </w:t>
            </w:r>
            <w:proofErr w:type="spellStart"/>
            <w:r w:rsidRPr="00C6395D">
              <w:rPr>
                <w:rFonts w:asciiTheme="majorBidi" w:hAnsiTheme="majorBidi" w:cs="Times New Roman"/>
                <w:sz w:val="24"/>
                <w:szCs w:val="24"/>
                <w:rtl/>
              </w:rPr>
              <w:t>חבירו</w:t>
            </w:r>
            <w:proofErr w:type="spellEnd"/>
            <w:r w:rsidRPr="00C6395D">
              <w:rPr>
                <w:rFonts w:asciiTheme="majorBidi" w:hAnsiTheme="majorBidi" w:cs="Times New Roman"/>
                <w:sz w:val="24"/>
                <w:szCs w:val="24"/>
                <w:rtl/>
              </w:rPr>
              <w:t>.</w:t>
            </w:r>
            <w:r w:rsidRPr="00C6395D">
              <w:rPr>
                <w:rFonts w:asciiTheme="majorBidi" w:hAnsiTheme="majorBidi" w:cs="Times New Roman"/>
                <w:sz w:val="24"/>
                <w:szCs w:val="24"/>
              </w:rPr>
              <w:t xml:space="preserve">  </w:t>
            </w:r>
            <w:proofErr w:type="spellStart"/>
            <w:r w:rsidRPr="00C6395D">
              <w:rPr>
                <w:rFonts w:asciiTheme="majorBidi" w:hAnsiTheme="majorBidi" w:cs="Times New Roman"/>
                <w:sz w:val="24"/>
                <w:szCs w:val="24"/>
                <w:rtl/>
              </w:rPr>
              <w:t>וכ</w:t>
            </w:r>
            <w:r w:rsidRPr="00C6395D">
              <w:rPr>
                <w:rFonts w:asciiTheme="majorBidi" w:hAnsiTheme="majorBidi" w:cs="Times New Roman" w:hint="cs"/>
                <w:sz w:val="24"/>
                <w:szCs w:val="24"/>
                <w:rtl/>
              </w:rPr>
              <w:t>שׁ</w:t>
            </w:r>
            <w:r w:rsidRPr="00C6395D">
              <w:rPr>
                <w:rFonts w:asciiTheme="majorBidi" w:hAnsiTheme="majorBidi" w:cs="Times New Roman" w:hint="eastAsia"/>
                <w:sz w:val="24"/>
                <w:szCs w:val="24"/>
                <w:rtl/>
              </w:rPr>
              <w:t>עו</w:t>
            </w:r>
            <w:r w:rsidRPr="00C6395D">
              <w:rPr>
                <w:rFonts w:asciiTheme="majorBidi" w:hAnsiTheme="majorBidi" w:cs="Times New Roman" w:hint="cs"/>
                <w:sz w:val="24"/>
                <w:szCs w:val="24"/>
                <w:rtl/>
              </w:rPr>
              <w:t>שׂ</w:t>
            </w:r>
            <w:r w:rsidRPr="00C6395D">
              <w:rPr>
                <w:rFonts w:asciiTheme="majorBidi" w:hAnsiTheme="majorBidi" w:cs="Times New Roman" w:hint="eastAsia"/>
                <w:sz w:val="24"/>
                <w:szCs w:val="24"/>
                <w:rtl/>
              </w:rPr>
              <w:t>ה</w:t>
            </w:r>
            <w:proofErr w:type="spellEnd"/>
            <w:r w:rsidRPr="00C6395D">
              <w:rPr>
                <w:rFonts w:asciiTheme="majorBidi" w:hAnsiTheme="majorBidi" w:cs="Times New Roman"/>
                <w:sz w:val="24"/>
                <w:szCs w:val="24"/>
                <w:rtl/>
              </w:rPr>
              <w:t xml:space="preserve"> </w:t>
            </w:r>
            <w:proofErr w:type="spellStart"/>
            <w:r w:rsidRPr="00C6395D">
              <w:rPr>
                <w:rFonts w:asciiTheme="majorBidi" w:hAnsiTheme="majorBidi" w:cs="Times New Roman"/>
                <w:sz w:val="24"/>
                <w:szCs w:val="24"/>
                <w:rtl/>
              </w:rPr>
              <w:t>מע</w:t>
            </w:r>
            <w:r w:rsidRPr="00C6395D">
              <w:rPr>
                <w:rFonts w:asciiTheme="majorBidi" w:hAnsiTheme="majorBidi" w:cs="Times New Roman" w:hint="cs"/>
                <w:sz w:val="24"/>
                <w:szCs w:val="24"/>
                <w:rtl/>
              </w:rPr>
              <w:t>שׂ</w:t>
            </w:r>
            <w:r w:rsidRPr="00C6395D">
              <w:rPr>
                <w:rFonts w:asciiTheme="majorBidi" w:hAnsiTheme="majorBidi" w:cs="Times New Roman" w:hint="eastAsia"/>
                <w:sz w:val="24"/>
                <w:szCs w:val="24"/>
                <w:rtl/>
              </w:rPr>
              <w:t>ה</w:t>
            </w:r>
            <w:proofErr w:type="spellEnd"/>
            <w:r w:rsidRPr="00C6395D">
              <w:rPr>
                <w:rFonts w:asciiTheme="majorBidi" w:hAnsiTheme="majorBidi" w:cs="Times New Roman"/>
                <w:sz w:val="24"/>
                <w:szCs w:val="24"/>
                <w:rtl/>
              </w:rPr>
              <w:t xml:space="preserve">, מקרי </w:t>
            </w:r>
            <w:proofErr w:type="spellStart"/>
            <w:r w:rsidRPr="00C6395D">
              <w:rPr>
                <w:rFonts w:asciiTheme="majorBidi" w:hAnsiTheme="majorBidi" w:cs="Times New Roman" w:hint="cs"/>
                <w:sz w:val="24"/>
                <w:szCs w:val="24"/>
                <w:rtl/>
              </w:rPr>
              <w:t>שׁ</w:t>
            </w:r>
            <w:r w:rsidRPr="00C6395D">
              <w:rPr>
                <w:rFonts w:asciiTheme="majorBidi" w:hAnsiTheme="majorBidi" w:cs="Times New Roman" w:hint="eastAsia"/>
                <w:sz w:val="24"/>
                <w:szCs w:val="24"/>
                <w:rtl/>
              </w:rPr>
              <w:t>דוחה</w:t>
            </w:r>
            <w:proofErr w:type="spellEnd"/>
            <w:r w:rsidRPr="00C6395D">
              <w:rPr>
                <w:rFonts w:asciiTheme="majorBidi" w:hAnsiTheme="majorBidi" w:cs="Times New Roman"/>
                <w:sz w:val="24"/>
                <w:szCs w:val="24"/>
                <w:rtl/>
              </w:rPr>
              <w:t xml:space="preserve"> נפ</w:t>
            </w:r>
            <w:r w:rsidRPr="00C6395D">
              <w:rPr>
                <w:rFonts w:asciiTheme="majorBidi" w:hAnsiTheme="majorBidi" w:cs="Times New Roman" w:hint="cs"/>
                <w:sz w:val="24"/>
                <w:szCs w:val="24"/>
                <w:rtl/>
              </w:rPr>
              <w:t>שׁ</w:t>
            </w:r>
            <w:r w:rsidRPr="00C6395D">
              <w:rPr>
                <w:rFonts w:asciiTheme="majorBidi" w:hAnsiTheme="majorBidi" w:cs="Times New Roman"/>
                <w:sz w:val="24"/>
                <w:szCs w:val="24"/>
                <w:rtl/>
              </w:rPr>
              <w:t xml:space="preserve"> </w:t>
            </w:r>
            <w:proofErr w:type="spellStart"/>
            <w:r w:rsidRPr="00C6395D">
              <w:rPr>
                <w:rFonts w:asciiTheme="majorBidi" w:hAnsiTheme="majorBidi" w:cs="Times New Roman"/>
                <w:sz w:val="24"/>
                <w:szCs w:val="24"/>
                <w:rtl/>
              </w:rPr>
              <w:t>חבירו</w:t>
            </w:r>
            <w:proofErr w:type="spellEnd"/>
            <w:r w:rsidRPr="00C6395D">
              <w:rPr>
                <w:rFonts w:asciiTheme="majorBidi" w:hAnsiTheme="majorBidi" w:cs="Times New Roman"/>
                <w:sz w:val="24"/>
                <w:szCs w:val="24"/>
                <w:rtl/>
              </w:rPr>
              <w:t xml:space="preserve"> כדי להציל את </w:t>
            </w:r>
            <w:proofErr w:type="spellStart"/>
            <w:r w:rsidRPr="00C6395D">
              <w:rPr>
                <w:rFonts w:asciiTheme="majorBidi" w:hAnsiTheme="majorBidi" w:cs="Times New Roman"/>
                <w:sz w:val="24"/>
                <w:szCs w:val="24"/>
                <w:rtl/>
              </w:rPr>
              <w:t>נפ</w:t>
            </w:r>
            <w:r w:rsidRPr="00C6395D">
              <w:rPr>
                <w:rFonts w:asciiTheme="majorBidi" w:hAnsiTheme="majorBidi" w:cs="Times New Roman" w:hint="cs"/>
                <w:sz w:val="24"/>
                <w:szCs w:val="24"/>
                <w:rtl/>
              </w:rPr>
              <w:t>שׁ</w:t>
            </w:r>
            <w:r w:rsidRPr="00C6395D">
              <w:rPr>
                <w:rFonts w:asciiTheme="majorBidi" w:hAnsiTheme="majorBidi" w:cs="Times New Roman" w:hint="eastAsia"/>
                <w:sz w:val="24"/>
                <w:szCs w:val="24"/>
                <w:rtl/>
              </w:rPr>
              <w:t>ו</w:t>
            </w:r>
            <w:proofErr w:type="spellEnd"/>
            <w:r w:rsidRPr="00C6395D">
              <w:rPr>
                <w:rFonts w:asciiTheme="majorBidi" w:hAnsiTheme="majorBidi" w:cs="Times New Roman"/>
                <w:sz w:val="24"/>
                <w:szCs w:val="24"/>
                <w:rtl/>
              </w:rPr>
              <w:t xml:space="preserve">.  אבל בלא </w:t>
            </w:r>
            <w:proofErr w:type="spellStart"/>
            <w:r w:rsidRPr="00C6395D">
              <w:rPr>
                <w:rFonts w:asciiTheme="majorBidi" w:hAnsiTheme="majorBidi" w:cs="Times New Roman"/>
                <w:sz w:val="24"/>
                <w:szCs w:val="24"/>
                <w:rtl/>
              </w:rPr>
              <w:t>מע</w:t>
            </w:r>
            <w:r w:rsidRPr="00C6395D">
              <w:rPr>
                <w:rFonts w:asciiTheme="majorBidi" w:hAnsiTheme="majorBidi" w:cs="Times New Roman" w:hint="cs"/>
                <w:sz w:val="24"/>
                <w:szCs w:val="24"/>
                <w:rtl/>
              </w:rPr>
              <w:t>שׂ</w:t>
            </w:r>
            <w:r w:rsidRPr="00C6395D">
              <w:rPr>
                <w:rFonts w:asciiTheme="majorBidi" w:hAnsiTheme="majorBidi" w:cs="Times New Roman" w:hint="eastAsia"/>
                <w:sz w:val="24"/>
                <w:szCs w:val="24"/>
                <w:rtl/>
              </w:rPr>
              <w:t>ה</w:t>
            </w:r>
            <w:proofErr w:type="spellEnd"/>
            <w:r w:rsidRPr="00C6395D">
              <w:rPr>
                <w:rFonts w:asciiTheme="majorBidi" w:hAnsiTheme="majorBidi" w:cs="Times New Roman"/>
                <w:sz w:val="24"/>
                <w:szCs w:val="24"/>
                <w:rtl/>
              </w:rPr>
              <w:t xml:space="preserve"> אז</w:t>
            </w:r>
            <w:r w:rsidRPr="00C6395D">
              <w:rPr>
                <w:rFonts w:asciiTheme="majorBidi" w:hAnsiTheme="majorBidi" w:cs="Times New Roman"/>
                <w:sz w:val="24"/>
                <w:szCs w:val="24"/>
              </w:rPr>
              <w:t xml:space="preserve"> </w:t>
            </w:r>
            <w:r w:rsidRPr="00C6395D">
              <w:rPr>
                <w:rFonts w:asciiTheme="majorBidi" w:hAnsiTheme="majorBidi" w:cs="Times New Roman"/>
                <w:sz w:val="24"/>
                <w:szCs w:val="24"/>
                <w:rtl/>
              </w:rPr>
              <w:t xml:space="preserve">מקרי </w:t>
            </w:r>
            <w:proofErr w:type="spellStart"/>
            <w:r w:rsidRPr="00C6395D">
              <w:rPr>
                <w:rFonts w:asciiTheme="majorBidi" w:hAnsiTheme="majorBidi" w:cs="Times New Roman" w:hint="cs"/>
                <w:sz w:val="24"/>
                <w:szCs w:val="24"/>
                <w:rtl/>
              </w:rPr>
              <w:t>שׁ</w:t>
            </w:r>
            <w:r w:rsidRPr="00C6395D">
              <w:rPr>
                <w:rFonts w:asciiTheme="majorBidi" w:hAnsiTheme="majorBidi" w:cs="Times New Roman" w:hint="eastAsia"/>
                <w:sz w:val="24"/>
                <w:szCs w:val="24"/>
                <w:rtl/>
              </w:rPr>
              <w:t>נפ</w:t>
            </w:r>
            <w:r w:rsidRPr="00C6395D">
              <w:rPr>
                <w:rFonts w:asciiTheme="majorBidi" w:hAnsiTheme="majorBidi" w:cs="Times New Roman" w:hint="cs"/>
                <w:sz w:val="24"/>
                <w:szCs w:val="24"/>
                <w:rtl/>
              </w:rPr>
              <w:t>שׁ</w:t>
            </w:r>
            <w:proofErr w:type="spellEnd"/>
            <w:r w:rsidRPr="00C6395D">
              <w:rPr>
                <w:rFonts w:asciiTheme="majorBidi" w:hAnsiTheme="majorBidi" w:cs="Times New Roman"/>
                <w:sz w:val="24"/>
                <w:szCs w:val="24"/>
                <w:rtl/>
              </w:rPr>
              <w:t xml:space="preserve"> </w:t>
            </w:r>
            <w:proofErr w:type="spellStart"/>
            <w:r w:rsidRPr="00C6395D">
              <w:rPr>
                <w:rFonts w:asciiTheme="majorBidi" w:hAnsiTheme="majorBidi" w:cs="Times New Roman"/>
                <w:sz w:val="24"/>
                <w:szCs w:val="24"/>
                <w:rtl/>
              </w:rPr>
              <w:t>חבירו</w:t>
            </w:r>
            <w:proofErr w:type="spellEnd"/>
            <w:r w:rsidRPr="00C6395D">
              <w:rPr>
                <w:rFonts w:asciiTheme="majorBidi" w:hAnsiTheme="majorBidi" w:cs="Times New Roman"/>
                <w:sz w:val="24"/>
                <w:szCs w:val="24"/>
                <w:rtl/>
              </w:rPr>
              <w:t xml:space="preserve"> נדחית ממילא והוא אינה מחויב למסור ולדחות נפשו כדי להציל נפ</w:t>
            </w:r>
            <w:r w:rsidRPr="00C6395D">
              <w:rPr>
                <w:rFonts w:asciiTheme="majorBidi" w:hAnsiTheme="majorBidi" w:cs="Times New Roman" w:hint="cs"/>
                <w:sz w:val="24"/>
                <w:szCs w:val="24"/>
                <w:rtl/>
              </w:rPr>
              <w:t>שׁ</w:t>
            </w:r>
            <w:r w:rsidRPr="00C6395D">
              <w:rPr>
                <w:rFonts w:asciiTheme="majorBidi" w:hAnsiTheme="majorBidi" w:cs="Times New Roman"/>
                <w:sz w:val="24"/>
                <w:szCs w:val="24"/>
                <w:rtl/>
              </w:rPr>
              <w:t xml:space="preserve"> </w:t>
            </w:r>
            <w:proofErr w:type="spellStart"/>
            <w:r w:rsidRPr="00C6395D">
              <w:rPr>
                <w:rFonts w:asciiTheme="majorBidi" w:hAnsiTheme="majorBidi" w:cs="Times New Roman"/>
                <w:sz w:val="24"/>
                <w:szCs w:val="24"/>
                <w:rtl/>
              </w:rPr>
              <w:t>חבירו</w:t>
            </w:r>
            <w:proofErr w:type="spellEnd"/>
            <w:r w:rsidRPr="00C6395D">
              <w:rPr>
                <w:rFonts w:asciiTheme="majorBidi" w:hAnsiTheme="majorBidi" w:cs="Times New Roman"/>
                <w:sz w:val="24"/>
                <w:szCs w:val="24"/>
                <w:rtl/>
              </w:rPr>
              <w:t>.</w:t>
            </w:r>
          </w:p>
        </w:tc>
        <w:tc>
          <w:tcPr>
            <w:tcW w:w="6474" w:type="dxa"/>
            <w:tcBorders>
              <w:top w:val="dotted" w:sz="4" w:space="0" w:color="auto"/>
            </w:tcBorders>
          </w:tcPr>
          <w:p w14:paraId="4095DFC4" w14:textId="7F7E1E1F" w:rsidR="00B01974" w:rsidRPr="00C6395D" w:rsidRDefault="00B01974" w:rsidP="00B26562">
            <w:pPr>
              <w:spacing w:before="80" w:line="288" w:lineRule="auto"/>
              <w:rPr>
                <w:rFonts w:cstheme="minorHAnsi"/>
              </w:rPr>
            </w:pPr>
            <w:r w:rsidRPr="00C6395D">
              <w:rPr>
                <w:rFonts w:cstheme="minorHAnsi"/>
              </w:rPr>
              <w:t xml:space="preserve">However, if they want to throw </w:t>
            </w:r>
            <w:r w:rsidR="004D0430" w:rsidRPr="00C6395D">
              <w:rPr>
                <w:rStyle w:val="Style3Char"/>
                <w:rFonts w:ascii="Cambria" w:hAnsi="Cambria" w:cs="Cambria"/>
                <w:b/>
                <w:bCs/>
                <w:i/>
                <w:iCs/>
                <w:sz w:val="23"/>
                <w:szCs w:val="23"/>
              </w:rPr>
              <w:t>α</w:t>
            </w:r>
            <w:r w:rsidRPr="00C6395D">
              <w:rPr>
                <w:rFonts w:cstheme="minorHAnsi"/>
              </w:rPr>
              <w:t xml:space="preserve"> on baby </w:t>
            </w:r>
            <w:r w:rsidR="004D0430" w:rsidRPr="00C6395D">
              <w:rPr>
                <w:rStyle w:val="Style3Char"/>
                <w:rFonts w:ascii="Cambria" w:hAnsi="Cambria" w:cs="Arial"/>
                <w:b/>
                <w:bCs/>
                <w:i/>
                <w:iCs/>
                <w:sz w:val="22"/>
                <w:szCs w:val="22"/>
              </w:rPr>
              <w:t>β</w:t>
            </w:r>
            <w:r w:rsidR="004D0430" w:rsidRPr="00C6395D">
              <w:rPr>
                <w:rFonts w:cstheme="minorHAnsi"/>
              </w:rPr>
              <w:t xml:space="preserve"> </w:t>
            </w:r>
            <w:r w:rsidRPr="00C6395D">
              <w:rPr>
                <w:rFonts w:cstheme="minorHAnsi"/>
              </w:rPr>
              <w:t xml:space="preserve">and thus, the baby is now in danger, then the question is reversed – whether </w:t>
            </w:r>
            <w:r w:rsidR="004D0430" w:rsidRPr="00C6395D">
              <w:rPr>
                <w:rStyle w:val="Style3Char"/>
                <w:rFonts w:ascii="Cambria" w:hAnsi="Cambria" w:cs="Cambria"/>
                <w:b/>
                <w:bCs/>
                <w:i/>
                <w:iCs/>
                <w:sz w:val="23"/>
                <w:szCs w:val="23"/>
              </w:rPr>
              <w:t>α</w:t>
            </w:r>
            <w:r w:rsidRPr="00C6395D">
              <w:rPr>
                <w:rFonts w:cstheme="minorHAnsi"/>
              </w:rPr>
              <w:t xml:space="preserve"> is obligated to sacrifice his life to save baby </w:t>
            </w:r>
            <w:r w:rsidRPr="00C6395D">
              <w:rPr>
                <w:rStyle w:val="Style3Char"/>
                <w:rFonts w:ascii="Cambria" w:hAnsi="Cambria" w:cs="Arial"/>
                <w:b/>
                <w:bCs/>
                <w:i/>
                <w:iCs/>
                <w:sz w:val="22"/>
                <w:szCs w:val="22"/>
              </w:rPr>
              <w:t>β</w:t>
            </w:r>
            <w:r w:rsidRPr="00C6395D">
              <w:rPr>
                <w:rFonts w:cstheme="minorHAnsi"/>
              </w:rPr>
              <w:t xml:space="preserve"> (rather than whether </w:t>
            </w:r>
            <w:r w:rsidR="004D0430" w:rsidRPr="00C6395D">
              <w:rPr>
                <w:rStyle w:val="Style3Char"/>
                <w:rFonts w:ascii="Cambria" w:hAnsi="Cambria" w:cs="Cambria"/>
                <w:b/>
                <w:bCs/>
                <w:i/>
                <w:iCs/>
                <w:sz w:val="23"/>
                <w:szCs w:val="23"/>
              </w:rPr>
              <w:t>α</w:t>
            </w:r>
            <w:r w:rsidRPr="00C6395D">
              <w:rPr>
                <w:rFonts w:cstheme="minorHAnsi"/>
              </w:rPr>
              <w:t xml:space="preserve"> </w:t>
            </w:r>
            <w:proofErr w:type="gramStart"/>
            <w:r w:rsidRPr="00C6395D">
              <w:rPr>
                <w:rFonts w:cstheme="minorHAnsi"/>
              </w:rPr>
              <w:t>is allowed to</w:t>
            </w:r>
            <w:proofErr w:type="gramEnd"/>
            <w:r w:rsidRPr="00C6395D">
              <w:rPr>
                <w:rFonts w:cstheme="minorHAnsi"/>
              </w:rPr>
              <w:t xml:space="preserve"> kill </w:t>
            </w:r>
            <w:r w:rsidR="004D0430" w:rsidRPr="00C6395D">
              <w:rPr>
                <w:rStyle w:val="Style3Char"/>
                <w:rFonts w:ascii="Cambria" w:hAnsi="Cambria" w:cs="Arial"/>
                <w:b/>
                <w:bCs/>
                <w:i/>
                <w:iCs/>
                <w:sz w:val="22"/>
                <w:szCs w:val="22"/>
              </w:rPr>
              <w:t>β</w:t>
            </w:r>
            <w:r w:rsidRPr="00C6395D">
              <w:rPr>
                <w:rFonts w:cstheme="minorHAnsi"/>
              </w:rPr>
              <w:t xml:space="preserve"> to save himself).  In such cases, we say “on the contrary, w</w:t>
            </w:r>
            <w:r w:rsidR="004844D6" w:rsidRPr="00C6395D">
              <w:rPr>
                <w:rFonts w:cstheme="minorHAnsi"/>
              </w:rPr>
              <w:t>hy</w:t>
            </w:r>
            <w:r w:rsidRPr="00C6395D">
              <w:rPr>
                <w:rFonts w:cstheme="minorHAnsi"/>
              </w:rPr>
              <w:t xml:space="preserve"> should you presume that </w:t>
            </w:r>
            <w:proofErr w:type="gramStart"/>
            <w:r w:rsidR="004D0430" w:rsidRPr="00C6395D">
              <w:rPr>
                <w:rStyle w:val="Style3Char"/>
                <w:rFonts w:ascii="Cambria" w:hAnsi="Cambria" w:cs="Arial"/>
                <w:b/>
                <w:bCs/>
                <w:i/>
                <w:iCs/>
                <w:sz w:val="22"/>
                <w:szCs w:val="22"/>
              </w:rPr>
              <w:t>β</w:t>
            </w:r>
            <w:r w:rsidR="004D0430" w:rsidRPr="00C6395D">
              <w:rPr>
                <w:rStyle w:val="Style3Char"/>
                <w:i/>
                <w:iCs/>
              </w:rPr>
              <w:t>‘</w:t>
            </w:r>
            <w:proofErr w:type="gramEnd"/>
            <w:r w:rsidR="004D0430" w:rsidRPr="00C6395D">
              <w:rPr>
                <w:rStyle w:val="Style3Char"/>
                <w:i/>
                <w:iCs/>
              </w:rPr>
              <w:t>s</w:t>
            </w:r>
            <w:r w:rsidRPr="00C6395D">
              <w:rPr>
                <w:rFonts w:cstheme="minorHAnsi"/>
              </w:rPr>
              <w:t xml:space="preserve"> blood is more red to require you to push aside your life to save his life?”  </w:t>
            </w:r>
            <w:r w:rsidR="00C04423" w:rsidRPr="00C6395D">
              <w:rPr>
                <w:rFonts w:cstheme="minorHAnsi"/>
              </w:rPr>
              <w:t xml:space="preserve">When </w:t>
            </w:r>
            <w:r w:rsidR="00C04423" w:rsidRPr="00C6395D">
              <w:rPr>
                <w:rStyle w:val="Style3Char"/>
                <w:rFonts w:ascii="Cambria" w:hAnsi="Cambria" w:cs="Cambria"/>
                <w:b/>
                <w:bCs/>
                <w:i/>
                <w:iCs/>
                <w:sz w:val="23"/>
                <w:szCs w:val="23"/>
              </w:rPr>
              <w:t>α</w:t>
            </w:r>
            <w:r w:rsidR="00C04423" w:rsidRPr="00C6395D">
              <w:rPr>
                <w:rFonts w:cstheme="minorHAnsi"/>
              </w:rPr>
              <w:t xml:space="preserve"> does an action, it is called pushing aside his friend </w:t>
            </w:r>
            <w:proofErr w:type="gramStart"/>
            <w:r w:rsidR="00C04423" w:rsidRPr="00C6395D">
              <w:rPr>
                <w:rStyle w:val="Style3Char"/>
                <w:rFonts w:ascii="Cambria" w:hAnsi="Cambria" w:cs="Arial"/>
                <w:b/>
                <w:bCs/>
                <w:i/>
                <w:iCs/>
                <w:sz w:val="22"/>
                <w:szCs w:val="22"/>
              </w:rPr>
              <w:t>β</w:t>
            </w:r>
            <w:r w:rsidR="00C04423" w:rsidRPr="00C6395D">
              <w:rPr>
                <w:rStyle w:val="Style3Char"/>
                <w:i/>
                <w:iCs/>
              </w:rPr>
              <w:t>‘</w:t>
            </w:r>
            <w:proofErr w:type="gramEnd"/>
            <w:r w:rsidR="00C04423" w:rsidRPr="00C6395D">
              <w:rPr>
                <w:rStyle w:val="Style3Char"/>
                <w:i/>
                <w:iCs/>
              </w:rPr>
              <w:t>s</w:t>
            </w:r>
            <w:r w:rsidR="00C04423" w:rsidRPr="00C6395D">
              <w:rPr>
                <w:rFonts w:cstheme="minorHAnsi"/>
              </w:rPr>
              <w:t xml:space="preserve"> life to save his own life. </w:t>
            </w:r>
            <w:r w:rsidR="00921F91" w:rsidRPr="00C6395D">
              <w:rPr>
                <w:rFonts w:cstheme="minorHAnsi"/>
              </w:rPr>
              <w:t xml:space="preserve"> However</w:t>
            </w:r>
            <w:r w:rsidR="00C04423" w:rsidRPr="00C6395D">
              <w:rPr>
                <w:rFonts w:cstheme="minorHAnsi"/>
              </w:rPr>
              <w:t xml:space="preserve">, </w:t>
            </w:r>
            <w:r w:rsidR="00921F91" w:rsidRPr="00C6395D">
              <w:rPr>
                <w:rFonts w:cstheme="minorHAnsi"/>
              </w:rPr>
              <w:t xml:space="preserve">if there is no </w:t>
            </w:r>
            <w:r w:rsidR="00C04423" w:rsidRPr="00C6395D">
              <w:rPr>
                <w:rFonts w:cstheme="minorHAnsi"/>
              </w:rPr>
              <w:t>action</w:t>
            </w:r>
            <w:r w:rsidRPr="00C6395D">
              <w:rPr>
                <w:rFonts w:cstheme="minorHAnsi"/>
              </w:rPr>
              <w:t xml:space="preserve">, it is considered that his </w:t>
            </w:r>
            <w:r w:rsidR="00C04423" w:rsidRPr="00C6395D">
              <w:rPr>
                <w:rFonts w:cstheme="minorHAnsi"/>
              </w:rPr>
              <w:t xml:space="preserve">friend </w:t>
            </w:r>
            <w:proofErr w:type="gramStart"/>
            <w:r w:rsidR="00C04423" w:rsidRPr="00C6395D">
              <w:rPr>
                <w:rStyle w:val="Style3Char"/>
                <w:rFonts w:ascii="Cambria" w:hAnsi="Cambria" w:cs="Arial"/>
                <w:b/>
                <w:bCs/>
                <w:i/>
                <w:iCs/>
                <w:sz w:val="22"/>
                <w:szCs w:val="22"/>
              </w:rPr>
              <w:t>β</w:t>
            </w:r>
            <w:r w:rsidR="00C04423" w:rsidRPr="00C6395D">
              <w:rPr>
                <w:rStyle w:val="Style3Char"/>
                <w:i/>
                <w:iCs/>
              </w:rPr>
              <w:t>‘</w:t>
            </w:r>
            <w:proofErr w:type="gramEnd"/>
            <w:r w:rsidR="00C04423" w:rsidRPr="00C6395D">
              <w:rPr>
                <w:rStyle w:val="Style3Char"/>
                <w:i/>
                <w:iCs/>
              </w:rPr>
              <w:t>s</w:t>
            </w:r>
            <w:r w:rsidR="00C04423" w:rsidRPr="00C6395D">
              <w:rPr>
                <w:rFonts w:cstheme="minorHAnsi"/>
              </w:rPr>
              <w:t xml:space="preserve"> life is pushed aside by itself </w:t>
            </w:r>
            <w:r w:rsidR="00026F0F" w:rsidRPr="00C6395D">
              <w:rPr>
                <w:rFonts w:ascii="Consolas" w:hAnsi="Consolas" w:cstheme="minorHAnsi"/>
                <w:sz w:val="22"/>
                <w:szCs w:val="22"/>
              </w:rPr>
              <w:t>(</w:t>
            </w:r>
            <w:r w:rsidR="00026F0F" w:rsidRPr="00C6395D">
              <w:rPr>
                <w:rFonts w:cstheme="minorHAnsi"/>
              </w:rPr>
              <w:t>w</w:t>
            </w:r>
            <w:r w:rsidR="00026F0F" w:rsidRPr="00C6395D">
              <w:t>ithout</w:t>
            </w:r>
            <w:r w:rsidR="00026F0F" w:rsidRPr="00C6395D">
              <w:rPr>
                <w:i/>
                <w:iCs/>
              </w:rPr>
              <w:t xml:space="preserve"> </w:t>
            </w:r>
            <w:r w:rsidR="00026F0F" w:rsidRPr="00C6395D">
              <w:rPr>
                <w:rStyle w:val="Style3Char"/>
                <w:rFonts w:ascii="Cambria" w:hAnsi="Cambria" w:cs="Cambria"/>
                <w:b/>
                <w:bCs/>
                <w:i/>
                <w:iCs/>
                <w:sz w:val="23"/>
                <w:szCs w:val="23"/>
              </w:rPr>
              <w:t>α</w:t>
            </w:r>
            <w:r w:rsidR="00026F0F" w:rsidRPr="00C6395D">
              <w:rPr>
                <w:rStyle w:val="Style3Char"/>
              </w:rPr>
              <w:t>’s participation</w:t>
            </w:r>
            <w:r w:rsidR="00026F0F" w:rsidRPr="00C6395D">
              <w:rPr>
                <w:rStyle w:val="Style3Char"/>
                <w:rFonts w:ascii="Consolas" w:hAnsi="Consolas"/>
                <w:sz w:val="22"/>
                <w:szCs w:val="22"/>
              </w:rPr>
              <w:t>)</w:t>
            </w:r>
            <w:r w:rsidR="00026F0F" w:rsidRPr="00C6395D">
              <w:rPr>
                <w:rFonts w:asciiTheme="minorHAnsi" w:hAnsiTheme="minorHAnsi" w:cstheme="minorHAnsi"/>
              </w:rPr>
              <w:t xml:space="preserve"> </w:t>
            </w:r>
            <w:r w:rsidRPr="00C6395D">
              <w:rPr>
                <w:rFonts w:cstheme="minorHAnsi"/>
              </w:rPr>
              <w:t xml:space="preserve">and </w:t>
            </w:r>
            <w:r w:rsidR="00C04423" w:rsidRPr="00C6395D">
              <w:rPr>
                <w:rStyle w:val="Style3Char"/>
                <w:rFonts w:ascii="Cambria" w:hAnsi="Cambria" w:cs="Cambria"/>
                <w:b/>
                <w:bCs/>
                <w:i/>
                <w:iCs/>
                <w:sz w:val="23"/>
                <w:szCs w:val="23"/>
              </w:rPr>
              <w:t>α</w:t>
            </w:r>
            <w:r w:rsidR="00C04423" w:rsidRPr="00C6395D">
              <w:rPr>
                <w:rFonts w:cstheme="minorHAnsi"/>
              </w:rPr>
              <w:t xml:space="preserve"> </w:t>
            </w:r>
            <w:r w:rsidRPr="00C6395D">
              <w:rPr>
                <w:rFonts w:cstheme="minorHAnsi"/>
              </w:rPr>
              <w:t>is not obligated to push aside his own life to save his friend’s life.</w:t>
            </w:r>
          </w:p>
        </w:tc>
      </w:tr>
    </w:tbl>
    <w:p w14:paraId="2BF0BDEE" w14:textId="77777777" w:rsidR="00A24571" w:rsidRDefault="00A24571" w:rsidP="00A24571">
      <w:pPr>
        <w:bidi/>
        <w:spacing w:after="0"/>
        <w:ind w:left="9" w:hanging="180"/>
        <w:rPr>
          <w:noProof/>
          <w:rtl/>
        </w:rPr>
        <w:sectPr w:rsidR="00A24571" w:rsidSect="006A7D84">
          <w:type w:val="continuous"/>
          <w:pgSz w:w="12240" w:h="15840"/>
          <w:pgMar w:top="1152" w:right="1008" w:bottom="1008" w:left="900" w:header="576" w:footer="576" w:gutter="0"/>
          <w:cols w:space="432"/>
          <w:docGrid w:linePitch="360"/>
        </w:sectPr>
      </w:pPr>
    </w:p>
    <w:p w14:paraId="5D2E264E" w14:textId="33C8BE0F" w:rsidR="00A24571" w:rsidRDefault="00A24571" w:rsidP="00BC28F3">
      <w:pPr>
        <w:bidi/>
        <w:spacing w:before="480"/>
        <w:ind w:left="-288"/>
        <w:rPr>
          <w:rStyle w:val="five"/>
          <w:rFonts w:ascii="Arial" w:hAnsi="Arial" w:cs="Arial"/>
          <w:b/>
          <w:bCs/>
          <w:color w:val="000000"/>
          <w:sz w:val="22"/>
          <w:szCs w:val="22"/>
        </w:rPr>
        <w:sectPr w:rsidR="00A24571" w:rsidSect="007D7B51">
          <w:type w:val="continuous"/>
          <w:pgSz w:w="12240" w:h="15840"/>
          <w:pgMar w:top="1152" w:right="1008" w:bottom="1008" w:left="900" w:header="576" w:footer="576" w:gutter="0"/>
          <w:cols w:space="432"/>
          <w:docGrid w:linePitch="360"/>
        </w:sectPr>
      </w:pPr>
      <w:r>
        <w:rPr>
          <w:rFonts w:cstheme="minorHAnsi"/>
          <w:bCs/>
          <w:sz w:val="26"/>
          <w:szCs w:val="26"/>
        </w:rPr>
        <w:t>(</w:t>
      </w:r>
      <w:proofErr w:type="gramStart"/>
      <w:r>
        <w:rPr>
          <w:rFonts w:cstheme="minorHAnsi"/>
          <w:bCs/>
          <w:sz w:val="26"/>
          <w:szCs w:val="26"/>
        </w:rPr>
        <w:t>1</w:t>
      </w:r>
      <w:r w:rsidR="00FA72EB">
        <w:rPr>
          <w:rFonts w:cstheme="minorHAnsi"/>
          <w:bCs/>
          <w:sz w:val="26"/>
          <w:szCs w:val="26"/>
        </w:rPr>
        <w:t>3</w:t>
      </w:r>
      <w:r w:rsidRPr="00F14DF2">
        <w:rPr>
          <w:rFonts w:asciiTheme="majorBidi" w:hAnsiTheme="majorBidi" w:cstheme="majorBidi"/>
          <w:sz w:val="25"/>
          <w:szCs w:val="25"/>
          <w:rtl/>
        </w:rPr>
        <w:t xml:space="preserve"> </w:t>
      </w:r>
      <w:r>
        <w:rPr>
          <w:rFonts w:asciiTheme="majorBidi" w:hAnsiTheme="majorBidi" w:cstheme="majorBidi"/>
          <w:sz w:val="25"/>
          <w:szCs w:val="25"/>
        </w:rPr>
        <w:t xml:space="preserve"> </w:t>
      </w:r>
      <w:r>
        <w:rPr>
          <w:rFonts w:asciiTheme="majorBidi" w:hAnsiTheme="majorBidi" w:cs="Times New Roman"/>
          <w:sz w:val="28"/>
          <w:szCs w:val="28"/>
          <w:u w:val="single"/>
          <w:rtl/>
        </w:rPr>
        <w:t>דברי</w:t>
      </w:r>
      <w:proofErr w:type="gramEnd"/>
      <w:r>
        <w:rPr>
          <w:rFonts w:asciiTheme="majorBidi" w:hAnsiTheme="majorBidi" w:cs="Times New Roman"/>
          <w:sz w:val="28"/>
          <w:szCs w:val="28"/>
          <w:u w:val="single"/>
          <w:rtl/>
        </w:rPr>
        <w:t xml:space="preserve"> יששכר, חושן משפט, סימן </w:t>
      </w:r>
      <w:proofErr w:type="spellStart"/>
      <w:r>
        <w:rPr>
          <w:rFonts w:asciiTheme="majorBidi" w:hAnsiTheme="majorBidi" w:cs="Times New Roman"/>
          <w:sz w:val="28"/>
          <w:szCs w:val="28"/>
          <w:u w:val="single"/>
          <w:rtl/>
        </w:rPr>
        <w:t>קסח</w:t>
      </w:r>
      <w:proofErr w:type="spellEnd"/>
      <w:r w:rsidRPr="005F28A8">
        <w:rPr>
          <w:rFonts w:cstheme="minorHAnsi"/>
          <w:sz w:val="24"/>
          <w:szCs w:val="24"/>
        </w:rPr>
        <w:t>:</w:t>
      </w:r>
    </w:p>
    <w:tbl>
      <w:tblPr>
        <w:tblStyle w:val="TableGrid"/>
        <w:tblW w:w="10867" w:type="dxa"/>
        <w:tblInd w:w="-72" w:type="dxa"/>
        <w:tblBorders>
          <w:insideH w:val="dotted" w:sz="4" w:space="0" w:color="auto"/>
        </w:tblBorders>
        <w:tblLayout w:type="fixed"/>
        <w:tblLook w:val="04A0" w:firstRow="1" w:lastRow="0" w:firstColumn="1" w:lastColumn="0" w:noHBand="0" w:noVBand="1"/>
      </w:tblPr>
      <w:tblGrid>
        <w:gridCol w:w="6727"/>
        <w:gridCol w:w="4140"/>
      </w:tblGrid>
      <w:tr w:rsidR="00A24571" w:rsidRPr="00C6395D" w14:paraId="4E8068C1" w14:textId="77777777" w:rsidTr="00E26DC4">
        <w:tc>
          <w:tcPr>
            <w:tcW w:w="6727" w:type="dxa"/>
            <w:tcBorders>
              <w:bottom w:val="dotted" w:sz="8" w:space="0" w:color="auto"/>
            </w:tcBorders>
          </w:tcPr>
          <w:p w14:paraId="4E805C98" w14:textId="7D3863B0" w:rsidR="00A24571" w:rsidRPr="00C6395D" w:rsidRDefault="00A24571" w:rsidP="00077EC0">
            <w:pPr>
              <w:spacing w:before="60" w:line="288" w:lineRule="auto"/>
            </w:pPr>
            <w:r w:rsidRPr="00C6395D">
              <w:t xml:space="preserve">We must say that performing feticide to save the mother is only permitted, per the </w:t>
            </w:r>
            <w:r w:rsidRPr="00C6395D">
              <w:rPr>
                <w:rFonts w:asciiTheme="majorBidi" w:hAnsiTheme="majorBidi" w:cstheme="majorBidi"/>
                <w:sz w:val="24"/>
                <w:szCs w:val="24"/>
                <w:rtl/>
              </w:rPr>
              <w:t>רמב״ם</w:t>
            </w:r>
            <w:r w:rsidRPr="00C6395D">
              <w:rPr>
                <w:rFonts w:cstheme="minorHAnsi"/>
                <w:i/>
                <w:iCs/>
              </w:rPr>
              <w:t xml:space="preserve"> </w:t>
            </w:r>
            <w:r w:rsidRPr="00C6395D">
              <w:t xml:space="preserve">and </w:t>
            </w:r>
            <w:r w:rsidRPr="00C6395D">
              <w:rPr>
                <w:rStyle w:val="five"/>
                <w:rFonts w:ascii="Times New Roman" w:hAnsi="Times New Roman" w:cs="Times New Roman"/>
                <w:color w:val="000000"/>
                <w:sz w:val="24"/>
                <w:szCs w:val="24"/>
                <w:rtl/>
              </w:rPr>
              <w:t>שלחן ערוך</w:t>
            </w:r>
            <w:r w:rsidRPr="00C6395D">
              <w:rPr>
                <w:i/>
                <w:iCs/>
              </w:rPr>
              <w:t>,</w:t>
            </w:r>
            <w:r w:rsidRPr="00C6395D">
              <w:t xml:space="preserve"> based on the fetus having a</w:t>
            </w:r>
            <w:r w:rsidRPr="00C6395D">
              <w:rPr>
                <w:sz w:val="21"/>
                <w:szCs w:val="21"/>
              </w:rPr>
              <w:t xml:space="preserve"> </w:t>
            </w:r>
            <w:r w:rsidRPr="00C6395D">
              <w:rPr>
                <w:rFonts w:asciiTheme="majorBidi" w:eastAsia="Times New Roman" w:hAnsiTheme="majorBidi" w:cstheme="majorBidi"/>
                <w:color w:val="333333"/>
                <w:sz w:val="24"/>
                <w:szCs w:val="24"/>
                <w:rtl/>
              </w:rPr>
              <w:t>רודף</w:t>
            </w:r>
            <w:r w:rsidRPr="00C6395D">
              <w:rPr>
                <w:sz w:val="24"/>
                <w:szCs w:val="24"/>
              </w:rPr>
              <w:t xml:space="preserve"> </w:t>
            </w:r>
            <w:r w:rsidRPr="00C6395D">
              <w:t>status</w:t>
            </w:r>
            <w:r w:rsidRPr="00C6395D">
              <w:rPr>
                <w:sz w:val="24"/>
                <w:szCs w:val="24"/>
              </w:rPr>
              <w:t xml:space="preserve">.  </w:t>
            </w:r>
            <w:r w:rsidRPr="00C6395D">
              <w:t xml:space="preserve">If you will ask: “if so, even if his head emerges, let us say the same (i.e., the </w:t>
            </w:r>
            <w:r w:rsidRPr="00C6395D">
              <w:rPr>
                <w:rFonts w:cs="Calibri"/>
              </w:rPr>
              <w:t>“partially-emerged fetus”</w:t>
            </w:r>
            <w:r w:rsidRPr="00C6395D">
              <w:t xml:space="preserve"> should also have a </w:t>
            </w:r>
            <w:r w:rsidRPr="00C6395D">
              <w:rPr>
                <w:rFonts w:asciiTheme="majorBidi" w:eastAsia="Times New Roman" w:hAnsiTheme="majorBidi" w:cstheme="majorBidi"/>
                <w:color w:val="333333"/>
                <w:sz w:val="24"/>
                <w:szCs w:val="24"/>
                <w:rtl/>
              </w:rPr>
              <w:t>רודף</w:t>
            </w:r>
            <w:r w:rsidRPr="00C6395D">
              <w:rPr>
                <w:sz w:val="24"/>
                <w:szCs w:val="24"/>
              </w:rPr>
              <w:t xml:space="preserve"> </w:t>
            </w:r>
            <w:r w:rsidRPr="00C6395D">
              <w:t>status)?”  There appears to be a sound distinction: Prior to his emergence into the world, the fetus is called a</w:t>
            </w:r>
            <w:r w:rsidRPr="00C6395D">
              <w:rPr>
                <w:sz w:val="24"/>
                <w:szCs w:val="24"/>
              </w:rPr>
              <w:t xml:space="preserve"> </w:t>
            </w:r>
            <w:r w:rsidRPr="00C6395D">
              <w:rPr>
                <w:rFonts w:asciiTheme="majorBidi" w:eastAsia="Times New Roman" w:hAnsiTheme="majorBidi" w:cstheme="majorBidi"/>
                <w:color w:val="333333"/>
                <w:sz w:val="24"/>
                <w:szCs w:val="24"/>
                <w:rtl/>
              </w:rPr>
              <w:t>רודף</w:t>
            </w:r>
            <w:r w:rsidRPr="00C6395D">
              <w:rPr>
                <w:sz w:val="24"/>
                <w:szCs w:val="24"/>
              </w:rPr>
              <w:t xml:space="preserve"> </w:t>
            </w:r>
            <w:r w:rsidRPr="00C6395D">
              <w:t>based on the following:</w:t>
            </w:r>
            <w:r w:rsidR="00077EC0" w:rsidRPr="00C6395D">
              <w:t xml:space="preserve">  </w:t>
            </w:r>
            <w:r w:rsidRPr="00C6395D">
              <w:t>(1) the fetus is not yet called a “complete” person since we see that feticide does not incur capital liability;</w:t>
            </w:r>
            <w:r w:rsidR="00077EC0" w:rsidRPr="00C6395D">
              <w:t xml:space="preserve"> </w:t>
            </w:r>
            <w:r w:rsidRPr="00C6395D">
              <w:t xml:space="preserve">(2) the fetus wants to become a “complete” person through the endangerment of his mother.  </w:t>
            </w:r>
            <w:r w:rsidR="0014730B" w:rsidRPr="00C6395D">
              <w:t>C</w:t>
            </w:r>
            <w:r w:rsidRPr="00C6395D">
              <w:t>ompleting his gestation at the expense of his mother’s peril is itself</w:t>
            </w:r>
            <w:r w:rsidR="00077EC0" w:rsidRPr="00C6395D">
              <w:t xml:space="preserve"> considered</w:t>
            </w:r>
            <w:r w:rsidRPr="00C6395D">
              <w:t xml:space="preserve"> the</w:t>
            </w:r>
            <w:r w:rsidRPr="00C6395D">
              <w:rPr>
                <w:sz w:val="21"/>
                <w:szCs w:val="21"/>
              </w:rPr>
              <w:t xml:space="preserve"> </w:t>
            </w:r>
            <w:r w:rsidRPr="00C6395D">
              <w:rPr>
                <w:rFonts w:ascii="Times New Roman" w:hAnsi="Times New Roman" w:cs="Times New Roman"/>
                <w:sz w:val="24"/>
                <w:szCs w:val="24"/>
                <w:rtl/>
              </w:rPr>
              <w:t>רדיפה</w:t>
            </w:r>
            <w:r w:rsidRPr="00C6395D">
              <w:rPr>
                <w:rFonts w:cstheme="majorBidi"/>
              </w:rPr>
              <w:t xml:space="preserve">.  </w:t>
            </w:r>
          </w:p>
        </w:tc>
        <w:tc>
          <w:tcPr>
            <w:tcW w:w="4140" w:type="dxa"/>
            <w:tcBorders>
              <w:bottom w:val="dotted" w:sz="8" w:space="0" w:color="auto"/>
            </w:tcBorders>
          </w:tcPr>
          <w:p w14:paraId="2D6D2064" w14:textId="71B98662" w:rsidR="00A24571" w:rsidRPr="00C6395D" w:rsidRDefault="00A24571" w:rsidP="00077EC0">
            <w:pPr>
              <w:bidi/>
              <w:spacing w:before="60" w:line="324" w:lineRule="auto"/>
              <w:rPr>
                <w:rFonts w:asciiTheme="majorBidi" w:hAnsiTheme="majorBidi" w:cstheme="majorBidi"/>
                <w:sz w:val="24"/>
                <w:szCs w:val="24"/>
              </w:rPr>
            </w:pPr>
            <w:r w:rsidRPr="00C6395D">
              <w:rPr>
                <w:rFonts w:asciiTheme="majorBidi" w:hAnsiTheme="majorBidi" w:cstheme="majorBidi"/>
                <w:color w:val="222222"/>
                <w:sz w:val="24"/>
                <w:szCs w:val="24"/>
                <w:shd w:val="clear" w:color="auto" w:fill="FFFFFF"/>
                <w:rtl/>
              </w:rPr>
              <w:t xml:space="preserve">ועל </w:t>
            </w:r>
            <w:proofErr w:type="spellStart"/>
            <w:r w:rsidRPr="00C6395D">
              <w:rPr>
                <w:rFonts w:asciiTheme="majorBidi" w:hAnsiTheme="majorBidi" w:cstheme="majorBidi"/>
                <w:color w:val="222222"/>
                <w:sz w:val="24"/>
                <w:szCs w:val="24"/>
                <w:shd w:val="clear" w:color="auto" w:fill="FFFFFF"/>
                <w:rtl/>
              </w:rPr>
              <w:t>כרחך</w:t>
            </w:r>
            <w:proofErr w:type="spellEnd"/>
            <w:r w:rsidRPr="00C6395D">
              <w:rPr>
                <w:rFonts w:asciiTheme="majorBidi" w:hAnsiTheme="majorBidi" w:cstheme="majorBidi"/>
                <w:color w:val="222222"/>
                <w:sz w:val="24"/>
                <w:szCs w:val="24"/>
                <w:shd w:val="clear" w:color="auto" w:fill="FFFFFF"/>
                <w:rtl/>
              </w:rPr>
              <w:t xml:space="preserve"> דהא </w:t>
            </w:r>
            <w:proofErr w:type="spellStart"/>
            <w:r w:rsidRPr="00C6395D">
              <w:rPr>
                <w:rFonts w:asciiTheme="majorBidi" w:hAnsiTheme="majorBidi" w:cstheme="majorBidi"/>
                <w:color w:val="222222"/>
                <w:sz w:val="24"/>
                <w:szCs w:val="24"/>
                <w:shd w:val="clear" w:color="auto" w:fill="FFFFFF"/>
                <w:rtl/>
              </w:rPr>
              <w:t>דמותר</w:t>
            </w:r>
            <w:proofErr w:type="spellEnd"/>
            <w:r w:rsidRPr="00C6395D">
              <w:rPr>
                <w:rFonts w:asciiTheme="majorBidi" w:hAnsiTheme="majorBidi" w:cstheme="majorBidi"/>
                <w:color w:val="222222"/>
                <w:sz w:val="24"/>
                <w:szCs w:val="24"/>
                <w:shd w:val="clear" w:color="auto" w:fill="FFFFFF"/>
                <w:rtl/>
              </w:rPr>
              <w:t xml:space="preserve"> הכא רק </w:t>
            </w:r>
            <w:proofErr w:type="spellStart"/>
            <w:r w:rsidRPr="00C6395D">
              <w:rPr>
                <w:rFonts w:asciiTheme="majorBidi" w:hAnsiTheme="majorBidi" w:cstheme="majorBidi"/>
                <w:color w:val="222222"/>
                <w:sz w:val="24"/>
                <w:szCs w:val="24"/>
                <w:shd w:val="clear" w:color="auto" w:fill="FFFFFF"/>
                <w:rtl/>
              </w:rPr>
              <w:t>כדמפרש</w:t>
            </w:r>
            <w:proofErr w:type="spellEnd"/>
            <w:r w:rsidRPr="00C6395D">
              <w:rPr>
                <w:rFonts w:asciiTheme="majorBidi" w:hAnsiTheme="majorBidi" w:cstheme="majorBidi"/>
                <w:color w:val="222222"/>
                <w:sz w:val="24"/>
                <w:szCs w:val="24"/>
                <w:shd w:val="clear" w:color="auto" w:fill="FFFFFF"/>
                <w:rtl/>
              </w:rPr>
              <w:t xml:space="preserve"> ברמב״ם ומחבר מפני שהוא כרודף. </w:t>
            </w:r>
            <w:r w:rsidR="00077EC0" w:rsidRPr="00C6395D">
              <w:rPr>
                <w:rFonts w:asciiTheme="majorBidi" w:hAnsiTheme="majorBidi" w:cstheme="majorBidi"/>
                <w:color w:val="222222"/>
                <w:sz w:val="24"/>
                <w:szCs w:val="24"/>
                <w:shd w:val="clear" w:color="auto" w:fill="FFFFFF"/>
              </w:rPr>
              <w:t xml:space="preserve"> </w:t>
            </w:r>
            <w:r w:rsidRPr="00C6395D">
              <w:rPr>
                <w:rFonts w:asciiTheme="majorBidi" w:hAnsiTheme="majorBidi" w:cstheme="majorBidi"/>
                <w:color w:val="222222"/>
                <w:sz w:val="24"/>
                <w:szCs w:val="24"/>
                <w:shd w:val="clear" w:color="auto" w:fill="FFFFFF"/>
                <w:rtl/>
              </w:rPr>
              <w:t xml:space="preserve">ואי </w:t>
            </w:r>
            <w:proofErr w:type="spellStart"/>
            <w:r w:rsidRPr="00C6395D">
              <w:rPr>
                <w:rFonts w:asciiTheme="majorBidi" w:hAnsiTheme="majorBidi" w:cstheme="majorBidi"/>
                <w:color w:val="222222"/>
                <w:sz w:val="24"/>
                <w:szCs w:val="24"/>
                <w:shd w:val="clear" w:color="auto" w:fill="FFFFFF"/>
                <w:rtl/>
              </w:rPr>
              <w:t>קשיא</w:t>
            </w:r>
            <w:proofErr w:type="spellEnd"/>
            <w:r w:rsidRPr="00C6395D">
              <w:rPr>
                <w:rFonts w:asciiTheme="majorBidi" w:hAnsiTheme="majorBidi" w:cstheme="majorBidi"/>
                <w:color w:val="222222"/>
                <w:sz w:val="24"/>
                <w:szCs w:val="24"/>
                <w:shd w:val="clear" w:color="auto" w:fill="FFFFFF"/>
                <w:rtl/>
              </w:rPr>
              <w:t xml:space="preserve"> </w:t>
            </w:r>
            <w:proofErr w:type="spellStart"/>
            <w:r w:rsidRPr="00C6395D">
              <w:rPr>
                <w:rFonts w:asciiTheme="majorBidi" w:hAnsiTheme="majorBidi" w:cstheme="majorBidi"/>
                <w:color w:val="222222"/>
                <w:sz w:val="24"/>
                <w:szCs w:val="24"/>
                <w:shd w:val="clear" w:color="auto" w:fill="FFFFFF"/>
                <w:rtl/>
              </w:rPr>
              <w:t>דאם</w:t>
            </w:r>
            <w:proofErr w:type="spellEnd"/>
            <w:r w:rsidRPr="00C6395D">
              <w:rPr>
                <w:rFonts w:asciiTheme="majorBidi" w:hAnsiTheme="majorBidi" w:cstheme="majorBidi"/>
                <w:color w:val="222222"/>
                <w:sz w:val="24"/>
                <w:szCs w:val="24"/>
                <w:shd w:val="clear" w:color="auto" w:fill="FFFFFF"/>
                <w:rtl/>
              </w:rPr>
              <w:t xml:space="preserve"> כן אפילו יצא רובו או ראשו, גם כן </w:t>
            </w:r>
            <w:proofErr w:type="spellStart"/>
            <w:r w:rsidRPr="00C6395D">
              <w:rPr>
                <w:rFonts w:asciiTheme="majorBidi" w:hAnsiTheme="majorBidi" w:cstheme="majorBidi"/>
                <w:color w:val="222222"/>
                <w:sz w:val="24"/>
                <w:szCs w:val="24"/>
                <w:shd w:val="clear" w:color="auto" w:fill="FFFFFF"/>
                <w:rtl/>
              </w:rPr>
              <w:t>נימא</w:t>
            </w:r>
            <w:proofErr w:type="spellEnd"/>
            <w:r w:rsidRPr="00C6395D">
              <w:rPr>
                <w:rFonts w:asciiTheme="majorBidi" w:hAnsiTheme="majorBidi" w:cstheme="majorBidi"/>
                <w:color w:val="222222"/>
                <w:sz w:val="24"/>
                <w:szCs w:val="24"/>
                <w:shd w:val="clear" w:color="auto" w:fill="FFFFFF"/>
                <w:rtl/>
              </w:rPr>
              <w:t xml:space="preserve"> כן</w:t>
            </w:r>
            <w:r w:rsidRPr="00C6395D">
              <w:rPr>
                <w:rFonts w:asciiTheme="minorHAnsi" w:hAnsiTheme="minorHAnsi" w:cstheme="minorHAnsi"/>
                <w:color w:val="222222"/>
                <w:sz w:val="24"/>
                <w:szCs w:val="24"/>
                <w:shd w:val="clear" w:color="auto" w:fill="FFFFFF"/>
                <w:rtl/>
              </w:rPr>
              <w:t>?</w:t>
            </w:r>
            <w:r w:rsidRPr="00C6395D">
              <w:rPr>
                <w:rFonts w:asciiTheme="majorBidi" w:hAnsiTheme="majorBidi" w:cstheme="majorBidi"/>
                <w:color w:val="222222"/>
                <w:sz w:val="24"/>
                <w:szCs w:val="24"/>
                <w:shd w:val="clear" w:color="auto" w:fill="FFFFFF"/>
                <w:rtl/>
              </w:rPr>
              <w:t xml:space="preserve"> </w:t>
            </w:r>
            <w:r w:rsidR="00077EC0" w:rsidRPr="00C6395D">
              <w:rPr>
                <w:rFonts w:asciiTheme="majorBidi" w:hAnsiTheme="majorBidi" w:cstheme="majorBidi"/>
                <w:color w:val="222222"/>
                <w:sz w:val="24"/>
                <w:szCs w:val="24"/>
                <w:shd w:val="clear" w:color="auto" w:fill="FFFFFF"/>
              </w:rPr>
              <w:t xml:space="preserve"> </w:t>
            </w:r>
            <w:r w:rsidRPr="00C6395D">
              <w:rPr>
                <w:rFonts w:asciiTheme="majorBidi" w:hAnsiTheme="majorBidi" w:cstheme="majorBidi"/>
                <w:color w:val="222222"/>
                <w:sz w:val="24"/>
                <w:szCs w:val="24"/>
                <w:shd w:val="clear" w:color="auto" w:fill="FFFFFF"/>
                <w:rtl/>
              </w:rPr>
              <w:t xml:space="preserve">נראה </w:t>
            </w:r>
            <w:proofErr w:type="spellStart"/>
            <w:r w:rsidRPr="00C6395D">
              <w:rPr>
                <w:rFonts w:asciiTheme="majorBidi" w:hAnsiTheme="majorBidi" w:cstheme="majorBidi"/>
                <w:color w:val="222222"/>
                <w:sz w:val="24"/>
                <w:szCs w:val="24"/>
                <w:shd w:val="clear" w:color="auto" w:fill="FFFFFF"/>
                <w:rtl/>
              </w:rPr>
              <w:t>סברא</w:t>
            </w:r>
            <w:proofErr w:type="spellEnd"/>
            <w:r w:rsidRPr="00C6395D">
              <w:rPr>
                <w:rFonts w:asciiTheme="majorBidi" w:hAnsiTheme="majorBidi" w:cstheme="majorBidi"/>
                <w:color w:val="222222"/>
                <w:sz w:val="24"/>
                <w:szCs w:val="24"/>
                <w:shd w:val="clear" w:color="auto" w:fill="FFFFFF"/>
                <w:rtl/>
              </w:rPr>
              <w:t xml:space="preserve"> גמורה בזה </w:t>
            </w:r>
            <w:proofErr w:type="spellStart"/>
            <w:r w:rsidRPr="00C6395D">
              <w:rPr>
                <w:rFonts w:asciiTheme="majorBidi" w:hAnsiTheme="majorBidi" w:cstheme="majorBidi"/>
                <w:color w:val="222222"/>
                <w:sz w:val="24"/>
                <w:szCs w:val="24"/>
                <w:shd w:val="clear" w:color="auto" w:fill="FFFFFF"/>
                <w:rtl/>
              </w:rPr>
              <w:t>דקודם</w:t>
            </w:r>
            <w:proofErr w:type="spellEnd"/>
            <w:r w:rsidRPr="00C6395D">
              <w:rPr>
                <w:rFonts w:asciiTheme="majorBidi" w:hAnsiTheme="majorBidi" w:cstheme="majorBidi"/>
                <w:color w:val="222222"/>
                <w:sz w:val="24"/>
                <w:szCs w:val="24"/>
                <w:shd w:val="clear" w:color="auto" w:fill="FFFFFF"/>
                <w:rtl/>
              </w:rPr>
              <w:t xml:space="preserve"> שיצא </w:t>
            </w:r>
            <w:proofErr w:type="spellStart"/>
            <w:r w:rsidRPr="00C6395D">
              <w:rPr>
                <w:rFonts w:asciiTheme="majorBidi" w:hAnsiTheme="majorBidi" w:cstheme="majorBidi"/>
                <w:color w:val="222222"/>
                <w:sz w:val="24"/>
                <w:szCs w:val="24"/>
                <w:shd w:val="clear" w:color="auto" w:fill="FFFFFF"/>
                <w:rtl/>
              </w:rPr>
              <w:t>לאויר</w:t>
            </w:r>
            <w:proofErr w:type="spellEnd"/>
            <w:r w:rsidRPr="00C6395D">
              <w:rPr>
                <w:rFonts w:asciiTheme="majorBidi" w:hAnsiTheme="majorBidi" w:cstheme="majorBidi"/>
                <w:color w:val="222222"/>
                <w:sz w:val="24"/>
                <w:szCs w:val="24"/>
                <w:shd w:val="clear" w:color="auto" w:fill="FFFFFF"/>
                <w:rtl/>
              </w:rPr>
              <w:t xml:space="preserve"> העולם, כיון העובר עדיין אינו נקרא שלם שאין </w:t>
            </w:r>
            <w:proofErr w:type="spellStart"/>
            <w:r w:rsidRPr="00C6395D">
              <w:rPr>
                <w:rFonts w:asciiTheme="majorBidi" w:hAnsiTheme="majorBidi" w:cstheme="majorBidi"/>
                <w:color w:val="222222"/>
                <w:sz w:val="24"/>
                <w:szCs w:val="24"/>
                <w:shd w:val="clear" w:color="auto" w:fill="FFFFFF"/>
                <w:rtl/>
              </w:rPr>
              <w:t>נהרגין</w:t>
            </w:r>
            <w:proofErr w:type="spellEnd"/>
            <w:r w:rsidRPr="00C6395D">
              <w:rPr>
                <w:rFonts w:asciiTheme="majorBidi" w:hAnsiTheme="majorBidi" w:cstheme="majorBidi"/>
                <w:color w:val="222222"/>
                <w:sz w:val="24"/>
                <w:szCs w:val="24"/>
                <w:shd w:val="clear" w:color="auto" w:fill="FFFFFF"/>
                <w:rtl/>
              </w:rPr>
              <w:t xml:space="preserve"> עליו, והוא רוצה </w:t>
            </w:r>
            <w:proofErr w:type="spellStart"/>
            <w:r w:rsidRPr="00C6395D">
              <w:rPr>
                <w:rFonts w:asciiTheme="majorBidi" w:hAnsiTheme="majorBidi" w:cstheme="majorBidi"/>
                <w:color w:val="222222"/>
                <w:sz w:val="24"/>
                <w:szCs w:val="24"/>
                <w:shd w:val="clear" w:color="auto" w:fill="FFFFFF"/>
                <w:rtl/>
              </w:rPr>
              <w:t>להעשות</w:t>
            </w:r>
            <w:proofErr w:type="spellEnd"/>
            <w:r w:rsidRPr="00C6395D">
              <w:rPr>
                <w:rFonts w:asciiTheme="majorBidi" w:hAnsiTheme="majorBidi" w:cstheme="majorBidi"/>
                <w:color w:val="222222"/>
                <w:sz w:val="24"/>
                <w:szCs w:val="24"/>
                <w:shd w:val="clear" w:color="auto" w:fill="FFFFFF"/>
                <w:rtl/>
              </w:rPr>
              <w:t xml:space="preserve"> אדם שלם על ידי סכנת אמו, </w:t>
            </w:r>
            <w:proofErr w:type="spellStart"/>
            <w:r w:rsidRPr="00C6395D">
              <w:rPr>
                <w:rFonts w:asciiTheme="majorBidi" w:hAnsiTheme="majorBidi" w:cstheme="majorBidi"/>
                <w:color w:val="222222"/>
                <w:sz w:val="24"/>
                <w:szCs w:val="24"/>
                <w:shd w:val="clear" w:color="auto" w:fill="FFFFFF"/>
                <w:rtl/>
              </w:rPr>
              <w:t>חשיב</w:t>
            </w:r>
            <w:proofErr w:type="spellEnd"/>
            <w:r w:rsidRPr="00C6395D">
              <w:rPr>
                <w:rFonts w:asciiTheme="majorBidi" w:hAnsiTheme="majorBidi" w:cstheme="majorBidi"/>
                <w:color w:val="222222"/>
                <w:sz w:val="24"/>
                <w:szCs w:val="24"/>
                <w:shd w:val="clear" w:color="auto" w:fill="FFFFFF"/>
                <w:rtl/>
              </w:rPr>
              <w:t xml:space="preserve"> רודף שזה בעצמו הרדיפה שהולך לגמור </w:t>
            </w:r>
            <w:proofErr w:type="spellStart"/>
            <w:r w:rsidRPr="00C6395D">
              <w:rPr>
                <w:rFonts w:asciiTheme="majorBidi" w:hAnsiTheme="majorBidi" w:cstheme="majorBidi"/>
                <w:color w:val="222222"/>
                <w:sz w:val="24"/>
                <w:szCs w:val="24"/>
                <w:shd w:val="clear" w:color="auto" w:fill="FFFFFF"/>
                <w:rtl/>
              </w:rPr>
              <w:t>הרתו</w:t>
            </w:r>
            <w:proofErr w:type="spellEnd"/>
            <w:r w:rsidRPr="00C6395D">
              <w:rPr>
                <w:rFonts w:asciiTheme="majorBidi" w:hAnsiTheme="majorBidi" w:cstheme="majorBidi"/>
                <w:color w:val="222222"/>
                <w:sz w:val="24"/>
                <w:szCs w:val="24"/>
                <w:shd w:val="clear" w:color="auto" w:fill="FFFFFF"/>
                <w:rtl/>
              </w:rPr>
              <w:t xml:space="preserve"> על ידי סכנתה</w:t>
            </w:r>
            <w:r w:rsidRPr="00C6395D">
              <w:rPr>
                <w:rFonts w:asciiTheme="majorBidi" w:hAnsiTheme="majorBidi" w:cstheme="majorBidi"/>
                <w:color w:val="222222"/>
                <w:sz w:val="24"/>
                <w:szCs w:val="24"/>
                <w:shd w:val="clear" w:color="auto" w:fill="FFFFFF"/>
              </w:rPr>
              <w:t>.</w:t>
            </w:r>
          </w:p>
        </w:tc>
      </w:tr>
      <w:tr w:rsidR="00A24571" w:rsidRPr="00C6395D" w14:paraId="56160E25" w14:textId="77777777" w:rsidTr="00E26DC4">
        <w:tc>
          <w:tcPr>
            <w:tcW w:w="6727" w:type="dxa"/>
            <w:tcBorders>
              <w:top w:val="dotted" w:sz="8" w:space="0" w:color="auto"/>
              <w:bottom w:val="dotted" w:sz="8" w:space="0" w:color="auto"/>
            </w:tcBorders>
          </w:tcPr>
          <w:p w14:paraId="2F3F9872" w14:textId="0F53C3CA" w:rsidR="00A24571" w:rsidRPr="00C6395D" w:rsidRDefault="00A24571" w:rsidP="00077EC0">
            <w:pPr>
              <w:spacing w:before="60" w:line="288" w:lineRule="auto"/>
              <w:rPr>
                <w:rFonts w:cstheme="majorBidi"/>
              </w:rPr>
            </w:pPr>
            <w:r w:rsidRPr="00C6395D">
              <w:t xml:space="preserve">However, when the gestation has </w:t>
            </w:r>
            <w:proofErr w:type="gramStart"/>
            <w:r w:rsidRPr="00C6395D">
              <w:t>completed</w:t>
            </w:r>
            <w:proofErr w:type="gramEnd"/>
            <w:r w:rsidRPr="00C6395D">
              <w:t xml:space="preserve"> and his head emerges, he is now a “complete” person just as his mother is and he now wishes to leave, but his mother prevents him (i.e., she needs him to be killed so that she can live).  Both of them are now “</w:t>
            </w:r>
            <w:proofErr w:type="spellStart"/>
            <w:proofErr w:type="gramStart"/>
            <w:r w:rsidRPr="00C6395D">
              <w:t>complete”people</w:t>
            </w:r>
            <w:proofErr w:type="spellEnd"/>
            <w:proofErr w:type="gramEnd"/>
            <w:r w:rsidRPr="00C6395D">
              <w:t xml:space="preserve"> and each one pursues after the other.  Consequently, neither are called </w:t>
            </w:r>
            <w:r w:rsidRPr="00C6395D">
              <w:rPr>
                <w:rFonts w:ascii="Times New Roman" w:hAnsi="Times New Roman" w:cs="Times New Roman"/>
                <w:sz w:val="24"/>
                <w:szCs w:val="24"/>
                <w:rtl/>
              </w:rPr>
              <w:t>רודפים</w:t>
            </w:r>
            <w:r w:rsidRPr="00C6395D">
              <w:rPr>
                <w:sz w:val="24"/>
                <w:szCs w:val="24"/>
              </w:rPr>
              <w:t xml:space="preserve"> </w:t>
            </w:r>
            <w:r w:rsidRPr="00C6395D">
              <w:t xml:space="preserve">and if she dies, </w:t>
            </w:r>
            <w:r w:rsidRPr="00C6395D">
              <w:rPr>
                <w:rFonts w:cs="Times New Roman"/>
              </w:rPr>
              <w:t>"</w:t>
            </w:r>
            <w:proofErr w:type="spellStart"/>
            <w:r w:rsidRPr="00C6395D">
              <w:rPr>
                <w:rFonts w:asciiTheme="majorBidi" w:hAnsiTheme="majorBidi" w:cstheme="majorBidi"/>
                <w:sz w:val="24"/>
                <w:szCs w:val="24"/>
                <w:rtl/>
              </w:rPr>
              <w:t>משמיא</w:t>
            </w:r>
            <w:proofErr w:type="spellEnd"/>
            <w:r w:rsidRPr="00C6395D">
              <w:rPr>
                <w:rFonts w:asciiTheme="majorBidi" w:hAnsiTheme="majorBidi" w:cstheme="majorBidi"/>
                <w:sz w:val="24"/>
                <w:szCs w:val="24"/>
                <w:rtl/>
              </w:rPr>
              <w:t xml:space="preserve"> קא רדפי לה</w:t>
            </w:r>
            <w:r w:rsidRPr="00C6395D">
              <w:rPr>
                <w:rFonts w:cs="Times New Roman"/>
              </w:rPr>
              <w:t>"</w:t>
            </w:r>
            <w:r w:rsidRPr="00C6395D">
              <w:rPr>
                <w:sz w:val="25"/>
                <w:szCs w:val="25"/>
              </w:rPr>
              <w:t xml:space="preserve"> </w:t>
            </w:r>
            <w:r w:rsidRPr="00C6395D">
              <w:t xml:space="preserve">– </w:t>
            </w:r>
            <w:r w:rsidRPr="00C6395D">
              <w:rPr>
                <w:i/>
                <w:iCs/>
              </w:rPr>
              <w:t>“it is Heaven that pursues her</w:t>
            </w:r>
            <w:r w:rsidR="00801179">
              <w:rPr>
                <w:i/>
                <w:iCs/>
              </w:rPr>
              <w:t>,</w:t>
            </w:r>
            <w:r w:rsidRPr="00C6395D">
              <w:rPr>
                <w:i/>
                <w:iCs/>
              </w:rPr>
              <w:t>”</w:t>
            </w:r>
            <w:r w:rsidRPr="00C6395D">
              <w:t xml:space="preserve"> since the fetus is not doing anything, but rather, this is the natural order of the world (</w:t>
            </w:r>
            <w:r w:rsidRPr="00C6395D">
              <w:rPr>
                <w:rFonts w:cs="Times New Roman"/>
              </w:rPr>
              <w:t>"</w:t>
            </w:r>
            <w:r w:rsidRPr="00C6395D">
              <w:rPr>
                <w:rFonts w:ascii="Times New Roman" w:hAnsi="Times New Roman" w:cs="Times New Roman"/>
                <w:sz w:val="24"/>
                <w:szCs w:val="24"/>
                <w:rtl/>
              </w:rPr>
              <w:t>טבעו של עולם</w:t>
            </w:r>
            <w:r w:rsidRPr="00C6395D">
              <w:rPr>
                <w:rFonts w:cs="Times New Roman"/>
              </w:rPr>
              <w:t>"</w:t>
            </w:r>
            <w:r w:rsidRPr="00C6395D">
              <w:t xml:space="preserve">).  [The message of </w:t>
            </w:r>
            <w:r w:rsidRPr="00C6395D">
              <w:rPr>
                <w:rFonts w:cs="Times New Roman"/>
              </w:rPr>
              <w:t>"</w:t>
            </w:r>
            <w:proofErr w:type="spellStart"/>
            <w:r w:rsidRPr="00C6395D">
              <w:rPr>
                <w:rFonts w:asciiTheme="majorBidi" w:hAnsiTheme="majorBidi" w:cstheme="majorBidi"/>
                <w:sz w:val="24"/>
                <w:szCs w:val="24"/>
                <w:rtl/>
              </w:rPr>
              <w:t>משמיא</w:t>
            </w:r>
            <w:proofErr w:type="spellEnd"/>
            <w:r w:rsidRPr="00C6395D">
              <w:rPr>
                <w:rFonts w:asciiTheme="majorBidi" w:hAnsiTheme="majorBidi" w:cstheme="majorBidi"/>
                <w:sz w:val="24"/>
                <w:szCs w:val="24"/>
                <w:rtl/>
              </w:rPr>
              <w:t xml:space="preserve"> קא רדפי לה</w:t>
            </w:r>
            <w:r w:rsidRPr="00C6395D">
              <w:rPr>
                <w:rFonts w:cs="Times New Roman"/>
              </w:rPr>
              <w:t>"</w:t>
            </w:r>
            <w:r w:rsidRPr="00C6395D">
              <w:rPr>
                <w:sz w:val="24"/>
                <w:szCs w:val="24"/>
              </w:rPr>
              <w:t xml:space="preserve"> –</w:t>
            </w:r>
            <w:r w:rsidRPr="00C6395D">
              <w:t xml:space="preserve"> is to disabuse the notion that there is a disparity in the degree of</w:t>
            </w:r>
            <w:r w:rsidRPr="00C6395D">
              <w:rPr>
                <w:sz w:val="21"/>
                <w:szCs w:val="21"/>
              </w:rPr>
              <w:t xml:space="preserve"> </w:t>
            </w:r>
            <w:r w:rsidRPr="00C6395D">
              <w:rPr>
                <w:rFonts w:ascii="Times New Roman" w:hAnsi="Times New Roman" w:cs="Times New Roman"/>
                <w:sz w:val="24"/>
                <w:szCs w:val="24"/>
                <w:rtl/>
              </w:rPr>
              <w:t>רדיפה</w:t>
            </w:r>
            <w:r w:rsidRPr="00C6395D">
              <w:rPr>
                <w:sz w:val="21"/>
                <w:szCs w:val="21"/>
              </w:rPr>
              <w:t xml:space="preserve"> </w:t>
            </w:r>
            <w:r w:rsidRPr="00C6395D">
              <w:t>between the fetus and his mother, i.e.,] we should not say that the fetus is an active</w:t>
            </w:r>
            <w:r w:rsidRPr="00C6395D">
              <w:rPr>
                <w:sz w:val="21"/>
                <w:szCs w:val="21"/>
              </w:rPr>
              <w:t xml:space="preserve"> </w:t>
            </w:r>
            <w:r w:rsidRPr="00C6395D">
              <w:rPr>
                <w:rFonts w:asciiTheme="majorBidi" w:eastAsia="Times New Roman" w:hAnsiTheme="majorBidi" w:cstheme="majorBidi"/>
                <w:color w:val="333333"/>
                <w:sz w:val="24"/>
                <w:szCs w:val="24"/>
                <w:rtl/>
              </w:rPr>
              <w:t>רודף</w:t>
            </w:r>
            <w:r w:rsidRPr="00C6395D">
              <w:rPr>
                <w:rFonts w:asciiTheme="majorBidi" w:eastAsia="Times New Roman" w:hAnsiTheme="majorBidi" w:cstheme="majorBidi"/>
                <w:color w:val="333333"/>
                <w:sz w:val="24"/>
                <w:szCs w:val="24"/>
              </w:rPr>
              <w:t xml:space="preserve"> </w:t>
            </w:r>
            <w:r w:rsidRPr="00C6395D">
              <w:rPr>
                <w:rFonts w:eastAsia="Times New Roman" w:cstheme="majorBidi"/>
                <w:color w:val="333333"/>
              </w:rPr>
              <w:t>whereas his mother is a passive</w:t>
            </w:r>
            <w:r w:rsidRPr="00C6395D">
              <w:rPr>
                <w:rFonts w:eastAsia="Times New Roman" w:cstheme="majorBidi"/>
                <w:color w:val="333333"/>
                <w:sz w:val="24"/>
                <w:szCs w:val="24"/>
              </w:rPr>
              <w:t xml:space="preserve"> </w:t>
            </w:r>
            <w:r w:rsidRPr="00C6395D">
              <w:rPr>
                <w:rFonts w:ascii="Times New Roman" w:hAnsi="Times New Roman" w:cs="Times New Roman"/>
                <w:sz w:val="24"/>
                <w:szCs w:val="24"/>
                <w:rtl/>
              </w:rPr>
              <w:t>רודפת</w:t>
            </w:r>
            <w:r w:rsidRPr="00C6395D">
              <w:rPr>
                <w:rFonts w:asciiTheme="majorBidi" w:hAnsiTheme="majorBidi" w:cstheme="majorBidi"/>
                <w:sz w:val="24"/>
                <w:szCs w:val="24"/>
              </w:rPr>
              <w:t xml:space="preserve">.  </w:t>
            </w:r>
            <w:r w:rsidRPr="00C6395D">
              <w:rPr>
                <w:rFonts w:cstheme="majorBidi"/>
              </w:rPr>
              <w:t xml:space="preserve">Therefore, the </w:t>
            </w:r>
            <w:r w:rsidRPr="00C6395D">
              <w:rPr>
                <w:rStyle w:val="Style3Char"/>
                <w:rFonts w:ascii="Times New Roman" w:hAnsi="Times New Roman" w:cs="Times New Roman"/>
                <w:sz w:val="24"/>
                <w:szCs w:val="24"/>
                <w:rtl/>
              </w:rPr>
              <w:t>גמרא</w:t>
            </w:r>
            <w:r w:rsidRPr="00C6395D">
              <w:rPr>
                <w:rFonts w:cstheme="majorBidi"/>
              </w:rPr>
              <w:t xml:space="preserve"> states </w:t>
            </w:r>
            <w:r w:rsidRPr="00C6395D">
              <w:rPr>
                <w:rFonts w:cs="Times New Roman"/>
              </w:rPr>
              <w:t>"</w:t>
            </w:r>
            <w:proofErr w:type="spellStart"/>
            <w:r w:rsidRPr="00C6395D">
              <w:rPr>
                <w:rFonts w:asciiTheme="majorBidi" w:hAnsiTheme="majorBidi" w:cstheme="majorBidi"/>
                <w:sz w:val="24"/>
                <w:szCs w:val="24"/>
                <w:rtl/>
              </w:rPr>
              <w:t>משמיא</w:t>
            </w:r>
            <w:proofErr w:type="spellEnd"/>
            <w:r w:rsidRPr="00C6395D">
              <w:rPr>
                <w:rFonts w:asciiTheme="majorBidi" w:hAnsiTheme="majorBidi" w:cstheme="majorBidi"/>
                <w:sz w:val="24"/>
                <w:szCs w:val="24"/>
                <w:rtl/>
              </w:rPr>
              <w:t xml:space="preserve"> קא רדפי לה</w:t>
            </w:r>
            <w:r w:rsidRPr="00C6395D">
              <w:rPr>
                <w:rFonts w:cs="Times New Roman"/>
              </w:rPr>
              <w:t>"</w:t>
            </w:r>
            <w:r w:rsidRPr="00C6395D">
              <w:t xml:space="preserve"> to </w:t>
            </w:r>
            <w:r w:rsidRPr="00C6395D">
              <w:rPr>
                <w:rFonts w:cs="Times New Roman"/>
              </w:rPr>
              <w:t>indicate that the fetus is also passive</w:t>
            </w:r>
            <w:r w:rsidRPr="00C6395D">
              <w:rPr>
                <w:rFonts w:asciiTheme="majorBidi" w:eastAsia="Times New Roman" w:hAnsiTheme="majorBidi" w:cstheme="majorBidi"/>
                <w:color w:val="333333"/>
                <w:sz w:val="24"/>
                <w:szCs w:val="24"/>
              </w:rPr>
              <w:t xml:space="preserve"> – </w:t>
            </w:r>
            <w:r w:rsidRPr="00C6395D">
              <w:rPr>
                <w:rFonts w:cstheme="majorBidi"/>
              </w:rPr>
              <w:t xml:space="preserve">because it is </w:t>
            </w:r>
            <w:r w:rsidRPr="00C6395D">
              <w:rPr>
                <w:rFonts w:cs="Times New Roman"/>
              </w:rPr>
              <w:t>"</w:t>
            </w:r>
            <w:r w:rsidRPr="00C6395D">
              <w:rPr>
                <w:rFonts w:ascii="Times New Roman" w:hAnsi="Times New Roman" w:cs="Times New Roman"/>
                <w:sz w:val="24"/>
                <w:szCs w:val="24"/>
                <w:rtl/>
              </w:rPr>
              <w:t>טבעו של עולם</w:t>
            </w:r>
            <w:r w:rsidRPr="00C6395D">
              <w:rPr>
                <w:rFonts w:cs="Times New Roman"/>
              </w:rPr>
              <w:t>"</w:t>
            </w:r>
            <w:r w:rsidRPr="00C6395D">
              <w:rPr>
                <w:rFonts w:cstheme="majorBidi"/>
              </w:rPr>
              <w:t xml:space="preserve">.  </w:t>
            </w:r>
          </w:p>
        </w:tc>
        <w:tc>
          <w:tcPr>
            <w:tcW w:w="4140" w:type="dxa"/>
            <w:tcBorders>
              <w:top w:val="dotted" w:sz="8" w:space="0" w:color="auto"/>
              <w:bottom w:val="dotted" w:sz="8" w:space="0" w:color="auto"/>
            </w:tcBorders>
          </w:tcPr>
          <w:p w14:paraId="35C80935" w14:textId="77777777" w:rsidR="00A24571" w:rsidRPr="00C6395D" w:rsidRDefault="00A24571" w:rsidP="00077EC0">
            <w:pPr>
              <w:shd w:val="clear" w:color="auto" w:fill="FFFFFF"/>
              <w:bidi/>
              <w:spacing w:before="60" w:line="312" w:lineRule="auto"/>
              <w:rPr>
                <w:rFonts w:asciiTheme="majorBidi" w:eastAsia="Times New Roman" w:hAnsiTheme="majorBidi" w:cstheme="majorBidi"/>
                <w:color w:val="222222"/>
                <w:sz w:val="24"/>
                <w:szCs w:val="24"/>
              </w:rPr>
            </w:pPr>
            <w:r w:rsidRPr="00C6395D">
              <w:rPr>
                <w:rFonts w:asciiTheme="majorBidi" w:hAnsiTheme="majorBidi" w:cstheme="majorBidi"/>
                <w:color w:val="222222"/>
                <w:sz w:val="24"/>
                <w:szCs w:val="24"/>
                <w:shd w:val="clear" w:color="auto" w:fill="FFFFFF"/>
                <w:rtl/>
              </w:rPr>
              <w:t xml:space="preserve">אבל כשהוא נגמר והוציא ראשו, </w:t>
            </w:r>
            <w:proofErr w:type="spellStart"/>
            <w:r w:rsidRPr="00C6395D">
              <w:rPr>
                <w:rFonts w:asciiTheme="majorBidi" w:hAnsiTheme="majorBidi" w:cstheme="majorBidi"/>
                <w:color w:val="222222"/>
                <w:sz w:val="24"/>
                <w:szCs w:val="24"/>
                <w:shd w:val="clear" w:color="auto" w:fill="FFFFFF"/>
                <w:rtl/>
              </w:rPr>
              <w:t>דעכשיו</w:t>
            </w:r>
            <w:proofErr w:type="spellEnd"/>
            <w:r w:rsidRPr="00C6395D">
              <w:rPr>
                <w:rFonts w:asciiTheme="majorBidi" w:hAnsiTheme="majorBidi" w:cstheme="majorBidi"/>
                <w:color w:val="222222"/>
                <w:sz w:val="24"/>
                <w:szCs w:val="24"/>
                <w:shd w:val="clear" w:color="auto" w:fill="FFFFFF"/>
                <w:rtl/>
              </w:rPr>
              <w:t xml:space="preserve"> הוא אדם שלם כמו אמו אלא שרוצה לצאת ואמו המונעת אותו, ושניהם בני אדם שלמים וזה רודף לזו וזו לזה.  ממילא שניהם אינם נקראים רודפים, ואם תמות </w:t>
            </w:r>
            <w:proofErr w:type="spellStart"/>
            <w:r w:rsidRPr="00C6395D">
              <w:rPr>
                <w:rFonts w:asciiTheme="majorBidi" w:hAnsiTheme="majorBidi" w:cstheme="majorBidi"/>
                <w:color w:val="222222"/>
                <w:sz w:val="24"/>
                <w:szCs w:val="24"/>
                <w:shd w:val="clear" w:color="auto" w:fill="FFFFFF"/>
                <w:rtl/>
              </w:rPr>
              <w:t>משמיא</w:t>
            </w:r>
            <w:proofErr w:type="spellEnd"/>
            <w:r w:rsidRPr="00C6395D">
              <w:rPr>
                <w:rFonts w:asciiTheme="majorBidi" w:hAnsiTheme="majorBidi" w:cstheme="majorBidi"/>
                <w:color w:val="222222"/>
                <w:sz w:val="24"/>
                <w:szCs w:val="24"/>
                <w:shd w:val="clear" w:color="auto" w:fill="FFFFFF"/>
                <w:rtl/>
              </w:rPr>
              <w:t xml:space="preserve"> הוא </w:t>
            </w:r>
            <w:proofErr w:type="spellStart"/>
            <w:r w:rsidRPr="00C6395D">
              <w:rPr>
                <w:rFonts w:asciiTheme="majorBidi" w:hAnsiTheme="majorBidi" w:cstheme="majorBidi"/>
                <w:color w:val="222222"/>
                <w:sz w:val="24"/>
                <w:szCs w:val="24"/>
                <w:shd w:val="clear" w:color="auto" w:fill="FFFFFF"/>
                <w:rtl/>
              </w:rPr>
              <w:t>דרדפי</w:t>
            </w:r>
            <w:proofErr w:type="spellEnd"/>
            <w:r w:rsidRPr="00C6395D">
              <w:rPr>
                <w:rFonts w:asciiTheme="majorBidi" w:hAnsiTheme="majorBidi" w:cstheme="majorBidi"/>
                <w:color w:val="222222"/>
                <w:sz w:val="24"/>
                <w:szCs w:val="24"/>
                <w:shd w:val="clear" w:color="auto" w:fill="FFFFFF"/>
                <w:rtl/>
              </w:rPr>
              <w:t xml:space="preserve"> לה שזה אינו עושה כלום אלא טבעו של עולם הוא. פירוש דלא </w:t>
            </w:r>
            <w:proofErr w:type="spellStart"/>
            <w:r w:rsidRPr="00C6395D">
              <w:rPr>
                <w:rFonts w:asciiTheme="majorBidi" w:hAnsiTheme="majorBidi" w:cstheme="majorBidi"/>
                <w:color w:val="222222"/>
                <w:sz w:val="24"/>
                <w:szCs w:val="24"/>
                <w:shd w:val="clear" w:color="auto" w:fill="FFFFFF"/>
                <w:rtl/>
              </w:rPr>
              <w:t>תימא</w:t>
            </w:r>
            <w:proofErr w:type="spellEnd"/>
            <w:r w:rsidRPr="00C6395D">
              <w:rPr>
                <w:rFonts w:asciiTheme="majorBidi" w:hAnsiTheme="majorBidi" w:cstheme="majorBidi"/>
                <w:color w:val="222222"/>
                <w:sz w:val="24"/>
                <w:szCs w:val="24"/>
                <w:shd w:val="clear" w:color="auto" w:fill="FFFFFF"/>
                <w:rtl/>
              </w:rPr>
              <w:t xml:space="preserve"> </w:t>
            </w:r>
            <w:proofErr w:type="spellStart"/>
            <w:r w:rsidRPr="00C6395D">
              <w:rPr>
                <w:rFonts w:asciiTheme="majorBidi" w:hAnsiTheme="majorBidi" w:cstheme="majorBidi"/>
                <w:color w:val="222222"/>
                <w:sz w:val="24"/>
                <w:szCs w:val="24"/>
                <w:shd w:val="clear" w:color="auto" w:fill="FFFFFF"/>
                <w:rtl/>
              </w:rPr>
              <w:t>דזה</w:t>
            </w:r>
            <w:proofErr w:type="spellEnd"/>
            <w:r w:rsidRPr="00C6395D">
              <w:rPr>
                <w:rFonts w:asciiTheme="majorBidi" w:hAnsiTheme="majorBidi" w:cstheme="majorBidi"/>
                <w:color w:val="222222"/>
                <w:sz w:val="24"/>
                <w:szCs w:val="24"/>
                <w:shd w:val="clear" w:color="auto" w:fill="FFFFFF"/>
                <w:rtl/>
              </w:rPr>
              <w:t xml:space="preserve"> רודף </w:t>
            </w:r>
            <w:proofErr w:type="spellStart"/>
            <w:r w:rsidRPr="00C6395D">
              <w:rPr>
                <w:rFonts w:asciiTheme="majorBidi" w:hAnsiTheme="majorBidi" w:cstheme="majorBidi"/>
                <w:color w:val="222222"/>
                <w:sz w:val="24"/>
                <w:szCs w:val="24"/>
                <w:shd w:val="clear" w:color="auto" w:fill="FFFFFF"/>
                <w:rtl/>
              </w:rPr>
              <w:t>בידים</w:t>
            </w:r>
            <w:proofErr w:type="spellEnd"/>
            <w:r w:rsidRPr="00C6395D">
              <w:rPr>
                <w:rFonts w:asciiTheme="majorBidi" w:hAnsiTheme="majorBidi" w:cstheme="majorBidi"/>
                <w:color w:val="222222"/>
                <w:sz w:val="24"/>
                <w:szCs w:val="24"/>
                <w:shd w:val="clear" w:color="auto" w:fill="FFFFFF"/>
                <w:rtl/>
              </w:rPr>
              <w:t xml:space="preserve"> והיא בשב ואל תעשה, וידוע </w:t>
            </w:r>
            <w:proofErr w:type="spellStart"/>
            <w:r w:rsidRPr="00C6395D">
              <w:rPr>
                <w:rFonts w:asciiTheme="majorBidi" w:hAnsiTheme="majorBidi" w:cstheme="majorBidi"/>
                <w:color w:val="222222"/>
                <w:sz w:val="24"/>
                <w:szCs w:val="24"/>
                <w:shd w:val="clear" w:color="auto" w:fill="FFFFFF"/>
                <w:rtl/>
              </w:rPr>
              <w:t>דבשפיכת</w:t>
            </w:r>
            <w:proofErr w:type="spellEnd"/>
            <w:r w:rsidRPr="00C6395D">
              <w:rPr>
                <w:rFonts w:asciiTheme="majorBidi" w:hAnsiTheme="majorBidi" w:cstheme="majorBidi"/>
                <w:color w:val="222222"/>
                <w:sz w:val="24"/>
                <w:szCs w:val="24"/>
                <w:shd w:val="clear" w:color="auto" w:fill="FFFFFF"/>
                <w:rtl/>
              </w:rPr>
              <w:t xml:space="preserve"> דמים חמור קום ועשה משב ואל תעשה.  על זה אומר דגם העובר </w:t>
            </w:r>
            <w:proofErr w:type="spellStart"/>
            <w:r w:rsidRPr="00C6395D">
              <w:rPr>
                <w:rFonts w:asciiTheme="majorBidi" w:hAnsiTheme="majorBidi" w:cstheme="majorBidi"/>
                <w:color w:val="222222"/>
                <w:sz w:val="24"/>
                <w:szCs w:val="24"/>
                <w:shd w:val="clear" w:color="auto" w:fill="FFFFFF"/>
                <w:rtl/>
              </w:rPr>
              <w:t>חשיב</w:t>
            </w:r>
            <w:proofErr w:type="spellEnd"/>
            <w:r w:rsidRPr="00C6395D">
              <w:rPr>
                <w:rFonts w:asciiTheme="majorBidi" w:hAnsiTheme="majorBidi" w:cstheme="majorBidi"/>
                <w:color w:val="222222"/>
                <w:sz w:val="24"/>
                <w:szCs w:val="24"/>
                <w:shd w:val="clear" w:color="auto" w:fill="FFFFFF"/>
                <w:rtl/>
              </w:rPr>
              <w:t xml:space="preserve"> שב ואל תעשה </w:t>
            </w:r>
            <w:proofErr w:type="spellStart"/>
            <w:r w:rsidRPr="00C6395D">
              <w:rPr>
                <w:rFonts w:asciiTheme="majorBidi" w:hAnsiTheme="majorBidi" w:cstheme="majorBidi"/>
                <w:color w:val="222222"/>
                <w:sz w:val="24"/>
                <w:szCs w:val="24"/>
                <w:shd w:val="clear" w:color="auto" w:fill="FFFFFF"/>
                <w:rtl/>
              </w:rPr>
              <w:t>דטבעו</w:t>
            </w:r>
            <w:proofErr w:type="spellEnd"/>
            <w:r w:rsidRPr="00C6395D">
              <w:rPr>
                <w:rFonts w:asciiTheme="majorBidi" w:hAnsiTheme="majorBidi" w:cstheme="majorBidi"/>
                <w:color w:val="222222"/>
                <w:sz w:val="24"/>
                <w:szCs w:val="24"/>
                <w:shd w:val="clear" w:color="auto" w:fill="FFFFFF"/>
                <w:rtl/>
              </w:rPr>
              <w:t xml:space="preserve"> של עולם הוא</w:t>
            </w:r>
            <w:r w:rsidRPr="00C6395D">
              <w:rPr>
                <w:rFonts w:asciiTheme="majorBidi" w:hAnsiTheme="majorBidi" w:cstheme="majorBidi"/>
                <w:color w:val="222222"/>
                <w:sz w:val="24"/>
                <w:szCs w:val="24"/>
                <w:shd w:val="clear" w:color="auto" w:fill="FFFFFF"/>
              </w:rPr>
              <w:t>.</w:t>
            </w:r>
            <w:r w:rsidRPr="00C6395D">
              <w:rPr>
                <w:rStyle w:val="apple-converted-space"/>
                <w:rFonts w:asciiTheme="majorBidi" w:hAnsiTheme="majorBidi" w:cstheme="majorBidi"/>
                <w:color w:val="222222"/>
                <w:sz w:val="24"/>
                <w:szCs w:val="24"/>
                <w:shd w:val="clear" w:color="auto" w:fill="FFFFFF"/>
              </w:rPr>
              <w:t> </w:t>
            </w:r>
          </w:p>
        </w:tc>
      </w:tr>
      <w:tr w:rsidR="00A24571" w:rsidRPr="00C6395D" w14:paraId="4F3626CC" w14:textId="77777777" w:rsidTr="00E26DC4">
        <w:tc>
          <w:tcPr>
            <w:tcW w:w="6727" w:type="dxa"/>
            <w:tcBorders>
              <w:top w:val="dotted" w:sz="8" w:space="0" w:color="auto"/>
              <w:bottom w:val="dotted" w:sz="8" w:space="0" w:color="auto"/>
            </w:tcBorders>
          </w:tcPr>
          <w:p w14:paraId="27297DC1" w14:textId="6C22B345" w:rsidR="00A24571" w:rsidRPr="00C6395D" w:rsidRDefault="00A24571" w:rsidP="00077EC0">
            <w:pPr>
              <w:spacing w:before="60" w:line="288" w:lineRule="auto"/>
              <w:ind w:left="-29"/>
              <w:rPr>
                <w:noProof/>
              </w:rPr>
            </w:pPr>
            <w:r w:rsidRPr="00C6395D">
              <w:rPr>
                <w:rFonts w:cstheme="majorBidi"/>
              </w:rPr>
              <w:t xml:space="preserve">The words of the </w:t>
            </w:r>
            <w:r w:rsidRPr="00C6395D">
              <w:rPr>
                <w:rFonts w:ascii="Times New Roman" w:hAnsi="Times New Roman" w:cs="Times New Roman"/>
                <w:sz w:val="24"/>
                <w:szCs w:val="24"/>
                <w:rtl/>
              </w:rPr>
              <w:t>ירושלמי</w:t>
            </w:r>
            <w:r w:rsidRPr="00C6395D">
              <w:rPr>
                <w:rFonts w:ascii="Times New Roman" w:hAnsi="Times New Roman" w:cs="Times New Roman"/>
                <w:sz w:val="24"/>
                <w:szCs w:val="24"/>
              </w:rPr>
              <w:t xml:space="preserve"> </w:t>
            </w:r>
            <w:r w:rsidRPr="00C6395D">
              <w:rPr>
                <w:rFonts w:asciiTheme="majorBidi" w:hAnsiTheme="majorBidi" w:cstheme="majorBidi"/>
                <w:sz w:val="24"/>
                <w:szCs w:val="24"/>
                <w:rtl/>
                <w:lang w:val="en"/>
              </w:rPr>
              <w:t>תלמוד</w:t>
            </w:r>
            <w:r w:rsidRPr="00C6395D">
              <w:rPr>
                <w:rFonts w:cstheme="majorBidi"/>
              </w:rPr>
              <w:t xml:space="preserve">: </w:t>
            </w:r>
            <w:r w:rsidRPr="00C6395D">
              <w:rPr>
                <w:bCs/>
                <w:sz w:val="21"/>
                <w:szCs w:val="21"/>
              </w:rPr>
              <w:t>“</w:t>
            </w:r>
            <w:r w:rsidRPr="00C6395D">
              <w:rPr>
                <w:rFonts w:asciiTheme="majorBidi" w:hAnsiTheme="majorBidi" w:cstheme="majorBidi"/>
                <w:sz w:val="24"/>
                <w:szCs w:val="24"/>
                <w:rtl/>
              </w:rPr>
              <w:t>שאין את יודע מי הורג את מי</w:t>
            </w:r>
            <w:r w:rsidRPr="00C6395D">
              <w:rPr>
                <w:bCs/>
              </w:rPr>
              <w:t>”, (</w:t>
            </w:r>
            <w:r w:rsidRPr="00C6395D">
              <w:rPr>
                <w:bCs/>
                <w:i/>
                <w:iCs/>
              </w:rPr>
              <w:t>“we do not know who is killing whom”)</w:t>
            </w:r>
            <w:r w:rsidRPr="00C6395D">
              <w:rPr>
                <w:bCs/>
              </w:rPr>
              <w:t xml:space="preserve"> and that of the </w:t>
            </w:r>
            <w:r w:rsidRPr="00C6395D">
              <w:rPr>
                <w:rStyle w:val="Style3Char"/>
                <w:rFonts w:ascii="Times New Roman" w:hAnsi="Times New Roman" w:cs="Times New Roman"/>
                <w:sz w:val="24"/>
                <w:szCs w:val="24"/>
                <w:rtl/>
              </w:rPr>
              <w:t>גמרא</w:t>
            </w:r>
            <w:r w:rsidRPr="00C6395D">
              <w:rPr>
                <w:rFonts w:asciiTheme="majorBidi" w:hAnsiTheme="majorBidi" w:cstheme="majorBidi"/>
                <w:sz w:val="24"/>
                <w:szCs w:val="24"/>
                <w:rtl/>
              </w:rPr>
              <w:t xml:space="preserve"> סנהדרין</w:t>
            </w:r>
            <w:r w:rsidRPr="00C6395D">
              <w:rPr>
                <w:rFonts w:cstheme="majorBidi"/>
              </w:rPr>
              <w:t xml:space="preserve"> (</w:t>
            </w:r>
            <w:r w:rsidRPr="00C6395D">
              <w:rPr>
                <w:rFonts w:cs="Times New Roman"/>
              </w:rPr>
              <w:t>"</w:t>
            </w:r>
            <w:proofErr w:type="spellStart"/>
            <w:r w:rsidRPr="00C6395D">
              <w:rPr>
                <w:rFonts w:asciiTheme="majorBidi" w:hAnsiTheme="majorBidi" w:cstheme="majorBidi"/>
                <w:sz w:val="24"/>
                <w:szCs w:val="24"/>
                <w:rtl/>
              </w:rPr>
              <w:t>משמיא</w:t>
            </w:r>
            <w:proofErr w:type="spellEnd"/>
            <w:r w:rsidRPr="00C6395D">
              <w:rPr>
                <w:rFonts w:asciiTheme="majorBidi" w:hAnsiTheme="majorBidi" w:cstheme="majorBidi"/>
                <w:sz w:val="24"/>
                <w:szCs w:val="24"/>
                <w:rtl/>
              </w:rPr>
              <w:t xml:space="preserve"> קא רדפי לה</w:t>
            </w:r>
            <w:r w:rsidRPr="00C6395D">
              <w:rPr>
                <w:rFonts w:cs="Times New Roman"/>
              </w:rPr>
              <w:t xml:space="preserve">") </w:t>
            </w:r>
            <w:r w:rsidRPr="00C6395D">
              <w:rPr>
                <w:rFonts w:cstheme="majorBidi"/>
              </w:rPr>
              <w:t>are essentially the same</w:t>
            </w:r>
            <w:r w:rsidR="00B62132" w:rsidRPr="00C6395D">
              <w:rPr>
                <w:rFonts w:cstheme="majorBidi"/>
              </w:rPr>
              <w:t xml:space="preserve">. </w:t>
            </w:r>
            <w:r w:rsidRPr="00C6395D">
              <w:rPr>
                <w:bCs/>
              </w:rPr>
              <w:t xml:space="preserve"> </w:t>
            </w:r>
            <w:r w:rsidR="00D9100E" w:rsidRPr="00C6395D">
              <w:rPr>
                <w:bCs/>
              </w:rPr>
              <w:t>T</w:t>
            </w:r>
            <w:r w:rsidRPr="00C6395D">
              <w:rPr>
                <w:bCs/>
              </w:rPr>
              <w:t xml:space="preserve">he </w:t>
            </w:r>
            <w:r w:rsidR="00077EC0" w:rsidRPr="00C6395D">
              <w:rPr>
                <w:rStyle w:val="Style3Char"/>
                <w:rFonts w:ascii="Times New Roman" w:hAnsi="Times New Roman" w:cs="Times New Roman"/>
                <w:sz w:val="24"/>
                <w:szCs w:val="24"/>
                <w:rtl/>
              </w:rPr>
              <w:t>גמרא</w:t>
            </w:r>
            <w:r w:rsidR="00D9100E" w:rsidRPr="00C6395D">
              <w:rPr>
                <w:bCs/>
              </w:rPr>
              <w:t xml:space="preserve"> c</w:t>
            </w:r>
            <w:r w:rsidR="00D9100E" w:rsidRPr="00C6395D">
              <w:t>hallenged [</w:t>
            </w:r>
            <w:r w:rsidR="00D9100E" w:rsidRPr="00901E45">
              <w:rPr>
                <w:rFonts w:asciiTheme="majorBidi" w:hAnsiTheme="majorBidi" w:cstheme="majorBidi"/>
                <w:sz w:val="24"/>
                <w:szCs w:val="24"/>
                <w:rtl/>
              </w:rPr>
              <w:t xml:space="preserve">רב </w:t>
            </w:r>
            <w:proofErr w:type="spellStart"/>
            <w:r w:rsidR="00D9100E" w:rsidRPr="00901E45">
              <w:rPr>
                <w:rFonts w:asciiTheme="majorBidi" w:hAnsiTheme="majorBidi" w:cstheme="majorBidi"/>
                <w:sz w:val="24"/>
                <w:szCs w:val="24"/>
                <w:rtl/>
              </w:rPr>
              <w:t>הונא</w:t>
            </w:r>
            <w:proofErr w:type="spellEnd"/>
            <w:r w:rsidR="00D9100E" w:rsidRPr="00C6395D">
              <w:t xml:space="preserve">’s </w:t>
            </w:r>
            <w:r w:rsidR="00D9100E" w:rsidRPr="00C6395D">
              <w:rPr>
                <w:bCs/>
              </w:rPr>
              <w:t xml:space="preserve">position, </w:t>
            </w:r>
            <w:r w:rsidR="00D9100E" w:rsidRPr="00C6395D">
              <w:rPr>
                <w:bCs/>
                <w:i/>
                <w:iCs/>
              </w:rPr>
              <w:t xml:space="preserve">i.e., if </w:t>
            </w:r>
            <w:r w:rsidR="00B62132" w:rsidRPr="00C6395D">
              <w:rPr>
                <w:bCs/>
                <w:i/>
                <w:iCs/>
              </w:rPr>
              <w:t xml:space="preserve">a minor </w:t>
            </w:r>
            <w:r w:rsidR="00D9100E" w:rsidRPr="00C6395D">
              <w:rPr>
                <w:bCs/>
                <w:i/>
                <w:iCs/>
              </w:rPr>
              <w:t>can have</w:t>
            </w:r>
            <w:r w:rsidR="00B62132" w:rsidRPr="00C6395D">
              <w:rPr>
                <w:bCs/>
                <w:i/>
                <w:iCs/>
              </w:rPr>
              <w:t xml:space="preserve"> a</w:t>
            </w:r>
            <w:r w:rsidR="00B62132" w:rsidRPr="00C6395D">
              <w:rPr>
                <w:bCs/>
              </w:rPr>
              <w:t xml:space="preserve"> </w:t>
            </w:r>
            <w:r w:rsidR="00B62132" w:rsidRPr="00C6395D">
              <w:rPr>
                <w:rFonts w:asciiTheme="majorBidi" w:eastAsia="Times New Roman" w:hAnsiTheme="majorBidi" w:cstheme="majorBidi"/>
                <w:color w:val="333333"/>
                <w:sz w:val="24"/>
                <w:szCs w:val="24"/>
                <w:rtl/>
              </w:rPr>
              <w:t>רודף</w:t>
            </w:r>
            <w:r w:rsidR="00D9100E" w:rsidRPr="00C6395D">
              <w:rPr>
                <w:bCs/>
              </w:rPr>
              <w:t xml:space="preserve"> </w:t>
            </w:r>
            <w:r w:rsidR="00D9100E" w:rsidRPr="00C6395D">
              <w:rPr>
                <w:bCs/>
                <w:i/>
                <w:iCs/>
              </w:rPr>
              <w:t>status],</w:t>
            </w:r>
            <w:r w:rsidR="00D9100E" w:rsidRPr="00C6395D">
              <w:rPr>
                <w:bCs/>
              </w:rPr>
              <w:t xml:space="preserve"> </w:t>
            </w:r>
            <w:r w:rsidR="00B62132" w:rsidRPr="00C6395D">
              <w:rPr>
                <w:bCs/>
                <w:i/>
                <w:iCs/>
              </w:rPr>
              <w:t>“</w:t>
            </w:r>
            <w:r w:rsidR="00D9100E" w:rsidRPr="00C6395D">
              <w:rPr>
                <w:bCs/>
                <w:i/>
                <w:iCs/>
              </w:rPr>
              <w:t xml:space="preserve">then, </w:t>
            </w:r>
            <w:r w:rsidRPr="00C6395D">
              <w:rPr>
                <w:bCs/>
                <w:i/>
                <w:iCs/>
              </w:rPr>
              <w:t xml:space="preserve">the </w:t>
            </w:r>
            <w:r w:rsidR="00077EC0" w:rsidRPr="00C6395D">
              <w:rPr>
                <w:rFonts w:cs="Calibri"/>
                <w:bCs/>
                <w:i/>
                <w:iCs/>
              </w:rPr>
              <w:t>‘</w:t>
            </w:r>
            <w:r w:rsidRPr="00C6395D">
              <w:rPr>
                <w:rFonts w:cs="Calibri"/>
                <w:bCs/>
                <w:i/>
                <w:iCs/>
              </w:rPr>
              <w:t>partially-emerged fetus</w:t>
            </w:r>
            <w:r w:rsidR="00077EC0" w:rsidRPr="00C6395D">
              <w:rPr>
                <w:rFonts w:cs="Calibri"/>
                <w:bCs/>
                <w:i/>
                <w:iCs/>
              </w:rPr>
              <w:t>’</w:t>
            </w:r>
            <w:r w:rsidRPr="00C6395D">
              <w:rPr>
                <w:bCs/>
                <w:i/>
                <w:iCs/>
              </w:rPr>
              <w:t xml:space="preserve"> </w:t>
            </w:r>
            <w:r w:rsidR="00D9100E" w:rsidRPr="00C6395D">
              <w:rPr>
                <w:bCs/>
                <w:i/>
                <w:iCs/>
              </w:rPr>
              <w:t xml:space="preserve">should be considered </w:t>
            </w:r>
            <w:r w:rsidR="00077EC0" w:rsidRPr="00C6395D">
              <w:rPr>
                <w:bCs/>
                <w:i/>
                <w:iCs/>
              </w:rPr>
              <w:t>a</w:t>
            </w:r>
            <w:r w:rsidRPr="00C6395D">
              <w:rPr>
                <w:bCs/>
              </w:rPr>
              <w:t xml:space="preserve"> </w:t>
            </w:r>
            <w:r w:rsidRPr="00C6395D">
              <w:rPr>
                <w:rFonts w:asciiTheme="majorBidi" w:eastAsia="Times New Roman" w:hAnsiTheme="majorBidi" w:cstheme="majorBidi"/>
                <w:color w:val="333333"/>
                <w:sz w:val="24"/>
                <w:szCs w:val="24"/>
                <w:rtl/>
              </w:rPr>
              <w:t>רודף</w:t>
            </w:r>
            <w:r w:rsidR="00077EC0" w:rsidRPr="00C6395D">
              <w:rPr>
                <w:bCs/>
              </w:rPr>
              <w:t>?”</w:t>
            </w:r>
            <w:r w:rsidR="00D9100E" w:rsidRPr="00C6395D">
              <w:rPr>
                <w:bCs/>
              </w:rPr>
              <w:t xml:space="preserve">  This question </w:t>
            </w:r>
            <w:proofErr w:type="gramStart"/>
            <w:r w:rsidR="00B62132" w:rsidRPr="00C6395D">
              <w:rPr>
                <w:bCs/>
              </w:rPr>
              <w:t>was based on an assumption</w:t>
            </w:r>
            <w:proofErr w:type="gramEnd"/>
            <w:r w:rsidR="00B62132" w:rsidRPr="00C6395D">
              <w:rPr>
                <w:bCs/>
              </w:rPr>
              <w:t xml:space="preserve"> that the fetus</w:t>
            </w:r>
            <w:r w:rsidRPr="00C6395D">
              <w:rPr>
                <w:bCs/>
              </w:rPr>
              <w:t xml:space="preserve"> actively</w:t>
            </w:r>
            <w:r w:rsidRPr="00C6395D">
              <w:rPr>
                <w:rFonts w:eastAsia="Times New Roman" w:cstheme="majorBidi"/>
                <w:color w:val="333333"/>
                <w:sz w:val="24"/>
                <w:szCs w:val="24"/>
              </w:rPr>
              <w:t xml:space="preserve"> </w:t>
            </w:r>
            <w:r w:rsidRPr="00C6395D">
              <w:rPr>
                <w:bCs/>
              </w:rPr>
              <w:t>pursu</w:t>
            </w:r>
            <w:r w:rsidR="00B62132" w:rsidRPr="00C6395D">
              <w:rPr>
                <w:bCs/>
              </w:rPr>
              <w:t>es</w:t>
            </w:r>
            <w:r w:rsidRPr="00C6395D">
              <w:rPr>
                <w:bCs/>
              </w:rPr>
              <w:t xml:space="preserve"> his mother while she </w:t>
            </w:r>
            <w:r w:rsidR="00D9100E" w:rsidRPr="00C6395D">
              <w:rPr>
                <w:bCs/>
              </w:rPr>
              <w:t>[</w:t>
            </w:r>
            <w:r w:rsidRPr="00C6395D">
              <w:rPr>
                <w:bCs/>
              </w:rPr>
              <w:t>only</w:t>
            </w:r>
            <w:r w:rsidR="00D9100E" w:rsidRPr="00C6395D">
              <w:rPr>
                <w:bCs/>
              </w:rPr>
              <w:t>]</w:t>
            </w:r>
            <w:r w:rsidRPr="00C6395D">
              <w:rPr>
                <w:bCs/>
              </w:rPr>
              <w:t xml:space="preserve"> passively pursu</w:t>
            </w:r>
            <w:r w:rsidR="00B62132" w:rsidRPr="00C6395D">
              <w:rPr>
                <w:bCs/>
              </w:rPr>
              <w:t>e</w:t>
            </w:r>
            <w:r w:rsidR="00801179">
              <w:rPr>
                <w:bCs/>
              </w:rPr>
              <w:t>s</w:t>
            </w:r>
            <w:r w:rsidRPr="00C6395D">
              <w:rPr>
                <w:bCs/>
              </w:rPr>
              <w:t xml:space="preserve"> him</w:t>
            </w:r>
            <w:r w:rsidRPr="00C6395D">
              <w:rPr>
                <w:rFonts w:asciiTheme="majorBidi" w:hAnsiTheme="majorBidi" w:cstheme="majorBidi"/>
                <w:sz w:val="22"/>
                <w:szCs w:val="22"/>
              </w:rPr>
              <w:t xml:space="preserve">.  </w:t>
            </w:r>
          </w:p>
        </w:tc>
        <w:tc>
          <w:tcPr>
            <w:tcW w:w="4140" w:type="dxa"/>
            <w:tcBorders>
              <w:top w:val="dotted" w:sz="8" w:space="0" w:color="auto"/>
              <w:bottom w:val="dotted" w:sz="8" w:space="0" w:color="auto"/>
            </w:tcBorders>
          </w:tcPr>
          <w:p w14:paraId="7DCA268F" w14:textId="5FEC5B84" w:rsidR="00A24571" w:rsidRPr="00C6395D" w:rsidRDefault="00A24571" w:rsidP="00077EC0">
            <w:pPr>
              <w:bidi/>
              <w:spacing w:before="60" w:line="324" w:lineRule="auto"/>
              <w:rPr>
                <w:rFonts w:asciiTheme="majorBidi" w:hAnsiTheme="majorBidi" w:cstheme="majorBidi"/>
                <w:sz w:val="25"/>
                <w:szCs w:val="25"/>
              </w:rPr>
            </w:pPr>
            <w:r w:rsidRPr="00C6395D">
              <w:rPr>
                <w:rFonts w:asciiTheme="majorBidi" w:hAnsiTheme="majorBidi" w:cstheme="majorBidi"/>
                <w:color w:val="222222"/>
                <w:sz w:val="24"/>
                <w:szCs w:val="24"/>
                <w:shd w:val="clear" w:color="auto" w:fill="FFFFFF"/>
                <w:rtl/>
              </w:rPr>
              <w:t xml:space="preserve">ואלו דברי הירושלמי סוף פרק בן סורר ומורה שאין את יודע מי הורג את מי.  ודברי הגמרא </w:t>
            </w:r>
            <w:proofErr w:type="spellStart"/>
            <w:r w:rsidRPr="00C6395D">
              <w:rPr>
                <w:rFonts w:asciiTheme="majorBidi" w:hAnsiTheme="majorBidi" w:cstheme="majorBidi"/>
                <w:color w:val="222222"/>
                <w:sz w:val="24"/>
                <w:szCs w:val="24"/>
                <w:shd w:val="clear" w:color="auto" w:fill="FFFFFF"/>
                <w:rtl/>
              </w:rPr>
              <w:t>דסנהדרין</w:t>
            </w:r>
            <w:proofErr w:type="spellEnd"/>
            <w:r w:rsidRPr="00C6395D">
              <w:rPr>
                <w:rFonts w:asciiTheme="majorBidi" w:hAnsiTheme="majorBidi" w:cstheme="majorBidi"/>
                <w:color w:val="222222"/>
                <w:sz w:val="25"/>
                <w:szCs w:val="25"/>
                <w:shd w:val="clear" w:color="auto" w:fill="FFFFFF"/>
                <w:rtl/>
              </w:rPr>
              <w:t xml:space="preserve"> </w:t>
            </w:r>
            <w:r w:rsidRPr="00C6395D">
              <w:rPr>
                <w:rFonts w:asciiTheme="majorBidi" w:hAnsiTheme="majorBidi" w:cstheme="majorBidi"/>
                <w:color w:val="222222"/>
                <w:sz w:val="24"/>
                <w:szCs w:val="24"/>
                <w:shd w:val="clear" w:color="auto" w:fill="FFFFFF"/>
                <w:rtl/>
              </w:rPr>
              <w:t xml:space="preserve">(דף ע״ב, ע״ב) שאמרו </w:t>
            </w:r>
            <w:proofErr w:type="spellStart"/>
            <w:r w:rsidRPr="00C6395D">
              <w:rPr>
                <w:rFonts w:asciiTheme="majorBidi" w:hAnsiTheme="majorBidi" w:cstheme="majorBidi"/>
                <w:color w:val="222222"/>
                <w:sz w:val="24"/>
                <w:szCs w:val="24"/>
                <w:shd w:val="clear" w:color="auto" w:fill="FFFFFF"/>
                <w:rtl/>
              </w:rPr>
              <w:t>משמיא</w:t>
            </w:r>
            <w:proofErr w:type="spellEnd"/>
            <w:r w:rsidRPr="00C6395D">
              <w:rPr>
                <w:rFonts w:asciiTheme="majorBidi" w:hAnsiTheme="majorBidi" w:cstheme="majorBidi"/>
                <w:color w:val="222222"/>
                <w:sz w:val="24"/>
                <w:szCs w:val="24"/>
                <w:shd w:val="clear" w:color="auto" w:fill="FFFFFF"/>
                <w:rtl/>
              </w:rPr>
              <w:t xml:space="preserve"> הוא </w:t>
            </w:r>
            <w:proofErr w:type="spellStart"/>
            <w:r w:rsidRPr="00C6395D">
              <w:rPr>
                <w:rFonts w:asciiTheme="majorBidi" w:hAnsiTheme="majorBidi" w:cstheme="majorBidi"/>
                <w:color w:val="222222"/>
                <w:sz w:val="24"/>
                <w:szCs w:val="24"/>
                <w:shd w:val="clear" w:color="auto" w:fill="FFFFFF"/>
                <w:rtl/>
              </w:rPr>
              <w:t>דרדפי</w:t>
            </w:r>
            <w:proofErr w:type="spellEnd"/>
            <w:r w:rsidRPr="00C6395D">
              <w:rPr>
                <w:rFonts w:asciiTheme="majorBidi" w:hAnsiTheme="majorBidi" w:cstheme="majorBidi"/>
                <w:color w:val="222222"/>
                <w:sz w:val="24"/>
                <w:szCs w:val="24"/>
                <w:shd w:val="clear" w:color="auto" w:fill="FFFFFF"/>
                <w:rtl/>
              </w:rPr>
              <w:t xml:space="preserve"> לה הן דברי הירושלמי </w:t>
            </w:r>
            <w:proofErr w:type="spellStart"/>
            <w:r w:rsidRPr="00C6395D">
              <w:rPr>
                <w:rFonts w:asciiTheme="majorBidi" w:hAnsiTheme="majorBidi" w:cstheme="majorBidi"/>
                <w:color w:val="222222"/>
                <w:sz w:val="24"/>
                <w:szCs w:val="24"/>
                <w:shd w:val="clear" w:color="auto" w:fill="FFFFFF"/>
                <w:rtl/>
              </w:rPr>
              <w:t>דמתחלה</w:t>
            </w:r>
            <w:proofErr w:type="spellEnd"/>
            <w:r w:rsidRPr="00C6395D">
              <w:rPr>
                <w:rFonts w:asciiTheme="majorBidi" w:hAnsiTheme="majorBidi" w:cstheme="majorBidi"/>
                <w:color w:val="222222"/>
                <w:sz w:val="24"/>
                <w:szCs w:val="24"/>
                <w:shd w:val="clear" w:color="auto" w:fill="FFFFFF"/>
                <w:rtl/>
              </w:rPr>
              <w:t xml:space="preserve"> הקשו בגמרא הא רודף הוא </w:t>
            </w:r>
            <w:proofErr w:type="spellStart"/>
            <w:r w:rsidRPr="00C6395D">
              <w:rPr>
                <w:rFonts w:asciiTheme="majorBidi" w:hAnsiTheme="majorBidi" w:cstheme="majorBidi"/>
                <w:color w:val="222222"/>
                <w:sz w:val="24"/>
                <w:szCs w:val="24"/>
                <w:shd w:val="clear" w:color="auto" w:fill="FFFFFF"/>
                <w:rtl/>
              </w:rPr>
              <w:t>דהולד</w:t>
            </w:r>
            <w:proofErr w:type="spellEnd"/>
            <w:r w:rsidRPr="00C6395D">
              <w:rPr>
                <w:rFonts w:asciiTheme="majorBidi" w:hAnsiTheme="majorBidi" w:cstheme="majorBidi"/>
                <w:color w:val="222222"/>
                <w:sz w:val="24"/>
                <w:szCs w:val="24"/>
                <w:shd w:val="clear" w:color="auto" w:fill="FFFFFF"/>
                <w:rtl/>
              </w:rPr>
              <w:t xml:space="preserve"> נראה כעושה </w:t>
            </w:r>
            <w:proofErr w:type="spellStart"/>
            <w:r w:rsidRPr="00C6395D">
              <w:rPr>
                <w:rFonts w:asciiTheme="majorBidi" w:hAnsiTheme="majorBidi" w:cstheme="majorBidi"/>
                <w:color w:val="222222"/>
                <w:sz w:val="24"/>
                <w:szCs w:val="24"/>
                <w:shd w:val="clear" w:color="auto" w:fill="FFFFFF"/>
                <w:rtl/>
              </w:rPr>
              <w:t>בידים</w:t>
            </w:r>
            <w:proofErr w:type="spellEnd"/>
            <w:r w:rsidRPr="00C6395D">
              <w:rPr>
                <w:rFonts w:asciiTheme="majorBidi" w:hAnsiTheme="majorBidi" w:cstheme="majorBidi"/>
                <w:color w:val="222222"/>
                <w:sz w:val="24"/>
                <w:szCs w:val="24"/>
                <w:shd w:val="clear" w:color="auto" w:fill="FFFFFF"/>
                <w:rtl/>
              </w:rPr>
              <w:t xml:space="preserve"> והיא רודפת אותו בשב ואל תעשה, </w:t>
            </w:r>
          </w:p>
        </w:tc>
      </w:tr>
      <w:tr w:rsidR="00077EC0" w:rsidRPr="00C6395D" w14:paraId="2B3F18E7" w14:textId="77777777" w:rsidTr="00E26DC4">
        <w:tc>
          <w:tcPr>
            <w:tcW w:w="6727" w:type="dxa"/>
            <w:tcBorders>
              <w:top w:val="dotted" w:sz="8" w:space="0" w:color="auto"/>
              <w:bottom w:val="single" w:sz="4" w:space="0" w:color="auto"/>
            </w:tcBorders>
          </w:tcPr>
          <w:p w14:paraId="710D1DA6" w14:textId="36A7D862" w:rsidR="00077EC0" w:rsidRPr="00C6395D" w:rsidRDefault="00B62132" w:rsidP="00077EC0">
            <w:pPr>
              <w:spacing w:before="60" w:line="288" w:lineRule="auto"/>
              <w:ind w:left="-29"/>
              <w:rPr>
                <w:rFonts w:cstheme="majorBidi"/>
              </w:rPr>
            </w:pPr>
            <w:r w:rsidRPr="00C6395D">
              <w:rPr>
                <w:rFonts w:asciiTheme="minorHAnsi" w:hAnsiTheme="minorHAnsi" w:cstheme="minorHAnsi"/>
              </w:rPr>
              <w:lastRenderedPageBreak/>
              <w:t xml:space="preserve">Accordingly, the </w:t>
            </w:r>
            <w:r w:rsidRPr="00C6395D">
              <w:rPr>
                <w:rStyle w:val="Style3Char"/>
                <w:rFonts w:ascii="Times New Roman" w:hAnsi="Times New Roman" w:cs="Times New Roman"/>
                <w:sz w:val="24"/>
                <w:szCs w:val="24"/>
                <w:rtl/>
              </w:rPr>
              <w:t>גמרא</w:t>
            </w:r>
            <w:r w:rsidRPr="00C6395D">
              <w:rPr>
                <w:rFonts w:asciiTheme="minorHAnsi" w:hAnsiTheme="minorHAnsi" w:cstheme="minorHAnsi"/>
                <w:i/>
                <w:iCs/>
              </w:rPr>
              <w:t xml:space="preserve"> </w:t>
            </w:r>
            <w:r w:rsidRPr="00C6395D">
              <w:rPr>
                <w:rFonts w:asciiTheme="minorHAnsi" w:hAnsiTheme="minorHAnsi" w:cstheme="minorHAnsi"/>
              </w:rPr>
              <w:t>asks</w:t>
            </w:r>
            <w:r w:rsidRPr="00C6395D">
              <w:rPr>
                <w:rFonts w:asciiTheme="majorBidi" w:hAnsiTheme="majorBidi" w:cstheme="majorBidi"/>
                <w:sz w:val="22"/>
                <w:szCs w:val="22"/>
              </w:rPr>
              <w:t>,</w:t>
            </w:r>
            <w:r w:rsidRPr="00C6395D">
              <w:rPr>
                <w:rFonts w:asciiTheme="majorBidi" w:hAnsiTheme="majorBidi" w:cstheme="majorBidi"/>
                <w:sz w:val="24"/>
                <w:szCs w:val="24"/>
              </w:rPr>
              <w:t xml:space="preserve"> </w:t>
            </w:r>
            <w:r w:rsidRPr="00C6395D">
              <w:rPr>
                <w:rFonts w:cstheme="majorBidi"/>
              </w:rPr>
              <w:t xml:space="preserve">the fetus should be considered the greater </w:t>
            </w:r>
            <w:r w:rsidRPr="00C6395D">
              <w:rPr>
                <w:rFonts w:asciiTheme="majorBidi" w:eastAsia="Times New Roman" w:hAnsiTheme="majorBidi" w:cstheme="majorBidi"/>
                <w:color w:val="333333"/>
                <w:sz w:val="24"/>
                <w:szCs w:val="24"/>
                <w:rtl/>
              </w:rPr>
              <w:t>רודף</w:t>
            </w:r>
            <w:r w:rsidRPr="00C6395D">
              <w:rPr>
                <w:rFonts w:asciiTheme="minorHAnsi" w:eastAsia="Times New Roman" w:hAnsiTheme="minorHAnsi" w:cstheme="minorHAnsi"/>
                <w:color w:val="333333"/>
              </w:rPr>
              <w:t xml:space="preserve">?  </w:t>
            </w:r>
            <w:r w:rsidRPr="00C6395D">
              <w:rPr>
                <w:rFonts w:asciiTheme="majorBidi" w:eastAsia="Times New Roman" w:hAnsiTheme="majorBidi" w:cstheme="majorBidi"/>
                <w:color w:val="333333"/>
                <w:sz w:val="24"/>
                <w:szCs w:val="24"/>
              </w:rPr>
              <w:t xml:space="preserve"> </w:t>
            </w:r>
            <w:r w:rsidRPr="00C6395D">
              <w:rPr>
                <w:rFonts w:eastAsia="Times New Roman" w:cstheme="minorHAnsi"/>
                <w:color w:val="333333"/>
              </w:rPr>
              <w:t xml:space="preserve">Thereupon, </w:t>
            </w:r>
            <w:r w:rsidRPr="00C6395D">
              <w:rPr>
                <w:rFonts w:eastAsia="Times New Roman" w:cstheme="majorBidi"/>
                <w:color w:val="333333"/>
              </w:rPr>
              <w:t xml:space="preserve">the </w:t>
            </w:r>
            <w:r w:rsidRPr="00C6395D">
              <w:rPr>
                <w:rStyle w:val="Style3Char"/>
                <w:rFonts w:ascii="Times New Roman" w:hAnsi="Times New Roman" w:cs="Times New Roman"/>
                <w:sz w:val="24"/>
                <w:szCs w:val="24"/>
                <w:rtl/>
              </w:rPr>
              <w:t>גמרא</w:t>
            </w:r>
            <w:r w:rsidRPr="00C6395D">
              <w:rPr>
                <w:rFonts w:eastAsia="Times New Roman" w:cstheme="majorBidi"/>
                <w:i/>
                <w:iCs/>
                <w:color w:val="333333"/>
              </w:rPr>
              <w:t xml:space="preserve"> </w:t>
            </w:r>
            <w:r w:rsidRPr="00C6395D">
              <w:rPr>
                <w:rFonts w:eastAsia="Times New Roman" w:cstheme="majorBidi"/>
                <w:color w:val="333333"/>
              </w:rPr>
              <w:t>answers</w:t>
            </w:r>
            <w:r w:rsidRPr="00C6395D">
              <w:rPr>
                <w:rFonts w:cstheme="majorBidi"/>
              </w:rPr>
              <w:t xml:space="preserve">, </w:t>
            </w:r>
            <w:r w:rsidRPr="00C6395D">
              <w:rPr>
                <w:rFonts w:cs="Times New Roman"/>
              </w:rPr>
              <w:t>"</w:t>
            </w:r>
            <w:proofErr w:type="spellStart"/>
            <w:r w:rsidRPr="00C6395D">
              <w:rPr>
                <w:rFonts w:asciiTheme="majorBidi" w:hAnsiTheme="majorBidi" w:cstheme="majorBidi"/>
                <w:sz w:val="24"/>
                <w:szCs w:val="24"/>
                <w:rtl/>
              </w:rPr>
              <w:t>משמיא</w:t>
            </w:r>
            <w:proofErr w:type="spellEnd"/>
            <w:r w:rsidRPr="00C6395D">
              <w:rPr>
                <w:rFonts w:asciiTheme="majorBidi" w:hAnsiTheme="majorBidi" w:cstheme="majorBidi"/>
                <w:sz w:val="24"/>
                <w:szCs w:val="24"/>
                <w:rtl/>
              </w:rPr>
              <w:t xml:space="preserve"> קא רדפי לה</w:t>
            </w:r>
            <w:r w:rsidRPr="00C6395D">
              <w:rPr>
                <w:rFonts w:cs="Times New Roman"/>
              </w:rPr>
              <w:t>"</w:t>
            </w:r>
            <w:r w:rsidRPr="00C6395D">
              <w:t xml:space="preserve"> and, thus, the fetus is also not deemed </w:t>
            </w:r>
            <w:r w:rsidR="00D9100E" w:rsidRPr="00C6395D">
              <w:t xml:space="preserve">as </w:t>
            </w:r>
            <w:r w:rsidRPr="00C6395D">
              <w:t xml:space="preserve">actively pursuing, but rather, this is </w:t>
            </w:r>
            <w:r w:rsidRPr="00C6395D">
              <w:rPr>
                <w:rFonts w:cs="Times New Roman"/>
              </w:rPr>
              <w:t>"</w:t>
            </w:r>
            <w:r w:rsidRPr="00C6395D">
              <w:rPr>
                <w:rFonts w:ascii="Times New Roman" w:hAnsi="Times New Roman" w:cs="Times New Roman"/>
                <w:sz w:val="24"/>
                <w:szCs w:val="24"/>
                <w:rtl/>
              </w:rPr>
              <w:t>טבעו של עולם</w:t>
            </w:r>
            <w:r w:rsidRPr="00C6395D">
              <w:rPr>
                <w:rFonts w:cs="Times New Roman"/>
              </w:rPr>
              <w:t>".   Therefore, the two respective pursuits (</w:t>
            </w:r>
            <w:r w:rsidRPr="00C6395D">
              <w:rPr>
                <w:rFonts w:ascii="Times New Roman" w:hAnsi="Times New Roman" w:cs="Times New Roman" w:hint="eastAsia"/>
                <w:sz w:val="24"/>
                <w:szCs w:val="24"/>
                <w:rtl/>
              </w:rPr>
              <w:t>רדיפות</w:t>
            </w:r>
            <w:r w:rsidRPr="00C6395D">
              <w:t>) are equal (and we must take a passive approach to avoid killing one to save the other).</w:t>
            </w:r>
            <w:r w:rsidRPr="00C6395D">
              <w:rPr>
                <w:noProof/>
              </w:rPr>
              <w:t xml:space="preserve">  This applies only after his head emerges.  However, prior to emergence of his head, the fetus is not a “complete” person, and thus, the fetus is considered the (definitive) </w:t>
            </w:r>
            <w:r w:rsidRPr="00C6395D">
              <w:rPr>
                <w:rFonts w:asciiTheme="majorBidi" w:eastAsia="Times New Roman" w:hAnsiTheme="majorBidi" w:cstheme="majorBidi"/>
                <w:color w:val="333333"/>
                <w:sz w:val="24"/>
                <w:szCs w:val="24"/>
                <w:rtl/>
              </w:rPr>
              <w:t>רודף</w:t>
            </w:r>
            <w:r w:rsidRPr="00C6395D">
              <w:rPr>
                <w:noProof/>
              </w:rPr>
              <w:t xml:space="preserve"> since the two respective pursuits</w:t>
            </w:r>
            <w:r w:rsidRPr="00C6395D">
              <w:rPr>
                <w:rFonts w:cs="Times New Roman"/>
              </w:rPr>
              <w:t xml:space="preserve"> (</w:t>
            </w:r>
            <w:r w:rsidRPr="00C6395D">
              <w:rPr>
                <w:rFonts w:ascii="Times New Roman" w:hAnsi="Times New Roman" w:cs="Times New Roman" w:hint="eastAsia"/>
                <w:sz w:val="24"/>
                <w:szCs w:val="24"/>
                <w:rtl/>
              </w:rPr>
              <w:t>רדיפות</w:t>
            </w:r>
            <w:r w:rsidRPr="00C6395D">
              <w:t xml:space="preserve">) </w:t>
            </w:r>
            <w:r w:rsidRPr="00C6395D">
              <w:rPr>
                <w:noProof/>
              </w:rPr>
              <w:t>are not equal.</w:t>
            </w:r>
          </w:p>
        </w:tc>
        <w:tc>
          <w:tcPr>
            <w:tcW w:w="4140" w:type="dxa"/>
            <w:tcBorders>
              <w:top w:val="dotted" w:sz="8" w:space="0" w:color="auto"/>
              <w:bottom w:val="single" w:sz="4" w:space="0" w:color="auto"/>
            </w:tcBorders>
          </w:tcPr>
          <w:p w14:paraId="1F37658A" w14:textId="0EBE7A1C" w:rsidR="00077EC0" w:rsidRPr="00C6395D" w:rsidRDefault="00B62132" w:rsidP="00077EC0">
            <w:pPr>
              <w:bidi/>
              <w:spacing w:before="60" w:line="324" w:lineRule="auto"/>
              <w:rPr>
                <w:rFonts w:asciiTheme="majorBidi" w:hAnsiTheme="majorBidi" w:cstheme="majorBidi"/>
                <w:color w:val="222222"/>
                <w:sz w:val="24"/>
                <w:szCs w:val="24"/>
                <w:shd w:val="clear" w:color="auto" w:fill="FFFFFF"/>
                <w:rtl/>
              </w:rPr>
            </w:pPr>
            <w:r w:rsidRPr="00C6395D">
              <w:rPr>
                <w:rFonts w:asciiTheme="majorBidi" w:hAnsiTheme="majorBidi" w:cstheme="majorBidi"/>
                <w:color w:val="222222"/>
                <w:sz w:val="24"/>
                <w:szCs w:val="24"/>
                <w:shd w:val="clear" w:color="auto" w:fill="FFFFFF"/>
                <w:rtl/>
              </w:rPr>
              <w:t xml:space="preserve">אם כן הוא </w:t>
            </w:r>
            <w:proofErr w:type="spellStart"/>
            <w:r w:rsidR="00077EC0" w:rsidRPr="00C6395D">
              <w:rPr>
                <w:rFonts w:asciiTheme="majorBidi" w:hAnsiTheme="majorBidi" w:cstheme="majorBidi"/>
                <w:color w:val="222222"/>
                <w:sz w:val="24"/>
                <w:szCs w:val="24"/>
                <w:shd w:val="clear" w:color="auto" w:fill="FFFFFF"/>
                <w:rtl/>
              </w:rPr>
              <w:t>חשיב</w:t>
            </w:r>
            <w:proofErr w:type="spellEnd"/>
            <w:r w:rsidR="00077EC0" w:rsidRPr="00C6395D">
              <w:rPr>
                <w:rFonts w:asciiTheme="majorBidi" w:hAnsiTheme="majorBidi" w:cstheme="majorBidi"/>
                <w:color w:val="222222"/>
                <w:sz w:val="24"/>
                <w:szCs w:val="24"/>
                <w:shd w:val="clear" w:color="auto" w:fill="FFFFFF"/>
                <w:rtl/>
              </w:rPr>
              <w:t xml:space="preserve"> יותר רודף.  על כן משני </w:t>
            </w:r>
            <w:proofErr w:type="spellStart"/>
            <w:r w:rsidR="00077EC0" w:rsidRPr="00C6395D">
              <w:rPr>
                <w:rFonts w:asciiTheme="majorBidi" w:hAnsiTheme="majorBidi" w:cstheme="majorBidi"/>
                <w:color w:val="222222"/>
                <w:sz w:val="24"/>
                <w:szCs w:val="24"/>
                <w:shd w:val="clear" w:color="auto" w:fill="FFFFFF"/>
                <w:rtl/>
              </w:rPr>
              <w:t>משמיא</w:t>
            </w:r>
            <w:proofErr w:type="spellEnd"/>
            <w:r w:rsidR="00077EC0" w:rsidRPr="00C6395D">
              <w:rPr>
                <w:rFonts w:asciiTheme="majorBidi" w:hAnsiTheme="majorBidi" w:cstheme="majorBidi"/>
                <w:color w:val="222222"/>
                <w:sz w:val="24"/>
                <w:szCs w:val="24"/>
                <w:shd w:val="clear" w:color="auto" w:fill="FFFFFF"/>
                <w:rtl/>
              </w:rPr>
              <w:t xml:space="preserve"> רדפי לה שגם הוא אינו עושה מעשה אלא טבעו של עולם הוא, אם כן שני הרדיפות </w:t>
            </w:r>
            <w:proofErr w:type="spellStart"/>
            <w:r w:rsidR="00077EC0" w:rsidRPr="00C6395D">
              <w:rPr>
                <w:rFonts w:asciiTheme="majorBidi" w:hAnsiTheme="majorBidi" w:cstheme="majorBidi"/>
                <w:color w:val="222222"/>
                <w:sz w:val="24"/>
                <w:szCs w:val="24"/>
                <w:shd w:val="clear" w:color="auto" w:fill="FFFFFF"/>
                <w:rtl/>
              </w:rPr>
              <w:t>שוים</w:t>
            </w:r>
            <w:proofErr w:type="spellEnd"/>
            <w:r w:rsidR="00077EC0" w:rsidRPr="00C6395D">
              <w:rPr>
                <w:rFonts w:asciiTheme="majorBidi" w:hAnsiTheme="majorBidi" w:cstheme="majorBidi"/>
                <w:color w:val="222222"/>
                <w:sz w:val="24"/>
                <w:szCs w:val="24"/>
                <w:shd w:val="clear" w:color="auto" w:fill="FFFFFF"/>
                <w:rtl/>
              </w:rPr>
              <w:t xml:space="preserve">.  וכל זה כשהוציא ראשו, אבל סוף סוף קודם שהוציא ראשו ועדיין אינו אדם שלם, אין שום טעם אלא מפני שהוא כרודף וכמו שכתבנו לעיל, </w:t>
            </w:r>
            <w:proofErr w:type="spellStart"/>
            <w:r w:rsidR="00077EC0" w:rsidRPr="00C6395D">
              <w:rPr>
                <w:rFonts w:asciiTheme="majorBidi" w:hAnsiTheme="majorBidi" w:cstheme="majorBidi"/>
                <w:color w:val="222222"/>
                <w:sz w:val="24"/>
                <w:szCs w:val="24"/>
                <w:shd w:val="clear" w:color="auto" w:fill="FFFFFF"/>
                <w:rtl/>
              </w:rPr>
              <w:t>דעכשיו</w:t>
            </w:r>
            <w:proofErr w:type="spellEnd"/>
            <w:r w:rsidR="00077EC0" w:rsidRPr="00C6395D">
              <w:rPr>
                <w:rFonts w:asciiTheme="majorBidi" w:hAnsiTheme="majorBidi" w:cstheme="majorBidi"/>
                <w:color w:val="222222"/>
                <w:sz w:val="24"/>
                <w:szCs w:val="24"/>
                <w:shd w:val="clear" w:color="auto" w:fill="FFFFFF"/>
                <w:rtl/>
              </w:rPr>
              <w:t xml:space="preserve"> אין שניהם </w:t>
            </w:r>
            <w:proofErr w:type="spellStart"/>
            <w:r w:rsidR="00077EC0" w:rsidRPr="00C6395D">
              <w:rPr>
                <w:rFonts w:asciiTheme="majorBidi" w:hAnsiTheme="majorBidi" w:cstheme="majorBidi"/>
                <w:color w:val="222222"/>
                <w:sz w:val="24"/>
                <w:szCs w:val="24"/>
                <w:shd w:val="clear" w:color="auto" w:fill="FFFFFF"/>
                <w:rtl/>
              </w:rPr>
              <w:t>שוים</w:t>
            </w:r>
            <w:proofErr w:type="spellEnd"/>
            <w:r w:rsidR="00077EC0" w:rsidRPr="00C6395D">
              <w:rPr>
                <w:rFonts w:asciiTheme="majorBidi" w:hAnsiTheme="majorBidi" w:cstheme="majorBidi"/>
                <w:color w:val="222222"/>
                <w:sz w:val="24"/>
                <w:szCs w:val="24"/>
                <w:shd w:val="clear" w:color="auto" w:fill="FFFFFF"/>
              </w:rPr>
              <w:t>.</w:t>
            </w:r>
          </w:p>
        </w:tc>
      </w:tr>
    </w:tbl>
    <w:p w14:paraId="6B7B3AD8" w14:textId="77777777" w:rsidR="00A24571" w:rsidRPr="007B60D8" w:rsidRDefault="00A24571" w:rsidP="00A24571">
      <w:pPr>
        <w:spacing w:after="0"/>
        <w:rPr>
          <w:rFonts w:cs="Arial"/>
        </w:rPr>
      </w:pPr>
    </w:p>
    <w:p w14:paraId="718D6F65" w14:textId="77777777" w:rsidR="00A24571" w:rsidRDefault="00A24571" w:rsidP="00A24571">
      <w:pPr>
        <w:bidi/>
        <w:ind w:left="9" w:hanging="180"/>
        <w:rPr>
          <w:noProof/>
          <w:rtl/>
        </w:rPr>
        <w:sectPr w:rsidR="00A24571" w:rsidSect="00BD26D9">
          <w:type w:val="continuous"/>
          <w:pgSz w:w="12240" w:h="15840"/>
          <w:pgMar w:top="1152" w:right="810" w:bottom="1008" w:left="900" w:header="576" w:footer="576" w:gutter="0"/>
          <w:cols w:space="72"/>
          <w:docGrid w:linePitch="360"/>
        </w:sectPr>
      </w:pPr>
    </w:p>
    <w:p w14:paraId="0D780D8A" w14:textId="77777777" w:rsidR="00A24571" w:rsidRDefault="00A24571" w:rsidP="00D72999">
      <w:pPr>
        <w:bidi/>
        <w:spacing w:after="0"/>
        <w:ind w:left="9" w:hanging="180"/>
        <w:rPr>
          <w:noProof/>
        </w:rPr>
      </w:pPr>
    </w:p>
    <w:p w14:paraId="06DB4E89" w14:textId="11933B53" w:rsidR="004D7515" w:rsidRDefault="004D7515" w:rsidP="00BC28F3">
      <w:pPr>
        <w:bidi/>
        <w:ind w:left="-288"/>
        <w:rPr>
          <w:rFonts w:asciiTheme="majorBidi" w:hAnsiTheme="majorBidi" w:cstheme="majorBidi"/>
          <w:sz w:val="28"/>
          <w:szCs w:val="28"/>
        </w:rPr>
      </w:pPr>
      <w:r>
        <w:rPr>
          <w:rFonts w:cstheme="minorHAnsi"/>
          <w:bCs/>
          <w:sz w:val="26"/>
          <w:szCs w:val="26"/>
        </w:rPr>
        <w:t>(</w:t>
      </w:r>
      <w:proofErr w:type="gramStart"/>
      <w:r w:rsidR="00FA72EB">
        <w:rPr>
          <w:rFonts w:cstheme="minorHAnsi"/>
          <w:bCs/>
          <w:sz w:val="26"/>
          <w:szCs w:val="26"/>
        </w:rPr>
        <w:t>14</w:t>
      </w:r>
      <w:r w:rsidRPr="00F14DF2">
        <w:rPr>
          <w:rFonts w:asciiTheme="majorBidi" w:hAnsiTheme="majorBidi" w:cstheme="majorBidi"/>
          <w:sz w:val="25"/>
          <w:szCs w:val="25"/>
          <w:rtl/>
        </w:rPr>
        <w:t xml:space="preserve"> </w:t>
      </w:r>
      <w:r>
        <w:rPr>
          <w:rFonts w:asciiTheme="majorBidi" w:hAnsiTheme="majorBidi" w:cstheme="majorBidi"/>
          <w:sz w:val="25"/>
          <w:szCs w:val="25"/>
        </w:rPr>
        <w:t xml:space="preserve"> </w:t>
      </w:r>
      <w:r w:rsidRPr="004D7515">
        <w:rPr>
          <w:rFonts w:ascii="Times New Roman" w:hAnsi="Times New Roman" w:cs="Times New Roman"/>
          <w:sz w:val="28"/>
          <w:szCs w:val="28"/>
          <w:u w:val="single"/>
          <w:rtl/>
        </w:rPr>
        <w:t>אבן</w:t>
      </w:r>
      <w:proofErr w:type="gramEnd"/>
      <w:r w:rsidRPr="004D7515">
        <w:rPr>
          <w:rFonts w:ascii="Times New Roman" w:hAnsi="Times New Roman" w:cs="Times New Roman"/>
          <w:sz w:val="28"/>
          <w:szCs w:val="28"/>
          <w:u w:val="single"/>
          <w:rtl/>
        </w:rPr>
        <w:t xml:space="preserve"> </w:t>
      </w:r>
      <w:proofErr w:type="spellStart"/>
      <w:r w:rsidRPr="004D7515">
        <w:rPr>
          <w:rFonts w:ascii="Times New Roman" w:hAnsi="Times New Roman" w:cs="Times New Roman"/>
          <w:sz w:val="28"/>
          <w:szCs w:val="28"/>
          <w:u w:val="single"/>
          <w:rtl/>
        </w:rPr>
        <w:t>האזל</w:t>
      </w:r>
      <w:proofErr w:type="spellEnd"/>
      <w:r w:rsidRPr="006A5B43">
        <w:rPr>
          <w:rFonts w:asciiTheme="majorBidi" w:hAnsiTheme="majorBidi" w:cs="Times New Roman"/>
          <w:sz w:val="28"/>
          <w:szCs w:val="28"/>
          <w:u w:val="single"/>
          <w:rtl/>
        </w:rPr>
        <w:t xml:space="preserve"> </w:t>
      </w:r>
      <w:r w:rsidRPr="006A5B43">
        <w:rPr>
          <w:rFonts w:asciiTheme="majorBidi" w:hAnsiTheme="majorBidi" w:cstheme="majorBidi"/>
          <w:sz w:val="28"/>
          <w:szCs w:val="28"/>
          <w:u w:val="single"/>
          <w:rtl/>
        </w:rPr>
        <w:t>על הרמב״ם</w:t>
      </w:r>
      <w:r w:rsidRPr="006A5B43">
        <w:rPr>
          <w:rFonts w:cstheme="minorHAnsi"/>
          <w:sz w:val="28"/>
          <w:szCs w:val="28"/>
          <w:u w:val="single"/>
          <w:rtl/>
        </w:rPr>
        <w:t>,</w:t>
      </w:r>
      <w:r w:rsidRPr="006A5B43">
        <w:rPr>
          <w:rFonts w:asciiTheme="majorBidi" w:hAnsiTheme="majorBidi" w:cstheme="majorBidi"/>
          <w:sz w:val="28"/>
          <w:szCs w:val="28"/>
          <w:u w:val="single"/>
          <w:rtl/>
        </w:rPr>
        <w:t xml:space="preserve"> הל׳ רוצח</w:t>
      </w:r>
      <w:r w:rsidRPr="006A5B43">
        <w:rPr>
          <w:rFonts w:cstheme="minorHAnsi"/>
          <w:sz w:val="28"/>
          <w:szCs w:val="28"/>
          <w:u w:val="single"/>
          <w:rtl/>
        </w:rPr>
        <w:t>,</w:t>
      </w:r>
      <w:r w:rsidRPr="006A5B43">
        <w:rPr>
          <w:rFonts w:asciiTheme="majorBidi" w:hAnsiTheme="majorBidi" w:cstheme="majorBidi"/>
          <w:sz w:val="28"/>
          <w:szCs w:val="28"/>
          <w:u w:val="single"/>
          <w:rtl/>
        </w:rPr>
        <w:t xml:space="preserve"> פ״א </w:t>
      </w:r>
      <w:proofErr w:type="spellStart"/>
      <w:r w:rsidRPr="006A5B43">
        <w:rPr>
          <w:rFonts w:asciiTheme="majorBidi" w:hAnsiTheme="majorBidi" w:cstheme="majorBidi"/>
          <w:sz w:val="28"/>
          <w:szCs w:val="28"/>
          <w:u w:val="single"/>
          <w:rtl/>
        </w:rPr>
        <w:t>ה״ט</w:t>
      </w:r>
      <w:proofErr w:type="spellEnd"/>
      <w:r w:rsidRPr="005F28A8">
        <w:rPr>
          <w:rFonts w:cstheme="minorHAnsi"/>
          <w:sz w:val="24"/>
          <w:szCs w:val="24"/>
        </w:rPr>
        <w:t>:</w:t>
      </w:r>
    </w:p>
    <w:tbl>
      <w:tblPr>
        <w:tblStyle w:val="TableGrid"/>
        <w:tblW w:w="10957" w:type="dxa"/>
        <w:tblInd w:w="-72" w:type="dxa"/>
        <w:tblLayout w:type="fixed"/>
        <w:tblLook w:val="04A0" w:firstRow="1" w:lastRow="0" w:firstColumn="1" w:lastColumn="0" w:noHBand="0" w:noVBand="1"/>
      </w:tblPr>
      <w:tblGrid>
        <w:gridCol w:w="6480"/>
        <w:gridCol w:w="4477"/>
      </w:tblGrid>
      <w:tr w:rsidR="004D7515" w:rsidRPr="00C6395D" w14:paraId="6CE32AE5" w14:textId="77777777" w:rsidTr="00E26DC4">
        <w:trPr>
          <w:trHeight w:val="2465"/>
        </w:trPr>
        <w:tc>
          <w:tcPr>
            <w:tcW w:w="6480" w:type="dxa"/>
          </w:tcPr>
          <w:p w14:paraId="2D96261B" w14:textId="5EF19A8F" w:rsidR="004D7515" w:rsidRPr="00C6395D" w:rsidRDefault="006F2C09" w:rsidP="006F2C09">
            <w:pPr>
              <w:spacing w:before="80" w:line="300" w:lineRule="auto"/>
              <w:ind w:left="72"/>
            </w:pPr>
            <w:r w:rsidRPr="00C6395D">
              <w:t xml:space="preserve">Therefore, even though there is the reasoning of </w:t>
            </w:r>
            <w:r w:rsidRPr="00C6395D">
              <w:rPr>
                <w:rFonts w:cstheme="minorHAnsi"/>
              </w:rPr>
              <w:t>“</w:t>
            </w:r>
            <w:proofErr w:type="spellStart"/>
            <w:r w:rsidRPr="00C6395D">
              <w:rPr>
                <w:rFonts w:asciiTheme="majorBidi" w:hAnsiTheme="majorBidi" w:cstheme="majorBidi"/>
                <w:sz w:val="24"/>
                <w:szCs w:val="24"/>
                <w:rtl/>
              </w:rPr>
              <w:t>דמשמיא</w:t>
            </w:r>
            <w:proofErr w:type="spellEnd"/>
            <w:r w:rsidRPr="00C6395D">
              <w:rPr>
                <w:rFonts w:asciiTheme="majorBidi" w:hAnsiTheme="majorBidi" w:cstheme="majorBidi"/>
                <w:sz w:val="24"/>
                <w:szCs w:val="24"/>
                <w:rtl/>
              </w:rPr>
              <w:t xml:space="preserve"> קא רדפי לה</w:t>
            </w:r>
            <w:r w:rsidRPr="00C6395D">
              <w:rPr>
                <w:rFonts w:cstheme="minorHAnsi"/>
              </w:rPr>
              <w:t>”</w:t>
            </w:r>
            <w:r w:rsidRPr="00C6395D">
              <w:t xml:space="preserve">, as the </w:t>
            </w:r>
            <w:r w:rsidRPr="00C6395D">
              <w:rPr>
                <w:rFonts w:ascii="Times New Roman" w:hAnsi="Times New Roman" w:cs="Times New Roman"/>
                <w:sz w:val="24"/>
                <w:szCs w:val="24"/>
                <w:rtl/>
              </w:rPr>
              <w:t>רמב״ם</w:t>
            </w:r>
            <w:r w:rsidRPr="00C6395D">
              <w:rPr>
                <w:rFonts w:cstheme="minorHAnsi"/>
              </w:rPr>
              <w:t xml:space="preserve"> writes “</w:t>
            </w:r>
            <w:r w:rsidRPr="00C6395D">
              <w:rPr>
                <w:rFonts w:cs="Times New Roman"/>
                <w:sz w:val="24"/>
                <w:szCs w:val="24"/>
                <w:rtl/>
              </w:rPr>
              <w:t>זהו טבעו של עולם</w:t>
            </w:r>
            <w:r w:rsidRPr="00C6395D">
              <w:rPr>
                <w:rFonts w:cstheme="minorHAnsi"/>
              </w:rPr>
              <w:t xml:space="preserve">” – “this is the natural order of the world”, this does not mean to say that [the fetus] is not a </w:t>
            </w:r>
            <w:r w:rsidRPr="00C6395D">
              <w:rPr>
                <w:rFonts w:ascii="Times New Roman" w:hAnsi="Times New Roman" w:cs="Times New Roman"/>
                <w:sz w:val="24"/>
                <w:szCs w:val="24"/>
                <w:rtl/>
              </w:rPr>
              <w:t>רודף</w:t>
            </w:r>
            <w:r w:rsidRPr="00C6395D">
              <w:rPr>
                <w:rFonts w:cstheme="minorHAnsi"/>
              </w:rPr>
              <w:t xml:space="preserve"> at all.  Rather, because this is the natural way of the world, they (the fetus and his mother) are both </w:t>
            </w:r>
            <w:r w:rsidRPr="00C6395D">
              <w:rPr>
                <w:rFonts w:cs="Times New Roman"/>
                <w:sz w:val="24"/>
                <w:szCs w:val="24"/>
                <w:rtl/>
              </w:rPr>
              <w:t>רודפים</w:t>
            </w:r>
            <w:r w:rsidRPr="00C6395D">
              <w:rPr>
                <w:rFonts w:cstheme="minorHAnsi"/>
              </w:rPr>
              <w:t xml:space="preserve"> against each other.  [In fact], because the woman is closing the [path] to exit in front of the fetus, she is restricting (i.e., blocking his route to life), and thus, she also is a </w:t>
            </w:r>
            <w:r w:rsidRPr="00C6395D">
              <w:rPr>
                <w:rFonts w:cs="Times New Roman"/>
                <w:sz w:val="24"/>
                <w:szCs w:val="24"/>
                <w:rtl/>
              </w:rPr>
              <w:t>רוצח</w:t>
            </w:r>
            <w:r w:rsidRPr="00C6395D">
              <w:rPr>
                <w:rFonts w:cstheme="minorHAnsi"/>
              </w:rPr>
              <w:t>.</w:t>
            </w:r>
          </w:p>
        </w:tc>
        <w:tc>
          <w:tcPr>
            <w:tcW w:w="4477" w:type="dxa"/>
          </w:tcPr>
          <w:p w14:paraId="744096B9" w14:textId="099D3456" w:rsidR="004D7515" w:rsidRPr="00C6395D" w:rsidRDefault="006F2C09" w:rsidP="009851E0">
            <w:pPr>
              <w:bidi/>
              <w:spacing w:before="80" w:line="360" w:lineRule="auto"/>
              <w:rPr>
                <w:rFonts w:cstheme="majorBidi"/>
                <w:sz w:val="24"/>
                <w:szCs w:val="24"/>
              </w:rPr>
            </w:pPr>
            <w:r w:rsidRPr="00C6395D">
              <w:rPr>
                <w:rFonts w:cs="Times New Roman"/>
                <w:sz w:val="24"/>
                <w:szCs w:val="24"/>
                <w:rtl/>
              </w:rPr>
              <w:t xml:space="preserve">ולכן אף כאן </w:t>
            </w:r>
            <w:proofErr w:type="spellStart"/>
            <w:r w:rsidRPr="00C6395D">
              <w:rPr>
                <w:rFonts w:cs="Times New Roman"/>
                <w:sz w:val="24"/>
                <w:szCs w:val="24"/>
                <w:rtl/>
              </w:rPr>
              <w:t>דאיכא</w:t>
            </w:r>
            <w:proofErr w:type="spellEnd"/>
            <w:r w:rsidRPr="00C6395D">
              <w:rPr>
                <w:rFonts w:cs="Times New Roman"/>
                <w:sz w:val="24"/>
                <w:szCs w:val="24"/>
                <w:rtl/>
              </w:rPr>
              <w:t xml:space="preserve"> טעמא </w:t>
            </w:r>
            <w:proofErr w:type="spellStart"/>
            <w:r w:rsidRPr="00C6395D">
              <w:rPr>
                <w:rFonts w:cs="Times New Roman"/>
                <w:sz w:val="24"/>
                <w:szCs w:val="24"/>
                <w:rtl/>
              </w:rPr>
              <w:t>דמשמיא</w:t>
            </w:r>
            <w:proofErr w:type="spellEnd"/>
            <w:r w:rsidRPr="00C6395D">
              <w:rPr>
                <w:rFonts w:cs="Times New Roman"/>
                <w:sz w:val="24"/>
                <w:szCs w:val="24"/>
                <w:rtl/>
              </w:rPr>
              <w:t xml:space="preserve"> קא רדפי, וכמו שכתב הרמב״ם שזהו טבעו של עולם, אין </w:t>
            </w:r>
            <w:proofErr w:type="spellStart"/>
            <w:r w:rsidRPr="00C6395D">
              <w:rPr>
                <w:rFonts w:cs="Times New Roman"/>
                <w:sz w:val="24"/>
                <w:szCs w:val="24"/>
                <w:rtl/>
              </w:rPr>
              <w:t>הכונה</w:t>
            </w:r>
            <w:proofErr w:type="spellEnd"/>
            <w:r w:rsidRPr="00C6395D">
              <w:rPr>
                <w:rFonts w:cs="Times New Roman"/>
                <w:sz w:val="24"/>
                <w:szCs w:val="24"/>
                <w:rtl/>
              </w:rPr>
              <w:t xml:space="preserve"> דאינו רודף כלל, אלא </w:t>
            </w:r>
            <w:proofErr w:type="spellStart"/>
            <w:r w:rsidRPr="00C6395D">
              <w:rPr>
                <w:rFonts w:cs="Times New Roman"/>
                <w:sz w:val="24"/>
                <w:szCs w:val="24"/>
                <w:rtl/>
              </w:rPr>
              <w:t>דכיון</w:t>
            </w:r>
            <w:proofErr w:type="spellEnd"/>
            <w:r w:rsidRPr="00C6395D">
              <w:rPr>
                <w:rFonts w:cs="Times New Roman"/>
                <w:sz w:val="24"/>
                <w:szCs w:val="24"/>
                <w:rtl/>
              </w:rPr>
              <w:t xml:space="preserve"> </w:t>
            </w:r>
            <w:proofErr w:type="spellStart"/>
            <w:r w:rsidRPr="00C6395D">
              <w:rPr>
                <w:rFonts w:cs="Times New Roman"/>
                <w:sz w:val="24"/>
                <w:szCs w:val="24"/>
                <w:rtl/>
              </w:rPr>
              <w:t>דזהו</w:t>
            </w:r>
            <w:proofErr w:type="spellEnd"/>
            <w:r w:rsidRPr="00C6395D">
              <w:rPr>
                <w:rFonts w:cs="Times New Roman"/>
                <w:sz w:val="24"/>
                <w:szCs w:val="24"/>
                <w:rtl/>
              </w:rPr>
              <w:t xml:space="preserve"> טבעו של עולם </w:t>
            </w:r>
            <w:proofErr w:type="spellStart"/>
            <w:r w:rsidRPr="00C6395D">
              <w:rPr>
                <w:rFonts w:cs="Times New Roman"/>
                <w:sz w:val="24"/>
                <w:szCs w:val="24"/>
                <w:rtl/>
              </w:rPr>
              <w:t>הויין</w:t>
            </w:r>
            <w:proofErr w:type="spellEnd"/>
            <w:r w:rsidRPr="00C6395D">
              <w:rPr>
                <w:rFonts w:cs="Times New Roman"/>
                <w:sz w:val="24"/>
                <w:szCs w:val="24"/>
                <w:rtl/>
              </w:rPr>
              <w:t xml:space="preserve"> שניהם רודפים זה על זה - </w:t>
            </w:r>
            <w:proofErr w:type="spellStart"/>
            <w:r w:rsidRPr="00C6395D">
              <w:rPr>
                <w:rFonts w:cs="Times New Roman"/>
                <w:sz w:val="24"/>
                <w:szCs w:val="24"/>
                <w:rtl/>
              </w:rPr>
              <w:t>דהאשה</w:t>
            </w:r>
            <w:proofErr w:type="spellEnd"/>
            <w:r w:rsidRPr="00C6395D">
              <w:rPr>
                <w:rFonts w:cs="Times New Roman"/>
                <w:sz w:val="24"/>
                <w:szCs w:val="24"/>
                <w:rtl/>
              </w:rPr>
              <w:t xml:space="preserve"> במה שהיא סותמת בפני העובר מלצאת הוי מצמצם דהוי </w:t>
            </w:r>
            <w:proofErr w:type="spellStart"/>
            <w:r w:rsidRPr="00C6395D">
              <w:rPr>
                <w:rFonts w:cs="Times New Roman"/>
                <w:sz w:val="24"/>
                <w:szCs w:val="24"/>
                <w:rtl/>
              </w:rPr>
              <w:t>נמי</w:t>
            </w:r>
            <w:proofErr w:type="spellEnd"/>
            <w:r w:rsidRPr="00C6395D">
              <w:rPr>
                <w:rFonts w:cs="Times New Roman"/>
                <w:sz w:val="24"/>
                <w:szCs w:val="24"/>
                <w:rtl/>
              </w:rPr>
              <w:t xml:space="preserve"> רוצח.</w:t>
            </w:r>
          </w:p>
        </w:tc>
      </w:tr>
    </w:tbl>
    <w:p w14:paraId="3BFE1465" w14:textId="77777777" w:rsidR="004D7515" w:rsidRDefault="004D7515" w:rsidP="004D7515">
      <w:pPr>
        <w:bidi/>
        <w:ind w:left="-468"/>
        <w:rPr>
          <w:rFonts w:cstheme="minorHAnsi"/>
        </w:rPr>
      </w:pPr>
    </w:p>
    <w:p w14:paraId="7C5B1B8C" w14:textId="0C94D5F4" w:rsidR="00970ABA" w:rsidRDefault="00970ABA" w:rsidP="00BC28F3">
      <w:pPr>
        <w:bidi/>
        <w:ind w:left="-288"/>
        <w:rPr>
          <w:rStyle w:val="five"/>
          <w:rFonts w:ascii="Arial" w:hAnsi="Arial" w:cs="Arial"/>
          <w:b/>
          <w:bCs/>
          <w:color w:val="000000"/>
          <w:sz w:val="22"/>
          <w:szCs w:val="22"/>
        </w:rPr>
      </w:pPr>
      <w:r>
        <w:rPr>
          <w:rFonts w:cstheme="minorHAnsi"/>
          <w:bCs/>
          <w:sz w:val="26"/>
          <w:szCs w:val="26"/>
        </w:rPr>
        <w:t>(</w:t>
      </w:r>
      <w:proofErr w:type="gramStart"/>
      <w:r w:rsidR="00FA72EB">
        <w:rPr>
          <w:rFonts w:cstheme="minorHAnsi"/>
          <w:bCs/>
          <w:sz w:val="26"/>
          <w:szCs w:val="26"/>
        </w:rPr>
        <w:t>15</w:t>
      </w:r>
      <w:r>
        <w:rPr>
          <w:rFonts w:asciiTheme="majorBidi" w:hAnsiTheme="majorBidi" w:cstheme="majorBidi"/>
          <w:sz w:val="25"/>
          <w:szCs w:val="25"/>
          <w:rtl/>
        </w:rPr>
        <w:t xml:space="preserve"> </w:t>
      </w:r>
      <w:r>
        <w:rPr>
          <w:rFonts w:asciiTheme="majorBidi" w:hAnsiTheme="majorBidi" w:cstheme="majorBidi"/>
          <w:sz w:val="25"/>
          <w:szCs w:val="25"/>
        </w:rPr>
        <w:t xml:space="preserve"> </w:t>
      </w:r>
      <w:r>
        <w:rPr>
          <w:rFonts w:asciiTheme="majorBidi" w:hAnsiTheme="majorBidi" w:cs="Times New Roman"/>
          <w:sz w:val="28"/>
          <w:szCs w:val="28"/>
          <w:u w:val="single"/>
          <w:rtl/>
        </w:rPr>
        <w:t>יד</w:t>
      </w:r>
      <w:proofErr w:type="gramEnd"/>
      <w:r>
        <w:rPr>
          <w:rFonts w:asciiTheme="majorBidi" w:hAnsiTheme="majorBidi" w:cs="Times New Roman"/>
          <w:sz w:val="28"/>
          <w:szCs w:val="28"/>
          <w:u w:val="single"/>
          <w:rtl/>
        </w:rPr>
        <w:t xml:space="preserve"> המלך על הרמב״ם, פרק ב</w:t>
      </w:r>
      <w:r w:rsidR="00F6289F">
        <w:rPr>
          <w:rFonts w:asciiTheme="majorBidi" w:hAnsiTheme="majorBidi" w:cs="Times New Roman"/>
          <w:sz w:val="28"/>
          <w:szCs w:val="28"/>
          <w:u w:val="single"/>
          <w:rtl/>
        </w:rPr>
        <w:t>׳</w:t>
      </w:r>
      <w:r>
        <w:rPr>
          <w:rFonts w:asciiTheme="majorBidi" w:hAnsiTheme="majorBidi" w:cs="Times New Roman"/>
          <w:sz w:val="28"/>
          <w:szCs w:val="28"/>
          <w:u w:val="single"/>
          <w:rtl/>
        </w:rPr>
        <w:t xml:space="preserve"> מהלכות </w:t>
      </w:r>
      <w:proofErr w:type="spellStart"/>
      <w:r>
        <w:rPr>
          <w:rFonts w:asciiTheme="majorBidi" w:hAnsiTheme="majorBidi" w:cs="Times New Roman"/>
          <w:sz w:val="28"/>
          <w:szCs w:val="28"/>
          <w:u w:val="single"/>
          <w:rtl/>
        </w:rPr>
        <w:t>שׁבת</w:t>
      </w:r>
      <w:proofErr w:type="spellEnd"/>
      <w:r>
        <w:rPr>
          <w:rFonts w:asciiTheme="majorBidi" w:hAnsiTheme="majorBidi" w:cs="Times New Roman"/>
          <w:sz w:val="28"/>
          <w:szCs w:val="28"/>
          <w:u w:val="single"/>
          <w:rtl/>
        </w:rPr>
        <w:t>, הלכה יח׳</w:t>
      </w:r>
      <w:r>
        <w:rPr>
          <w:rStyle w:val="five"/>
          <w:rFonts w:ascii="Arial" w:hAnsi="Arial" w:cs="Arial"/>
          <w:b/>
          <w:bCs/>
          <w:color w:val="000000"/>
          <w:sz w:val="22"/>
          <w:szCs w:val="22"/>
        </w:rPr>
        <w:t>:</w:t>
      </w:r>
    </w:p>
    <w:tbl>
      <w:tblPr>
        <w:tblStyle w:val="TableGrid"/>
        <w:bidiVisual/>
        <w:tblW w:w="10800" w:type="dxa"/>
        <w:tblInd w:w="-267" w:type="dxa"/>
        <w:tblLook w:val="04A0" w:firstRow="1" w:lastRow="0" w:firstColumn="1" w:lastColumn="0" w:noHBand="0" w:noVBand="1"/>
      </w:tblPr>
      <w:tblGrid>
        <w:gridCol w:w="3868"/>
        <w:gridCol w:w="900"/>
        <w:gridCol w:w="6032"/>
      </w:tblGrid>
      <w:tr w:rsidR="00970ABA" w:rsidRPr="00C6395D" w14:paraId="58120456" w14:textId="77777777" w:rsidTr="00880361">
        <w:tc>
          <w:tcPr>
            <w:tcW w:w="4768" w:type="dxa"/>
            <w:gridSpan w:val="2"/>
          </w:tcPr>
          <w:p w14:paraId="7A56DABC" w14:textId="77777777" w:rsidR="00F05D7A" w:rsidRDefault="00970ABA" w:rsidP="00B437E0">
            <w:pPr>
              <w:bidi/>
              <w:spacing w:before="60" w:line="312" w:lineRule="auto"/>
              <w:rPr>
                <w:rFonts w:asciiTheme="minorHAnsi" w:hAnsiTheme="minorHAnsi" w:cstheme="minorHAnsi"/>
                <w:color w:val="000000"/>
                <w:sz w:val="25"/>
                <w:szCs w:val="25"/>
                <w:shd w:val="clear" w:color="auto" w:fill="FFFFFF"/>
              </w:rPr>
            </w:pPr>
            <w:r w:rsidRPr="00C6395D">
              <w:rPr>
                <w:rFonts w:asciiTheme="minorHAnsi" w:hAnsiTheme="minorHAnsi" w:cstheme="minorHAnsi"/>
                <w:bCs/>
                <w:sz w:val="24"/>
                <w:szCs w:val="24"/>
              </w:rPr>
              <w:t>(</w:t>
            </w:r>
            <w:r w:rsidR="00FA72EB">
              <w:rPr>
                <w:rFonts w:asciiTheme="minorHAnsi" w:hAnsiTheme="minorHAnsi" w:cstheme="minorHAnsi"/>
                <w:bCs/>
                <w:sz w:val="24"/>
                <w:szCs w:val="24"/>
              </w:rPr>
              <w:t>15</w:t>
            </w:r>
            <w:r w:rsidRPr="00C6395D">
              <w:rPr>
                <w:rFonts w:asciiTheme="minorHAnsi" w:hAnsiTheme="minorHAnsi" w:cstheme="minorHAnsi"/>
                <w:bCs/>
                <w:sz w:val="24"/>
                <w:szCs w:val="24"/>
              </w:rPr>
              <w:t>a</w:t>
            </w:r>
            <w:r w:rsidRPr="00C6395D">
              <w:rPr>
                <w:rFonts w:asciiTheme="majorBidi" w:hAnsiTheme="majorBidi" w:cstheme="majorBidi"/>
                <w:sz w:val="25"/>
                <w:szCs w:val="25"/>
                <w:rtl/>
              </w:rPr>
              <w:t xml:space="preserve"> </w:t>
            </w:r>
            <w:r w:rsidRPr="00F912BC">
              <w:rPr>
                <w:rFonts w:asciiTheme="majorBidi" w:hAnsiTheme="majorBidi" w:cstheme="majorBidi"/>
                <w:color w:val="000000"/>
                <w:sz w:val="27"/>
                <w:szCs w:val="27"/>
                <w:u w:val="single"/>
                <w:shd w:val="clear" w:color="auto" w:fill="FFFFFF"/>
                <w:rtl/>
              </w:rPr>
              <w:t>רמב״ם</w:t>
            </w:r>
            <w:r w:rsidRPr="00880361">
              <w:rPr>
                <w:rFonts w:asciiTheme="minorHAnsi" w:hAnsiTheme="minorHAnsi" w:cstheme="minorHAnsi"/>
                <w:color w:val="000000"/>
                <w:sz w:val="26"/>
                <w:szCs w:val="26"/>
                <w:shd w:val="clear" w:color="auto" w:fill="FFFFFF"/>
                <w:rtl/>
              </w:rPr>
              <w:t>:</w:t>
            </w:r>
          </w:p>
          <w:p w14:paraId="0C0CA5FA" w14:textId="6161A72A" w:rsidR="00970ABA" w:rsidRPr="00C6395D" w:rsidRDefault="00970ABA" w:rsidP="00F05D7A">
            <w:pPr>
              <w:bidi/>
              <w:spacing w:line="312" w:lineRule="auto"/>
              <w:rPr>
                <w:rStyle w:val="five"/>
                <w:rFonts w:asciiTheme="majorBidi" w:hAnsiTheme="majorBidi" w:cstheme="majorBidi"/>
                <w:sz w:val="24"/>
                <w:szCs w:val="24"/>
                <w:shd w:val="clear" w:color="auto" w:fill="FFFFFF"/>
                <w:rtl/>
              </w:rPr>
            </w:pPr>
            <w:r w:rsidRPr="00C6395D">
              <w:rPr>
                <w:rFonts w:asciiTheme="majorBidi" w:hAnsiTheme="majorBidi" w:cstheme="majorBidi"/>
                <w:color w:val="000000"/>
                <w:sz w:val="25"/>
                <w:szCs w:val="25"/>
                <w:shd w:val="clear" w:color="auto" w:fill="FFFFFF"/>
              </w:rPr>
              <w:t xml:space="preserve"> </w:t>
            </w:r>
            <w:r w:rsidRPr="00C6395D">
              <w:rPr>
                <w:rFonts w:asciiTheme="majorBidi" w:hAnsiTheme="majorBidi" w:cstheme="majorBidi"/>
                <w:color w:val="000000"/>
                <w:sz w:val="24"/>
                <w:szCs w:val="24"/>
                <w:shd w:val="clear" w:color="auto" w:fill="FFFFFF"/>
                <w:rtl/>
              </w:rPr>
              <w:t>מי שנפלה עליו מפולת</w:t>
            </w:r>
            <w:r w:rsidR="00427E54" w:rsidRPr="00C6395D">
              <w:rPr>
                <w:shd w:val="clear" w:color="auto" w:fill="FFFFFF"/>
              </w:rPr>
              <w:t>,</w:t>
            </w:r>
            <w:r w:rsidR="00E210BE" w:rsidRPr="00C6395D">
              <w:rPr>
                <w:rFonts w:asciiTheme="majorBidi" w:hAnsiTheme="majorBidi" w:cstheme="majorBidi"/>
                <w:color w:val="000000"/>
                <w:sz w:val="24"/>
                <w:szCs w:val="24"/>
                <w:shd w:val="clear" w:color="auto" w:fill="FFFFFF"/>
                <w:rtl/>
              </w:rPr>
              <w:t xml:space="preserve"> </w:t>
            </w:r>
            <w:r w:rsidRPr="00C6395D">
              <w:rPr>
                <w:rFonts w:asciiTheme="majorBidi" w:hAnsiTheme="majorBidi" w:cstheme="majorBidi"/>
                <w:color w:val="000000"/>
                <w:sz w:val="24"/>
                <w:szCs w:val="24"/>
                <w:shd w:val="clear" w:color="auto" w:fill="FFFFFF"/>
                <w:rtl/>
              </w:rPr>
              <w:t>ספק הוא שם</w:t>
            </w:r>
            <w:r w:rsidR="003B4FE7" w:rsidRPr="00C6395D">
              <w:rPr>
                <w:rFonts w:asciiTheme="majorBidi" w:hAnsiTheme="majorBidi" w:cstheme="majorBidi"/>
                <w:color w:val="000000"/>
                <w:sz w:val="24"/>
                <w:szCs w:val="24"/>
                <w:shd w:val="clear" w:color="auto" w:fill="FFFFFF"/>
              </w:rPr>
              <w:t xml:space="preserve"> </w:t>
            </w:r>
            <w:r w:rsidRPr="00C6395D">
              <w:rPr>
                <w:rFonts w:asciiTheme="majorBidi" w:hAnsiTheme="majorBidi" w:cstheme="majorBidi"/>
                <w:color w:val="000000"/>
                <w:sz w:val="24"/>
                <w:szCs w:val="24"/>
                <w:shd w:val="clear" w:color="auto" w:fill="FFFFFF"/>
                <w:rtl/>
              </w:rPr>
              <w:t>ספק אינו שם</w:t>
            </w:r>
            <w:r w:rsidR="00E210BE" w:rsidRPr="00C6395D">
              <w:rPr>
                <w:shd w:val="clear" w:color="auto" w:fill="FFFFFF"/>
              </w:rPr>
              <w:t>,</w:t>
            </w:r>
            <w:r w:rsidR="00E210BE" w:rsidRPr="00C6395D">
              <w:rPr>
                <w:rFonts w:asciiTheme="majorBidi" w:hAnsiTheme="majorBidi" w:cstheme="majorBidi"/>
                <w:color w:val="000000"/>
                <w:sz w:val="24"/>
                <w:szCs w:val="24"/>
                <w:shd w:val="clear" w:color="auto" w:fill="FFFFFF"/>
                <w:rtl/>
              </w:rPr>
              <w:t xml:space="preserve"> </w:t>
            </w:r>
            <w:proofErr w:type="spellStart"/>
            <w:r w:rsidRPr="00C6395D">
              <w:rPr>
                <w:rFonts w:asciiTheme="majorBidi" w:hAnsiTheme="majorBidi" w:cstheme="majorBidi"/>
                <w:color w:val="000000"/>
                <w:sz w:val="24"/>
                <w:szCs w:val="24"/>
                <w:shd w:val="clear" w:color="auto" w:fill="FFFFFF"/>
                <w:rtl/>
              </w:rPr>
              <w:t>מפקחין</w:t>
            </w:r>
            <w:proofErr w:type="spellEnd"/>
            <w:r w:rsidRPr="00C6395D">
              <w:rPr>
                <w:rFonts w:asciiTheme="majorBidi" w:hAnsiTheme="majorBidi" w:cstheme="majorBidi"/>
                <w:color w:val="000000"/>
                <w:sz w:val="24"/>
                <w:szCs w:val="24"/>
                <w:shd w:val="clear" w:color="auto" w:fill="FFFFFF"/>
                <w:rtl/>
              </w:rPr>
              <w:t xml:space="preserve"> עליו</w:t>
            </w:r>
            <w:r w:rsidR="004725D4" w:rsidRPr="00C6395D">
              <w:rPr>
                <w:rFonts w:asciiTheme="minorHAnsi" w:hAnsiTheme="minorHAnsi" w:cstheme="minorHAnsi"/>
                <w:color w:val="000000"/>
                <w:sz w:val="22"/>
                <w:szCs w:val="22"/>
                <w:shd w:val="clear" w:color="auto" w:fill="FFFFFF"/>
              </w:rPr>
              <w:t>.</w:t>
            </w:r>
            <w:r w:rsidRPr="00C6395D">
              <w:rPr>
                <w:rFonts w:asciiTheme="minorHAnsi" w:hAnsiTheme="minorHAnsi" w:cstheme="minorHAnsi"/>
                <w:color w:val="000000"/>
                <w:sz w:val="24"/>
                <w:szCs w:val="24"/>
                <w:shd w:val="clear" w:color="auto" w:fill="FFFFFF"/>
                <w:rtl/>
              </w:rPr>
              <w:t xml:space="preserve"> </w:t>
            </w:r>
            <w:r w:rsidR="00AB7D9A" w:rsidRPr="00C6395D">
              <w:rPr>
                <w:rFonts w:asciiTheme="majorBidi" w:hAnsiTheme="majorBidi" w:cstheme="majorBidi"/>
                <w:color w:val="000000"/>
                <w:sz w:val="24"/>
                <w:szCs w:val="24"/>
                <w:shd w:val="clear" w:color="auto" w:fill="FFFFFF"/>
              </w:rPr>
              <w:t xml:space="preserve"> </w:t>
            </w:r>
            <w:r w:rsidRPr="00C6395D">
              <w:rPr>
                <w:rFonts w:asciiTheme="majorBidi" w:hAnsiTheme="majorBidi" w:cstheme="majorBidi"/>
                <w:color w:val="000000"/>
                <w:sz w:val="24"/>
                <w:szCs w:val="24"/>
                <w:shd w:val="clear" w:color="auto" w:fill="FFFFFF"/>
                <w:rtl/>
              </w:rPr>
              <w:t>מצאוהו חי</w:t>
            </w:r>
            <w:r w:rsidR="00AB7D9A" w:rsidRPr="00C6395D">
              <w:rPr>
                <w:shd w:val="clear" w:color="auto" w:fill="FFFFFF"/>
              </w:rPr>
              <w:t>,</w:t>
            </w:r>
            <w:r w:rsidR="00AB7D9A" w:rsidRPr="00C6395D">
              <w:rPr>
                <w:rFonts w:asciiTheme="majorBidi" w:hAnsiTheme="majorBidi" w:cstheme="majorBidi"/>
                <w:color w:val="000000"/>
                <w:sz w:val="24"/>
                <w:szCs w:val="24"/>
                <w:shd w:val="clear" w:color="auto" w:fill="FFFFFF"/>
                <w:rtl/>
              </w:rPr>
              <w:t xml:space="preserve"> </w:t>
            </w:r>
            <w:r w:rsidRPr="00C6395D">
              <w:rPr>
                <w:rFonts w:asciiTheme="majorBidi" w:hAnsiTheme="majorBidi" w:cstheme="majorBidi"/>
                <w:color w:val="000000"/>
                <w:sz w:val="24"/>
                <w:szCs w:val="24"/>
                <w:shd w:val="clear" w:color="auto" w:fill="FFFFFF"/>
                <w:rtl/>
              </w:rPr>
              <w:t>אף על פי שנתרוצץ ואי אפשר שיבריא</w:t>
            </w:r>
            <w:r w:rsidR="00AB7D9A" w:rsidRPr="00C6395D">
              <w:rPr>
                <w:shd w:val="clear" w:color="auto" w:fill="FFFFFF"/>
              </w:rPr>
              <w:t>,</w:t>
            </w:r>
            <w:r w:rsidR="00AB7D9A" w:rsidRPr="00C6395D">
              <w:rPr>
                <w:rFonts w:asciiTheme="majorBidi" w:hAnsiTheme="majorBidi" w:cstheme="majorBidi"/>
                <w:color w:val="000000"/>
                <w:sz w:val="24"/>
                <w:szCs w:val="24"/>
                <w:shd w:val="clear" w:color="auto" w:fill="FFFFFF"/>
                <w:rtl/>
              </w:rPr>
              <w:t xml:space="preserve"> </w:t>
            </w:r>
            <w:proofErr w:type="spellStart"/>
            <w:r w:rsidRPr="00C6395D">
              <w:rPr>
                <w:rFonts w:asciiTheme="majorBidi" w:hAnsiTheme="majorBidi" w:cstheme="majorBidi"/>
                <w:color w:val="000000"/>
                <w:sz w:val="24"/>
                <w:szCs w:val="24"/>
                <w:shd w:val="clear" w:color="auto" w:fill="FFFFFF"/>
                <w:rtl/>
              </w:rPr>
              <w:t>מפקחין</w:t>
            </w:r>
            <w:proofErr w:type="spellEnd"/>
            <w:r w:rsidRPr="00C6395D">
              <w:rPr>
                <w:rFonts w:asciiTheme="majorBidi" w:hAnsiTheme="majorBidi" w:cstheme="majorBidi"/>
                <w:color w:val="000000"/>
                <w:sz w:val="24"/>
                <w:szCs w:val="24"/>
                <w:shd w:val="clear" w:color="auto" w:fill="FFFFFF"/>
                <w:rtl/>
              </w:rPr>
              <w:t xml:space="preserve"> עליו </w:t>
            </w:r>
            <w:proofErr w:type="spellStart"/>
            <w:r w:rsidRPr="00C6395D">
              <w:rPr>
                <w:rFonts w:asciiTheme="majorBidi" w:hAnsiTheme="majorBidi" w:cstheme="majorBidi"/>
                <w:color w:val="000000"/>
                <w:sz w:val="24"/>
                <w:szCs w:val="24"/>
                <w:shd w:val="clear" w:color="auto" w:fill="FFFFFF"/>
                <w:rtl/>
              </w:rPr>
              <w:t>ומוציאין</w:t>
            </w:r>
            <w:proofErr w:type="spellEnd"/>
            <w:r w:rsidRPr="00C6395D">
              <w:rPr>
                <w:rFonts w:asciiTheme="majorBidi" w:hAnsiTheme="majorBidi" w:cstheme="majorBidi"/>
                <w:color w:val="000000"/>
                <w:sz w:val="24"/>
                <w:szCs w:val="24"/>
                <w:shd w:val="clear" w:color="auto" w:fill="FFFFFF"/>
                <w:rtl/>
              </w:rPr>
              <w:t xml:space="preserve"> אותו</w:t>
            </w:r>
            <w:r w:rsidR="00AB7D9A" w:rsidRPr="00C6395D">
              <w:rPr>
                <w:rFonts w:asciiTheme="majorBidi" w:hAnsiTheme="majorBidi" w:cstheme="majorBidi"/>
                <w:color w:val="000000"/>
                <w:sz w:val="24"/>
                <w:szCs w:val="24"/>
                <w:shd w:val="clear" w:color="auto" w:fill="FFFFFF"/>
              </w:rPr>
              <w:t xml:space="preserve"> </w:t>
            </w:r>
            <w:r w:rsidRPr="00C6395D">
              <w:rPr>
                <w:rFonts w:asciiTheme="majorBidi" w:hAnsiTheme="majorBidi" w:cstheme="majorBidi"/>
                <w:color w:val="000000"/>
                <w:sz w:val="24"/>
                <w:szCs w:val="24"/>
                <w:shd w:val="clear" w:color="auto" w:fill="FFFFFF"/>
                <w:rtl/>
              </w:rPr>
              <w:t>לחיי אותה שעה</w:t>
            </w:r>
            <w:r w:rsidRPr="00C6395D">
              <w:rPr>
                <w:rFonts w:asciiTheme="minorHAnsi" w:hAnsiTheme="minorHAnsi" w:cstheme="minorHAnsi"/>
                <w:color w:val="000000"/>
                <w:sz w:val="22"/>
                <w:szCs w:val="22"/>
                <w:shd w:val="clear" w:color="auto" w:fill="FFFFFF"/>
              </w:rPr>
              <w:t>. </w:t>
            </w:r>
          </w:p>
        </w:tc>
        <w:tc>
          <w:tcPr>
            <w:tcW w:w="6032" w:type="dxa"/>
          </w:tcPr>
          <w:p w14:paraId="5C482DCD" w14:textId="77777777" w:rsidR="00970ABA" w:rsidRPr="00C6395D" w:rsidRDefault="00970ABA" w:rsidP="00F05D7A">
            <w:pPr>
              <w:spacing w:before="120" w:line="300" w:lineRule="auto"/>
              <w:rPr>
                <w:rStyle w:val="five"/>
                <w:rFonts w:ascii="Arial" w:hAnsi="Arial"/>
                <w:b/>
                <w:bCs/>
                <w:color w:val="000000"/>
                <w:rtl/>
              </w:rPr>
            </w:pPr>
            <w:r w:rsidRPr="00C6395D">
              <w:rPr>
                <w:shd w:val="clear" w:color="auto" w:fill="FFFFFF"/>
              </w:rPr>
              <w:t xml:space="preserve">If a collapsed structure fell upon a person, even if it uncertain if he is present in the rubble or not, we clear the rubble for him (on </w:t>
            </w:r>
            <w:r w:rsidRPr="00C6395D">
              <w:rPr>
                <w:rFonts w:asciiTheme="majorBidi" w:hAnsiTheme="majorBidi" w:cstheme="majorBidi"/>
                <w:sz w:val="22"/>
                <w:szCs w:val="22"/>
                <w:rtl/>
              </w:rPr>
              <w:t>שבת</w:t>
            </w:r>
            <w:r w:rsidRPr="00C6395D">
              <w:rPr>
                <w:shd w:val="clear" w:color="auto" w:fill="FFFFFF"/>
              </w:rPr>
              <w:t xml:space="preserve">).  If we find him alive, even if he is crushed and is impossible to recover, we clear the rubble and extricate him </w:t>
            </w:r>
            <w:proofErr w:type="gramStart"/>
            <w:r w:rsidRPr="00C6395D">
              <w:rPr>
                <w:shd w:val="clear" w:color="auto" w:fill="FFFFFF"/>
              </w:rPr>
              <w:t>for the purpose of</w:t>
            </w:r>
            <w:proofErr w:type="gramEnd"/>
            <w:r w:rsidRPr="00C6395D">
              <w:rPr>
                <w:shd w:val="clear" w:color="auto" w:fill="FFFFFF"/>
              </w:rPr>
              <w:t xml:space="preserve"> (preserving) that </w:t>
            </w:r>
            <w:r w:rsidRPr="00C6395D">
              <w:rPr>
                <w:rFonts w:asciiTheme="majorBidi" w:hAnsiTheme="majorBidi" w:cstheme="majorBidi"/>
                <w:sz w:val="22"/>
                <w:szCs w:val="22"/>
                <w:shd w:val="clear" w:color="auto" w:fill="FFFFFF"/>
                <w:rtl/>
              </w:rPr>
              <w:t>חיי שעה</w:t>
            </w:r>
            <w:r w:rsidRPr="00C6395D">
              <w:rPr>
                <w:i/>
                <w:iCs/>
                <w:shd w:val="clear" w:color="auto" w:fill="FFFFFF"/>
              </w:rPr>
              <w:t xml:space="preserve"> </w:t>
            </w:r>
            <w:r w:rsidRPr="00C6395D">
              <w:rPr>
                <w:shd w:val="clear" w:color="auto" w:fill="FFFFFF"/>
              </w:rPr>
              <w:t>(transient life).</w:t>
            </w:r>
          </w:p>
        </w:tc>
      </w:tr>
      <w:tr w:rsidR="00970ABA" w:rsidRPr="00C6395D" w14:paraId="747B9841" w14:textId="77777777" w:rsidTr="00880361">
        <w:trPr>
          <w:trHeight w:val="4382"/>
        </w:trPr>
        <w:tc>
          <w:tcPr>
            <w:tcW w:w="3868" w:type="dxa"/>
          </w:tcPr>
          <w:p w14:paraId="463D428A" w14:textId="41E3A379" w:rsidR="00970ABA" w:rsidRPr="00C6395D" w:rsidRDefault="00970ABA" w:rsidP="00E824EF">
            <w:pPr>
              <w:bidi/>
              <w:spacing w:before="60" w:line="312" w:lineRule="auto"/>
              <w:rPr>
                <w:rFonts w:asciiTheme="majorBidi" w:hAnsiTheme="majorBidi" w:cstheme="majorBidi"/>
                <w:sz w:val="25"/>
                <w:szCs w:val="25"/>
              </w:rPr>
            </w:pPr>
            <w:r w:rsidRPr="00C6395D">
              <w:rPr>
                <w:rFonts w:asciiTheme="minorHAnsi" w:hAnsiTheme="minorHAnsi" w:cstheme="minorHAnsi"/>
                <w:bCs/>
                <w:sz w:val="24"/>
                <w:szCs w:val="24"/>
              </w:rPr>
              <w:t>(</w:t>
            </w:r>
            <w:r w:rsidR="00FA72EB">
              <w:rPr>
                <w:rFonts w:asciiTheme="minorHAnsi" w:hAnsiTheme="minorHAnsi" w:cstheme="minorHAnsi"/>
                <w:bCs/>
                <w:sz w:val="24"/>
                <w:szCs w:val="24"/>
              </w:rPr>
              <w:t>15</w:t>
            </w:r>
            <w:r w:rsidRPr="00C6395D">
              <w:rPr>
                <w:rFonts w:asciiTheme="minorHAnsi" w:hAnsiTheme="minorHAnsi" w:cstheme="minorHAnsi"/>
                <w:bCs/>
                <w:sz w:val="24"/>
                <w:szCs w:val="24"/>
              </w:rPr>
              <w:t>b</w:t>
            </w:r>
            <w:r w:rsidRPr="00C6395D">
              <w:rPr>
                <w:rFonts w:asciiTheme="minorHAnsi" w:hAnsiTheme="minorHAnsi" w:cstheme="minorHAnsi"/>
                <w:sz w:val="24"/>
                <w:szCs w:val="24"/>
                <w:rtl/>
              </w:rPr>
              <w:t xml:space="preserve"> </w:t>
            </w:r>
            <w:r w:rsidRPr="00F912BC">
              <w:rPr>
                <w:rFonts w:asciiTheme="majorBidi" w:hAnsiTheme="majorBidi" w:cstheme="majorBidi"/>
                <w:sz w:val="26"/>
                <w:szCs w:val="26"/>
                <w:u w:val="single"/>
                <w:rtl/>
              </w:rPr>
              <w:t>תוספות נדה מד</w:t>
            </w:r>
            <w:r w:rsidRPr="00F912BC">
              <w:rPr>
                <w:rFonts w:asciiTheme="minorHAnsi" w:hAnsiTheme="minorHAnsi" w:cstheme="minorHAnsi"/>
                <w:sz w:val="26"/>
                <w:szCs w:val="26"/>
                <w:u w:val="single"/>
              </w:rPr>
              <w:t>:</w:t>
            </w:r>
            <w:r w:rsidRPr="00F912BC">
              <w:rPr>
                <w:rFonts w:asciiTheme="majorBidi" w:hAnsiTheme="majorBidi" w:cstheme="majorBidi"/>
                <w:sz w:val="26"/>
                <w:szCs w:val="26"/>
                <w:u w:val="single"/>
                <w:rtl/>
              </w:rPr>
              <w:t xml:space="preserve"> </w:t>
            </w:r>
            <w:r w:rsidR="0063337E" w:rsidRPr="00F912BC">
              <w:rPr>
                <w:rFonts w:asciiTheme="majorBidi" w:hAnsiTheme="majorBidi" w:cs="Times New Roman"/>
                <w:sz w:val="26"/>
                <w:szCs w:val="26"/>
                <w:u w:val="single"/>
                <w:rtl/>
              </w:rPr>
              <w:t>ד״ה</w:t>
            </w:r>
            <w:r w:rsidR="0063337E" w:rsidRPr="00F912BC">
              <w:rPr>
                <w:rFonts w:asciiTheme="majorBidi" w:hAnsiTheme="majorBidi" w:cs="Times New Roman"/>
                <w:sz w:val="26"/>
                <w:szCs w:val="26"/>
                <w:u w:val="single"/>
              </w:rPr>
              <w:t xml:space="preserve"> </w:t>
            </w:r>
            <w:proofErr w:type="spellStart"/>
            <w:r w:rsidRPr="00F912BC">
              <w:rPr>
                <w:rFonts w:asciiTheme="majorBidi" w:hAnsiTheme="majorBidi" w:cstheme="majorBidi"/>
                <w:sz w:val="26"/>
                <w:szCs w:val="26"/>
                <w:u w:val="single"/>
                <w:rtl/>
              </w:rPr>
              <w:t>איהו</w:t>
            </w:r>
            <w:proofErr w:type="spellEnd"/>
            <w:r w:rsidRPr="00F912BC">
              <w:rPr>
                <w:rFonts w:asciiTheme="majorBidi" w:hAnsiTheme="majorBidi" w:cstheme="majorBidi"/>
                <w:sz w:val="26"/>
                <w:szCs w:val="26"/>
                <w:u w:val="single"/>
                <w:rtl/>
              </w:rPr>
              <w:t xml:space="preserve"> </w:t>
            </w:r>
            <w:proofErr w:type="spellStart"/>
            <w:r w:rsidRPr="00F912BC">
              <w:rPr>
                <w:rFonts w:asciiTheme="majorBidi" w:hAnsiTheme="majorBidi" w:cstheme="majorBidi"/>
                <w:sz w:val="26"/>
                <w:szCs w:val="26"/>
                <w:u w:val="single"/>
                <w:rtl/>
              </w:rPr>
              <w:t>מיית</w:t>
            </w:r>
            <w:proofErr w:type="spellEnd"/>
            <w:r w:rsidR="007102E1" w:rsidRPr="00880361">
              <w:rPr>
                <w:rFonts w:asciiTheme="minorHAnsi" w:hAnsiTheme="minorHAnsi" w:cstheme="minorHAnsi"/>
                <w:sz w:val="26"/>
                <w:szCs w:val="26"/>
              </w:rPr>
              <w:t>:</w:t>
            </w:r>
          </w:p>
          <w:p w14:paraId="372E862B" w14:textId="2F635978" w:rsidR="00970ABA" w:rsidRPr="00C6395D" w:rsidRDefault="00970ABA" w:rsidP="00E824EF">
            <w:pPr>
              <w:bidi/>
              <w:spacing w:line="300" w:lineRule="auto"/>
              <w:rPr>
                <w:rFonts w:asciiTheme="majorBidi" w:hAnsiTheme="majorBidi" w:cstheme="majorBidi"/>
                <w:sz w:val="25"/>
                <w:szCs w:val="25"/>
                <w:rtl/>
              </w:rPr>
            </w:pPr>
            <w:r w:rsidRPr="00C6395D">
              <w:rPr>
                <w:rFonts w:asciiTheme="majorBidi" w:hAnsiTheme="majorBidi" w:cstheme="majorBidi"/>
                <w:sz w:val="24"/>
                <w:szCs w:val="24"/>
                <w:rtl/>
              </w:rPr>
              <w:t xml:space="preserve">וא"ת אם תמצי לומר </w:t>
            </w:r>
            <w:proofErr w:type="spellStart"/>
            <w:r w:rsidRPr="00C6395D">
              <w:rPr>
                <w:rFonts w:asciiTheme="majorBidi" w:hAnsiTheme="majorBidi" w:cstheme="majorBidi"/>
                <w:sz w:val="24"/>
                <w:szCs w:val="24"/>
                <w:rtl/>
              </w:rPr>
              <w:t>דמותר</w:t>
            </w:r>
            <w:proofErr w:type="spellEnd"/>
            <w:r w:rsidRPr="00C6395D">
              <w:rPr>
                <w:rFonts w:asciiTheme="majorBidi" w:hAnsiTheme="majorBidi" w:cstheme="majorBidi"/>
                <w:sz w:val="24"/>
                <w:szCs w:val="24"/>
                <w:rtl/>
              </w:rPr>
              <w:t xml:space="preserve"> להורגו בבטן אפי' מתה אמו ולא הוי כמונח בקופסא </w:t>
            </w:r>
            <w:proofErr w:type="spellStart"/>
            <w:r w:rsidRPr="00C6395D">
              <w:rPr>
                <w:rFonts w:asciiTheme="majorBidi" w:hAnsiTheme="majorBidi" w:cstheme="majorBidi"/>
                <w:sz w:val="24"/>
                <w:szCs w:val="24"/>
                <w:rtl/>
              </w:rPr>
              <w:t>אמאי</w:t>
            </w:r>
            <w:proofErr w:type="spellEnd"/>
            <w:r w:rsidRPr="00C6395D">
              <w:rPr>
                <w:rFonts w:asciiTheme="majorBidi" w:hAnsiTheme="majorBidi" w:cstheme="majorBidi"/>
                <w:sz w:val="24"/>
                <w:szCs w:val="24"/>
                <w:rtl/>
              </w:rPr>
              <w:t xml:space="preserve"> </w:t>
            </w:r>
            <w:proofErr w:type="spellStart"/>
            <w:r w:rsidRPr="00C6395D">
              <w:rPr>
                <w:rFonts w:asciiTheme="majorBidi" w:hAnsiTheme="majorBidi" w:cstheme="majorBidi"/>
                <w:sz w:val="24"/>
                <w:szCs w:val="24"/>
                <w:rtl/>
              </w:rPr>
              <w:t>מחללין</w:t>
            </w:r>
            <w:proofErr w:type="spellEnd"/>
            <w:r w:rsidRPr="00C6395D">
              <w:rPr>
                <w:rFonts w:asciiTheme="majorBidi" w:hAnsiTheme="majorBidi" w:cstheme="majorBidi"/>
                <w:sz w:val="24"/>
                <w:szCs w:val="24"/>
                <w:rtl/>
              </w:rPr>
              <w:t xml:space="preserve"> עליו את השבת </w:t>
            </w:r>
            <w:proofErr w:type="spellStart"/>
            <w:r w:rsidRPr="00C6395D">
              <w:rPr>
                <w:rFonts w:asciiTheme="majorBidi" w:hAnsiTheme="majorBidi" w:cstheme="majorBidi"/>
                <w:sz w:val="24"/>
                <w:szCs w:val="24"/>
                <w:rtl/>
              </w:rPr>
              <w:t>שמביאין</w:t>
            </w:r>
            <w:proofErr w:type="spellEnd"/>
            <w:r w:rsidRPr="00C6395D">
              <w:rPr>
                <w:rFonts w:asciiTheme="majorBidi" w:hAnsiTheme="majorBidi" w:cstheme="majorBidi"/>
                <w:sz w:val="24"/>
                <w:szCs w:val="24"/>
                <w:rtl/>
              </w:rPr>
              <w:t xml:space="preserve"> סכין דרך ר"ה לקרוע האם </w:t>
            </w:r>
            <w:proofErr w:type="spellStart"/>
            <w:r w:rsidRPr="00C6395D">
              <w:rPr>
                <w:rFonts w:asciiTheme="majorBidi" w:hAnsiTheme="majorBidi" w:cstheme="majorBidi"/>
                <w:sz w:val="24"/>
                <w:szCs w:val="24"/>
                <w:rtl/>
              </w:rPr>
              <w:t>כדמוכח</w:t>
            </w:r>
            <w:proofErr w:type="spellEnd"/>
            <w:r w:rsidRPr="00C6395D">
              <w:rPr>
                <w:rFonts w:asciiTheme="majorBidi" w:hAnsiTheme="majorBidi" w:cstheme="majorBidi"/>
                <w:sz w:val="24"/>
                <w:szCs w:val="24"/>
                <w:rtl/>
              </w:rPr>
              <w:t xml:space="preserve"> </w:t>
            </w:r>
            <w:proofErr w:type="spellStart"/>
            <w:r w:rsidRPr="00C6395D">
              <w:rPr>
                <w:rFonts w:asciiTheme="majorBidi" w:hAnsiTheme="majorBidi" w:cstheme="majorBidi"/>
                <w:sz w:val="24"/>
                <w:szCs w:val="24"/>
                <w:rtl/>
              </w:rPr>
              <w:t>בפ</w:t>
            </w:r>
            <w:proofErr w:type="spellEnd"/>
            <w:r w:rsidRPr="00C6395D">
              <w:rPr>
                <w:rFonts w:asciiTheme="majorBidi" w:hAnsiTheme="majorBidi" w:cstheme="majorBidi"/>
                <w:sz w:val="24"/>
                <w:szCs w:val="24"/>
                <w:rtl/>
              </w:rPr>
              <w:t xml:space="preserve">' קמא </w:t>
            </w:r>
            <w:proofErr w:type="spellStart"/>
            <w:r w:rsidRPr="00C6395D">
              <w:rPr>
                <w:rFonts w:asciiTheme="majorBidi" w:hAnsiTheme="majorBidi" w:cstheme="majorBidi"/>
                <w:sz w:val="24"/>
                <w:szCs w:val="24"/>
                <w:rtl/>
              </w:rPr>
              <w:t>דערכין</w:t>
            </w:r>
            <w:proofErr w:type="spellEnd"/>
            <w:r w:rsidRPr="00C6395D">
              <w:rPr>
                <w:rFonts w:asciiTheme="majorBidi" w:hAnsiTheme="majorBidi" w:cstheme="majorBidi"/>
                <w:sz w:val="24"/>
                <w:szCs w:val="24"/>
                <w:rtl/>
              </w:rPr>
              <w:t xml:space="preserve"> </w:t>
            </w:r>
            <w:r w:rsidRPr="00C6395D">
              <w:rPr>
                <w:rFonts w:asciiTheme="minorHAnsi" w:hAnsiTheme="minorHAnsi" w:cstheme="minorHAnsi"/>
                <w:rtl/>
              </w:rPr>
              <w:t>(</w:t>
            </w:r>
            <w:r w:rsidRPr="00C6395D">
              <w:rPr>
                <w:rFonts w:asciiTheme="majorBidi" w:hAnsiTheme="majorBidi" w:cstheme="majorBidi"/>
                <w:sz w:val="24"/>
                <w:szCs w:val="24"/>
                <w:rtl/>
              </w:rPr>
              <w:t>דף ז:</w:t>
            </w:r>
            <w:r w:rsidRPr="00C6395D">
              <w:rPr>
                <w:rFonts w:asciiTheme="minorHAnsi" w:hAnsiTheme="minorHAnsi" w:cstheme="minorHAnsi"/>
                <w:rtl/>
              </w:rPr>
              <w:t>)</w:t>
            </w:r>
            <w:r w:rsidR="008740AB" w:rsidRPr="00C6395D">
              <w:rPr>
                <w:rFonts w:asciiTheme="minorHAnsi" w:hAnsiTheme="minorHAnsi" w:cstheme="minorHAnsi"/>
              </w:rPr>
              <w:t>?</w:t>
            </w:r>
            <w:r w:rsidRPr="00C6395D">
              <w:rPr>
                <w:rFonts w:asciiTheme="majorBidi" w:hAnsiTheme="majorBidi" w:cstheme="majorBidi"/>
                <w:sz w:val="24"/>
                <w:szCs w:val="24"/>
                <w:rtl/>
              </w:rPr>
              <w:t xml:space="preserve"> </w:t>
            </w:r>
            <w:r w:rsidR="008740AB" w:rsidRPr="00C6395D">
              <w:rPr>
                <w:rFonts w:asciiTheme="majorBidi" w:hAnsiTheme="majorBidi" w:cstheme="majorBidi"/>
                <w:sz w:val="24"/>
                <w:szCs w:val="24"/>
              </w:rPr>
              <w:t xml:space="preserve"> </w:t>
            </w:r>
            <w:r w:rsidRPr="00C6395D">
              <w:rPr>
                <w:rFonts w:asciiTheme="majorBidi" w:hAnsiTheme="majorBidi" w:cstheme="majorBidi"/>
                <w:sz w:val="24"/>
                <w:szCs w:val="24"/>
                <w:rtl/>
              </w:rPr>
              <w:t xml:space="preserve">וי"ל </w:t>
            </w:r>
            <w:proofErr w:type="spellStart"/>
            <w:r w:rsidRPr="00C6395D">
              <w:rPr>
                <w:rFonts w:asciiTheme="majorBidi" w:hAnsiTheme="majorBidi" w:cstheme="majorBidi"/>
                <w:sz w:val="24"/>
                <w:szCs w:val="24"/>
                <w:rtl/>
              </w:rPr>
              <w:t>דמכל</w:t>
            </w:r>
            <w:proofErr w:type="spellEnd"/>
            <w:r w:rsidRPr="00C6395D">
              <w:rPr>
                <w:rFonts w:asciiTheme="majorBidi" w:hAnsiTheme="majorBidi" w:cstheme="majorBidi"/>
                <w:sz w:val="24"/>
                <w:szCs w:val="24"/>
                <w:rtl/>
              </w:rPr>
              <w:t xml:space="preserve"> מקום משום פקוח נפש </w:t>
            </w:r>
            <w:proofErr w:type="spellStart"/>
            <w:r w:rsidRPr="00C6395D">
              <w:rPr>
                <w:rFonts w:asciiTheme="majorBidi" w:hAnsiTheme="majorBidi" w:cstheme="majorBidi"/>
                <w:sz w:val="24"/>
                <w:szCs w:val="24"/>
                <w:rtl/>
              </w:rPr>
              <w:t>מחללין</w:t>
            </w:r>
            <w:proofErr w:type="spellEnd"/>
            <w:r w:rsidRPr="00C6395D">
              <w:rPr>
                <w:rFonts w:asciiTheme="majorBidi" w:hAnsiTheme="majorBidi" w:cstheme="majorBidi"/>
                <w:sz w:val="24"/>
                <w:szCs w:val="24"/>
                <w:rtl/>
              </w:rPr>
              <w:t xml:space="preserve"> עליו את השבת אף ע"ג </w:t>
            </w:r>
            <w:proofErr w:type="spellStart"/>
            <w:r w:rsidRPr="00C6395D">
              <w:rPr>
                <w:rFonts w:asciiTheme="majorBidi" w:hAnsiTheme="majorBidi" w:cstheme="majorBidi"/>
                <w:sz w:val="24"/>
                <w:szCs w:val="24"/>
                <w:rtl/>
              </w:rPr>
              <w:t>דמותר</w:t>
            </w:r>
            <w:proofErr w:type="spellEnd"/>
            <w:r w:rsidRPr="00C6395D">
              <w:rPr>
                <w:rFonts w:asciiTheme="majorBidi" w:hAnsiTheme="majorBidi" w:cstheme="majorBidi"/>
                <w:sz w:val="24"/>
                <w:szCs w:val="24"/>
                <w:rtl/>
              </w:rPr>
              <w:t xml:space="preserve"> להרגו דהא גוסס בידי אדם </w:t>
            </w:r>
            <w:proofErr w:type="spellStart"/>
            <w:r w:rsidRPr="00C6395D">
              <w:rPr>
                <w:rFonts w:asciiTheme="majorBidi" w:hAnsiTheme="majorBidi" w:cstheme="majorBidi"/>
                <w:sz w:val="24"/>
                <w:szCs w:val="24"/>
                <w:rtl/>
              </w:rPr>
              <w:t>ההורגו</w:t>
            </w:r>
            <w:proofErr w:type="spellEnd"/>
            <w:r w:rsidRPr="00C6395D">
              <w:rPr>
                <w:rFonts w:asciiTheme="majorBidi" w:hAnsiTheme="majorBidi" w:cstheme="majorBidi"/>
                <w:sz w:val="24"/>
                <w:szCs w:val="24"/>
                <w:rtl/>
              </w:rPr>
              <w:t xml:space="preserve"> פטור </w:t>
            </w:r>
            <w:proofErr w:type="spellStart"/>
            <w:r w:rsidRPr="00C6395D">
              <w:rPr>
                <w:rFonts w:asciiTheme="majorBidi" w:hAnsiTheme="majorBidi" w:cstheme="majorBidi"/>
                <w:sz w:val="24"/>
                <w:szCs w:val="24"/>
                <w:rtl/>
              </w:rPr>
              <w:t>כדאמר</w:t>
            </w:r>
            <w:proofErr w:type="spellEnd"/>
            <w:r w:rsidRPr="00C6395D">
              <w:rPr>
                <w:rFonts w:asciiTheme="majorBidi" w:hAnsiTheme="majorBidi" w:cstheme="majorBidi"/>
                <w:sz w:val="24"/>
                <w:szCs w:val="24"/>
                <w:rtl/>
              </w:rPr>
              <w:t xml:space="preserve"> פרק </w:t>
            </w:r>
            <w:proofErr w:type="spellStart"/>
            <w:r w:rsidRPr="00C6395D">
              <w:rPr>
                <w:rFonts w:asciiTheme="majorBidi" w:hAnsiTheme="majorBidi" w:cstheme="majorBidi"/>
                <w:sz w:val="24"/>
                <w:szCs w:val="24"/>
                <w:rtl/>
              </w:rPr>
              <w:t>הנשרפין</w:t>
            </w:r>
            <w:proofErr w:type="spellEnd"/>
            <w:r w:rsidRPr="00C6395D">
              <w:rPr>
                <w:rFonts w:asciiTheme="majorBidi" w:hAnsiTheme="majorBidi" w:cstheme="majorBidi"/>
                <w:sz w:val="24"/>
                <w:szCs w:val="24"/>
                <w:rtl/>
              </w:rPr>
              <w:t xml:space="preserve"> </w:t>
            </w:r>
            <w:r w:rsidRPr="00C6395D">
              <w:rPr>
                <w:rFonts w:asciiTheme="minorHAnsi" w:hAnsiTheme="minorHAnsi" w:cstheme="minorHAnsi"/>
                <w:rtl/>
              </w:rPr>
              <w:t>(</w:t>
            </w:r>
            <w:r w:rsidRPr="00C6395D">
              <w:rPr>
                <w:rFonts w:asciiTheme="majorBidi" w:hAnsiTheme="majorBidi" w:cstheme="majorBidi"/>
                <w:sz w:val="24"/>
                <w:szCs w:val="24"/>
                <w:rtl/>
              </w:rPr>
              <w:t xml:space="preserve">סנהדרין </w:t>
            </w:r>
            <w:proofErr w:type="spellStart"/>
            <w:r w:rsidRPr="00C6395D">
              <w:rPr>
                <w:rFonts w:asciiTheme="majorBidi" w:hAnsiTheme="majorBidi" w:cstheme="majorBidi"/>
                <w:sz w:val="24"/>
                <w:szCs w:val="24"/>
                <w:rtl/>
              </w:rPr>
              <w:t>עח</w:t>
            </w:r>
            <w:proofErr w:type="spellEnd"/>
            <w:r w:rsidRPr="00C6395D">
              <w:rPr>
                <w:rFonts w:asciiTheme="minorHAnsi" w:hAnsiTheme="minorHAnsi" w:cstheme="minorHAnsi"/>
                <w:rtl/>
              </w:rPr>
              <w:t>.)</w:t>
            </w:r>
            <w:r w:rsidRPr="00C6395D">
              <w:rPr>
                <w:rFonts w:asciiTheme="majorBidi" w:hAnsiTheme="majorBidi" w:cstheme="majorBidi"/>
                <w:sz w:val="24"/>
                <w:szCs w:val="24"/>
                <w:rtl/>
              </w:rPr>
              <w:t xml:space="preserve"> </w:t>
            </w:r>
            <w:proofErr w:type="spellStart"/>
            <w:r w:rsidRPr="00C6395D">
              <w:rPr>
                <w:rFonts w:asciiTheme="majorBidi" w:hAnsiTheme="majorBidi" w:cstheme="majorBidi"/>
                <w:sz w:val="24"/>
                <w:szCs w:val="24"/>
                <w:rtl/>
              </w:rPr>
              <w:t>דרוב</w:t>
            </w:r>
            <w:proofErr w:type="spellEnd"/>
            <w:r w:rsidRPr="00C6395D">
              <w:rPr>
                <w:rFonts w:asciiTheme="majorBidi" w:hAnsiTheme="majorBidi" w:cstheme="majorBidi"/>
                <w:sz w:val="24"/>
                <w:szCs w:val="24"/>
                <w:rtl/>
              </w:rPr>
              <w:t xml:space="preserve"> גוססים למיתה </w:t>
            </w:r>
            <w:proofErr w:type="spellStart"/>
            <w:r w:rsidRPr="00C6395D">
              <w:rPr>
                <w:rFonts w:asciiTheme="majorBidi" w:hAnsiTheme="majorBidi" w:cstheme="majorBidi"/>
                <w:sz w:val="24"/>
                <w:szCs w:val="24"/>
                <w:rtl/>
              </w:rPr>
              <w:t>ומחללין</w:t>
            </w:r>
            <w:proofErr w:type="spellEnd"/>
            <w:r w:rsidRPr="00C6395D">
              <w:rPr>
                <w:rFonts w:asciiTheme="majorBidi" w:hAnsiTheme="majorBidi" w:cstheme="majorBidi"/>
                <w:sz w:val="24"/>
                <w:szCs w:val="24"/>
                <w:rtl/>
              </w:rPr>
              <w:t xml:space="preserve"> את השבת עליו </w:t>
            </w:r>
            <w:proofErr w:type="spellStart"/>
            <w:r w:rsidRPr="00C6395D">
              <w:rPr>
                <w:rFonts w:asciiTheme="majorBidi" w:hAnsiTheme="majorBidi" w:cstheme="majorBidi"/>
                <w:sz w:val="24"/>
                <w:szCs w:val="24"/>
                <w:rtl/>
              </w:rPr>
              <w:t>כדאמר</w:t>
            </w:r>
            <w:proofErr w:type="spellEnd"/>
            <w:r w:rsidRPr="00C6395D">
              <w:rPr>
                <w:rFonts w:asciiTheme="majorBidi" w:hAnsiTheme="majorBidi" w:cstheme="majorBidi"/>
                <w:sz w:val="24"/>
                <w:szCs w:val="24"/>
                <w:rtl/>
              </w:rPr>
              <w:t xml:space="preserve"> פרק </w:t>
            </w:r>
            <w:proofErr w:type="spellStart"/>
            <w:r w:rsidRPr="00C6395D">
              <w:rPr>
                <w:rFonts w:asciiTheme="majorBidi" w:hAnsiTheme="majorBidi" w:cstheme="majorBidi"/>
                <w:sz w:val="24"/>
                <w:szCs w:val="24"/>
                <w:rtl/>
              </w:rPr>
              <w:t>בתרא</w:t>
            </w:r>
            <w:proofErr w:type="spellEnd"/>
            <w:r w:rsidRPr="00C6395D">
              <w:rPr>
                <w:rFonts w:asciiTheme="majorBidi" w:hAnsiTheme="majorBidi" w:cstheme="majorBidi"/>
                <w:sz w:val="24"/>
                <w:szCs w:val="24"/>
                <w:rtl/>
              </w:rPr>
              <w:t xml:space="preserve"> דיומא </w:t>
            </w:r>
            <w:r w:rsidRPr="00C6395D">
              <w:rPr>
                <w:rFonts w:asciiTheme="minorHAnsi" w:hAnsiTheme="minorHAnsi" w:cstheme="minorHAnsi"/>
                <w:rtl/>
              </w:rPr>
              <w:t>(</w:t>
            </w:r>
            <w:r w:rsidRPr="00C6395D">
              <w:rPr>
                <w:rFonts w:asciiTheme="majorBidi" w:hAnsiTheme="majorBidi" w:cstheme="majorBidi"/>
                <w:sz w:val="24"/>
                <w:szCs w:val="24"/>
                <w:rtl/>
              </w:rPr>
              <w:t>ד' פד</w:t>
            </w:r>
            <w:r w:rsidRPr="00C6395D">
              <w:rPr>
                <w:rFonts w:asciiTheme="minorHAnsi" w:hAnsiTheme="minorHAnsi" w:cstheme="minorHAnsi"/>
                <w:rtl/>
              </w:rPr>
              <w:t>:)</w:t>
            </w:r>
            <w:r w:rsidRPr="00C6395D">
              <w:rPr>
                <w:rFonts w:asciiTheme="majorBidi" w:hAnsiTheme="majorBidi" w:cstheme="majorBidi"/>
                <w:sz w:val="24"/>
                <w:szCs w:val="24"/>
                <w:rtl/>
              </w:rPr>
              <w:t xml:space="preserve"> </w:t>
            </w:r>
            <w:proofErr w:type="spellStart"/>
            <w:r w:rsidRPr="00C6395D">
              <w:rPr>
                <w:rFonts w:asciiTheme="majorBidi" w:hAnsiTheme="majorBidi" w:cstheme="majorBidi"/>
                <w:sz w:val="24"/>
                <w:szCs w:val="24"/>
                <w:rtl/>
              </w:rPr>
              <w:t>דאין</w:t>
            </w:r>
            <w:proofErr w:type="spellEnd"/>
            <w:r w:rsidRPr="00C6395D">
              <w:rPr>
                <w:rFonts w:asciiTheme="majorBidi" w:hAnsiTheme="majorBidi" w:cstheme="majorBidi"/>
                <w:sz w:val="24"/>
                <w:szCs w:val="24"/>
                <w:rtl/>
              </w:rPr>
              <w:t xml:space="preserve"> </w:t>
            </w:r>
            <w:proofErr w:type="spellStart"/>
            <w:r w:rsidRPr="00C6395D">
              <w:rPr>
                <w:rFonts w:asciiTheme="majorBidi" w:hAnsiTheme="majorBidi" w:cstheme="majorBidi"/>
                <w:sz w:val="24"/>
                <w:szCs w:val="24"/>
                <w:rtl/>
              </w:rPr>
              <w:t>מהלכין</w:t>
            </w:r>
            <w:proofErr w:type="spellEnd"/>
            <w:r w:rsidRPr="00C6395D">
              <w:rPr>
                <w:rFonts w:asciiTheme="majorBidi" w:hAnsiTheme="majorBidi" w:cstheme="majorBidi"/>
                <w:sz w:val="24"/>
                <w:szCs w:val="24"/>
                <w:rtl/>
              </w:rPr>
              <w:t xml:space="preserve"> בפקוח נפש אחר הרוב</w:t>
            </w:r>
            <w:r w:rsidR="008740AB" w:rsidRPr="00C6395D">
              <w:rPr>
                <w:rFonts w:asciiTheme="minorHAnsi" w:hAnsiTheme="minorHAnsi" w:cstheme="minorHAnsi"/>
                <w:sz w:val="22"/>
                <w:szCs w:val="22"/>
              </w:rPr>
              <w:t>.</w:t>
            </w:r>
          </w:p>
        </w:tc>
        <w:tc>
          <w:tcPr>
            <w:tcW w:w="6932" w:type="dxa"/>
            <w:gridSpan w:val="2"/>
          </w:tcPr>
          <w:p w14:paraId="0EDDF7E4" w14:textId="38939378" w:rsidR="00970ABA" w:rsidRPr="00C6395D" w:rsidRDefault="00696065" w:rsidP="00F05D7A">
            <w:pPr>
              <w:spacing w:before="120" w:line="300" w:lineRule="auto"/>
              <w:rPr>
                <w:rFonts w:asciiTheme="majorBidi" w:hAnsiTheme="majorBidi" w:cs="Times New Roman"/>
                <w:rtl/>
              </w:rPr>
            </w:pPr>
            <w:r w:rsidRPr="00C6395D">
              <w:rPr>
                <w:rStyle w:val="five"/>
                <w:rFonts w:asciiTheme="majorBidi" w:hAnsiTheme="majorBidi" w:cstheme="majorBidi"/>
                <w:color w:val="000000"/>
                <w:sz w:val="22"/>
                <w:szCs w:val="22"/>
                <w:rtl/>
              </w:rPr>
              <w:t>תוספות</w:t>
            </w:r>
            <w:r w:rsidR="00970ABA" w:rsidRPr="00C6395D">
              <w:rPr>
                <w:rFonts w:cs="Times New Roman"/>
              </w:rPr>
              <w:t xml:space="preserve"> prefaced their discussion below by stating that there is no death penalty for killing a fetus </w:t>
            </w:r>
            <w:r w:rsidR="00970ABA" w:rsidRPr="00C6395D">
              <w:rPr>
                <w:rFonts w:cs="Times New Roman"/>
                <w:i/>
                <w:iCs/>
              </w:rPr>
              <w:t>in utero</w:t>
            </w:r>
            <w:r w:rsidR="00970ABA" w:rsidRPr="00C6395D">
              <w:rPr>
                <w:rFonts w:cs="Times New Roman"/>
              </w:rPr>
              <w:t xml:space="preserve">, with the possible exception of a fetus whose mother predeceased him, since he had independent life when he was killed.  </w:t>
            </w:r>
            <w:r w:rsidRPr="00C6395D">
              <w:rPr>
                <w:rStyle w:val="five"/>
                <w:rFonts w:asciiTheme="majorBidi" w:hAnsiTheme="majorBidi" w:cstheme="majorBidi"/>
                <w:color w:val="000000"/>
                <w:sz w:val="22"/>
                <w:szCs w:val="22"/>
                <w:rtl/>
              </w:rPr>
              <w:t>תוספות</w:t>
            </w:r>
            <w:r w:rsidR="00970ABA" w:rsidRPr="00C6395D">
              <w:rPr>
                <w:rFonts w:cs="Times New Roman"/>
                <w:sz w:val="22"/>
                <w:szCs w:val="22"/>
              </w:rPr>
              <w:t xml:space="preserve"> </w:t>
            </w:r>
            <w:r w:rsidR="00970ABA" w:rsidRPr="00C6395D">
              <w:rPr>
                <w:rFonts w:cs="Times New Roman"/>
              </w:rPr>
              <w:t xml:space="preserve">then ask: </w:t>
            </w:r>
            <w:r w:rsidR="00970ABA" w:rsidRPr="00C6395D">
              <w:rPr>
                <w:rFonts w:cs="Times New Roman"/>
                <w:vertAlign w:val="superscript"/>
              </w:rPr>
              <w:t>1</w:t>
            </w:r>
            <w:r w:rsidR="00970ABA" w:rsidRPr="00C6395D">
              <w:rPr>
                <w:rFonts w:cs="Times New Roman"/>
              </w:rPr>
              <w:t xml:space="preserve">if you will say that killing </w:t>
            </w:r>
            <w:r w:rsidR="00274C9E" w:rsidRPr="00C6395D">
              <w:rPr>
                <w:rFonts w:cs="Times New Roman"/>
              </w:rPr>
              <w:t xml:space="preserve">him </w:t>
            </w:r>
            <w:r w:rsidR="00970ABA" w:rsidRPr="00C6395D">
              <w:rPr>
                <w:rFonts w:cs="Times New Roman"/>
              </w:rPr>
              <w:t xml:space="preserve"> </w:t>
            </w:r>
            <w:r w:rsidR="00970ABA" w:rsidRPr="00C6395D">
              <w:rPr>
                <w:rFonts w:cs="Times New Roman"/>
                <w:i/>
                <w:iCs/>
              </w:rPr>
              <w:t>in utero</w:t>
            </w:r>
            <w:r w:rsidR="00970ABA" w:rsidRPr="00C6395D">
              <w:rPr>
                <w:rFonts w:cs="Times New Roman"/>
              </w:rPr>
              <w:t xml:space="preserve"> is exempt from the death penalty even if his mother predeceased him, why does the</w:t>
            </w:r>
            <w:r w:rsidR="00970ABA" w:rsidRPr="00C6395D">
              <w:rPr>
                <w:rFonts w:cs="Times New Roman"/>
                <w:i/>
                <w:iCs/>
              </w:rPr>
              <w:t xml:space="preserve"> </w:t>
            </w:r>
            <w:r w:rsidR="00970ABA" w:rsidRPr="00C6395D">
              <w:rPr>
                <w:rFonts w:cs="Times New Roman"/>
                <w:sz w:val="22"/>
                <w:szCs w:val="22"/>
                <w:rtl/>
              </w:rPr>
              <w:t>גמרא ערכין</w:t>
            </w:r>
            <w:r w:rsidR="00970ABA" w:rsidRPr="00C6395D">
              <w:rPr>
                <w:rFonts w:cs="Times New Roman"/>
                <w:i/>
                <w:iCs/>
                <w:sz w:val="22"/>
                <w:szCs w:val="22"/>
              </w:rPr>
              <w:t xml:space="preserve"> </w:t>
            </w:r>
            <w:r w:rsidR="00970ABA" w:rsidRPr="00C6395D">
              <w:rPr>
                <w:rFonts w:cs="Times New Roman"/>
              </w:rPr>
              <w:t xml:space="preserve">permit desecrating </w:t>
            </w:r>
            <w:r w:rsidR="00970ABA" w:rsidRPr="00C6395D">
              <w:rPr>
                <w:rFonts w:asciiTheme="majorBidi" w:hAnsiTheme="majorBidi" w:cstheme="majorBidi"/>
                <w:sz w:val="22"/>
                <w:szCs w:val="22"/>
                <w:rtl/>
              </w:rPr>
              <w:t>שבת</w:t>
            </w:r>
            <w:r w:rsidR="00970ABA" w:rsidRPr="00C6395D">
              <w:rPr>
                <w:rFonts w:cs="Times New Roman"/>
              </w:rPr>
              <w:t xml:space="preserve"> (i.e., be</w:t>
            </w:r>
            <w:r w:rsidR="00DC5150" w:rsidRPr="00C6395D">
              <w:rPr>
                <w:rFonts w:cs="Times New Roman"/>
              </w:rPr>
              <w:t>ing</w:t>
            </w:r>
            <w:r w:rsidR="00970ABA" w:rsidRPr="00C6395D">
              <w:rPr>
                <w:rFonts w:cs="Times New Roman"/>
              </w:rPr>
              <w:t xml:space="preserve"> </w:t>
            </w:r>
            <w:r w:rsidRPr="00C6395D">
              <w:rPr>
                <w:rFonts w:cs="Times New Roman"/>
                <w:sz w:val="22"/>
                <w:szCs w:val="22"/>
                <w:rtl/>
              </w:rPr>
              <w:t>מחלל שבת</w:t>
            </w:r>
            <w:r w:rsidR="00970ABA" w:rsidRPr="00C6395D">
              <w:rPr>
                <w:rFonts w:cs="Times New Roman"/>
              </w:rPr>
              <w:t xml:space="preserve">) to extricate the fetus after his mother’s death?  </w:t>
            </w:r>
            <w:r w:rsidRPr="00C6395D">
              <w:rPr>
                <w:rStyle w:val="five"/>
                <w:rFonts w:asciiTheme="majorBidi" w:hAnsiTheme="majorBidi" w:cstheme="majorBidi"/>
                <w:color w:val="000000"/>
                <w:sz w:val="22"/>
                <w:szCs w:val="22"/>
                <w:rtl/>
              </w:rPr>
              <w:t>תוספות</w:t>
            </w:r>
            <w:r w:rsidR="00970ABA" w:rsidRPr="00C6395D">
              <w:rPr>
                <w:rFonts w:cs="Times New Roman"/>
                <w:i/>
                <w:iCs/>
              </w:rPr>
              <w:t xml:space="preserve"> </w:t>
            </w:r>
            <w:r w:rsidR="00970ABA" w:rsidRPr="00C6395D">
              <w:rPr>
                <w:rFonts w:cs="Times New Roman"/>
              </w:rPr>
              <w:t>answer</w:t>
            </w:r>
            <w:r w:rsidR="00DC5150" w:rsidRPr="00C6395D">
              <w:rPr>
                <w:rFonts w:cs="Times New Roman"/>
              </w:rPr>
              <w:t>:</w:t>
            </w:r>
            <w:r w:rsidR="00970ABA" w:rsidRPr="00C6395D">
              <w:rPr>
                <w:rFonts w:cs="Times New Roman"/>
              </w:rPr>
              <w:t xml:space="preserve"> </w:t>
            </w:r>
            <w:r w:rsidR="001310C5" w:rsidRPr="00C6395D">
              <w:rPr>
                <w:rFonts w:cs="Times New Roman"/>
                <w:vertAlign w:val="superscript"/>
              </w:rPr>
              <w:t>1</w:t>
            </w:r>
            <w:r w:rsidR="00970ABA" w:rsidRPr="00C6395D">
              <w:rPr>
                <w:rFonts w:cs="Times New Roman"/>
              </w:rPr>
              <w:t>even though killing a fetus is exempt from punishment, nonetheless we are still</w:t>
            </w:r>
            <w:r w:rsidRPr="00C6395D">
              <w:rPr>
                <w:rFonts w:cs="Times New Roman"/>
                <w:sz w:val="22"/>
                <w:szCs w:val="22"/>
                <w:rtl/>
              </w:rPr>
              <w:t>מחלל שבת</w:t>
            </w:r>
            <w:r w:rsidR="00970ABA" w:rsidRPr="00C6395D">
              <w:rPr>
                <w:rFonts w:asciiTheme="majorBidi" w:hAnsiTheme="majorBidi" w:cstheme="majorBidi"/>
                <w:sz w:val="24"/>
                <w:szCs w:val="24"/>
                <w:rtl/>
              </w:rPr>
              <w:t xml:space="preserve"> </w:t>
            </w:r>
            <w:r w:rsidR="00970ABA" w:rsidRPr="00C6395D">
              <w:rPr>
                <w:rFonts w:cs="Times New Roman"/>
              </w:rPr>
              <w:t xml:space="preserve"> for saving a fetus’ life.  [In their answer,</w:t>
            </w:r>
            <w:r w:rsidR="00970ABA" w:rsidRPr="00C6395D">
              <w:rPr>
                <w:rFonts w:cs="Times New Roman"/>
                <w:i/>
                <w:iCs/>
              </w:rPr>
              <w:t xml:space="preserve"> </w:t>
            </w:r>
            <w:r w:rsidRPr="00C6395D">
              <w:rPr>
                <w:rStyle w:val="five"/>
                <w:rFonts w:asciiTheme="majorBidi" w:hAnsiTheme="majorBidi" w:cstheme="majorBidi"/>
                <w:color w:val="000000"/>
                <w:sz w:val="22"/>
                <w:szCs w:val="22"/>
                <w:rtl/>
              </w:rPr>
              <w:t>תוספות</w:t>
            </w:r>
            <w:r w:rsidR="00970ABA" w:rsidRPr="00C6395D">
              <w:rPr>
                <w:rFonts w:cs="Times New Roman"/>
              </w:rPr>
              <w:t xml:space="preserve"> state that the liability for the death penalty for murdering a victim and the dispensation to be </w:t>
            </w:r>
            <w:r w:rsidRPr="00C6395D">
              <w:rPr>
                <w:rFonts w:cs="Times New Roman"/>
                <w:sz w:val="22"/>
                <w:szCs w:val="22"/>
                <w:rtl/>
              </w:rPr>
              <w:t>מחלל שבת</w:t>
            </w:r>
            <w:r w:rsidR="00970ABA" w:rsidRPr="00C6395D">
              <w:rPr>
                <w:rFonts w:cs="Times New Roman"/>
              </w:rPr>
              <w:t xml:space="preserve"> for saving the same victim’s life, are unrelated</w:t>
            </w:r>
            <w:r w:rsidR="00320C4A" w:rsidRPr="00C6395D">
              <w:rPr>
                <w:rFonts w:cs="Times New Roman"/>
              </w:rPr>
              <w:t>]</w:t>
            </w:r>
            <w:r w:rsidR="00970ABA" w:rsidRPr="00C6395D">
              <w:rPr>
                <w:rFonts w:cs="Times New Roman"/>
              </w:rPr>
              <w:t xml:space="preserve">.  This is borne out by the fact that we are </w:t>
            </w:r>
            <w:r w:rsidRPr="00C6395D">
              <w:rPr>
                <w:rFonts w:cs="Times New Roman"/>
                <w:sz w:val="22"/>
                <w:szCs w:val="22"/>
                <w:rtl/>
              </w:rPr>
              <w:t>מחלל שבת</w:t>
            </w:r>
            <w:r w:rsidR="00970ABA" w:rsidRPr="00C6395D">
              <w:rPr>
                <w:rFonts w:cs="Times New Roman"/>
              </w:rPr>
              <w:t xml:space="preserve"> to save the life of a </w:t>
            </w:r>
            <w:r w:rsidRPr="00C6395D">
              <w:rPr>
                <w:rStyle w:val="five"/>
                <w:rFonts w:asciiTheme="majorBidi" w:hAnsiTheme="majorBidi" w:cstheme="majorBidi"/>
                <w:color w:val="000000"/>
                <w:sz w:val="22"/>
                <w:szCs w:val="22"/>
                <w:rtl/>
              </w:rPr>
              <w:t>גוסס</w:t>
            </w:r>
            <w:r w:rsidR="00970ABA" w:rsidRPr="00C6395D">
              <w:rPr>
                <w:rFonts w:cs="Times New Roman"/>
              </w:rPr>
              <w:t xml:space="preserve"> (a moribund person) whose condition was induced by human violence (and who has the status of a </w:t>
            </w:r>
            <w:r w:rsidR="00970ABA" w:rsidRPr="00C6395D">
              <w:rPr>
                <w:rFonts w:cs="Times New Roman"/>
                <w:sz w:val="22"/>
                <w:szCs w:val="22"/>
                <w:rtl/>
              </w:rPr>
              <w:t>טריפה</w:t>
            </w:r>
            <w:r w:rsidR="00970ABA" w:rsidRPr="00C6395D">
              <w:rPr>
                <w:rFonts w:cs="Times New Roman"/>
                <w:i/>
                <w:iCs/>
                <w:sz w:val="23"/>
                <w:szCs w:val="23"/>
              </w:rPr>
              <w:t xml:space="preserve"> </w:t>
            </w:r>
            <w:r w:rsidR="00970ABA" w:rsidRPr="00C6395D">
              <w:rPr>
                <w:rFonts w:cs="Times New Roman"/>
              </w:rPr>
              <w:t xml:space="preserve">who only has </w:t>
            </w:r>
            <w:r w:rsidRPr="00C6395D">
              <w:rPr>
                <w:rFonts w:asciiTheme="majorBidi" w:hAnsiTheme="majorBidi" w:cstheme="majorBidi"/>
                <w:sz w:val="22"/>
                <w:szCs w:val="22"/>
                <w:shd w:val="clear" w:color="auto" w:fill="FFFFFF"/>
                <w:rtl/>
              </w:rPr>
              <w:t>חיי שעה</w:t>
            </w:r>
            <w:r w:rsidR="00970ABA" w:rsidRPr="00C6395D">
              <w:rPr>
                <w:rFonts w:cs="Times New Roman"/>
              </w:rPr>
              <w:t>) even though his murder does not incur the death penalty.</w:t>
            </w:r>
          </w:p>
        </w:tc>
      </w:tr>
    </w:tbl>
    <w:p w14:paraId="7D682243" w14:textId="77777777" w:rsidR="002344DE" w:rsidRDefault="002344DE">
      <w:pPr>
        <w:bidi/>
      </w:pPr>
    </w:p>
    <w:tbl>
      <w:tblPr>
        <w:tblStyle w:val="TableGrid"/>
        <w:bidiVisual/>
        <w:tblW w:w="10622" w:type="dxa"/>
        <w:tblInd w:w="-179" w:type="dxa"/>
        <w:tblLook w:val="04A0" w:firstRow="1" w:lastRow="0" w:firstColumn="1" w:lastColumn="0" w:noHBand="0" w:noVBand="1"/>
      </w:tblPr>
      <w:tblGrid>
        <w:gridCol w:w="4925"/>
        <w:gridCol w:w="5697"/>
      </w:tblGrid>
      <w:tr w:rsidR="001210BC" w:rsidRPr="00C6395D" w14:paraId="37DF1236" w14:textId="77777777" w:rsidTr="00880361">
        <w:trPr>
          <w:trHeight w:val="4580"/>
        </w:trPr>
        <w:tc>
          <w:tcPr>
            <w:tcW w:w="4925" w:type="dxa"/>
          </w:tcPr>
          <w:p w14:paraId="665621FA" w14:textId="77777777" w:rsidR="00F05D7A" w:rsidRDefault="00970ABA" w:rsidP="00B437E0">
            <w:pPr>
              <w:pStyle w:val="NoSpacing"/>
              <w:bidi/>
              <w:spacing w:before="60" w:line="312" w:lineRule="auto"/>
              <w:rPr>
                <w:rFonts w:asciiTheme="minorHAnsi" w:hAnsiTheme="minorHAnsi" w:cstheme="minorHAnsi"/>
                <w:sz w:val="24"/>
                <w:szCs w:val="24"/>
              </w:rPr>
            </w:pPr>
            <w:r w:rsidRPr="00C6395D">
              <w:rPr>
                <w:rFonts w:asciiTheme="minorHAnsi" w:hAnsiTheme="minorHAnsi" w:cstheme="minorHAnsi"/>
                <w:bCs/>
                <w:sz w:val="24"/>
                <w:szCs w:val="24"/>
              </w:rPr>
              <w:lastRenderedPageBreak/>
              <w:t>(</w:t>
            </w:r>
            <w:r w:rsidR="00FA72EB">
              <w:rPr>
                <w:rFonts w:asciiTheme="minorHAnsi" w:hAnsiTheme="minorHAnsi" w:cstheme="minorHAnsi"/>
                <w:bCs/>
                <w:sz w:val="24"/>
                <w:szCs w:val="24"/>
              </w:rPr>
              <w:t>15</w:t>
            </w:r>
            <w:proofErr w:type="gramStart"/>
            <w:r w:rsidRPr="00C6395D">
              <w:rPr>
                <w:rFonts w:asciiTheme="minorHAnsi" w:hAnsiTheme="minorHAnsi" w:cstheme="minorHAnsi"/>
                <w:bCs/>
                <w:sz w:val="24"/>
                <w:szCs w:val="24"/>
              </w:rPr>
              <w:t>c</w:t>
            </w:r>
            <w:r w:rsidRPr="00C6395D">
              <w:rPr>
                <w:rFonts w:asciiTheme="majorBidi" w:hAnsiTheme="majorBidi" w:cstheme="majorBidi"/>
                <w:sz w:val="24"/>
                <w:szCs w:val="24"/>
                <w:rtl/>
              </w:rPr>
              <w:t xml:space="preserve"> </w:t>
            </w:r>
            <w:r w:rsidRPr="00C6395D">
              <w:rPr>
                <w:rFonts w:asciiTheme="majorBidi" w:hAnsiTheme="majorBidi" w:cstheme="majorBidi"/>
                <w:sz w:val="25"/>
                <w:szCs w:val="25"/>
              </w:rPr>
              <w:t xml:space="preserve"> </w:t>
            </w:r>
            <w:r w:rsidRPr="00F05D7A">
              <w:rPr>
                <w:rFonts w:asciiTheme="majorBidi" w:hAnsiTheme="majorBidi" w:cstheme="majorBidi"/>
                <w:sz w:val="27"/>
                <w:szCs w:val="27"/>
                <w:u w:val="single"/>
                <w:rtl/>
              </w:rPr>
              <w:t>יד</w:t>
            </w:r>
            <w:proofErr w:type="gramEnd"/>
            <w:r w:rsidRPr="00F05D7A">
              <w:rPr>
                <w:rFonts w:asciiTheme="majorBidi" w:hAnsiTheme="majorBidi" w:cstheme="majorBidi"/>
                <w:sz w:val="27"/>
                <w:szCs w:val="27"/>
                <w:u w:val="single"/>
                <w:rtl/>
              </w:rPr>
              <w:t xml:space="preserve"> המלך</w:t>
            </w:r>
            <w:r w:rsidR="00B437E0" w:rsidRPr="00C6395D">
              <w:rPr>
                <w:rFonts w:asciiTheme="majorBidi" w:hAnsiTheme="majorBidi" w:cstheme="majorBidi"/>
                <w:sz w:val="24"/>
                <w:szCs w:val="24"/>
              </w:rPr>
              <w:t xml:space="preserve">  </w:t>
            </w:r>
            <w:r w:rsidR="00B437E0" w:rsidRPr="00C6395D">
              <w:rPr>
                <w:rFonts w:asciiTheme="minorHAnsi" w:hAnsiTheme="minorHAnsi" w:cstheme="minorHAnsi"/>
                <w:sz w:val="24"/>
                <w:szCs w:val="24"/>
              </w:rPr>
              <w:t>:</w:t>
            </w:r>
          </w:p>
          <w:p w14:paraId="6A66B6A5" w14:textId="71124E63" w:rsidR="00970ABA" w:rsidRPr="00C6395D" w:rsidRDefault="00970ABA" w:rsidP="00F05D7A">
            <w:pPr>
              <w:pStyle w:val="NoSpacing"/>
              <w:bidi/>
              <w:spacing w:line="312" w:lineRule="auto"/>
              <w:rPr>
                <w:rFonts w:asciiTheme="majorBidi" w:hAnsiTheme="majorBidi" w:cstheme="majorBidi"/>
                <w:sz w:val="24"/>
                <w:szCs w:val="24"/>
                <w:rtl/>
              </w:rPr>
            </w:pPr>
            <w:r w:rsidRPr="00C6395D">
              <w:rPr>
                <w:rFonts w:asciiTheme="majorBidi" w:hAnsiTheme="majorBidi" w:cstheme="majorBidi"/>
                <w:sz w:val="24"/>
                <w:szCs w:val="24"/>
                <w:rtl/>
              </w:rPr>
              <w:t xml:space="preserve">אמנם תירוצם של תוספות הוא תמוה </w:t>
            </w:r>
            <w:proofErr w:type="spellStart"/>
            <w:r w:rsidRPr="00C6395D">
              <w:rPr>
                <w:rFonts w:asciiTheme="majorBidi" w:hAnsiTheme="majorBidi" w:cstheme="majorBidi"/>
                <w:sz w:val="24"/>
                <w:szCs w:val="24"/>
                <w:rtl/>
              </w:rPr>
              <w:t>דהמה</w:t>
            </w:r>
            <w:proofErr w:type="spellEnd"/>
            <w:r w:rsidRPr="00C6395D">
              <w:rPr>
                <w:rFonts w:asciiTheme="majorBidi" w:hAnsiTheme="majorBidi" w:cstheme="majorBidi"/>
                <w:sz w:val="24"/>
                <w:szCs w:val="24"/>
                <w:rtl/>
              </w:rPr>
              <w:t xml:space="preserve"> הוכיחו בתירוצם </w:t>
            </w:r>
            <w:proofErr w:type="spellStart"/>
            <w:r w:rsidRPr="00C6395D">
              <w:rPr>
                <w:rFonts w:asciiTheme="majorBidi" w:hAnsiTheme="majorBidi" w:cstheme="majorBidi"/>
                <w:sz w:val="24"/>
                <w:szCs w:val="24"/>
                <w:rtl/>
              </w:rPr>
              <w:t>דאין</w:t>
            </w:r>
            <w:proofErr w:type="spellEnd"/>
            <w:r w:rsidRPr="00C6395D">
              <w:rPr>
                <w:rFonts w:asciiTheme="majorBidi" w:hAnsiTheme="majorBidi" w:cstheme="majorBidi"/>
                <w:sz w:val="24"/>
                <w:szCs w:val="24"/>
                <w:rtl/>
              </w:rPr>
              <w:t xml:space="preserve"> ההיתר הריגה עם חילול שבת תלוי זה בזה מגוסס </w:t>
            </w:r>
            <w:proofErr w:type="spellStart"/>
            <w:r w:rsidRPr="00C6395D">
              <w:rPr>
                <w:rFonts w:asciiTheme="majorBidi" w:hAnsiTheme="majorBidi" w:cstheme="majorBidi"/>
                <w:sz w:val="24"/>
                <w:szCs w:val="24"/>
                <w:rtl/>
              </w:rPr>
              <w:t>דההורגו</w:t>
            </w:r>
            <w:proofErr w:type="spellEnd"/>
            <w:r w:rsidRPr="00C6395D">
              <w:rPr>
                <w:rFonts w:asciiTheme="majorBidi" w:hAnsiTheme="majorBidi" w:cstheme="majorBidi"/>
                <w:sz w:val="24"/>
                <w:szCs w:val="24"/>
                <w:rtl/>
              </w:rPr>
              <w:t xml:space="preserve"> פטור, ואפילו הכי </w:t>
            </w:r>
            <w:proofErr w:type="spellStart"/>
            <w:r w:rsidRPr="00C6395D">
              <w:rPr>
                <w:rFonts w:asciiTheme="majorBidi" w:hAnsiTheme="majorBidi" w:cstheme="majorBidi"/>
                <w:sz w:val="24"/>
                <w:szCs w:val="24"/>
                <w:rtl/>
              </w:rPr>
              <w:t>מחללין</w:t>
            </w:r>
            <w:proofErr w:type="spellEnd"/>
            <w:r w:rsidRPr="00C6395D">
              <w:rPr>
                <w:rFonts w:asciiTheme="majorBidi" w:hAnsiTheme="majorBidi" w:cstheme="majorBidi"/>
                <w:sz w:val="24"/>
                <w:szCs w:val="24"/>
                <w:rtl/>
              </w:rPr>
              <w:t xml:space="preserve"> שבת על הגוסס </w:t>
            </w:r>
            <w:proofErr w:type="spellStart"/>
            <w:r w:rsidRPr="00C6395D">
              <w:rPr>
                <w:rFonts w:asciiTheme="majorBidi" w:hAnsiTheme="majorBidi" w:cstheme="majorBidi"/>
                <w:sz w:val="24"/>
                <w:szCs w:val="24"/>
                <w:rtl/>
              </w:rPr>
              <w:t>כדאמרן</w:t>
            </w:r>
            <w:proofErr w:type="spellEnd"/>
            <w:r w:rsidRPr="00C6395D">
              <w:rPr>
                <w:rFonts w:asciiTheme="majorBidi" w:hAnsiTheme="majorBidi" w:cstheme="majorBidi"/>
                <w:sz w:val="24"/>
                <w:szCs w:val="24"/>
                <w:rtl/>
              </w:rPr>
              <w:t xml:space="preserve"> בפרק </w:t>
            </w:r>
            <w:proofErr w:type="spellStart"/>
            <w:r w:rsidRPr="00C6395D">
              <w:rPr>
                <w:rFonts w:asciiTheme="majorBidi" w:hAnsiTheme="majorBidi" w:cstheme="majorBidi"/>
                <w:sz w:val="24"/>
                <w:szCs w:val="24"/>
                <w:rtl/>
              </w:rPr>
              <w:t>בתרא</w:t>
            </w:r>
            <w:proofErr w:type="spellEnd"/>
            <w:r w:rsidRPr="00C6395D">
              <w:rPr>
                <w:rFonts w:asciiTheme="majorBidi" w:hAnsiTheme="majorBidi" w:cstheme="majorBidi"/>
                <w:sz w:val="24"/>
                <w:szCs w:val="24"/>
                <w:rtl/>
              </w:rPr>
              <w:t xml:space="preserve"> דיומא </w:t>
            </w:r>
            <w:r w:rsidR="00C159D9" w:rsidRPr="00C6395D">
              <w:rPr>
                <w:rFonts w:asciiTheme="minorHAnsi" w:hAnsiTheme="minorHAnsi" w:cstheme="minorHAnsi"/>
                <w:rtl/>
              </w:rPr>
              <w:t>(</w:t>
            </w:r>
            <w:r w:rsidRPr="00C6395D">
              <w:rPr>
                <w:rFonts w:asciiTheme="majorBidi" w:hAnsiTheme="majorBidi" w:cstheme="majorBidi"/>
                <w:sz w:val="24"/>
                <w:szCs w:val="24"/>
                <w:rtl/>
              </w:rPr>
              <w:t>דף פ״ה</w:t>
            </w:r>
            <w:r w:rsidR="00C159D9" w:rsidRPr="00C6395D">
              <w:rPr>
                <w:rFonts w:asciiTheme="minorHAnsi" w:hAnsiTheme="minorHAnsi" w:cstheme="minorHAnsi"/>
                <w:rtl/>
              </w:rPr>
              <w:t>)</w:t>
            </w:r>
            <w:r w:rsidRPr="00C6395D">
              <w:rPr>
                <w:rFonts w:asciiTheme="majorBidi" w:hAnsiTheme="majorBidi" w:cstheme="majorBidi"/>
                <w:sz w:val="24"/>
                <w:szCs w:val="24"/>
                <w:rtl/>
              </w:rPr>
              <w:t xml:space="preserve"> </w:t>
            </w:r>
            <w:proofErr w:type="spellStart"/>
            <w:r w:rsidRPr="00C6395D">
              <w:rPr>
                <w:rFonts w:asciiTheme="majorBidi" w:hAnsiTheme="majorBidi" w:cstheme="majorBidi"/>
                <w:sz w:val="24"/>
                <w:szCs w:val="24"/>
                <w:rtl/>
              </w:rPr>
              <w:t>דאין</w:t>
            </w:r>
            <w:proofErr w:type="spellEnd"/>
            <w:r w:rsidRPr="00C6395D">
              <w:rPr>
                <w:rFonts w:asciiTheme="majorBidi" w:hAnsiTheme="majorBidi" w:cstheme="majorBidi"/>
                <w:sz w:val="24"/>
                <w:szCs w:val="24"/>
                <w:rtl/>
              </w:rPr>
              <w:t xml:space="preserve"> </w:t>
            </w:r>
            <w:proofErr w:type="spellStart"/>
            <w:r w:rsidRPr="00C6395D">
              <w:rPr>
                <w:rFonts w:asciiTheme="majorBidi" w:hAnsiTheme="majorBidi" w:cstheme="majorBidi"/>
                <w:sz w:val="24"/>
                <w:szCs w:val="24"/>
                <w:rtl/>
              </w:rPr>
              <w:t>הולכין</w:t>
            </w:r>
            <w:proofErr w:type="spellEnd"/>
            <w:r w:rsidRPr="00C6395D">
              <w:rPr>
                <w:rFonts w:asciiTheme="majorBidi" w:hAnsiTheme="majorBidi" w:cstheme="majorBidi"/>
                <w:sz w:val="24"/>
                <w:szCs w:val="24"/>
                <w:rtl/>
              </w:rPr>
              <w:t xml:space="preserve"> בפיקוח נפש אחר הרוב.  ומאי ראיה יש מגוסס לעובר במעי אמו, והלא גוסס יש בו חיי שעה, ובשביל חיי שעה אלה נאמר ונשנית בפירוש במשנה </w:t>
            </w:r>
            <w:proofErr w:type="spellStart"/>
            <w:r w:rsidRPr="00C6395D">
              <w:rPr>
                <w:rFonts w:asciiTheme="majorBidi" w:hAnsiTheme="majorBidi" w:cstheme="majorBidi"/>
                <w:sz w:val="24"/>
                <w:szCs w:val="24"/>
                <w:rtl/>
              </w:rPr>
              <w:t>דמחללין</w:t>
            </w:r>
            <w:proofErr w:type="spellEnd"/>
            <w:r w:rsidRPr="00C6395D">
              <w:rPr>
                <w:rFonts w:asciiTheme="majorBidi" w:hAnsiTheme="majorBidi" w:cstheme="majorBidi"/>
                <w:sz w:val="24"/>
                <w:szCs w:val="24"/>
                <w:rtl/>
              </w:rPr>
              <w:t xml:space="preserve"> את השבת, ואין לחיי שעה אלה שום ענין כלל עם מה </w:t>
            </w:r>
            <w:proofErr w:type="spellStart"/>
            <w:r w:rsidRPr="00C6395D">
              <w:rPr>
                <w:rFonts w:asciiTheme="majorBidi" w:hAnsiTheme="majorBidi" w:cstheme="majorBidi"/>
                <w:sz w:val="24"/>
                <w:szCs w:val="24"/>
                <w:rtl/>
              </w:rPr>
              <w:t>דמותר</w:t>
            </w:r>
            <w:proofErr w:type="spellEnd"/>
            <w:r w:rsidRPr="00C6395D">
              <w:rPr>
                <w:rFonts w:asciiTheme="majorBidi" w:hAnsiTheme="majorBidi" w:cstheme="majorBidi"/>
                <w:sz w:val="24"/>
                <w:szCs w:val="24"/>
                <w:rtl/>
              </w:rPr>
              <w:t xml:space="preserve"> או אסור להורגו.  מה שאין כן בעובר במעי אמו </w:t>
            </w:r>
            <w:proofErr w:type="spellStart"/>
            <w:r w:rsidRPr="00C6395D">
              <w:rPr>
                <w:rFonts w:asciiTheme="majorBidi" w:hAnsiTheme="majorBidi" w:cstheme="majorBidi"/>
                <w:sz w:val="24"/>
                <w:szCs w:val="24"/>
                <w:rtl/>
              </w:rPr>
              <w:t>דאין</w:t>
            </w:r>
            <w:proofErr w:type="spellEnd"/>
            <w:r w:rsidRPr="00C6395D">
              <w:rPr>
                <w:rFonts w:asciiTheme="majorBidi" w:hAnsiTheme="majorBidi" w:cstheme="majorBidi"/>
                <w:sz w:val="24"/>
                <w:szCs w:val="24"/>
                <w:rtl/>
              </w:rPr>
              <w:t xml:space="preserve"> בו חיי שעה ורק בשביל חייו העתידות לבא אנו </w:t>
            </w:r>
            <w:proofErr w:type="spellStart"/>
            <w:r w:rsidRPr="00C6395D">
              <w:rPr>
                <w:rFonts w:asciiTheme="majorBidi" w:hAnsiTheme="majorBidi" w:cstheme="majorBidi"/>
                <w:sz w:val="24"/>
                <w:szCs w:val="24"/>
                <w:rtl/>
              </w:rPr>
              <w:t>מחללין</w:t>
            </w:r>
            <w:proofErr w:type="spellEnd"/>
            <w:r w:rsidRPr="00C6395D">
              <w:rPr>
                <w:rFonts w:asciiTheme="majorBidi" w:hAnsiTheme="majorBidi" w:cstheme="majorBidi"/>
                <w:sz w:val="24"/>
                <w:szCs w:val="24"/>
                <w:rtl/>
              </w:rPr>
              <w:t xml:space="preserve"> שבת.  ואם מותר להורגו ואין </w:t>
            </w:r>
            <w:proofErr w:type="spellStart"/>
            <w:r w:rsidRPr="00C6395D">
              <w:rPr>
                <w:rFonts w:asciiTheme="majorBidi" w:hAnsiTheme="majorBidi" w:cstheme="majorBidi"/>
                <w:sz w:val="24"/>
                <w:szCs w:val="24"/>
                <w:rtl/>
              </w:rPr>
              <w:t>חוששין</w:t>
            </w:r>
            <w:proofErr w:type="spellEnd"/>
            <w:r w:rsidRPr="00C6395D">
              <w:rPr>
                <w:rFonts w:asciiTheme="majorBidi" w:hAnsiTheme="majorBidi" w:cstheme="majorBidi"/>
                <w:sz w:val="24"/>
                <w:szCs w:val="24"/>
                <w:rtl/>
              </w:rPr>
              <w:t xml:space="preserve"> לחייו העתידים, איך נחלל שבת עבור כך</w:t>
            </w:r>
            <w:r w:rsidR="00C159D9" w:rsidRPr="00C6395D">
              <w:rPr>
                <w:rFonts w:asciiTheme="minorHAnsi" w:hAnsiTheme="minorHAnsi" w:cstheme="minorHAnsi"/>
              </w:rPr>
              <w:t>?</w:t>
            </w:r>
          </w:p>
        </w:tc>
        <w:tc>
          <w:tcPr>
            <w:tcW w:w="5697" w:type="dxa"/>
          </w:tcPr>
          <w:p w14:paraId="0179C74A" w14:textId="3E48ADAA" w:rsidR="00970ABA" w:rsidRPr="00C6395D" w:rsidRDefault="00696065" w:rsidP="00880361">
            <w:pPr>
              <w:spacing w:before="240" w:line="300" w:lineRule="auto"/>
              <w:rPr>
                <w:rFonts w:cstheme="minorHAnsi"/>
                <w:color w:val="000000"/>
                <w:rtl/>
              </w:rPr>
            </w:pPr>
            <w:r w:rsidRPr="00C6395D">
              <w:rPr>
                <w:rStyle w:val="five"/>
                <w:rFonts w:asciiTheme="majorBidi" w:hAnsiTheme="majorBidi" w:cstheme="majorBidi"/>
                <w:color w:val="000000"/>
                <w:sz w:val="22"/>
                <w:szCs w:val="22"/>
                <w:rtl/>
              </w:rPr>
              <w:t>תוספות</w:t>
            </w:r>
            <w:r w:rsidR="00970ABA" w:rsidRPr="00C6395D">
              <w:rPr>
                <w:rStyle w:val="five"/>
                <w:rFonts w:cstheme="minorHAnsi"/>
                <w:color w:val="000000"/>
              </w:rPr>
              <w:t>’s</w:t>
            </w:r>
            <w:r w:rsidR="00970ABA" w:rsidRPr="00C6395D">
              <w:rPr>
                <w:rStyle w:val="five"/>
                <w:rFonts w:cstheme="minorHAnsi"/>
                <w:i/>
                <w:iCs/>
                <w:color w:val="000000"/>
              </w:rPr>
              <w:t xml:space="preserve"> </w:t>
            </w:r>
            <w:r w:rsidR="00970ABA" w:rsidRPr="00C6395D">
              <w:rPr>
                <w:rStyle w:val="five"/>
                <w:rFonts w:cstheme="minorHAnsi"/>
                <w:color w:val="000000"/>
              </w:rPr>
              <w:t xml:space="preserve">answer is very difficult, for they have proven in their answer that the permissibility of murdering </w:t>
            </w:r>
            <w:r w:rsidR="00970ABA" w:rsidRPr="00C6395D">
              <w:rPr>
                <w:rStyle w:val="five"/>
                <w:rFonts w:cstheme="minorHAnsi"/>
                <w:i/>
                <w:iCs/>
                <w:color w:val="000000"/>
              </w:rPr>
              <w:t xml:space="preserve">victim </w:t>
            </w:r>
            <w:r w:rsidR="00970ABA" w:rsidRPr="00C6395D">
              <w:rPr>
                <w:rStyle w:val="five"/>
                <w:rFonts w:cstheme="minorHAnsi"/>
                <w:b/>
                <w:bCs/>
                <w:i/>
                <w:iCs/>
                <w:color w:val="000000"/>
              </w:rPr>
              <w:t>x</w:t>
            </w:r>
            <w:r w:rsidR="00970ABA" w:rsidRPr="00C6395D">
              <w:rPr>
                <w:rStyle w:val="five"/>
                <w:rFonts w:cstheme="minorHAnsi"/>
                <w:color w:val="000000"/>
              </w:rPr>
              <w:t xml:space="preserve"> and the dispensation to be </w:t>
            </w:r>
            <w:r w:rsidRPr="00C6395D">
              <w:rPr>
                <w:rFonts w:cs="Times New Roman"/>
                <w:sz w:val="22"/>
                <w:szCs w:val="22"/>
                <w:rtl/>
              </w:rPr>
              <w:t>מחלל שבת</w:t>
            </w:r>
            <w:r w:rsidR="00970ABA" w:rsidRPr="00C6395D">
              <w:rPr>
                <w:rStyle w:val="five"/>
                <w:rFonts w:cstheme="minorHAnsi"/>
                <w:i/>
                <w:iCs/>
                <w:color w:val="000000"/>
              </w:rPr>
              <w:t xml:space="preserve"> </w:t>
            </w:r>
            <w:r w:rsidR="00970ABA" w:rsidRPr="00C6395D">
              <w:rPr>
                <w:rStyle w:val="five"/>
                <w:rFonts w:cstheme="minorHAnsi"/>
                <w:color w:val="000000"/>
              </w:rPr>
              <w:t xml:space="preserve">for the same victim are unrelated, as we see that we are </w:t>
            </w:r>
            <w:r w:rsidRPr="00C6395D">
              <w:rPr>
                <w:rFonts w:cs="Times New Roman"/>
                <w:sz w:val="22"/>
                <w:szCs w:val="22"/>
                <w:rtl/>
              </w:rPr>
              <w:t>מחלל שבת</w:t>
            </w:r>
            <w:r w:rsidR="00970ABA" w:rsidRPr="00C6395D">
              <w:rPr>
                <w:rStyle w:val="five"/>
                <w:rFonts w:cstheme="minorHAnsi"/>
                <w:color w:val="000000"/>
              </w:rPr>
              <w:t xml:space="preserve"> for a</w:t>
            </w:r>
            <w:r w:rsidR="00970ABA" w:rsidRPr="00C6395D">
              <w:rPr>
                <w:rStyle w:val="five"/>
                <w:rFonts w:cstheme="minorHAnsi"/>
                <w:i/>
                <w:iCs/>
                <w:color w:val="000000"/>
              </w:rPr>
              <w:t xml:space="preserve"> </w:t>
            </w:r>
            <w:r w:rsidRPr="00C6395D">
              <w:rPr>
                <w:rStyle w:val="five"/>
                <w:rFonts w:asciiTheme="majorBidi" w:hAnsiTheme="majorBidi" w:cstheme="majorBidi"/>
                <w:color w:val="000000"/>
                <w:sz w:val="22"/>
                <w:szCs w:val="22"/>
                <w:rtl/>
              </w:rPr>
              <w:t>גוסס</w:t>
            </w:r>
            <w:r w:rsidR="00970ABA" w:rsidRPr="00C6395D">
              <w:rPr>
                <w:rStyle w:val="five"/>
                <w:rFonts w:asciiTheme="majorBidi" w:hAnsiTheme="majorBidi" w:cstheme="majorBidi"/>
                <w:i/>
                <w:iCs/>
                <w:color w:val="000000"/>
                <w:sz w:val="22"/>
                <w:szCs w:val="22"/>
              </w:rPr>
              <w:t xml:space="preserve"> </w:t>
            </w:r>
            <w:r w:rsidR="00970ABA" w:rsidRPr="00C6395D">
              <w:rPr>
                <w:rStyle w:val="five"/>
                <w:rFonts w:cstheme="minorHAnsi"/>
                <w:color w:val="000000"/>
              </w:rPr>
              <w:t xml:space="preserve">even though there is no capital liability for his murder.  But what proof can one bring from the </w:t>
            </w:r>
            <w:r w:rsidRPr="00C6395D">
              <w:rPr>
                <w:rStyle w:val="five"/>
                <w:rFonts w:asciiTheme="majorBidi" w:hAnsiTheme="majorBidi" w:cstheme="majorBidi"/>
                <w:color w:val="000000"/>
                <w:sz w:val="22"/>
                <w:szCs w:val="22"/>
                <w:rtl/>
              </w:rPr>
              <w:t>גוסס</w:t>
            </w:r>
            <w:r w:rsidR="00970ABA" w:rsidRPr="00C6395D">
              <w:rPr>
                <w:rStyle w:val="five"/>
                <w:rFonts w:asciiTheme="majorBidi" w:hAnsiTheme="majorBidi" w:cstheme="majorBidi"/>
                <w:i/>
                <w:iCs/>
                <w:color w:val="000000"/>
                <w:sz w:val="22"/>
                <w:szCs w:val="22"/>
              </w:rPr>
              <w:t xml:space="preserve"> </w:t>
            </w:r>
            <w:r w:rsidR="00970ABA" w:rsidRPr="00C6395D">
              <w:rPr>
                <w:rStyle w:val="five"/>
                <w:rFonts w:cstheme="minorHAnsi"/>
                <w:color w:val="000000"/>
              </w:rPr>
              <w:t xml:space="preserve">to a fetus </w:t>
            </w:r>
            <w:r w:rsidR="00970ABA" w:rsidRPr="00C6395D">
              <w:rPr>
                <w:rStyle w:val="five"/>
                <w:rFonts w:cstheme="minorHAnsi"/>
                <w:i/>
                <w:iCs/>
                <w:color w:val="000000"/>
              </w:rPr>
              <w:t>in utero</w:t>
            </w:r>
            <w:r w:rsidR="00970ABA" w:rsidRPr="00C6395D">
              <w:rPr>
                <w:rStyle w:val="five"/>
                <w:rFonts w:cstheme="minorHAnsi"/>
                <w:color w:val="000000"/>
              </w:rPr>
              <w:t xml:space="preserve"> – behold the </w:t>
            </w:r>
            <w:r w:rsidRPr="00C6395D">
              <w:rPr>
                <w:rStyle w:val="five"/>
                <w:rFonts w:asciiTheme="majorBidi" w:hAnsiTheme="majorBidi" w:cstheme="majorBidi"/>
                <w:color w:val="000000"/>
                <w:sz w:val="22"/>
                <w:szCs w:val="22"/>
                <w:rtl/>
              </w:rPr>
              <w:t>גוסס</w:t>
            </w:r>
            <w:r w:rsidR="00970ABA" w:rsidRPr="00C6395D">
              <w:rPr>
                <w:rStyle w:val="five"/>
                <w:rFonts w:asciiTheme="majorBidi" w:hAnsiTheme="majorBidi" w:cstheme="majorBidi"/>
                <w:i/>
                <w:iCs/>
                <w:color w:val="000000"/>
                <w:sz w:val="22"/>
                <w:szCs w:val="22"/>
              </w:rPr>
              <w:t xml:space="preserve"> </w:t>
            </w:r>
            <w:r w:rsidR="00970ABA" w:rsidRPr="00C6395D">
              <w:rPr>
                <w:rStyle w:val="five"/>
                <w:rFonts w:cstheme="minorHAnsi"/>
                <w:color w:val="000000"/>
              </w:rPr>
              <w:t xml:space="preserve">has </w:t>
            </w:r>
            <w:r w:rsidRPr="00C6395D">
              <w:rPr>
                <w:rFonts w:asciiTheme="majorBidi" w:hAnsiTheme="majorBidi" w:cstheme="majorBidi"/>
                <w:sz w:val="22"/>
                <w:szCs w:val="22"/>
                <w:shd w:val="clear" w:color="auto" w:fill="FFFFFF"/>
                <w:rtl/>
              </w:rPr>
              <w:t>חיי שעה</w:t>
            </w:r>
            <w:r w:rsidR="00970ABA" w:rsidRPr="00C6395D">
              <w:rPr>
                <w:rStyle w:val="five"/>
                <w:rFonts w:cstheme="minorHAnsi"/>
                <w:color w:val="000000"/>
              </w:rPr>
              <w:t xml:space="preserve">?  ... </w:t>
            </w:r>
            <w:r w:rsidR="001210BC" w:rsidRPr="00C6395D">
              <w:rPr>
                <w:rStyle w:val="five"/>
                <w:rFonts w:cstheme="minorHAnsi"/>
                <w:color w:val="000000"/>
              </w:rPr>
              <w:t>W</w:t>
            </w:r>
            <w:r w:rsidR="00970ABA" w:rsidRPr="00C6395D">
              <w:rPr>
                <w:rStyle w:val="five"/>
                <w:rFonts w:cstheme="minorHAnsi"/>
                <w:color w:val="000000"/>
              </w:rPr>
              <w:t xml:space="preserve">e are </w:t>
            </w:r>
            <w:r w:rsidRPr="00C6395D">
              <w:rPr>
                <w:rFonts w:cs="Times New Roman"/>
                <w:sz w:val="22"/>
                <w:szCs w:val="22"/>
                <w:rtl/>
              </w:rPr>
              <w:t>מחלל שבת</w:t>
            </w:r>
            <w:r w:rsidR="00970ABA" w:rsidRPr="00C6395D">
              <w:rPr>
                <w:rStyle w:val="five"/>
                <w:rFonts w:cstheme="minorHAnsi"/>
                <w:color w:val="000000"/>
              </w:rPr>
              <w:t xml:space="preserve"> on behalf of such </w:t>
            </w:r>
            <w:r w:rsidRPr="00C6395D">
              <w:rPr>
                <w:rFonts w:asciiTheme="majorBidi" w:hAnsiTheme="majorBidi" w:cstheme="majorBidi"/>
                <w:sz w:val="22"/>
                <w:szCs w:val="22"/>
                <w:shd w:val="clear" w:color="auto" w:fill="FFFFFF"/>
                <w:rtl/>
              </w:rPr>
              <w:t>חיי שעה</w:t>
            </w:r>
            <w:r w:rsidR="00970ABA" w:rsidRPr="00C6395D">
              <w:rPr>
                <w:rStyle w:val="five"/>
                <w:rFonts w:cstheme="minorHAnsi"/>
                <w:color w:val="000000"/>
              </w:rPr>
              <w:t xml:space="preserve">; but this </w:t>
            </w:r>
            <w:r w:rsidRPr="00C6395D">
              <w:rPr>
                <w:rFonts w:asciiTheme="majorBidi" w:hAnsiTheme="majorBidi" w:cstheme="majorBidi"/>
                <w:sz w:val="22"/>
                <w:szCs w:val="22"/>
                <w:shd w:val="clear" w:color="auto" w:fill="FFFFFF"/>
                <w:rtl/>
              </w:rPr>
              <w:t>חיי שעה</w:t>
            </w:r>
            <w:r w:rsidR="00970ABA" w:rsidRPr="00C6395D">
              <w:rPr>
                <w:rStyle w:val="five"/>
                <w:rFonts w:cstheme="minorHAnsi"/>
                <w:color w:val="000000"/>
                <w:sz w:val="22"/>
                <w:szCs w:val="22"/>
              </w:rPr>
              <w:t xml:space="preserve"> </w:t>
            </w:r>
            <w:r w:rsidR="00970ABA" w:rsidRPr="00C6395D">
              <w:rPr>
                <w:rStyle w:val="five"/>
                <w:rFonts w:cstheme="minorHAnsi"/>
                <w:color w:val="000000"/>
              </w:rPr>
              <w:t xml:space="preserve">has no legal bearing on determining if it is permitted or forbidden to kill this individual?  On the other hand, a fetus </w:t>
            </w:r>
            <w:r w:rsidR="00970ABA" w:rsidRPr="00C6395D">
              <w:rPr>
                <w:rStyle w:val="five"/>
                <w:rFonts w:cstheme="minorHAnsi"/>
                <w:i/>
                <w:iCs/>
                <w:color w:val="000000"/>
              </w:rPr>
              <w:t>in utero</w:t>
            </w:r>
            <w:r w:rsidR="00970ABA" w:rsidRPr="00C6395D">
              <w:rPr>
                <w:rStyle w:val="five"/>
                <w:rFonts w:cstheme="minorHAnsi"/>
                <w:color w:val="000000"/>
              </w:rPr>
              <w:t xml:space="preserve"> has no </w:t>
            </w:r>
            <w:r w:rsidRPr="00C6395D">
              <w:rPr>
                <w:rFonts w:asciiTheme="majorBidi" w:hAnsiTheme="majorBidi" w:cstheme="majorBidi"/>
                <w:sz w:val="22"/>
                <w:szCs w:val="22"/>
                <w:shd w:val="clear" w:color="auto" w:fill="FFFFFF"/>
                <w:rtl/>
              </w:rPr>
              <w:t>חיי שעה</w:t>
            </w:r>
            <w:r w:rsidR="00970ABA" w:rsidRPr="00C6395D">
              <w:rPr>
                <w:rStyle w:val="five"/>
                <w:rFonts w:cstheme="minorHAnsi"/>
                <w:color w:val="000000"/>
              </w:rPr>
              <w:t xml:space="preserve"> and the permissibility to be </w:t>
            </w:r>
            <w:r w:rsidRPr="00C6395D">
              <w:rPr>
                <w:rFonts w:cs="Times New Roman"/>
                <w:sz w:val="22"/>
                <w:szCs w:val="22"/>
                <w:rtl/>
              </w:rPr>
              <w:t>מחלל שבת</w:t>
            </w:r>
            <w:r w:rsidR="00970ABA" w:rsidRPr="00C6395D">
              <w:rPr>
                <w:rFonts w:cs="Times New Roman"/>
                <w:sz w:val="22"/>
                <w:szCs w:val="22"/>
              </w:rPr>
              <w:t xml:space="preserve"> </w:t>
            </w:r>
            <w:r w:rsidR="00970ABA" w:rsidRPr="00C6395D">
              <w:rPr>
                <w:rStyle w:val="five"/>
                <w:rFonts w:cstheme="minorHAnsi"/>
                <w:color w:val="000000"/>
              </w:rPr>
              <w:t xml:space="preserve">for a fetus is merely </w:t>
            </w:r>
            <w:proofErr w:type="gramStart"/>
            <w:r w:rsidR="00970ABA" w:rsidRPr="00C6395D">
              <w:rPr>
                <w:rStyle w:val="five"/>
                <w:rFonts w:cstheme="minorHAnsi"/>
                <w:color w:val="000000"/>
              </w:rPr>
              <w:t>on account of</w:t>
            </w:r>
            <w:proofErr w:type="gramEnd"/>
            <w:r w:rsidR="00970ABA" w:rsidRPr="00C6395D">
              <w:rPr>
                <w:rStyle w:val="five"/>
                <w:rFonts w:cstheme="minorHAnsi"/>
                <w:color w:val="000000"/>
              </w:rPr>
              <w:t xml:space="preserve"> his future life.  If we are not concerned for his future life</w:t>
            </w:r>
            <w:r w:rsidR="00320C4A" w:rsidRPr="00C6395D">
              <w:rPr>
                <w:rStyle w:val="five"/>
                <w:rFonts w:cstheme="minorHAnsi"/>
                <w:color w:val="000000"/>
              </w:rPr>
              <w:t>,</w:t>
            </w:r>
            <w:r w:rsidR="00970ABA" w:rsidRPr="00C6395D">
              <w:rPr>
                <w:rStyle w:val="five"/>
                <w:rFonts w:cstheme="minorHAnsi"/>
                <w:color w:val="000000"/>
              </w:rPr>
              <w:t xml:space="preserve"> </w:t>
            </w:r>
            <w:r w:rsidR="00320C4A" w:rsidRPr="00C6395D">
              <w:rPr>
                <w:rStyle w:val="five"/>
                <w:rFonts w:cstheme="minorHAnsi"/>
                <w:color w:val="000000"/>
              </w:rPr>
              <w:t xml:space="preserve">such </w:t>
            </w:r>
            <w:r w:rsidR="00970ABA" w:rsidRPr="00C6395D">
              <w:rPr>
                <w:rStyle w:val="five"/>
                <w:rFonts w:cstheme="minorHAnsi"/>
                <w:color w:val="000000"/>
              </w:rPr>
              <w:t xml:space="preserve">that it is permitted to kill a fetus </w:t>
            </w:r>
            <w:r w:rsidR="00970ABA" w:rsidRPr="00C6395D">
              <w:rPr>
                <w:rStyle w:val="five"/>
                <w:rFonts w:cstheme="minorHAnsi"/>
                <w:i/>
                <w:iCs/>
                <w:color w:val="000000"/>
              </w:rPr>
              <w:t xml:space="preserve">in utero, </w:t>
            </w:r>
            <w:r w:rsidR="00970ABA" w:rsidRPr="00C6395D">
              <w:rPr>
                <w:rStyle w:val="five"/>
                <w:rFonts w:cstheme="minorHAnsi"/>
                <w:color w:val="000000"/>
              </w:rPr>
              <w:t xml:space="preserve">how could we be </w:t>
            </w:r>
            <w:r w:rsidR="00970ABA" w:rsidRPr="00C6395D">
              <w:rPr>
                <w:rFonts w:cs="Times New Roman"/>
                <w:sz w:val="22"/>
                <w:szCs w:val="22"/>
                <w:rtl/>
              </w:rPr>
              <w:t>מחלל שבת</w:t>
            </w:r>
            <w:r w:rsidR="00970ABA" w:rsidRPr="00C6395D">
              <w:rPr>
                <w:rStyle w:val="five"/>
                <w:rFonts w:cstheme="minorHAnsi"/>
                <w:color w:val="000000"/>
              </w:rPr>
              <w:t xml:space="preserve"> on behalf of such life?</w:t>
            </w:r>
          </w:p>
        </w:tc>
      </w:tr>
    </w:tbl>
    <w:p w14:paraId="5F9E065F" w14:textId="40B31B36" w:rsidR="00531109" w:rsidRPr="002E14A0" w:rsidRDefault="001310C5" w:rsidP="002E14A0">
      <w:pPr>
        <w:spacing w:after="0" w:line="288" w:lineRule="auto"/>
        <w:ind w:left="90" w:hanging="90"/>
        <w:rPr>
          <w:rFonts w:cs="Times New Roman"/>
        </w:rPr>
      </w:pPr>
      <w:r w:rsidRPr="00733B55">
        <w:rPr>
          <w:rFonts w:cs="Times New Roman"/>
          <w:vertAlign w:val="superscript"/>
        </w:rPr>
        <w:t>1</w:t>
      </w:r>
      <w:r w:rsidRPr="005B1E15">
        <w:rPr>
          <w:rFonts w:cs="Times New Roman"/>
          <w:sz w:val="19"/>
          <w:szCs w:val="19"/>
        </w:rPr>
        <w:t xml:space="preserve">Our version of </w:t>
      </w:r>
      <w:r w:rsidRPr="00C40745">
        <w:rPr>
          <w:rStyle w:val="five"/>
          <w:rFonts w:asciiTheme="majorBidi" w:hAnsiTheme="majorBidi" w:cstheme="majorBidi"/>
          <w:color w:val="000000"/>
          <w:sz w:val="21"/>
          <w:szCs w:val="21"/>
          <w:rtl/>
        </w:rPr>
        <w:t>תוספות</w:t>
      </w:r>
      <w:r w:rsidRPr="005B1E15">
        <w:rPr>
          <w:rFonts w:cs="Times New Roman"/>
          <w:sz w:val="19"/>
          <w:szCs w:val="19"/>
        </w:rPr>
        <w:t xml:space="preserve"> </w:t>
      </w:r>
      <w:r w:rsidRPr="005B1E15">
        <w:rPr>
          <w:rFonts w:cstheme="minorHAnsi"/>
          <w:sz w:val="19"/>
          <w:szCs w:val="19"/>
        </w:rPr>
        <w:t xml:space="preserve">states: </w:t>
      </w:r>
      <w:r w:rsidRPr="002E14A0">
        <w:rPr>
          <w:rFonts w:cs="Times New Roman"/>
          <w:i/>
          <w:iCs/>
          <w:sz w:val="19"/>
          <w:szCs w:val="19"/>
        </w:rPr>
        <w:t xml:space="preserve">“... </w:t>
      </w:r>
      <w:r w:rsidR="002E14A0">
        <w:rPr>
          <w:rFonts w:cs="Times New Roman"/>
          <w:i/>
          <w:iCs/>
          <w:sz w:val="19"/>
          <w:szCs w:val="19"/>
        </w:rPr>
        <w:t xml:space="preserve">it is </w:t>
      </w:r>
      <w:r w:rsidRPr="002E14A0">
        <w:rPr>
          <w:rFonts w:cs="Times New Roman"/>
          <w:i/>
          <w:iCs/>
          <w:sz w:val="19"/>
          <w:szCs w:val="19"/>
        </w:rPr>
        <w:t xml:space="preserve">permitted to kill </w:t>
      </w:r>
      <w:r w:rsidR="00274C9E" w:rsidRPr="002E14A0">
        <w:rPr>
          <w:rFonts w:cs="Times New Roman"/>
          <w:i/>
          <w:iCs/>
          <w:sz w:val="19"/>
          <w:szCs w:val="19"/>
        </w:rPr>
        <w:t>him</w:t>
      </w:r>
      <w:r w:rsidR="0012706D">
        <w:rPr>
          <w:rFonts w:cs="Times New Roman"/>
          <w:i/>
          <w:iCs/>
          <w:sz w:val="19"/>
          <w:szCs w:val="19"/>
        </w:rPr>
        <w:t xml:space="preserve"> ..</w:t>
      </w:r>
      <w:r w:rsidR="002E14A0" w:rsidRPr="002E14A0">
        <w:rPr>
          <w:rFonts w:cs="Times New Roman"/>
          <w:i/>
          <w:iCs/>
          <w:sz w:val="19"/>
          <w:szCs w:val="19"/>
        </w:rPr>
        <w:t>.</w:t>
      </w:r>
      <w:r w:rsidRPr="002E14A0">
        <w:rPr>
          <w:rFonts w:cs="Times New Roman"/>
          <w:i/>
          <w:iCs/>
          <w:sz w:val="19"/>
          <w:szCs w:val="19"/>
        </w:rPr>
        <w:t>”</w:t>
      </w:r>
      <w:r w:rsidRPr="005B1E15">
        <w:rPr>
          <w:rFonts w:cs="Times New Roman"/>
          <w:sz w:val="19"/>
          <w:szCs w:val="19"/>
        </w:rPr>
        <w:t xml:space="preserve">  </w:t>
      </w:r>
      <w:r w:rsidRPr="005B1E15">
        <w:rPr>
          <w:rFonts w:cs="Times New Roman"/>
          <w:i/>
          <w:iCs/>
          <w:sz w:val="19"/>
          <w:szCs w:val="19"/>
        </w:rPr>
        <w:t>Rav Moshe</w:t>
      </w:r>
      <w:r w:rsidRPr="005B1E15">
        <w:rPr>
          <w:rFonts w:cs="Times New Roman"/>
          <w:sz w:val="19"/>
          <w:szCs w:val="19"/>
        </w:rPr>
        <w:t xml:space="preserve"> explains </w:t>
      </w:r>
      <w:r w:rsidR="0012706D">
        <w:rPr>
          <w:rFonts w:cs="Times New Roman"/>
          <w:sz w:val="19"/>
          <w:szCs w:val="19"/>
        </w:rPr>
        <w:t xml:space="preserve">that </w:t>
      </w:r>
      <w:r w:rsidRPr="005B1E15">
        <w:rPr>
          <w:rFonts w:cs="Times New Roman"/>
          <w:sz w:val="19"/>
          <w:szCs w:val="19"/>
        </w:rPr>
        <w:t xml:space="preserve">the correct </w:t>
      </w:r>
      <w:r>
        <w:rPr>
          <w:rFonts w:cs="Times New Roman"/>
          <w:sz w:val="19"/>
          <w:szCs w:val="19"/>
        </w:rPr>
        <w:t xml:space="preserve">text </w:t>
      </w:r>
      <w:r w:rsidRPr="005B1E15">
        <w:rPr>
          <w:rFonts w:cs="Times New Roman"/>
          <w:sz w:val="19"/>
          <w:szCs w:val="19"/>
        </w:rPr>
        <w:t xml:space="preserve">is </w:t>
      </w:r>
      <w:r w:rsidR="002E14A0">
        <w:rPr>
          <w:rFonts w:cs="Times New Roman"/>
          <w:sz w:val="19"/>
          <w:szCs w:val="19"/>
        </w:rPr>
        <w:t>per the above translation</w:t>
      </w:r>
      <w:r w:rsidRPr="005B1E15">
        <w:rPr>
          <w:rFonts w:cs="Times New Roman"/>
          <w:sz w:val="19"/>
          <w:szCs w:val="19"/>
        </w:rPr>
        <w:t>.</w:t>
      </w:r>
    </w:p>
    <w:sectPr w:rsidR="00531109" w:rsidRPr="002E14A0" w:rsidSect="006A7D84">
      <w:type w:val="continuous"/>
      <w:pgSz w:w="12240" w:h="15840"/>
      <w:pgMar w:top="1152" w:right="1008" w:bottom="1008" w:left="900" w:header="576" w:footer="576"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DBB32" w14:textId="77777777" w:rsidR="00CA407E" w:rsidRDefault="00CA407E" w:rsidP="005C3913">
      <w:pPr>
        <w:spacing w:after="0" w:line="240" w:lineRule="auto"/>
      </w:pPr>
      <w:r>
        <w:separator/>
      </w:r>
    </w:p>
  </w:endnote>
  <w:endnote w:type="continuationSeparator" w:id="0">
    <w:p w14:paraId="1ADE85F0" w14:textId="77777777" w:rsidR="00CA407E" w:rsidRDefault="00CA407E" w:rsidP="005C3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4076" w14:textId="79CCFCDF" w:rsidR="00C32900" w:rsidRDefault="00C32900">
    <w:pPr>
      <w:pStyle w:val="Footer"/>
      <w:jc w:val="center"/>
    </w:pPr>
  </w:p>
  <w:p w14:paraId="0846D779" w14:textId="77777777" w:rsidR="00C32900" w:rsidRDefault="00C32900" w:rsidP="00B75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363634"/>
      <w:docPartObj>
        <w:docPartGallery w:val="Page Numbers (Bottom of Page)"/>
        <w:docPartUnique/>
      </w:docPartObj>
    </w:sdtPr>
    <w:sdtEndPr>
      <w:rPr>
        <w:b/>
        <w:bCs/>
        <w:noProof/>
        <w:sz w:val="21"/>
        <w:szCs w:val="21"/>
      </w:rPr>
    </w:sdtEndPr>
    <w:sdtContent>
      <w:p w14:paraId="4B5CCD8E" w14:textId="1F972F54" w:rsidR="00673581" w:rsidRPr="00FE48BF" w:rsidRDefault="00673581">
        <w:pPr>
          <w:pStyle w:val="Footer"/>
          <w:jc w:val="center"/>
          <w:rPr>
            <w:b/>
            <w:bCs/>
            <w:sz w:val="21"/>
            <w:szCs w:val="21"/>
          </w:rPr>
        </w:pPr>
        <w:r w:rsidRPr="00FE48BF">
          <w:rPr>
            <w:b/>
            <w:bCs/>
            <w:sz w:val="21"/>
            <w:szCs w:val="21"/>
          </w:rPr>
          <w:fldChar w:fldCharType="begin"/>
        </w:r>
        <w:r w:rsidRPr="00FE48BF">
          <w:rPr>
            <w:b/>
            <w:bCs/>
            <w:sz w:val="21"/>
            <w:szCs w:val="21"/>
          </w:rPr>
          <w:instrText xml:space="preserve"> PAGE   \* MERGEFORMAT </w:instrText>
        </w:r>
        <w:r w:rsidRPr="00FE48BF">
          <w:rPr>
            <w:b/>
            <w:bCs/>
            <w:sz w:val="21"/>
            <w:szCs w:val="21"/>
          </w:rPr>
          <w:fldChar w:fldCharType="separate"/>
        </w:r>
        <w:r w:rsidR="00003668" w:rsidRPr="00FE48BF">
          <w:rPr>
            <w:b/>
            <w:bCs/>
            <w:noProof/>
            <w:sz w:val="21"/>
            <w:szCs w:val="21"/>
          </w:rPr>
          <w:t>2</w:t>
        </w:r>
        <w:r w:rsidRPr="00FE48BF">
          <w:rPr>
            <w:b/>
            <w:bCs/>
            <w:noProof/>
            <w:sz w:val="21"/>
            <w:szCs w:val="21"/>
          </w:rPr>
          <w:fldChar w:fldCharType="end"/>
        </w:r>
      </w:p>
    </w:sdtContent>
  </w:sdt>
  <w:p w14:paraId="4246AFA1" w14:textId="77777777" w:rsidR="00673581" w:rsidRDefault="00673581" w:rsidP="002344DE">
    <w:pPr>
      <w:pStyle w:val="Footer"/>
      <w:tabs>
        <w:tab w:val="clear" w:pos="4320"/>
      </w:tabs>
      <w:ind w:right="-2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07A70" w14:textId="77777777" w:rsidR="00CA407E" w:rsidRDefault="00CA407E" w:rsidP="005C3913">
      <w:pPr>
        <w:spacing w:after="0" w:line="240" w:lineRule="auto"/>
      </w:pPr>
      <w:r>
        <w:separator/>
      </w:r>
    </w:p>
  </w:footnote>
  <w:footnote w:type="continuationSeparator" w:id="0">
    <w:p w14:paraId="6DAA8754" w14:textId="77777777" w:rsidR="00CA407E" w:rsidRDefault="00CA407E" w:rsidP="005C3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090D" w14:textId="0B2451F0" w:rsidR="00C32900" w:rsidRPr="00981839" w:rsidRDefault="00C32900" w:rsidP="00D97B40">
    <w:pPr>
      <w:spacing w:line="259" w:lineRule="auto"/>
      <w:jc w:val="cent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B8885" w14:textId="77777777" w:rsidR="00673581" w:rsidRPr="00E078AE" w:rsidRDefault="00673581" w:rsidP="00D97B40">
    <w:pPr>
      <w:spacing w:line="259" w:lineRule="auto"/>
      <w:jc w:val="center"/>
      <w:rPr>
        <w:sz w:val="22"/>
        <w:szCs w:val="22"/>
      </w:rPr>
    </w:pPr>
    <w:r w:rsidRPr="00E078AE">
      <w:rPr>
        <w:rFonts w:ascii="Cambria" w:hAnsi="Cambria"/>
        <w:b/>
        <w:bCs/>
        <w:sz w:val="22"/>
        <w:szCs w:val="22"/>
        <w:u w:val="single"/>
      </w:rPr>
      <w:t>Supplement 1</w:t>
    </w:r>
    <w:r w:rsidRPr="00E078AE">
      <w:rPr>
        <w:rFonts w:ascii="Cambria" w:hAnsi="Cambria"/>
        <w:b/>
        <w:bCs/>
        <w:sz w:val="22"/>
        <w:szCs w:val="22"/>
      </w:rPr>
      <w:t xml:space="preserve">: </w:t>
    </w:r>
    <w:r w:rsidRPr="00E078AE">
      <w:rPr>
        <w:rFonts w:ascii="Cambria" w:hAnsi="Cambria"/>
        <w:sz w:val="22"/>
        <w:szCs w:val="22"/>
      </w:rPr>
      <w:t xml:space="preserve"> Additional </w:t>
    </w:r>
    <w:r w:rsidRPr="00E078AE">
      <w:rPr>
        <w:rFonts w:ascii="Cambria" w:hAnsi="Cambria" w:cstheme="minorHAnsi"/>
        <w:sz w:val="22"/>
        <w:szCs w:val="22"/>
      </w:rPr>
      <w:t>Sources/References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7111C" w14:textId="40398A29" w:rsidR="00673581" w:rsidRPr="00A72ED4" w:rsidRDefault="008D078B" w:rsidP="008D078B">
    <w:pPr>
      <w:spacing w:line="259" w:lineRule="auto"/>
      <w:jc w:val="center"/>
      <w:rPr>
        <w:sz w:val="22"/>
        <w:szCs w:val="22"/>
      </w:rPr>
    </w:pPr>
    <w:r w:rsidRPr="00A72ED4">
      <w:rPr>
        <w:rFonts w:ascii="Cambria" w:hAnsi="Cambria"/>
        <w:b/>
        <w:bCs/>
        <w:sz w:val="22"/>
        <w:szCs w:val="22"/>
        <w:u w:val="single"/>
      </w:rPr>
      <w:t>Supplement 1</w:t>
    </w:r>
    <w:r w:rsidRPr="00A72ED4">
      <w:rPr>
        <w:rFonts w:ascii="Cambria" w:hAnsi="Cambria"/>
        <w:b/>
        <w:bCs/>
        <w:sz w:val="22"/>
        <w:szCs w:val="22"/>
      </w:rPr>
      <w:t xml:space="preserve">: </w:t>
    </w:r>
    <w:r w:rsidRPr="00A72ED4">
      <w:rPr>
        <w:rFonts w:ascii="Cambria" w:hAnsi="Cambria"/>
        <w:sz w:val="22"/>
        <w:szCs w:val="22"/>
      </w:rPr>
      <w:t xml:space="preserve"> Additional </w:t>
    </w:r>
    <w:r w:rsidRPr="00A72ED4">
      <w:rPr>
        <w:rFonts w:ascii="Cambria" w:hAnsi="Cambria" w:cstheme="minorHAnsi"/>
        <w:sz w:val="22"/>
        <w:szCs w:val="22"/>
      </w:rPr>
      <w:t>Sources/References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A1C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BC639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8A848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2877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D7A23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8F4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76CE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E0D1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62F7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8418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74A4CA0"/>
    <w:multiLevelType w:val="hybridMultilevel"/>
    <w:tmpl w:val="97D0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ED9"/>
    <w:rsid w:val="00002B74"/>
    <w:rsid w:val="00002F83"/>
    <w:rsid w:val="00003668"/>
    <w:rsid w:val="00003ED0"/>
    <w:rsid w:val="00005CA4"/>
    <w:rsid w:val="00007806"/>
    <w:rsid w:val="00007E34"/>
    <w:rsid w:val="00007EC4"/>
    <w:rsid w:val="00007EF1"/>
    <w:rsid w:val="00007FD0"/>
    <w:rsid w:val="0001274D"/>
    <w:rsid w:val="00013D5A"/>
    <w:rsid w:val="00015C9F"/>
    <w:rsid w:val="00017C00"/>
    <w:rsid w:val="000202A0"/>
    <w:rsid w:val="00024AF4"/>
    <w:rsid w:val="00025B8C"/>
    <w:rsid w:val="00025E5D"/>
    <w:rsid w:val="00026F0F"/>
    <w:rsid w:val="00027897"/>
    <w:rsid w:val="000317DD"/>
    <w:rsid w:val="00033163"/>
    <w:rsid w:val="00033781"/>
    <w:rsid w:val="00033E50"/>
    <w:rsid w:val="00035AD9"/>
    <w:rsid w:val="00040BF2"/>
    <w:rsid w:val="00040D5F"/>
    <w:rsid w:val="00040F4E"/>
    <w:rsid w:val="0004116E"/>
    <w:rsid w:val="00041D00"/>
    <w:rsid w:val="000447C4"/>
    <w:rsid w:val="00044FED"/>
    <w:rsid w:val="000461E6"/>
    <w:rsid w:val="00047421"/>
    <w:rsid w:val="000478FB"/>
    <w:rsid w:val="000500E8"/>
    <w:rsid w:val="00050252"/>
    <w:rsid w:val="0005092A"/>
    <w:rsid w:val="00052E33"/>
    <w:rsid w:val="00052EA3"/>
    <w:rsid w:val="00053215"/>
    <w:rsid w:val="00053353"/>
    <w:rsid w:val="00055A42"/>
    <w:rsid w:val="00055E2C"/>
    <w:rsid w:val="00055EE9"/>
    <w:rsid w:val="00056D85"/>
    <w:rsid w:val="00061311"/>
    <w:rsid w:val="00062DDF"/>
    <w:rsid w:val="00063B0A"/>
    <w:rsid w:val="0006422B"/>
    <w:rsid w:val="00064373"/>
    <w:rsid w:val="00067DDA"/>
    <w:rsid w:val="0007074C"/>
    <w:rsid w:val="00071D58"/>
    <w:rsid w:val="00071E10"/>
    <w:rsid w:val="0007211F"/>
    <w:rsid w:val="000739D0"/>
    <w:rsid w:val="0007404E"/>
    <w:rsid w:val="00074FF7"/>
    <w:rsid w:val="00076045"/>
    <w:rsid w:val="00076D7F"/>
    <w:rsid w:val="0007707A"/>
    <w:rsid w:val="000778F0"/>
    <w:rsid w:val="00077903"/>
    <w:rsid w:val="00077EC0"/>
    <w:rsid w:val="000813CA"/>
    <w:rsid w:val="00081476"/>
    <w:rsid w:val="000828F6"/>
    <w:rsid w:val="00083068"/>
    <w:rsid w:val="00086324"/>
    <w:rsid w:val="00090897"/>
    <w:rsid w:val="00090ACF"/>
    <w:rsid w:val="00092DC1"/>
    <w:rsid w:val="00093434"/>
    <w:rsid w:val="00094206"/>
    <w:rsid w:val="00094CA7"/>
    <w:rsid w:val="00094D67"/>
    <w:rsid w:val="00095A1F"/>
    <w:rsid w:val="000976BB"/>
    <w:rsid w:val="00097A97"/>
    <w:rsid w:val="000A0BCD"/>
    <w:rsid w:val="000A1989"/>
    <w:rsid w:val="000A2A64"/>
    <w:rsid w:val="000A301B"/>
    <w:rsid w:val="000A36E3"/>
    <w:rsid w:val="000A4FF8"/>
    <w:rsid w:val="000A6A31"/>
    <w:rsid w:val="000B0278"/>
    <w:rsid w:val="000B4AF5"/>
    <w:rsid w:val="000B5AA6"/>
    <w:rsid w:val="000B6848"/>
    <w:rsid w:val="000B6C13"/>
    <w:rsid w:val="000C00BB"/>
    <w:rsid w:val="000C065B"/>
    <w:rsid w:val="000C07B6"/>
    <w:rsid w:val="000C201A"/>
    <w:rsid w:val="000C6884"/>
    <w:rsid w:val="000C723D"/>
    <w:rsid w:val="000C7AC3"/>
    <w:rsid w:val="000D0C5B"/>
    <w:rsid w:val="000D1DAF"/>
    <w:rsid w:val="000D281C"/>
    <w:rsid w:val="000D4FD4"/>
    <w:rsid w:val="000D656D"/>
    <w:rsid w:val="000D7602"/>
    <w:rsid w:val="000D7BE9"/>
    <w:rsid w:val="000E1D91"/>
    <w:rsid w:val="000E2FBF"/>
    <w:rsid w:val="000E33A6"/>
    <w:rsid w:val="000E4FBA"/>
    <w:rsid w:val="000E6624"/>
    <w:rsid w:val="000E6BE5"/>
    <w:rsid w:val="000F006C"/>
    <w:rsid w:val="000F1EF6"/>
    <w:rsid w:val="000F4080"/>
    <w:rsid w:val="000F66C4"/>
    <w:rsid w:val="0010148E"/>
    <w:rsid w:val="001020C3"/>
    <w:rsid w:val="0010258D"/>
    <w:rsid w:val="00103001"/>
    <w:rsid w:val="00104BC5"/>
    <w:rsid w:val="00104FFD"/>
    <w:rsid w:val="00105053"/>
    <w:rsid w:val="00105D05"/>
    <w:rsid w:val="00106185"/>
    <w:rsid w:val="00107AE7"/>
    <w:rsid w:val="00111659"/>
    <w:rsid w:val="00112778"/>
    <w:rsid w:val="00115234"/>
    <w:rsid w:val="001154AC"/>
    <w:rsid w:val="00115A0A"/>
    <w:rsid w:val="001169DF"/>
    <w:rsid w:val="00120FDE"/>
    <w:rsid w:val="001210BC"/>
    <w:rsid w:val="0012182E"/>
    <w:rsid w:val="001227F8"/>
    <w:rsid w:val="0012284D"/>
    <w:rsid w:val="00123CC3"/>
    <w:rsid w:val="00124406"/>
    <w:rsid w:val="00124BA9"/>
    <w:rsid w:val="00124C11"/>
    <w:rsid w:val="001257DD"/>
    <w:rsid w:val="00126DE7"/>
    <w:rsid w:val="0012706D"/>
    <w:rsid w:val="00130173"/>
    <w:rsid w:val="001310C5"/>
    <w:rsid w:val="001342CB"/>
    <w:rsid w:val="001351F2"/>
    <w:rsid w:val="0013641F"/>
    <w:rsid w:val="001407BE"/>
    <w:rsid w:val="00140901"/>
    <w:rsid w:val="00140F5C"/>
    <w:rsid w:val="00141FA3"/>
    <w:rsid w:val="001435B4"/>
    <w:rsid w:val="001437DF"/>
    <w:rsid w:val="001445A2"/>
    <w:rsid w:val="00144ED9"/>
    <w:rsid w:val="00146034"/>
    <w:rsid w:val="0014730B"/>
    <w:rsid w:val="001505A4"/>
    <w:rsid w:val="00151456"/>
    <w:rsid w:val="00151857"/>
    <w:rsid w:val="00151CD3"/>
    <w:rsid w:val="0015326D"/>
    <w:rsid w:val="00154D44"/>
    <w:rsid w:val="001565E8"/>
    <w:rsid w:val="00157072"/>
    <w:rsid w:val="001577C7"/>
    <w:rsid w:val="00157AEA"/>
    <w:rsid w:val="00160BEA"/>
    <w:rsid w:val="00161543"/>
    <w:rsid w:val="00161B91"/>
    <w:rsid w:val="00162561"/>
    <w:rsid w:val="00163F22"/>
    <w:rsid w:val="00163F9E"/>
    <w:rsid w:val="00164DF1"/>
    <w:rsid w:val="00165A76"/>
    <w:rsid w:val="001662CD"/>
    <w:rsid w:val="00167118"/>
    <w:rsid w:val="001717A6"/>
    <w:rsid w:val="0017229C"/>
    <w:rsid w:val="00172BD5"/>
    <w:rsid w:val="00173BC9"/>
    <w:rsid w:val="00175016"/>
    <w:rsid w:val="001751DB"/>
    <w:rsid w:val="0017704F"/>
    <w:rsid w:val="00181A6B"/>
    <w:rsid w:val="00183EE1"/>
    <w:rsid w:val="00184C83"/>
    <w:rsid w:val="00184D42"/>
    <w:rsid w:val="001850B5"/>
    <w:rsid w:val="00185D9D"/>
    <w:rsid w:val="00186FB1"/>
    <w:rsid w:val="001871AA"/>
    <w:rsid w:val="00187699"/>
    <w:rsid w:val="00190B2D"/>
    <w:rsid w:val="00191147"/>
    <w:rsid w:val="00191DF2"/>
    <w:rsid w:val="0019309A"/>
    <w:rsid w:val="001944A5"/>
    <w:rsid w:val="00194819"/>
    <w:rsid w:val="001952DD"/>
    <w:rsid w:val="001965F7"/>
    <w:rsid w:val="00197B36"/>
    <w:rsid w:val="001A09E8"/>
    <w:rsid w:val="001A0ABD"/>
    <w:rsid w:val="001A16AD"/>
    <w:rsid w:val="001A2552"/>
    <w:rsid w:val="001A783F"/>
    <w:rsid w:val="001B3C67"/>
    <w:rsid w:val="001B3D48"/>
    <w:rsid w:val="001B6736"/>
    <w:rsid w:val="001B7959"/>
    <w:rsid w:val="001B7A91"/>
    <w:rsid w:val="001C0C27"/>
    <w:rsid w:val="001C0D9A"/>
    <w:rsid w:val="001C15F5"/>
    <w:rsid w:val="001C1E54"/>
    <w:rsid w:val="001C22B3"/>
    <w:rsid w:val="001C4D03"/>
    <w:rsid w:val="001C5C19"/>
    <w:rsid w:val="001C6CEB"/>
    <w:rsid w:val="001C7755"/>
    <w:rsid w:val="001D06E0"/>
    <w:rsid w:val="001D161A"/>
    <w:rsid w:val="001D2701"/>
    <w:rsid w:val="001D5904"/>
    <w:rsid w:val="001D68C1"/>
    <w:rsid w:val="001E0436"/>
    <w:rsid w:val="001E0B73"/>
    <w:rsid w:val="001E2450"/>
    <w:rsid w:val="001E2A0D"/>
    <w:rsid w:val="001E362C"/>
    <w:rsid w:val="001E5B7C"/>
    <w:rsid w:val="001E7D58"/>
    <w:rsid w:val="001F0AFF"/>
    <w:rsid w:val="001F0FF0"/>
    <w:rsid w:val="001F1E52"/>
    <w:rsid w:val="001F266F"/>
    <w:rsid w:val="001F2DD7"/>
    <w:rsid w:val="001F5B05"/>
    <w:rsid w:val="001F7DB1"/>
    <w:rsid w:val="00201E0E"/>
    <w:rsid w:val="002024DE"/>
    <w:rsid w:val="002035BC"/>
    <w:rsid w:val="00204ED7"/>
    <w:rsid w:val="00205B5B"/>
    <w:rsid w:val="00206974"/>
    <w:rsid w:val="0020750D"/>
    <w:rsid w:val="00210028"/>
    <w:rsid w:val="002120C5"/>
    <w:rsid w:val="002135D2"/>
    <w:rsid w:val="002142F1"/>
    <w:rsid w:val="00215159"/>
    <w:rsid w:val="00215BEF"/>
    <w:rsid w:val="00216481"/>
    <w:rsid w:val="00216A46"/>
    <w:rsid w:val="00220CAE"/>
    <w:rsid w:val="0022360A"/>
    <w:rsid w:val="00224ABD"/>
    <w:rsid w:val="0022528A"/>
    <w:rsid w:val="002255A9"/>
    <w:rsid w:val="00226CA2"/>
    <w:rsid w:val="0022739A"/>
    <w:rsid w:val="00230421"/>
    <w:rsid w:val="00230CB4"/>
    <w:rsid w:val="00232011"/>
    <w:rsid w:val="00232636"/>
    <w:rsid w:val="002327EC"/>
    <w:rsid w:val="00232C8F"/>
    <w:rsid w:val="002337C8"/>
    <w:rsid w:val="00233CA5"/>
    <w:rsid w:val="00233D46"/>
    <w:rsid w:val="00233E4A"/>
    <w:rsid w:val="002344DE"/>
    <w:rsid w:val="00234C0D"/>
    <w:rsid w:val="00235B51"/>
    <w:rsid w:val="0023622D"/>
    <w:rsid w:val="00236EF4"/>
    <w:rsid w:val="0023793D"/>
    <w:rsid w:val="00241148"/>
    <w:rsid w:val="002427F6"/>
    <w:rsid w:val="00242950"/>
    <w:rsid w:val="00243A7B"/>
    <w:rsid w:val="00247F30"/>
    <w:rsid w:val="0025030E"/>
    <w:rsid w:val="002520BE"/>
    <w:rsid w:val="002538ED"/>
    <w:rsid w:val="002577D4"/>
    <w:rsid w:val="002602DB"/>
    <w:rsid w:val="00262832"/>
    <w:rsid w:val="00262986"/>
    <w:rsid w:val="002647EA"/>
    <w:rsid w:val="00264F16"/>
    <w:rsid w:val="002676DB"/>
    <w:rsid w:val="00270E53"/>
    <w:rsid w:val="00274C9E"/>
    <w:rsid w:val="00275976"/>
    <w:rsid w:val="00276AB3"/>
    <w:rsid w:val="00281006"/>
    <w:rsid w:val="002816E5"/>
    <w:rsid w:val="00281C9A"/>
    <w:rsid w:val="00281EBB"/>
    <w:rsid w:val="002836DD"/>
    <w:rsid w:val="00283E38"/>
    <w:rsid w:val="00285DD7"/>
    <w:rsid w:val="002900F3"/>
    <w:rsid w:val="002901AD"/>
    <w:rsid w:val="002904B4"/>
    <w:rsid w:val="002904E0"/>
    <w:rsid w:val="0029096B"/>
    <w:rsid w:val="00291B01"/>
    <w:rsid w:val="0029281E"/>
    <w:rsid w:val="002936B9"/>
    <w:rsid w:val="00293841"/>
    <w:rsid w:val="00293D03"/>
    <w:rsid w:val="00294156"/>
    <w:rsid w:val="00295328"/>
    <w:rsid w:val="002A0F9E"/>
    <w:rsid w:val="002A13ED"/>
    <w:rsid w:val="002A159F"/>
    <w:rsid w:val="002A18F9"/>
    <w:rsid w:val="002A1DD0"/>
    <w:rsid w:val="002A2A40"/>
    <w:rsid w:val="002A2E78"/>
    <w:rsid w:val="002A4282"/>
    <w:rsid w:val="002A553F"/>
    <w:rsid w:val="002A683C"/>
    <w:rsid w:val="002B0407"/>
    <w:rsid w:val="002B0C03"/>
    <w:rsid w:val="002B1174"/>
    <w:rsid w:val="002B135E"/>
    <w:rsid w:val="002B1A67"/>
    <w:rsid w:val="002B557C"/>
    <w:rsid w:val="002B6B43"/>
    <w:rsid w:val="002B74F6"/>
    <w:rsid w:val="002B798F"/>
    <w:rsid w:val="002B7AD3"/>
    <w:rsid w:val="002C175B"/>
    <w:rsid w:val="002C19DF"/>
    <w:rsid w:val="002C2109"/>
    <w:rsid w:val="002C22BA"/>
    <w:rsid w:val="002C23E5"/>
    <w:rsid w:val="002C2788"/>
    <w:rsid w:val="002C3EFC"/>
    <w:rsid w:val="002C526E"/>
    <w:rsid w:val="002C5467"/>
    <w:rsid w:val="002D2962"/>
    <w:rsid w:val="002D3A3B"/>
    <w:rsid w:val="002D447E"/>
    <w:rsid w:val="002D6E20"/>
    <w:rsid w:val="002D754A"/>
    <w:rsid w:val="002E00C0"/>
    <w:rsid w:val="002E14A0"/>
    <w:rsid w:val="002E321C"/>
    <w:rsid w:val="002E37EF"/>
    <w:rsid w:val="002E45FB"/>
    <w:rsid w:val="002E64D6"/>
    <w:rsid w:val="002E7551"/>
    <w:rsid w:val="002E783B"/>
    <w:rsid w:val="002E7D30"/>
    <w:rsid w:val="002F134C"/>
    <w:rsid w:val="002F20E7"/>
    <w:rsid w:val="002F3E0C"/>
    <w:rsid w:val="002F3EA1"/>
    <w:rsid w:val="002F7013"/>
    <w:rsid w:val="002F7CB6"/>
    <w:rsid w:val="002F7E07"/>
    <w:rsid w:val="00300D4C"/>
    <w:rsid w:val="00301DAE"/>
    <w:rsid w:val="003034BB"/>
    <w:rsid w:val="00303B58"/>
    <w:rsid w:val="00304297"/>
    <w:rsid w:val="00304C49"/>
    <w:rsid w:val="00306158"/>
    <w:rsid w:val="003100AF"/>
    <w:rsid w:val="00311631"/>
    <w:rsid w:val="0031467A"/>
    <w:rsid w:val="003147D3"/>
    <w:rsid w:val="00314EC6"/>
    <w:rsid w:val="003167BC"/>
    <w:rsid w:val="00316BDF"/>
    <w:rsid w:val="003203EB"/>
    <w:rsid w:val="00320C4A"/>
    <w:rsid w:val="00320C98"/>
    <w:rsid w:val="0032192B"/>
    <w:rsid w:val="00322DB8"/>
    <w:rsid w:val="00323C10"/>
    <w:rsid w:val="00324722"/>
    <w:rsid w:val="00326E97"/>
    <w:rsid w:val="00333DF1"/>
    <w:rsid w:val="003360F0"/>
    <w:rsid w:val="003370CC"/>
    <w:rsid w:val="003377EC"/>
    <w:rsid w:val="00337FE3"/>
    <w:rsid w:val="00340271"/>
    <w:rsid w:val="003407C4"/>
    <w:rsid w:val="00340B4B"/>
    <w:rsid w:val="003416B0"/>
    <w:rsid w:val="0034255E"/>
    <w:rsid w:val="0034332C"/>
    <w:rsid w:val="00344305"/>
    <w:rsid w:val="00345156"/>
    <w:rsid w:val="00346898"/>
    <w:rsid w:val="00346BFD"/>
    <w:rsid w:val="00347B1E"/>
    <w:rsid w:val="00350AFF"/>
    <w:rsid w:val="00350DDD"/>
    <w:rsid w:val="00350E3A"/>
    <w:rsid w:val="00351B56"/>
    <w:rsid w:val="003613B6"/>
    <w:rsid w:val="00362DF7"/>
    <w:rsid w:val="00363C19"/>
    <w:rsid w:val="00364026"/>
    <w:rsid w:val="003647D6"/>
    <w:rsid w:val="0036528B"/>
    <w:rsid w:val="003657F3"/>
    <w:rsid w:val="003664E1"/>
    <w:rsid w:val="0037124D"/>
    <w:rsid w:val="00372EF2"/>
    <w:rsid w:val="00373085"/>
    <w:rsid w:val="00376888"/>
    <w:rsid w:val="00382991"/>
    <w:rsid w:val="003865F6"/>
    <w:rsid w:val="00387803"/>
    <w:rsid w:val="00387921"/>
    <w:rsid w:val="00387AC1"/>
    <w:rsid w:val="00387E4C"/>
    <w:rsid w:val="003911F3"/>
    <w:rsid w:val="003917CC"/>
    <w:rsid w:val="00392003"/>
    <w:rsid w:val="00394EE0"/>
    <w:rsid w:val="00395A94"/>
    <w:rsid w:val="00395F82"/>
    <w:rsid w:val="003970FB"/>
    <w:rsid w:val="003A2076"/>
    <w:rsid w:val="003A24E9"/>
    <w:rsid w:val="003A27A3"/>
    <w:rsid w:val="003A5C80"/>
    <w:rsid w:val="003A62F5"/>
    <w:rsid w:val="003A6355"/>
    <w:rsid w:val="003B0DA8"/>
    <w:rsid w:val="003B2066"/>
    <w:rsid w:val="003B28A4"/>
    <w:rsid w:val="003B2F6C"/>
    <w:rsid w:val="003B4FE7"/>
    <w:rsid w:val="003B550E"/>
    <w:rsid w:val="003B5A53"/>
    <w:rsid w:val="003B5BC0"/>
    <w:rsid w:val="003B6338"/>
    <w:rsid w:val="003C0191"/>
    <w:rsid w:val="003C10FB"/>
    <w:rsid w:val="003C35FF"/>
    <w:rsid w:val="003C54A0"/>
    <w:rsid w:val="003C62C9"/>
    <w:rsid w:val="003C6FEC"/>
    <w:rsid w:val="003D0C94"/>
    <w:rsid w:val="003D1663"/>
    <w:rsid w:val="003D7763"/>
    <w:rsid w:val="003D7AD5"/>
    <w:rsid w:val="003E3692"/>
    <w:rsid w:val="003E3BC6"/>
    <w:rsid w:val="003E42EB"/>
    <w:rsid w:val="003E4FFC"/>
    <w:rsid w:val="003E5533"/>
    <w:rsid w:val="003E58F2"/>
    <w:rsid w:val="003F1794"/>
    <w:rsid w:val="003F2F2F"/>
    <w:rsid w:val="003F36D9"/>
    <w:rsid w:val="003F6660"/>
    <w:rsid w:val="003F726E"/>
    <w:rsid w:val="003F78F3"/>
    <w:rsid w:val="004009C2"/>
    <w:rsid w:val="00402659"/>
    <w:rsid w:val="004033AD"/>
    <w:rsid w:val="00403ECC"/>
    <w:rsid w:val="004049B0"/>
    <w:rsid w:val="00406B57"/>
    <w:rsid w:val="0041012C"/>
    <w:rsid w:val="00410254"/>
    <w:rsid w:val="004116C3"/>
    <w:rsid w:val="00411FBD"/>
    <w:rsid w:val="0041213C"/>
    <w:rsid w:val="00412826"/>
    <w:rsid w:val="00413453"/>
    <w:rsid w:val="0041423E"/>
    <w:rsid w:val="00414F2F"/>
    <w:rsid w:val="004152A4"/>
    <w:rsid w:val="004201E4"/>
    <w:rsid w:val="0042091E"/>
    <w:rsid w:val="00420FE3"/>
    <w:rsid w:val="00423DF0"/>
    <w:rsid w:val="0042527E"/>
    <w:rsid w:val="0042769A"/>
    <w:rsid w:val="00427E54"/>
    <w:rsid w:val="00430BC6"/>
    <w:rsid w:val="00430D1E"/>
    <w:rsid w:val="00431B25"/>
    <w:rsid w:val="00431CB1"/>
    <w:rsid w:val="00432928"/>
    <w:rsid w:val="00434B29"/>
    <w:rsid w:val="0043505C"/>
    <w:rsid w:val="004372C0"/>
    <w:rsid w:val="00440161"/>
    <w:rsid w:val="004407EC"/>
    <w:rsid w:val="00440FEF"/>
    <w:rsid w:val="004441B5"/>
    <w:rsid w:val="00444E9C"/>
    <w:rsid w:val="00445120"/>
    <w:rsid w:val="0044548A"/>
    <w:rsid w:val="00446B0F"/>
    <w:rsid w:val="0045012C"/>
    <w:rsid w:val="00450148"/>
    <w:rsid w:val="00450172"/>
    <w:rsid w:val="004503A5"/>
    <w:rsid w:val="00452965"/>
    <w:rsid w:val="0045549C"/>
    <w:rsid w:val="00456369"/>
    <w:rsid w:val="00456526"/>
    <w:rsid w:val="00461BAB"/>
    <w:rsid w:val="004627E2"/>
    <w:rsid w:val="00462D71"/>
    <w:rsid w:val="004630E0"/>
    <w:rsid w:val="00463AC7"/>
    <w:rsid w:val="0046641A"/>
    <w:rsid w:val="004714CE"/>
    <w:rsid w:val="004725D4"/>
    <w:rsid w:val="00472ABA"/>
    <w:rsid w:val="00472BF1"/>
    <w:rsid w:val="00474422"/>
    <w:rsid w:val="00475107"/>
    <w:rsid w:val="004767E7"/>
    <w:rsid w:val="0047744C"/>
    <w:rsid w:val="00480117"/>
    <w:rsid w:val="00482A0A"/>
    <w:rsid w:val="004844D6"/>
    <w:rsid w:val="004848BA"/>
    <w:rsid w:val="00485121"/>
    <w:rsid w:val="00485E40"/>
    <w:rsid w:val="00486706"/>
    <w:rsid w:val="00486C7C"/>
    <w:rsid w:val="00490432"/>
    <w:rsid w:val="00491167"/>
    <w:rsid w:val="00496B6D"/>
    <w:rsid w:val="004A0277"/>
    <w:rsid w:val="004A059C"/>
    <w:rsid w:val="004A0F0A"/>
    <w:rsid w:val="004A26D2"/>
    <w:rsid w:val="004A2770"/>
    <w:rsid w:val="004A798C"/>
    <w:rsid w:val="004A7E32"/>
    <w:rsid w:val="004B0C42"/>
    <w:rsid w:val="004B0F4E"/>
    <w:rsid w:val="004B1AC7"/>
    <w:rsid w:val="004B5733"/>
    <w:rsid w:val="004B5EBF"/>
    <w:rsid w:val="004B79CB"/>
    <w:rsid w:val="004C0DBB"/>
    <w:rsid w:val="004C2881"/>
    <w:rsid w:val="004C378A"/>
    <w:rsid w:val="004D0430"/>
    <w:rsid w:val="004D0DF7"/>
    <w:rsid w:val="004D137D"/>
    <w:rsid w:val="004D1D2D"/>
    <w:rsid w:val="004D1FAE"/>
    <w:rsid w:val="004D334A"/>
    <w:rsid w:val="004D35C8"/>
    <w:rsid w:val="004D4D41"/>
    <w:rsid w:val="004D7515"/>
    <w:rsid w:val="004E0360"/>
    <w:rsid w:val="004E109E"/>
    <w:rsid w:val="004E1437"/>
    <w:rsid w:val="004E1440"/>
    <w:rsid w:val="004E3793"/>
    <w:rsid w:val="004E44A0"/>
    <w:rsid w:val="004E45E9"/>
    <w:rsid w:val="004E4B9E"/>
    <w:rsid w:val="004E5DD2"/>
    <w:rsid w:val="004E6819"/>
    <w:rsid w:val="004E6E0C"/>
    <w:rsid w:val="004E7187"/>
    <w:rsid w:val="004F053B"/>
    <w:rsid w:val="004F1919"/>
    <w:rsid w:val="004F2905"/>
    <w:rsid w:val="004F3850"/>
    <w:rsid w:val="004F5907"/>
    <w:rsid w:val="004F7A70"/>
    <w:rsid w:val="00502582"/>
    <w:rsid w:val="0050334F"/>
    <w:rsid w:val="00503CCB"/>
    <w:rsid w:val="0050559F"/>
    <w:rsid w:val="00506145"/>
    <w:rsid w:val="0050616C"/>
    <w:rsid w:val="00506443"/>
    <w:rsid w:val="0051009D"/>
    <w:rsid w:val="00512D6B"/>
    <w:rsid w:val="0051423E"/>
    <w:rsid w:val="005155D2"/>
    <w:rsid w:val="00516D3C"/>
    <w:rsid w:val="005177F4"/>
    <w:rsid w:val="005202C1"/>
    <w:rsid w:val="00520616"/>
    <w:rsid w:val="00520E43"/>
    <w:rsid w:val="00525DE7"/>
    <w:rsid w:val="00531109"/>
    <w:rsid w:val="00531176"/>
    <w:rsid w:val="00532289"/>
    <w:rsid w:val="00532CA9"/>
    <w:rsid w:val="0053385C"/>
    <w:rsid w:val="00534485"/>
    <w:rsid w:val="00534681"/>
    <w:rsid w:val="0053575A"/>
    <w:rsid w:val="00535AD0"/>
    <w:rsid w:val="0053711D"/>
    <w:rsid w:val="00541907"/>
    <w:rsid w:val="00544D01"/>
    <w:rsid w:val="00545644"/>
    <w:rsid w:val="00546E2F"/>
    <w:rsid w:val="00552F1D"/>
    <w:rsid w:val="00553266"/>
    <w:rsid w:val="005555A3"/>
    <w:rsid w:val="00555772"/>
    <w:rsid w:val="00556FDE"/>
    <w:rsid w:val="005572EC"/>
    <w:rsid w:val="00557571"/>
    <w:rsid w:val="00560872"/>
    <w:rsid w:val="0056098D"/>
    <w:rsid w:val="00560AA9"/>
    <w:rsid w:val="0056131F"/>
    <w:rsid w:val="0056158D"/>
    <w:rsid w:val="005628A2"/>
    <w:rsid w:val="005642F3"/>
    <w:rsid w:val="00565CA4"/>
    <w:rsid w:val="00565CB5"/>
    <w:rsid w:val="00565FF9"/>
    <w:rsid w:val="0056650E"/>
    <w:rsid w:val="005676A1"/>
    <w:rsid w:val="00575582"/>
    <w:rsid w:val="0057574B"/>
    <w:rsid w:val="005761DB"/>
    <w:rsid w:val="005766B2"/>
    <w:rsid w:val="00576792"/>
    <w:rsid w:val="00577E1A"/>
    <w:rsid w:val="00580CE9"/>
    <w:rsid w:val="00581F1D"/>
    <w:rsid w:val="00583219"/>
    <w:rsid w:val="00583429"/>
    <w:rsid w:val="00583A17"/>
    <w:rsid w:val="00583AD0"/>
    <w:rsid w:val="00592807"/>
    <w:rsid w:val="00593C6A"/>
    <w:rsid w:val="00593DC2"/>
    <w:rsid w:val="005946FF"/>
    <w:rsid w:val="00595452"/>
    <w:rsid w:val="00596679"/>
    <w:rsid w:val="005966B5"/>
    <w:rsid w:val="00596B72"/>
    <w:rsid w:val="005A0FA8"/>
    <w:rsid w:val="005A1456"/>
    <w:rsid w:val="005A1885"/>
    <w:rsid w:val="005A3060"/>
    <w:rsid w:val="005A4489"/>
    <w:rsid w:val="005A510C"/>
    <w:rsid w:val="005A5A94"/>
    <w:rsid w:val="005A5C7E"/>
    <w:rsid w:val="005A7B37"/>
    <w:rsid w:val="005B2685"/>
    <w:rsid w:val="005B28C9"/>
    <w:rsid w:val="005B2EE9"/>
    <w:rsid w:val="005B3F0B"/>
    <w:rsid w:val="005B447E"/>
    <w:rsid w:val="005B59BA"/>
    <w:rsid w:val="005B751A"/>
    <w:rsid w:val="005B77D4"/>
    <w:rsid w:val="005B7D34"/>
    <w:rsid w:val="005C01E3"/>
    <w:rsid w:val="005C149D"/>
    <w:rsid w:val="005C1E8A"/>
    <w:rsid w:val="005C3913"/>
    <w:rsid w:val="005C52A3"/>
    <w:rsid w:val="005C79A8"/>
    <w:rsid w:val="005D091A"/>
    <w:rsid w:val="005D2278"/>
    <w:rsid w:val="005D31BB"/>
    <w:rsid w:val="005D369E"/>
    <w:rsid w:val="005D41A3"/>
    <w:rsid w:val="005D62E5"/>
    <w:rsid w:val="005D6839"/>
    <w:rsid w:val="005D6A13"/>
    <w:rsid w:val="005E021C"/>
    <w:rsid w:val="005E1676"/>
    <w:rsid w:val="005E1DA0"/>
    <w:rsid w:val="005E411D"/>
    <w:rsid w:val="005E4B4F"/>
    <w:rsid w:val="005E4BA9"/>
    <w:rsid w:val="005E5091"/>
    <w:rsid w:val="005E7D32"/>
    <w:rsid w:val="005F03A0"/>
    <w:rsid w:val="005F2643"/>
    <w:rsid w:val="005F28A8"/>
    <w:rsid w:val="005F387B"/>
    <w:rsid w:val="005F47CC"/>
    <w:rsid w:val="005F5188"/>
    <w:rsid w:val="005F5C39"/>
    <w:rsid w:val="005F71A9"/>
    <w:rsid w:val="005F7CCB"/>
    <w:rsid w:val="006003D1"/>
    <w:rsid w:val="006026C0"/>
    <w:rsid w:val="006035A5"/>
    <w:rsid w:val="00603987"/>
    <w:rsid w:val="00604369"/>
    <w:rsid w:val="00604BCB"/>
    <w:rsid w:val="006063E4"/>
    <w:rsid w:val="006068CF"/>
    <w:rsid w:val="00607938"/>
    <w:rsid w:val="00611DB1"/>
    <w:rsid w:val="006140A3"/>
    <w:rsid w:val="00614720"/>
    <w:rsid w:val="00616CF6"/>
    <w:rsid w:val="006208D9"/>
    <w:rsid w:val="006222A7"/>
    <w:rsid w:val="00623967"/>
    <w:rsid w:val="006245BD"/>
    <w:rsid w:val="00627BA9"/>
    <w:rsid w:val="00631551"/>
    <w:rsid w:val="00631B65"/>
    <w:rsid w:val="00632C2A"/>
    <w:rsid w:val="0063337E"/>
    <w:rsid w:val="00633504"/>
    <w:rsid w:val="006349DA"/>
    <w:rsid w:val="00634A88"/>
    <w:rsid w:val="006355B4"/>
    <w:rsid w:val="00635FF1"/>
    <w:rsid w:val="0063642A"/>
    <w:rsid w:val="00636801"/>
    <w:rsid w:val="006372B8"/>
    <w:rsid w:val="00637742"/>
    <w:rsid w:val="00637ABA"/>
    <w:rsid w:val="00642FEB"/>
    <w:rsid w:val="00643700"/>
    <w:rsid w:val="00643ACC"/>
    <w:rsid w:val="00643DE7"/>
    <w:rsid w:val="00644433"/>
    <w:rsid w:val="00644523"/>
    <w:rsid w:val="00645BF8"/>
    <w:rsid w:val="00647041"/>
    <w:rsid w:val="0064771D"/>
    <w:rsid w:val="00650C86"/>
    <w:rsid w:val="00650E48"/>
    <w:rsid w:val="00650E79"/>
    <w:rsid w:val="00652BE5"/>
    <w:rsid w:val="00654698"/>
    <w:rsid w:val="00655FF1"/>
    <w:rsid w:val="00656743"/>
    <w:rsid w:val="006567BE"/>
    <w:rsid w:val="00657F4D"/>
    <w:rsid w:val="0066170D"/>
    <w:rsid w:val="00661994"/>
    <w:rsid w:val="00663C08"/>
    <w:rsid w:val="00664FE0"/>
    <w:rsid w:val="00665F17"/>
    <w:rsid w:val="006668A3"/>
    <w:rsid w:val="00667274"/>
    <w:rsid w:val="006672A5"/>
    <w:rsid w:val="00672083"/>
    <w:rsid w:val="00673581"/>
    <w:rsid w:val="006735E3"/>
    <w:rsid w:val="00673603"/>
    <w:rsid w:val="006738AB"/>
    <w:rsid w:val="00675AB2"/>
    <w:rsid w:val="00675FEF"/>
    <w:rsid w:val="00676328"/>
    <w:rsid w:val="006768B0"/>
    <w:rsid w:val="006776CC"/>
    <w:rsid w:val="00680317"/>
    <w:rsid w:val="00682116"/>
    <w:rsid w:val="0068259E"/>
    <w:rsid w:val="006827E1"/>
    <w:rsid w:val="00684412"/>
    <w:rsid w:val="006854DE"/>
    <w:rsid w:val="0068562F"/>
    <w:rsid w:val="00685906"/>
    <w:rsid w:val="00687657"/>
    <w:rsid w:val="00690207"/>
    <w:rsid w:val="006912E6"/>
    <w:rsid w:val="006922B7"/>
    <w:rsid w:val="00692D35"/>
    <w:rsid w:val="006943EF"/>
    <w:rsid w:val="00694F57"/>
    <w:rsid w:val="00695DC9"/>
    <w:rsid w:val="00696065"/>
    <w:rsid w:val="006A17DE"/>
    <w:rsid w:val="006A2533"/>
    <w:rsid w:val="006A58AD"/>
    <w:rsid w:val="006A5B43"/>
    <w:rsid w:val="006A5C88"/>
    <w:rsid w:val="006A66B4"/>
    <w:rsid w:val="006A72F0"/>
    <w:rsid w:val="006A7D84"/>
    <w:rsid w:val="006A7E4F"/>
    <w:rsid w:val="006B3531"/>
    <w:rsid w:val="006B4122"/>
    <w:rsid w:val="006B4202"/>
    <w:rsid w:val="006B59BE"/>
    <w:rsid w:val="006B7230"/>
    <w:rsid w:val="006B724D"/>
    <w:rsid w:val="006B7D8F"/>
    <w:rsid w:val="006C14EA"/>
    <w:rsid w:val="006C2519"/>
    <w:rsid w:val="006C48C9"/>
    <w:rsid w:val="006C63B6"/>
    <w:rsid w:val="006C7406"/>
    <w:rsid w:val="006C7964"/>
    <w:rsid w:val="006C7CEA"/>
    <w:rsid w:val="006D02B0"/>
    <w:rsid w:val="006D06EB"/>
    <w:rsid w:val="006D31CA"/>
    <w:rsid w:val="006D3544"/>
    <w:rsid w:val="006D3852"/>
    <w:rsid w:val="006D3E35"/>
    <w:rsid w:val="006D3F61"/>
    <w:rsid w:val="006D527F"/>
    <w:rsid w:val="006D6017"/>
    <w:rsid w:val="006D65AB"/>
    <w:rsid w:val="006D6E47"/>
    <w:rsid w:val="006D7252"/>
    <w:rsid w:val="006E1058"/>
    <w:rsid w:val="006E2897"/>
    <w:rsid w:val="006E2D35"/>
    <w:rsid w:val="006E4140"/>
    <w:rsid w:val="006E4EA1"/>
    <w:rsid w:val="006E6C48"/>
    <w:rsid w:val="006E7E80"/>
    <w:rsid w:val="006F2C09"/>
    <w:rsid w:val="006F2FC5"/>
    <w:rsid w:val="006F3D68"/>
    <w:rsid w:val="006F3E2C"/>
    <w:rsid w:val="006F44DF"/>
    <w:rsid w:val="006F4B79"/>
    <w:rsid w:val="006F601E"/>
    <w:rsid w:val="006F7D30"/>
    <w:rsid w:val="0070413B"/>
    <w:rsid w:val="0070439D"/>
    <w:rsid w:val="0070683B"/>
    <w:rsid w:val="007070F6"/>
    <w:rsid w:val="00707E25"/>
    <w:rsid w:val="007102E1"/>
    <w:rsid w:val="0071060E"/>
    <w:rsid w:val="007106C5"/>
    <w:rsid w:val="00711243"/>
    <w:rsid w:val="00711AD6"/>
    <w:rsid w:val="00711F43"/>
    <w:rsid w:val="00712097"/>
    <w:rsid w:val="007122FF"/>
    <w:rsid w:val="00712337"/>
    <w:rsid w:val="007137CD"/>
    <w:rsid w:val="00715B00"/>
    <w:rsid w:val="00715D65"/>
    <w:rsid w:val="00717140"/>
    <w:rsid w:val="007227FE"/>
    <w:rsid w:val="007246F6"/>
    <w:rsid w:val="00725DA3"/>
    <w:rsid w:val="00726546"/>
    <w:rsid w:val="0072766D"/>
    <w:rsid w:val="00733B55"/>
    <w:rsid w:val="00736A2F"/>
    <w:rsid w:val="00744598"/>
    <w:rsid w:val="0074484D"/>
    <w:rsid w:val="00744D43"/>
    <w:rsid w:val="00744E06"/>
    <w:rsid w:val="007472D5"/>
    <w:rsid w:val="007560C0"/>
    <w:rsid w:val="0075614B"/>
    <w:rsid w:val="0075711B"/>
    <w:rsid w:val="0075780F"/>
    <w:rsid w:val="00760495"/>
    <w:rsid w:val="00761365"/>
    <w:rsid w:val="007627C1"/>
    <w:rsid w:val="00762E71"/>
    <w:rsid w:val="00763771"/>
    <w:rsid w:val="00765E4B"/>
    <w:rsid w:val="00770661"/>
    <w:rsid w:val="007720FF"/>
    <w:rsid w:val="007734A5"/>
    <w:rsid w:val="0077358A"/>
    <w:rsid w:val="007747E1"/>
    <w:rsid w:val="00774C1C"/>
    <w:rsid w:val="00774DDB"/>
    <w:rsid w:val="00776AD9"/>
    <w:rsid w:val="00776DDA"/>
    <w:rsid w:val="00780038"/>
    <w:rsid w:val="00782303"/>
    <w:rsid w:val="0078375F"/>
    <w:rsid w:val="00785202"/>
    <w:rsid w:val="007917F3"/>
    <w:rsid w:val="00791D61"/>
    <w:rsid w:val="00793DDC"/>
    <w:rsid w:val="00793F71"/>
    <w:rsid w:val="0079628E"/>
    <w:rsid w:val="00797752"/>
    <w:rsid w:val="00797C2A"/>
    <w:rsid w:val="007A1EFF"/>
    <w:rsid w:val="007A2E72"/>
    <w:rsid w:val="007A304C"/>
    <w:rsid w:val="007A44CE"/>
    <w:rsid w:val="007A4F4F"/>
    <w:rsid w:val="007A64A7"/>
    <w:rsid w:val="007A6E0F"/>
    <w:rsid w:val="007A76E9"/>
    <w:rsid w:val="007B0138"/>
    <w:rsid w:val="007B29B9"/>
    <w:rsid w:val="007B5C12"/>
    <w:rsid w:val="007B5DA5"/>
    <w:rsid w:val="007B60D8"/>
    <w:rsid w:val="007B79CC"/>
    <w:rsid w:val="007C29AA"/>
    <w:rsid w:val="007C446F"/>
    <w:rsid w:val="007C4C39"/>
    <w:rsid w:val="007C4F9F"/>
    <w:rsid w:val="007C7B97"/>
    <w:rsid w:val="007D3ACE"/>
    <w:rsid w:val="007D547C"/>
    <w:rsid w:val="007D6048"/>
    <w:rsid w:val="007D6860"/>
    <w:rsid w:val="007D7B51"/>
    <w:rsid w:val="007E0E9F"/>
    <w:rsid w:val="007E18C0"/>
    <w:rsid w:val="007E4D17"/>
    <w:rsid w:val="007E674C"/>
    <w:rsid w:val="007E6D3B"/>
    <w:rsid w:val="007E71C4"/>
    <w:rsid w:val="007E7E49"/>
    <w:rsid w:val="007F05BE"/>
    <w:rsid w:val="007F1000"/>
    <w:rsid w:val="007F1D21"/>
    <w:rsid w:val="007F378A"/>
    <w:rsid w:val="007F39E2"/>
    <w:rsid w:val="007F40C4"/>
    <w:rsid w:val="007F4F8E"/>
    <w:rsid w:val="007F6FA0"/>
    <w:rsid w:val="00801179"/>
    <w:rsid w:val="00801638"/>
    <w:rsid w:val="00801928"/>
    <w:rsid w:val="00804D56"/>
    <w:rsid w:val="00806ADB"/>
    <w:rsid w:val="00806D33"/>
    <w:rsid w:val="00807129"/>
    <w:rsid w:val="00810994"/>
    <w:rsid w:val="00811250"/>
    <w:rsid w:val="00812ADD"/>
    <w:rsid w:val="00813CF6"/>
    <w:rsid w:val="00813D67"/>
    <w:rsid w:val="00814C55"/>
    <w:rsid w:val="00817E7C"/>
    <w:rsid w:val="00822262"/>
    <w:rsid w:val="008230F8"/>
    <w:rsid w:val="00824AA7"/>
    <w:rsid w:val="0082584E"/>
    <w:rsid w:val="0082647E"/>
    <w:rsid w:val="00827598"/>
    <w:rsid w:val="0083062D"/>
    <w:rsid w:val="00830F6F"/>
    <w:rsid w:val="0083107D"/>
    <w:rsid w:val="00831A07"/>
    <w:rsid w:val="008324D4"/>
    <w:rsid w:val="0083253E"/>
    <w:rsid w:val="00832922"/>
    <w:rsid w:val="00833A50"/>
    <w:rsid w:val="00834867"/>
    <w:rsid w:val="00834A73"/>
    <w:rsid w:val="008352A0"/>
    <w:rsid w:val="00835378"/>
    <w:rsid w:val="00835DF1"/>
    <w:rsid w:val="008367C0"/>
    <w:rsid w:val="00836BA2"/>
    <w:rsid w:val="00837938"/>
    <w:rsid w:val="00840897"/>
    <w:rsid w:val="00842EAA"/>
    <w:rsid w:val="008436E2"/>
    <w:rsid w:val="00844535"/>
    <w:rsid w:val="00845215"/>
    <w:rsid w:val="00845AA3"/>
    <w:rsid w:val="00846358"/>
    <w:rsid w:val="00846E58"/>
    <w:rsid w:val="008477C8"/>
    <w:rsid w:val="00852069"/>
    <w:rsid w:val="008524EE"/>
    <w:rsid w:val="00853F32"/>
    <w:rsid w:val="00856855"/>
    <w:rsid w:val="00857261"/>
    <w:rsid w:val="008576A3"/>
    <w:rsid w:val="00857925"/>
    <w:rsid w:val="00860A45"/>
    <w:rsid w:val="00860B58"/>
    <w:rsid w:val="00861881"/>
    <w:rsid w:val="00862CFD"/>
    <w:rsid w:val="008632DA"/>
    <w:rsid w:val="00866258"/>
    <w:rsid w:val="00866EA0"/>
    <w:rsid w:val="00866F12"/>
    <w:rsid w:val="00867BEE"/>
    <w:rsid w:val="00867DEC"/>
    <w:rsid w:val="00867E3A"/>
    <w:rsid w:val="00870FA3"/>
    <w:rsid w:val="00872927"/>
    <w:rsid w:val="0087399E"/>
    <w:rsid w:val="008740AB"/>
    <w:rsid w:val="00874DD0"/>
    <w:rsid w:val="00875CA7"/>
    <w:rsid w:val="00877EB8"/>
    <w:rsid w:val="00880361"/>
    <w:rsid w:val="008809DA"/>
    <w:rsid w:val="00882902"/>
    <w:rsid w:val="00882B75"/>
    <w:rsid w:val="00883140"/>
    <w:rsid w:val="00883C22"/>
    <w:rsid w:val="0088497D"/>
    <w:rsid w:val="00887999"/>
    <w:rsid w:val="00891566"/>
    <w:rsid w:val="0089262D"/>
    <w:rsid w:val="00892A82"/>
    <w:rsid w:val="008965AD"/>
    <w:rsid w:val="00896D0F"/>
    <w:rsid w:val="008979E4"/>
    <w:rsid w:val="00897AFF"/>
    <w:rsid w:val="008A0948"/>
    <w:rsid w:val="008A0CF0"/>
    <w:rsid w:val="008A1C7E"/>
    <w:rsid w:val="008A2A25"/>
    <w:rsid w:val="008A385D"/>
    <w:rsid w:val="008A3985"/>
    <w:rsid w:val="008A46A8"/>
    <w:rsid w:val="008A4D77"/>
    <w:rsid w:val="008A50F1"/>
    <w:rsid w:val="008A58AA"/>
    <w:rsid w:val="008A5C6D"/>
    <w:rsid w:val="008A72C4"/>
    <w:rsid w:val="008A7369"/>
    <w:rsid w:val="008A7989"/>
    <w:rsid w:val="008B0367"/>
    <w:rsid w:val="008B048B"/>
    <w:rsid w:val="008B0FE3"/>
    <w:rsid w:val="008B10F9"/>
    <w:rsid w:val="008B1291"/>
    <w:rsid w:val="008B1691"/>
    <w:rsid w:val="008B291F"/>
    <w:rsid w:val="008B2E83"/>
    <w:rsid w:val="008B40CB"/>
    <w:rsid w:val="008B5D8C"/>
    <w:rsid w:val="008B6675"/>
    <w:rsid w:val="008B7932"/>
    <w:rsid w:val="008C2278"/>
    <w:rsid w:val="008C26C5"/>
    <w:rsid w:val="008C2716"/>
    <w:rsid w:val="008C39F0"/>
    <w:rsid w:val="008C4E11"/>
    <w:rsid w:val="008C5CB2"/>
    <w:rsid w:val="008C6784"/>
    <w:rsid w:val="008D078B"/>
    <w:rsid w:val="008D157F"/>
    <w:rsid w:val="008D1E6A"/>
    <w:rsid w:val="008D2198"/>
    <w:rsid w:val="008D23A0"/>
    <w:rsid w:val="008D2DB0"/>
    <w:rsid w:val="008D5B39"/>
    <w:rsid w:val="008E0C61"/>
    <w:rsid w:val="008E1AEF"/>
    <w:rsid w:val="008E1BE9"/>
    <w:rsid w:val="008E3008"/>
    <w:rsid w:val="008E58B9"/>
    <w:rsid w:val="008E6180"/>
    <w:rsid w:val="008F1F7D"/>
    <w:rsid w:val="008F2AF2"/>
    <w:rsid w:val="008F33AB"/>
    <w:rsid w:val="008F369C"/>
    <w:rsid w:val="008F4DD7"/>
    <w:rsid w:val="008F5C64"/>
    <w:rsid w:val="008F5DA1"/>
    <w:rsid w:val="008F603E"/>
    <w:rsid w:val="008F6704"/>
    <w:rsid w:val="008F70BB"/>
    <w:rsid w:val="008F71A4"/>
    <w:rsid w:val="008F7A7A"/>
    <w:rsid w:val="00901E45"/>
    <w:rsid w:val="0090490A"/>
    <w:rsid w:val="00905C8A"/>
    <w:rsid w:val="00906BE0"/>
    <w:rsid w:val="00910FE9"/>
    <w:rsid w:val="009114C8"/>
    <w:rsid w:val="00912C91"/>
    <w:rsid w:val="00913609"/>
    <w:rsid w:val="00913A0F"/>
    <w:rsid w:val="00913DB7"/>
    <w:rsid w:val="009149F5"/>
    <w:rsid w:val="00916C39"/>
    <w:rsid w:val="009172E3"/>
    <w:rsid w:val="0091797A"/>
    <w:rsid w:val="009212E6"/>
    <w:rsid w:val="00921E3D"/>
    <w:rsid w:val="00921F91"/>
    <w:rsid w:val="0092309A"/>
    <w:rsid w:val="00923E44"/>
    <w:rsid w:val="00923E93"/>
    <w:rsid w:val="009242F4"/>
    <w:rsid w:val="00924989"/>
    <w:rsid w:val="00925553"/>
    <w:rsid w:val="00925779"/>
    <w:rsid w:val="00925F5B"/>
    <w:rsid w:val="0092637C"/>
    <w:rsid w:val="0092744F"/>
    <w:rsid w:val="009300FB"/>
    <w:rsid w:val="00930119"/>
    <w:rsid w:val="00932F95"/>
    <w:rsid w:val="00933173"/>
    <w:rsid w:val="0093442D"/>
    <w:rsid w:val="00935BF0"/>
    <w:rsid w:val="009402FA"/>
    <w:rsid w:val="009407E6"/>
    <w:rsid w:val="009419C1"/>
    <w:rsid w:val="00942694"/>
    <w:rsid w:val="00945CBF"/>
    <w:rsid w:val="00946248"/>
    <w:rsid w:val="0094705C"/>
    <w:rsid w:val="009507AC"/>
    <w:rsid w:val="00951782"/>
    <w:rsid w:val="00952880"/>
    <w:rsid w:val="00954158"/>
    <w:rsid w:val="00956A89"/>
    <w:rsid w:val="00956EC4"/>
    <w:rsid w:val="00960FAD"/>
    <w:rsid w:val="00961442"/>
    <w:rsid w:val="00962938"/>
    <w:rsid w:val="009632F9"/>
    <w:rsid w:val="009670A5"/>
    <w:rsid w:val="00967153"/>
    <w:rsid w:val="00970ABA"/>
    <w:rsid w:val="00970D03"/>
    <w:rsid w:val="0097455A"/>
    <w:rsid w:val="00976BDC"/>
    <w:rsid w:val="00977F35"/>
    <w:rsid w:val="00981839"/>
    <w:rsid w:val="00984D92"/>
    <w:rsid w:val="009851A7"/>
    <w:rsid w:val="009851E0"/>
    <w:rsid w:val="00986062"/>
    <w:rsid w:val="009860E2"/>
    <w:rsid w:val="009908F9"/>
    <w:rsid w:val="00990F1B"/>
    <w:rsid w:val="00991D3D"/>
    <w:rsid w:val="00992CA6"/>
    <w:rsid w:val="00995E6E"/>
    <w:rsid w:val="0099758E"/>
    <w:rsid w:val="00997B2E"/>
    <w:rsid w:val="009A036C"/>
    <w:rsid w:val="009A15C7"/>
    <w:rsid w:val="009A1688"/>
    <w:rsid w:val="009A2204"/>
    <w:rsid w:val="009A2F9F"/>
    <w:rsid w:val="009A3A5F"/>
    <w:rsid w:val="009A6145"/>
    <w:rsid w:val="009B0451"/>
    <w:rsid w:val="009B1B95"/>
    <w:rsid w:val="009B272B"/>
    <w:rsid w:val="009B3CAF"/>
    <w:rsid w:val="009B4745"/>
    <w:rsid w:val="009B50B9"/>
    <w:rsid w:val="009B6A09"/>
    <w:rsid w:val="009B6D49"/>
    <w:rsid w:val="009C2065"/>
    <w:rsid w:val="009C2D58"/>
    <w:rsid w:val="009C332F"/>
    <w:rsid w:val="009C37A8"/>
    <w:rsid w:val="009C5AD2"/>
    <w:rsid w:val="009C69C6"/>
    <w:rsid w:val="009C7C14"/>
    <w:rsid w:val="009C7D5E"/>
    <w:rsid w:val="009D12D9"/>
    <w:rsid w:val="009D22B8"/>
    <w:rsid w:val="009D4FDA"/>
    <w:rsid w:val="009D558E"/>
    <w:rsid w:val="009D57EE"/>
    <w:rsid w:val="009D58EC"/>
    <w:rsid w:val="009D7210"/>
    <w:rsid w:val="009D7447"/>
    <w:rsid w:val="009D76EB"/>
    <w:rsid w:val="009D7DA7"/>
    <w:rsid w:val="009E06C9"/>
    <w:rsid w:val="009E1A2B"/>
    <w:rsid w:val="009E3BB0"/>
    <w:rsid w:val="009E55DC"/>
    <w:rsid w:val="009E5CD4"/>
    <w:rsid w:val="009E6B2F"/>
    <w:rsid w:val="009E7F12"/>
    <w:rsid w:val="009F057E"/>
    <w:rsid w:val="009F1D2A"/>
    <w:rsid w:val="009F505A"/>
    <w:rsid w:val="009F519A"/>
    <w:rsid w:val="009F6A90"/>
    <w:rsid w:val="009F7474"/>
    <w:rsid w:val="00A0091E"/>
    <w:rsid w:val="00A01CB2"/>
    <w:rsid w:val="00A02124"/>
    <w:rsid w:val="00A027B4"/>
    <w:rsid w:val="00A02BCF"/>
    <w:rsid w:val="00A02BE5"/>
    <w:rsid w:val="00A0316D"/>
    <w:rsid w:val="00A033D8"/>
    <w:rsid w:val="00A03BFE"/>
    <w:rsid w:val="00A04CA5"/>
    <w:rsid w:val="00A06385"/>
    <w:rsid w:val="00A07064"/>
    <w:rsid w:val="00A070B1"/>
    <w:rsid w:val="00A07513"/>
    <w:rsid w:val="00A11F46"/>
    <w:rsid w:val="00A1291E"/>
    <w:rsid w:val="00A12BCA"/>
    <w:rsid w:val="00A136E1"/>
    <w:rsid w:val="00A13B64"/>
    <w:rsid w:val="00A13CE7"/>
    <w:rsid w:val="00A1571D"/>
    <w:rsid w:val="00A17035"/>
    <w:rsid w:val="00A17121"/>
    <w:rsid w:val="00A17C37"/>
    <w:rsid w:val="00A2165E"/>
    <w:rsid w:val="00A21824"/>
    <w:rsid w:val="00A22406"/>
    <w:rsid w:val="00A2254F"/>
    <w:rsid w:val="00A2284F"/>
    <w:rsid w:val="00A24571"/>
    <w:rsid w:val="00A24F86"/>
    <w:rsid w:val="00A259BB"/>
    <w:rsid w:val="00A26F22"/>
    <w:rsid w:val="00A270F9"/>
    <w:rsid w:val="00A31378"/>
    <w:rsid w:val="00A31A4A"/>
    <w:rsid w:val="00A3365B"/>
    <w:rsid w:val="00A34573"/>
    <w:rsid w:val="00A35C7B"/>
    <w:rsid w:val="00A37B3D"/>
    <w:rsid w:val="00A37DEE"/>
    <w:rsid w:val="00A40D10"/>
    <w:rsid w:val="00A41930"/>
    <w:rsid w:val="00A41BA7"/>
    <w:rsid w:val="00A41EF9"/>
    <w:rsid w:val="00A427DA"/>
    <w:rsid w:val="00A435E2"/>
    <w:rsid w:val="00A450D4"/>
    <w:rsid w:val="00A46FFD"/>
    <w:rsid w:val="00A4747B"/>
    <w:rsid w:val="00A5034C"/>
    <w:rsid w:val="00A50B95"/>
    <w:rsid w:val="00A51C66"/>
    <w:rsid w:val="00A51FED"/>
    <w:rsid w:val="00A5450F"/>
    <w:rsid w:val="00A54F05"/>
    <w:rsid w:val="00A56709"/>
    <w:rsid w:val="00A56DDF"/>
    <w:rsid w:val="00A57688"/>
    <w:rsid w:val="00A604E3"/>
    <w:rsid w:val="00A67CD2"/>
    <w:rsid w:val="00A701D6"/>
    <w:rsid w:val="00A7149E"/>
    <w:rsid w:val="00A71EAE"/>
    <w:rsid w:val="00A72ED4"/>
    <w:rsid w:val="00A72FBD"/>
    <w:rsid w:val="00A73E5A"/>
    <w:rsid w:val="00A74053"/>
    <w:rsid w:val="00A751BA"/>
    <w:rsid w:val="00A768A3"/>
    <w:rsid w:val="00A80241"/>
    <w:rsid w:val="00A8131F"/>
    <w:rsid w:val="00A83067"/>
    <w:rsid w:val="00A8342B"/>
    <w:rsid w:val="00A84158"/>
    <w:rsid w:val="00A84474"/>
    <w:rsid w:val="00A8745E"/>
    <w:rsid w:val="00A87D2E"/>
    <w:rsid w:val="00A87D97"/>
    <w:rsid w:val="00A91E48"/>
    <w:rsid w:val="00A945F1"/>
    <w:rsid w:val="00A9555C"/>
    <w:rsid w:val="00A968CF"/>
    <w:rsid w:val="00A9690B"/>
    <w:rsid w:val="00A96973"/>
    <w:rsid w:val="00A96A2D"/>
    <w:rsid w:val="00AA0D18"/>
    <w:rsid w:val="00AA106F"/>
    <w:rsid w:val="00AA1A78"/>
    <w:rsid w:val="00AA2F91"/>
    <w:rsid w:val="00AA3191"/>
    <w:rsid w:val="00AA39CD"/>
    <w:rsid w:val="00AA4505"/>
    <w:rsid w:val="00AA58FB"/>
    <w:rsid w:val="00AA5EF0"/>
    <w:rsid w:val="00AA6257"/>
    <w:rsid w:val="00AA6634"/>
    <w:rsid w:val="00AB0BF2"/>
    <w:rsid w:val="00AB2A3A"/>
    <w:rsid w:val="00AB2ABE"/>
    <w:rsid w:val="00AB557C"/>
    <w:rsid w:val="00AB7D9A"/>
    <w:rsid w:val="00AC0446"/>
    <w:rsid w:val="00AC0C4F"/>
    <w:rsid w:val="00AC0D21"/>
    <w:rsid w:val="00AC34BE"/>
    <w:rsid w:val="00AC5630"/>
    <w:rsid w:val="00AC57DD"/>
    <w:rsid w:val="00AC5FA6"/>
    <w:rsid w:val="00AC652A"/>
    <w:rsid w:val="00AC6594"/>
    <w:rsid w:val="00AC6E00"/>
    <w:rsid w:val="00AC77F8"/>
    <w:rsid w:val="00AD0B3B"/>
    <w:rsid w:val="00AD1B56"/>
    <w:rsid w:val="00AD27BE"/>
    <w:rsid w:val="00AD420F"/>
    <w:rsid w:val="00AD6FA2"/>
    <w:rsid w:val="00AD7146"/>
    <w:rsid w:val="00AE1165"/>
    <w:rsid w:val="00AE519A"/>
    <w:rsid w:val="00AE73BE"/>
    <w:rsid w:val="00AE78D2"/>
    <w:rsid w:val="00AF07DA"/>
    <w:rsid w:val="00AF09D5"/>
    <w:rsid w:val="00AF382B"/>
    <w:rsid w:val="00AF5EC3"/>
    <w:rsid w:val="00AF6646"/>
    <w:rsid w:val="00AF7E94"/>
    <w:rsid w:val="00AF7EDA"/>
    <w:rsid w:val="00B000AF"/>
    <w:rsid w:val="00B00AA4"/>
    <w:rsid w:val="00B00B69"/>
    <w:rsid w:val="00B01974"/>
    <w:rsid w:val="00B01AEA"/>
    <w:rsid w:val="00B01CF9"/>
    <w:rsid w:val="00B04124"/>
    <w:rsid w:val="00B05C0B"/>
    <w:rsid w:val="00B07650"/>
    <w:rsid w:val="00B128C7"/>
    <w:rsid w:val="00B132A4"/>
    <w:rsid w:val="00B13B00"/>
    <w:rsid w:val="00B13C6F"/>
    <w:rsid w:val="00B13DF6"/>
    <w:rsid w:val="00B140F4"/>
    <w:rsid w:val="00B145B3"/>
    <w:rsid w:val="00B1518A"/>
    <w:rsid w:val="00B15E68"/>
    <w:rsid w:val="00B200A0"/>
    <w:rsid w:val="00B20283"/>
    <w:rsid w:val="00B22747"/>
    <w:rsid w:val="00B2280E"/>
    <w:rsid w:val="00B22D8D"/>
    <w:rsid w:val="00B24669"/>
    <w:rsid w:val="00B247C4"/>
    <w:rsid w:val="00B24BC4"/>
    <w:rsid w:val="00B24D07"/>
    <w:rsid w:val="00B25E17"/>
    <w:rsid w:val="00B262B8"/>
    <w:rsid w:val="00B26520"/>
    <w:rsid w:val="00B26562"/>
    <w:rsid w:val="00B267CF"/>
    <w:rsid w:val="00B269EE"/>
    <w:rsid w:val="00B300B2"/>
    <w:rsid w:val="00B3195D"/>
    <w:rsid w:val="00B334BA"/>
    <w:rsid w:val="00B35C48"/>
    <w:rsid w:val="00B41A99"/>
    <w:rsid w:val="00B42E11"/>
    <w:rsid w:val="00B433B5"/>
    <w:rsid w:val="00B437E0"/>
    <w:rsid w:val="00B43BA1"/>
    <w:rsid w:val="00B43F12"/>
    <w:rsid w:val="00B44AA7"/>
    <w:rsid w:val="00B47F2B"/>
    <w:rsid w:val="00B51089"/>
    <w:rsid w:val="00B538DA"/>
    <w:rsid w:val="00B571AC"/>
    <w:rsid w:val="00B60D47"/>
    <w:rsid w:val="00B62132"/>
    <w:rsid w:val="00B65A06"/>
    <w:rsid w:val="00B66086"/>
    <w:rsid w:val="00B66FCE"/>
    <w:rsid w:val="00B67E38"/>
    <w:rsid w:val="00B73686"/>
    <w:rsid w:val="00B74962"/>
    <w:rsid w:val="00B752F5"/>
    <w:rsid w:val="00B758C1"/>
    <w:rsid w:val="00B819EF"/>
    <w:rsid w:val="00B82395"/>
    <w:rsid w:val="00B83FF5"/>
    <w:rsid w:val="00B84446"/>
    <w:rsid w:val="00B8593D"/>
    <w:rsid w:val="00B872DF"/>
    <w:rsid w:val="00B87331"/>
    <w:rsid w:val="00B93EF3"/>
    <w:rsid w:val="00B93F5B"/>
    <w:rsid w:val="00B94133"/>
    <w:rsid w:val="00B94E9A"/>
    <w:rsid w:val="00B950F7"/>
    <w:rsid w:val="00B97B13"/>
    <w:rsid w:val="00BA0603"/>
    <w:rsid w:val="00BA0CA1"/>
    <w:rsid w:val="00BA1D99"/>
    <w:rsid w:val="00BA2F12"/>
    <w:rsid w:val="00BA3D54"/>
    <w:rsid w:val="00BA6D9D"/>
    <w:rsid w:val="00BA7707"/>
    <w:rsid w:val="00BA770F"/>
    <w:rsid w:val="00BB00D9"/>
    <w:rsid w:val="00BB2E41"/>
    <w:rsid w:val="00BB319A"/>
    <w:rsid w:val="00BB3F37"/>
    <w:rsid w:val="00BB549C"/>
    <w:rsid w:val="00BB56E3"/>
    <w:rsid w:val="00BB59BF"/>
    <w:rsid w:val="00BB656A"/>
    <w:rsid w:val="00BC0D2E"/>
    <w:rsid w:val="00BC193A"/>
    <w:rsid w:val="00BC23AF"/>
    <w:rsid w:val="00BC28F3"/>
    <w:rsid w:val="00BC2E5A"/>
    <w:rsid w:val="00BC4790"/>
    <w:rsid w:val="00BC49BD"/>
    <w:rsid w:val="00BC5164"/>
    <w:rsid w:val="00BD0E65"/>
    <w:rsid w:val="00BD191F"/>
    <w:rsid w:val="00BD26D9"/>
    <w:rsid w:val="00BD3BBC"/>
    <w:rsid w:val="00BD3E33"/>
    <w:rsid w:val="00BD5C45"/>
    <w:rsid w:val="00BD6AB0"/>
    <w:rsid w:val="00BE0772"/>
    <w:rsid w:val="00BE08B8"/>
    <w:rsid w:val="00BE0CAF"/>
    <w:rsid w:val="00BE2150"/>
    <w:rsid w:val="00BE2D77"/>
    <w:rsid w:val="00BE3040"/>
    <w:rsid w:val="00BE3E16"/>
    <w:rsid w:val="00BE4ACA"/>
    <w:rsid w:val="00BE54D8"/>
    <w:rsid w:val="00BE57A6"/>
    <w:rsid w:val="00BE5B14"/>
    <w:rsid w:val="00BE67B6"/>
    <w:rsid w:val="00BE709F"/>
    <w:rsid w:val="00BF050F"/>
    <w:rsid w:val="00BF43AD"/>
    <w:rsid w:val="00BF59C1"/>
    <w:rsid w:val="00BF6DC6"/>
    <w:rsid w:val="00BF794D"/>
    <w:rsid w:val="00C013D1"/>
    <w:rsid w:val="00C01522"/>
    <w:rsid w:val="00C024B0"/>
    <w:rsid w:val="00C02619"/>
    <w:rsid w:val="00C0308C"/>
    <w:rsid w:val="00C03C10"/>
    <w:rsid w:val="00C03DB3"/>
    <w:rsid w:val="00C04423"/>
    <w:rsid w:val="00C05936"/>
    <w:rsid w:val="00C06B95"/>
    <w:rsid w:val="00C06D00"/>
    <w:rsid w:val="00C06E71"/>
    <w:rsid w:val="00C077E4"/>
    <w:rsid w:val="00C108F2"/>
    <w:rsid w:val="00C10DB0"/>
    <w:rsid w:val="00C1300A"/>
    <w:rsid w:val="00C134F8"/>
    <w:rsid w:val="00C13964"/>
    <w:rsid w:val="00C159D9"/>
    <w:rsid w:val="00C16D01"/>
    <w:rsid w:val="00C21645"/>
    <w:rsid w:val="00C21CCF"/>
    <w:rsid w:val="00C22234"/>
    <w:rsid w:val="00C249A0"/>
    <w:rsid w:val="00C26F0D"/>
    <w:rsid w:val="00C272A7"/>
    <w:rsid w:val="00C3109F"/>
    <w:rsid w:val="00C32900"/>
    <w:rsid w:val="00C32C2D"/>
    <w:rsid w:val="00C34217"/>
    <w:rsid w:val="00C3497F"/>
    <w:rsid w:val="00C36013"/>
    <w:rsid w:val="00C36706"/>
    <w:rsid w:val="00C36D19"/>
    <w:rsid w:val="00C372CB"/>
    <w:rsid w:val="00C37489"/>
    <w:rsid w:val="00C37FDB"/>
    <w:rsid w:val="00C40A5F"/>
    <w:rsid w:val="00C41D62"/>
    <w:rsid w:val="00C44743"/>
    <w:rsid w:val="00C44FD6"/>
    <w:rsid w:val="00C46849"/>
    <w:rsid w:val="00C475C4"/>
    <w:rsid w:val="00C479E4"/>
    <w:rsid w:val="00C5175D"/>
    <w:rsid w:val="00C5231C"/>
    <w:rsid w:val="00C5250E"/>
    <w:rsid w:val="00C55581"/>
    <w:rsid w:val="00C60140"/>
    <w:rsid w:val="00C6138E"/>
    <w:rsid w:val="00C61603"/>
    <w:rsid w:val="00C6395D"/>
    <w:rsid w:val="00C63B67"/>
    <w:rsid w:val="00C644C0"/>
    <w:rsid w:val="00C65571"/>
    <w:rsid w:val="00C662E5"/>
    <w:rsid w:val="00C67619"/>
    <w:rsid w:val="00C708AF"/>
    <w:rsid w:val="00C70D9F"/>
    <w:rsid w:val="00C7184D"/>
    <w:rsid w:val="00C72C5C"/>
    <w:rsid w:val="00C72DF1"/>
    <w:rsid w:val="00C73BAA"/>
    <w:rsid w:val="00C73D7D"/>
    <w:rsid w:val="00C7461E"/>
    <w:rsid w:val="00C75D08"/>
    <w:rsid w:val="00C76ACF"/>
    <w:rsid w:val="00C81AB6"/>
    <w:rsid w:val="00C8252D"/>
    <w:rsid w:val="00C8264E"/>
    <w:rsid w:val="00C82A5A"/>
    <w:rsid w:val="00C83431"/>
    <w:rsid w:val="00C839C1"/>
    <w:rsid w:val="00C83CA4"/>
    <w:rsid w:val="00C83F9A"/>
    <w:rsid w:val="00C84B72"/>
    <w:rsid w:val="00C84BF7"/>
    <w:rsid w:val="00C84E80"/>
    <w:rsid w:val="00C851C8"/>
    <w:rsid w:val="00C86348"/>
    <w:rsid w:val="00C872DE"/>
    <w:rsid w:val="00C904DE"/>
    <w:rsid w:val="00C92500"/>
    <w:rsid w:val="00C93913"/>
    <w:rsid w:val="00C95542"/>
    <w:rsid w:val="00C95F0F"/>
    <w:rsid w:val="00C9605A"/>
    <w:rsid w:val="00C96ED3"/>
    <w:rsid w:val="00CA1C45"/>
    <w:rsid w:val="00CA2050"/>
    <w:rsid w:val="00CA219C"/>
    <w:rsid w:val="00CA3E96"/>
    <w:rsid w:val="00CA407E"/>
    <w:rsid w:val="00CA41D0"/>
    <w:rsid w:val="00CA5E84"/>
    <w:rsid w:val="00CB1973"/>
    <w:rsid w:val="00CB4492"/>
    <w:rsid w:val="00CB4767"/>
    <w:rsid w:val="00CB5112"/>
    <w:rsid w:val="00CB6119"/>
    <w:rsid w:val="00CB76B1"/>
    <w:rsid w:val="00CB7AC0"/>
    <w:rsid w:val="00CC0563"/>
    <w:rsid w:val="00CC2386"/>
    <w:rsid w:val="00CC2436"/>
    <w:rsid w:val="00CC58BB"/>
    <w:rsid w:val="00CC6FCC"/>
    <w:rsid w:val="00CD04E7"/>
    <w:rsid w:val="00CD0D0A"/>
    <w:rsid w:val="00CD1837"/>
    <w:rsid w:val="00CD214A"/>
    <w:rsid w:val="00CD316E"/>
    <w:rsid w:val="00CD3792"/>
    <w:rsid w:val="00CD4717"/>
    <w:rsid w:val="00CD5241"/>
    <w:rsid w:val="00CD531D"/>
    <w:rsid w:val="00CD534C"/>
    <w:rsid w:val="00CD6319"/>
    <w:rsid w:val="00CE0FA8"/>
    <w:rsid w:val="00CE1B10"/>
    <w:rsid w:val="00CE1D91"/>
    <w:rsid w:val="00CE27A4"/>
    <w:rsid w:val="00CE3595"/>
    <w:rsid w:val="00CE471E"/>
    <w:rsid w:val="00CE5DE9"/>
    <w:rsid w:val="00CE6385"/>
    <w:rsid w:val="00CE6452"/>
    <w:rsid w:val="00CE69DE"/>
    <w:rsid w:val="00CE6A1B"/>
    <w:rsid w:val="00CF1B8A"/>
    <w:rsid w:val="00CF321C"/>
    <w:rsid w:val="00CF5359"/>
    <w:rsid w:val="00D007F3"/>
    <w:rsid w:val="00D00AF5"/>
    <w:rsid w:val="00D00F9A"/>
    <w:rsid w:val="00D01251"/>
    <w:rsid w:val="00D01B6C"/>
    <w:rsid w:val="00D06FE3"/>
    <w:rsid w:val="00D07B6E"/>
    <w:rsid w:val="00D07D23"/>
    <w:rsid w:val="00D10911"/>
    <w:rsid w:val="00D139D2"/>
    <w:rsid w:val="00D13CCA"/>
    <w:rsid w:val="00D146AA"/>
    <w:rsid w:val="00D147FC"/>
    <w:rsid w:val="00D15018"/>
    <w:rsid w:val="00D15808"/>
    <w:rsid w:val="00D16BDA"/>
    <w:rsid w:val="00D16F85"/>
    <w:rsid w:val="00D220BD"/>
    <w:rsid w:val="00D23F5F"/>
    <w:rsid w:val="00D26146"/>
    <w:rsid w:val="00D271DB"/>
    <w:rsid w:val="00D303E8"/>
    <w:rsid w:val="00D30BE5"/>
    <w:rsid w:val="00D319C1"/>
    <w:rsid w:val="00D3268C"/>
    <w:rsid w:val="00D34538"/>
    <w:rsid w:val="00D36FA9"/>
    <w:rsid w:val="00D37294"/>
    <w:rsid w:val="00D40764"/>
    <w:rsid w:val="00D40E99"/>
    <w:rsid w:val="00D419B3"/>
    <w:rsid w:val="00D41B60"/>
    <w:rsid w:val="00D42293"/>
    <w:rsid w:val="00D42E2E"/>
    <w:rsid w:val="00D4323A"/>
    <w:rsid w:val="00D45276"/>
    <w:rsid w:val="00D506BF"/>
    <w:rsid w:val="00D50E4C"/>
    <w:rsid w:val="00D5145E"/>
    <w:rsid w:val="00D5161A"/>
    <w:rsid w:val="00D51A9C"/>
    <w:rsid w:val="00D51BED"/>
    <w:rsid w:val="00D53FDE"/>
    <w:rsid w:val="00D55B4B"/>
    <w:rsid w:val="00D55CB1"/>
    <w:rsid w:val="00D55D91"/>
    <w:rsid w:val="00D56DE7"/>
    <w:rsid w:val="00D6036C"/>
    <w:rsid w:val="00D60D6A"/>
    <w:rsid w:val="00D614E8"/>
    <w:rsid w:val="00D615BC"/>
    <w:rsid w:val="00D62524"/>
    <w:rsid w:val="00D6279B"/>
    <w:rsid w:val="00D62AC9"/>
    <w:rsid w:val="00D62C1F"/>
    <w:rsid w:val="00D63284"/>
    <w:rsid w:val="00D644CD"/>
    <w:rsid w:val="00D647D1"/>
    <w:rsid w:val="00D656A5"/>
    <w:rsid w:val="00D65B8D"/>
    <w:rsid w:val="00D66B0F"/>
    <w:rsid w:val="00D703FE"/>
    <w:rsid w:val="00D7136C"/>
    <w:rsid w:val="00D7195E"/>
    <w:rsid w:val="00D72999"/>
    <w:rsid w:val="00D7490E"/>
    <w:rsid w:val="00D75AD4"/>
    <w:rsid w:val="00D76241"/>
    <w:rsid w:val="00D8167D"/>
    <w:rsid w:val="00D8287C"/>
    <w:rsid w:val="00D83ECF"/>
    <w:rsid w:val="00D84541"/>
    <w:rsid w:val="00D84DF0"/>
    <w:rsid w:val="00D86999"/>
    <w:rsid w:val="00D87E2F"/>
    <w:rsid w:val="00D9100E"/>
    <w:rsid w:val="00D91419"/>
    <w:rsid w:val="00D91587"/>
    <w:rsid w:val="00D92703"/>
    <w:rsid w:val="00D93660"/>
    <w:rsid w:val="00D95655"/>
    <w:rsid w:val="00D9632B"/>
    <w:rsid w:val="00D97052"/>
    <w:rsid w:val="00D97085"/>
    <w:rsid w:val="00D97B40"/>
    <w:rsid w:val="00DA04C4"/>
    <w:rsid w:val="00DA1148"/>
    <w:rsid w:val="00DA1822"/>
    <w:rsid w:val="00DA189C"/>
    <w:rsid w:val="00DA456B"/>
    <w:rsid w:val="00DA48B5"/>
    <w:rsid w:val="00DA4BAE"/>
    <w:rsid w:val="00DA4E5F"/>
    <w:rsid w:val="00DA6585"/>
    <w:rsid w:val="00DA6793"/>
    <w:rsid w:val="00DB0241"/>
    <w:rsid w:val="00DB0F5B"/>
    <w:rsid w:val="00DB458B"/>
    <w:rsid w:val="00DB48CA"/>
    <w:rsid w:val="00DB493F"/>
    <w:rsid w:val="00DB4AC4"/>
    <w:rsid w:val="00DB4D0A"/>
    <w:rsid w:val="00DB7023"/>
    <w:rsid w:val="00DC03F3"/>
    <w:rsid w:val="00DC09D2"/>
    <w:rsid w:val="00DC135F"/>
    <w:rsid w:val="00DC1A08"/>
    <w:rsid w:val="00DC1BF3"/>
    <w:rsid w:val="00DC2EC4"/>
    <w:rsid w:val="00DC3122"/>
    <w:rsid w:val="00DC3AF6"/>
    <w:rsid w:val="00DC4146"/>
    <w:rsid w:val="00DC5150"/>
    <w:rsid w:val="00DC5222"/>
    <w:rsid w:val="00DC68D2"/>
    <w:rsid w:val="00DC6EB5"/>
    <w:rsid w:val="00DD1611"/>
    <w:rsid w:val="00DD23CE"/>
    <w:rsid w:val="00DD273B"/>
    <w:rsid w:val="00DD4572"/>
    <w:rsid w:val="00DD6111"/>
    <w:rsid w:val="00DE0617"/>
    <w:rsid w:val="00DE12B2"/>
    <w:rsid w:val="00DE2291"/>
    <w:rsid w:val="00DE49F8"/>
    <w:rsid w:val="00DE70E2"/>
    <w:rsid w:val="00DF00CE"/>
    <w:rsid w:val="00DF1DA6"/>
    <w:rsid w:val="00DF7E3A"/>
    <w:rsid w:val="00E0077E"/>
    <w:rsid w:val="00E017E2"/>
    <w:rsid w:val="00E03F6B"/>
    <w:rsid w:val="00E03FB8"/>
    <w:rsid w:val="00E0736F"/>
    <w:rsid w:val="00E078AE"/>
    <w:rsid w:val="00E10DAA"/>
    <w:rsid w:val="00E128D5"/>
    <w:rsid w:val="00E140A5"/>
    <w:rsid w:val="00E144C6"/>
    <w:rsid w:val="00E146B9"/>
    <w:rsid w:val="00E149F8"/>
    <w:rsid w:val="00E15761"/>
    <w:rsid w:val="00E1605F"/>
    <w:rsid w:val="00E163C5"/>
    <w:rsid w:val="00E17AD5"/>
    <w:rsid w:val="00E2044D"/>
    <w:rsid w:val="00E20EBA"/>
    <w:rsid w:val="00E210BE"/>
    <w:rsid w:val="00E213C0"/>
    <w:rsid w:val="00E223B4"/>
    <w:rsid w:val="00E22756"/>
    <w:rsid w:val="00E2475C"/>
    <w:rsid w:val="00E26017"/>
    <w:rsid w:val="00E26DC4"/>
    <w:rsid w:val="00E313C8"/>
    <w:rsid w:val="00E318CB"/>
    <w:rsid w:val="00E31D2F"/>
    <w:rsid w:val="00E32337"/>
    <w:rsid w:val="00E35EEA"/>
    <w:rsid w:val="00E36D71"/>
    <w:rsid w:val="00E3738D"/>
    <w:rsid w:val="00E37473"/>
    <w:rsid w:val="00E40797"/>
    <w:rsid w:val="00E42512"/>
    <w:rsid w:val="00E42733"/>
    <w:rsid w:val="00E42DFD"/>
    <w:rsid w:val="00E4342C"/>
    <w:rsid w:val="00E4359C"/>
    <w:rsid w:val="00E43730"/>
    <w:rsid w:val="00E4435E"/>
    <w:rsid w:val="00E45CBF"/>
    <w:rsid w:val="00E45F6B"/>
    <w:rsid w:val="00E46090"/>
    <w:rsid w:val="00E46315"/>
    <w:rsid w:val="00E46744"/>
    <w:rsid w:val="00E50719"/>
    <w:rsid w:val="00E50FB2"/>
    <w:rsid w:val="00E52641"/>
    <w:rsid w:val="00E53278"/>
    <w:rsid w:val="00E548EF"/>
    <w:rsid w:val="00E54964"/>
    <w:rsid w:val="00E54CEC"/>
    <w:rsid w:val="00E60269"/>
    <w:rsid w:val="00E605DA"/>
    <w:rsid w:val="00E61E60"/>
    <w:rsid w:val="00E62265"/>
    <w:rsid w:val="00E645A2"/>
    <w:rsid w:val="00E672AA"/>
    <w:rsid w:val="00E70A7D"/>
    <w:rsid w:val="00E718C7"/>
    <w:rsid w:val="00E71BD8"/>
    <w:rsid w:val="00E722C7"/>
    <w:rsid w:val="00E7534D"/>
    <w:rsid w:val="00E756F2"/>
    <w:rsid w:val="00E7718B"/>
    <w:rsid w:val="00E77FE7"/>
    <w:rsid w:val="00E814D1"/>
    <w:rsid w:val="00E82C69"/>
    <w:rsid w:val="00E830F3"/>
    <w:rsid w:val="00E8312C"/>
    <w:rsid w:val="00E83C70"/>
    <w:rsid w:val="00E87687"/>
    <w:rsid w:val="00E87D45"/>
    <w:rsid w:val="00E923F1"/>
    <w:rsid w:val="00E9260C"/>
    <w:rsid w:val="00E92EA2"/>
    <w:rsid w:val="00E94190"/>
    <w:rsid w:val="00E96233"/>
    <w:rsid w:val="00E97903"/>
    <w:rsid w:val="00EA2EB7"/>
    <w:rsid w:val="00EA39CF"/>
    <w:rsid w:val="00EA4273"/>
    <w:rsid w:val="00EA5BB8"/>
    <w:rsid w:val="00EA748D"/>
    <w:rsid w:val="00EA76D8"/>
    <w:rsid w:val="00EA7ECF"/>
    <w:rsid w:val="00EB0656"/>
    <w:rsid w:val="00EB06CD"/>
    <w:rsid w:val="00EB0A06"/>
    <w:rsid w:val="00EB1E4C"/>
    <w:rsid w:val="00EB23F1"/>
    <w:rsid w:val="00EB2A56"/>
    <w:rsid w:val="00EB2D9F"/>
    <w:rsid w:val="00EB47A8"/>
    <w:rsid w:val="00EB5864"/>
    <w:rsid w:val="00EB59E8"/>
    <w:rsid w:val="00EB6067"/>
    <w:rsid w:val="00EB7A1E"/>
    <w:rsid w:val="00EB7E3C"/>
    <w:rsid w:val="00EC1B42"/>
    <w:rsid w:val="00EC2270"/>
    <w:rsid w:val="00EC56A7"/>
    <w:rsid w:val="00EC5F81"/>
    <w:rsid w:val="00EC713B"/>
    <w:rsid w:val="00ED18EF"/>
    <w:rsid w:val="00ED36B6"/>
    <w:rsid w:val="00ED4177"/>
    <w:rsid w:val="00ED4EB6"/>
    <w:rsid w:val="00ED5731"/>
    <w:rsid w:val="00ED7041"/>
    <w:rsid w:val="00ED763D"/>
    <w:rsid w:val="00EE2328"/>
    <w:rsid w:val="00EE3B2A"/>
    <w:rsid w:val="00EE3C5E"/>
    <w:rsid w:val="00EE4603"/>
    <w:rsid w:val="00EE48D1"/>
    <w:rsid w:val="00EE66F3"/>
    <w:rsid w:val="00EE6748"/>
    <w:rsid w:val="00EE7654"/>
    <w:rsid w:val="00EE7685"/>
    <w:rsid w:val="00EF2363"/>
    <w:rsid w:val="00EF666B"/>
    <w:rsid w:val="00EF743E"/>
    <w:rsid w:val="00EF7E11"/>
    <w:rsid w:val="00EF7E35"/>
    <w:rsid w:val="00F02386"/>
    <w:rsid w:val="00F02848"/>
    <w:rsid w:val="00F04B7C"/>
    <w:rsid w:val="00F051A1"/>
    <w:rsid w:val="00F05D7A"/>
    <w:rsid w:val="00F06069"/>
    <w:rsid w:val="00F06883"/>
    <w:rsid w:val="00F07683"/>
    <w:rsid w:val="00F11BBC"/>
    <w:rsid w:val="00F1328F"/>
    <w:rsid w:val="00F137FE"/>
    <w:rsid w:val="00F13F68"/>
    <w:rsid w:val="00F13F85"/>
    <w:rsid w:val="00F14DF2"/>
    <w:rsid w:val="00F15B3C"/>
    <w:rsid w:val="00F15E88"/>
    <w:rsid w:val="00F17B9B"/>
    <w:rsid w:val="00F20C06"/>
    <w:rsid w:val="00F22146"/>
    <w:rsid w:val="00F24912"/>
    <w:rsid w:val="00F25815"/>
    <w:rsid w:val="00F25976"/>
    <w:rsid w:val="00F25B7C"/>
    <w:rsid w:val="00F26495"/>
    <w:rsid w:val="00F26B61"/>
    <w:rsid w:val="00F2722D"/>
    <w:rsid w:val="00F27B61"/>
    <w:rsid w:val="00F31007"/>
    <w:rsid w:val="00F313D6"/>
    <w:rsid w:val="00F3164D"/>
    <w:rsid w:val="00F31C5F"/>
    <w:rsid w:val="00F3221E"/>
    <w:rsid w:val="00F3559D"/>
    <w:rsid w:val="00F355DC"/>
    <w:rsid w:val="00F35BD8"/>
    <w:rsid w:val="00F35BEE"/>
    <w:rsid w:val="00F422DB"/>
    <w:rsid w:val="00F42A65"/>
    <w:rsid w:val="00F43625"/>
    <w:rsid w:val="00F4445E"/>
    <w:rsid w:val="00F449A0"/>
    <w:rsid w:val="00F46324"/>
    <w:rsid w:val="00F46DA1"/>
    <w:rsid w:val="00F51A27"/>
    <w:rsid w:val="00F52194"/>
    <w:rsid w:val="00F5481B"/>
    <w:rsid w:val="00F54F50"/>
    <w:rsid w:val="00F61122"/>
    <w:rsid w:val="00F61AF2"/>
    <w:rsid w:val="00F61CCD"/>
    <w:rsid w:val="00F61F8F"/>
    <w:rsid w:val="00F6289F"/>
    <w:rsid w:val="00F62FA4"/>
    <w:rsid w:val="00F63429"/>
    <w:rsid w:val="00F647C6"/>
    <w:rsid w:val="00F64F84"/>
    <w:rsid w:val="00F65668"/>
    <w:rsid w:val="00F66717"/>
    <w:rsid w:val="00F6695D"/>
    <w:rsid w:val="00F67021"/>
    <w:rsid w:val="00F7001F"/>
    <w:rsid w:val="00F7182F"/>
    <w:rsid w:val="00F718C0"/>
    <w:rsid w:val="00F72927"/>
    <w:rsid w:val="00F72CC9"/>
    <w:rsid w:val="00F73BC8"/>
    <w:rsid w:val="00F741CC"/>
    <w:rsid w:val="00F74D46"/>
    <w:rsid w:val="00F7715E"/>
    <w:rsid w:val="00F77E3A"/>
    <w:rsid w:val="00F80013"/>
    <w:rsid w:val="00F82546"/>
    <w:rsid w:val="00F83871"/>
    <w:rsid w:val="00F8390E"/>
    <w:rsid w:val="00F83D00"/>
    <w:rsid w:val="00F84F4B"/>
    <w:rsid w:val="00F912BC"/>
    <w:rsid w:val="00F9243E"/>
    <w:rsid w:val="00F92A59"/>
    <w:rsid w:val="00F94C59"/>
    <w:rsid w:val="00F950CE"/>
    <w:rsid w:val="00F95610"/>
    <w:rsid w:val="00FA0080"/>
    <w:rsid w:val="00FA1573"/>
    <w:rsid w:val="00FA2D44"/>
    <w:rsid w:val="00FA69AB"/>
    <w:rsid w:val="00FA6CD1"/>
    <w:rsid w:val="00FA6EEE"/>
    <w:rsid w:val="00FA72EB"/>
    <w:rsid w:val="00FB0DE8"/>
    <w:rsid w:val="00FB1B90"/>
    <w:rsid w:val="00FB5098"/>
    <w:rsid w:val="00FB52F0"/>
    <w:rsid w:val="00FB540A"/>
    <w:rsid w:val="00FB58E3"/>
    <w:rsid w:val="00FB5B5C"/>
    <w:rsid w:val="00FB69D8"/>
    <w:rsid w:val="00FB7D1B"/>
    <w:rsid w:val="00FC0CF6"/>
    <w:rsid w:val="00FC24AA"/>
    <w:rsid w:val="00FC4B18"/>
    <w:rsid w:val="00FC4B84"/>
    <w:rsid w:val="00FC5434"/>
    <w:rsid w:val="00FC5471"/>
    <w:rsid w:val="00FC635C"/>
    <w:rsid w:val="00FD17DA"/>
    <w:rsid w:val="00FD2F72"/>
    <w:rsid w:val="00FD5984"/>
    <w:rsid w:val="00FD6470"/>
    <w:rsid w:val="00FD7D7B"/>
    <w:rsid w:val="00FE16FA"/>
    <w:rsid w:val="00FE48BF"/>
    <w:rsid w:val="00FE6739"/>
    <w:rsid w:val="00FE7AE7"/>
    <w:rsid w:val="00FF0604"/>
    <w:rsid w:val="00FF2154"/>
    <w:rsid w:val="00FF3CAC"/>
    <w:rsid w:val="00FF451B"/>
    <w:rsid w:val="00FF5DC2"/>
    <w:rsid w:val="00FF7406"/>
    <w:rsid w:val="00FF7B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6557D"/>
  <w15:docId w15:val="{D10610EE-C9CF-4957-B126-0CCE4F64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he-IL"/>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241"/>
  </w:style>
  <w:style w:type="paragraph" w:styleId="Heading1">
    <w:name w:val="heading 1"/>
    <w:basedOn w:val="Normal"/>
    <w:next w:val="Normal"/>
    <w:link w:val="Heading1Char"/>
    <w:uiPriority w:val="9"/>
    <w:qFormat/>
    <w:rsid w:val="00E4373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373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4373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4373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4373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4373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4373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4373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4373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ECaptions">
    <w:name w:val="NLE Captions"/>
    <w:basedOn w:val="NoSpacing"/>
    <w:rsid w:val="001B3C67"/>
    <w:rPr>
      <w:rFonts w:ascii="Palatino Linotype" w:eastAsia="Calibri" w:hAnsi="Palatino Linotype" w:cs="Arial"/>
      <w:b/>
      <w:sz w:val="24"/>
    </w:rPr>
  </w:style>
  <w:style w:type="paragraph" w:styleId="NoSpacing">
    <w:name w:val="No Spacing"/>
    <w:uiPriority w:val="1"/>
    <w:qFormat/>
    <w:rsid w:val="00E43730"/>
    <w:pPr>
      <w:spacing w:after="0" w:line="240" w:lineRule="auto"/>
    </w:pPr>
  </w:style>
  <w:style w:type="table" w:styleId="TableGrid">
    <w:name w:val="Table Grid"/>
    <w:basedOn w:val="TableNormal"/>
    <w:uiPriority w:val="39"/>
    <w:rsid w:val="0038299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39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3913"/>
  </w:style>
  <w:style w:type="paragraph" w:styleId="Footer">
    <w:name w:val="footer"/>
    <w:basedOn w:val="Normal"/>
    <w:link w:val="FooterChar"/>
    <w:uiPriority w:val="99"/>
    <w:unhideWhenUsed/>
    <w:rsid w:val="005C39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3913"/>
  </w:style>
  <w:style w:type="character" w:styleId="Hyperlink">
    <w:name w:val="Hyperlink"/>
    <w:basedOn w:val="DefaultParagraphFont"/>
    <w:uiPriority w:val="99"/>
    <w:unhideWhenUsed/>
    <w:rsid w:val="00DB493F"/>
    <w:rPr>
      <w:color w:val="0563C1" w:themeColor="hyperlink"/>
      <w:u w:val="single"/>
    </w:rPr>
  </w:style>
  <w:style w:type="character" w:customStyle="1" w:styleId="five1">
    <w:name w:val="five1"/>
    <w:basedOn w:val="DefaultParagraphFont"/>
    <w:rsid w:val="00344305"/>
    <w:rPr>
      <w:b/>
      <w:bCs/>
    </w:rPr>
  </w:style>
  <w:style w:type="character" w:customStyle="1" w:styleId="apple-converted-space">
    <w:name w:val="apple-converted-space"/>
    <w:basedOn w:val="DefaultParagraphFont"/>
    <w:rsid w:val="0057574B"/>
  </w:style>
  <w:style w:type="paragraph" w:customStyle="1" w:styleId="Style3">
    <w:name w:val="Style3"/>
    <w:basedOn w:val="Normal"/>
    <w:link w:val="Style3Char"/>
    <w:qFormat/>
    <w:rsid w:val="0082647E"/>
    <w:pPr>
      <w:spacing w:after="240" w:line="312" w:lineRule="auto"/>
      <w:ind w:left="1296"/>
    </w:pPr>
    <w:rPr>
      <w:rFonts w:ascii="Calibri" w:hAnsi="Calibri" w:cs="Calibri"/>
    </w:rPr>
  </w:style>
  <w:style w:type="character" w:customStyle="1" w:styleId="Style3Char">
    <w:name w:val="Style3 Char"/>
    <w:basedOn w:val="DefaultParagraphFont"/>
    <w:link w:val="Style3"/>
    <w:rsid w:val="0082647E"/>
    <w:rPr>
      <w:rFonts w:ascii="Calibri" w:hAnsi="Calibri" w:cs="Calibri"/>
    </w:rPr>
  </w:style>
  <w:style w:type="paragraph" w:styleId="BalloonText">
    <w:name w:val="Balloon Text"/>
    <w:basedOn w:val="Normal"/>
    <w:link w:val="BalloonTextChar"/>
    <w:uiPriority w:val="99"/>
    <w:semiHidden/>
    <w:unhideWhenUsed/>
    <w:rsid w:val="00FF7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BB2"/>
    <w:rPr>
      <w:rFonts w:ascii="Tahoma" w:hAnsi="Tahoma" w:cs="Tahoma"/>
      <w:sz w:val="16"/>
      <w:szCs w:val="16"/>
    </w:rPr>
  </w:style>
  <w:style w:type="character" w:customStyle="1" w:styleId="hideformobile">
    <w:name w:val="hide_for_mobile"/>
    <w:basedOn w:val="DefaultParagraphFont"/>
    <w:rsid w:val="00F63429"/>
  </w:style>
  <w:style w:type="character" w:customStyle="1" w:styleId="coversetext">
    <w:name w:val="co_versetext"/>
    <w:basedOn w:val="DefaultParagraphFont"/>
    <w:rsid w:val="00F63429"/>
  </w:style>
  <w:style w:type="character" w:customStyle="1" w:styleId="coversenum">
    <w:name w:val="co_versenum"/>
    <w:basedOn w:val="DefaultParagraphFont"/>
    <w:rsid w:val="00F63429"/>
  </w:style>
  <w:style w:type="character" w:customStyle="1" w:styleId="instructional">
    <w:name w:val="instructional"/>
    <w:basedOn w:val="DefaultParagraphFont"/>
    <w:rsid w:val="00F63429"/>
  </w:style>
  <w:style w:type="character" w:customStyle="1" w:styleId="shastitle41">
    <w:name w:val="shastitle41"/>
    <w:basedOn w:val="DefaultParagraphFont"/>
    <w:rsid w:val="00C5175D"/>
    <w:rPr>
      <w:b/>
      <w:bCs/>
      <w:sz w:val="28"/>
      <w:szCs w:val="28"/>
    </w:rPr>
  </w:style>
  <w:style w:type="character" w:customStyle="1" w:styleId="Heading2Char">
    <w:name w:val="Heading 2 Char"/>
    <w:basedOn w:val="DefaultParagraphFont"/>
    <w:link w:val="Heading2"/>
    <w:uiPriority w:val="9"/>
    <w:rsid w:val="00E43730"/>
    <w:rPr>
      <w:rFonts w:asciiTheme="majorHAnsi" w:eastAsiaTheme="majorEastAsia" w:hAnsiTheme="majorHAnsi" w:cstheme="majorBidi"/>
      <w:color w:val="404040" w:themeColor="text1" w:themeTint="BF"/>
      <w:sz w:val="28"/>
      <w:szCs w:val="28"/>
    </w:rPr>
  </w:style>
  <w:style w:type="character" w:customStyle="1" w:styleId="mw-headline">
    <w:name w:val="mw-headline"/>
    <w:basedOn w:val="DefaultParagraphFont"/>
    <w:rsid w:val="0071060E"/>
  </w:style>
  <w:style w:type="character" w:customStyle="1" w:styleId="mw-editsection">
    <w:name w:val="mw-editsection"/>
    <w:basedOn w:val="DefaultParagraphFont"/>
    <w:rsid w:val="0071060E"/>
  </w:style>
  <w:style w:type="character" w:customStyle="1" w:styleId="mw-editsection-bracket">
    <w:name w:val="mw-editsection-bracket"/>
    <w:basedOn w:val="DefaultParagraphFont"/>
    <w:rsid w:val="0071060E"/>
  </w:style>
  <w:style w:type="paragraph" w:styleId="NormalWeb">
    <w:name w:val="Normal (Web)"/>
    <w:basedOn w:val="Normal"/>
    <w:uiPriority w:val="99"/>
    <w:semiHidden/>
    <w:unhideWhenUsed/>
    <w:rsid w:val="00710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versetext4">
    <w:name w:val="co_versetext4"/>
    <w:basedOn w:val="DefaultParagraphFont"/>
    <w:rsid w:val="00E46090"/>
  </w:style>
  <w:style w:type="character" w:customStyle="1" w:styleId="coversenum7">
    <w:name w:val="co_versenum7"/>
    <w:basedOn w:val="DefaultParagraphFont"/>
    <w:rsid w:val="00E46090"/>
  </w:style>
  <w:style w:type="character" w:customStyle="1" w:styleId="instructional2">
    <w:name w:val="instructional2"/>
    <w:basedOn w:val="DefaultParagraphFont"/>
    <w:rsid w:val="00E46090"/>
  </w:style>
  <w:style w:type="character" w:customStyle="1" w:styleId="corashititle3">
    <w:name w:val="co_rashititle3"/>
    <w:basedOn w:val="DefaultParagraphFont"/>
    <w:rsid w:val="00E46090"/>
  </w:style>
  <w:style w:type="character" w:customStyle="1" w:styleId="corashitext">
    <w:name w:val="co_rashitext"/>
    <w:basedOn w:val="DefaultParagraphFont"/>
    <w:rsid w:val="00E46090"/>
  </w:style>
  <w:style w:type="character" w:customStyle="1" w:styleId="Heading1Char">
    <w:name w:val="Heading 1 Char"/>
    <w:basedOn w:val="DefaultParagraphFont"/>
    <w:link w:val="Heading1"/>
    <w:uiPriority w:val="9"/>
    <w:rsid w:val="00E4373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4373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4373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4373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4373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43730"/>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4373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4373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4373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4373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43730"/>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4373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43730"/>
    <w:rPr>
      <w:rFonts w:asciiTheme="majorHAnsi" w:eastAsiaTheme="majorEastAsia" w:hAnsiTheme="majorHAnsi" w:cstheme="majorBidi"/>
      <w:sz w:val="24"/>
      <w:szCs w:val="24"/>
    </w:rPr>
  </w:style>
  <w:style w:type="character" w:styleId="Strong">
    <w:name w:val="Strong"/>
    <w:basedOn w:val="DefaultParagraphFont"/>
    <w:uiPriority w:val="22"/>
    <w:qFormat/>
    <w:rsid w:val="00E43730"/>
    <w:rPr>
      <w:b/>
      <w:bCs/>
    </w:rPr>
  </w:style>
  <w:style w:type="character" w:styleId="Emphasis">
    <w:name w:val="Emphasis"/>
    <w:basedOn w:val="DefaultParagraphFont"/>
    <w:uiPriority w:val="20"/>
    <w:qFormat/>
    <w:rsid w:val="00E43730"/>
    <w:rPr>
      <w:i/>
      <w:iCs/>
    </w:rPr>
  </w:style>
  <w:style w:type="paragraph" w:styleId="Quote">
    <w:name w:val="Quote"/>
    <w:basedOn w:val="Normal"/>
    <w:next w:val="Normal"/>
    <w:link w:val="QuoteChar"/>
    <w:uiPriority w:val="29"/>
    <w:qFormat/>
    <w:rsid w:val="00E4373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43730"/>
    <w:rPr>
      <w:i/>
      <w:iCs/>
      <w:color w:val="404040" w:themeColor="text1" w:themeTint="BF"/>
    </w:rPr>
  </w:style>
  <w:style w:type="paragraph" w:styleId="IntenseQuote">
    <w:name w:val="Intense Quote"/>
    <w:basedOn w:val="Normal"/>
    <w:next w:val="Normal"/>
    <w:link w:val="IntenseQuoteChar"/>
    <w:uiPriority w:val="30"/>
    <w:qFormat/>
    <w:rsid w:val="00E4373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4373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43730"/>
    <w:rPr>
      <w:i/>
      <w:iCs/>
      <w:color w:val="404040" w:themeColor="text1" w:themeTint="BF"/>
    </w:rPr>
  </w:style>
  <w:style w:type="character" w:styleId="IntenseEmphasis">
    <w:name w:val="Intense Emphasis"/>
    <w:basedOn w:val="DefaultParagraphFont"/>
    <w:uiPriority w:val="21"/>
    <w:qFormat/>
    <w:rsid w:val="00E43730"/>
    <w:rPr>
      <w:b/>
      <w:bCs/>
      <w:i/>
      <w:iCs/>
    </w:rPr>
  </w:style>
  <w:style w:type="character" w:styleId="SubtleReference">
    <w:name w:val="Subtle Reference"/>
    <w:basedOn w:val="DefaultParagraphFont"/>
    <w:uiPriority w:val="31"/>
    <w:qFormat/>
    <w:rsid w:val="00E4373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43730"/>
    <w:rPr>
      <w:b/>
      <w:bCs/>
      <w:smallCaps/>
      <w:spacing w:val="5"/>
      <w:u w:val="single"/>
    </w:rPr>
  </w:style>
  <w:style w:type="character" w:styleId="BookTitle">
    <w:name w:val="Book Title"/>
    <w:basedOn w:val="DefaultParagraphFont"/>
    <w:uiPriority w:val="33"/>
    <w:qFormat/>
    <w:rsid w:val="00E43730"/>
    <w:rPr>
      <w:b/>
      <w:bCs/>
      <w:smallCaps/>
    </w:rPr>
  </w:style>
  <w:style w:type="paragraph" w:styleId="TOCHeading">
    <w:name w:val="TOC Heading"/>
    <w:basedOn w:val="Heading1"/>
    <w:next w:val="Normal"/>
    <w:uiPriority w:val="39"/>
    <w:semiHidden/>
    <w:unhideWhenUsed/>
    <w:qFormat/>
    <w:rsid w:val="00E43730"/>
    <w:pPr>
      <w:outlineLvl w:val="9"/>
    </w:pPr>
  </w:style>
  <w:style w:type="character" w:customStyle="1" w:styleId="five">
    <w:name w:val="five"/>
    <w:basedOn w:val="DefaultParagraphFont"/>
    <w:rsid w:val="003F726E"/>
  </w:style>
  <w:style w:type="character" w:customStyle="1" w:styleId="mareimakom">
    <w:name w:val="mareimakom"/>
    <w:basedOn w:val="DefaultParagraphFont"/>
    <w:rsid w:val="003F726E"/>
  </w:style>
  <w:style w:type="paragraph" w:styleId="ListParagraph">
    <w:name w:val="List Paragraph"/>
    <w:basedOn w:val="Normal"/>
    <w:uiPriority w:val="34"/>
    <w:qFormat/>
    <w:rsid w:val="008A5C6D"/>
    <w:pPr>
      <w:ind w:left="720"/>
      <w:contextualSpacing/>
    </w:pPr>
  </w:style>
  <w:style w:type="paragraph" w:styleId="Bibliography">
    <w:name w:val="Bibliography"/>
    <w:basedOn w:val="Normal"/>
    <w:next w:val="Normal"/>
    <w:uiPriority w:val="37"/>
    <w:semiHidden/>
    <w:unhideWhenUsed/>
    <w:rsid w:val="00A40D10"/>
  </w:style>
  <w:style w:type="paragraph" w:styleId="BlockText">
    <w:name w:val="Block Text"/>
    <w:basedOn w:val="Normal"/>
    <w:uiPriority w:val="99"/>
    <w:semiHidden/>
    <w:unhideWhenUsed/>
    <w:rsid w:val="00A40D10"/>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i/>
      <w:iCs/>
      <w:color w:val="5B9BD5" w:themeColor="accent1"/>
    </w:rPr>
  </w:style>
  <w:style w:type="paragraph" w:styleId="BodyText">
    <w:name w:val="Body Text"/>
    <w:basedOn w:val="Normal"/>
    <w:link w:val="BodyTextChar"/>
    <w:uiPriority w:val="99"/>
    <w:semiHidden/>
    <w:unhideWhenUsed/>
    <w:rsid w:val="00A40D10"/>
  </w:style>
  <w:style w:type="character" w:customStyle="1" w:styleId="BodyTextChar">
    <w:name w:val="Body Text Char"/>
    <w:basedOn w:val="DefaultParagraphFont"/>
    <w:link w:val="BodyText"/>
    <w:uiPriority w:val="99"/>
    <w:semiHidden/>
    <w:rsid w:val="00A40D10"/>
  </w:style>
  <w:style w:type="paragraph" w:styleId="BodyText2">
    <w:name w:val="Body Text 2"/>
    <w:basedOn w:val="Normal"/>
    <w:link w:val="BodyText2Char"/>
    <w:uiPriority w:val="99"/>
    <w:semiHidden/>
    <w:unhideWhenUsed/>
    <w:rsid w:val="00A40D10"/>
    <w:pPr>
      <w:spacing w:line="480" w:lineRule="auto"/>
    </w:pPr>
  </w:style>
  <w:style w:type="character" w:customStyle="1" w:styleId="BodyText2Char">
    <w:name w:val="Body Text 2 Char"/>
    <w:basedOn w:val="DefaultParagraphFont"/>
    <w:link w:val="BodyText2"/>
    <w:uiPriority w:val="99"/>
    <w:semiHidden/>
    <w:rsid w:val="00A40D10"/>
  </w:style>
  <w:style w:type="paragraph" w:styleId="BodyText3">
    <w:name w:val="Body Text 3"/>
    <w:basedOn w:val="Normal"/>
    <w:link w:val="BodyText3Char"/>
    <w:uiPriority w:val="99"/>
    <w:semiHidden/>
    <w:unhideWhenUsed/>
    <w:rsid w:val="00A40D10"/>
    <w:rPr>
      <w:sz w:val="16"/>
      <w:szCs w:val="16"/>
    </w:rPr>
  </w:style>
  <w:style w:type="character" w:customStyle="1" w:styleId="BodyText3Char">
    <w:name w:val="Body Text 3 Char"/>
    <w:basedOn w:val="DefaultParagraphFont"/>
    <w:link w:val="BodyText3"/>
    <w:uiPriority w:val="99"/>
    <w:semiHidden/>
    <w:rsid w:val="00A40D10"/>
    <w:rPr>
      <w:sz w:val="16"/>
      <w:szCs w:val="16"/>
    </w:rPr>
  </w:style>
  <w:style w:type="paragraph" w:styleId="BodyTextFirstIndent">
    <w:name w:val="Body Text First Indent"/>
    <w:basedOn w:val="BodyText"/>
    <w:link w:val="BodyTextFirstIndentChar"/>
    <w:uiPriority w:val="99"/>
    <w:semiHidden/>
    <w:unhideWhenUsed/>
    <w:rsid w:val="00A40D10"/>
    <w:pPr>
      <w:ind w:firstLine="360"/>
    </w:pPr>
  </w:style>
  <w:style w:type="character" w:customStyle="1" w:styleId="BodyTextFirstIndentChar">
    <w:name w:val="Body Text First Indent Char"/>
    <w:basedOn w:val="BodyTextChar"/>
    <w:link w:val="BodyTextFirstIndent"/>
    <w:uiPriority w:val="99"/>
    <w:semiHidden/>
    <w:rsid w:val="00A40D10"/>
  </w:style>
  <w:style w:type="paragraph" w:styleId="BodyTextIndent">
    <w:name w:val="Body Text Indent"/>
    <w:basedOn w:val="Normal"/>
    <w:link w:val="BodyTextIndentChar"/>
    <w:uiPriority w:val="99"/>
    <w:semiHidden/>
    <w:unhideWhenUsed/>
    <w:rsid w:val="00A40D10"/>
    <w:pPr>
      <w:ind w:left="360"/>
    </w:pPr>
  </w:style>
  <w:style w:type="character" w:customStyle="1" w:styleId="BodyTextIndentChar">
    <w:name w:val="Body Text Indent Char"/>
    <w:basedOn w:val="DefaultParagraphFont"/>
    <w:link w:val="BodyTextIndent"/>
    <w:uiPriority w:val="99"/>
    <w:semiHidden/>
    <w:rsid w:val="00A40D10"/>
  </w:style>
  <w:style w:type="paragraph" w:styleId="BodyTextFirstIndent2">
    <w:name w:val="Body Text First Indent 2"/>
    <w:basedOn w:val="BodyTextIndent"/>
    <w:link w:val="BodyTextFirstIndent2Char"/>
    <w:uiPriority w:val="99"/>
    <w:semiHidden/>
    <w:unhideWhenUsed/>
    <w:rsid w:val="00A40D10"/>
    <w:pPr>
      <w:ind w:firstLine="360"/>
    </w:pPr>
  </w:style>
  <w:style w:type="character" w:customStyle="1" w:styleId="BodyTextFirstIndent2Char">
    <w:name w:val="Body Text First Indent 2 Char"/>
    <w:basedOn w:val="BodyTextIndentChar"/>
    <w:link w:val="BodyTextFirstIndent2"/>
    <w:uiPriority w:val="99"/>
    <w:semiHidden/>
    <w:rsid w:val="00A40D10"/>
  </w:style>
  <w:style w:type="paragraph" w:styleId="BodyTextIndent2">
    <w:name w:val="Body Text Indent 2"/>
    <w:basedOn w:val="Normal"/>
    <w:link w:val="BodyTextIndent2Char"/>
    <w:uiPriority w:val="99"/>
    <w:semiHidden/>
    <w:unhideWhenUsed/>
    <w:rsid w:val="00A40D10"/>
    <w:pPr>
      <w:spacing w:line="480" w:lineRule="auto"/>
      <w:ind w:left="360"/>
    </w:pPr>
  </w:style>
  <w:style w:type="character" w:customStyle="1" w:styleId="BodyTextIndent2Char">
    <w:name w:val="Body Text Indent 2 Char"/>
    <w:basedOn w:val="DefaultParagraphFont"/>
    <w:link w:val="BodyTextIndent2"/>
    <w:uiPriority w:val="99"/>
    <w:semiHidden/>
    <w:rsid w:val="00A40D10"/>
  </w:style>
  <w:style w:type="paragraph" w:styleId="BodyTextIndent3">
    <w:name w:val="Body Text Indent 3"/>
    <w:basedOn w:val="Normal"/>
    <w:link w:val="BodyTextIndent3Char"/>
    <w:uiPriority w:val="99"/>
    <w:semiHidden/>
    <w:unhideWhenUsed/>
    <w:rsid w:val="00A40D10"/>
    <w:pPr>
      <w:ind w:left="360"/>
    </w:pPr>
    <w:rPr>
      <w:sz w:val="16"/>
      <w:szCs w:val="16"/>
    </w:rPr>
  </w:style>
  <w:style w:type="character" w:customStyle="1" w:styleId="BodyTextIndent3Char">
    <w:name w:val="Body Text Indent 3 Char"/>
    <w:basedOn w:val="DefaultParagraphFont"/>
    <w:link w:val="BodyTextIndent3"/>
    <w:uiPriority w:val="99"/>
    <w:semiHidden/>
    <w:rsid w:val="00A40D10"/>
    <w:rPr>
      <w:sz w:val="16"/>
      <w:szCs w:val="16"/>
    </w:rPr>
  </w:style>
  <w:style w:type="paragraph" w:styleId="Closing">
    <w:name w:val="Closing"/>
    <w:basedOn w:val="Normal"/>
    <w:link w:val="ClosingChar"/>
    <w:uiPriority w:val="99"/>
    <w:semiHidden/>
    <w:unhideWhenUsed/>
    <w:rsid w:val="00A40D10"/>
    <w:pPr>
      <w:spacing w:after="0" w:line="240" w:lineRule="auto"/>
      <w:ind w:left="4320"/>
    </w:pPr>
  </w:style>
  <w:style w:type="character" w:customStyle="1" w:styleId="ClosingChar">
    <w:name w:val="Closing Char"/>
    <w:basedOn w:val="DefaultParagraphFont"/>
    <w:link w:val="Closing"/>
    <w:uiPriority w:val="99"/>
    <w:semiHidden/>
    <w:rsid w:val="00A40D10"/>
  </w:style>
  <w:style w:type="paragraph" w:styleId="CommentText">
    <w:name w:val="annotation text"/>
    <w:basedOn w:val="Normal"/>
    <w:link w:val="CommentTextChar"/>
    <w:uiPriority w:val="99"/>
    <w:semiHidden/>
    <w:unhideWhenUsed/>
    <w:rsid w:val="00A40D10"/>
    <w:pPr>
      <w:spacing w:line="240" w:lineRule="auto"/>
    </w:pPr>
  </w:style>
  <w:style w:type="character" w:customStyle="1" w:styleId="CommentTextChar">
    <w:name w:val="Comment Text Char"/>
    <w:basedOn w:val="DefaultParagraphFont"/>
    <w:link w:val="CommentText"/>
    <w:uiPriority w:val="99"/>
    <w:semiHidden/>
    <w:rsid w:val="00A40D10"/>
  </w:style>
  <w:style w:type="paragraph" w:styleId="CommentSubject">
    <w:name w:val="annotation subject"/>
    <w:basedOn w:val="CommentText"/>
    <w:next w:val="CommentText"/>
    <w:link w:val="CommentSubjectChar"/>
    <w:uiPriority w:val="99"/>
    <w:semiHidden/>
    <w:unhideWhenUsed/>
    <w:rsid w:val="00A40D10"/>
    <w:rPr>
      <w:b/>
      <w:bCs/>
    </w:rPr>
  </w:style>
  <w:style w:type="character" w:customStyle="1" w:styleId="CommentSubjectChar">
    <w:name w:val="Comment Subject Char"/>
    <w:basedOn w:val="CommentTextChar"/>
    <w:link w:val="CommentSubject"/>
    <w:uiPriority w:val="99"/>
    <w:semiHidden/>
    <w:rsid w:val="00A40D10"/>
    <w:rPr>
      <w:b/>
      <w:bCs/>
    </w:rPr>
  </w:style>
  <w:style w:type="paragraph" w:styleId="Date">
    <w:name w:val="Date"/>
    <w:basedOn w:val="Normal"/>
    <w:next w:val="Normal"/>
    <w:link w:val="DateChar"/>
    <w:uiPriority w:val="99"/>
    <w:semiHidden/>
    <w:unhideWhenUsed/>
    <w:rsid w:val="00A40D10"/>
  </w:style>
  <w:style w:type="character" w:customStyle="1" w:styleId="DateChar">
    <w:name w:val="Date Char"/>
    <w:basedOn w:val="DefaultParagraphFont"/>
    <w:link w:val="Date"/>
    <w:uiPriority w:val="99"/>
    <w:semiHidden/>
    <w:rsid w:val="00A40D10"/>
  </w:style>
  <w:style w:type="paragraph" w:styleId="DocumentMap">
    <w:name w:val="Document Map"/>
    <w:basedOn w:val="Normal"/>
    <w:link w:val="DocumentMapChar"/>
    <w:uiPriority w:val="99"/>
    <w:semiHidden/>
    <w:unhideWhenUsed/>
    <w:rsid w:val="00A40D1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40D10"/>
    <w:rPr>
      <w:rFonts w:ascii="Segoe UI" w:hAnsi="Segoe UI" w:cs="Segoe UI"/>
      <w:sz w:val="16"/>
      <w:szCs w:val="16"/>
    </w:rPr>
  </w:style>
  <w:style w:type="paragraph" w:styleId="E-mailSignature">
    <w:name w:val="E-mail Signature"/>
    <w:basedOn w:val="Normal"/>
    <w:link w:val="E-mailSignatureChar"/>
    <w:uiPriority w:val="99"/>
    <w:semiHidden/>
    <w:unhideWhenUsed/>
    <w:rsid w:val="00A40D10"/>
    <w:pPr>
      <w:spacing w:after="0" w:line="240" w:lineRule="auto"/>
    </w:pPr>
  </w:style>
  <w:style w:type="character" w:customStyle="1" w:styleId="E-mailSignatureChar">
    <w:name w:val="E-mail Signature Char"/>
    <w:basedOn w:val="DefaultParagraphFont"/>
    <w:link w:val="E-mailSignature"/>
    <w:uiPriority w:val="99"/>
    <w:semiHidden/>
    <w:rsid w:val="00A40D10"/>
  </w:style>
  <w:style w:type="paragraph" w:styleId="EndnoteText">
    <w:name w:val="endnote text"/>
    <w:basedOn w:val="Normal"/>
    <w:link w:val="EndnoteTextChar"/>
    <w:uiPriority w:val="99"/>
    <w:semiHidden/>
    <w:unhideWhenUsed/>
    <w:rsid w:val="00A40D10"/>
    <w:pPr>
      <w:spacing w:after="0" w:line="240" w:lineRule="auto"/>
    </w:pPr>
  </w:style>
  <w:style w:type="character" w:customStyle="1" w:styleId="EndnoteTextChar">
    <w:name w:val="Endnote Text Char"/>
    <w:basedOn w:val="DefaultParagraphFont"/>
    <w:link w:val="EndnoteText"/>
    <w:uiPriority w:val="99"/>
    <w:semiHidden/>
    <w:rsid w:val="00A40D10"/>
  </w:style>
  <w:style w:type="paragraph" w:styleId="EnvelopeAddress">
    <w:name w:val="envelope address"/>
    <w:basedOn w:val="Normal"/>
    <w:uiPriority w:val="99"/>
    <w:semiHidden/>
    <w:unhideWhenUsed/>
    <w:rsid w:val="00A40D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40D10"/>
    <w:pPr>
      <w:spacing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A40D10"/>
    <w:pPr>
      <w:spacing w:after="0" w:line="240" w:lineRule="auto"/>
    </w:pPr>
  </w:style>
  <w:style w:type="character" w:customStyle="1" w:styleId="FootnoteTextChar">
    <w:name w:val="Footnote Text Char"/>
    <w:basedOn w:val="DefaultParagraphFont"/>
    <w:link w:val="FootnoteText"/>
    <w:uiPriority w:val="99"/>
    <w:semiHidden/>
    <w:rsid w:val="00A40D10"/>
  </w:style>
  <w:style w:type="paragraph" w:styleId="HTMLAddress">
    <w:name w:val="HTML Address"/>
    <w:basedOn w:val="Normal"/>
    <w:link w:val="HTMLAddressChar"/>
    <w:uiPriority w:val="99"/>
    <w:semiHidden/>
    <w:unhideWhenUsed/>
    <w:rsid w:val="00A40D10"/>
    <w:pPr>
      <w:spacing w:after="0" w:line="240" w:lineRule="auto"/>
    </w:pPr>
    <w:rPr>
      <w:i/>
      <w:iCs/>
    </w:rPr>
  </w:style>
  <w:style w:type="character" w:customStyle="1" w:styleId="HTMLAddressChar">
    <w:name w:val="HTML Address Char"/>
    <w:basedOn w:val="DefaultParagraphFont"/>
    <w:link w:val="HTMLAddress"/>
    <w:uiPriority w:val="99"/>
    <w:semiHidden/>
    <w:rsid w:val="00A40D10"/>
    <w:rPr>
      <w:i/>
      <w:iCs/>
    </w:rPr>
  </w:style>
  <w:style w:type="paragraph" w:styleId="HTMLPreformatted">
    <w:name w:val="HTML Preformatted"/>
    <w:basedOn w:val="Normal"/>
    <w:link w:val="HTMLPreformattedChar"/>
    <w:uiPriority w:val="99"/>
    <w:semiHidden/>
    <w:unhideWhenUsed/>
    <w:rsid w:val="00A40D1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A40D10"/>
    <w:rPr>
      <w:rFonts w:ascii="Consolas" w:hAnsi="Consolas"/>
    </w:rPr>
  </w:style>
  <w:style w:type="paragraph" w:styleId="Index1">
    <w:name w:val="index 1"/>
    <w:basedOn w:val="Normal"/>
    <w:next w:val="Normal"/>
    <w:autoRedefine/>
    <w:uiPriority w:val="99"/>
    <w:semiHidden/>
    <w:unhideWhenUsed/>
    <w:rsid w:val="00A40D10"/>
    <w:pPr>
      <w:spacing w:after="0" w:line="240" w:lineRule="auto"/>
      <w:ind w:left="200" w:hanging="200"/>
    </w:pPr>
  </w:style>
  <w:style w:type="paragraph" w:styleId="Index2">
    <w:name w:val="index 2"/>
    <w:basedOn w:val="Normal"/>
    <w:next w:val="Normal"/>
    <w:autoRedefine/>
    <w:uiPriority w:val="99"/>
    <w:semiHidden/>
    <w:unhideWhenUsed/>
    <w:rsid w:val="00A40D10"/>
    <w:pPr>
      <w:spacing w:after="0" w:line="240" w:lineRule="auto"/>
      <w:ind w:left="400" w:hanging="200"/>
    </w:pPr>
  </w:style>
  <w:style w:type="paragraph" w:styleId="Index3">
    <w:name w:val="index 3"/>
    <w:basedOn w:val="Normal"/>
    <w:next w:val="Normal"/>
    <w:autoRedefine/>
    <w:uiPriority w:val="99"/>
    <w:semiHidden/>
    <w:unhideWhenUsed/>
    <w:rsid w:val="00A40D10"/>
    <w:pPr>
      <w:spacing w:after="0" w:line="240" w:lineRule="auto"/>
      <w:ind w:left="600" w:hanging="200"/>
    </w:pPr>
  </w:style>
  <w:style w:type="paragraph" w:styleId="Index4">
    <w:name w:val="index 4"/>
    <w:basedOn w:val="Normal"/>
    <w:next w:val="Normal"/>
    <w:autoRedefine/>
    <w:uiPriority w:val="99"/>
    <w:semiHidden/>
    <w:unhideWhenUsed/>
    <w:rsid w:val="00A40D10"/>
    <w:pPr>
      <w:spacing w:after="0" w:line="240" w:lineRule="auto"/>
      <w:ind w:left="800" w:hanging="200"/>
    </w:pPr>
  </w:style>
  <w:style w:type="paragraph" w:styleId="Index5">
    <w:name w:val="index 5"/>
    <w:basedOn w:val="Normal"/>
    <w:next w:val="Normal"/>
    <w:autoRedefine/>
    <w:uiPriority w:val="99"/>
    <w:semiHidden/>
    <w:unhideWhenUsed/>
    <w:rsid w:val="00A40D10"/>
    <w:pPr>
      <w:spacing w:after="0" w:line="240" w:lineRule="auto"/>
      <w:ind w:left="1000" w:hanging="200"/>
    </w:pPr>
  </w:style>
  <w:style w:type="paragraph" w:styleId="Index6">
    <w:name w:val="index 6"/>
    <w:basedOn w:val="Normal"/>
    <w:next w:val="Normal"/>
    <w:autoRedefine/>
    <w:uiPriority w:val="99"/>
    <w:semiHidden/>
    <w:unhideWhenUsed/>
    <w:rsid w:val="00A40D10"/>
    <w:pPr>
      <w:spacing w:after="0" w:line="240" w:lineRule="auto"/>
      <w:ind w:left="1200" w:hanging="200"/>
    </w:pPr>
  </w:style>
  <w:style w:type="paragraph" w:styleId="Index7">
    <w:name w:val="index 7"/>
    <w:basedOn w:val="Normal"/>
    <w:next w:val="Normal"/>
    <w:autoRedefine/>
    <w:uiPriority w:val="99"/>
    <w:semiHidden/>
    <w:unhideWhenUsed/>
    <w:rsid w:val="00A40D10"/>
    <w:pPr>
      <w:spacing w:after="0" w:line="240" w:lineRule="auto"/>
      <w:ind w:left="1400" w:hanging="200"/>
    </w:pPr>
  </w:style>
  <w:style w:type="paragraph" w:styleId="Index8">
    <w:name w:val="index 8"/>
    <w:basedOn w:val="Normal"/>
    <w:next w:val="Normal"/>
    <w:autoRedefine/>
    <w:uiPriority w:val="99"/>
    <w:semiHidden/>
    <w:unhideWhenUsed/>
    <w:rsid w:val="00A40D10"/>
    <w:pPr>
      <w:spacing w:after="0" w:line="240" w:lineRule="auto"/>
      <w:ind w:left="1600" w:hanging="200"/>
    </w:pPr>
  </w:style>
  <w:style w:type="paragraph" w:styleId="Index9">
    <w:name w:val="index 9"/>
    <w:basedOn w:val="Normal"/>
    <w:next w:val="Normal"/>
    <w:autoRedefine/>
    <w:uiPriority w:val="99"/>
    <w:semiHidden/>
    <w:unhideWhenUsed/>
    <w:rsid w:val="00A40D10"/>
    <w:pPr>
      <w:spacing w:after="0" w:line="240" w:lineRule="auto"/>
      <w:ind w:left="1800" w:hanging="200"/>
    </w:pPr>
  </w:style>
  <w:style w:type="paragraph" w:styleId="IndexHeading">
    <w:name w:val="index heading"/>
    <w:basedOn w:val="Normal"/>
    <w:next w:val="Index1"/>
    <w:uiPriority w:val="99"/>
    <w:semiHidden/>
    <w:unhideWhenUsed/>
    <w:rsid w:val="00A40D10"/>
    <w:rPr>
      <w:rFonts w:asciiTheme="majorHAnsi" w:eastAsiaTheme="majorEastAsia" w:hAnsiTheme="majorHAnsi" w:cstheme="majorBidi"/>
      <w:b/>
      <w:bCs/>
    </w:rPr>
  </w:style>
  <w:style w:type="paragraph" w:styleId="List">
    <w:name w:val="List"/>
    <w:basedOn w:val="Normal"/>
    <w:uiPriority w:val="99"/>
    <w:semiHidden/>
    <w:unhideWhenUsed/>
    <w:rsid w:val="00A40D10"/>
    <w:pPr>
      <w:ind w:left="360" w:hanging="360"/>
      <w:contextualSpacing/>
    </w:pPr>
  </w:style>
  <w:style w:type="paragraph" w:styleId="List2">
    <w:name w:val="List 2"/>
    <w:basedOn w:val="Normal"/>
    <w:uiPriority w:val="99"/>
    <w:semiHidden/>
    <w:unhideWhenUsed/>
    <w:rsid w:val="00A40D10"/>
    <w:pPr>
      <w:ind w:left="720" w:hanging="360"/>
      <w:contextualSpacing/>
    </w:pPr>
  </w:style>
  <w:style w:type="paragraph" w:styleId="List3">
    <w:name w:val="List 3"/>
    <w:basedOn w:val="Normal"/>
    <w:uiPriority w:val="99"/>
    <w:semiHidden/>
    <w:unhideWhenUsed/>
    <w:rsid w:val="00A40D10"/>
    <w:pPr>
      <w:ind w:left="1080" w:hanging="360"/>
      <w:contextualSpacing/>
    </w:pPr>
  </w:style>
  <w:style w:type="paragraph" w:styleId="List4">
    <w:name w:val="List 4"/>
    <w:basedOn w:val="Normal"/>
    <w:uiPriority w:val="99"/>
    <w:semiHidden/>
    <w:unhideWhenUsed/>
    <w:rsid w:val="00A40D10"/>
    <w:pPr>
      <w:ind w:left="1440" w:hanging="360"/>
      <w:contextualSpacing/>
    </w:pPr>
  </w:style>
  <w:style w:type="paragraph" w:styleId="List5">
    <w:name w:val="List 5"/>
    <w:basedOn w:val="Normal"/>
    <w:uiPriority w:val="99"/>
    <w:semiHidden/>
    <w:unhideWhenUsed/>
    <w:rsid w:val="00A40D10"/>
    <w:pPr>
      <w:ind w:left="1800" w:hanging="360"/>
      <w:contextualSpacing/>
    </w:pPr>
  </w:style>
  <w:style w:type="paragraph" w:styleId="ListBullet">
    <w:name w:val="List Bullet"/>
    <w:basedOn w:val="Normal"/>
    <w:uiPriority w:val="99"/>
    <w:semiHidden/>
    <w:unhideWhenUsed/>
    <w:rsid w:val="00A40D10"/>
    <w:pPr>
      <w:numPr>
        <w:numId w:val="2"/>
      </w:numPr>
      <w:contextualSpacing/>
    </w:pPr>
  </w:style>
  <w:style w:type="paragraph" w:styleId="ListBullet2">
    <w:name w:val="List Bullet 2"/>
    <w:basedOn w:val="Normal"/>
    <w:uiPriority w:val="99"/>
    <w:semiHidden/>
    <w:unhideWhenUsed/>
    <w:rsid w:val="00A40D10"/>
    <w:pPr>
      <w:numPr>
        <w:numId w:val="3"/>
      </w:numPr>
      <w:contextualSpacing/>
    </w:pPr>
  </w:style>
  <w:style w:type="paragraph" w:styleId="ListBullet3">
    <w:name w:val="List Bullet 3"/>
    <w:basedOn w:val="Normal"/>
    <w:uiPriority w:val="99"/>
    <w:semiHidden/>
    <w:unhideWhenUsed/>
    <w:rsid w:val="00A40D10"/>
    <w:pPr>
      <w:numPr>
        <w:numId w:val="4"/>
      </w:numPr>
      <w:contextualSpacing/>
    </w:pPr>
  </w:style>
  <w:style w:type="paragraph" w:styleId="ListBullet4">
    <w:name w:val="List Bullet 4"/>
    <w:basedOn w:val="Normal"/>
    <w:uiPriority w:val="99"/>
    <w:semiHidden/>
    <w:unhideWhenUsed/>
    <w:rsid w:val="00A40D10"/>
    <w:pPr>
      <w:numPr>
        <w:numId w:val="5"/>
      </w:numPr>
      <w:contextualSpacing/>
    </w:pPr>
  </w:style>
  <w:style w:type="paragraph" w:styleId="ListBullet5">
    <w:name w:val="List Bullet 5"/>
    <w:basedOn w:val="Normal"/>
    <w:uiPriority w:val="99"/>
    <w:semiHidden/>
    <w:unhideWhenUsed/>
    <w:rsid w:val="00A40D10"/>
    <w:pPr>
      <w:numPr>
        <w:numId w:val="6"/>
      </w:numPr>
      <w:contextualSpacing/>
    </w:pPr>
  </w:style>
  <w:style w:type="paragraph" w:styleId="ListContinue">
    <w:name w:val="List Continue"/>
    <w:basedOn w:val="Normal"/>
    <w:uiPriority w:val="99"/>
    <w:semiHidden/>
    <w:unhideWhenUsed/>
    <w:rsid w:val="00A40D10"/>
    <w:pPr>
      <w:ind w:left="360"/>
      <w:contextualSpacing/>
    </w:pPr>
  </w:style>
  <w:style w:type="paragraph" w:styleId="ListContinue2">
    <w:name w:val="List Continue 2"/>
    <w:basedOn w:val="Normal"/>
    <w:uiPriority w:val="99"/>
    <w:semiHidden/>
    <w:unhideWhenUsed/>
    <w:rsid w:val="00A40D10"/>
    <w:pPr>
      <w:ind w:left="720"/>
      <w:contextualSpacing/>
    </w:pPr>
  </w:style>
  <w:style w:type="paragraph" w:styleId="ListContinue3">
    <w:name w:val="List Continue 3"/>
    <w:basedOn w:val="Normal"/>
    <w:uiPriority w:val="99"/>
    <w:semiHidden/>
    <w:unhideWhenUsed/>
    <w:rsid w:val="00A40D10"/>
    <w:pPr>
      <w:ind w:left="1080"/>
      <w:contextualSpacing/>
    </w:pPr>
  </w:style>
  <w:style w:type="paragraph" w:styleId="ListContinue4">
    <w:name w:val="List Continue 4"/>
    <w:basedOn w:val="Normal"/>
    <w:uiPriority w:val="99"/>
    <w:semiHidden/>
    <w:unhideWhenUsed/>
    <w:rsid w:val="00A40D10"/>
    <w:pPr>
      <w:ind w:left="1440"/>
      <w:contextualSpacing/>
    </w:pPr>
  </w:style>
  <w:style w:type="paragraph" w:styleId="ListContinue5">
    <w:name w:val="List Continue 5"/>
    <w:basedOn w:val="Normal"/>
    <w:uiPriority w:val="99"/>
    <w:semiHidden/>
    <w:unhideWhenUsed/>
    <w:rsid w:val="00A40D10"/>
    <w:pPr>
      <w:ind w:left="1800"/>
      <w:contextualSpacing/>
    </w:pPr>
  </w:style>
  <w:style w:type="paragraph" w:styleId="ListNumber">
    <w:name w:val="List Number"/>
    <w:basedOn w:val="Normal"/>
    <w:uiPriority w:val="99"/>
    <w:semiHidden/>
    <w:unhideWhenUsed/>
    <w:rsid w:val="00A40D10"/>
    <w:pPr>
      <w:numPr>
        <w:numId w:val="7"/>
      </w:numPr>
      <w:contextualSpacing/>
    </w:pPr>
  </w:style>
  <w:style w:type="paragraph" w:styleId="ListNumber2">
    <w:name w:val="List Number 2"/>
    <w:basedOn w:val="Normal"/>
    <w:uiPriority w:val="99"/>
    <w:semiHidden/>
    <w:unhideWhenUsed/>
    <w:rsid w:val="00A40D10"/>
    <w:pPr>
      <w:numPr>
        <w:numId w:val="8"/>
      </w:numPr>
      <w:contextualSpacing/>
    </w:pPr>
  </w:style>
  <w:style w:type="paragraph" w:styleId="ListNumber3">
    <w:name w:val="List Number 3"/>
    <w:basedOn w:val="Normal"/>
    <w:uiPriority w:val="99"/>
    <w:semiHidden/>
    <w:unhideWhenUsed/>
    <w:rsid w:val="00A40D10"/>
    <w:pPr>
      <w:numPr>
        <w:numId w:val="9"/>
      </w:numPr>
      <w:contextualSpacing/>
    </w:pPr>
  </w:style>
  <w:style w:type="paragraph" w:styleId="ListNumber4">
    <w:name w:val="List Number 4"/>
    <w:basedOn w:val="Normal"/>
    <w:uiPriority w:val="99"/>
    <w:semiHidden/>
    <w:unhideWhenUsed/>
    <w:rsid w:val="00A40D10"/>
    <w:pPr>
      <w:numPr>
        <w:numId w:val="10"/>
      </w:numPr>
      <w:contextualSpacing/>
    </w:pPr>
  </w:style>
  <w:style w:type="paragraph" w:styleId="ListNumber5">
    <w:name w:val="List Number 5"/>
    <w:basedOn w:val="Normal"/>
    <w:uiPriority w:val="99"/>
    <w:semiHidden/>
    <w:unhideWhenUsed/>
    <w:rsid w:val="00A40D10"/>
    <w:pPr>
      <w:numPr>
        <w:numId w:val="11"/>
      </w:numPr>
      <w:contextualSpacing/>
    </w:pPr>
  </w:style>
  <w:style w:type="paragraph" w:styleId="MacroText">
    <w:name w:val="macro"/>
    <w:link w:val="MacroTextChar"/>
    <w:uiPriority w:val="99"/>
    <w:semiHidden/>
    <w:unhideWhenUsed/>
    <w:rsid w:val="00A40D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A40D10"/>
    <w:rPr>
      <w:rFonts w:ascii="Consolas" w:hAnsi="Consolas"/>
    </w:rPr>
  </w:style>
  <w:style w:type="paragraph" w:styleId="MessageHeader">
    <w:name w:val="Message Header"/>
    <w:basedOn w:val="Normal"/>
    <w:link w:val="MessageHeaderChar"/>
    <w:uiPriority w:val="99"/>
    <w:semiHidden/>
    <w:unhideWhenUsed/>
    <w:rsid w:val="00A40D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40D10"/>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A40D10"/>
    <w:pPr>
      <w:ind w:left="720"/>
    </w:pPr>
  </w:style>
  <w:style w:type="paragraph" w:styleId="NoteHeading">
    <w:name w:val="Note Heading"/>
    <w:basedOn w:val="Normal"/>
    <w:next w:val="Normal"/>
    <w:link w:val="NoteHeadingChar"/>
    <w:uiPriority w:val="99"/>
    <w:semiHidden/>
    <w:unhideWhenUsed/>
    <w:rsid w:val="00A40D10"/>
    <w:pPr>
      <w:spacing w:after="0" w:line="240" w:lineRule="auto"/>
    </w:pPr>
  </w:style>
  <w:style w:type="character" w:customStyle="1" w:styleId="NoteHeadingChar">
    <w:name w:val="Note Heading Char"/>
    <w:basedOn w:val="DefaultParagraphFont"/>
    <w:link w:val="NoteHeading"/>
    <w:uiPriority w:val="99"/>
    <w:semiHidden/>
    <w:rsid w:val="00A40D10"/>
  </w:style>
  <w:style w:type="paragraph" w:styleId="PlainText">
    <w:name w:val="Plain Text"/>
    <w:basedOn w:val="Normal"/>
    <w:link w:val="PlainTextChar"/>
    <w:uiPriority w:val="99"/>
    <w:semiHidden/>
    <w:unhideWhenUsed/>
    <w:rsid w:val="00A40D1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40D10"/>
    <w:rPr>
      <w:rFonts w:ascii="Consolas" w:hAnsi="Consolas"/>
      <w:sz w:val="21"/>
      <w:szCs w:val="21"/>
    </w:rPr>
  </w:style>
  <w:style w:type="paragraph" w:styleId="Salutation">
    <w:name w:val="Salutation"/>
    <w:basedOn w:val="Normal"/>
    <w:next w:val="Normal"/>
    <w:link w:val="SalutationChar"/>
    <w:uiPriority w:val="99"/>
    <w:semiHidden/>
    <w:unhideWhenUsed/>
    <w:rsid w:val="00A40D10"/>
  </w:style>
  <w:style w:type="character" w:customStyle="1" w:styleId="SalutationChar">
    <w:name w:val="Salutation Char"/>
    <w:basedOn w:val="DefaultParagraphFont"/>
    <w:link w:val="Salutation"/>
    <w:uiPriority w:val="99"/>
    <w:semiHidden/>
    <w:rsid w:val="00A40D10"/>
  </w:style>
  <w:style w:type="paragraph" w:styleId="Signature">
    <w:name w:val="Signature"/>
    <w:basedOn w:val="Normal"/>
    <w:link w:val="SignatureChar"/>
    <w:uiPriority w:val="99"/>
    <w:semiHidden/>
    <w:unhideWhenUsed/>
    <w:rsid w:val="00A40D10"/>
    <w:pPr>
      <w:spacing w:after="0" w:line="240" w:lineRule="auto"/>
      <w:ind w:left="4320"/>
    </w:pPr>
  </w:style>
  <w:style w:type="character" w:customStyle="1" w:styleId="SignatureChar">
    <w:name w:val="Signature Char"/>
    <w:basedOn w:val="DefaultParagraphFont"/>
    <w:link w:val="Signature"/>
    <w:uiPriority w:val="99"/>
    <w:semiHidden/>
    <w:rsid w:val="00A40D10"/>
  </w:style>
  <w:style w:type="paragraph" w:styleId="TableofAuthorities">
    <w:name w:val="table of authorities"/>
    <w:basedOn w:val="Normal"/>
    <w:next w:val="Normal"/>
    <w:uiPriority w:val="99"/>
    <w:semiHidden/>
    <w:unhideWhenUsed/>
    <w:rsid w:val="00A40D10"/>
    <w:pPr>
      <w:spacing w:after="0"/>
      <w:ind w:left="200" w:hanging="200"/>
    </w:pPr>
  </w:style>
  <w:style w:type="paragraph" w:styleId="TableofFigures">
    <w:name w:val="table of figures"/>
    <w:basedOn w:val="Normal"/>
    <w:next w:val="Normal"/>
    <w:uiPriority w:val="99"/>
    <w:semiHidden/>
    <w:unhideWhenUsed/>
    <w:rsid w:val="00A40D10"/>
    <w:pPr>
      <w:spacing w:after="0"/>
    </w:pPr>
  </w:style>
  <w:style w:type="paragraph" w:styleId="TOAHeading">
    <w:name w:val="toa heading"/>
    <w:basedOn w:val="Normal"/>
    <w:next w:val="Normal"/>
    <w:uiPriority w:val="99"/>
    <w:semiHidden/>
    <w:unhideWhenUsed/>
    <w:rsid w:val="00A40D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40D10"/>
    <w:pPr>
      <w:spacing w:after="100"/>
    </w:pPr>
  </w:style>
  <w:style w:type="paragraph" w:styleId="TOC2">
    <w:name w:val="toc 2"/>
    <w:basedOn w:val="Normal"/>
    <w:next w:val="Normal"/>
    <w:autoRedefine/>
    <w:uiPriority w:val="39"/>
    <w:semiHidden/>
    <w:unhideWhenUsed/>
    <w:rsid w:val="00A40D10"/>
    <w:pPr>
      <w:spacing w:after="100"/>
      <w:ind w:left="200"/>
    </w:pPr>
  </w:style>
  <w:style w:type="paragraph" w:styleId="TOC3">
    <w:name w:val="toc 3"/>
    <w:basedOn w:val="Normal"/>
    <w:next w:val="Normal"/>
    <w:autoRedefine/>
    <w:uiPriority w:val="39"/>
    <w:semiHidden/>
    <w:unhideWhenUsed/>
    <w:rsid w:val="00A40D10"/>
    <w:pPr>
      <w:spacing w:after="100"/>
      <w:ind w:left="400"/>
    </w:pPr>
  </w:style>
  <w:style w:type="paragraph" w:styleId="TOC4">
    <w:name w:val="toc 4"/>
    <w:basedOn w:val="Normal"/>
    <w:next w:val="Normal"/>
    <w:autoRedefine/>
    <w:uiPriority w:val="39"/>
    <w:semiHidden/>
    <w:unhideWhenUsed/>
    <w:rsid w:val="00A40D10"/>
    <w:pPr>
      <w:spacing w:after="100"/>
      <w:ind w:left="600"/>
    </w:pPr>
  </w:style>
  <w:style w:type="paragraph" w:styleId="TOC5">
    <w:name w:val="toc 5"/>
    <w:basedOn w:val="Normal"/>
    <w:next w:val="Normal"/>
    <w:autoRedefine/>
    <w:uiPriority w:val="39"/>
    <w:semiHidden/>
    <w:unhideWhenUsed/>
    <w:rsid w:val="00A40D10"/>
    <w:pPr>
      <w:spacing w:after="100"/>
      <w:ind w:left="800"/>
    </w:pPr>
  </w:style>
  <w:style w:type="paragraph" w:styleId="TOC6">
    <w:name w:val="toc 6"/>
    <w:basedOn w:val="Normal"/>
    <w:next w:val="Normal"/>
    <w:autoRedefine/>
    <w:uiPriority w:val="39"/>
    <w:semiHidden/>
    <w:unhideWhenUsed/>
    <w:rsid w:val="00A40D10"/>
    <w:pPr>
      <w:spacing w:after="100"/>
      <w:ind w:left="1000"/>
    </w:pPr>
  </w:style>
  <w:style w:type="paragraph" w:styleId="TOC7">
    <w:name w:val="toc 7"/>
    <w:basedOn w:val="Normal"/>
    <w:next w:val="Normal"/>
    <w:autoRedefine/>
    <w:uiPriority w:val="39"/>
    <w:semiHidden/>
    <w:unhideWhenUsed/>
    <w:rsid w:val="00A40D10"/>
    <w:pPr>
      <w:spacing w:after="100"/>
      <w:ind w:left="1200"/>
    </w:pPr>
  </w:style>
  <w:style w:type="paragraph" w:styleId="TOC8">
    <w:name w:val="toc 8"/>
    <w:basedOn w:val="Normal"/>
    <w:next w:val="Normal"/>
    <w:autoRedefine/>
    <w:uiPriority w:val="39"/>
    <w:semiHidden/>
    <w:unhideWhenUsed/>
    <w:rsid w:val="00A40D10"/>
    <w:pPr>
      <w:spacing w:after="100"/>
      <w:ind w:left="1400"/>
    </w:pPr>
  </w:style>
  <w:style w:type="paragraph" w:styleId="TOC9">
    <w:name w:val="toc 9"/>
    <w:basedOn w:val="Normal"/>
    <w:next w:val="Normal"/>
    <w:autoRedefine/>
    <w:uiPriority w:val="39"/>
    <w:semiHidden/>
    <w:unhideWhenUsed/>
    <w:rsid w:val="00A40D10"/>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6818">
      <w:bodyDiv w:val="1"/>
      <w:marLeft w:val="0"/>
      <w:marRight w:val="0"/>
      <w:marTop w:val="0"/>
      <w:marBottom w:val="0"/>
      <w:divBdr>
        <w:top w:val="none" w:sz="0" w:space="0" w:color="auto"/>
        <w:left w:val="none" w:sz="0" w:space="0" w:color="auto"/>
        <w:bottom w:val="none" w:sz="0" w:space="0" w:color="auto"/>
        <w:right w:val="none" w:sz="0" w:space="0" w:color="auto"/>
      </w:divBdr>
    </w:div>
    <w:div w:id="112557502">
      <w:bodyDiv w:val="1"/>
      <w:marLeft w:val="0"/>
      <w:marRight w:val="0"/>
      <w:marTop w:val="0"/>
      <w:marBottom w:val="0"/>
      <w:divBdr>
        <w:top w:val="none" w:sz="0" w:space="0" w:color="auto"/>
        <w:left w:val="none" w:sz="0" w:space="0" w:color="auto"/>
        <w:bottom w:val="none" w:sz="0" w:space="0" w:color="auto"/>
        <w:right w:val="none" w:sz="0" w:space="0" w:color="auto"/>
      </w:divBdr>
    </w:div>
    <w:div w:id="205332580">
      <w:bodyDiv w:val="1"/>
      <w:marLeft w:val="0"/>
      <w:marRight w:val="0"/>
      <w:marTop w:val="0"/>
      <w:marBottom w:val="0"/>
      <w:divBdr>
        <w:top w:val="none" w:sz="0" w:space="0" w:color="auto"/>
        <w:left w:val="none" w:sz="0" w:space="0" w:color="auto"/>
        <w:bottom w:val="none" w:sz="0" w:space="0" w:color="auto"/>
        <w:right w:val="none" w:sz="0" w:space="0" w:color="auto"/>
      </w:divBdr>
    </w:div>
    <w:div w:id="250285763">
      <w:bodyDiv w:val="1"/>
      <w:marLeft w:val="0"/>
      <w:marRight w:val="0"/>
      <w:marTop w:val="0"/>
      <w:marBottom w:val="0"/>
      <w:divBdr>
        <w:top w:val="none" w:sz="0" w:space="0" w:color="auto"/>
        <w:left w:val="none" w:sz="0" w:space="0" w:color="auto"/>
        <w:bottom w:val="none" w:sz="0" w:space="0" w:color="auto"/>
        <w:right w:val="none" w:sz="0" w:space="0" w:color="auto"/>
      </w:divBdr>
    </w:div>
    <w:div w:id="1702508143">
      <w:bodyDiv w:val="1"/>
      <w:marLeft w:val="0"/>
      <w:marRight w:val="0"/>
      <w:marTop w:val="0"/>
      <w:marBottom w:val="0"/>
      <w:divBdr>
        <w:top w:val="none" w:sz="0" w:space="0" w:color="auto"/>
        <w:left w:val="none" w:sz="0" w:space="0" w:color="auto"/>
        <w:bottom w:val="none" w:sz="0" w:space="0" w:color="auto"/>
        <w:right w:val="none" w:sz="0" w:space="0" w:color="auto"/>
      </w:divBdr>
      <w:divsChild>
        <w:div w:id="48841462">
          <w:marLeft w:val="0"/>
          <w:marRight w:val="0"/>
          <w:marTop w:val="300"/>
          <w:marBottom w:val="225"/>
          <w:divBdr>
            <w:top w:val="single" w:sz="6" w:space="0" w:color="D8DCE0"/>
            <w:left w:val="none" w:sz="0" w:space="0" w:color="auto"/>
            <w:bottom w:val="none" w:sz="0" w:space="0" w:color="auto"/>
            <w:right w:val="none" w:sz="0" w:space="0" w:color="auto"/>
          </w:divBdr>
          <w:divsChild>
            <w:div w:id="568926117">
              <w:marLeft w:val="0"/>
              <w:marRight w:val="0"/>
              <w:marTop w:val="0"/>
              <w:marBottom w:val="0"/>
              <w:divBdr>
                <w:top w:val="none" w:sz="0" w:space="0" w:color="auto"/>
                <w:left w:val="none" w:sz="0" w:space="0" w:color="auto"/>
                <w:bottom w:val="none" w:sz="0" w:space="0" w:color="auto"/>
                <w:right w:val="none" w:sz="0" w:space="0" w:color="auto"/>
              </w:divBdr>
            </w:div>
          </w:divsChild>
        </w:div>
        <w:div w:id="882643782">
          <w:marLeft w:val="0"/>
          <w:marRight w:val="0"/>
          <w:marTop w:val="0"/>
          <w:marBottom w:val="0"/>
          <w:divBdr>
            <w:top w:val="none" w:sz="0" w:space="0" w:color="auto"/>
            <w:left w:val="none" w:sz="0" w:space="0" w:color="auto"/>
            <w:bottom w:val="none" w:sz="0" w:space="0" w:color="auto"/>
            <w:right w:val="none" w:sz="0" w:space="0" w:color="auto"/>
          </w:divBdr>
          <w:divsChild>
            <w:div w:id="848525615">
              <w:marLeft w:val="0"/>
              <w:marRight w:val="0"/>
              <w:marTop w:val="0"/>
              <w:marBottom w:val="0"/>
              <w:divBdr>
                <w:top w:val="none" w:sz="0" w:space="0" w:color="auto"/>
                <w:left w:val="none" w:sz="0" w:space="0" w:color="auto"/>
                <w:bottom w:val="none" w:sz="0" w:space="0" w:color="auto"/>
                <w:right w:val="none" w:sz="0" w:space="0" w:color="auto"/>
              </w:divBdr>
              <w:divsChild>
                <w:div w:id="630211428">
                  <w:marLeft w:val="0"/>
                  <w:marRight w:val="75"/>
                  <w:marTop w:val="0"/>
                  <w:marBottom w:val="0"/>
                  <w:divBdr>
                    <w:top w:val="none" w:sz="0" w:space="0" w:color="auto"/>
                    <w:left w:val="none" w:sz="0" w:space="0" w:color="auto"/>
                    <w:bottom w:val="none" w:sz="0" w:space="0" w:color="auto"/>
                    <w:right w:val="none" w:sz="0" w:space="0" w:color="auto"/>
                  </w:divBdr>
                </w:div>
                <w:div w:id="1667434728">
                  <w:marLeft w:val="0"/>
                  <w:marRight w:val="0"/>
                  <w:marTop w:val="0"/>
                  <w:marBottom w:val="0"/>
                  <w:divBdr>
                    <w:top w:val="single" w:sz="6" w:space="0" w:color="D8DCE0"/>
                    <w:left w:val="single" w:sz="6" w:space="0" w:color="D8DCE0"/>
                    <w:bottom w:val="single" w:sz="6" w:space="0" w:color="D8DCE0"/>
                    <w:right w:val="single" w:sz="6" w:space="0" w:color="D8DCE0"/>
                  </w:divBdr>
                </w:div>
              </w:divsChild>
            </w:div>
            <w:div w:id="941910391">
              <w:marLeft w:val="0"/>
              <w:marRight w:val="0"/>
              <w:marTop w:val="0"/>
              <w:marBottom w:val="0"/>
              <w:divBdr>
                <w:top w:val="none" w:sz="0" w:space="0" w:color="auto"/>
                <w:left w:val="none" w:sz="0" w:space="0" w:color="auto"/>
                <w:bottom w:val="none" w:sz="0" w:space="0" w:color="auto"/>
                <w:right w:val="none" w:sz="0" w:space="0" w:color="auto"/>
              </w:divBdr>
              <w:divsChild>
                <w:div w:id="305739224">
                  <w:marLeft w:val="0"/>
                  <w:marRight w:val="75"/>
                  <w:marTop w:val="0"/>
                  <w:marBottom w:val="0"/>
                  <w:divBdr>
                    <w:top w:val="none" w:sz="0" w:space="0" w:color="auto"/>
                    <w:left w:val="none" w:sz="0" w:space="0" w:color="auto"/>
                    <w:bottom w:val="none" w:sz="0" w:space="0" w:color="auto"/>
                    <w:right w:val="none" w:sz="0" w:space="0" w:color="auto"/>
                  </w:divBdr>
                </w:div>
                <w:div w:id="904728295">
                  <w:marLeft w:val="0"/>
                  <w:marRight w:val="0"/>
                  <w:marTop w:val="0"/>
                  <w:marBottom w:val="0"/>
                  <w:divBdr>
                    <w:top w:val="single" w:sz="6" w:space="0" w:color="D8DCE0"/>
                    <w:left w:val="single" w:sz="6" w:space="0" w:color="D8DCE0"/>
                    <w:bottom w:val="single" w:sz="6" w:space="0" w:color="D8DCE0"/>
                    <w:right w:val="single" w:sz="6" w:space="0" w:color="D8DCE0"/>
                  </w:divBdr>
                </w:div>
              </w:divsChild>
            </w:div>
          </w:divsChild>
        </w:div>
        <w:div w:id="2106413260">
          <w:marLeft w:val="0"/>
          <w:marRight w:val="0"/>
          <w:marTop w:val="0"/>
          <w:marBottom w:val="0"/>
          <w:divBdr>
            <w:top w:val="none" w:sz="0" w:space="0" w:color="auto"/>
            <w:left w:val="none" w:sz="0" w:space="0" w:color="auto"/>
            <w:bottom w:val="none" w:sz="0" w:space="0" w:color="auto"/>
            <w:right w:val="none" w:sz="0" w:space="0" w:color="auto"/>
          </w:divBdr>
          <w:divsChild>
            <w:div w:id="12974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4134">
      <w:bodyDiv w:val="1"/>
      <w:marLeft w:val="0"/>
      <w:marRight w:val="0"/>
      <w:marTop w:val="0"/>
      <w:marBottom w:val="0"/>
      <w:divBdr>
        <w:top w:val="none" w:sz="0" w:space="0" w:color="auto"/>
        <w:left w:val="none" w:sz="0" w:space="0" w:color="auto"/>
        <w:bottom w:val="none" w:sz="0" w:space="0" w:color="auto"/>
        <w:right w:val="none" w:sz="0" w:space="0" w:color="auto"/>
      </w:divBdr>
      <w:divsChild>
        <w:div w:id="1029718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409A6A-A35C-4EE4-8960-6C4AAD8F54B3}">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56587-5CA6-49AA-BFC2-FF51A96C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14</Pages>
  <Words>7291</Words>
  <Characters>36897</Characters>
  <Application>Microsoft Office Word</Application>
  <DocSecurity>0</DocSecurity>
  <Lines>2049</Lines>
  <Paragraphs>803</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43385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Lasdun</dc:creator>
  <cp:lastModifiedBy>Avi Lasdun</cp:lastModifiedBy>
  <cp:revision>157</cp:revision>
  <cp:lastPrinted>2018-01-05T11:03:00Z</cp:lastPrinted>
  <dcterms:created xsi:type="dcterms:W3CDTF">2018-04-03T16:53:00Z</dcterms:created>
  <dcterms:modified xsi:type="dcterms:W3CDTF">2018-04-11T12:17:00Z</dcterms:modified>
</cp:coreProperties>
</file>