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0DB3E" w14:textId="4936F87E" w:rsidR="001021F4" w:rsidRDefault="004C79A6">
      <w:pPr>
        <w:rPr>
          <w:rFonts w:ascii="Calibri" w:hAnsi="Calibri" w:cs="Calibri"/>
          <w:sz w:val="21"/>
          <w:szCs w:val="21"/>
          <w:lang w:bidi="ar-SA"/>
        </w:rPr>
      </w:pPr>
      <w:r>
        <w:rPr>
          <w:rFonts w:ascii="Calibri" w:hAnsi="Calibri" w:cs="Calibri"/>
          <w:sz w:val="21"/>
          <w:szCs w:val="21"/>
          <w:lang w:bidi="ar-SA"/>
        </w:rPr>
        <w:object w:dxaOrig="2295" w:dyaOrig="3315" w14:anchorId="670AA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690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5" DrawAspect="Content" ObjectID="_1737829318" r:id="rId9"/>
        </w:object>
      </w:r>
      <w:r w:rsidR="00694F2F">
        <w:rPr>
          <w:rFonts w:ascii="Calibri" w:hAnsi="Calibri" w:cs="Calibri"/>
          <w:sz w:val="21"/>
          <w:szCs w:val="21"/>
          <w:lang w:bidi="ar-SA"/>
        </w:rPr>
        <w:t xml:space="preserve"> </w:t>
      </w:r>
      <w:r w:rsidR="001021F4">
        <w:rPr>
          <w:rFonts w:ascii="Calibri" w:hAnsi="Calibri" w:cs="Calibri"/>
          <w:sz w:val="21"/>
          <w:szCs w:val="21"/>
          <w:lang w:bidi="ar-SA"/>
        </w:rPr>
        <w:br w:type="page"/>
      </w:r>
    </w:p>
    <w:p w14:paraId="5B11B78E" w14:textId="77777777" w:rsidR="00082FBE" w:rsidRDefault="00082FBE">
      <w:pPr>
        <w:rPr>
          <w:rFonts w:ascii="Calibri" w:hAnsi="Calibri" w:cs="Calibri"/>
          <w:sz w:val="21"/>
          <w:szCs w:val="21"/>
          <w:lang w:bidi="ar-SA"/>
        </w:rPr>
        <w:sectPr w:rsidR="00082FBE" w:rsidSect="00E11D9A">
          <w:headerReference w:type="default" r:id="rId10"/>
          <w:footerReference w:type="default" r:id="rId11"/>
          <w:type w:val="continuous"/>
          <w:pgSz w:w="12240" w:h="15840"/>
          <w:pgMar w:top="1152" w:right="936" w:bottom="1008" w:left="1152" w:header="504" w:footer="504" w:gutter="0"/>
          <w:pgNumType w:start="1"/>
          <w:cols w:space="720"/>
          <w:titlePg/>
          <w:docGrid w:linePitch="299"/>
        </w:sectPr>
      </w:pPr>
    </w:p>
    <w:p w14:paraId="52B43789" w14:textId="77777777" w:rsidR="00B15B73" w:rsidRPr="00852E0B" w:rsidRDefault="00B15B73" w:rsidP="00B15B73">
      <w:pPr>
        <w:spacing w:before="720" w:after="0"/>
        <w:ind w:left="-540"/>
        <w:jc w:val="center"/>
        <w:rPr>
          <w:rFonts w:ascii="Tahoma" w:hAnsi="Tahoma" w:cs="Tahoma"/>
          <w:b/>
          <w:bCs/>
          <w:sz w:val="72"/>
          <w:szCs w:val="72"/>
        </w:rPr>
      </w:pPr>
      <w:r w:rsidRPr="00852E0B">
        <w:rPr>
          <w:rFonts w:ascii="Tahoma" w:hAnsi="Tahoma" w:cs="Tahoma"/>
          <w:b/>
          <w:bCs/>
          <w:sz w:val="72"/>
          <w:szCs w:val="72"/>
        </w:rPr>
        <w:lastRenderedPageBreak/>
        <w:t>Dedication</w:t>
      </w:r>
    </w:p>
    <w:p w14:paraId="66C37435" w14:textId="77777777" w:rsidR="00B15B73" w:rsidRDefault="00B15B73" w:rsidP="00B15B73"/>
    <w:p w14:paraId="734E159A" w14:textId="77777777" w:rsidR="00B15B73" w:rsidRDefault="00B15B73" w:rsidP="00B15B73">
      <w:pPr>
        <w:spacing w:before="1080" w:line="360" w:lineRule="auto"/>
        <w:jc w:val="center"/>
        <w:rPr>
          <w:rFonts w:ascii="Tahoma" w:hAnsi="Tahoma" w:cs="Tahoma"/>
          <w:sz w:val="72"/>
          <w:szCs w:val="72"/>
        </w:rPr>
        <w:sectPr w:rsidR="00B15B73" w:rsidSect="00112D33">
          <w:headerReference w:type="default" r:id="rId12"/>
          <w:type w:val="continuous"/>
          <w:pgSz w:w="12240" w:h="15840"/>
          <w:pgMar w:top="1440" w:right="936" w:bottom="1008" w:left="1152" w:header="504" w:footer="504" w:gutter="0"/>
          <w:pgNumType w:start="1"/>
          <w:cols w:space="720"/>
          <w:titlePg/>
          <w:docGrid w:linePitch="299"/>
        </w:sectPr>
      </w:pPr>
      <w:r w:rsidRPr="002E177A">
        <w:rPr>
          <w:rFonts w:ascii="Tahoma" w:hAnsi="Tahoma" w:cs="Tahoma"/>
          <w:sz w:val="64"/>
          <w:szCs w:val="64"/>
        </w:rPr>
        <w:t xml:space="preserve">May the merit of these lessons </w:t>
      </w:r>
      <w:r>
        <w:rPr>
          <w:rFonts w:ascii="Tahoma" w:hAnsi="Tahoma" w:cs="Tahoma"/>
          <w:sz w:val="64"/>
          <w:szCs w:val="64"/>
        </w:rPr>
        <w:t>in</w:t>
      </w:r>
      <w:r w:rsidRPr="002E177A">
        <w:rPr>
          <w:rFonts w:ascii="Tahoma" w:hAnsi="Tahoma" w:cs="Tahoma"/>
          <w:sz w:val="64"/>
          <w:szCs w:val="64"/>
        </w:rPr>
        <w:t xml:space="preserve"> </w:t>
      </w:r>
      <w:proofErr w:type="spellStart"/>
      <w:r w:rsidRPr="002E177A">
        <w:rPr>
          <w:rFonts w:ascii="Tahoma" w:hAnsi="Tahoma" w:cs="Tahoma"/>
          <w:i/>
          <w:iCs/>
          <w:sz w:val="64"/>
          <w:szCs w:val="64"/>
        </w:rPr>
        <w:t>Nosei</w:t>
      </w:r>
      <w:proofErr w:type="spellEnd"/>
      <w:r w:rsidRPr="002E177A">
        <w:rPr>
          <w:rFonts w:ascii="Tahoma" w:hAnsi="Tahoma" w:cs="Tahoma"/>
          <w:i/>
          <w:iCs/>
          <w:sz w:val="64"/>
          <w:szCs w:val="64"/>
        </w:rPr>
        <w:t xml:space="preserve"> </w:t>
      </w:r>
      <w:proofErr w:type="spellStart"/>
      <w:r w:rsidRPr="002E177A">
        <w:rPr>
          <w:rFonts w:ascii="Tahoma" w:hAnsi="Tahoma" w:cs="Tahoma"/>
          <w:i/>
          <w:iCs/>
          <w:sz w:val="64"/>
          <w:szCs w:val="64"/>
        </w:rPr>
        <w:t>B’ol</w:t>
      </w:r>
      <w:proofErr w:type="spellEnd"/>
      <w:r w:rsidRPr="002E177A">
        <w:rPr>
          <w:rFonts w:ascii="Tahoma" w:hAnsi="Tahoma" w:cs="Tahoma"/>
          <w:i/>
          <w:iCs/>
          <w:sz w:val="64"/>
          <w:szCs w:val="64"/>
        </w:rPr>
        <w:t xml:space="preserve"> </w:t>
      </w:r>
      <w:proofErr w:type="spellStart"/>
      <w:r w:rsidRPr="002E177A">
        <w:rPr>
          <w:rFonts w:ascii="Tahoma" w:hAnsi="Tahoma" w:cs="Tahoma"/>
          <w:i/>
          <w:iCs/>
          <w:sz w:val="64"/>
          <w:szCs w:val="64"/>
        </w:rPr>
        <w:t>Im</w:t>
      </w:r>
      <w:proofErr w:type="spellEnd"/>
      <w:r w:rsidRPr="002E177A">
        <w:rPr>
          <w:rFonts w:ascii="Tahoma" w:hAnsi="Tahoma" w:cs="Tahoma"/>
          <w:i/>
          <w:iCs/>
          <w:sz w:val="64"/>
          <w:szCs w:val="64"/>
        </w:rPr>
        <w:t xml:space="preserve"> </w:t>
      </w:r>
      <w:proofErr w:type="spellStart"/>
      <w:r w:rsidRPr="002E177A">
        <w:rPr>
          <w:rFonts w:ascii="Tahoma" w:hAnsi="Tahoma" w:cs="Tahoma"/>
          <w:i/>
          <w:iCs/>
          <w:sz w:val="64"/>
          <w:szCs w:val="64"/>
        </w:rPr>
        <w:t>Chaveiro</w:t>
      </w:r>
      <w:proofErr w:type="spellEnd"/>
      <w:r w:rsidRPr="002E177A">
        <w:rPr>
          <w:rFonts w:ascii="Tahoma" w:hAnsi="Tahoma" w:cs="Tahoma"/>
          <w:sz w:val="64"/>
          <w:szCs w:val="64"/>
        </w:rPr>
        <w:t xml:space="preserve">, implemented in our lives, </w:t>
      </w:r>
      <w:r w:rsidRPr="002E177A">
        <w:rPr>
          <w:rFonts w:ascii="Tahoma" w:hAnsi="Tahoma" w:cs="Tahoma"/>
          <w:sz w:val="64"/>
          <w:szCs w:val="64"/>
        </w:rPr>
        <w:br/>
        <w:t xml:space="preserve">help to ensure the safety of </w:t>
      </w:r>
      <w:r w:rsidRPr="002E177A">
        <w:rPr>
          <w:rFonts w:ascii="Tahoma" w:hAnsi="Tahoma" w:cs="Tahoma"/>
          <w:sz w:val="64"/>
          <w:szCs w:val="64"/>
        </w:rPr>
        <w:br/>
        <w:t xml:space="preserve">our brethren in Israel </w:t>
      </w:r>
      <w:r w:rsidRPr="002E177A">
        <w:rPr>
          <w:rFonts w:ascii="Tahoma" w:hAnsi="Tahoma" w:cs="Tahoma"/>
          <w:sz w:val="64"/>
          <w:szCs w:val="64"/>
        </w:rPr>
        <w:br/>
        <w:t>and worldwide</w:t>
      </w:r>
      <w:r w:rsidRPr="00112D33">
        <w:rPr>
          <w:rFonts w:ascii="Tahoma" w:hAnsi="Tahoma" w:cs="Tahoma"/>
          <w:sz w:val="72"/>
          <w:szCs w:val="72"/>
        </w:rPr>
        <w:t>.</w:t>
      </w:r>
    </w:p>
    <w:p w14:paraId="2AC53C4E" w14:textId="77777777" w:rsidR="00B15B73" w:rsidRDefault="00B15B73" w:rsidP="00B357FF">
      <w:pPr>
        <w:spacing w:before="480" w:after="0"/>
        <w:ind w:left="-540"/>
        <w:jc w:val="center"/>
        <w:rPr>
          <w:rFonts w:ascii="Tahoma" w:hAnsi="Tahoma" w:cs="Tahoma"/>
          <w:b/>
          <w:bCs/>
          <w:sz w:val="72"/>
          <w:szCs w:val="72"/>
        </w:rPr>
      </w:pPr>
    </w:p>
    <w:p w14:paraId="0BF8612A" w14:textId="77777777" w:rsidR="00B15B73" w:rsidRDefault="00B15B73">
      <w:pPr>
        <w:rPr>
          <w:rFonts w:ascii="Tahoma" w:hAnsi="Tahoma" w:cs="Tahoma"/>
          <w:b/>
          <w:bCs/>
          <w:sz w:val="72"/>
          <w:szCs w:val="72"/>
        </w:rPr>
      </w:pPr>
      <w:r>
        <w:rPr>
          <w:rFonts w:ascii="Tahoma" w:hAnsi="Tahoma" w:cs="Tahoma"/>
          <w:b/>
          <w:bCs/>
          <w:sz w:val="72"/>
          <w:szCs w:val="72"/>
        </w:rPr>
        <w:br w:type="page"/>
      </w:r>
    </w:p>
    <w:p w14:paraId="70F3CED9" w14:textId="77777777" w:rsidR="005B1B97" w:rsidRPr="00852E0B" w:rsidRDefault="005B1B97" w:rsidP="005B1B97">
      <w:pPr>
        <w:spacing w:before="720" w:after="0"/>
        <w:ind w:left="-540"/>
        <w:jc w:val="center"/>
        <w:rPr>
          <w:rFonts w:ascii="Tahoma" w:hAnsi="Tahoma" w:cs="Tahoma"/>
          <w:b/>
          <w:bCs/>
          <w:sz w:val="72"/>
          <w:szCs w:val="72"/>
        </w:rPr>
      </w:pPr>
      <w:r w:rsidRPr="00852E0B">
        <w:rPr>
          <w:rFonts w:ascii="Tahoma" w:hAnsi="Tahoma" w:cs="Tahoma"/>
          <w:b/>
          <w:bCs/>
          <w:sz w:val="72"/>
          <w:szCs w:val="72"/>
        </w:rPr>
        <w:t>Dedication</w:t>
      </w:r>
      <w:r>
        <w:rPr>
          <w:rFonts w:ascii="Tahoma" w:hAnsi="Tahoma" w:cs="Tahoma"/>
          <w:b/>
          <w:bCs/>
          <w:sz w:val="72"/>
          <w:szCs w:val="72"/>
        </w:rPr>
        <w:t>s</w:t>
      </w:r>
    </w:p>
    <w:p w14:paraId="54535770" w14:textId="19E519A9" w:rsidR="005B1B97" w:rsidRPr="00742F3D" w:rsidRDefault="00734C1B" w:rsidP="005B1B97">
      <w:pPr>
        <w:bidi/>
        <w:spacing w:before="720" w:after="120" w:line="360" w:lineRule="auto"/>
        <w:ind w:left="72"/>
        <w:jc w:val="center"/>
        <w:rPr>
          <w:rFonts w:ascii="Times New Roman" w:hAnsi="Times New Roman" w:cs="Times New Roman"/>
          <w:sz w:val="48"/>
          <w:szCs w:val="48"/>
        </w:rPr>
      </w:pPr>
      <w:r w:rsidRPr="00734C1B">
        <w:rPr>
          <w:rFonts w:ascii="Times New Roman" w:hAnsi="Times New Roman" w:cs="Times New Roman"/>
          <w:sz w:val="56"/>
          <w:szCs w:val="56"/>
          <w:rtl/>
        </w:rPr>
        <w:t>לזכר נשמת</w:t>
      </w:r>
      <w:r w:rsidR="005B1B97" w:rsidRPr="00097688">
        <w:rPr>
          <w:rFonts w:ascii="Times New Roman" w:hAnsi="Times New Roman" w:cs="Times New Roman"/>
          <w:sz w:val="56"/>
          <w:szCs w:val="56"/>
          <w:rtl/>
        </w:rPr>
        <w:t xml:space="preserve"> הרב ישראל יוסף אליהו </w:t>
      </w:r>
      <w:r w:rsidR="005B1B97" w:rsidRPr="00097688">
        <w:rPr>
          <w:rFonts w:ascii="Times New Roman" w:hAnsi="Times New Roman" w:cs="Times New Roman"/>
          <w:sz w:val="56"/>
          <w:szCs w:val="56"/>
        </w:rPr>
        <w:br/>
      </w:r>
      <w:r w:rsidR="005B1B97" w:rsidRPr="00097688">
        <w:rPr>
          <w:rFonts w:ascii="Times New Roman" w:hAnsi="Times New Roman" w:cs="Times New Roman"/>
          <w:sz w:val="56"/>
          <w:szCs w:val="56"/>
          <w:rtl/>
        </w:rPr>
        <w:t>בן ר׳ טוביה הלוי זצ״ל</w:t>
      </w:r>
      <w:r w:rsidR="005B1B97" w:rsidRPr="00742F3D">
        <w:rPr>
          <w:rFonts w:ascii="Times New Roman" w:hAnsi="Times New Roman" w:cs="Times New Roman"/>
          <w:sz w:val="48"/>
          <w:szCs w:val="48"/>
        </w:rPr>
        <w:br/>
      </w:r>
      <w:r w:rsidR="005B1B97" w:rsidRPr="00097688">
        <w:rPr>
          <w:rFonts w:ascii="Times New Roman" w:hAnsi="Times New Roman" w:cs="Times New Roman"/>
          <w:sz w:val="56"/>
          <w:szCs w:val="56"/>
          <w:rtl/>
        </w:rPr>
        <w:t>אחי ורבי, ידיד נאמן, נעים בכל דרכיו</w:t>
      </w:r>
      <w:r w:rsidR="005B1B97" w:rsidRPr="00742F3D">
        <w:rPr>
          <w:rFonts w:ascii="Times New Roman" w:hAnsi="Times New Roman" w:cs="Times New Roman"/>
          <w:sz w:val="48"/>
          <w:szCs w:val="48"/>
        </w:rPr>
        <w:t xml:space="preserve"> </w:t>
      </w:r>
    </w:p>
    <w:p w14:paraId="1C4E403A" w14:textId="77777777" w:rsidR="005B1B97" w:rsidRPr="00742F3D" w:rsidRDefault="005B1B97" w:rsidP="005B1B97">
      <w:pPr>
        <w:ind w:left="-180"/>
        <w:jc w:val="center"/>
        <w:rPr>
          <w:b/>
          <w:bCs/>
          <w:sz w:val="44"/>
          <w:szCs w:val="44"/>
        </w:rPr>
      </w:pPr>
      <w:r w:rsidRPr="00742F3D">
        <w:rPr>
          <w:b/>
          <w:bCs/>
          <w:sz w:val="44"/>
          <w:szCs w:val="44"/>
        </w:rPr>
        <w:t xml:space="preserve">Rabbi Yosef Lasdun, </w:t>
      </w:r>
      <w:proofErr w:type="spellStart"/>
      <w:proofErr w:type="gramStart"/>
      <w:r w:rsidRPr="00742F3D">
        <w:rPr>
          <w:b/>
          <w:bCs/>
          <w:sz w:val="44"/>
          <w:szCs w:val="44"/>
        </w:rPr>
        <w:t>zt”l</w:t>
      </w:r>
      <w:proofErr w:type="spellEnd"/>
      <w:proofErr w:type="gramEnd"/>
      <w:r w:rsidRPr="00742F3D">
        <w:rPr>
          <w:b/>
          <w:bCs/>
          <w:sz w:val="44"/>
          <w:szCs w:val="44"/>
        </w:rPr>
        <w:t>, the toil of Torah was his joy</w:t>
      </w:r>
    </w:p>
    <w:p w14:paraId="0102B110" w14:textId="77777777" w:rsidR="005B1B97" w:rsidRPr="00742F3D" w:rsidRDefault="005B1B97" w:rsidP="005B1B97">
      <w:pPr>
        <w:spacing w:after="480"/>
        <w:jc w:val="center"/>
        <w:rPr>
          <w:b/>
          <w:bCs/>
          <w:sz w:val="48"/>
          <w:szCs w:val="48"/>
        </w:rPr>
      </w:pPr>
    </w:p>
    <w:p w14:paraId="5F4F6AEF" w14:textId="4D0F1197" w:rsidR="005B1B97" w:rsidRPr="00097688" w:rsidRDefault="00734C1B" w:rsidP="005B1B97">
      <w:pPr>
        <w:bidi/>
        <w:spacing w:before="480" w:line="360" w:lineRule="auto"/>
        <w:jc w:val="center"/>
        <w:rPr>
          <w:b/>
          <w:bCs/>
          <w:sz w:val="56"/>
          <w:szCs w:val="56"/>
        </w:rPr>
      </w:pPr>
      <w:r w:rsidRPr="00734C1B">
        <w:rPr>
          <w:rFonts w:ascii="Times New Roman" w:hAnsi="Times New Roman" w:cs="Times New Roman"/>
          <w:sz w:val="56"/>
          <w:szCs w:val="56"/>
          <w:rtl/>
        </w:rPr>
        <w:t>לזכר נשמת</w:t>
      </w:r>
      <w:r w:rsidRPr="00097688">
        <w:rPr>
          <w:rFonts w:ascii="Times New Roman" w:hAnsi="Times New Roman" w:cs="Times New Roman"/>
          <w:sz w:val="56"/>
          <w:szCs w:val="56"/>
          <w:rtl/>
        </w:rPr>
        <w:t xml:space="preserve"> </w:t>
      </w:r>
      <w:r w:rsidR="005B1B97" w:rsidRPr="00097688">
        <w:rPr>
          <w:rFonts w:ascii="Times New Roman" w:hAnsi="Times New Roman" w:cs="Times New Roman"/>
          <w:sz w:val="56"/>
          <w:szCs w:val="56"/>
          <w:rtl/>
        </w:rPr>
        <w:t>הרב ראובן צבי</w:t>
      </w:r>
      <w:r w:rsidR="005B1B97" w:rsidRPr="00097688">
        <w:rPr>
          <w:rFonts w:ascii="Times New Roman" w:hAnsi="Times New Roman" w:cs="Times New Roman"/>
          <w:sz w:val="56"/>
          <w:szCs w:val="56"/>
        </w:rPr>
        <w:t xml:space="preserve"> </w:t>
      </w:r>
      <w:r w:rsidR="005B1B97" w:rsidRPr="00097688">
        <w:rPr>
          <w:rFonts w:ascii="Times New Roman" w:hAnsi="Times New Roman" w:cs="Times New Roman"/>
          <w:sz w:val="56"/>
          <w:szCs w:val="56"/>
          <w:rtl/>
        </w:rPr>
        <w:t>זצ״ל</w:t>
      </w:r>
      <w:r w:rsidR="005B1B97" w:rsidRPr="00097688">
        <w:rPr>
          <w:rFonts w:ascii="Times New Roman" w:hAnsi="Times New Roman" w:cs="Times New Roman"/>
          <w:sz w:val="56"/>
          <w:szCs w:val="56"/>
        </w:rPr>
        <w:br/>
      </w:r>
      <w:r w:rsidR="005B1B97" w:rsidRPr="00097688">
        <w:rPr>
          <w:rFonts w:ascii="Times New Roman" w:hAnsi="Times New Roman" w:cs="Times New Roman"/>
          <w:sz w:val="56"/>
          <w:szCs w:val="56"/>
          <w:rtl/>
        </w:rPr>
        <w:t>בן הרב מנחם יצחק</w:t>
      </w:r>
      <w:r w:rsidR="005B1B97" w:rsidRPr="00097688">
        <w:rPr>
          <w:rFonts w:ascii="Times New Roman" w:hAnsi="Times New Roman" w:cs="Times New Roman"/>
          <w:sz w:val="56"/>
          <w:szCs w:val="56"/>
        </w:rPr>
        <w:t xml:space="preserve"> </w:t>
      </w:r>
      <w:r w:rsidR="005B1B97" w:rsidRPr="00097688">
        <w:rPr>
          <w:rFonts w:ascii="Times New Roman" w:hAnsi="Times New Roman" w:cs="Times New Roman"/>
          <w:sz w:val="56"/>
          <w:szCs w:val="56"/>
          <w:rtl/>
        </w:rPr>
        <w:t>הי״ו</w:t>
      </w:r>
      <w:r w:rsidR="005B1B97" w:rsidRPr="00097688">
        <w:rPr>
          <w:rFonts w:ascii="Times New Roman" w:hAnsi="Times New Roman" w:cs="Times New Roman"/>
          <w:sz w:val="56"/>
          <w:szCs w:val="56"/>
        </w:rPr>
        <w:br/>
      </w:r>
      <w:r w:rsidR="005B1B97" w:rsidRPr="00097688">
        <w:rPr>
          <w:rFonts w:ascii="Times New Roman" w:hAnsi="Times New Roman" w:cs="Times New Roman"/>
          <w:sz w:val="56"/>
          <w:szCs w:val="56"/>
          <w:rtl/>
        </w:rPr>
        <w:t>מלמד תשב״ר, אהוב וחביב</w:t>
      </w:r>
      <w:r w:rsidR="005B1B97" w:rsidRPr="00097688">
        <w:rPr>
          <w:rFonts w:ascii="Times New Roman" w:hAnsi="Times New Roman" w:cs="Times New Roman"/>
          <w:sz w:val="56"/>
          <w:szCs w:val="56"/>
        </w:rPr>
        <w:t xml:space="preserve"> </w:t>
      </w:r>
      <w:r w:rsidR="005B1B97" w:rsidRPr="00097688">
        <w:rPr>
          <w:rFonts w:ascii="Times New Roman" w:hAnsi="Times New Roman" w:cs="Times New Roman"/>
          <w:sz w:val="56"/>
          <w:szCs w:val="56"/>
          <w:rtl/>
        </w:rPr>
        <w:t>לתלמידיו</w:t>
      </w:r>
      <w:r w:rsidR="005B1B97" w:rsidRPr="00097688">
        <w:rPr>
          <w:rFonts w:ascii="Times New Roman" w:hAnsi="Times New Roman" w:cs="Times New Roman"/>
          <w:sz w:val="56"/>
          <w:szCs w:val="56"/>
        </w:rPr>
        <w:t xml:space="preserve"> </w:t>
      </w:r>
      <w:r w:rsidR="005B1B97" w:rsidRPr="00097688">
        <w:rPr>
          <w:rFonts w:ascii="Times New Roman" w:hAnsi="Times New Roman" w:cs="Times New Roman"/>
          <w:sz w:val="56"/>
          <w:szCs w:val="56"/>
          <w:rtl/>
        </w:rPr>
        <w:t>קרוביו וחבריו</w:t>
      </w:r>
    </w:p>
    <w:p w14:paraId="04C62E8B" w14:textId="77777777" w:rsidR="005B1B97" w:rsidRPr="00742F3D" w:rsidRDefault="005B1B97" w:rsidP="005B1B97">
      <w:pPr>
        <w:jc w:val="center"/>
        <w:rPr>
          <w:b/>
          <w:bCs/>
          <w:sz w:val="44"/>
          <w:szCs w:val="44"/>
        </w:rPr>
      </w:pPr>
      <w:r w:rsidRPr="00742F3D">
        <w:rPr>
          <w:b/>
          <w:bCs/>
          <w:sz w:val="44"/>
          <w:szCs w:val="44"/>
        </w:rPr>
        <w:t xml:space="preserve">Rabbi Reuven Bauman, </w:t>
      </w:r>
      <w:proofErr w:type="spellStart"/>
      <w:proofErr w:type="gramStart"/>
      <w:r w:rsidRPr="00742F3D">
        <w:rPr>
          <w:b/>
          <w:bCs/>
          <w:sz w:val="44"/>
          <w:szCs w:val="44"/>
        </w:rPr>
        <w:t>zt”l</w:t>
      </w:r>
      <w:proofErr w:type="spellEnd"/>
      <w:proofErr w:type="gramEnd"/>
      <w:r w:rsidRPr="00742F3D">
        <w:rPr>
          <w:b/>
          <w:bCs/>
          <w:sz w:val="44"/>
          <w:szCs w:val="44"/>
        </w:rPr>
        <w:t xml:space="preserve">, beloved Yeshiva </w:t>
      </w:r>
      <w:proofErr w:type="spellStart"/>
      <w:r w:rsidRPr="00742F3D">
        <w:rPr>
          <w:b/>
          <w:bCs/>
          <w:sz w:val="44"/>
          <w:szCs w:val="44"/>
        </w:rPr>
        <w:t>Rebbi</w:t>
      </w:r>
      <w:proofErr w:type="spellEnd"/>
    </w:p>
    <w:p w14:paraId="41F42FA9" w14:textId="77777777" w:rsidR="005B1B97" w:rsidRPr="005B1B97" w:rsidRDefault="005B1B97" w:rsidP="005B1B97">
      <w:pPr>
        <w:bidi/>
        <w:spacing w:before="960" w:after="240"/>
        <w:jc w:val="center"/>
        <w:rPr>
          <w:rFonts w:asciiTheme="majorBidi" w:hAnsiTheme="majorBidi" w:cstheme="majorBidi"/>
          <w:sz w:val="80"/>
          <w:szCs w:val="80"/>
        </w:rPr>
      </w:pPr>
      <w:r w:rsidRPr="005B1B97">
        <w:rPr>
          <w:rFonts w:asciiTheme="majorBidi" w:hAnsiTheme="majorBidi" w:cstheme="majorBidi"/>
          <w:sz w:val="80"/>
          <w:szCs w:val="80"/>
          <w:rtl/>
        </w:rPr>
        <w:t>יהי זכרם ברוך</w:t>
      </w:r>
    </w:p>
    <w:p w14:paraId="5E03E907" w14:textId="77777777" w:rsidR="005B1B97" w:rsidRPr="005B1B97" w:rsidRDefault="005B1B97">
      <w:pPr>
        <w:rPr>
          <w:rFonts w:ascii="Tahoma" w:hAnsi="Tahoma" w:cs="Tahoma"/>
          <w:b/>
          <w:bCs/>
          <w:sz w:val="16"/>
          <w:szCs w:val="16"/>
        </w:rPr>
      </w:pPr>
      <w:r w:rsidRPr="005B1B97">
        <w:rPr>
          <w:rFonts w:ascii="Tahoma" w:hAnsi="Tahoma" w:cs="Tahoma"/>
          <w:b/>
          <w:bCs/>
          <w:sz w:val="16"/>
          <w:szCs w:val="16"/>
        </w:rPr>
        <w:br w:type="page"/>
      </w:r>
    </w:p>
    <w:p w14:paraId="34FF28BD" w14:textId="7BA0AC6E" w:rsidR="007755C5" w:rsidRPr="00852E0B" w:rsidRDefault="00A72FDD" w:rsidP="00B357FF">
      <w:pPr>
        <w:spacing w:before="480" w:after="0"/>
        <w:ind w:left="-540"/>
        <w:jc w:val="center"/>
        <w:rPr>
          <w:rFonts w:ascii="Tahoma" w:hAnsi="Tahoma" w:cs="Tahoma"/>
          <w:b/>
          <w:bCs/>
          <w:sz w:val="72"/>
          <w:szCs w:val="72"/>
        </w:rPr>
      </w:pPr>
      <w:r w:rsidRPr="00852E0B">
        <w:rPr>
          <w:rFonts w:ascii="Tahoma" w:hAnsi="Tahoma" w:cs="Tahoma"/>
          <w:b/>
          <w:bCs/>
          <w:sz w:val="72"/>
          <w:szCs w:val="72"/>
        </w:rPr>
        <w:t>Dedication</w:t>
      </w:r>
    </w:p>
    <w:p w14:paraId="3BCAB759" w14:textId="77777777" w:rsidR="007755C5" w:rsidRPr="00BF10CE" w:rsidRDefault="007755C5" w:rsidP="007755C5">
      <w:pPr>
        <w:bidi/>
        <w:spacing w:before="960"/>
        <w:jc w:val="center"/>
        <w:rPr>
          <w:rFonts w:ascii="Tahoma" w:hAnsi="Tahoma"/>
          <w:kern w:val="24"/>
          <w:sz w:val="80"/>
          <w:szCs w:val="80"/>
        </w:rPr>
      </w:pPr>
      <w:r w:rsidRPr="005B1B97">
        <w:rPr>
          <w:rFonts w:ascii="Tahoma" w:cstheme="majorBidi"/>
          <w:color w:val="000000" w:themeColor="text1"/>
          <w:kern w:val="24"/>
          <w:sz w:val="80"/>
          <w:szCs w:val="80"/>
          <w:rtl/>
        </w:rPr>
        <w:t>לזכר נשמת</w:t>
      </w:r>
    </w:p>
    <w:p w14:paraId="6AE89F41" w14:textId="77777777" w:rsidR="007755C5" w:rsidRPr="005B1B97" w:rsidRDefault="007755C5" w:rsidP="007755C5">
      <w:pPr>
        <w:bidi/>
        <w:spacing w:before="480"/>
        <w:jc w:val="center"/>
        <w:rPr>
          <w:rFonts w:ascii="Tahoma" w:hAnsi="Times New Roman" w:cstheme="majorBidi"/>
          <w:color w:val="000000" w:themeColor="text1"/>
          <w:kern w:val="24"/>
          <w:sz w:val="80"/>
          <w:szCs w:val="80"/>
          <w:rtl/>
        </w:rPr>
      </w:pPr>
      <w:r w:rsidRPr="005B1B97">
        <w:rPr>
          <w:rFonts w:ascii="Tahoma" w:cstheme="majorBidi"/>
          <w:color w:val="000000" w:themeColor="text1"/>
          <w:kern w:val="24"/>
          <w:sz w:val="80"/>
          <w:szCs w:val="80"/>
          <w:rtl/>
        </w:rPr>
        <w:t>ר׳ לייב בן אברהם</w:t>
      </w:r>
    </w:p>
    <w:p w14:paraId="79327D37" w14:textId="77777777" w:rsidR="007755C5" w:rsidRPr="00BF10CE" w:rsidRDefault="007755C5" w:rsidP="007755C5">
      <w:pPr>
        <w:jc w:val="center"/>
        <w:rPr>
          <w:rFonts w:ascii="Tahoma" w:hAnsi="Tahoma"/>
          <w:kern w:val="24"/>
          <w:sz w:val="36"/>
          <w:szCs w:val="36"/>
          <w:rtl/>
        </w:rPr>
      </w:pPr>
      <w:r>
        <w:rPr>
          <w:rFonts w:ascii="Tahoma" w:hAnsi="Tahoma"/>
          <w:color w:val="0000FF"/>
          <w:kern w:val="24"/>
          <w:sz w:val="36"/>
          <w:szCs w:val="36"/>
          <w:rtl/>
        </w:rPr>
        <w:br/>
      </w:r>
      <w:r w:rsidRPr="002E177A">
        <w:rPr>
          <w:rFonts w:ascii="Tahoma" w:hAnsi="Tahoma"/>
          <w:color w:val="000000" w:themeColor="text1"/>
          <w:kern w:val="24"/>
          <w:sz w:val="64"/>
          <w:szCs w:val="64"/>
        </w:rPr>
        <w:t xml:space="preserve">Mr. Walter </w:t>
      </w:r>
      <w:r w:rsidRPr="00BF10CE">
        <w:rPr>
          <w:rFonts w:ascii="Tahoma" w:hAnsi="Tahoma"/>
          <w:kern w:val="24"/>
          <w:sz w:val="64"/>
          <w:szCs w:val="64"/>
        </w:rPr>
        <w:t>Spier,</w:t>
      </w:r>
      <w:r w:rsidRPr="00BF10CE">
        <w:rPr>
          <w:rFonts w:ascii="Tahoma" w:hAnsi="Tahoma"/>
          <w:kern w:val="24"/>
          <w:sz w:val="56"/>
          <w:szCs w:val="56"/>
        </w:rPr>
        <w:t> </w:t>
      </w:r>
      <w:r w:rsidRPr="00BF10CE">
        <w:rPr>
          <w:rFonts w:ascii="Tahoma" w:cstheme="majorBidi"/>
          <w:kern w:val="24"/>
          <w:sz w:val="80"/>
          <w:szCs w:val="80"/>
          <w:rtl/>
        </w:rPr>
        <w:t>ז״ל</w:t>
      </w:r>
    </w:p>
    <w:p w14:paraId="20FAA9E2" w14:textId="77777777" w:rsidR="007755C5" w:rsidRPr="002E177A" w:rsidRDefault="007755C5" w:rsidP="007755C5">
      <w:pPr>
        <w:spacing w:before="360" w:after="240"/>
        <w:jc w:val="center"/>
        <w:rPr>
          <w:rFonts w:ascii="Tahoma" w:hAnsi="Tahoma"/>
          <w:color w:val="000000" w:themeColor="text1"/>
          <w:kern w:val="24"/>
          <w:sz w:val="64"/>
          <w:szCs w:val="64"/>
          <w:rtl/>
        </w:rPr>
      </w:pPr>
      <w:r w:rsidRPr="002E177A">
        <w:rPr>
          <w:rFonts w:ascii="Tahoma" w:hAnsi="Tahoma"/>
          <w:color w:val="000000" w:themeColor="text1"/>
          <w:kern w:val="24"/>
          <w:sz w:val="64"/>
          <w:szCs w:val="64"/>
        </w:rPr>
        <w:t>who gave of his generous heart to carry the burdens of the Jewish community and people in need.</w:t>
      </w:r>
    </w:p>
    <w:p w14:paraId="4B54032A" w14:textId="77777777" w:rsidR="007755C5" w:rsidRPr="005B1B97" w:rsidRDefault="007755C5" w:rsidP="005B1B97">
      <w:pPr>
        <w:bidi/>
        <w:spacing w:before="960"/>
        <w:jc w:val="center"/>
        <w:rPr>
          <w:rFonts w:ascii="Tahoma" w:hAnsi="Times New Roman" w:cstheme="majorBidi"/>
          <w:color w:val="000000" w:themeColor="text1"/>
          <w:kern w:val="24"/>
          <w:sz w:val="80"/>
          <w:szCs w:val="80"/>
        </w:rPr>
      </w:pPr>
      <w:r w:rsidRPr="005B1B97">
        <w:rPr>
          <w:rFonts w:ascii="Tahoma" w:cstheme="majorBidi"/>
          <w:color w:val="000000" w:themeColor="text1"/>
          <w:kern w:val="24"/>
          <w:sz w:val="80"/>
          <w:szCs w:val="80"/>
          <w:rtl/>
        </w:rPr>
        <w:t>יהי זכרו ברוך</w:t>
      </w:r>
    </w:p>
    <w:p w14:paraId="3DCADB86" w14:textId="77777777" w:rsidR="007755C5" w:rsidRDefault="007755C5" w:rsidP="00B357FF">
      <w:pPr>
        <w:spacing w:before="480" w:after="0"/>
        <w:ind w:left="-540"/>
        <w:jc w:val="center"/>
        <w:rPr>
          <w:rFonts w:ascii="Cambria" w:hAnsi="Cambria"/>
          <w:b/>
          <w:bCs/>
          <w:sz w:val="56"/>
          <w:szCs w:val="56"/>
        </w:rPr>
        <w:sectPr w:rsidR="007755C5" w:rsidSect="00E11D9A">
          <w:headerReference w:type="default" r:id="rId13"/>
          <w:headerReference w:type="first" r:id="rId14"/>
          <w:type w:val="continuous"/>
          <w:pgSz w:w="12240" w:h="15840"/>
          <w:pgMar w:top="1152" w:right="936" w:bottom="1008" w:left="1152" w:header="504" w:footer="504" w:gutter="0"/>
          <w:pgNumType w:start="1"/>
          <w:cols w:space="720"/>
          <w:titlePg/>
          <w:docGrid w:linePitch="299"/>
        </w:sectPr>
      </w:pPr>
    </w:p>
    <w:p w14:paraId="40F1707E" w14:textId="1925D8C2" w:rsidR="00B357FF" w:rsidRPr="000276F9" w:rsidRDefault="00B357FF" w:rsidP="00097688">
      <w:pPr>
        <w:rPr>
          <w:rFonts w:ascii="Tahoma" w:hAnsi="Tahoma" w:cs="Tahoma"/>
          <w:sz w:val="16"/>
          <w:szCs w:val="16"/>
        </w:rPr>
      </w:pPr>
      <w:r w:rsidRPr="00112D33">
        <w:rPr>
          <w:rFonts w:ascii="Tahoma" w:hAnsi="Tahoma" w:cs="Tahoma"/>
          <w:sz w:val="72"/>
          <w:szCs w:val="72"/>
        </w:rPr>
        <w:br w:type="page"/>
      </w:r>
    </w:p>
    <w:p w14:paraId="0042B278" w14:textId="77777777" w:rsidR="00B357FF" w:rsidRDefault="00B357FF"/>
    <w:tbl>
      <w:tblPr>
        <w:tblStyle w:val="TableGrid"/>
        <w:tblW w:w="10350" w:type="dxa"/>
        <w:tblInd w:w="-95" w:type="dxa"/>
        <w:tblLook w:val="04A0" w:firstRow="1" w:lastRow="0" w:firstColumn="1" w:lastColumn="0" w:noHBand="0" w:noVBand="1"/>
      </w:tblPr>
      <w:tblGrid>
        <w:gridCol w:w="1170"/>
        <w:gridCol w:w="1260"/>
        <w:gridCol w:w="6570"/>
        <w:gridCol w:w="1350"/>
      </w:tblGrid>
      <w:tr w:rsidR="00FE1389" w:rsidRPr="00563BB5" w14:paraId="5C39D6A6" w14:textId="77777777" w:rsidTr="003C3BE9">
        <w:trPr>
          <w:trHeight w:val="710"/>
        </w:trPr>
        <w:tc>
          <w:tcPr>
            <w:tcW w:w="1170" w:type="dxa"/>
            <w:tcBorders>
              <w:bottom w:val="single" w:sz="18" w:space="0" w:color="auto"/>
            </w:tcBorders>
            <w:vAlign w:val="center"/>
          </w:tcPr>
          <w:p w14:paraId="657D9B2B" w14:textId="2BBF6A0C" w:rsidR="00FE1389" w:rsidRPr="00EE2C13" w:rsidRDefault="00FE1389" w:rsidP="005C6BD5">
            <w:pPr>
              <w:pStyle w:val="Heading2"/>
              <w:numPr>
                <w:ilvl w:val="0"/>
                <w:numId w:val="0"/>
              </w:numPr>
              <w:spacing w:before="0" w:after="0"/>
              <w:jc w:val="center"/>
              <w:rPr>
                <w:rFonts w:ascii="Cambria" w:hAnsi="Cambria"/>
                <w:b/>
                <w:bCs/>
                <w:sz w:val="20"/>
                <w:szCs w:val="20"/>
              </w:rPr>
            </w:pPr>
            <w:r w:rsidRPr="00EE2C13">
              <w:rPr>
                <w:rFonts w:ascii="Cambria" w:hAnsi="Cambria"/>
                <w:b/>
                <w:bCs/>
                <w:sz w:val="20"/>
                <w:szCs w:val="20"/>
              </w:rPr>
              <w:t>Section</w:t>
            </w:r>
            <w:r w:rsidR="002C2857" w:rsidRPr="00EE2C13">
              <w:rPr>
                <w:rFonts w:ascii="Cambria" w:hAnsi="Cambria"/>
                <w:b/>
                <w:bCs/>
                <w:sz w:val="20"/>
                <w:szCs w:val="20"/>
              </w:rPr>
              <w:br/>
              <w:t>No.</w:t>
            </w:r>
          </w:p>
        </w:tc>
        <w:tc>
          <w:tcPr>
            <w:tcW w:w="7830" w:type="dxa"/>
            <w:gridSpan w:val="2"/>
            <w:tcBorders>
              <w:bottom w:val="single" w:sz="18" w:space="0" w:color="auto"/>
            </w:tcBorders>
            <w:vAlign w:val="center"/>
          </w:tcPr>
          <w:p w14:paraId="1EB6BBF5" w14:textId="77777777" w:rsidR="00FE1389" w:rsidRPr="003C3BE9" w:rsidRDefault="00FE1389" w:rsidP="005C6BD5">
            <w:pPr>
              <w:pStyle w:val="Heading2"/>
              <w:numPr>
                <w:ilvl w:val="0"/>
                <w:numId w:val="0"/>
              </w:numPr>
              <w:spacing w:before="0" w:after="0"/>
              <w:jc w:val="center"/>
              <w:rPr>
                <w:rFonts w:ascii="Cambria" w:hAnsi="Cambria"/>
              </w:rPr>
            </w:pPr>
            <w:r w:rsidRPr="003C3BE9">
              <w:rPr>
                <w:rFonts w:ascii="Cambria" w:hAnsi="Cambria"/>
                <w:b/>
                <w:bCs/>
              </w:rPr>
              <w:t>Section/subsection Title</w:t>
            </w:r>
          </w:p>
        </w:tc>
        <w:tc>
          <w:tcPr>
            <w:tcW w:w="1350" w:type="dxa"/>
            <w:tcBorders>
              <w:bottom w:val="single" w:sz="18" w:space="0" w:color="auto"/>
            </w:tcBorders>
            <w:vAlign w:val="center"/>
          </w:tcPr>
          <w:p w14:paraId="635558BB" w14:textId="77777777" w:rsidR="00FE1389" w:rsidRPr="00EE2C13" w:rsidRDefault="00FE1389" w:rsidP="005C6BD5">
            <w:pPr>
              <w:pStyle w:val="Heading2"/>
              <w:numPr>
                <w:ilvl w:val="0"/>
                <w:numId w:val="0"/>
              </w:numPr>
              <w:spacing w:before="0" w:after="0"/>
              <w:jc w:val="center"/>
              <w:rPr>
                <w:rFonts w:ascii="Cambria" w:hAnsi="Cambria" w:cstheme="minorHAnsi"/>
                <w:b/>
                <w:bCs/>
                <w:sz w:val="20"/>
                <w:szCs w:val="20"/>
              </w:rPr>
            </w:pPr>
            <w:r w:rsidRPr="00EE2C13">
              <w:rPr>
                <w:rFonts w:ascii="Cambria" w:hAnsi="Cambria" w:cstheme="minorHAnsi"/>
                <w:b/>
                <w:bCs/>
                <w:sz w:val="20"/>
                <w:szCs w:val="20"/>
              </w:rPr>
              <w:t xml:space="preserve">Page </w:t>
            </w:r>
            <w:r w:rsidRPr="00EE2C13">
              <w:rPr>
                <w:rFonts w:ascii="Cambria" w:hAnsi="Cambria" w:cstheme="minorHAnsi"/>
                <w:b/>
                <w:bCs/>
                <w:sz w:val="20"/>
                <w:szCs w:val="20"/>
              </w:rPr>
              <w:br/>
              <w:t>no. (s)</w:t>
            </w:r>
          </w:p>
        </w:tc>
      </w:tr>
      <w:tr w:rsidR="001A494E" w:rsidRPr="00563BB5" w14:paraId="46A88EC4" w14:textId="77777777" w:rsidTr="00EE2C13">
        <w:trPr>
          <w:trHeight w:hRule="exact" w:val="603"/>
        </w:trPr>
        <w:tc>
          <w:tcPr>
            <w:tcW w:w="1170" w:type="dxa"/>
            <w:tcBorders>
              <w:top w:val="single" w:sz="18" w:space="0" w:color="auto"/>
              <w:bottom w:val="single" w:sz="18" w:space="0" w:color="auto"/>
            </w:tcBorders>
            <w:vAlign w:val="center"/>
          </w:tcPr>
          <w:p w14:paraId="3D20F789" w14:textId="77777777" w:rsidR="001A494E" w:rsidRPr="009379FE" w:rsidRDefault="001A494E" w:rsidP="005C6BD5">
            <w:pPr>
              <w:pStyle w:val="Heading2"/>
              <w:numPr>
                <w:ilvl w:val="0"/>
                <w:numId w:val="0"/>
              </w:numPr>
              <w:spacing w:before="0" w:after="0"/>
              <w:jc w:val="center"/>
              <w:rPr>
                <w:rFonts w:ascii="Cambria" w:hAnsi="Cambria"/>
                <w:b/>
                <w:bCs/>
              </w:rPr>
            </w:pPr>
          </w:p>
        </w:tc>
        <w:tc>
          <w:tcPr>
            <w:tcW w:w="7830" w:type="dxa"/>
            <w:gridSpan w:val="2"/>
            <w:tcBorders>
              <w:top w:val="single" w:sz="18" w:space="0" w:color="auto"/>
              <w:bottom w:val="single" w:sz="18" w:space="0" w:color="auto"/>
            </w:tcBorders>
            <w:vAlign w:val="center"/>
          </w:tcPr>
          <w:p w14:paraId="34C51FC2" w14:textId="6C184EFC" w:rsidR="001A494E" w:rsidRPr="00E112A8" w:rsidRDefault="00754A39" w:rsidP="005C6BD5">
            <w:pPr>
              <w:pStyle w:val="Heading2"/>
              <w:numPr>
                <w:ilvl w:val="0"/>
                <w:numId w:val="0"/>
              </w:numPr>
              <w:spacing w:before="0" w:after="0"/>
              <w:jc w:val="center"/>
              <w:rPr>
                <w:rFonts w:ascii="Cambria" w:hAnsi="Cambria"/>
                <w:b/>
                <w:bCs/>
                <w:sz w:val="21"/>
                <w:szCs w:val="21"/>
              </w:rPr>
            </w:pPr>
            <w:r w:rsidRPr="00E112A8">
              <w:rPr>
                <w:rFonts w:ascii="Cambria" w:hAnsi="Cambria"/>
                <w:b/>
                <w:bCs/>
                <w:sz w:val="21"/>
                <w:szCs w:val="21"/>
              </w:rPr>
              <w:t>Introduction</w:t>
            </w:r>
          </w:p>
        </w:tc>
        <w:tc>
          <w:tcPr>
            <w:tcW w:w="1350" w:type="dxa"/>
            <w:tcBorders>
              <w:top w:val="single" w:sz="18" w:space="0" w:color="auto"/>
              <w:bottom w:val="single" w:sz="18" w:space="0" w:color="auto"/>
            </w:tcBorders>
            <w:vAlign w:val="center"/>
          </w:tcPr>
          <w:p w14:paraId="096018EA" w14:textId="1BDB23F7" w:rsidR="001A494E" w:rsidRPr="00173104" w:rsidRDefault="00B71D21" w:rsidP="003D570D">
            <w:pPr>
              <w:pStyle w:val="Heading2"/>
              <w:numPr>
                <w:ilvl w:val="0"/>
                <w:numId w:val="0"/>
              </w:numPr>
              <w:spacing w:before="0" w:after="0"/>
              <w:jc w:val="center"/>
              <w:rPr>
                <w:rFonts w:ascii="Cambria" w:hAnsi="Cambria" w:cstheme="minorHAnsi"/>
                <w:b/>
                <w:bCs/>
                <w:sz w:val="20"/>
                <w:szCs w:val="20"/>
              </w:rPr>
            </w:pPr>
            <w:hyperlink w:anchor="Introduction" w:history="1">
              <w:r w:rsidR="003D570D" w:rsidRPr="00173104">
                <w:rPr>
                  <w:rStyle w:val="Hyperlink"/>
                  <w:rFonts w:ascii="Cambria" w:hAnsi="Cambria"/>
                  <w:b/>
                  <w:bCs/>
                  <w:sz w:val="20"/>
                  <w:szCs w:val="20"/>
                </w:rPr>
                <w:t>1-2</w:t>
              </w:r>
            </w:hyperlink>
          </w:p>
        </w:tc>
      </w:tr>
      <w:tr w:rsidR="00EC4980" w:rsidRPr="00563BB5" w14:paraId="5F7CC9ED" w14:textId="77777777" w:rsidTr="00EE2C13">
        <w:trPr>
          <w:trHeight w:hRule="exact" w:val="639"/>
        </w:trPr>
        <w:tc>
          <w:tcPr>
            <w:tcW w:w="1170" w:type="dxa"/>
            <w:vMerge w:val="restart"/>
            <w:tcBorders>
              <w:top w:val="single" w:sz="18" w:space="0" w:color="auto"/>
            </w:tcBorders>
            <w:vAlign w:val="center"/>
          </w:tcPr>
          <w:p w14:paraId="249B453A" w14:textId="356782EB" w:rsidR="00EC4980" w:rsidRPr="00173104" w:rsidRDefault="00EC4980" w:rsidP="005C6BD5">
            <w:pPr>
              <w:pStyle w:val="Heading2"/>
              <w:numPr>
                <w:ilvl w:val="0"/>
                <w:numId w:val="0"/>
              </w:numPr>
              <w:jc w:val="center"/>
              <w:rPr>
                <w:rFonts w:ascii="Cambria" w:hAnsi="Cambria"/>
                <w:b/>
                <w:bCs/>
                <w:sz w:val="22"/>
                <w:szCs w:val="22"/>
              </w:rPr>
            </w:pPr>
            <w:r w:rsidRPr="00173104">
              <w:rPr>
                <w:rFonts w:ascii="Cambria" w:hAnsi="Cambria"/>
                <w:b/>
                <w:bCs/>
                <w:sz w:val="22"/>
                <w:szCs w:val="22"/>
              </w:rPr>
              <w:t>1</w:t>
            </w:r>
          </w:p>
        </w:tc>
        <w:tc>
          <w:tcPr>
            <w:tcW w:w="7830" w:type="dxa"/>
            <w:gridSpan w:val="2"/>
            <w:tcBorders>
              <w:top w:val="single" w:sz="18" w:space="0" w:color="auto"/>
              <w:bottom w:val="single" w:sz="12" w:space="0" w:color="auto"/>
            </w:tcBorders>
            <w:vAlign w:val="center"/>
          </w:tcPr>
          <w:p w14:paraId="73BB85F4" w14:textId="04CD93D3" w:rsidR="00EC4980" w:rsidRPr="00173104" w:rsidRDefault="00EC4980" w:rsidP="000B30BB">
            <w:pPr>
              <w:pStyle w:val="Header"/>
              <w:jc w:val="center"/>
              <w:rPr>
                <w:rFonts w:ascii="Cambria" w:hAnsi="Cambria"/>
                <w:b/>
                <w:bCs/>
                <w:sz w:val="20"/>
                <w:szCs w:val="20"/>
              </w:rPr>
            </w:pPr>
            <w:r w:rsidRPr="00173104">
              <w:rPr>
                <w:rFonts w:ascii="Cambria" w:hAnsi="Cambria"/>
                <w:b/>
                <w:bCs/>
                <w:sz w:val="20"/>
                <w:szCs w:val="20"/>
              </w:rPr>
              <w:t xml:space="preserve">The root of </w:t>
            </w:r>
            <w:proofErr w:type="spellStart"/>
            <w:r w:rsidRPr="00173104">
              <w:rPr>
                <w:rFonts w:ascii="Cambria" w:hAnsi="Cambria"/>
                <w:b/>
                <w:bCs/>
                <w:i/>
                <w:iCs/>
                <w:sz w:val="20"/>
                <w:szCs w:val="20"/>
              </w:rPr>
              <w:t>Nosei</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B’ol</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Im</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Chaveiro</w:t>
            </w:r>
            <w:proofErr w:type="spellEnd"/>
            <w:r w:rsidRPr="00173104">
              <w:rPr>
                <w:rFonts w:ascii="Cambria" w:hAnsi="Cambria"/>
                <w:b/>
                <w:bCs/>
                <w:i/>
                <w:iCs/>
                <w:sz w:val="20"/>
                <w:szCs w:val="20"/>
              </w:rPr>
              <w:t xml:space="preserve">: </w:t>
            </w:r>
            <w:r w:rsidR="00E112A8" w:rsidRPr="00173104">
              <w:rPr>
                <w:rFonts w:ascii="Cambria" w:hAnsi="Cambria"/>
                <w:b/>
                <w:bCs/>
                <w:sz w:val="20"/>
                <w:szCs w:val="20"/>
              </w:rPr>
              <w:t>The u</w:t>
            </w:r>
            <w:r w:rsidRPr="00173104">
              <w:rPr>
                <w:rFonts w:ascii="Cambria" w:hAnsi="Cambria"/>
                <w:b/>
                <w:bCs/>
                <w:sz w:val="20"/>
                <w:szCs w:val="20"/>
              </w:rPr>
              <w:t>nity of Jewish souls</w:t>
            </w:r>
          </w:p>
        </w:tc>
        <w:tc>
          <w:tcPr>
            <w:tcW w:w="1350" w:type="dxa"/>
            <w:tcBorders>
              <w:top w:val="single" w:sz="18" w:space="0" w:color="auto"/>
              <w:bottom w:val="single" w:sz="12" w:space="0" w:color="auto"/>
            </w:tcBorders>
            <w:vAlign w:val="center"/>
          </w:tcPr>
          <w:p w14:paraId="7C0ED135" w14:textId="57B597F5" w:rsidR="00EC4980" w:rsidRPr="00173104" w:rsidRDefault="000214E8" w:rsidP="000214E8">
            <w:pPr>
              <w:pStyle w:val="Heading2"/>
              <w:numPr>
                <w:ilvl w:val="0"/>
                <w:numId w:val="0"/>
              </w:numPr>
              <w:jc w:val="center"/>
              <w:rPr>
                <w:rFonts w:ascii="Cambria" w:hAnsi="Cambria" w:cstheme="minorHAnsi"/>
                <w:b/>
                <w:bCs/>
                <w:sz w:val="20"/>
                <w:szCs w:val="20"/>
              </w:rPr>
            </w:pPr>
            <w:r w:rsidRPr="00173104">
              <w:rPr>
                <w:rFonts w:ascii="Cambria" w:hAnsi="Cambria" w:cstheme="minorHAnsi"/>
                <w:b/>
                <w:bCs/>
                <w:sz w:val="20"/>
                <w:szCs w:val="20"/>
              </w:rPr>
              <w:t>3-10</w:t>
            </w:r>
          </w:p>
        </w:tc>
      </w:tr>
      <w:tr w:rsidR="00EC4980" w:rsidRPr="00563BB5" w14:paraId="69070E79" w14:textId="77777777" w:rsidTr="004E03A9">
        <w:trPr>
          <w:trHeight w:hRule="exact" w:val="648"/>
        </w:trPr>
        <w:tc>
          <w:tcPr>
            <w:tcW w:w="1170" w:type="dxa"/>
            <w:vMerge/>
            <w:vAlign w:val="center"/>
          </w:tcPr>
          <w:p w14:paraId="515B63AF" w14:textId="77777777" w:rsidR="00EC4980" w:rsidRPr="00173104" w:rsidRDefault="00EC4980" w:rsidP="005C6BD5">
            <w:pPr>
              <w:pStyle w:val="Heading2"/>
              <w:numPr>
                <w:ilvl w:val="0"/>
                <w:numId w:val="0"/>
              </w:numPr>
              <w:jc w:val="center"/>
              <w:rPr>
                <w:rFonts w:ascii="Cambria" w:hAnsi="Cambria"/>
                <w:sz w:val="22"/>
                <w:szCs w:val="22"/>
              </w:rPr>
            </w:pPr>
          </w:p>
        </w:tc>
        <w:tc>
          <w:tcPr>
            <w:tcW w:w="1260" w:type="dxa"/>
            <w:tcBorders>
              <w:top w:val="single" w:sz="12" w:space="0" w:color="auto"/>
              <w:bottom w:val="dotted" w:sz="4" w:space="0" w:color="auto"/>
              <w:right w:val="dotted" w:sz="4" w:space="0" w:color="auto"/>
            </w:tcBorders>
            <w:vAlign w:val="center"/>
          </w:tcPr>
          <w:p w14:paraId="3A0C2191" w14:textId="7710CFC6" w:rsidR="00EC4980" w:rsidRPr="00173104" w:rsidRDefault="00EC4980" w:rsidP="004E03A9">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Day 1</w:t>
            </w:r>
          </w:p>
        </w:tc>
        <w:tc>
          <w:tcPr>
            <w:tcW w:w="6570" w:type="dxa"/>
            <w:tcBorders>
              <w:top w:val="single" w:sz="12" w:space="0" w:color="auto"/>
              <w:left w:val="dotted" w:sz="4" w:space="0" w:color="auto"/>
              <w:bottom w:val="dotted" w:sz="4" w:space="0" w:color="auto"/>
            </w:tcBorders>
            <w:vAlign w:val="center"/>
          </w:tcPr>
          <w:p w14:paraId="7E708E37" w14:textId="1BCA38C0" w:rsidR="00EC4980" w:rsidRPr="00173104" w:rsidRDefault="00EC4980" w:rsidP="005C6BD5">
            <w:pPr>
              <w:pStyle w:val="Heading2"/>
              <w:numPr>
                <w:ilvl w:val="0"/>
                <w:numId w:val="0"/>
              </w:numPr>
              <w:spacing w:before="0" w:after="0"/>
              <w:rPr>
                <w:rFonts w:asciiTheme="minorHAnsi" w:hAnsiTheme="minorHAnsi" w:cstheme="minorHAnsi"/>
                <w:sz w:val="20"/>
                <w:szCs w:val="20"/>
              </w:rPr>
            </w:pPr>
            <w:proofErr w:type="spellStart"/>
            <w:r w:rsidRPr="00173104">
              <w:rPr>
                <w:rFonts w:asciiTheme="minorHAnsi" w:hAnsiTheme="minorHAnsi" w:cstheme="minorHAnsi"/>
                <w:i/>
                <w:iCs/>
                <w:sz w:val="20"/>
                <w:szCs w:val="20"/>
              </w:rPr>
              <w:t>Chesed</w:t>
            </w:r>
            <w:proofErr w:type="spellEnd"/>
            <w:r w:rsidRPr="00173104">
              <w:rPr>
                <w:rFonts w:asciiTheme="minorHAnsi" w:hAnsiTheme="minorHAnsi" w:cstheme="minorHAnsi"/>
                <w:i/>
                <w:iCs/>
                <w:sz w:val="20"/>
                <w:szCs w:val="20"/>
              </w:rPr>
              <w:t xml:space="preserve"> </w:t>
            </w:r>
            <w:r w:rsidRPr="00173104">
              <w:rPr>
                <w:rFonts w:asciiTheme="minorHAnsi" w:hAnsiTheme="minorHAnsi" w:cstheme="minorHAnsi"/>
                <w:sz w:val="20"/>
                <w:szCs w:val="20"/>
              </w:rPr>
              <w:t>which flows from the source of the Jewish soul</w:t>
            </w:r>
          </w:p>
        </w:tc>
        <w:tc>
          <w:tcPr>
            <w:tcW w:w="1350" w:type="dxa"/>
            <w:tcBorders>
              <w:top w:val="single" w:sz="12" w:space="0" w:color="auto"/>
              <w:bottom w:val="dotted" w:sz="4" w:space="0" w:color="auto"/>
            </w:tcBorders>
            <w:vAlign w:val="center"/>
          </w:tcPr>
          <w:p w14:paraId="3F0CCC51" w14:textId="33139FC8" w:rsidR="00EC4980" w:rsidRPr="00173104" w:rsidRDefault="00B71D21" w:rsidP="005C6BD5">
            <w:pPr>
              <w:pStyle w:val="Heading2"/>
              <w:numPr>
                <w:ilvl w:val="0"/>
                <w:numId w:val="0"/>
              </w:numPr>
              <w:jc w:val="center"/>
              <w:rPr>
                <w:rFonts w:asciiTheme="minorHAnsi" w:hAnsiTheme="minorHAnsi" w:cstheme="minorHAnsi"/>
                <w:sz w:val="20"/>
                <w:szCs w:val="20"/>
              </w:rPr>
            </w:pPr>
            <w:hyperlink w:anchor="Day1" w:history="1">
              <w:r w:rsidR="00DB0DF1" w:rsidRPr="00173104">
                <w:rPr>
                  <w:rStyle w:val="Hyperlink"/>
                  <w:rFonts w:asciiTheme="minorHAnsi" w:hAnsiTheme="minorHAnsi" w:cstheme="minorHAnsi"/>
                  <w:sz w:val="20"/>
                  <w:szCs w:val="20"/>
                </w:rPr>
                <w:t>3-4</w:t>
              </w:r>
            </w:hyperlink>
          </w:p>
        </w:tc>
      </w:tr>
      <w:tr w:rsidR="00EC4980" w:rsidRPr="00563BB5" w14:paraId="062EA66F" w14:textId="77777777" w:rsidTr="00173104">
        <w:trPr>
          <w:trHeight w:hRule="exact" w:val="648"/>
        </w:trPr>
        <w:tc>
          <w:tcPr>
            <w:tcW w:w="1170" w:type="dxa"/>
            <w:vMerge/>
            <w:vAlign w:val="center"/>
          </w:tcPr>
          <w:p w14:paraId="4EC329FF" w14:textId="77777777" w:rsidR="00EC4980" w:rsidRPr="00173104" w:rsidRDefault="00EC4980" w:rsidP="005C6BD5">
            <w:pPr>
              <w:pStyle w:val="Heading2"/>
              <w:numPr>
                <w:ilvl w:val="0"/>
                <w:numId w:val="0"/>
              </w:numPr>
              <w:jc w:val="center"/>
              <w:rPr>
                <w:rFonts w:ascii="Cambria" w:hAnsi="Cambria"/>
                <w:sz w:val="22"/>
                <w:szCs w:val="22"/>
              </w:rPr>
            </w:pPr>
          </w:p>
        </w:tc>
        <w:tc>
          <w:tcPr>
            <w:tcW w:w="1260" w:type="dxa"/>
            <w:tcBorders>
              <w:top w:val="dotted" w:sz="4" w:space="0" w:color="auto"/>
              <w:bottom w:val="dotted" w:sz="4" w:space="0" w:color="auto"/>
              <w:right w:val="dotted" w:sz="4" w:space="0" w:color="auto"/>
            </w:tcBorders>
            <w:vAlign w:val="center"/>
          </w:tcPr>
          <w:p w14:paraId="302F0703" w14:textId="12A1AA8A" w:rsidR="00EC4980" w:rsidRPr="00173104" w:rsidRDefault="00EC4980" w:rsidP="004E03A9">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Day 2</w:t>
            </w:r>
          </w:p>
        </w:tc>
        <w:tc>
          <w:tcPr>
            <w:tcW w:w="6570" w:type="dxa"/>
            <w:tcBorders>
              <w:top w:val="dotted" w:sz="4" w:space="0" w:color="auto"/>
              <w:left w:val="dotted" w:sz="4" w:space="0" w:color="auto"/>
              <w:bottom w:val="dotted" w:sz="4" w:space="0" w:color="auto"/>
            </w:tcBorders>
            <w:vAlign w:val="center"/>
          </w:tcPr>
          <w:p w14:paraId="172CBCBC" w14:textId="729E911D" w:rsidR="00EC4980" w:rsidRPr="00173104" w:rsidRDefault="00EC4980" w:rsidP="005C6BD5">
            <w:pPr>
              <w:pStyle w:val="Heading2"/>
              <w:numPr>
                <w:ilvl w:val="0"/>
                <w:numId w:val="0"/>
              </w:numPr>
              <w:spacing w:before="0" w:after="0"/>
              <w:rPr>
                <w:rFonts w:asciiTheme="minorHAnsi" w:hAnsiTheme="minorHAnsi" w:cstheme="minorHAnsi"/>
                <w:sz w:val="20"/>
                <w:szCs w:val="20"/>
              </w:rPr>
            </w:pPr>
            <w:r w:rsidRPr="00173104">
              <w:rPr>
                <w:rFonts w:asciiTheme="minorHAnsi" w:hAnsiTheme="minorHAnsi" w:cstheme="minorHAnsi"/>
                <w:sz w:val="20"/>
                <w:szCs w:val="20"/>
              </w:rPr>
              <w:t>A special unity gives rise to special</w:t>
            </w:r>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Chesed</w:t>
            </w:r>
            <w:proofErr w:type="spellEnd"/>
            <w:r w:rsidRPr="00173104">
              <w:rPr>
                <w:rFonts w:asciiTheme="minorHAnsi" w:hAnsiTheme="minorHAnsi" w:cstheme="minorHAnsi"/>
                <w:i/>
                <w:iCs/>
                <w:sz w:val="20"/>
                <w:szCs w:val="20"/>
              </w:rPr>
              <w:t>.</w:t>
            </w:r>
          </w:p>
        </w:tc>
        <w:tc>
          <w:tcPr>
            <w:tcW w:w="1350" w:type="dxa"/>
            <w:tcBorders>
              <w:top w:val="dotted" w:sz="4" w:space="0" w:color="auto"/>
              <w:bottom w:val="dotted" w:sz="4" w:space="0" w:color="auto"/>
            </w:tcBorders>
            <w:vAlign w:val="center"/>
          </w:tcPr>
          <w:p w14:paraId="2A512614" w14:textId="0A96C9EA" w:rsidR="00EC4980" w:rsidRPr="00173104" w:rsidRDefault="00B71D21" w:rsidP="005C6BD5">
            <w:pPr>
              <w:pStyle w:val="Heading2"/>
              <w:numPr>
                <w:ilvl w:val="0"/>
                <w:numId w:val="0"/>
              </w:numPr>
              <w:jc w:val="center"/>
              <w:rPr>
                <w:rFonts w:asciiTheme="minorHAnsi" w:hAnsiTheme="minorHAnsi" w:cstheme="minorHAnsi"/>
                <w:sz w:val="20"/>
                <w:szCs w:val="20"/>
              </w:rPr>
            </w:pPr>
            <w:hyperlink w:anchor="Day2" w:history="1">
              <w:r w:rsidR="00DB0DF1" w:rsidRPr="00173104">
                <w:rPr>
                  <w:rStyle w:val="Hyperlink"/>
                  <w:rFonts w:asciiTheme="minorHAnsi" w:hAnsiTheme="minorHAnsi" w:cstheme="minorHAnsi"/>
                  <w:sz w:val="20"/>
                  <w:szCs w:val="20"/>
                </w:rPr>
                <w:t>5-6</w:t>
              </w:r>
            </w:hyperlink>
          </w:p>
        </w:tc>
      </w:tr>
      <w:tr w:rsidR="00EC4980" w:rsidRPr="00563BB5" w14:paraId="3D0902B7" w14:textId="77777777" w:rsidTr="00173104">
        <w:trPr>
          <w:trHeight w:hRule="exact" w:val="648"/>
        </w:trPr>
        <w:tc>
          <w:tcPr>
            <w:tcW w:w="1170" w:type="dxa"/>
            <w:vMerge/>
            <w:vAlign w:val="center"/>
          </w:tcPr>
          <w:p w14:paraId="46B3A9A5" w14:textId="77777777" w:rsidR="00EC4980" w:rsidRPr="00173104" w:rsidRDefault="00EC4980" w:rsidP="005C6BD5">
            <w:pPr>
              <w:pStyle w:val="Heading2"/>
              <w:numPr>
                <w:ilvl w:val="0"/>
                <w:numId w:val="0"/>
              </w:numPr>
              <w:jc w:val="center"/>
              <w:rPr>
                <w:rFonts w:ascii="Cambria" w:hAnsi="Cambria"/>
                <w:sz w:val="22"/>
                <w:szCs w:val="22"/>
              </w:rPr>
            </w:pPr>
          </w:p>
        </w:tc>
        <w:tc>
          <w:tcPr>
            <w:tcW w:w="1260" w:type="dxa"/>
            <w:tcBorders>
              <w:top w:val="dotted" w:sz="4" w:space="0" w:color="auto"/>
              <w:bottom w:val="dotted" w:sz="4" w:space="0" w:color="auto"/>
              <w:right w:val="dotted" w:sz="4" w:space="0" w:color="auto"/>
            </w:tcBorders>
            <w:vAlign w:val="center"/>
          </w:tcPr>
          <w:p w14:paraId="757FF70E" w14:textId="72495495" w:rsidR="00EC4980" w:rsidRPr="00173104" w:rsidRDefault="00EC4980" w:rsidP="004E03A9">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Day 3</w:t>
            </w:r>
          </w:p>
        </w:tc>
        <w:tc>
          <w:tcPr>
            <w:tcW w:w="6570" w:type="dxa"/>
            <w:tcBorders>
              <w:top w:val="dotted" w:sz="4" w:space="0" w:color="auto"/>
              <w:left w:val="dotted" w:sz="4" w:space="0" w:color="auto"/>
              <w:bottom w:val="dotted" w:sz="4" w:space="0" w:color="auto"/>
            </w:tcBorders>
            <w:vAlign w:val="center"/>
          </w:tcPr>
          <w:p w14:paraId="4935C54D" w14:textId="3AF7EE39" w:rsidR="00EC4980" w:rsidRPr="00173104" w:rsidRDefault="00EC4980" w:rsidP="005C6BD5">
            <w:pPr>
              <w:pStyle w:val="Heading2"/>
              <w:numPr>
                <w:ilvl w:val="0"/>
                <w:numId w:val="0"/>
              </w:numPr>
              <w:spacing w:before="0" w:after="0"/>
              <w:rPr>
                <w:rFonts w:asciiTheme="minorHAnsi" w:hAnsiTheme="minorHAnsi" w:cstheme="minorHAnsi"/>
                <w:sz w:val="20"/>
                <w:szCs w:val="20"/>
              </w:rPr>
            </w:pPr>
            <w:r w:rsidRPr="00173104">
              <w:rPr>
                <w:rFonts w:asciiTheme="minorHAnsi" w:hAnsiTheme="minorHAnsi" w:cstheme="minorHAnsi"/>
                <w:sz w:val="20"/>
                <w:szCs w:val="20"/>
              </w:rPr>
              <w:t xml:space="preserve">The root of our potential to develop a keen sense of </w:t>
            </w:r>
            <w:proofErr w:type="spellStart"/>
            <w:r w:rsidRPr="00173104">
              <w:rPr>
                <w:rFonts w:asciiTheme="minorHAnsi" w:hAnsiTheme="minorHAnsi" w:cstheme="minorHAnsi"/>
                <w:i/>
                <w:iCs/>
                <w:sz w:val="20"/>
                <w:szCs w:val="20"/>
              </w:rPr>
              <w:t>Nesiah</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p>
        </w:tc>
        <w:tc>
          <w:tcPr>
            <w:tcW w:w="1350" w:type="dxa"/>
            <w:tcBorders>
              <w:top w:val="dotted" w:sz="4" w:space="0" w:color="auto"/>
              <w:bottom w:val="dotted" w:sz="4" w:space="0" w:color="auto"/>
            </w:tcBorders>
            <w:vAlign w:val="center"/>
          </w:tcPr>
          <w:p w14:paraId="2EDF067F" w14:textId="19933019" w:rsidR="00EC4980" w:rsidRPr="00173104" w:rsidRDefault="00B71D21" w:rsidP="0041771E">
            <w:pPr>
              <w:pStyle w:val="Heading2"/>
              <w:numPr>
                <w:ilvl w:val="0"/>
                <w:numId w:val="0"/>
              </w:numPr>
              <w:jc w:val="center"/>
              <w:rPr>
                <w:rFonts w:asciiTheme="minorHAnsi" w:hAnsiTheme="minorHAnsi" w:cstheme="minorHAnsi"/>
                <w:sz w:val="20"/>
                <w:szCs w:val="20"/>
              </w:rPr>
            </w:pPr>
            <w:hyperlink w:anchor="Day3" w:history="1">
              <w:r w:rsidR="00C6016B" w:rsidRPr="00173104">
                <w:rPr>
                  <w:rStyle w:val="Hyperlink"/>
                  <w:rFonts w:asciiTheme="minorHAnsi" w:hAnsiTheme="minorHAnsi" w:cstheme="minorHAnsi"/>
                  <w:sz w:val="20"/>
                  <w:szCs w:val="20"/>
                </w:rPr>
                <w:t>7-8</w:t>
              </w:r>
            </w:hyperlink>
          </w:p>
        </w:tc>
      </w:tr>
      <w:tr w:rsidR="00EC4980" w:rsidRPr="00563BB5" w14:paraId="4DB32079" w14:textId="77777777" w:rsidTr="00C2057E">
        <w:trPr>
          <w:trHeight w:hRule="exact" w:val="648"/>
        </w:trPr>
        <w:tc>
          <w:tcPr>
            <w:tcW w:w="1170" w:type="dxa"/>
            <w:vMerge/>
            <w:tcBorders>
              <w:bottom w:val="single" w:sz="18" w:space="0" w:color="auto"/>
            </w:tcBorders>
            <w:vAlign w:val="center"/>
          </w:tcPr>
          <w:p w14:paraId="1DB9F263" w14:textId="77777777" w:rsidR="00EC4980" w:rsidRPr="00173104" w:rsidRDefault="00EC4980" w:rsidP="005C6BD5">
            <w:pPr>
              <w:pStyle w:val="Heading2"/>
              <w:numPr>
                <w:ilvl w:val="0"/>
                <w:numId w:val="0"/>
              </w:numPr>
              <w:jc w:val="center"/>
              <w:rPr>
                <w:rFonts w:ascii="Cambria" w:hAnsi="Cambria"/>
                <w:sz w:val="22"/>
                <w:szCs w:val="22"/>
              </w:rPr>
            </w:pPr>
          </w:p>
        </w:tc>
        <w:tc>
          <w:tcPr>
            <w:tcW w:w="1260" w:type="dxa"/>
            <w:tcBorders>
              <w:top w:val="dotted" w:sz="4" w:space="0" w:color="auto"/>
              <w:bottom w:val="single" w:sz="18" w:space="0" w:color="auto"/>
              <w:right w:val="dotted" w:sz="4" w:space="0" w:color="auto"/>
            </w:tcBorders>
            <w:vAlign w:val="center"/>
          </w:tcPr>
          <w:p w14:paraId="01947385" w14:textId="7457A27B" w:rsidR="00EC4980" w:rsidRPr="00173104" w:rsidRDefault="00EC4980" w:rsidP="004E03A9">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Day 4</w:t>
            </w:r>
          </w:p>
        </w:tc>
        <w:tc>
          <w:tcPr>
            <w:tcW w:w="6570" w:type="dxa"/>
            <w:tcBorders>
              <w:top w:val="dotted" w:sz="4" w:space="0" w:color="auto"/>
              <w:left w:val="dotted" w:sz="4" w:space="0" w:color="auto"/>
              <w:bottom w:val="single" w:sz="18" w:space="0" w:color="auto"/>
            </w:tcBorders>
            <w:vAlign w:val="center"/>
          </w:tcPr>
          <w:p w14:paraId="37206798" w14:textId="54AF607E" w:rsidR="00EC4980" w:rsidRPr="00173104" w:rsidRDefault="00EC4980" w:rsidP="005C6BD5">
            <w:pPr>
              <w:pStyle w:val="Heading2"/>
              <w:numPr>
                <w:ilvl w:val="0"/>
                <w:numId w:val="0"/>
              </w:numPr>
              <w:spacing w:before="0" w:after="0"/>
              <w:ind w:hanging="2"/>
              <w:rPr>
                <w:rFonts w:asciiTheme="minorHAnsi" w:hAnsiTheme="minorHAnsi" w:cstheme="minorHAnsi"/>
                <w:sz w:val="20"/>
                <w:szCs w:val="20"/>
              </w:rPr>
            </w:pPr>
            <w:r w:rsidRPr="00173104">
              <w:rPr>
                <w:rFonts w:asciiTheme="minorHAnsi" w:hAnsiTheme="minorHAnsi" w:cstheme="minorHAnsi"/>
                <w:sz w:val="20"/>
                <w:szCs w:val="20"/>
              </w:rPr>
              <w:t>The Jewish people are organically bound together on the level of the soul</w:t>
            </w:r>
          </w:p>
        </w:tc>
        <w:tc>
          <w:tcPr>
            <w:tcW w:w="1350" w:type="dxa"/>
            <w:tcBorders>
              <w:top w:val="dotted" w:sz="4" w:space="0" w:color="auto"/>
              <w:bottom w:val="single" w:sz="18" w:space="0" w:color="auto"/>
            </w:tcBorders>
            <w:vAlign w:val="center"/>
          </w:tcPr>
          <w:p w14:paraId="7133077C" w14:textId="68B129F3" w:rsidR="00EC4980" w:rsidRPr="00173104" w:rsidRDefault="00B71D21" w:rsidP="005C6BD5">
            <w:pPr>
              <w:pStyle w:val="Heading2"/>
              <w:numPr>
                <w:ilvl w:val="0"/>
                <w:numId w:val="0"/>
              </w:numPr>
              <w:jc w:val="center"/>
              <w:rPr>
                <w:rFonts w:asciiTheme="minorHAnsi" w:hAnsiTheme="minorHAnsi" w:cstheme="minorHAnsi"/>
                <w:sz w:val="20"/>
                <w:szCs w:val="20"/>
              </w:rPr>
            </w:pPr>
            <w:hyperlink w:anchor="Day4" w:history="1">
              <w:r w:rsidR="00DB0DF1" w:rsidRPr="00173104">
                <w:rPr>
                  <w:rStyle w:val="Hyperlink"/>
                  <w:rFonts w:asciiTheme="minorHAnsi" w:hAnsiTheme="minorHAnsi" w:cstheme="minorHAnsi"/>
                  <w:sz w:val="20"/>
                  <w:szCs w:val="20"/>
                </w:rPr>
                <w:t>9-10</w:t>
              </w:r>
            </w:hyperlink>
          </w:p>
        </w:tc>
      </w:tr>
      <w:tr w:rsidR="00EC4980" w:rsidRPr="00563BB5" w14:paraId="5EF1C541" w14:textId="77777777" w:rsidTr="00EE2C13">
        <w:trPr>
          <w:trHeight w:val="558"/>
        </w:trPr>
        <w:tc>
          <w:tcPr>
            <w:tcW w:w="1170" w:type="dxa"/>
            <w:vMerge w:val="restart"/>
            <w:tcBorders>
              <w:top w:val="single" w:sz="18" w:space="0" w:color="auto"/>
            </w:tcBorders>
            <w:vAlign w:val="center"/>
          </w:tcPr>
          <w:p w14:paraId="1668952E" w14:textId="054F960C" w:rsidR="00EC4980" w:rsidRPr="00173104" w:rsidRDefault="00EC4980" w:rsidP="005C6BD5">
            <w:pPr>
              <w:pStyle w:val="Heading2"/>
              <w:numPr>
                <w:ilvl w:val="0"/>
                <w:numId w:val="0"/>
              </w:numPr>
              <w:spacing w:before="0" w:after="0"/>
              <w:jc w:val="center"/>
              <w:rPr>
                <w:rFonts w:ascii="Cambria" w:hAnsi="Cambria"/>
                <w:b/>
                <w:bCs/>
                <w:sz w:val="22"/>
                <w:szCs w:val="22"/>
              </w:rPr>
            </w:pPr>
            <w:r w:rsidRPr="00173104">
              <w:rPr>
                <w:rFonts w:ascii="Cambria" w:hAnsi="Cambria"/>
                <w:b/>
                <w:bCs/>
                <w:sz w:val="22"/>
                <w:szCs w:val="22"/>
              </w:rPr>
              <w:t>2</w:t>
            </w:r>
          </w:p>
        </w:tc>
        <w:tc>
          <w:tcPr>
            <w:tcW w:w="7830" w:type="dxa"/>
            <w:gridSpan w:val="2"/>
            <w:tcBorders>
              <w:top w:val="single" w:sz="18" w:space="0" w:color="auto"/>
              <w:bottom w:val="single" w:sz="12" w:space="0" w:color="auto"/>
            </w:tcBorders>
            <w:vAlign w:val="center"/>
          </w:tcPr>
          <w:p w14:paraId="452FC879" w14:textId="432134BA" w:rsidR="00EC4980" w:rsidRPr="001E6941" w:rsidRDefault="00EC4980" w:rsidP="00276B00">
            <w:pPr>
              <w:pStyle w:val="Heading2"/>
              <w:numPr>
                <w:ilvl w:val="0"/>
                <w:numId w:val="0"/>
              </w:numPr>
              <w:spacing w:before="0" w:after="0"/>
              <w:jc w:val="center"/>
              <w:rPr>
                <w:rFonts w:ascii="Cambria" w:hAnsi="Cambria"/>
                <w:b/>
                <w:bCs/>
                <w:sz w:val="21"/>
                <w:szCs w:val="21"/>
              </w:rPr>
            </w:pPr>
            <w:r w:rsidRPr="001E6941">
              <w:rPr>
                <w:rFonts w:ascii="Cambria" w:hAnsi="Cambria"/>
                <w:b/>
                <w:bCs/>
                <w:sz w:val="21"/>
                <w:szCs w:val="21"/>
              </w:rPr>
              <w:t xml:space="preserve">The power of prayer with the spirit of </w:t>
            </w:r>
            <w:proofErr w:type="spellStart"/>
            <w:r w:rsidRPr="001E6941">
              <w:rPr>
                <w:rFonts w:ascii="Cambria" w:hAnsi="Cambria"/>
                <w:b/>
                <w:bCs/>
                <w:i/>
                <w:iCs/>
                <w:sz w:val="21"/>
                <w:szCs w:val="21"/>
              </w:rPr>
              <w:t>Nesiah</w:t>
            </w:r>
            <w:proofErr w:type="spellEnd"/>
            <w:r w:rsidRPr="001E6941">
              <w:rPr>
                <w:rFonts w:ascii="Cambria" w:hAnsi="Cambria"/>
                <w:b/>
                <w:bCs/>
                <w:i/>
                <w:iCs/>
                <w:sz w:val="21"/>
                <w:szCs w:val="21"/>
              </w:rPr>
              <w:t xml:space="preserve"> </w:t>
            </w:r>
            <w:proofErr w:type="spellStart"/>
            <w:r w:rsidRPr="001E6941">
              <w:rPr>
                <w:rFonts w:ascii="Cambria" w:hAnsi="Cambria"/>
                <w:b/>
                <w:bCs/>
                <w:i/>
                <w:iCs/>
                <w:sz w:val="21"/>
                <w:szCs w:val="21"/>
              </w:rPr>
              <w:t>B’ol</w:t>
            </w:r>
            <w:proofErr w:type="spellEnd"/>
            <w:r w:rsidRPr="001E6941">
              <w:rPr>
                <w:rFonts w:ascii="Cambria" w:hAnsi="Cambria"/>
                <w:b/>
                <w:bCs/>
                <w:i/>
                <w:iCs/>
                <w:sz w:val="21"/>
                <w:szCs w:val="21"/>
              </w:rPr>
              <w:t xml:space="preserve"> </w:t>
            </w:r>
            <w:r w:rsidRPr="001E6941">
              <w:rPr>
                <w:rFonts w:ascii="Cambria" w:hAnsi="Cambria"/>
                <w:b/>
                <w:bCs/>
                <w:sz w:val="21"/>
                <w:szCs w:val="21"/>
              </w:rPr>
              <w:t>to help people in need</w:t>
            </w:r>
          </w:p>
        </w:tc>
        <w:tc>
          <w:tcPr>
            <w:tcW w:w="1350" w:type="dxa"/>
            <w:tcBorders>
              <w:top w:val="single" w:sz="18" w:space="0" w:color="auto"/>
              <w:bottom w:val="single" w:sz="12" w:space="0" w:color="auto"/>
            </w:tcBorders>
            <w:vAlign w:val="center"/>
          </w:tcPr>
          <w:p w14:paraId="552A9DBA" w14:textId="7899929F" w:rsidR="00EC4980" w:rsidRPr="00173104" w:rsidRDefault="00DB0DF1" w:rsidP="005C6BD5">
            <w:pPr>
              <w:pStyle w:val="Heading2"/>
              <w:numPr>
                <w:ilvl w:val="0"/>
                <w:numId w:val="0"/>
              </w:numPr>
              <w:spacing w:before="0" w:after="0"/>
              <w:jc w:val="center"/>
              <w:rPr>
                <w:rFonts w:ascii="Cambria" w:hAnsi="Cambria" w:cstheme="minorHAnsi"/>
                <w:b/>
                <w:bCs/>
                <w:sz w:val="20"/>
                <w:szCs w:val="20"/>
              </w:rPr>
            </w:pPr>
            <w:r w:rsidRPr="00173104">
              <w:rPr>
                <w:rFonts w:ascii="Cambria" w:hAnsi="Cambria" w:cstheme="minorHAnsi"/>
                <w:b/>
                <w:bCs/>
                <w:sz w:val="20"/>
                <w:szCs w:val="20"/>
              </w:rPr>
              <w:t>11</w:t>
            </w:r>
            <w:r w:rsidR="00EC4980" w:rsidRPr="00173104">
              <w:rPr>
                <w:rFonts w:ascii="Cambria" w:hAnsi="Cambria" w:cstheme="minorHAnsi"/>
                <w:b/>
                <w:bCs/>
                <w:sz w:val="20"/>
                <w:szCs w:val="20"/>
              </w:rPr>
              <w:t>-1</w:t>
            </w:r>
            <w:r w:rsidRPr="00173104">
              <w:rPr>
                <w:rFonts w:ascii="Cambria" w:hAnsi="Cambria" w:cstheme="minorHAnsi"/>
                <w:b/>
                <w:bCs/>
                <w:sz w:val="20"/>
                <w:szCs w:val="20"/>
              </w:rPr>
              <w:t>8</w:t>
            </w:r>
          </w:p>
        </w:tc>
      </w:tr>
      <w:tr w:rsidR="00EC4980" w:rsidRPr="00563BB5" w14:paraId="47C4648C" w14:textId="77777777" w:rsidTr="00173104">
        <w:trPr>
          <w:trHeight w:hRule="exact" w:val="648"/>
        </w:trPr>
        <w:tc>
          <w:tcPr>
            <w:tcW w:w="1170" w:type="dxa"/>
            <w:vMerge/>
            <w:vAlign w:val="center"/>
          </w:tcPr>
          <w:p w14:paraId="7C2942E6" w14:textId="77777777" w:rsidR="00EC4980" w:rsidRPr="00173104" w:rsidRDefault="00EC4980" w:rsidP="00583C76">
            <w:pPr>
              <w:pStyle w:val="Heading2"/>
              <w:numPr>
                <w:ilvl w:val="0"/>
                <w:numId w:val="0"/>
              </w:numPr>
              <w:spacing w:before="0" w:after="0"/>
              <w:jc w:val="center"/>
              <w:rPr>
                <w:rFonts w:ascii="Cambria" w:hAnsi="Cambria"/>
                <w:sz w:val="22"/>
                <w:szCs w:val="22"/>
              </w:rPr>
            </w:pPr>
          </w:p>
        </w:tc>
        <w:tc>
          <w:tcPr>
            <w:tcW w:w="1260" w:type="dxa"/>
            <w:tcBorders>
              <w:top w:val="single" w:sz="12" w:space="0" w:color="auto"/>
              <w:bottom w:val="dotted" w:sz="4" w:space="0" w:color="auto"/>
              <w:right w:val="dotted" w:sz="4" w:space="0" w:color="auto"/>
            </w:tcBorders>
            <w:vAlign w:val="center"/>
          </w:tcPr>
          <w:p w14:paraId="55F86E29" w14:textId="00F87350" w:rsidR="00EC4980" w:rsidRPr="00173104" w:rsidRDefault="00EC4980" w:rsidP="00583C76">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Day 5</w:t>
            </w:r>
          </w:p>
        </w:tc>
        <w:tc>
          <w:tcPr>
            <w:tcW w:w="6570" w:type="dxa"/>
            <w:tcBorders>
              <w:top w:val="single" w:sz="12" w:space="0" w:color="auto"/>
              <w:left w:val="dotted" w:sz="4" w:space="0" w:color="auto"/>
              <w:bottom w:val="dotted" w:sz="4" w:space="0" w:color="auto"/>
            </w:tcBorders>
            <w:vAlign w:val="center"/>
          </w:tcPr>
          <w:p w14:paraId="36A6F76F" w14:textId="54FD7AA6" w:rsidR="00EC4980" w:rsidRPr="00173104" w:rsidRDefault="00EC4980" w:rsidP="00583C76">
            <w:pPr>
              <w:pStyle w:val="Heading2"/>
              <w:numPr>
                <w:ilvl w:val="0"/>
                <w:numId w:val="0"/>
              </w:numPr>
              <w:spacing w:before="0" w:after="0"/>
              <w:rPr>
                <w:rFonts w:asciiTheme="minorHAnsi" w:hAnsiTheme="minorHAnsi" w:cstheme="minorHAnsi"/>
                <w:sz w:val="20"/>
                <w:szCs w:val="20"/>
              </w:rPr>
            </w:pPr>
            <w:r w:rsidRPr="00173104">
              <w:rPr>
                <w:rFonts w:asciiTheme="minorHAnsi" w:hAnsiTheme="minorHAnsi" w:cstheme="minorHAnsi"/>
                <w:sz w:val="20"/>
                <w:szCs w:val="20"/>
              </w:rPr>
              <w:t>"There's no way my prayers can help people in need!"   Think again!</w:t>
            </w:r>
          </w:p>
        </w:tc>
        <w:tc>
          <w:tcPr>
            <w:tcW w:w="1350" w:type="dxa"/>
            <w:tcBorders>
              <w:top w:val="single" w:sz="12" w:space="0" w:color="auto"/>
              <w:bottom w:val="dotted" w:sz="4" w:space="0" w:color="auto"/>
            </w:tcBorders>
            <w:vAlign w:val="center"/>
          </w:tcPr>
          <w:p w14:paraId="3E6F1D50" w14:textId="166478CC" w:rsidR="00EC4980" w:rsidRPr="00173104" w:rsidRDefault="00B71D21" w:rsidP="00583C76">
            <w:pPr>
              <w:pStyle w:val="Heading2"/>
              <w:numPr>
                <w:ilvl w:val="0"/>
                <w:numId w:val="0"/>
              </w:numPr>
              <w:spacing w:before="0" w:after="0"/>
              <w:jc w:val="center"/>
              <w:rPr>
                <w:rFonts w:asciiTheme="minorHAnsi" w:hAnsiTheme="minorHAnsi" w:cstheme="minorHAnsi"/>
                <w:sz w:val="20"/>
                <w:szCs w:val="20"/>
              </w:rPr>
            </w:pPr>
            <w:hyperlink w:anchor="Day5" w:history="1">
              <w:r w:rsidR="00DB0DF1" w:rsidRPr="00173104">
                <w:rPr>
                  <w:rStyle w:val="Hyperlink"/>
                  <w:rFonts w:asciiTheme="minorHAnsi" w:hAnsiTheme="minorHAnsi" w:cstheme="minorHAnsi"/>
                  <w:sz w:val="20"/>
                  <w:szCs w:val="20"/>
                </w:rPr>
                <w:t>11-12</w:t>
              </w:r>
            </w:hyperlink>
          </w:p>
        </w:tc>
      </w:tr>
      <w:tr w:rsidR="00EC4980" w:rsidRPr="00563BB5" w14:paraId="679BEAEF" w14:textId="77777777" w:rsidTr="00173104">
        <w:trPr>
          <w:trHeight w:hRule="exact" w:val="648"/>
        </w:trPr>
        <w:tc>
          <w:tcPr>
            <w:tcW w:w="1170" w:type="dxa"/>
            <w:vMerge/>
            <w:vAlign w:val="center"/>
          </w:tcPr>
          <w:p w14:paraId="2B3B4C30" w14:textId="77777777" w:rsidR="00EC4980" w:rsidRPr="00173104" w:rsidRDefault="00EC4980" w:rsidP="00583C76">
            <w:pPr>
              <w:pStyle w:val="Heading2"/>
              <w:numPr>
                <w:ilvl w:val="0"/>
                <w:numId w:val="0"/>
              </w:numPr>
              <w:spacing w:before="0" w:after="0"/>
              <w:jc w:val="center"/>
              <w:rPr>
                <w:rFonts w:ascii="Cambria" w:hAnsi="Cambria"/>
                <w:sz w:val="22"/>
                <w:szCs w:val="22"/>
              </w:rPr>
            </w:pPr>
          </w:p>
        </w:tc>
        <w:tc>
          <w:tcPr>
            <w:tcW w:w="1260" w:type="dxa"/>
            <w:tcBorders>
              <w:top w:val="dotted" w:sz="4" w:space="0" w:color="auto"/>
              <w:bottom w:val="dotted" w:sz="4" w:space="0" w:color="auto"/>
              <w:right w:val="dotted" w:sz="4" w:space="0" w:color="auto"/>
            </w:tcBorders>
            <w:vAlign w:val="center"/>
          </w:tcPr>
          <w:p w14:paraId="1CE68ACE" w14:textId="17FF5428" w:rsidR="00EC4980" w:rsidRPr="00173104" w:rsidRDefault="00EC4980" w:rsidP="00583C76">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Day 6</w:t>
            </w:r>
          </w:p>
        </w:tc>
        <w:tc>
          <w:tcPr>
            <w:tcW w:w="6570" w:type="dxa"/>
            <w:tcBorders>
              <w:top w:val="dotted" w:sz="4" w:space="0" w:color="auto"/>
              <w:left w:val="dotted" w:sz="4" w:space="0" w:color="auto"/>
              <w:bottom w:val="dotted" w:sz="4" w:space="0" w:color="auto"/>
            </w:tcBorders>
            <w:vAlign w:val="center"/>
          </w:tcPr>
          <w:p w14:paraId="5367D19C" w14:textId="0FAE34C9" w:rsidR="00EC4980" w:rsidRPr="00173104" w:rsidRDefault="00EC4980" w:rsidP="00583C76">
            <w:pPr>
              <w:pStyle w:val="Heading2"/>
              <w:numPr>
                <w:ilvl w:val="0"/>
                <w:numId w:val="0"/>
              </w:numPr>
              <w:spacing w:before="0" w:after="0"/>
              <w:rPr>
                <w:rFonts w:asciiTheme="minorHAnsi" w:hAnsiTheme="minorHAnsi" w:cstheme="minorHAnsi"/>
                <w:sz w:val="20"/>
                <w:szCs w:val="20"/>
              </w:rPr>
            </w:pPr>
            <w:r w:rsidRPr="00173104">
              <w:rPr>
                <w:rFonts w:asciiTheme="minorHAnsi" w:hAnsiTheme="minorHAnsi" w:cstheme="minorHAnsi"/>
                <w:sz w:val="20"/>
                <w:szCs w:val="20"/>
              </w:rPr>
              <w:t xml:space="preserve">Tefilla with </w:t>
            </w:r>
            <w:proofErr w:type="spellStart"/>
            <w:r w:rsidRPr="00173104">
              <w:rPr>
                <w:rFonts w:asciiTheme="minorHAnsi" w:hAnsiTheme="minorHAnsi" w:cstheme="minorHAnsi"/>
                <w:i/>
                <w:iCs/>
                <w:sz w:val="20"/>
                <w:szCs w:val="20"/>
              </w:rPr>
              <w:t>Nesiah</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r w:rsidRPr="00173104">
              <w:rPr>
                <w:rFonts w:asciiTheme="minorHAnsi" w:hAnsiTheme="minorHAnsi" w:cstheme="minorHAnsi"/>
                <w:sz w:val="20"/>
                <w:szCs w:val="20"/>
              </w:rPr>
              <w:t>:  Opening heavenly gates for people in need</w:t>
            </w:r>
          </w:p>
        </w:tc>
        <w:tc>
          <w:tcPr>
            <w:tcW w:w="1350" w:type="dxa"/>
            <w:tcBorders>
              <w:top w:val="dotted" w:sz="4" w:space="0" w:color="auto"/>
              <w:bottom w:val="dotted" w:sz="4" w:space="0" w:color="auto"/>
            </w:tcBorders>
            <w:vAlign w:val="center"/>
          </w:tcPr>
          <w:p w14:paraId="50E1202B" w14:textId="064FA040" w:rsidR="00EC4980" w:rsidRPr="00173104" w:rsidRDefault="00B71D21" w:rsidP="00583C76">
            <w:pPr>
              <w:pStyle w:val="Heading2"/>
              <w:numPr>
                <w:ilvl w:val="0"/>
                <w:numId w:val="0"/>
              </w:numPr>
              <w:spacing w:before="0" w:after="0"/>
              <w:jc w:val="center"/>
              <w:rPr>
                <w:rFonts w:asciiTheme="minorHAnsi" w:hAnsiTheme="minorHAnsi" w:cstheme="minorHAnsi"/>
                <w:sz w:val="20"/>
                <w:szCs w:val="20"/>
              </w:rPr>
            </w:pPr>
            <w:hyperlink w:anchor="Day6" w:history="1">
              <w:r w:rsidR="00EC4980" w:rsidRPr="00173104">
                <w:rPr>
                  <w:rStyle w:val="Hyperlink"/>
                  <w:rFonts w:asciiTheme="minorHAnsi" w:hAnsiTheme="minorHAnsi" w:cstheme="minorHAnsi"/>
                  <w:sz w:val="20"/>
                  <w:szCs w:val="20"/>
                </w:rPr>
                <w:t>1</w:t>
              </w:r>
              <w:r w:rsidR="00DB0DF1" w:rsidRPr="00173104">
                <w:rPr>
                  <w:rStyle w:val="Hyperlink"/>
                  <w:rFonts w:asciiTheme="minorHAnsi" w:hAnsiTheme="minorHAnsi" w:cstheme="minorHAnsi"/>
                  <w:sz w:val="20"/>
                  <w:szCs w:val="20"/>
                </w:rPr>
                <w:t>3-14</w:t>
              </w:r>
            </w:hyperlink>
          </w:p>
        </w:tc>
      </w:tr>
      <w:tr w:rsidR="00EC4980" w:rsidRPr="00563BB5" w14:paraId="636255CD" w14:textId="77777777" w:rsidTr="00173104">
        <w:trPr>
          <w:trHeight w:hRule="exact" w:val="648"/>
        </w:trPr>
        <w:tc>
          <w:tcPr>
            <w:tcW w:w="1170" w:type="dxa"/>
            <w:vMerge/>
            <w:vAlign w:val="center"/>
          </w:tcPr>
          <w:p w14:paraId="54522A92" w14:textId="77777777" w:rsidR="00EC4980" w:rsidRPr="00173104" w:rsidRDefault="00EC4980" w:rsidP="00583C76">
            <w:pPr>
              <w:pStyle w:val="Heading2"/>
              <w:numPr>
                <w:ilvl w:val="0"/>
                <w:numId w:val="0"/>
              </w:numPr>
              <w:spacing w:before="0" w:after="0"/>
              <w:jc w:val="center"/>
              <w:rPr>
                <w:rFonts w:ascii="Cambria" w:hAnsi="Cambria"/>
                <w:sz w:val="22"/>
                <w:szCs w:val="22"/>
              </w:rPr>
            </w:pPr>
          </w:p>
        </w:tc>
        <w:tc>
          <w:tcPr>
            <w:tcW w:w="1260" w:type="dxa"/>
            <w:tcBorders>
              <w:top w:val="dotted" w:sz="4" w:space="0" w:color="auto"/>
              <w:bottom w:val="dotted" w:sz="4" w:space="0" w:color="auto"/>
              <w:right w:val="dotted" w:sz="4" w:space="0" w:color="auto"/>
            </w:tcBorders>
            <w:vAlign w:val="center"/>
          </w:tcPr>
          <w:p w14:paraId="6F380977" w14:textId="3DB7C5C4" w:rsidR="00EC4980" w:rsidRPr="00173104" w:rsidRDefault="00EC4980" w:rsidP="00583C76">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Day 7</w:t>
            </w:r>
          </w:p>
        </w:tc>
        <w:tc>
          <w:tcPr>
            <w:tcW w:w="6570" w:type="dxa"/>
            <w:tcBorders>
              <w:top w:val="dotted" w:sz="4" w:space="0" w:color="auto"/>
              <w:left w:val="dotted" w:sz="4" w:space="0" w:color="auto"/>
              <w:bottom w:val="dotted" w:sz="4" w:space="0" w:color="auto"/>
            </w:tcBorders>
            <w:vAlign w:val="center"/>
          </w:tcPr>
          <w:p w14:paraId="53CFFFAF" w14:textId="222E7D7E" w:rsidR="00EC4980" w:rsidRPr="00173104" w:rsidRDefault="00EC4980" w:rsidP="00583C76">
            <w:pPr>
              <w:pStyle w:val="Heading2"/>
              <w:numPr>
                <w:ilvl w:val="0"/>
                <w:numId w:val="0"/>
              </w:numPr>
              <w:spacing w:before="0" w:after="0"/>
              <w:rPr>
                <w:rFonts w:asciiTheme="minorHAnsi" w:hAnsiTheme="minorHAnsi" w:cstheme="minorHAnsi"/>
                <w:i/>
                <w:iCs/>
                <w:sz w:val="20"/>
                <w:szCs w:val="20"/>
              </w:rPr>
            </w:pPr>
            <w:r w:rsidRPr="00173104">
              <w:rPr>
                <w:rFonts w:asciiTheme="minorHAnsi" w:hAnsiTheme="minorHAnsi" w:cstheme="minorHAnsi"/>
                <w:sz w:val="20"/>
                <w:szCs w:val="20"/>
              </w:rPr>
              <w:t xml:space="preserve">Creating a "window" in Heaven for our prayers through </w:t>
            </w:r>
            <w:proofErr w:type="spellStart"/>
            <w:r w:rsidRPr="00173104">
              <w:rPr>
                <w:rFonts w:asciiTheme="minorHAnsi" w:hAnsiTheme="minorHAnsi" w:cstheme="minorHAnsi"/>
                <w:i/>
                <w:iCs/>
                <w:sz w:val="20"/>
                <w:szCs w:val="20"/>
              </w:rPr>
              <w:t>Nesiah</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p>
        </w:tc>
        <w:tc>
          <w:tcPr>
            <w:tcW w:w="1350" w:type="dxa"/>
            <w:tcBorders>
              <w:top w:val="dotted" w:sz="4" w:space="0" w:color="auto"/>
              <w:bottom w:val="dotted" w:sz="4" w:space="0" w:color="auto"/>
            </w:tcBorders>
            <w:vAlign w:val="center"/>
          </w:tcPr>
          <w:p w14:paraId="6D90B450" w14:textId="3A471C9F" w:rsidR="00EC4980" w:rsidRPr="00173104" w:rsidRDefault="00B71D21" w:rsidP="00583C76">
            <w:pPr>
              <w:pStyle w:val="Heading2"/>
              <w:numPr>
                <w:ilvl w:val="0"/>
                <w:numId w:val="0"/>
              </w:numPr>
              <w:spacing w:before="0" w:after="0"/>
              <w:jc w:val="center"/>
              <w:rPr>
                <w:rFonts w:asciiTheme="minorHAnsi" w:hAnsiTheme="minorHAnsi" w:cstheme="minorHAnsi"/>
                <w:sz w:val="20"/>
                <w:szCs w:val="20"/>
              </w:rPr>
            </w:pPr>
            <w:hyperlink w:anchor="Day7" w:history="1">
              <w:r w:rsidR="00DB0DF1" w:rsidRPr="00173104">
                <w:rPr>
                  <w:rStyle w:val="Hyperlink"/>
                  <w:rFonts w:asciiTheme="minorHAnsi" w:hAnsiTheme="minorHAnsi" w:cstheme="minorHAnsi"/>
                  <w:sz w:val="20"/>
                  <w:szCs w:val="20"/>
                </w:rPr>
                <w:t>15-16</w:t>
              </w:r>
            </w:hyperlink>
          </w:p>
        </w:tc>
      </w:tr>
      <w:tr w:rsidR="00EC4980" w:rsidRPr="00563BB5" w14:paraId="473C82E2" w14:textId="77777777" w:rsidTr="00C2057E">
        <w:trPr>
          <w:trHeight w:hRule="exact" w:val="648"/>
        </w:trPr>
        <w:tc>
          <w:tcPr>
            <w:tcW w:w="1170" w:type="dxa"/>
            <w:vMerge/>
            <w:tcBorders>
              <w:bottom w:val="single" w:sz="18" w:space="0" w:color="auto"/>
            </w:tcBorders>
            <w:vAlign w:val="center"/>
          </w:tcPr>
          <w:p w14:paraId="4E827350" w14:textId="77777777" w:rsidR="00EC4980" w:rsidRPr="00173104" w:rsidRDefault="00EC4980" w:rsidP="00583C76">
            <w:pPr>
              <w:pStyle w:val="Heading2"/>
              <w:numPr>
                <w:ilvl w:val="0"/>
                <w:numId w:val="0"/>
              </w:numPr>
              <w:spacing w:before="0" w:after="0"/>
              <w:jc w:val="center"/>
              <w:rPr>
                <w:rFonts w:ascii="Cambria" w:hAnsi="Cambria"/>
                <w:sz w:val="22"/>
                <w:szCs w:val="22"/>
              </w:rPr>
            </w:pPr>
          </w:p>
        </w:tc>
        <w:tc>
          <w:tcPr>
            <w:tcW w:w="1260" w:type="dxa"/>
            <w:tcBorders>
              <w:top w:val="dotted" w:sz="4" w:space="0" w:color="auto"/>
              <w:bottom w:val="single" w:sz="18" w:space="0" w:color="auto"/>
              <w:right w:val="dotted" w:sz="4" w:space="0" w:color="auto"/>
            </w:tcBorders>
            <w:vAlign w:val="center"/>
          </w:tcPr>
          <w:p w14:paraId="7D8E95BB" w14:textId="5BACAD1F" w:rsidR="00EC4980" w:rsidRPr="00173104" w:rsidRDefault="00EC4980" w:rsidP="00583C76">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Day 8</w:t>
            </w:r>
          </w:p>
        </w:tc>
        <w:tc>
          <w:tcPr>
            <w:tcW w:w="6570" w:type="dxa"/>
            <w:tcBorders>
              <w:top w:val="dotted" w:sz="4" w:space="0" w:color="auto"/>
              <w:left w:val="dotted" w:sz="4" w:space="0" w:color="auto"/>
              <w:bottom w:val="single" w:sz="18" w:space="0" w:color="auto"/>
            </w:tcBorders>
            <w:vAlign w:val="center"/>
          </w:tcPr>
          <w:p w14:paraId="621326AF" w14:textId="50173B8B" w:rsidR="00EC4980" w:rsidRPr="00173104" w:rsidRDefault="00EC4980" w:rsidP="00583C76">
            <w:pPr>
              <w:pStyle w:val="Heading2"/>
              <w:numPr>
                <w:ilvl w:val="0"/>
                <w:numId w:val="0"/>
              </w:numPr>
              <w:spacing w:before="0" w:after="0"/>
              <w:rPr>
                <w:rFonts w:asciiTheme="minorHAnsi" w:hAnsiTheme="minorHAnsi" w:cstheme="minorHAnsi"/>
                <w:sz w:val="20"/>
                <w:szCs w:val="20"/>
              </w:rPr>
            </w:pPr>
            <w:proofErr w:type="spellStart"/>
            <w:r w:rsidRPr="00173104">
              <w:rPr>
                <w:rFonts w:asciiTheme="minorHAnsi" w:hAnsiTheme="minorHAnsi" w:cstheme="minorHAnsi"/>
                <w:sz w:val="20"/>
                <w:szCs w:val="20"/>
              </w:rPr>
              <w:t>Avrohom</w:t>
            </w:r>
            <w:proofErr w:type="spellEnd"/>
            <w:r w:rsidRPr="00173104">
              <w:rPr>
                <w:rFonts w:asciiTheme="minorHAnsi" w:hAnsiTheme="minorHAnsi" w:cstheme="minorHAnsi"/>
                <w:sz w:val="20"/>
                <w:szCs w:val="20"/>
              </w:rPr>
              <w:t xml:space="preserve"> </w:t>
            </w:r>
            <w:proofErr w:type="spellStart"/>
            <w:r w:rsidRPr="00173104">
              <w:rPr>
                <w:rFonts w:asciiTheme="minorHAnsi" w:hAnsiTheme="minorHAnsi" w:cstheme="minorHAnsi"/>
                <w:sz w:val="20"/>
                <w:szCs w:val="20"/>
              </w:rPr>
              <w:t>Avinu</w:t>
            </w:r>
            <w:proofErr w:type="spellEnd"/>
            <w:r w:rsidRPr="00173104">
              <w:rPr>
                <w:rFonts w:asciiTheme="minorHAnsi" w:hAnsiTheme="minorHAnsi" w:cstheme="minorHAnsi"/>
                <w:sz w:val="20"/>
                <w:szCs w:val="20"/>
              </w:rPr>
              <w:t xml:space="preserve"> and Moshe </w:t>
            </w:r>
            <w:proofErr w:type="spellStart"/>
            <w:r w:rsidRPr="00173104">
              <w:rPr>
                <w:rFonts w:asciiTheme="minorHAnsi" w:hAnsiTheme="minorHAnsi" w:cstheme="minorHAnsi"/>
                <w:sz w:val="20"/>
                <w:szCs w:val="20"/>
              </w:rPr>
              <w:t>Rabbeinu</w:t>
            </w:r>
            <w:proofErr w:type="spellEnd"/>
            <w:r w:rsidRPr="00173104">
              <w:rPr>
                <w:rFonts w:asciiTheme="minorHAnsi" w:hAnsiTheme="minorHAnsi" w:cstheme="minorHAnsi"/>
                <w:sz w:val="20"/>
                <w:szCs w:val="20"/>
              </w:rPr>
              <w:t xml:space="preserve"> pray</w:t>
            </w:r>
            <w:r w:rsidR="00173104">
              <w:rPr>
                <w:rFonts w:asciiTheme="minorHAnsi" w:hAnsiTheme="minorHAnsi" w:cstheme="minorHAnsi"/>
                <w:sz w:val="20"/>
                <w:szCs w:val="20"/>
              </w:rPr>
              <w:t>ed</w:t>
            </w:r>
            <w:r w:rsidRPr="00173104">
              <w:rPr>
                <w:rFonts w:asciiTheme="minorHAnsi" w:hAnsiTheme="minorHAnsi" w:cstheme="minorHAnsi"/>
                <w:sz w:val="20"/>
                <w:szCs w:val="20"/>
              </w:rPr>
              <w:t xml:space="preserve"> with the spirit of </w:t>
            </w:r>
            <w:proofErr w:type="spellStart"/>
            <w:r w:rsidRPr="00173104">
              <w:rPr>
                <w:rFonts w:asciiTheme="minorHAnsi" w:hAnsiTheme="minorHAnsi" w:cstheme="minorHAnsi"/>
                <w:i/>
                <w:iCs/>
                <w:sz w:val="20"/>
                <w:szCs w:val="20"/>
              </w:rPr>
              <w:t>Nesiah</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p>
        </w:tc>
        <w:tc>
          <w:tcPr>
            <w:tcW w:w="1350" w:type="dxa"/>
            <w:tcBorders>
              <w:top w:val="dotted" w:sz="4" w:space="0" w:color="auto"/>
              <w:bottom w:val="single" w:sz="18" w:space="0" w:color="auto"/>
            </w:tcBorders>
            <w:vAlign w:val="center"/>
          </w:tcPr>
          <w:p w14:paraId="13BFFC3E" w14:textId="3CDE04F6" w:rsidR="00EC4980" w:rsidRPr="00173104" w:rsidRDefault="00B71D21" w:rsidP="00583C76">
            <w:pPr>
              <w:pStyle w:val="Heading2"/>
              <w:numPr>
                <w:ilvl w:val="0"/>
                <w:numId w:val="0"/>
              </w:numPr>
              <w:spacing w:before="0" w:after="0"/>
              <w:jc w:val="center"/>
              <w:rPr>
                <w:rFonts w:asciiTheme="minorHAnsi" w:hAnsiTheme="minorHAnsi" w:cstheme="minorHAnsi"/>
                <w:sz w:val="20"/>
                <w:szCs w:val="20"/>
              </w:rPr>
            </w:pPr>
            <w:hyperlink w:anchor="Day8" w:history="1">
              <w:r w:rsidR="00DB0DF1" w:rsidRPr="00173104">
                <w:rPr>
                  <w:rStyle w:val="Hyperlink"/>
                  <w:rFonts w:asciiTheme="minorHAnsi" w:hAnsiTheme="minorHAnsi" w:cstheme="minorHAnsi"/>
                  <w:sz w:val="20"/>
                  <w:szCs w:val="20"/>
                </w:rPr>
                <w:t>17-18</w:t>
              </w:r>
            </w:hyperlink>
          </w:p>
        </w:tc>
      </w:tr>
      <w:tr w:rsidR="00EC4980" w:rsidRPr="00DE214F" w14:paraId="7283C8C7" w14:textId="77777777" w:rsidTr="00C2057E">
        <w:trPr>
          <w:trHeight w:val="691"/>
        </w:trPr>
        <w:tc>
          <w:tcPr>
            <w:tcW w:w="1170" w:type="dxa"/>
            <w:vMerge w:val="restart"/>
            <w:tcBorders>
              <w:top w:val="single" w:sz="18" w:space="0" w:color="auto"/>
            </w:tcBorders>
            <w:vAlign w:val="center"/>
          </w:tcPr>
          <w:p w14:paraId="483F3E5D" w14:textId="59A841E0" w:rsidR="00EC4980" w:rsidRPr="00173104" w:rsidRDefault="00EC4980" w:rsidP="005C6BD5">
            <w:pPr>
              <w:pStyle w:val="Heading2"/>
              <w:numPr>
                <w:ilvl w:val="0"/>
                <w:numId w:val="0"/>
              </w:numPr>
              <w:spacing w:before="0" w:after="0"/>
              <w:jc w:val="center"/>
              <w:rPr>
                <w:rFonts w:ascii="Cambria" w:hAnsi="Cambria"/>
                <w:b/>
                <w:bCs/>
                <w:sz w:val="22"/>
                <w:szCs w:val="22"/>
              </w:rPr>
            </w:pPr>
            <w:r w:rsidRPr="00173104">
              <w:rPr>
                <w:rFonts w:ascii="Cambria" w:hAnsi="Cambria"/>
                <w:b/>
                <w:bCs/>
                <w:sz w:val="22"/>
                <w:szCs w:val="22"/>
              </w:rPr>
              <w:t>3</w:t>
            </w:r>
          </w:p>
        </w:tc>
        <w:tc>
          <w:tcPr>
            <w:tcW w:w="7830" w:type="dxa"/>
            <w:gridSpan w:val="2"/>
            <w:tcBorders>
              <w:top w:val="single" w:sz="18" w:space="0" w:color="auto"/>
              <w:bottom w:val="single" w:sz="12" w:space="0" w:color="auto"/>
            </w:tcBorders>
            <w:vAlign w:val="center"/>
          </w:tcPr>
          <w:p w14:paraId="3D484D60" w14:textId="6BF0ABB8" w:rsidR="00EC4980" w:rsidRPr="00173104" w:rsidRDefault="00EC4980" w:rsidP="005C6BD5">
            <w:pPr>
              <w:pStyle w:val="Heading2"/>
              <w:numPr>
                <w:ilvl w:val="0"/>
                <w:numId w:val="0"/>
              </w:numPr>
              <w:spacing w:before="0" w:after="0"/>
              <w:jc w:val="center"/>
              <w:rPr>
                <w:rFonts w:ascii="Cambria" w:hAnsi="Cambria"/>
                <w:b/>
                <w:bCs/>
                <w:sz w:val="20"/>
                <w:szCs w:val="20"/>
              </w:rPr>
            </w:pPr>
            <w:r w:rsidRPr="00173104">
              <w:rPr>
                <w:rFonts w:ascii="Cambria" w:hAnsi="Cambria"/>
                <w:b/>
                <w:bCs/>
                <w:sz w:val="20"/>
                <w:szCs w:val="20"/>
              </w:rPr>
              <w:t xml:space="preserve">The reciprocal </w:t>
            </w:r>
            <w:proofErr w:type="spellStart"/>
            <w:r w:rsidRPr="00173104">
              <w:rPr>
                <w:rFonts w:ascii="Cambria" w:hAnsi="Cambria"/>
                <w:b/>
                <w:bCs/>
                <w:i/>
                <w:iCs/>
                <w:sz w:val="20"/>
                <w:szCs w:val="20"/>
              </w:rPr>
              <w:t>Nesiah</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B’ol</w:t>
            </w:r>
            <w:proofErr w:type="spellEnd"/>
            <w:r w:rsidRPr="00173104">
              <w:rPr>
                <w:rFonts w:ascii="Cambria" w:hAnsi="Cambria"/>
                <w:b/>
                <w:bCs/>
                <w:sz w:val="20"/>
                <w:szCs w:val="20"/>
              </w:rPr>
              <w:t xml:space="preserve"> relationship between G-d and the Jewish people</w:t>
            </w:r>
          </w:p>
        </w:tc>
        <w:tc>
          <w:tcPr>
            <w:tcW w:w="1350" w:type="dxa"/>
            <w:tcBorders>
              <w:top w:val="single" w:sz="18" w:space="0" w:color="auto"/>
              <w:bottom w:val="single" w:sz="12" w:space="0" w:color="auto"/>
            </w:tcBorders>
            <w:vAlign w:val="center"/>
          </w:tcPr>
          <w:p w14:paraId="19CD42AE" w14:textId="546F5CA7" w:rsidR="00EC4980" w:rsidRPr="00173104" w:rsidRDefault="00EC4980" w:rsidP="005C6BD5">
            <w:pPr>
              <w:pStyle w:val="Heading2"/>
              <w:numPr>
                <w:ilvl w:val="0"/>
                <w:numId w:val="0"/>
              </w:numPr>
              <w:spacing w:before="0" w:after="0"/>
              <w:jc w:val="center"/>
              <w:rPr>
                <w:rFonts w:ascii="Cambria" w:hAnsi="Cambria" w:cstheme="minorHAnsi"/>
                <w:b/>
                <w:bCs/>
                <w:sz w:val="20"/>
                <w:szCs w:val="20"/>
              </w:rPr>
            </w:pPr>
            <w:r w:rsidRPr="00173104">
              <w:rPr>
                <w:rFonts w:ascii="Cambria" w:hAnsi="Cambria" w:cstheme="minorHAnsi"/>
                <w:b/>
                <w:bCs/>
                <w:sz w:val="20"/>
                <w:szCs w:val="20"/>
              </w:rPr>
              <w:t>1</w:t>
            </w:r>
            <w:r w:rsidR="00DB0DF1" w:rsidRPr="00173104">
              <w:rPr>
                <w:rFonts w:ascii="Cambria" w:hAnsi="Cambria" w:cstheme="minorHAnsi"/>
                <w:b/>
                <w:bCs/>
                <w:sz w:val="20"/>
                <w:szCs w:val="20"/>
              </w:rPr>
              <w:t>9</w:t>
            </w:r>
            <w:r w:rsidRPr="00173104">
              <w:rPr>
                <w:rFonts w:ascii="Cambria" w:hAnsi="Cambria" w:cstheme="minorHAnsi"/>
                <w:b/>
                <w:bCs/>
                <w:sz w:val="20"/>
                <w:szCs w:val="20"/>
              </w:rPr>
              <w:t>-2</w:t>
            </w:r>
            <w:r w:rsidR="00DB0DF1" w:rsidRPr="00173104">
              <w:rPr>
                <w:rFonts w:ascii="Cambria" w:hAnsi="Cambria" w:cstheme="minorHAnsi"/>
                <w:b/>
                <w:bCs/>
                <w:sz w:val="20"/>
                <w:szCs w:val="20"/>
              </w:rPr>
              <w:t>2</w:t>
            </w:r>
          </w:p>
        </w:tc>
      </w:tr>
      <w:tr w:rsidR="00EC4980" w:rsidRPr="00DE214F" w14:paraId="5C337251" w14:textId="77777777" w:rsidTr="00DE6844">
        <w:trPr>
          <w:trHeight w:hRule="exact" w:val="749"/>
        </w:trPr>
        <w:tc>
          <w:tcPr>
            <w:tcW w:w="1170" w:type="dxa"/>
            <w:vMerge/>
            <w:vAlign w:val="center"/>
          </w:tcPr>
          <w:p w14:paraId="44BA63A4" w14:textId="77777777" w:rsidR="00EC4980" w:rsidRPr="00173104" w:rsidRDefault="00EC4980" w:rsidP="005C6BD5">
            <w:pPr>
              <w:pStyle w:val="Heading2"/>
              <w:numPr>
                <w:ilvl w:val="0"/>
                <w:numId w:val="0"/>
              </w:numPr>
              <w:spacing w:before="0" w:after="0"/>
              <w:jc w:val="center"/>
              <w:rPr>
                <w:rFonts w:ascii="Cambria" w:hAnsi="Cambria"/>
                <w:sz w:val="22"/>
                <w:szCs w:val="22"/>
              </w:rPr>
            </w:pPr>
          </w:p>
        </w:tc>
        <w:tc>
          <w:tcPr>
            <w:tcW w:w="1260" w:type="dxa"/>
            <w:tcBorders>
              <w:top w:val="single" w:sz="12" w:space="0" w:color="auto"/>
              <w:bottom w:val="dotted" w:sz="4" w:space="0" w:color="auto"/>
              <w:right w:val="dotted" w:sz="4" w:space="0" w:color="auto"/>
            </w:tcBorders>
            <w:vAlign w:val="center"/>
          </w:tcPr>
          <w:p w14:paraId="3D8D7367" w14:textId="2206F8EB" w:rsidR="00EC4980" w:rsidRPr="00173104" w:rsidRDefault="00EC4980" w:rsidP="005C6BD5">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Day 9</w:t>
            </w:r>
          </w:p>
        </w:tc>
        <w:tc>
          <w:tcPr>
            <w:tcW w:w="6570" w:type="dxa"/>
            <w:tcBorders>
              <w:top w:val="single" w:sz="12" w:space="0" w:color="auto"/>
              <w:left w:val="dotted" w:sz="4" w:space="0" w:color="auto"/>
              <w:bottom w:val="dotted" w:sz="4" w:space="0" w:color="auto"/>
            </w:tcBorders>
            <w:vAlign w:val="center"/>
          </w:tcPr>
          <w:p w14:paraId="769114AD" w14:textId="3B986F92" w:rsidR="00EC4980" w:rsidRPr="00173104" w:rsidRDefault="00EC4980" w:rsidP="005C6BD5">
            <w:pPr>
              <w:pStyle w:val="Heading2"/>
              <w:numPr>
                <w:ilvl w:val="0"/>
                <w:numId w:val="0"/>
              </w:numPr>
              <w:spacing w:before="0" w:after="0"/>
              <w:rPr>
                <w:rFonts w:asciiTheme="minorHAnsi" w:hAnsiTheme="minorHAnsi" w:cstheme="minorHAnsi"/>
                <w:sz w:val="20"/>
                <w:szCs w:val="20"/>
              </w:rPr>
            </w:pPr>
            <w:r w:rsidRPr="00173104">
              <w:rPr>
                <w:rFonts w:asciiTheme="minorHAnsi" w:hAnsiTheme="minorHAnsi" w:cstheme="minorHAnsi"/>
                <w:sz w:val="20"/>
                <w:szCs w:val="20"/>
              </w:rPr>
              <w:t xml:space="preserve">The Divine </w:t>
            </w:r>
            <w:proofErr w:type="spellStart"/>
            <w:r w:rsidRPr="00173104">
              <w:rPr>
                <w:rFonts w:asciiTheme="minorHAnsi" w:hAnsiTheme="minorHAnsi" w:cstheme="minorHAnsi"/>
                <w:i/>
                <w:iCs/>
                <w:sz w:val="20"/>
                <w:szCs w:val="20"/>
              </w:rPr>
              <w:t>middah</w:t>
            </w:r>
            <w:proofErr w:type="spellEnd"/>
            <w:r w:rsidRPr="00173104">
              <w:rPr>
                <w:rFonts w:asciiTheme="minorHAnsi" w:hAnsiTheme="minorHAnsi" w:cstheme="minorHAnsi"/>
                <w:i/>
                <w:iCs/>
                <w:sz w:val="20"/>
                <w:szCs w:val="20"/>
              </w:rPr>
              <w:t>,</w:t>
            </w:r>
            <w:r w:rsidRPr="00173104">
              <w:rPr>
                <w:rFonts w:asciiTheme="minorHAnsi" w:hAnsiTheme="minorHAnsi" w:cstheme="minorHAnsi"/>
                <w:sz w:val="20"/>
                <w:szCs w:val="20"/>
              </w:rPr>
              <w:t xml:space="preserve"> “</w:t>
            </w:r>
            <w:r w:rsidR="003A5497" w:rsidRPr="003A5497">
              <w:rPr>
                <w:rFonts w:asciiTheme="majorBidi" w:hAnsiTheme="majorBidi" w:cs="Times New Roman"/>
                <w:rtl/>
              </w:rPr>
              <w:t xml:space="preserve">לִשְׁאֵרִית </w:t>
            </w:r>
            <w:proofErr w:type="spellStart"/>
            <w:r w:rsidR="003A5497" w:rsidRPr="003A5497">
              <w:rPr>
                <w:rFonts w:asciiTheme="majorBidi" w:hAnsiTheme="majorBidi" w:cs="Times New Roman"/>
                <w:rtl/>
              </w:rPr>
              <w:t>נַחֲלָת</w:t>
            </w:r>
            <w:r w:rsidR="003A5497" w:rsidRPr="003A5497">
              <w:rPr>
                <w:rFonts w:asciiTheme="majorBidi" w:hAnsiTheme="majorBidi" w:cs="Times New Roman" w:hint="cs"/>
                <w:rtl/>
              </w:rPr>
              <w:t>וֹ</w:t>
            </w:r>
            <w:proofErr w:type="spellEnd"/>
            <w:r w:rsidRPr="00173104">
              <w:rPr>
                <w:rFonts w:asciiTheme="minorHAnsi" w:hAnsiTheme="minorHAnsi" w:cstheme="minorHAnsi"/>
                <w:sz w:val="20"/>
                <w:szCs w:val="20"/>
              </w:rPr>
              <w:t xml:space="preserve">” is the source of our ability to be </w:t>
            </w:r>
            <w:proofErr w:type="spellStart"/>
            <w:r w:rsidRPr="00173104">
              <w:rPr>
                <w:rFonts w:asciiTheme="minorHAnsi" w:hAnsiTheme="minorHAnsi" w:cstheme="minorHAnsi"/>
                <w:i/>
                <w:iCs/>
                <w:sz w:val="20"/>
                <w:szCs w:val="20"/>
              </w:rPr>
              <w:t>Nosei</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Im</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Chaveiro</w:t>
            </w:r>
            <w:proofErr w:type="spellEnd"/>
          </w:p>
        </w:tc>
        <w:tc>
          <w:tcPr>
            <w:tcW w:w="1350" w:type="dxa"/>
            <w:tcBorders>
              <w:top w:val="single" w:sz="12" w:space="0" w:color="auto"/>
              <w:bottom w:val="dotted" w:sz="4" w:space="0" w:color="auto"/>
            </w:tcBorders>
            <w:vAlign w:val="center"/>
          </w:tcPr>
          <w:p w14:paraId="36D31E05" w14:textId="48398C40" w:rsidR="00EC4980" w:rsidRPr="00173104" w:rsidRDefault="00B71D21" w:rsidP="005C6BD5">
            <w:pPr>
              <w:pStyle w:val="Heading2"/>
              <w:numPr>
                <w:ilvl w:val="0"/>
                <w:numId w:val="0"/>
              </w:numPr>
              <w:spacing w:before="0" w:after="0"/>
              <w:jc w:val="center"/>
              <w:rPr>
                <w:rFonts w:asciiTheme="minorHAnsi" w:hAnsiTheme="minorHAnsi" w:cstheme="minorHAnsi"/>
                <w:sz w:val="20"/>
                <w:szCs w:val="20"/>
              </w:rPr>
            </w:pPr>
            <w:hyperlink w:anchor="Day9" w:history="1">
              <w:r w:rsidR="00DB0DF1" w:rsidRPr="00173104">
                <w:rPr>
                  <w:rStyle w:val="Hyperlink"/>
                  <w:rFonts w:asciiTheme="minorHAnsi" w:hAnsiTheme="minorHAnsi" w:cstheme="minorHAnsi"/>
                  <w:sz w:val="20"/>
                  <w:szCs w:val="20"/>
                </w:rPr>
                <w:t>19-20</w:t>
              </w:r>
            </w:hyperlink>
          </w:p>
        </w:tc>
      </w:tr>
      <w:tr w:rsidR="00EC4980" w:rsidRPr="00DE214F" w14:paraId="1FDDFE31" w14:textId="77777777" w:rsidTr="00C2057E">
        <w:trPr>
          <w:trHeight w:hRule="exact" w:val="749"/>
        </w:trPr>
        <w:tc>
          <w:tcPr>
            <w:tcW w:w="1170" w:type="dxa"/>
            <w:vMerge/>
            <w:tcBorders>
              <w:bottom w:val="single" w:sz="18" w:space="0" w:color="auto"/>
            </w:tcBorders>
            <w:vAlign w:val="center"/>
          </w:tcPr>
          <w:p w14:paraId="3CB578B9" w14:textId="77777777" w:rsidR="00EC4980" w:rsidRPr="00173104" w:rsidRDefault="00EC4980" w:rsidP="005C6BD5">
            <w:pPr>
              <w:pStyle w:val="Heading2"/>
              <w:numPr>
                <w:ilvl w:val="0"/>
                <w:numId w:val="0"/>
              </w:numPr>
              <w:spacing w:before="0" w:after="0"/>
              <w:jc w:val="center"/>
              <w:rPr>
                <w:rFonts w:ascii="Cambria" w:hAnsi="Cambria"/>
                <w:sz w:val="22"/>
                <w:szCs w:val="22"/>
              </w:rPr>
            </w:pPr>
          </w:p>
        </w:tc>
        <w:tc>
          <w:tcPr>
            <w:tcW w:w="1260" w:type="dxa"/>
            <w:tcBorders>
              <w:top w:val="dotted" w:sz="4" w:space="0" w:color="auto"/>
              <w:bottom w:val="single" w:sz="18" w:space="0" w:color="auto"/>
              <w:right w:val="dotted" w:sz="4" w:space="0" w:color="auto"/>
            </w:tcBorders>
            <w:vAlign w:val="center"/>
          </w:tcPr>
          <w:p w14:paraId="18E52F3F" w14:textId="442A16A0" w:rsidR="00EC4980" w:rsidRPr="00173104" w:rsidRDefault="00EC4980" w:rsidP="005C6BD5">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Day 10</w:t>
            </w:r>
          </w:p>
        </w:tc>
        <w:tc>
          <w:tcPr>
            <w:tcW w:w="6570" w:type="dxa"/>
            <w:tcBorders>
              <w:top w:val="dotted" w:sz="4" w:space="0" w:color="auto"/>
              <w:left w:val="dotted" w:sz="4" w:space="0" w:color="auto"/>
              <w:bottom w:val="single" w:sz="18" w:space="0" w:color="auto"/>
            </w:tcBorders>
            <w:vAlign w:val="center"/>
          </w:tcPr>
          <w:p w14:paraId="2B5235CA" w14:textId="7221A33B" w:rsidR="00EC4980" w:rsidRPr="00173104" w:rsidRDefault="00EC4980" w:rsidP="005C6BD5">
            <w:pPr>
              <w:pStyle w:val="Heading2"/>
              <w:numPr>
                <w:ilvl w:val="0"/>
                <w:numId w:val="0"/>
              </w:numPr>
              <w:spacing w:before="0" w:after="0"/>
              <w:rPr>
                <w:rFonts w:asciiTheme="minorHAnsi" w:hAnsiTheme="minorHAnsi" w:cstheme="minorHAnsi"/>
                <w:sz w:val="20"/>
                <w:szCs w:val="20"/>
              </w:rPr>
            </w:pPr>
            <w:r w:rsidRPr="00173104">
              <w:rPr>
                <w:rFonts w:asciiTheme="minorHAnsi" w:hAnsiTheme="minorHAnsi" w:cstheme="minorHAnsi"/>
                <w:sz w:val="20"/>
                <w:szCs w:val="20"/>
              </w:rPr>
              <w:t xml:space="preserve">Being </w:t>
            </w:r>
            <w:proofErr w:type="spellStart"/>
            <w:r w:rsidRPr="00173104">
              <w:rPr>
                <w:rFonts w:asciiTheme="minorHAnsi" w:hAnsiTheme="minorHAnsi" w:cstheme="minorHAnsi"/>
                <w:i/>
                <w:iCs/>
                <w:sz w:val="20"/>
                <w:szCs w:val="20"/>
              </w:rPr>
              <w:t>Nosei</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r w:rsidRPr="00173104">
              <w:rPr>
                <w:rFonts w:asciiTheme="minorHAnsi" w:hAnsiTheme="minorHAnsi" w:cstheme="minorHAnsi"/>
                <w:sz w:val="20"/>
                <w:szCs w:val="20"/>
              </w:rPr>
              <w:t xml:space="preserve"> with G-d’s pain and focusing on the restoration of </w:t>
            </w:r>
            <w:r w:rsidRPr="00173104">
              <w:rPr>
                <w:rFonts w:asciiTheme="minorHAnsi" w:hAnsiTheme="minorHAnsi" w:cstheme="minorHAnsi"/>
                <w:sz w:val="20"/>
                <w:szCs w:val="20"/>
              </w:rPr>
              <w:br/>
              <w:t>His glory</w:t>
            </w:r>
          </w:p>
        </w:tc>
        <w:tc>
          <w:tcPr>
            <w:tcW w:w="1350" w:type="dxa"/>
            <w:tcBorders>
              <w:top w:val="dotted" w:sz="4" w:space="0" w:color="auto"/>
              <w:bottom w:val="single" w:sz="18" w:space="0" w:color="auto"/>
            </w:tcBorders>
            <w:vAlign w:val="center"/>
          </w:tcPr>
          <w:p w14:paraId="0BE65F2D" w14:textId="1831D628" w:rsidR="00EC4980" w:rsidRPr="00173104" w:rsidRDefault="00B71D21" w:rsidP="005C6BD5">
            <w:pPr>
              <w:pStyle w:val="Heading2"/>
              <w:numPr>
                <w:ilvl w:val="0"/>
                <w:numId w:val="0"/>
              </w:numPr>
              <w:spacing w:before="0" w:after="0"/>
              <w:jc w:val="center"/>
              <w:rPr>
                <w:rFonts w:asciiTheme="minorHAnsi" w:hAnsiTheme="minorHAnsi" w:cstheme="minorHAnsi"/>
                <w:sz w:val="20"/>
                <w:szCs w:val="20"/>
              </w:rPr>
            </w:pPr>
            <w:hyperlink w:anchor="Day10" w:history="1">
              <w:r w:rsidR="00DB0DF1" w:rsidRPr="00173104">
                <w:rPr>
                  <w:rStyle w:val="Hyperlink"/>
                  <w:rFonts w:asciiTheme="minorHAnsi" w:hAnsiTheme="minorHAnsi" w:cstheme="minorHAnsi"/>
                  <w:sz w:val="20"/>
                  <w:szCs w:val="20"/>
                </w:rPr>
                <w:t>21-22</w:t>
              </w:r>
            </w:hyperlink>
          </w:p>
        </w:tc>
      </w:tr>
      <w:tr w:rsidR="007E76D0" w14:paraId="0BC768C3" w14:textId="77777777" w:rsidTr="005A27E6">
        <w:trPr>
          <w:trHeight w:val="691"/>
        </w:trPr>
        <w:tc>
          <w:tcPr>
            <w:tcW w:w="1170" w:type="dxa"/>
            <w:vMerge w:val="restart"/>
            <w:tcBorders>
              <w:top w:val="single" w:sz="18" w:space="0" w:color="auto"/>
              <w:left w:val="single" w:sz="4" w:space="0" w:color="auto"/>
              <w:right w:val="single" w:sz="4" w:space="0" w:color="auto"/>
            </w:tcBorders>
            <w:vAlign w:val="center"/>
          </w:tcPr>
          <w:p w14:paraId="1DEDAB09" w14:textId="3979545A" w:rsidR="007E76D0" w:rsidRPr="00173104" w:rsidRDefault="007E76D0" w:rsidP="005C6BD5">
            <w:pPr>
              <w:pStyle w:val="Heading2"/>
              <w:numPr>
                <w:ilvl w:val="0"/>
                <w:numId w:val="0"/>
              </w:numPr>
              <w:spacing w:before="0" w:after="0"/>
              <w:jc w:val="center"/>
              <w:rPr>
                <w:rFonts w:ascii="Cambria" w:hAnsi="Cambria"/>
                <w:sz w:val="22"/>
                <w:szCs w:val="22"/>
              </w:rPr>
            </w:pPr>
            <w:r w:rsidRPr="00173104">
              <w:rPr>
                <w:rFonts w:ascii="Cambria" w:hAnsi="Cambria"/>
                <w:b/>
                <w:bCs/>
                <w:sz w:val="22"/>
                <w:szCs w:val="22"/>
              </w:rPr>
              <w:t>4</w:t>
            </w:r>
          </w:p>
        </w:tc>
        <w:tc>
          <w:tcPr>
            <w:tcW w:w="7830" w:type="dxa"/>
            <w:gridSpan w:val="2"/>
            <w:tcBorders>
              <w:top w:val="single" w:sz="18" w:space="0" w:color="auto"/>
              <w:left w:val="single" w:sz="4" w:space="0" w:color="auto"/>
              <w:bottom w:val="single" w:sz="12" w:space="0" w:color="auto"/>
            </w:tcBorders>
            <w:vAlign w:val="center"/>
          </w:tcPr>
          <w:p w14:paraId="41C74479" w14:textId="0A8FFD99" w:rsidR="007E76D0" w:rsidRPr="00173104" w:rsidRDefault="000F0C3A" w:rsidP="005C6BD5">
            <w:pPr>
              <w:spacing w:line="324" w:lineRule="auto"/>
              <w:jc w:val="center"/>
              <w:rPr>
                <w:rFonts w:ascii="Cambria" w:eastAsiaTheme="majorEastAsia" w:hAnsi="Cambria" w:cs="Calibri"/>
                <w:b/>
                <w:bCs/>
                <w:sz w:val="20"/>
                <w:szCs w:val="20"/>
              </w:rPr>
            </w:pPr>
            <w:r>
              <w:rPr>
                <w:rFonts w:ascii="Cambria" w:eastAsiaTheme="majorEastAsia" w:hAnsi="Cambria" w:cs="Calibri"/>
                <w:b/>
                <w:bCs/>
                <w:sz w:val="20"/>
                <w:szCs w:val="20"/>
              </w:rPr>
              <w:t>M</w:t>
            </w:r>
            <w:r w:rsidR="007E76D0">
              <w:rPr>
                <w:rFonts w:ascii="Cambria" w:eastAsiaTheme="majorEastAsia" w:hAnsi="Cambria" w:cs="Calibri"/>
                <w:b/>
                <w:bCs/>
                <w:sz w:val="20"/>
                <w:szCs w:val="20"/>
              </w:rPr>
              <w:t xml:space="preserve">odels of living a life of </w:t>
            </w:r>
            <w:proofErr w:type="spellStart"/>
            <w:r w:rsidR="007E76D0" w:rsidRPr="00245E77">
              <w:rPr>
                <w:rFonts w:ascii="Cambria" w:eastAsiaTheme="majorEastAsia" w:hAnsi="Cambria" w:cs="Calibri"/>
                <w:b/>
                <w:bCs/>
                <w:i/>
                <w:iCs/>
                <w:sz w:val="20"/>
                <w:szCs w:val="20"/>
              </w:rPr>
              <w:t>Nosei</w:t>
            </w:r>
            <w:proofErr w:type="spellEnd"/>
            <w:r w:rsidR="007E76D0" w:rsidRPr="00245E77">
              <w:rPr>
                <w:rFonts w:ascii="Cambria" w:eastAsiaTheme="majorEastAsia" w:hAnsi="Cambria" w:cs="Calibri"/>
                <w:b/>
                <w:bCs/>
                <w:i/>
                <w:iCs/>
                <w:sz w:val="20"/>
                <w:szCs w:val="20"/>
              </w:rPr>
              <w:t xml:space="preserve"> </w:t>
            </w:r>
            <w:proofErr w:type="spellStart"/>
            <w:r w:rsidR="007E76D0" w:rsidRPr="00245E77">
              <w:rPr>
                <w:rFonts w:ascii="Cambria" w:eastAsiaTheme="majorEastAsia" w:hAnsi="Cambria" w:cs="Calibri"/>
                <w:b/>
                <w:bCs/>
                <w:i/>
                <w:iCs/>
                <w:sz w:val="20"/>
                <w:szCs w:val="20"/>
              </w:rPr>
              <w:t>B’ol</w:t>
            </w:r>
            <w:proofErr w:type="spellEnd"/>
            <w:r w:rsidR="007E76D0" w:rsidRPr="00245E77">
              <w:rPr>
                <w:rFonts w:ascii="Cambria" w:eastAsiaTheme="majorEastAsia" w:hAnsi="Cambria" w:cs="Calibri"/>
                <w:b/>
                <w:bCs/>
                <w:i/>
                <w:iCs/>
                <w:sz w:val="20"/>
                <w:szCs w:val="20"/>
              </w:rPr>
              <w:t xml:space="preserve"> </w:t>
            </w:r>
            <w:proofErr w:type="spellStart"/>
            <w:r w:rsidR="007E76D0" w:rsidRPr="00245E77">
              <w:rPr>
                <w:rFonts w:ascii="Cambria" w:eastAsiaTheme="majorEastAsia" w:hAnsi="Cambria" w:cs="Calibri"/>
                <w:b/>
                <w:bCs/>
                <w:i/>
                <w:iCs/>
                <w:sz w:val="20"/>
                <w:szCs w:val="20"/>
              </w:rPr>
              <w:t>Im</w:t>
            </w:r>
            <w:proofErr w:type="spellEnd"/>
            <w:r w:rsidR="007E76D0" w:rsidRPr="00245E77">
              <w:rPr>
                <w:rFonts w:ascii="Cambria" w:eastAsiaTheme="majorEastAsia" w:hAnsi="Cambria" w:cs="Calibri"/>
                <w:b/>
                <w:bCs/>
                <w:i/>
                <w:iCs/>
                <w:sz w:val="20"/>
                <w:szCs w:val="20"/>
              </w:rPr>
              <w:t xml:space="preserve"> </w:t>
            </w:r>
            <w:proofErr w:type="spellStart"/>
            <w:r w:rsidR="007E76D0" w:rsidRPr="00245E77">
              <w:rPr>
                <w:rFonts w:ascii="Cambria" w:eastAsiaTheme="majorEastAsia" w:hAnsi="Cambria" w:cs="Calibri"/>
                <w:b/>
                <w:bCs/>
                <w:i/>
                <w:iCs/>
                <w:sz w:val="20"/>
                <w:szCs w:val="20"/>
              </w:rPr>
              <w:t>Chaveiro</w:t>
            </w:r>
            <w:proofErr w:type="spellEnd"/>
            <w:r w:rsidR="007E76D0">
              <w:rPr>
                <w:rFonts w:ascii="Cambria" w:eastAsiaTheme="majorEastAsia" w:hAnsi="Cambria" w:cs="Calibri"/>
                <w:b/>
                <w:bCs/>
                <w:i/>
                <w:iCs/>
                <w:sz w:val="20"/>
                <w:szCs w:val="20"/>
              </w:rPr>
              <w:t xml:space="preserve"> </w:t>
            </w:r>
            <w:r w:rsidR="007E76D0" w:rsidRPr="003463FE">
              <w:rPr>
                <w:rFonts w:ascii="Cambria" w:eastAsiaTheme="majorEastAsia" w:hAnsi="Cambria" w:cs="Calibri"/>
                <w:b/>
                <w:bCs/>
                <w:sz w:val="20"/>
                <w:szCs w:val="20"/>
              </w:rPr>
              <w:t>in</w:t>
            </w:r>
            <w:r w:rsidR="007E76D0">
              <w:rPr>
                <w:rFonts w:ascii="Cambria" w:eastAsiaTheme="majorEastAsia" w:hAnsi="Cambria" w:cs="Calibri"/>
                <w:b/>
                <w:bCs/>
                <w:sz w:val="20"/>
                <w:szCs w:val="20"/>
              </w:rPr>
              <w:t xml:space="preserve"> the Torah</w:t>
            </w:r>
          </w:p>
        </w:tc>
        <w:tc>
          <w:tcPr>
            <w:tcW w:w="1350" w:type="dxa"/>
            <w:tcBorders>
              <w:top w:val="single" w:sz="18" w:space="0" w:color="auto"/>
              <w:bottom w:val="single" w:sz="12" w:space="0" w:color="auto"/>
            </w:tcBorders>
            <w:vAlign w:val="center"/>
          </w:tcPr>
          <w:p w14:paraId="149AA562" w14:textId="551CE32A" w:rsidR="007E76D0" w:rsidRPr="00173104" w:rsidRDefault="00B71D21" w:rsidP="005C6BD5">
            <w:pPr>
              <w:pStyle w:val="Heading2"/>
              <w:numPr>
                <w:ilvl w:val="0"/>
                <w:numId w:val="0"/>
              </w:numPr>
              <w:spacing w:before="0" w:after="0"/>
              <w:jc w:val="center"/>
              <w:rPr>
                <w:rFonts w:asciiTheme="minorHAnsi" w:hAnsiTheme="minorHAnsi" w:cstheme="minorHAnsi"/>
                <w:sz w:val="20"/>
                <w:szCs w:val="20"/>
              </w:rPr>
            </w:pPr>
            <w:hyperlink w:anchor="Day11" w:history="1">
              <w:r w:rsidR="007E76D0" w:rsidRPr="00173104">
                <w:rPr>
                  <w:rStyle w:val="Hyperlink"/>
                  <w:rFonts w:ascii="Cambria" w:hAnsi="Cambria" w:cstheme="minorHAnsi"/>
                  <w:b/>
                  <w:bCs/>
                  <w:sz w:val="20"/>
                  <w:szCs w:val="20"/>
                </w:rPr>
                <w:t>23-2</w:t>
              </w:r>
              <w:r w:rsidR="003A0948">
                <w:rPr>
                  <w:rStyle w:val="Hyperlink"/>
                  <w:rFonts w:ascii="Cambria" w:hAnsi="Cambria" w:cstheme="minorHAnsi"/>
                  <w:b/>
                  <w:bCs/>
                  <w:sz w:val="20"/>
                  <w:szCs w:val="20"/>
                </w:rPr>
                <w:t>6</w:t>
              </w:r>
            </w:hyperlink>
          </w:p>
        </w:tc>
      </w:tr>
      <w:tr w:rsidR="007E76D0" w14:paraId="2029E9CE" w14:textId="77777777" w:rsidTr="003A0948">
        <w:trPr>
          <w:trHeight w:val="720"/>
        </w:trPr>
        <w:tc>
          <w:tcPr>
            <w:tcW w:w="1170" w:type="dxa"/>
            <w:vMerge/>
            <w:tcBorders>
              <w:left w:val="single" w:sz="4" w:space="0" w:color="auto"/>
              <w:right w:val="single" w:sz="4" w:space="0" w:color="auto"/>
            </w:tcBorders>
            <w:vAlign w:val="center"/>
          </w:tcPr>
          <w:p w14:paraId="364234A4" w14:textId="10537779" w:rsidR="007E76D0" w:rsidRPr="00173104" w:rsidRDefault="007E76D0" w:rsidP="00C8459E">
            <w:pPr>
              <w:pStyle w:val="Heading2"/>
              <w:numPr>
                <w:ilvl w:val="0"/>
                <w:numId w:val="0"/>
              </w:numPr>
              <w:spacing w:before="0" w:after="0"/>
              <w:jc w:val="center"/>
              <w:rPr>
                <w:rFonts w:ascii="Cambria" w:hAnsi="Cambria"/>
                <w:sz w:val="22"/>
                <w:szCs w:val="22"/>
              </w:rPr>
            </w:pPr>
          </w:p>
        </w:tc>
        <w:tc>
          <w:tcPr>
            <w:tcW w:w="1260" w:type="dxa"/>
            <w:tcBorders>
              <w:top w:val="single" w:sz="12" w:space="0" w:color="auto"/>
              <w:left w:val="single" w:sz="4" w:space="0" w:color="auto"/>
              <w:bottom w:val="dotted" w:sz="4" w:space="0" w:color="auto"/>
              <w:right w:val="dotted" w:sz="4" w:space="0" w:color="auto"/>
            </w:tcBorders>
            <w:vAlign w:val="center"/>
          </w:tcPr>
          <w:p w14:paraId="6CD7B244" w14:textId="61DCB788" w:rsidR="007E76D0" w:rsidRPr="00173104" w:rsidRDefault="007E76D0" w:rsidP="00C8459E">
            <w:pPr>
              <w:jc w:val="center"/>
              <w:rPr>
                <w:rFonts w:ascii="Cambria" w:eastAsiaTheme="majorEastAsia" w:hAnsi="Cambria" w:cs="Calibri"/>
                <w:b/>
                <w:bCs/>
                <w:sz w:val="20"/>
                <w:szCs w:val="20"/>
              </w:rPr>
            </w:pPr>
            <w:r w:rsidRPr="00173104">
              <w:rPr>
                <w:rFonts w:cstheme="minorHAnsi"/>
                <w:sz w:val="20"/>
                <w:szCs w:val="20"/>
              </w:rPr>
              <w:t>Day 11</w:t>
            </w:r>
          </w:p>
        </w:tc>
        <w:tc>
          <w:tcPr>
            <w:tcW w:w="6570" w:type="dxa"/>
            <w:tcBorders>
              <w:top w:val="single" w:sz="12" w:space="0" w:color="auto"/>
              <w:left w:val="dotted" w:sz="4" w:space="0" w:color="auto"/>
              <w:bottom w:val="dotted" w:sz="4" w:space="0" w:color="auto"/>
            </w:tcBorders>
            <w:vAlign w:val="center"/>
          </w:tcPr>
          <w:p w14:paraId="24EA4475" w14:textId="1372041B" w:rsidR="007E76D0" w:rsidRPr="00245E77" w:rsidRDefault="007E76D0" w:rsidP="003A0948">
            <w:pPr>
              <w:spacing w:line="324" w:lineRule="auto"/>
              <w:rPr>
                <w:rFonts w:eastAsiaTheme="majorEastAsia" w:cstheme="minorHAnsi"/>
                <w:sz w:val="20"/>
                <w:szCs w:val="20"/>
              </w:rPr>
            </w:pPr>
            <w:r w:rsidRPr="00245E77">
              <w:rPr>
                <w:rFonts w:cstheme="minorHAnsi"/>
                <w:sz w:val="20"/>
                <w:szCs w:val="20"/>
              </w:rPr>
              <w:t xml:space="preserve">Moshe </w:t>
            </w:r>
            <w:proofErr w:type="spellStart"/>
            <w:r w:rsidRPr="00245E77">
              <w:rPr>
                <w:rFonts w:cstheme="minorHAnsi"/>
                <w:sz w:val="20"/>
                <w:szCs w:val="20"/>
              </w:rPr>
              <w:t>Rabbeinu’s</w:t>
            </w:r>
            <w:proofErr w:type="spellEnd"/>
            <w:r w:rsidRPr="00245E77">
              <w:rPr>
                <w:rFonts w:cstheme="minorHAnsi"/>
                <w:sz w:val="20"/>
                <w:szCs w:val="20"/>
              </w:rPr>
              <w:t xml:space="preserve"> </w:t>
            </w:r>
            <w:proofErr w:type="spellStart"/>
            <w:r w:rsidRPr="00245E77">
              <w:rPr>
                <w:rFonts w:cstheme="minorHAnsi"/>
                <w:i/>
                <w:iCs/>
                <w:sz w:val="20"/>
                <w:szCs w:val="20"/>
              </w:rPr>
              <w:t>Nesiah</w:t>
            </w:r>
            <w:proofErr w:type="spellEnd"/>
            <w:r w:rsidRPr="00245E77">
              <w:rPr>
                <w:rFonts w:cstheme="minorHAnsi"/>
                <w:i/>
                <w:iCs/>
                <w:sz w:val="20"/>
                <w:szCs w:val="20"/>
              </w:rPr>
              <w:t xml:space="preserve"> </w:t>
            </w:r>
            <w:proofErr w:type="spellStart"/>
            <w:r w:rsidRPr="00245E77">
              <w:rPr>
                <w:rFonts w:cstheme="minorHAnsi"/>
                <w:i/>
                <w:iCs/>
                <w:sz w:val="20"/>
                <w:szCs w:val="20"/>
              </w:rPr>
              <w:t>B’ol</w:t>
            </w:r>
            <w:proofErr w:type="spellEnd"/>
            <w:r w:rsidRPr="00245E77">
              <w:rPr>
                <w:rFonts w:cstheme="minorHAnsi"/>
                <w:sz w:val="20"/>
                <w:szCs w:val="20"/>
              </w:rPr>
              <w:t xml:space="preserve"> was the basis for Hashem appointing him </w:t>
            </w:r>
            <w:r>
              <w:rPr>
                <w:rFonts w:cstheme="minorHAnsi"/>
                <w:sz w:val="20"/>
                <w:szCs w:val="20"/>
              </w:rPr>
              <w:br/>
            </w:r>
            <w:r w:rsidRPr="00245E77">
              <w:rPr>
                <w:rFonts w:cstheme="minorHAnsi"/>
                <w:sz w:val="20"/>
                <w:szCs w:val="20"/>
              </w:rPr>
              <w:t xml:space="preserve">as the </w:t>
            </w:r>
            <w:r>
              <w:rPr>
                <w:rFonts w:cstheme="minorHAnsi"/>
                <w:sz w:val="20"/>
                <w:szCs w:val="20"/>
              </w:rPr>
              <w:t>Jewish n</w:t>
            </w:r>
            <w:r w:rsidRPr="00245E77">
              <w:rPr>
                <w:rFonts w:cstheme="minorHAnsi"/>
                <w:sz w:val="20"/>
                <w:szCs w:val="20"/>
              </w:rPr>
              <w:t>ation’s leader</w:t>
            </w:r>
          </w:p>
        </w:tc>
        <w:tc>
          <w:tcPr>
            <w:tcW w:w="1350" w:type="dxa"/>
            <w:tcBorders>
              <w:top w:val="single" w:sz="12" w:space="0" w:color="auto"/>
              <w:bottom w:val="dotted" w:sz="4" w:space="0" w:color="auto"/>
            </w:tcBorders>
            <w:vAlign w:val="center"/>
          </w:tcPr>
          <w:p w14:paraId="4A50FDEA" w14:textId="3D130362" w:rsidR="007E76D0" w:rsidRPr="003A0948" w:rsidRDefault="00B71D21" w:rsidP="00C8459E">
            <w:pPr>
              <w:pStyle w:val="Heading2"/>
              <w:numPr>
                <w:ilvl w:val="0"/>
                <w:numId w:val="0"/>
              </w:numPr>
              <w:spacing w:before="0" w:after="0"/>
              <w:jc w:val="center"/>
              <w:rPr>
                <w:rFonts w:asciiTheme="minorHAnsi" w:hAnsiTheme="minorHAnsi" w:cstheme="minorHAnsi"/>
                <w:sz w:val="20"/>
                <w:szCs w:val="20"/>
              </w:rPr>
            </w:pPr>
            <w:hyperlink w:anchor="Day11" w:history="1">
              <w:r w:rsidR="007E76D0" w:rsidRPr="003A0948">
                <w:rPr>
                  <w:rStyle w:val="Hyperlink"/>
                  <w:rFonts w:asciiTheme="minorHAnsi" w:hAnsiTheme="minorHAnsi" w:cstheme="minorHAnsi"/>
                  <w:sz w:val="20"/>
                  <w:szCs w:val="20"/>
                </w:rPr>
                <w:t>23-24</w:t>
              </w:r>
            </w:hyperlink>
          </w:p>
        </w:tc>
      </w:tr>
      <w:tr w:rsidR="007E76D0" w14:paraId="0AC238C6" w14:textId="77777777" w:rsidTr="003A0948">
        <w:trPr>
          <w:trHeight w:val="720"/>
        </w:trPr>
        <w:tc>
          <w:tcPr>
            <w:tcW w:w="1170" w:type="dxa"/>
            <w:vMerge/>
            <w:tcBorders>
              <w:left w:val="single" w:sz="4" w:space="0" w:color="auto"/>
              <w:right w:val="single" w:sz="4" w:space="0" w:color="auto"/>
            </w:tcBorders>
            <w:vAlign w:val="center"/>
          </w:tcPr>
          <w:p w14:paraId="29EF67F0" w14:textId="77777777" w:rsidR="007E76D0" w:rsidRPr="00173104" w:rsidRDefault="007E76D0" w:rsidP="00723C34">
            <w:pPr>
              <w:pStyle w:val="Heading2"/>
              <w:numPr>
                <w:ilvl w:val="0"/>
                <w:numId w:val="0"/>
              </w:numPr>
              <w:spacing w:before="0" w:after="0"/>
              <w:jc w:val="center"/>
              <w:rPr>
                <w:rFonts w:ascii="Cambria" w:hAnsi="Cambria"/>
                <w:b/>
                <w:bCs/>
                <w:sz w:val="22"/>
                <w:szCs w:val="22"/>
              </w:rPr>
            </w:pPr>
          </w:p>
        </w:tc>
        <w:tc>
          <w:tcPr>
            <w:tcW w:w="1260" w:type="dxa"/>
            <w:tcBorders>
              <w:top w:val="dotted" w:sz="4" w:space="0" w:color="auto"/>
              <w:left w:val="single" w:sz="4" w:space="0" w:color="auto"/>
              <w:right w:val="dotted" w:sz="4" w:space="0" w:color="auto"/>
            </w:tcBorders>
            <w:vAlign w:val="center"/>
          </w:tcPr>
          <w:p w14:paraId="607321CD" w14:textId="38875B2B" w:rsidR="007E76D0" w:rsidRPr="00173104" w:rsidRDefault="007E76D0" w:rsidP="00723C34">
            <w:pPr>
              <w:jc w:val="center"/>
              <w:rPr>
                <w:rFonts w:cstheme="minorHAnsi"/>
                <w:sz w:val="20"/>
                <w:szCs w:val="20"/>
              </w:rPr>
            </w:pPr>
            <w:r w:rsidRPr="00173104">
              <w:rPr>
                <w:rFonts w:cstheme="minorHAnsi"/>
                <w:sz w:val="20"/>
                <w:szCs w:val="20"/>
              </w:rPr>
              <w:t>Day 1</w:t>
            </w:r>
            <w:r>
              <w:rPr>
                <w:rFonts w:cstheme="minorHAnsi"/>
                <w:sz w:val="20"/>
                <w:szCs w:val="20"/>
              </w:rPr>
              <w:t>2</w:t>
            </w:r>
          </w:p>
        </w:tc>
        <w:tc>
          <w:tcPr>
            <w:tcW w:w="6570" w:type="dxa"/>
            <w:tcBorders>
              <w:top w:val="dotted" w:sz="4" w:space="0" w:color="auto"/>
              <w:left w:val="dotted" w:sz="4" w:space="0" w:color="auto"/>
            </w:tcBorders>
            <w:vAlign w:val="center"/>
          </w:tcPr>
          <w:p w14:paraId="3BE4977B" w14:textId="33792ACB" w:rsidR="007E76D0" w:rsidRPr="003A0948" w:rsidRDefault="003A0948" w:rsidP="003A0948">
            <w:pPr>
              <w:rPr>
                <w:rFonts w:eastAsiaTheme="majorEastAsia" w:cstheme="minorHAnsi"/>
                <w:sz w:val="20"/>
                <w:szCs w:val="20"/>
              </w:rPr>
            </w:pPr>
            <w:r w:rsidRPr="003A0948">
              <w:rPr>
                <w:rFonts w:eastAsiaTheme="majorEastAsia" w:cstheme="minorHAnsi"/>
                <w:sz w:val="20"/>
                <w:szCs w:val="20"/>
              </w:rPr>
              <w:t xml:space="preserve">Yosef </w:t>
            </w:r>
            <w:proofErr w:type="spellStart"/>
            <w:r w:rsidRPr="003A0948">
              <w:rPr>
                <w:rFonts w:eastAsiaTheme="majorEastAsia" w:cstheme="minorHAnsi"/>
                <w:sz w:val="20"/>
                <w:szCs w:val="20"/>
              </w:rPr>
              <w:t>HaTzaddik</w:t>
            </w:r>
            <w:proofErr w:type="spellEnd"/>
            <w:r w:rsidRPr="003A0948">
              <w:rPr>
                <w:rFonts w:eastAsiaTheme="majorEastAsia" w:cstheme="minorHAnsi"/>
                <w:sz w:val="20"/>
                <w:szCs w:val="20"/>
              </w:rPr>
              <w:t xml:space="preserve"> excelled in sharing the suffering of others, in all his stations of life</w:t>
            </w:r>
          </w:p>
        </w:tc>
        <w:tc>
          <w:tcPr>
            <w:tcW w:w="1350" w:type="dxa"/>
            <w:tcBorders>
              <w:top w:val="dotted" w:sz="4" w:space="0" w:color="auto"/>
            </w:tcBorders>
            <w:vAlign w:val="center"/>
          </w:tcPr>
          <w:p w14:paraId="4B9413A3" w14:textId="74FFF427" w:rsidR="007E76D0" w:rsidRPr="00173104" w:rsidRDefault="00B71D21" w:rsidP="00723C34">
            <w:pPr>
              <w:pStyle w:val="Heading2"/>
              <w:numPr>
                <w:ilvl w:val="0"/>
                <w:numId w:val="0"/>
              </w:numPr>
              <w:spacing w:before="0" w:after="0"/>
              <w:jc w:val="center"/>
              <w:rPr>
                <w:sz w:val="20"/>
                <w:szCs w:val="20"/>
              </w:rPr>
            </w:pPr>
            <w:hyperlink w:anchor="Day12" w:history="1">
              <w:r w:rsidR="003A0948" w:rsidRPr="004E6D3C">
                <w:rPr>
                  <w:rStyle w:val="Hyperlink"/>
                  <w:sz w:val="20"/>
                  <w:szCs w:val="20"/>
                </w:rPr>
                <w:t>25-26</w:t>
              </w:r>
            </w:hyperlink>
          </w:p>
        </w:tc>
      </w:tr>
    </w:tbl>
    <w:p w14:paraId="26542BE0" w14:textId="47DE614C" w:rsidR="00B146E5" w:rsidRDefault="00B146E5"/>
    <w:p w14:paraId="394782EB" w14:textId="77777777" w:rsidR="00B146E5" w:rsidRDefault="00B146E5">
      <w:r>
        <w:br w:type="page"/>
      </w:r>
    </w:p>
    <w:tbl>
      <w:tblPr>
        <w:tblStyle w:val="TableGrid"/>
        <w:tblW w:w="10350" w:type="dxa"/>
        <w:tblInd w:w="-95" w:type="dxa"/>
        <w:tblLook w:val="04A0" w:firstRow="1" w:lastRow="0" w:firstColumn="1" w:lastColumn="0" w:noHBand="0" w:noVBand="1"/>
      </w:tblPr>
      <w:tblGrid>
        <w:gridCol w:w="1170"/>
        <w:gridCol w:w="1170"/>
        <w:gridCol w:w="6660"/>
        <w:gridCol w:w="1350"/>
      </w:tblGrid>
      <w:tr w:rsidR="005A7ACD" w:rsidRPr="00563BB5" w14:paraId="3517196D" w14:textId="77777777" w:rsidTr="00837A61">
        <w:trPr>
          <w:trHeight w:val="620"/>
        </w:trPr>
        <w:tc>
          <w:tcPr>
            <w:tcW w:w="1170" w:type="dxa"/>
            <w:tcBorders>
              <w:bottom w:val="single" w:sz="18" w:space="0" w:color="auto"/>
            </w:tcBorders>
            <w:vAlign w:val="center"/>
          </w:tcPr>
          <w:p w14:paraId="795ABE79" w14:textId="4CF9DB0D" w:rsidR="005A7ACD" w:rsidRPr="00EE2C13" w:rsidRDefault="005A7ACD" w:rsidP="005C6BD5">
            <w:pPr>
              <w:pStyle w:val="Heading2"/>
              <w:numPr>
                <w:ilvl w:val="0"/>
                <w:numId w:val="0"/>
              </w:numPr>
              <w:spacing w:before="0" w:after="0"/>
              <w:jc w:val="center"/>
              <w:rPr>
                <w:rFonts w:ascii="Cambria" w:hAnsi="Cambria"/>
                <w:b/>
                <w:bCs/>
                <w:sz w:val="20"/>
                <w:szCs w:val="20"/>
              </w:rPr>
            </w:pPr>
            <w:r w:rsidRPr="00EE2C13">
              <w:rPr>
                <w:rFonts w:ascii="Cambria" w:hAnsi="Cambria"/>
                <w:b/>
                <w:bCs/>
                <w:sz w:val="20"/>
                <w:szCs w:val="20"/>
              </w:rPr>
              <w:t>Section</w:t>
            </w:r>
            <w:r w:rsidR="002C2857" w:rsidRPr="00EE2C13">
              <w:rPr>
                <w:rFonts w:ascii="Cambria" w:hAnsi="Cambria"/>
                <w:b/>
                <w:bCs/>
                <w:sz w:val="20"/>
                <w:szCs w:val="20"/>
              </w:rPr>
              <w:br/>
              <w:t>No.</w:t>
            </w:r>
          </w:p>
        </w:tc>
        <w:tc>
          <w:tcPr>
            <w:tcW w:w="7830" w:type="dxa"/>
            <w:gridSpan w:val="2"/>
            <w:tcBorders>
              <w:bottom w:val="single" w:sz="18" w:space="0" w:color="auto"/>
            </w:tcBorders>
            <w:vAlign w:val="center"/>
          </w:tcPr>
          <w:p w14:paraId="294A1295" w14:textId="77777777" w:rsidR="005A7ACD" w:rsidRPr="003C3BE9" w:rsidRDefault="005A7ACD" w:rsidP="005C6BD5">
            <w:pPr>
              <w:pStyle w:val="Heading2"/>
              <w:numPr>
                <w:ilvl w:val="0"/>
                <w:numId w:val="0"/>
              </w:numPr>
              <w:spacing w:before="0" w:after="0"/>
              <w:jc w:val="center"/>
              <w:rPr>
                <w:rFonts w:ascii="Cambria" w:hAnsi="Cambria"/>
              </w:rPr>
            </w:pPr>
            <w:r w:rsidRPr="003C3BE9">
              <w:rPr>
                <w:rFonts w:ascii="Cambria" w:hAnsi="Cambria"/>
                <w:b/>
                <w:bCs/>
              </w:rPr>
              <w:t>Section/subsection Title</w:t>
            </w:r>
          </w:p>
        </w:tc>
        <w:tc>
          <w:tcPr>
            <w:tcW w:w="1350" w:type="dxa"/>
            <w:tcBorders>
              <w:bottom w:val="single" w:sz="18" w:space="0" w:color="auto"/>
            </w:tcBorders>
            <w:vAlign w:val="center"/>
          </w:tcPr>
          <w:p w14:paraId="19B7A3E4" w14:textId="77777777" w:rsidR="005A7ACD" w:rsidRPr="00EE2C13" w:rsidRDefault="005A7ACD" w:rsidP="005C6BD5">
            <w:pPr>
              <w:pStyle w:val="Heading2"/>
              <w:numPr>
                <w:ilvl w:val="0"/>
                <w:numId w:val="0"/>
              </w:numPr>
              <w:spacing w:before="0" w:after="0"/>
              <w:jc w:val="center"/>
              <w:rPr>
                <w:rFonts w:ascii="Cambria" w:hAnsi="Cambria" w:cstheme="minorHAnsi"/>
                <w:b/>
                <w:bCs/>
                <w:sz w:val="20"/>
                <w:szCs w:val="20"/>
              </w:rPr>
            </w:pPr>
            <w:r w:rsidRPr="00EE2C13">
              <w:rPr>
                <w:rFonts w:ascii="Cambria" w:hAnsi="Cambria" w:cstheme="minorHAnsi"/>
                <w:b/>
                <w:bCs/>
                <w:sz w:val="20"/>
                <w:szCs w:val="20"/>
              </w:rPr>
              <w:t xml:space="preserve">Page </w:t>
            </w:r>
            <w:r w:rsidRPr="00EE2C13">
              <w:rPr>
                <w:rFonts w:ascii="Cambria" w:hAnsi="Cambria" w:cstheme="minorHAnsi"/>
                <w:b/>
                <w:bCs/>
                <w:sz w:val="20"/>
                <w:szCs w:val="20"/>
              </w:rPr>
              <w:br/>
              <w:t>no. (s)</w:t>
            </w:r>
          </w:p>
        </w:tc>
      </w:tr>
      <w:tr w:rsidR="00982D38" w:rsidRPr="00DE214F" w14:paraId="5FA96BAE" w14:textId="77777777" w:rsidTr="00837A61">
        <w:trPr>
          <w:trHeight w:val="585"/>
        </w:trPr>
        <w:tc>
          <w:tcPr>
            <w:tcW w:w="1170" w:type="dxa"/>
            <w:tcBorders>
              <w:top w:val="single" w:sz="12" w:space="0" w:color="auto"/>
              <w:bottom w:val="single" w:sz="18" w:space="0" w:color="auto"/>
            </w:tcBorders>
            <w:vAlign w:val="center"/>
          </w:tcPr>
          <w:p w14:paraId="71035D21" w14:textId="4161BC2E" w:rsidR="00982D38" w:rsidRPr="00173104" w:rsidRDefault="00982D38" w:rsidP="00982D38">
            <w:pPr>
              <w:pStyle w:val="Heading2"/>
              <w:numPr>
                <w:ilvl w:val="0"/>
                <w:numId w:val="0"/>
              </w:numPr>
              <w:spacing w:before="0" w:after="0"/>
              <w:jc w:val="center"/>
              <w:rPr>
                <w:rFonts w:ascii="Cambria" w:hAnsi="Cambria"/>
                <w:b/>
                <w:bCs/>
                <w:sz w:val="22"/>
                <w:szCs w:val="22"/>
              </w:rPr>
            </w:pPr>
            <w:r w:rsidRPr="00173104">
              <w:rPr>
                <w:rFonts w:ascii="Cambria" w:hAnsi="Cambria"/>
                <w:b/>
                <w:bCs/>
                <w:sz w:val="22"/>
                <w:szCs w:val="22"/>
              </w:rPr>
              <w:t>5</w:t>
            </w:r>
          </w:p>
        </w:tc>
        <w:tc>
          <w:tcPr>
            <w:tcW w:w="1170" w:type="dxa"/>
            <w:tcBorders>
              <w:top w:val="single" w:sz="12" w:space="0" w:color="auto"/>
              <w:bottom w:val="single" w:sz="18" w:space="0" w:color="auto"/>
              <w:right w:val="dotted" w:sz="4" w:space="0" w:color="auto"/>
            </w:tcBorders>
            <w:vAlign w:val="center"/>
          </w:tcPr>
          <w:p w14:paraId="1205DC0D" w14:textId="0E2FDA64" w:rsidR="00982D38" w:rsidRPr="00173104" w:rsidRDefault="00982D38" w:rsidP="00982D38">
            <w:pPr>
              <w:pStyle w:val="Heading2"/>
              <w:numPr>
                <w:ilvl w:val="0"/>
                <w:numId w:val="0"/>
              </w:numPr>
              <w:spacing w:before="0" w:after="0"/>
              <w:jc w:val="center"/>
              <w:rPr>
                <w:rFonts w:ascii="Cambria" w:hAnsi="Cambria"/>
                <w:b/>
                <w:bCs/>
                <w:sz w:val="20"/>
                <w:szCs w:val="20"/>
              </w:rPr>
            </w:pPr>
            <w:r w:rsidRPr="00173104">
              <w:rPr>
                <w:rFonts w:cstheme="minorHAnsi"/>
                <w:sz w:val="20"/>
                <w:szCs w:val="20"/>
              </w:rPr>
              <w:t>Day 1</w:t>
            </w:r>
            <w:r w:rsidR="003A0948">
              <w:rPr>
                <w:rFonts w:cstheme="minorHAnsi"/>
                <w:sz w:val="20"/>
                <w:szCs w:val="20"/>
              </w:rPr>
              <w:t>3</w:t>
            </w:r>
          </w:p>
        </w:tc>
        <w:tc>
          <w:tcPr>
            <w:tcW w:w="6660" w:type="dxa"/>
            <w:tcBorders>
              <w:top w:val="single" w:sz="12" w:space="0" w:color="auto"/>
              <w:left w:val="dotted" w:sz="4" w:space="0" w:color="auto"/>
              <w:bottom w:val="single" w:sz="18" w:space="0" w:color="auto"/>
              <w:right w:val="dotted" w:sz="4" w:space="0" w:color="auto"/>
            </w:tcBorders>
            <w:vAlign w:val="center"/>
          </w:tcPr>
          <w:p w14:paraId="2918B2A7" w14:textId="23469B29" w:rsidR="00982D38" w:rsidRPr="00173104" w:rsidRDefault="00982D38" w:rsidP="00982D38">
            <w:pPr>
              <w:pStyle w:val="Heading2"/>
              <w:numPr>
                <w:ilvl w:val="0"/>
                <w:numId w:val="0"/>
              </w:numPr>
              <w:spacing w:before="0" w:after="0"/>
              <w:jc w:val="center"/>
              <w:rPr>
                <w:rFonts w:ascii="Cambria" w:hAnsi="Cambria"/>
                <w:b/>
                <w:bCs/>
                <w:sz w:val="20"/>
                <w:szCs w:val="20"/>
              </w:rPr>
            </w:pPr>
            <w:r w:rsidRPr="00173104">
              <w:rPr>
                <w:rFonts w:ascii="Cambria" w:hAnsi="Cambria"/>
                <w:b/>
                <w:bCs/>
                <w:sz w:val="20"/>
                <w:szCs w:val="20"/>
              </w:rPr>
              <w:t xml:space="preserve">Why is </w:t>
            </w:r>
            <w:proofErr w:type="spellStart"/>
            <w:r w:rsidRPr="00173104">
              <w:rPr>
                <w:rFonts w:ascii="Cambria" w:hAnsi="Cambria"/>
                <w:b/>
                <w:bCs/>
                <w:i/>
                <w:iCs/>
                <w:sz w:val="20"/>
                <w:szCs w:val="20"/>
              </w:rPr>
              <w:t>Nosei</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B’ol</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Im</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Chaveiro</w:t>
            </w:r>
            <w:proofErr w:type="spellEnd"/>
            <w:r w:rsidRPr="00173104">
              <w:rPr>
                <w:rFonts w:ascii="Cambria" w:hAnsi="Cambria"/>
                <w:b/>
                <w:bCs/>
                <w:sz w:val="20"/>
                <w:szCs w:val="20"/>
              </w:rPr>
              <w:t xml:space="preserve"> instrumental for Torah acquisition?</w:t>
            </w:r>
          </w:p>
        </w:tc>
        <w:tc>
          <w:tcPr>
            <w:tcW w:w="1350" w:type="dxa"/>
            <w:tcBorders>
              <w:top w:val="single" w:sz="12" w:space="0" w:color="auto"/>
              <w:left w:val="dotted" w:sz="4" w:space="0" w:color="auto"/>
              <w:bottom w:val="single" w:sz="18" w:space="0" w:color="auto"/>
            </w:tcBorders>
            <w:vAlign w:val="center"/>
          </w:tcPr>
          <w:p w14:paraId="338A674B" w14:textId="343266F0" w:rsidR="00982D38" w:rsidRDefault="00B71D21" w:rsidP="00982D38">
            <w:pPr>
              <w:pStyle w:val="Heading2"/>
              <w:numPr>
                <w:ilvl w:val="0"/>
                <w:numId w:val="0"/>
              </w:numPr>
              <w:spacing w:before="0" w:after="0"/>
              <w:jc w:val="center"/>
              <w:rPr>
                <w:rFonts w:ascii="Cambria" w:hAnsi="Cambria" w:cstheme="minorHAnsi"/>
                <w:b/>
                <w:bCs/>
                <w:sz w:val="23"/>
                <w:szCs w:val="23"/>
              </w:rPr>
            </w:pPr>
            <w:hyperlink w:anchor="Day13" w:history="1">
              <w:r w:rsidR="00982D38" w:rsidRPr="00173104">
                <w:rPr>
                  <w:rStyle w:val="Hyperlink"/>
                  <w:rFonts w:ascii="Cambria" w:hAnsi="Cambria" w:cstheme="minorHAnsi"/>
                  <w:b/>
                  <w:bCs/>
                  <w:sz w:val="20"/>
                  <w:szCs w:val="20"/>
                </w:rPr>
                <w:t>2</w:t>
              </w:r>
              <w:r w:rsidR="003A0948">
                <w:rPr>
                  <w:rStyle w:val="Hyperlink"/>
                  <w:rFonts w:ascii="Cambria" w:hAnsi="Cambria" w:cstheme="minorHAnsi"/>
                  <w:b/>
                  <w:bCs/>
                  <w:sz w:val="20"/>
                  <w:szCs w:val="20"/>
                </w:rPr>
                <w:t>7</w:t>
              </w:r>
              <w:r w:rsidR="00982D38" w:rsidRPr="00173104">
                <w:rPr>
                  <w:rStyle w:val="Hyperlink"/>
                  <w:rFonts w:ascii="Cambria" w:hAnsi="Cambria" w:cstheme="minorHAnsi"/>
                  <w:b/>
                  <w:bCs/>
                  <w:sz w:val="20"/>
                  <w:szCs w:val="20"/>
                </w:rPr>
                <w:t>-2</w:t>
              </w:r>
              <w:r w:rsidR="003A0948">
                <w:rPr>
                  <w:rStyle w:val="Hyperlink"/>
                  <w:rFonts w:ascii="Cambria" w:hAnsi="Cambria" w:cstheme="minorHAnsi"/>
                  <w:b/>
                  <w:bCs/>
                  <w:sz w:val="20"/>
                  <w:szCs w:val="20"/>
                </w:rPr>
                <w:t>8</w:t>
              </w:r>
            </w:hyperlink>
          </w:p>
        </w:tc>
      </w:tr>
      <w:tr w:rsidR="003A0948" w:rsidRPr="00DE214F" w14:paraId="4F0D5AAC" w14:textId="77777777" w:rsidTr="00C85E05">
        <w:trPr>
          <w:trHeight w:val="576"/>
        </w:trPr>
        <w:tc>
          <w:tcPr>
            <w:tcW w:w="1170" w:type="dxa"/>
            <w:vMerge w:val="restart"/>
            <w:tcBorders>
              <w:top w:val="single" w:sz="18" w:space="0" w:color="auto"/>
            </w:tcBorders>
            <w:vAlign w:val="center"/>
          </w:tcPr>
          <w:p w14:paraId="52373BE5" w14:textId="48967E65" w:rsidR="003A0948" w:rsidRPr="00173104" w:rsidRDefault="003A0948" w:rsidP="005C6BD5">
            <w:pPr>
              <w:pStyle w:val="Heading2"/>
              <w:numPr>
                <w:ilvl w:val="0"/>
                <w:numId w:val="0"/>
              </w:numPr>
              <w:spacing w:before="0" w:after="0"/>
              <w:jc w:val="center"/>
              <w:rPr>
                <w:rFonts w:ascii="Cambria" w:hAnsi="Cambria"/>
                <w:b/>
                <w:bCs/>
                <w:sz w:val="22"/>
                <w:szCs w:val="22"/>
              </w:rPr>
            </w:pPr>
            <w:r w:rsidRPr="00173104">
              <w:rPr>
                <w:rFonts w:ascii="Cambria" w:hAnsi="Cambria"/>
                <w:b/>
                <w:bCs/>
                <w:sz w:val="22"/>
                <w:szCs w:val="22"/>
              </w:rPr>
              <w:t>6</w:t>
            </w:r>
          </w:p>
        </w:tc>
        <w:tc>
          <w:tcPr>
            <w:tcW w:w="7830" w:type="dxa"/>
            <w:gridSpan w:val="2"/>
            <w:tcBorders>
              <w:top w:val="single" w:sz="18" w:space="0" w:color="auto"/>
              <w:bottom w:val="single" w:sz="12" w:space="0" w:color="auto"/>
              <w:right w:val="dotted" w:sz="4" w:space="0" w:color="auto"/>
            </w:tcBorders>
            <w:vAlign w:val="center"/>
          </w:tcPr>
          <w:p w14:paraId="2C019D1B" w14:textId="7E4EC6A9" w:rsidR="003A0948" w:rsidRPr="00173104" w:rsidRDefault="003A0948" w:rsidP="005C6BD5">
            <w:pPr>
              <w:pStyle w:val="Heading2"/>
              <w:numPr>
                <w:ilvl w:val="0"/>
                <w:numId w:val="0"/>
              </w:numPr>
              <w:spacing w:before="0" w:after="0"/>
              <w:jc w:val="center"/>
              <w:rPr>
                <w:rFonts w:ascii="Cambria" w:hAnsi="Cambria"/>
                <w:b/>
                <w:bCs/>
                <w:sz w:val="20"/>
                <w:szCs w:val="20"/>
              </w:rPr>
            </w:pPr>
            <w:r w:rsidRPr="00173104">
              <w:rPr>
                <w:rFonts w:ascii="Cambria" w:hAnsi="Cambria"/>
                <w:b/>
                <w:bCs/>
                <w:sz w:val="20"/>
                <w:szCs w:val="20"/>
              </w:rPr>
              <w:t xml:space="preserve">What is the reason for the imperative to be </w:t>
            </w:r>
            <w:proofErr w:type="spellStart"/>
            <w:r w:rsidRPr="00173104">
              <w:rPr>
                <w:rFonts w:ascii="Cambria" w:hAnsi="Cambria"/>
                <w:b/>
                <w:bCs/>
                <w:i/>
                <w:iCs/>
                <w:sz w:val="20"/>
                <w:szCs w:val="20"/>
              </w:rPr>
              <w:t>Nosei</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B’ol</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Im</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Chaveiro</w:t>
            </w:r>
            <w:proofErr w:type="spellEnd"/>
            <w:r w:rsidRPr="00173104">
              <w:rPr>
                <w:rFonts w:ascii="Cambria" w:hAnsi="Cambria"/>
                <w:b/>
                <w:bCs/>
                <w:i/>
                <w:iCs/>
                <w:sz w:val="20"/>
                <w:szCs w:val="20"/>
              </w:rPr>
              <w:t>?</w:t>
            </w:r>
          </w:p>
        </w:tc>
        <w:tc>
          <w:tcPr>
            <w:tcW w:w="1350" w:type="dxa"/>
            <w:tcBorders>
              <w:top w:val="single" w:sz="18" w:space="0" w:color="auto"/>
              <w:left w:val="dotted" w:sz="4" w:space="0" w:color="auto"/>
              <w:bottom w:val="single" w:sz="12" w:space="0" w:color="auto"/>
            </w:tcBorders>
            <w:vAlign w:val="center"/>
          </w:tcPr>
          <w:p w14:paraId="54F4D146" w14:textId="1DA3DCD1" w:rsidR="003A0948" w:rsidRPr="00DE214F" w:rsidRDefault="003A0948" w:rsidP="005C6BD5">
            <w:pPr>
              <w:pStyle w:val="Heading2"/>
              <w:numPr>
                <w:ilvl w:val="0"/>
                <w:numId w:val="0"/>
              </w:numPr>
              <w:spacing w:before="0" w:after="0"/>
              <w:jc w:val="center"/>
              <w:rPr>
                <w:rFonts w:ascii="Cambria" w:hAnsi="Cambria" w:cstheme="minorHAnsi"/>
                <w:b/>
                <w:bCs/>
                <w:sz w:val="23"/>
                <w:szCs w:val="23"/>
              </w:rPr>
            </w:pPr>
            <w:r>
              <w:rPr>
                <w:rFonts w:ascii="Cambria" w:hAnsi="Cambria" w:cstheme="minorHAnsi"/>
                <w:b/>
                <w:bCs/>
                <w:sz w:val="23"/>
                <w:szCs w:val="23"/>
              </w:rPr>
              <w:t>2</w:t>
            </w:r>
            <w:r w:rsidR="00DC51BF">
              <w:rPr>
                <w:rFonts w:ascii="Cambria" w:hAnsi="Cambria" w:cstheme="minorHAnsi"/>
                <w:b/>
                <w:bCs/>
                <w:sz w:val="23"/>
                <w:szCs w:val="23"/>
              </w:rPr>
              <w:t>9</w:t>
            </w:r>
            <w:r>
              <w:rPr>
                <w:rFonts w:ascii="Cambria" w:hAnsi="Cambria" w:cstheme="minorHAnsi"/>
                <w:b/>
                <w:bCs/>
                <w:sz w:val="23"/>
                <w:szCs w:val="23"/>
              </w:rPr>
              <w:t>-3</w:t>
            </w:r>
            <w:r w:rsidR="00DC51BF">
              <w:rPr>
                <w:rFonts w:ascii="Cambria" w:hAnsi="Cambria" w:cstheme="minorHAnsi"/>
                <w:b/>
                <w:bCs/>
                <w:sz w:val="23"/>
                <w:szCs w:val="23"/>
              </w:rPr>
              <w:t>2</w:t>
            </w:r>
          </w:p>
        </w:tc>
      </w:tr>
      <w:tr w:rsidR="003A0948" w:rsidRPr="00DE214F" w14:paraId="461CF9E9" w14:textId="77777777" w:rsidTr="00837A61">
        <w:trPr>
          <w:trHeight w:hRule="exact" w:val="579"/>
        </w:trPr>
        <w:tc>
          <w:tcPr>
            <w:tcW w:w="1170" w:type="dxa"/>
            <w:vMerge/>
            <w:vAlign w:val="center"/>
          </w:tcPr>
          <w:p w14:paraId="4E5C5612" w14:textId="77777777" w:rsidR="003A0948" w:rsidRPr="00173104" w:rsidRDefault="003A0948" w:rsidP="005C6BD5">
            <w:pPr>
              <w:pStyle w:val="Heading2"/>
              <w:numPr>
                <w:ilvl w:val="0"/>
                <w:numId w:val="0"/>
              </w:numPr>
              <w:spacing w:before="0" w:after="0"/>
              <w:jc w:val="center"/>
              <w:rPr>
                <w:rFonts w:ascii="Cambria" w:hAnsi="Cambria"/>
                <w:sz w:val="22"/>
                <w:szCs w:val="22"/>
              </w:rPr>
            </w:pPr>
          </w:p>
        </w:tc>
        <w:tc>
          <w:tcPr>
            <w:tcW w:w="1170" w:type="dxa"/>
            <w:tcBorders>
              <w:top w:val="single" w:sz="12" w:space="0" w:color="auto"/>
              <w:bottom w:val="dotted" w:sz="4" w:space="0" w:color="auto"/>
              <w:right w:val="dotted" w:sz="4" w:space="0" w:color="auto"/>
            </w:tcBorders>
            <w:vAlign w:val="center"/>
          </w:tcPr>
          <w:p w14:paraId="475EC55C" w14:textId="2FC675D8" w:rsidR="003A0948" w:rsidRPr="00173104" w:rsidRDefault="003A0948" w:rsidP="005C6BD5">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Day 1</w:t>
            </w:r>
            <w:r>
              <w:rPr>
                <w:rFonts w:asciiTheme="minorHAnsi" w:hAnsiTheme="minorHAnsi" w:cstheme="minorHAnsi"/>
                <w:sz w:val="20"/>
                <w:szCs w:val="20"/>
              </w:rPr>
              <w:t>4</w:t>
            </w:r>
          </w:p>
        </w:tc>
        <w:tc>
          <w:tcPr>
            <w:tcW w:w="6660" w:type="dxa"/>
            <w:tcBorders>
              <w:top w:val="single" w:sz="12" w:space="0" w:color="auto"/>
              <w:left w:val="dotted" w:sz="4" w:space="0" w:color="auto"/>
              <w:bottom w:val="dotted" w:sz="4" w:space="0" w:color="auto"/>
            </w:tcBorders>
            <w:vAlign w:val="center"/>
          </w:tcPr>
          <w:p w14:paraId="19C62594" w14:textId="1D7EB611" w:rsidR="003A0948" w:rsidRPr="00173104" w:rsidRDefault="003A0948" w:rsidP="005C6BD5">
            <w:pPr>
              <w:pStyle w:val="Heading2"/>
              <w:numPr>
                <w:ilvl w:val="0"/>
                <w:numId w:val="0"/>
              </w:numPr>
              <w:spacing w:before="0" w:after="0"/>
              <w:rPr>
                <w:rFonts w:asciiTheme="minorHAnsi" w:hAnsiTheme="minorHAnsi" w:cstheme="minorHAnsi"/>
                <w:sz w:val="20"/>
                <w:szCs w:val="20"/>
              </w:rPr>
            </w:pPr>
            <w:r w:rsidRPr="00173104">
              <w:rPr>
                <w:rFonts w:asciiTheme="minorHAnsi" w:hAnsiTheme="minorHAnsi" w:cstheme="minorHAnsi"/>
                <w:sz w:val="20"/>
                <w:szCs w:val="20"/>
              </w:rPr>
              <w:t xml:space="preserve">The Mitzvah of “following in G-d's ways”:  </w:t>
            </w:r>
            <w:proofErr w:type="spellStart"/>
            <w:r w:rsidRPr="00173104">
              <w:rPr>
                <w:rFonts w:asciiTheme="minorHAnsi" w:hAnsiTheme="minorHAnsi" w:cstheme="minorHAnsi"/>
                <w:i/>
                <w:iCs/>
                <w:sz w:val="20"/>
                <w:szCs w:val="20"/>
              </w:rPr>
              <w:t>Nosei</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r w:rsidRPr="00173104">
              <w:rPr>
                <w:rFonts w:asciiTheme="minorHAnsi" w:hAnsiTheme="minorHAnsi" w:cstheme="minorHAnsi"/>
                <w:sz w:val="20"/>
                <w:szCs w:val="20"/>
              </w:rPr>
              <w:t xml:space="preserve"> emulates Hashem’s ways</w:t>
            </w:r>
          </w:p>
        </w:tc>
        <w:tc>
          <w:tcPr>
            <w:tcW w:w="1350" w:type="dxa"/>
            <w:tcBorders>
              <w:top w:val="single" w:sz="12" w:space="0" w:color="auto"/>
              <w:bottom w:val="dotted" w:sz="4" w:space="0" w:color="auto"/>
            </w:tcBorders>
            <w:vAlign w:val="center"/>
          </w:tcPr>
          <w:p w14:paraId="619C595C" w14:textId="03C0F660" w:rsidR="003A0948" w:rsidRPr="00173104" w:rsidRDefault="00B71D21" w:rsidP="005C6BD5">
            <w:pPr>
              <w:pStyle w:val="Heading2"/>
              <w:numPr>
                <w:ilvl w:val="0"/>
                <w:numId w:val="0"/>
              </w:numPr>
              <w:spacing w:before="0" w:after="0"/>
              <w:jc w:val="center"/>
              <w:rPr>
                <w:rFonts w:asciiTheme="minorHAnsi" w:hAnsiTheme="minorHAnsi" w:cstheme="minorHAnsi"/>
                <w:sz w:val="20"/>
                <w:szCs w:val="20"/>
              </w:rPr>
            </w:pPr>
            <w:hyperlink w:anchor="Day14" w:history="1">
              <w:r w:rsidR="003A0948" w:rsidRPr="00173104">
                <w:rPr>
                  <w:rStyle w:val="Hyperlink"/>
                  <w:rFonts w:asciiTheme="minorHAnsi" w:hAnsiTheme="minorHAnsi" w:cstheme="minorHAnsi"/>
                  <w:sz w:val="20"/>
                  <w:szCs w:val="20"/>
                </w:rPr>
                <w:t>2</w:t>
              </w:r>
              <w:r w:rsidR="00DC51BF">
                <w:rPr>
                  <w:rStyle w:val="Hyperlink"/>
                  <w:rFonts w:asciiTheme="minorHAnsi" w:hAnsiTheme="minorHAnsi" w:cstheme="minorHAnsi"/>
                  <w:sz w:val="20"/>
                  <w:szCs w:val="20"/>
                </w:rPr>
                <w:t>9</w:t>
              </w:r>
              <w:r w:rsidR="003A0948" w:rsidRPr="00173104">
                <w:rPr>
                  <w:rStyle w:val="Hyperlink"/>
                  <w:rFonts w:asciiTheme="minorHAnsi" w:hAnsiTheme="minorHAnsi" w:cstheme="minorHAnsi"/>
                  <w:sz w:val="20"/>
                  <w:szCs w:val="20"/>
                </w:rPr>
                <w:t>-</w:t>
              </w:r>
              <w:r w:rsidR="00DC51BF">
                <w:rPr>
                  <w:rStyle w:val="Hyperlink"/>
                  <w:rFonts w:asciiTheme="minorHAnsi" w:hAnsiTheme="minorHAnsi" w:cstheme="minorHAnsi"/>
                  <w:sz w:val="20"/>
                  <w:szCs w:val="20"/>
                </w:rPr>
                <w:t>30</w:t>
              </w:r>
            </w:hyperlink>
          </w:p>
        </w:tc>
      </w:tr>
      <w:tr w:rsidR="003A0948" w:rsidRPr="00DE214F" w14:paraId="05D2BEFA" w14:textId="77777777" w:rsidTr="00837A61">
        <w:trPr>
          <w:trHeight w:hRule="exact" w:val="604"/>
        </w:trPr>
        <w:tc>
          <w:tcPr>
            <w:tcW w:w="1170" w:type="dxa"/>
            <w:vMerge/>
            <w:tcBorders>
              <w:bottom w:val="single" w:sz="18" w:space="0" w:color="auto"/>
            </w:tcBorders>
            <w:vAlign w:val="center"/>
          </w:tcPr>
          <w:p w14:paraId="60AC312A" w14:textId="77777777" w:rsidR="003A0948" w:rsidRPr="00173104" w:rsidRDefault="003A0948" w:rsidP="005C6BD5">
            <w:pPr>
              <w:pStyle w:val="Heading2"/>
              <w:numPr>
                <w:ilvl w:val="0"/>
                <w:numId w:val="0"/>
              </w:numPr>
              <w:spacing w:before="0" w:after="0"/>
              <w:jc w:val="center"/>
              <w:rPr>
                <w:rFonts w:ascii="Cambria" w:hAnsi="Cambria"/>
                <w:sz w:val="22"/>
                <w:szCs w:val="22"/>
              </w:rPr>
            </w:pPr>
          </w:p>
        </w:tc>
        <w:tc>
          <w:tcPr>
            <w:tcW w:w="1170" w:type="dxa"/>
            <w:tcBorders>
              <w:top w:val="dotted" w:sz="4" w:space="0" w:color="auto"/>
              <w:bottom w:val="single" w:sz="18" w:space="0" w:color="auto"/>
              <w:right w:val="dotted" w:sz="4" w:space="0" w:color="auto"/>
            </w:tcBorders>
            <w:vAlign w:val="center"/>
          </w:tcPr>
          <w:p w14:paraId="48E70A13" w14:textId="4FB61971" w:rsidR="003A0948" w:rsidRPr="00173104" w:rsidRDefault="003A0948" w:rsidP="005C6BD5">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Day 1</w:t>
            </w:r>
            <w:r w:rsidR="00DC51BF">
              <w:rPr>
                <w:rFonts w:asciiTheme="minorHAnsi" w:hAnsiTheme="minorHAnsi" w:cstheme="minorHAnsi"/>
                <w:sz w:val="20"/>
                <w:szCs w:val="20"/>
              </w:rPr>
              <w:t>5</w:t>
            </w:r>
          </w:p>
        </w:tc>
        <w:tc>
          <w:tcPr>
            <w:tcW w:w="6660" w:type="dxa"/>
            <w:tcBorders>
              <w:top w:val="dotted" w:sz="4" w:space="0" w:color="auto"/>
              <w:left w:val="dotted" w:sz="4" w:space="0" w:color="auto"/>
              <w:bottom w:val="single" w:sz="18" w:space="0" w:color="auto"/>
            </w:tcBorders>
            <w:vAlign w:val="center"/>
          </w:tcPr>
          <w:p w14:paraId="627A515E" w14:textId="2986A2EF" w:rsidR="003A0948" w:rsidRPr="00173104" w:rsidRDefault="003A0948" w:rsidP="005C6BD5">
            <w:pPr>
              <w:pStyle w:val="Heading2"/>
              <w:numPr>
                <w:ilvl w:val="0"/>
                <w:numId w:val="0"/>
              </w:numPr>
              <w:spacing w:before="0" w:after="0"/>
              <w:rPr>
                <w:rFonts w:asciiTheme="minorHAnsi" w:hAnsiTheme="minorHAnsi" w:cstheme="minorHAnsi"/>
                <w:sz w:val="20"/>
                <w:szCs w:val="20"/>
              </w:rPr>
            </w:pPr>
            <w:proofErr w:type="spellStart"/>
            <w:r w:rsidRPr="00173104">
              <w:rPr>
                <w:rFonts w:asciiTheme="minorHAnsi" w:hAnsiTheme="minorHAnsi" w:cstheme="minorHAnsi"/>
                <w:i/>
                <w:iCs/>
                <w:sz w:val="20"/>
                <w:szCs w:val="20"/>
              </w:rPr>
              <w:t>Nesiah</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r w:rsidRPr="00173104">
              <w:rPr>
                <w:rFonts w:asciiTheme="minorHAnsi" w:hAnsiTheme="minorHAnsi" w:cstheme="minorHAnsi"/>
                <w:sz w:val="20"/>
                <w:szCs w:val="20"/>
              </w:rPr>
              <w:t xml:space="preserve"> transforms the interpersonal Mitzvos we perform into a service of the heart</w:t>
            </w:r>
          </w:p>
        </w:tc>
        <w:tc>
          <w:tcPr>
            <w:tcW w:w="1350" w:type="dxa"/>
            <w:tcBorders>
              <w:top w:val="dotted" w:sz="4" w:space="0" w:color="auto"/>
              <w:bottom w:val="dotted" w:sz="4" w:space="0" w:color="auto"/>
            </w:tcBorders>
            <w:vAlign w:val="center"/>
          </w:tcPr>
          <w:p w14:paraId="09907485" w14:textId="2B1DDD19" w:rsidR="003A0948" w:rsidRPr="00173104" w:rsidRDefault="00B71D21" w:rsidP="005C6BD5">
            <w:pPr>
              <w:pStyle w:val="Heading2"/>
              <w:numPr>
                <w:ilvl w:val="0"/>
                <w:numId w:val="0"/>
              </w:numPr>
              <w:spacing w:before="0" w:after="0"/>
              <w:jc w:val="center"/>
              <w:rPr>
                <w:rFonts w:asciiTheme="minorHAnsi" w:hAnsiTheme="minorHAnsi" w:cstheme="minorHAnsi"/>
                <w:sz w:val="20"/>
                <w:szCs w:val="20"/>
              </w:rPr>
            </w:pPr>
            <w:hyperlink w:anchor="Day15" w:history="1">
              <w:r w:rsidR="00BB1D6B" w:rsidRPr="004E6D3C">
                <w:rPr>
                  <w:rStyle w:val="Hyperlink"/>
                  <w:rFonts w:asciiTheme="minorHAnsi" w:hAnsiTheme="minorHAnsi" w:cstheme="minorHAnsi"/>
                  <w:sz w:val="20"/>
                  <w:szCs w:val="20"/>
                </w:rPr>
                <w:t>3</w:t>
              </w:r>
              <w:r w:rsidR="00BB1D6B" w:rsidRPr="004E6D3C">
                <w:rPr>
                  <w:rStyle w:val="Hyperlink"/>
                  <w:sz w:val="20"/>
                  <w:szCs w:val="20"/>
                </w:rPr>
                <w:t>1</w:t>
              </w:r>
              <w:r w:rsidR="003A0948" w:rsidRPr="004E6D3C">
                <w:rPr>
                  <w:rStyle w:val="Hyperlink"/>
                  <w:rFonts w:asciiTheme="minorHAnsi" w:hAnsiTheme="minorHAnsi" w:cstheme="minorHAnsi"/>
                  <w:sz w:val="20"/>
                  <w:szCs w:val="20"/>
                </w:rPr>
                <w:t>-</w:t>
              </w:r>
              <w:r w:rsidR="003A0948" w:rsidRPr="004E6D3C">
                <w:rPr>
                  <w:rStyle w:val="Hyperlink"/>
                  <w:rFonts w:cstheme="minorHAnsi"/>
                  <w:sz w:val="20"/>
                  <w:szCs w:val="20"/>
                </w:rPr>
                <w:t>3</w:t>
              </w:r>
              <w:r w:rsidR="00BB1D6B" w:rsidRPr="004E6D3C">
                <w:rPr>
                  <w:rStyle w:val="Hyperlink"/>
                  <w:rFonts w:cstheme="minorHAnsi"/>
                  <w:sz w:val="20"/>
                  <w:szCs w:val="20"/>
                </w:rPr>
                <w:t>2</w:t>
              </w:r>
            </w:hyperlink>
          </w:p>
        </w:tc>
      </w:tr>
      <w:tr w:rsidR="00EC4980" w:rsidRPr="00DE214F" w14:paraId="7B9D0384" w14:textId="77777777" w:rsidTr="00837A61">
        <w:trPr>
          <w:trHeight w:val="495"/>
        </w:trPr>
        <w:tc>
          <w:tcPr>
            <w:tcW w:w="1170" w:type="dxa"/>
            <w:vMerge w:val="restart"/>
            <w:tcBorders>
              <w:top w:val="single" w:sz="18" w:space="0" w:color="auto"/>
            </w:tcBorders>
            <w:vAlign w:val="center"/>
          </w:tcPr>
          <w:p w14:paraId="58DEDB39" w14:textId="346A4988" w:rsidR="00EC4980" w:rsidRPr="00173104" w:rsidRDefault="001F6CD7" w:rsidP="005C6BD5">
            <w:pPr>
              <w:pStyle w:val="Heading2"/>
              <w:numPr>
                <w:ilvl w:val="0"/>
                <w:numId w:val="0"/>
              </w:numPr>
              <w:spacing w:before="0" w:after="0"/>
              <w:jc w:val="center"/>
              <w:rPr>
                <w:rFonts w:ascii="Cambria" w:hAnsi="Cambria"/>
                <w:b/>
                <w:bCs/>
                <w:sz w:val="22"/>
                <w:szCs w:val="22"/>
              </w:rPr>
            </w:pPr>
            <w:r w:rsidRPr="00173104">
              <w:rPr>
                <w:rFonts w:ascii="Cambria" w:hAnsi="Cambria"/>
                <w:b/>
                <w:bCs/>
                <w:sz w:val="22"/>
                <w:szCs w:val="22"/>
              </w:rPr>
              <w:t>7</w:t>
            </w:r>
          </w:p>
        </w:tc>
        <w:tc>
          <w:tcPr>
            <w:tcW w:w="7830" w:type="dxa"/>
            <w:gridSpan w:val="2"/>
            <w:tcBorders>
              <w:top w:val="single" w:sz="18" w:space="0" w:color="auto"/>
              <w:bottom w:val="single" w:sz="12" w:space="0" w:color="auto"/>
            </w:tcBorders>
            <w:vAlign w:val="center"/>
          </w:tcPr>
          <w:p w14:paraId="788CFA96" w14:textId="1629AB78" w:rsidR="00EC4980" w:rsidRPr="00173104" w:rsidRDefault="00EC4980" w:rsidP="005C6BD5">
            <w:pPr>
              <w:pStyle w:val="Heading2"/>
              <w:numPr>
                <w:ilvl w:val="0"/>
                <w:numId w:val="0"/>
              </w:numPr>
              <w:spacing w:before="0" w:after="0"/>
              <w:jc w:val="center"/>
              <w:rPr>
                <w:rFonts w:ascii="Cambria" w:hAnsi="Cambria"/>
                <w:b/>
                <w:bCs/>
                <w:sz w:val="20"/>
                <w:szCs w:val="20"/>
              </w:rPr>
            </w:pPr>
            <w:r w:rsidRPr="00173104">
              <w:rPr>
                <w:rFonts w:ascii="Cambria" w:hAnsi="Cambria"/>
                <w:b/>
                <w:bCs/>
                <w:sz w:val="20"/>
                <w:szCs w:val="20"/>
              </w:rPr>
              <w:t xml:space="preserve">Examples of Mitzvos which demonstrate the importance of </w:t>
            </w:r>
            <w:proofErr w:type="spellStart"/>
            <w:r w:rsidRPr="00173104">
              <w:rPr>
                <w:rFonts w:ascii="Cambria" w:hAnsi="Cambria"/>
                <w:b/>
                <w:bCs/>
                <w:i/>
                <w:iCs/>
                <w:sz w:val="20"/>
                <w:szCs w:val="20"/>
              </w:rPr>
              <w:t>Nosei</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B’ol</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Im</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Chaveiro</w:t>
            </w:r>
            <w:proofErr w:type="spellEnd"/>
          </w:p>
        </w:tc>
        <w:tc>
          <w:tcPr>
            <w:tcW w:w="1350" w:type="dxa"/>
            <w:tcBorders>
              <w:top w:val="single" w:sz="18" w:space="0" w:color="auto"/>
              <w:bottom w:val="single" w:sz="12" w:space="0" w:color="auto"/>
            </w:tcBorders>
            <w:vAlign w:val="center"/>
          </w:tcPr>
          <w:p w14:paraId="53764760" w14:textId="7924D2A6" w:rsidR="00EC4980" w:rsidRPr="00173104" w:rsidRDefault="00851537" w:rsidP="005C6BD5">
            <w:pPr>
              <w:pStyle w:val="Heading2"/>
              <w:numPr>
                <w:ilvl w:val="0"/>
                <w:numId w:val="0"/>
              </w:numPr>
              <w:spacing w:before="0" w:after="0"/>
              <w:jc w:val="center"/>
              <w:rPr>
                <w:rFonts w:ascii="Cambria" w:hAnsi="Cambria" w:cstheme="minorHAnsi"/>
                <w:b/>
                <w:bCs/>
                <w:sz w:val="20"/>
                <w:szCs w:val="20"/>
              </w:rPr>
            </w:pPr>
            <w:r w:rsidRPr="00173104">
              <w:rPr>
                <w:rFonts w:ascii="Cambria" w:hAnsi="Cambria" w:cstheme="minorHAnsi"/>
                <w:b/>
                <w:bCs/>
                <w:sz w:val="20"/>
                <w:szCs w:val="20"/>
              </w:rPr>
              <w:t>3</w:t>
            </w:r>
            <w:r w:rsidR="00BB1D6B">
              <w:rPr>
                <w:rFonts w:ascii="Cambria" w:hAnsi="Cambria" w:cstheme="minorHAnsi"/>
                <w:b/>
                <w:bCs/>
                <w:sz w:val="20"/>
                <w:szCs w:val="20"/>
              </w:rPr>
              <w:t>3</w:t>
            </w:r>
            <w:r w:rsidR="007277B4" w:rsidRPr="00173104">
              <w:rPr>
                <w:rFonts w:ascii="Cambria" w:hAnsi="Cambria" w:cstheme="minorHAnsi"/>
                <w:b/>
                <w:bCs/>
                <w:sz w:val="20"/>
                <w:szCs w:val="20"/>
              </w:rPr>
              <w:t>-3</w:t>
            </w:r>
            <w:r w:rsidR="00BB1D6B">
              <w:rPr>
                <w:rFonts w:ascii="Cambria" w:hAnsi="Cambria" w:cstheme="minorHAnsi"/>
                <w:b/>
                <w:bCs/>
                <w:sz w:val="20"/>
                <w:szCs w:val="20"/>
              </w:rPr>
              <w:t>8</w:t>
            </w:r>
          </w:p>
        </w:tc>
      </w:tr>
      <w:tr w:rsidR="00EC4980" w:rsidRPr="00DE214F" w14:paraId="05027B12" w14:textId="77777777" w:rsidTr="00982D38">
        <w:trPr>
          <w:trHeight w:hRule="exact" w:val="570"/>
        </w:trPr>
        <w:tc>
          <w:tcPr>
            <w:tcW w:w="1170" w:type="dxa"/>
            <w:vMerge/>
            <w:vAlign w:val="center"/>
          </w:tcPr>
          <w:p w14:paraId="519CD065" w14:textId="77777777" w:rsidR="00EC4980" w:rsidRPr="00173104" w:rsidRDefault="00EC4980" w:rsidP="005C6BD5">
            <w:pPr>
              <w:pStyle w:val="Heading2"/>
              <w:numPr>
                <w:ilvl w:val="0"/>
                <w:numId w:val="0"/>
              </w:numPr>
              <w:spacing w:before="0" w:after="0"/>
              <w:jc w:val="center"/>
              <w:rPr>
                <w:rFonts w:ascii="Cambria" w:hAnsi="Cambria"/>
                <w:sz w:val="22"/>
                <w:szCs w:val="22"/>
              </w:rPr>
            </w:pPr>
          </w:p>
        </w:tc>
        <w:tc>
          <w:tcPr>
            <w:tcW w:w="1170" w:type="dxa"/>
            <w:tcBorders>
              <w:top w:val="single" w:sz="12" w:space="0" w:color="auto"/>
              <w:bottom w:val="dotted" w:sz="4" w:space="0" w:color="auto"/>
              <w:right w:val="dotted" w:sz="4" w:space="0" w:color="auto"/>
            </w:tcBorders>
            <w:vAlign w:val="center"/>
          </w:tcPr>
          <w:p w14:paraId="07F38CD5" w14:textId="67B1F9A7" w:rsidR="00EC4980" w:rsidRPr="00173104" w:rsidRDefault="00EC4980" w:rsidP="005C6BD5">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Day 1</w:t>
            </w:r>
            <w:r w:rsidR="00DC51BF">
              <w:rPr>
                <w:rFonts w:asciiTheme="minorHAnsi" w:hAnsiTheme="minorHAnsi" w:cstheme="minorHAnsi"/>
                <w:sz w:val="20"/>
                <w:szCs w:val="20"/>
              </w:rPr>
              <w:t>6</w:t>
            </w:r>
          </w:p>
        </w:tc>
        <w:tc>
          <w:tcPr>
            <w:tcW w:w="6660" w:type="dxa"/>
            <w:tcBorders>
              <w:top w:val="single" w:sz="12" w:space="0" w:color="auto"/>
              <w:left w:val="dotted" w:sz="4" w:space="0" w:color="auto"/>
              <w:bottom w:val="dotted" w:sz="4" w:space="0" w:color="auto"/>
            </w:tcBorders>
            <w:vAlign w:val="center"/>
          </w:tcPr>
          <w:p w14:paraId="256E8E90" w14:textId="612CAFF5" w:rsidR="00EC4980" w:rsidRPr="00173104" w:rsidRDefault="00EC4980" w:rsidP="005C6BD5">
            <w:pPr>
              <w:pStyle w:val="Heading2"/>
              <w:numPr>
                <w:ilvl w:val="0"/>
                <w:numId w:val="0"/>
              </w:numPr>
              <w:spacing w:before="0" w:after="0"/>
              <w:rPr>
                <w:rFonts w:asciiTheme="minorHAnsi" w:hAnsiTheme="minorHAnsi" w:cstheme="minorHAnsi"/>
                <w:sz w:val="20"/>
                <w:szCs w:val="20"/>
              </w:rPr>
            </w:pPr>
            <w:r w:rsidRPr="00173104">
              <w:rPr>
                <w:rFonts w:asciiTheme="minorHAnsi" w:hAnsiTheme="minorHAnsi" w:cstheme="minorHAnsi"/>
                <w:sz w:val="20"/>
                <w:szCs w:val="20"/>
              </w:rPr>
              <w:t>Loaning money:  Viewing ourselves as if we are the poor person</w:t>
            </w:r>
          </w:p>
        </w:tc>
        <w:tc>
          <w:tcPr>
            <w:tcW w:w="1350" w:type="dxa"/>
            <w:tcBorders>
              <w:top w:val="single" w:sz="12" w:space="0" w:color="auto"/>
              <w:bottom w:val="dotted" w:sz="4" w:space="0" w:color="auto"/>
            </w:tcBorders>
            <w:vAlign w:val="center"/>
          </w:tcPr>
          <w:p w14:paraId="1D5FF338" w14:textId="59333A1B" w:rsidR="00EC4980" w:rsidRPr="00173104" w:rsidRDefault="00B71D21" w:rsidP="005C6BD5">
            <w:pPr>
              <w:pStyle w:val="Heading2"/>
              <w:numPr>
                <w:ilvl w:val="0"/>
                <w:numId w:val="0"/>
              </w:numPr>
              <w:spacing w:before="0" w:after="0"/>
              <w:jc w:val="center"/>
              <w:rPr>
                <w:rFonts w:asciiTheme="minorHAnsi" w:hAnsiTheme="minorHAnsi" w:cstheme="minorHAnsi"/>
                <w:sz w:val="20"/>
                <w:szCs w:val="20"/>
              </w:rPr>
            </w:pPr>
            <w:hyperlink w:anchor="Day16" w:history="1">
              <w:r w:rsidR="007A1497" w:rsidRPr="00173104">
                <w:rPr>
                  <w:rStyle w:val="Hyperlink"/>
                  <w:rFonts w:asciiTheme="minorHAnsi" w:hAnsiTheme="minorHAnsi" w:cstheme="minorHAnsi"/>
                  <w:sz w:val="20"/>
                  <w:szCs w:val="20"/>
                </w:rPr>
                <w:t>3</w:t>
              </w:r>
              <w:r w:rsidR="00BB1D6B">
                <w:rPr>
                  <w:rStyle w:val="Hyperlink"/>
                  <w:rFonts w:cstheme="minorHAnsi"/>
                  <w:sz w:val="20"/>
                  <w:szCs w:val="20"/>
                </w:rPr>
                <w:t>3</w:t>
              </w:r>
              <w:r w:rsidR="007A1497" w:rsidRPr="00173104">
                <w:rPr>
                  <w:rStyle w:val="Hyperlink"/>
                  <w:rFonts w:cstheme="minorHAnsi"/>
                  <w:sz w:val="20"/>
                  <w:szCs w:val="20"/>
                </w:rPr>
                <w:t>-3</w:t>
              </w:r>
              <w:r w:rsidR="00BB1D6B">
                <w:rPr>
                  <w:rStyle w:val="Hyperlink"/>
                  <w:rFonts w:cstheme="minorHAnsi"/>
                  <w:sz w:val="20"/>
                  <w:szCs w:val="20"/>
                </w:rPr>
                <w:t>4</w:t>
              </w:r>
            </w:hyperlink>
          </w:p>
        </w:tc>
      </w:tr>
      <w:tr w:rsidR="00EC4980" w:rsidRPr="00DE214F" w14:paraId="21847D26" w14:textId="77777777" w:rsidTr="00982D38">
        <w:trPr>
          <w:trHeight w:hRule="exact" w:val="613"/>
        </w:trPr>
        <w:tc>
          <w:tcPr>
            <w:tcW w:w="1170" w:type="dxa"/>
            <w:vMerge/>
            <w:vAlign w:val="center"/>
          </w:tcPr>
          <w:p w14:paraId="4B381F34" w14:textId="77777777" w:rsidR="00EC4980" w:rsidRPr="00173104" w:rsidRDefault="00EC4980" w:rsidP="005C6BD5">
            <w:pPr>
              <w:pStyle w:val="Heading2"/>
              <w:numPr>
                <w:ilvl w:val="0"/>
                <w:numId w:val="0"/>
              </w:numPr>
              <w:spacing w:before="0" w:after="0"/>
              <w:jc w:val="center"/>
              <w:rPr>
                <w:rFonts w:ascii="Cambria" w:hAnsi="Cambria"/>
                <w:sz w:val="22"/>
                <w:szCs w:val="22"/>
              </w:rPr>
            </w:pPr>
          </w:p>
        </w:tc>
        <w:tc>
          <w:tcPr>
            <w:tcW w:w="1170" w:type="dxa"/>
            <w:tcBorders>
              <w:top w:val="dotted" w:sz="4" w:space="0" w:color="auto"/>
              <w:bottom w:val="dotted" w:sz="4" w:space="0" w:color="auto"/>
              <w:right w:val="dotted" w:sz="4" w:space="0" w:color="auto"/>
            </w:tcBorders>
            <w:vAlign w:val="center"/>
          </w:tcPr>
          <w:p w14:paraId="4311FA89" w14:textId="338AEAA6" w:rsidR="00EC4980" w:rsidRPr="00173104" w:rsidRDefault="00EC4980" w:rsidP="005C6BD5">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Day 1</w:t>
            </w:r>
            <w:r w:rsidR="00DC51BF">
              <w:rPr>
                <w:rFonts w:asciiTheme="minorHAnsi" w:hAnsiTheme="minorHAnsi" w:cstheme="minorHAnsi"/>
                <w:sz w:val="20"/>
                <w:szCs w:val="20"/>
              </w:rPr>
              <w:t>7</w:t>
            </w:r>
          </w:p>
        </w:tc>
        <w:tc>
          <w:tcPr>
            <w:tcW w:w="6660" w:type="dxa"/>
            <w:tcBorders>
              <w:top w:val="dotted" w:sz="4" w:space="0" w:color="auto"/>
              <w:left w:val="dotted" w:sz="4" w:space="0" w:color="auto"/>
              <w:bottom w:val="dotted" w:sz="4" w:space="0" w:color="auto"/>
            </w:tcBorders>
            <w:vAlign w:val="center"/>
          </w:tcPr>
          <w:p w14:paraId="23C54226" w14:textId="739A318B" w:rsidR="00EC4980" w:rsidRPr="00173104" w:rsidRDefault="00EC4980" w:rsidP="005C6BD5">
            <w:pPr>
              <w:pStyle w:val="Heading2"/>
              <w:numPr>
                <w:ilvl w:val="0"/>
                <w:numId w:val="0"/>
              </w:numPr>
              <w:spacing w:before="0" w:after="0"/>
              <w:rPr>
                <w:rFonts w:asciiTheme="minorHAnsi" w:hAnsiTheme="minorHAnsi" w:cstheme="minorHAnsi"/>
                <w:sz w:val="20"/>
                <w:szCs w:val="20"/>
              </w:rPr>
            </w:pPr>
            <w:r w:rsidRPr="00173104">
              <w:rPr>
                <w:rFonts w:asciiTheme="minorHAnsi" w:hAnsiTheme="minorHAnsi" w:cstheme="minorHAnsi"/>
                <w:sz w:val="20"/>
                <w:szCs w:val="20"/>
              </w:rPr>
              <w:t>Sensitivity to avoid hurting the convert; sensitivity to the servant’s feelings of degradation</w:t>
            </w:r>
          </w:p>
        </w:tc>
        <w:tc>
          <w:tcPr>
            <w:tcW w:w="1350" w:type="dxa"/>
            <w:tcBorders>
              <w:top w:val="dotted" w:sz="4" w:space="0" w:color="auto"/>
              <w:bottom w:val="dotted" w:sz="4" w:space="0" w:color="auto"/>
            </w:tcBorders>
            <w:vAlign w:val="center"/>
          </w:tcPr>
          <w:p w14:paraId="61876041" w14:textId="326491D6" w:rsidR="00EC4980" w:rsidRPr="00173104" w:rsidRDefault="00B71D21" w:rsidP="005C6BD5">
            <w:pPr>
              <w:pStyle w:val="Heading2"/>
              <w:numPr>
                <w:ilvl w:val="0"/>
                <w:numId w:val="0"/>
              </w:numPr>
              <w:spacing w:before="0" w:after="0"/>
              <w:jc w:val="center"/>
              <w:rPr>
                <w:rFonts w:asciiTheme="minorHAnsi" w:hAnsiTheme="minorHAnsi" w:cstheme="minorHAnsi"/>
                <w:sz w:val="20"/>
                <w:szCs w:val="20"/>
              </w:rPr>
            </w:pPr>
            <w:hyperlink w:anchor="Day17" w:history="1">
              <w:r w:rsidR="007A1497" w:rsidRPr="00173104">
                <w:rPr>
                  <w:rStyle w:val="Hyperlink"/>
                  <w:rFonts w:asciiTheme="minorHAnsi" w:hAnsiTheme="minorHAnsi" w:cstheme="minorHAnsi"/>
                  <w:sz w:val="20"/>
                  <w:szCs w:val="20"/>
                </w:rPr>
                <w:t>3</w:t>
              </w:r>
              <w:r w:rsidR="00BB1D6B">
                <w:rPr>
                  <w:rStyle w:val="Hyperlink"/>
                  <w:rFonts w:cstheme="minorHAnsi"/>
                  <w:sz w:val="20"/>
                  <w:szCs w:val="20"/>
                </w:rPr>
                <w:t>5</w:t>
              </w:r>
              <w:r w:rsidR="007A1497" w:rsidRPr="00173104">
                <w:rPr>
                  <w:rStyle w:val="Hyperlink"/>
                  <w:rFonts w:cstheme="minorHAnsi"/>
                  <w:sz w:val="20"/>
                  <w:szCs w:val="20"/>
                </w:rPr>
                <w:t>-3</w:t>
              </w:r>
              <w:r w:rsidR="00BB1D6B">
                <w:rPr>
                  <w:rStyle w:val="Hyperlink"/>
                  <w:rFonts w:cstheme="minorHAnsi"/>
                  <w:sz w:val="20"/>
                  <w:szCs w:val="20"/>
                </w:rPr>
                <w:t>6</w:t>
              </w:r>
            </w:hyperlink>
          </w:p>
        </w:tc>
      </w:tr>
      <w:tr w:rsidR="00EC4980" w:rsidRPr="00DE214F" w14:paraId="33D38863" w14:textId="77777777" w:rsidTr="00837A61">
        <w:trPr>
          <w:trHeight w:hRule="exact" w:val="532"/>
        </w:trPr>
        <w:tc>
          <w:tcPr>
            <w:tcW w:w="1170" w:type="dxa"/>
            <w:vMerge/>
            <w:tcBorders>
              <w:bottom w:val="single" w:sz="18" w:space="0" w:color="auto"/>
            </w:tcBorders>
            <w:vAlign w:val="center"/>
          </w:tcPr>
          <w:p w14:paraId="661820F0" w14:textId="77777777" w:rsidR="00EC4980" w:rsidRPr="00173104" w:rsidRDefault="00EC4980" w:rsidP="005C6BD5">
            <w:pPr>
              <w:pStyle w:val="Heading2"/>
              <w:numPr>
                <w:ilvl w:val="0"/>
                <w:numId w:val="0"/>
              </w:numPr>
              <w:spacing w:before="0" w:after="0"/>
              <w:jc w:val="center"/>
              <w:rPr>
                <w:rFonts w:ascii="Cambria" w:hAnsi="Cambria"/>
                <w:sz w:val="22"/>
                <w:szCs w:val="22"/>
              </w:rPr>
            </w:pPr>
          </w:p>
        </w:tc>
        <w:tc>
          <w:tcPr>
            <w:tcW w:w="1170" w:type="dxa"/>
            <w:tcBorders>
              <w:top w:val="dotted" w:sz="4" w:space="0" w:color="auto"/>
              <w:bottom w:val="single" w:sz="18" w:space="0" w:color="auto"/>
              <w:right w:val="dotted" w:sz="4" w:space="0" w:color="auto"/>
            </w:tcBorders>
            <w:vAlign w:val="center"/>
          </w:tcPr>
          <w:p w14:paraId="46B482A2" w14:textId="2EF46094" w:rsidR="00EC4980" w:rsidRPr="00173104" w:rsidRDefault="00EC4980" w:rsidP="005C6BD5">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Day 1</w:t>
            </w:r>
            <w:r w:rsidR="00DC51BF">
              <w:rPr>
                <w:rFonts w:asciiTheme="minorHAnsi" w:hAnsiTheme="minorHAnsi" w:cstheme="minorHAnsi"/>
                <w:sz w:val="20"/>
                <w:szCs w:val="20"/>
              </w:rPr>
              <w:t>8</w:t>
            </w:r>
          </w:p>
        </w:tc>
        <w:tc>
          <w:tcPr>
            <w:tcW w:w="6660" w:type="dxa"/>
            <w:tcBorders>
              <w:top w:val="dotted" w:sz="4" w:space="0" w:color="auto"/>
              <w:left w:val="dotted" w:sz="4" w:space="0" w:color="auto"/>
              <w:bottom w:val="single" w:sz="18" w:space="0" w:color="auto"/>
            </w:tcBorders>
            <w:vAlign w:val="center"/>
          </w:tcPr>
          <w:p w14:paraId="16046CD3" w14:textId="2873A456" w:rsidR="00EC4980" w:rsidRPr="00173104" w:rsidRDefault="00EC4980" w:rsidP="005C6BD5">
            <w:pPr>
              <w:pStyle w:val="Heading2"/>
              <w:numPr>
                <w:ilvl w:val="0"/>
                <w:numId w:val="0"/>
              </w:numPr>
              <w:spacing w:before="0" w:after="0"/>
              <w:rPr>
                <w:rFonts w:asciiTheme="minorHAnsi" w:hAnsiTheme="minorHAnsi" w:cstheme="minorHAnsi"/>
                <w:sz w:val="20"/>
                <w:szCs w:val="20"/>
              </w:rPr>
            </w:pPr>
            <w:r w:rsidRPr="00173104">
              <w:rPr>
                <w:rFonts w:asciiTheme="minorHAnsi" w:hAnsiTheme="minorHAnsi" w:cstheme="minorHAnsi"/>
                <w:sz w:val="20"/>
                <w:szCs w:val="20"/>
              </w:rPr>
              <w:t>Gladdening the hearts of the less fortunate: Including them in our festivities</w:t>
            </w:r>
          </w:p>
        </w:tc>
        <w:tc>
          <w:tcPr>
            <w:tcW w:w="1350" w:type="dxa"/>
            <w:tcBorders>
              <w:top w:val="dotted" w:sz="4" w:space="0" w:color="auto"/>
              <w:bottom w:val="single" w:sz="18" w:space="0" w:color="auto"/>
            </w:tcBorders>
            <w:vAlign w:val="center"/>
          </w:tcPr>
          <w:p w14:paraId="42CFAAAD" w14:textId="75B1D22F" w:rsidR="00EC4980" w:rsidRPr="00173104" w:rsidRDefault="00B71D21" w:rsidP="005C6BD5">
            <w:pPr>
              <w:pStyle w:val="Heading2"/>
              <w:numPr>
                <w:ilvl w:val="0"/>
                <w:numId w:val="0"/>
              </w:numPr>
              <w:spacing w:before="0" w:after="0"/>
              <w:jc w:val="center"/>
              <w:rPr>
                <w:rFonts w:asciiTheme="minorHAnsi" w:hAnsiTheme="minorHAnsi" w:cstheme="minorHAnsi"/>
                <w:sz w:val="20"/>
                <w:szCs w:val="20"/>
              </w:rPr>
            </w:pPr>
            <w:hyperlink w:anchor="Day18" w:history="1">
              <w:r w:rsidR="007A1497" w:rsidRPr="00173104">
                <w:rPr>
                  <w:rStyle w:val="Hyperlink"/>
                  <w:rFonts w:asciiTheme="minorHAnsi" w:hAnsiTheme="minorHAnsi" w:cstheme="minorHAnsi"/>
                  <w:sz w:val="20"/>
                  <w:szCs w:val="20"/>
                </w:rPr>
                <w:t>3</w:t>
              </w:r>
              <w:r w:rsidR="00BB1D6B">
                <w:rPr>
                  <w:rStyle w:val="Hyperlink"/>
                  <w:rFonts w:cstheme="minorHAnsi"/>
                  <w:sz w:val="20"/>
                  <w:szCs w:val="20"/>
                </w:rPr>
                <w:t>7</w:t>
              </w:r>
              <w:r w:rsidR="007A1497" w:rsidRPr="00173104">
                <w:rPr>
                  <w:rStyle w:val="Hyperlink"/>
                  <w:rFonts w:cstheme="minorHAnsi"/>
                  <w:sz w:val="20"/>
                  <w:szCs w:val="20"/>
                </w:rPr>
                <w:t>-3</w:t>
              </w:r>
              <w:r w:rsidR="00BB1D6B">
                <w:rPr>
                  <w:rStyle w:val="Hyperlink"/>
                  <w:rFonts w:cstheme="minorHAnsi"/>
                  <w:sz w:val="20"/>
                  <w:szCs w:val="20"/>
                </w:rPr>
                <w:t>8</w:t>
              </w:r>
            </w:hyperlink>
          </w:p>
        </w:tc>
      </w:tr>
      <w:tr w:rsidR="00DE6844" w:rsidRPr="00DE214F" w14:paraId="5AB283C5" w14:textId="77777777" w:rsidTr="00C15970">
        <w:trPr>
          <w:trHeight w:hRule="exact" w:val="567"/>
        </w:trPr>
        <w:tc>
          <w:tcPr>
            <w:tcW w:w="1170" w:type="dxa"/>
            <w:tcBorders>
              <w:top w:val="single" w:sz="18" w:space="0" w:color="auto"/>
              <w:left w:val="single" w:sz="4" w:space="0" w:color="auto"/>
              <w:bottom w:val="single" w:sz="18" w:space="0" w:color="auto"/>
              <w:right w:val="single" w:sz="4" w:space="0" w:color="auto"/>
            </w:tcBorders>
            <w:vAlign w:val="center"/>
          </w:tcPr>
          <w:p w14:paraId="2548FA5D" w14:textId="79155BA5" w:rsidR="00DE6844" w:rsidRPr="00173104" w:rsidRDefault="00DE6844" w:rsidP="007E7593">
            <w:pPr>
              <w:pStyle w:val="Heading2"/>
              <w:numPr>
                <w:ilvl w:val="0"/>
                <w:numId w:val="0"/>
              </w:numPr>
              <w:spacing w:before="0" w:after="0"/>
              <w:jc w:val="center"/>
              <w:rPr>
                <w:rFonts w:ascii="Cambria" w:hAnsi="Cambria"/>
                <w:sz w:val="22"/>
                <w:szCs w:val="22"/>
              </w:rPr>
            </w:pPr>
            <w:r w:rsidRPr="00173104">
              <w:rPr>
                <w:rFonts w:ascii="Cambria" w:hAnsi="Cambria"/>
                <w:b/>
                <w:bCs/>
                <w:sz w:val="22"/>
                <w:szCs w:val="22"/>
              </w:rPr>
              <w:t>8</w:t>
            </w:r>
          </w:p>
        </w:tc>
        <w:tc>
          <w:tcPr>
            <w:tcW w:w="1170" w:type="dxa"/>
            <w:tcBorders>
              <w:top w:val="single" w:sz="18" w:space="0" w:color="auto"/>
              <w:left w:val="single" w:sz="4" w:space="0" w:color="auto"/>
              <w:bottom w:val="single" w:sz="18" w:space="0" w:color="auto"/>
              <w:right w:val="dotted" w:sz="4" w:space="0" w:color="auto"/>
            </w:tcBorders>
            <w:vAlign w:val="center"/>
          </w:tcPr>
          <w:p w14:paraId="1AE365E9" w14:textId="12117DB5" w:rsidR="00DE6844" w:rsidRPr="00173104" w:rsidRDefault="00DE6844" w:rsidP="00093C80">
            <w:pPr>
              <w:jc w:val="center"/>
              <w:rPr>
                <w:rFonts w:ascii="Cambria" w:eastAsiaTheme="majorEastAsia" w:hAnsi="Cambria" w:cs="Calibri"/>
                <w:b/>
                <w:bCs/>
                <w:sz w:val="20"/>
                <w:szCs w:val="20"/>
              </w:rPr>
            </w:pPr>
            <w:r w:rsidRPr="00173104">
              <w:rPr>
                <w:rFonts w:cstheme="minorHAnsi"/>
                <w:sz w:val="20"/>
                <w:szCs w:val="20"/>
              </w:rPr>
              <w:t>Day 1</w:t>
            </w:r>
            <w:r w:rsidR="00DC51BF">
              <w:rPr>
                <w:rFonts w:cstheme="minorHAnsi"/>
                <w:sz w:val="20"/>
                <w:szCs w:val="20"/>
              </w:rPr>
              <w:t>9</w:t>
            </w:r>
          </w:p>
        </w:tc>
        <w:tc>
          <w:tcPr>
            <w:tcW w:w="6660" w:type="dxa"/>
            <w:tcBorders>
              <w:top w:val="single" w:sz="18" w:space="0" w:color="auto"/>
              <w:left w:val="dotted" w:sz="4" w:space="0" w:color="auto"/>
              <w:bottom w:val="single" w:sz="18" w:space="0" w:color="auto"/>
            </w:tcBorders>
            <w:vAlign w:val="center"/>
          </w:tcPr>
          <w:p w14:paraId="16F0C4B4" w14:textId="43D3DF8B" w:rsidR="00DE6844" w:rsidRPr="00173104" w:rsidRDefault="00DE6844" w:rsidP="00093C80">
            <w:pPr>
              <w:spacing w:line="324" w:lineRule="auto"/>
              <w:jc w:val="center"/>
              <w:rPr>
                <w:rFonts w:ascii="Cambria" w:eastAsiaTheme="majorEastAsia" w:hAnsi="Cambria" w:cs="Calibri"/>
                <w:b/>
                <w:bCs/>
                <w:sz w:val="20"/>
                <w:szCs w:val="20"/>
              </w:rPr>
            </w:pPr>
            <w:r w:rsidRPr="00173104">
              <w:rPr>
                <w:rFonts w:ascii="Cambria" w:eastAsiaTheme="majorEastAsia" w:hAnsi="Cambria" w:cs="Calibri"/>
                <w:b/>
                <w:bCs/>
                <w:sz w:val="20"/>
                <w:szCs w:val="20"/>
              </w:rPr>
              <w:t xml:space="preserve">How our </w:t>
            </w:r>
            <w:proofErr w:type="spellStart"/>
            <w:r w:rsidRPr="00173104">
              <w:rPr>
                <w:rFonts w:ascii="Cambria" w:eastAsiaTheme="majorEastAsia" w:hAnsi="Cambria" w:cs="Calibri"/>
                <w:b/>
                <w:bCs/>
                <w:i/>
                <w:iCs/>
                <w:sz w:val="20"/>
                <w:szCs w:val="20"/>
              </w:rPr>
              <w:t>Nesiah</w:t>
            </w:r>
            <w:proofErr w:type="spellEnd"/>
            <w:r w:rsidRPr="00173104">
              <w:rPr>
                <w:rFonts w:ascii="Cambria" w:eastAsiaTheme="majorEastAsia" w:hAnsi="Cambria" w:cs="Calibri"/>
                <w:b/>
                <w:bCs/>
                <w:i/>
                <w:iCs/>
                <w:sz w:val="20"/>
                <w:szCs w:val="20"/>
              </w:rPr>
              <w:t xml:space="preserve"> </w:t>
            </w:r>
            <w:proofErr w:type="spellStart"/>
            <w:r w:rsidRPr="00173104">
              <w:rPr>
                <w:rFonts w:ascii="Cambria" w:eastAsiaTheme="majorEastAsia" w:hAnsi="Cambria" w:cs="Calibri"/>
                <w:b/>
                <w:bCs/>
                <w:i/>
                <w:iCs/>
                <w:sz w:val="20"/>
                <w:szCs w:val="20"/>
              </w:rPr>
              <w:t>B’ol</w:t>
            </w:r>
            <w:proofErr w:type="spellEnd"/>
            <w:r w:rsidRPr="00173104">
              <w:rPr>
                <w:rFonts w:ascii="Cambria" w:eastAsiaTheme="majorEastAsia" w:hAnsi="Cambria" w:cs="Calibri"/>
                <w:b/>
                <w:bCs/>
                <w:sz w:val="20"/>
                <w:szCs w:val="20"/>
              </w:rPr>
              <w:t xml:space="preserve"> arouses Heavenly salvation for the Jewish people</w:t>
            </w:r>
          </w:p>
        </w:tc>
        <w:tc>
          <w:tcPr>
            <w:tcW w:w="1350" w:type="dxa"/>
            <w:tcBorders>
              <w:top w:val="single" w:sz="18" w:space="0" w:color="auto"/>
              <w:bottom w:val="single" w:sz="18" w:space="0" w:color="auto"/>
            </w:tcBorders>
            <w:vAlign w:val="center"/>
          </w:tcPr>
          <w:p w14:paraId="2DB6D913" w14:textId="5F466013" w:rsidR="00DE6844" w:rsidRPr="00173104" w:rsidRDefault="00B71D21" w:rsidP="007E7593">
            <w:pPr>
              <w:pStyle w:val="Heading2"/>
              <w:numPr>
                <w:ilvl w:val="0"/>
                <w:numId w:val="0"/>
              </w:numPr>
              <w:spacing w:before="0" w:after="0"/>
              <w:jc w:val="center"/>
              <w:rPr>
                <w:rFonts w:asciiTheme="minorHAnsi" w:hAnsiTheme="minorHAnsi" w:cstheme="minorHAnsi"/>
                <w:sz w:val="20"/>
                <w:szCs w:val="20"/>
              </w:rPr>
            </w:pPr>
            <w:hyperlink w:anchor="Day19" w:history="1">
              <w:r w:rsidR="00DE6844" w:rsidRPr="00173104">
                <w:rPr>
                  <w:rStyle w:val="Hyperlink"/>
                  <w:rFonts w:ascii="Cambria" w:hAnsi="Cambria" w:cstheme="minorHAnsi"/>
                  <w:b/>
                  <w:bCs/>
                  <w:sz w:val="20"/>
                  <w:szCs w:val="20"/>
                </w:rPr>
                <w:t>3</w:t>
              </w:r>
              <w:r w:rsidR="00BB1D6B">
                <w:rPr>
                  <w:rStyle w:val="Hyperlink"/>
                  <w:rFonts w:ascii="Cambria" w:hAnsi="Cambria" w:cstheme="minorHAnsi"/>
                  <w:b/>
                  <w:bCs/>
                  <w:sz w:val="20"/>
                  <w:szCs w:val="20"/>
                </w:rPr>
                <w:t>9</w:t>
              </w:r>
              <w:r w:rsidR="00DE6844" w:rsidRPr="00173104">
                <w:rPr>
                  <w:rStyle w:val="Hyperlink"/>
                  <w:rFonts w:ascii="Cambria" w:hAnsi="Cambria" w:cstheme="minorHAnsi"/>
                  <w:b/>
                  <w:bCs/>
                  <w:sz w:val="20"/>
                  <w:szCs w:val="20"/>
                </w:rPr>
                <w:t>-</w:t>
              </w:r>
              <w:r w:rsidR="00BB1D6B">
                <w:rPr>
                  <w:rStyle w:val="Hyperlink"/>
                  <w:rFonts w:ascii="Cambria" w:hAnsi="Cambria" w:cstheme="minorHAnsi"/>
                  <w:b/>
                  <w:bCs/>
                  <w:sz w:val="20"/>
                  <w:szCs w:val="20"/>
                </w:rPr>
                <w:t>40</w:t>
              </w:r>
            </w:hyperlink>
          </w:p>
        </w:tc>
      </w:tr>
      <w:tr w:rsidR="00833ED8" w:rsidRPr="00DE214F" w14:paraId="058E17B3" w14:textId="77777777" w:rsidTr="00C15970">
        <w:trPr>
          <w:trHeight w:val="549"/>
        </w:trPr>
        <w:tc>
          <w:tcPr>
            <w:tcW w:w="1170" w:type="dxa"/>
            <w:vMerge w:val="restart"/>
            <w:tcBorders>
              <w:top w:val="single" w:sz="18" w:space="0" w:color="auto"/>
            </w:tcBorders>
            <w:vAlign w:val="center"/>
          </w:tcPr>
          <w:p w14:paraId="75B46E1A" w14:textId="1DECE95F" w:rsidR="00833ED8" w:rsidRPr="00173104" w:rsidRDefault="00833ED8" w:rsidP="005C6BD5">
            <w:pPr>
              <w:pStyle w:val="Heading2"/>
              <w:numPr>
                <w:ilvl w:val="0"/>
                <w:numId w:val="0"/>
              </w:numPr>
              <w:spacing w:before="0" w:after="0"/>
              <w:jc w:val="center"/>
              <w:rPr>
                <w:rFonts w:ascii="Cambria" w:hAnsi="Cambria"/>
                <w:b/>
                <w:bCs/>
                <w:sz w:val="22"/>
                <w:szCs w:val="22"/>
              </w:rPr>
            </w:pPr>
            <w:r w:rsidRPr="00173104">
              <w:rPr>
                <w:rFonts w:ascii="Cambria" w:hAnsi="Cambria"/>
                <w:b/>
                <w:bCs/>
                <w:sz w:val="22"/>
                <w:szCs w:val="22"/>
              </w:rPr>
              <w:t>9</w:t>
            </w:r>
          </w:p>
        </w:tc>
        <w:tc>
          <w:tcPr>
            <w:tcW w:w="7830" w:type="dxa"/>
            <w:gridSpan w:val="2"/>
            <w:tcBorders>
              <w:top w:val="single" w:sz="18" w:space="0" w:color="auto"/>
              <w:bottom w:val="single" w:sz="12" w:space="0" w:color="auto"/>
            </w:tcBorders>
            <w:vAlign w:val="center"/>
          </w:tcPr>
          <w:p w14:paraId="25F0CB77" w14:textId="25192670" w:rsidR="00833ED8" w:rsidRPr="00173104" w:rsidRDefault="00833ED8" w:rsidP="005C6BD5">
            <w:pPr>
              <w:pStyle w:val="Heading2"/>
              <w:numPr>
                <w:ilvl w:val="0"/>
                <w:numId w:val="0"/>
              </w:numPr>
              <w:spacing w:before="0" w:after="0"/>
              <w:jc w:val="center"/>
              <w:rPr>
                <w:rFonts w:ascii="Cambria" w:hAnsi="Cambria"/>
                <w:b/>
                <w:bCs/>
                <w:sz w:val="20"/>
                <w:szCs w:val="20"/>
              </w:rPr>
            </w:pPr>
            <w:r w:rsidRPr="00173104">
              <w:rPr>
                <w:rFonts w:ascii="Cambria" w:hAnsi="Cambria"/>
                <w:b/>
                <w:bCs/>
                <w:sz w:val="20"/>
                <w:szCs w:val="20"/>
              </w:rPr>
              <w:t xml:space="preserve">Developing the virtue of </w:t>
            </w:r>
            <w:proofErr w:type="spellStart"/>
            <w:r w:rsidRPr="00173104">
              <w:rPr>
                <w:rFonts w:ascii="Cambria" w:hAnsi="Cambria"/>
                <w:b/>
                <w:bCs/>
                <w:i/>
                <w:iCs/>
                <w:sz w:val="20"/>
                <w:szCs w:val="20"/>
              </w:rPr>
              <w:t>Nosei</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B’ol</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Im</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Chaveiro</w:t>
            </w:r>
            <w:proofErr w:type="spellEnd"/>
          </w:p>
        </w:tc>
        <w:tc>
          <w:tcPr>
            <w:tcW w:w="1350" w:type="dxa"/>
            <w:tcBorders>
              <w:top w:val="single" w:sz="18" w:space="0" w:color="auto"/>
              <w:bottom w:val="single" w:sz="12" w:space="0" w:color="auto"/>
            </w:tcBorders>
            <w:vAlign w:val="center"/>
          </w:tcPr>
          <w:p w14:paraId="21BA5CFD" w14:textId="4D784B75" w:rsidR="00833ED8" w:rsidRPr="00BB1D6B" w:rsidRDefault="00833ED8" w:rsidP="005C6BD5">
            <w:pPr>
              <w:pStyle w:val="Heading2"/>
              <w:numPr>
                <w:ilvl w:val="0"/>
                <w:numId w:val="0"/>
              </w:numPr>
              <w:spacing w:before="0" w:after="0"/>
              <w:jc w:val="center"/>
              <w:rPr>
                <w:rFonts w:ascii="Cambria" w:hAnsi="Cambria" w:cstheme="minorHAnsi"/>
                <w:b/>
                <w:bCs/>
                <w:sz w:val="20"/>
                <w:szCs w:val="20"/>
              </w:rPr>
            </w:pPr>
            <w:r w:rsidRPr="00BB1D6B">
              <w:rPr>
                <w:rFonts w:ascii="Cambria" w:hAnsi="Cambria" w:cstheme="minorHAnsi"/>
                <w:b/>
                <w:bCs/>
                <w:sz w:val="20"/>
                <w:szCs w:val="20"/>
              </w:rPr>
              <w:t>4</w:t>
            </w:r>
            <w:r w:rsidRPr="00BB1D6B">
              <w:rPr>
                <w:rFonts w:ascii="Cambria" w:hAnsi="Cambria"/>
                <w:b/>
                <w:bCs/>
                <w:sz w:val="20"/>
                <w:szCs w:val="20"/>
              </w:rPr>
              <w:t>1-52</w:t>
            </w:r>
          </w:p>
        </w:tc>
      </w:tr>
      <w:tr w:rsidR="00833ED8" w:rsidRPr="00DE214F" w14:paraId="595544C9" w14:textId="77777777" w:rsidTr="00541579">
        <w:trPr>
          <w:trHeight w:hRule="exact" w:val="720"/>
        </w:trPr>
        <w:tc>
          <w:tcPr>
            <w:tcW w:w="1170" w:type="dxa"/>
            <w:vMerge/>
            <w:vAlign w:val="center"/>
          </w:tcPr>
          <w:p w14:paraId="372FF3F0" w14:textId="77777777" w:rsidR="00833ED8" w:rsidRPr="00563BB5" w:rsidRDefault="00833ED8" w:rsidP="00A9378E">
            <w:pPr>
              <w:pStyle w:val="Heading2"/>
              <w:numPr>
                <w:ilvl w:val="0"/>
                <w:numId w:val="0"/>
              </w:numPr>
              <w:spacing w:before="0" w:after="0"/>
              <w:jc w:val="center"/>
              <w:rPr>
                <w:rFonts w:ascii="Cambria" w:hAnsi="Cambria"/>
              </w:rPr>
            </w:pPr>
          </w:p>
        </w:tc>
        <w:tc>
          <w:tcPr>
            <w:tcW w:w="1170" w:type="dxa"/>
            <w:tcBorders>
              <w:top w:val="single" w:sz="12" w:space="0" w:color="auto"/>
              <w:bottom w:val="dotted" w:sz="4" w:space="0" w:color="auto"/>
              <w:right w:val="dotted" w:sz="4" w:space="0" w:color="auto"/>
            </w:tcBorders>
            <w:vAlign w:val="center"/>
          </w:tcPr>
          <w:p w14:paraId="45AE03B9" w14:textId="5B7AD5D5" w:rsidR="00833ED8" w:rsidRPr="00173104" w:rsidRDefault="00833ED8" w:rsidP="00A9378E">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 xml:space="preserve">Day </w:t>
            </w:r>
            <w:r>
              <w:rPr>
                <w:rFonts w:asciiTheme="minorHAnsi" w:hAnsiTheme="minorHAnsi" w:cstheme="minorHAnsi"/>
                <w:sz w:val="20"/>
                <w:szCs w:val="20"/>
              </w:rPr>
              <w:t>20</w:t>
            </w:r>
          </w:p>
        </w:tc>
        <w:tc>
          <w:tcPr>
            <w:tcW w:w="6660" w:type="dxa"/>
            <w:tcBorders>
              <w:top w:val="single" w:sz="12" w:space="0" w:color="auto"/>
              <w:left w:val="dotted" w:sz="4" w:space="0" w:color="auto"/>
              <w:bottom w:val="dotted" w:sz="4" w:space="0" w:color="auto"/>
            </w:tcBorders>
            <w:vAlign w:val="center"/>
          </w:tcPr>
          <w:p w14:paraId="3FD19943" w14:textId="702B63E7" w:rsidR="00833ED8" w:rsidRPr="00173104" w:rsidRDefault="00833ED8" w:rsidP="00A9378E">
            <w:pPr>
              <w:pStyle w:val="Heading2"/>
              <w:numPr>
                <w:ilvl w:val="0"/>
                <w:numId w:val="0"/>
              </w:numPr>
              <w:spacing w:before="0" w:after="0"/>
              <w:rPr>
                <w:rFonts w:asciiTheme="minorHAnsi" w:hAnsiTheme="minorHAnsi" w:cstheme="minorHAnsi"/>
                <w:sz w:val="20"/>
                <w:szCs w:val="20"/>
              </w:rPr>
            </w:pPr>
            <w:r w:rsidRPr="00173104">
              <w:rPr>
                <w:rFonts w:asciiTheme="minorHAnsi" w:hAnsiTheme="minorHAnsi" w:cstheme="minorHAnsi"/>
                <w:sz w:val="20"/>
                <w:szCs w:val="20"/>
              </w:rPr>
              <w:t xml:space="preserve">Being </w:t>
            </w:r>
            <w:proofErr w:type="spellStart"/>
            <w:r w:rsidRPr="00173104">
              <w:rPr>
                <w:rFonts w:asciiTheme="minorHAnsi" w:hAnsiTheme="minorHAnsi" w:cstheme="minorHAnsi"/>
                <w:i/>
                <w:iCs/>
                <w:sz w:val="20"/>
                <w:szCs w:val="20"/>
              </w:rPr>
              <w:t>Nosei</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r w:rsidRPr="00173104">
              <w:rPr>
                <w:rFonts w:asciiTheme="minorHAnsi" w:hAnsiTheme="minorHAnsi" w:cstheme="minorHAnsi"/>
                <w:sz w:val="20"/>
                <w:szCs w:val="20"/>
              </w:rPr>
              <w:t xml:space="preserve"> means creating a “bond of shared pain” and honoring the person’s feelings</w:t>
            </w:r>
          </w:p>
        </w:tc>
        <w:tc>
          <w:tcPr>
            <w:tcW w:w="1350" w:type="dxa"/>
            <w:tcBorders>
              <w:top w:val="single" w:sz="12" w:space="0" w:color="auto"/>
              <w:bottom w:val="dotted" w:sz="4" w:space="0" w:color="auto"/>
            </w:tcBorders>
            <w:vAlign w:val="center"/>
          </w:tcPr>
          <w:p w14:paraId="66F17D00" w14:textId="43D32F91" w:rsidR="00833ED8" w:rsidRPr="00D9610F" w:rsidRDefault="00B71D21" w:rsidP="00A9378E">
            <w:pPr>
              <w:pStyle w:val="Heading2"/>
              <w:numPr>
                <w:ilvl w:val="0"/>
                <w:numId w:val="0"/>
              </w:numPr>
              <w:spacing w:before="0" w:after="0"/>
              <w:jc w:val="center"/>
              <w:rPr>
                <w:rFonts w:asciiTheme="minorHAnsi" w:hAnsiTheme="minorHAnsi" w:cstheme="minorHAnsi"/>
                <w:sz w:val="20"/>
                <w:szCs w:val="20"/>
              </w:rPr>
            </w:pPr>
            <w:hyperlink w:anchor="Day20" w:history="1">
              <w:r w:rsidR="00833ED8" w:rsidRPr="00521F82">
                <w:rPr>
                  <w:rStyle w:val="Hyperlink"/>
                  <w:rFonts w:asciiTheme="minorHAnsi" w:hAnsiTheme="minorHAnsi" w:cstheme="minorHAnsi"/>
                  <w:sz w:val="20"/>
                  <w:szCs w:val="20"/>
                </w:rPr>
                <w:t>41-42</w:t>
              </w:r>
            </w:hyperlink>
          </w:p>
        </w:tc>
      </w:tr>
      <w:tr w:rsidR="00833ED8" w:rsidRPr="00DE214F" w14:paraId="0DE5859E" w14:textId="77777777" w:rsidTr="00541579">
        <w:trPr>
          <w:trHeight w:hRule="exact" w:val="720"/>
        </w:trPr>
        <w:tc>
          <w:tcPr>
            <w:tcW w:w="1170" w:type="dxa"/>
            <w:vMerge/>
            <w:vAlign w:val="center"/>
          </w:tcPr>
          <w:p w14:paraId="373CC06A" w14:textId="77777777" w:rsidR="00833ED8" w:rsidRPr="00563BB5" w:rsidRDefault="00833ED8" w:rsidP="00A9378E">
            <w:pPr>
              <w:pStyle w:val="Heading2"/>
              <w:numPr>
                <w:ilvl w:val="0"/>
                <w:numId w:val="0"/>
              </w:numPr>
              <w:spacing w:before="0" w:after="0"/>
              <w:jc w:val="center"/>
              <w:rPr>
                <w:rFonts w:ascii="Cambria" w:hAnsi="Cambria"/>
              </w:rPr>
            </w:pPr>
          </w:p>
        </w:tc>
        <w:tc>
          <w:tcPr>
            <w:tcW w:w="1170" w:type="dxa"/>
            <w:tcBorders>
              <w:top w:val="dotted" w:sz="4" w:space="0" w:color="auto"/>
              <w:bottom w:val="dotted" w:sz="4" w:space="0" w:color="auto"/>
              <w:right w:val="dotted" w:sz="4" w:space="0" w:color="auto"/>
            </w:tcBorders>
            <w:vAlign w:val="center"/>
          </w:tcPr>
          <w:p w14:paraId="30AE83D7" w14:textId="10AA3D17" w:rsidR="00833ED8" w:rsidRPr="00173104" w:rsidRDefault="00833ED8" w:rsidP="00A9378E">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Day 2</w:t>
            </w:r>
            <w:r>
              <w:rPr>
                <w:rFonts w:asciiTheme="minorHAnsi" w:hAnsiTheme="minorHAnsi" w:cstheme="minorHAnsi"/>
                <w:sz w:val="20"/>
                <w:szCs w:val="20"/>
              </w:rPr>
              <w:t>1</w:t>
            </w:r>
          </w:p>
        </w:tc>
        <w:tc>
          <w:tcPr>
            <w:tcW w:w="6660" w:type="dxa"/>
            <w:tcBorders>
              <w:top w:val="dotted" w:sz="4" w:space="0" w:color="auto"/>
              <w:left w:val="dotted" w:sz="4" w:space="0" w:color="auto"/>
              <w:bottom w:val="dotted" w:sz="4" w:space="0" w:color="auto"/>
            </w:tcBorders>
            <w:vAlign w:val="center"/>
          </w:tcPr>
          <w:p w14:paraId="3204A713" w14:textId="4BF2910E" w:rsidR="00833ED8" w:rsidRPr="00173104" w:rsidRDefault="00833ED8" w:rsidP="00A9378E">
            <w:pPr>
              <w:pStyle w:val="Heading2"/>
              <w:numPr>
                <w:ilvl w:val="0"/>
                <w:numId w:val="0"/>
              </w:numPr>
              <w:spacing w:before="0" w:after="0"/>
              <w:rPr>
                <w:rFonts w:asciiTheme="minorHAnsi" w:hAnsiTheme="minorHAnsi" w:cstheme="minorHAnsi"/>
                <w:sz w:val="20"/>
                <w:szCs w:val="20"/>
              </w:rPr>
            </w:pPr>
            <w:r w:rsidRPr="00173104">
              <w:rPr>
                <w:rFonts w:asciiTheme="minorHAnsi" w:hAnsiTheme="minorHAnsi" w:cstheme="minorHAnsi"/>
                <w:sz w:val="20"/>
                <w:szCs w:val="20"/>
              </w:rPr>
              <w:t xml:space="preserve">The </w:t>
            </w:r>
            <w:proofErr w:type="spellStart"/>
            <w:r w:rsidRPr="00173104">
              <w:rPr>
                <w:rFonts w:asciiTheme="minorHAnsi" w:hAnsiTheme="minorHAnsi" w:cstheme="minorHAnsi"/>
                <w:sz w:val="20"/>
                <w:szCs w:val="20"/>
              </w:rPr>
              <w:t>Sabba</w:t>
            </w:r>
            <w:proofErr w:type="spellEnd"/>
            <w:r w:rsidRPr="00173104">
              <w:rPr>
                <w:rFonts w:asciiTheme="minorHAnsi" w:hAnsiTheme="minorHAnsi" w:cstheme="minorHAnsi"/>
                <w:sz w:val="20"/>
                <w:szCs w:val="20"/>
              </w:rPr>
              <w:t xml:space="preserve"> of </w:t>
            </w:r>
            <w:proofErr w:type="spellStart"/>
            <w:r w:rsidRPr="00173104">
              <w:rPr>
                <w:rFonts w:asciiTheme="minorHAnsi" w:hAnsiTheme="minorHAnsi" w:cstheme="minorHAnsi"/>
                <w:sz w:val="20"/>
                <w:szCs w:val="20"/>
              </w:rPr>
              <w:t>Kelm’s</w:t>
            </w:r>
            <w:proofErr w:type="spellEnd"/>
            <w:r w:rsidRPr="00173104">
              <w:rPr>
                <w:rFonts w:asciiTheme="minorHAnsi" w:hAnsiTheme="minorHAnsi" w:cstheme="minorHAnsi"/>
                <w:sz w:val="20"/>
                <w:szCs w:val="20"/>
              </w:rPr>
              <w:t xml:space="preserve"> principle of mental imagery: Visualizing someone else’s struggles</w:t>
            </w:r>
          </w:p>
        </w:tc>
        <w:tc>
          <w:tcPr>
            <w:tcW w:w="1350" w:type="dxa"/>
            <w:tcBorders>
              <w:top w:val="dotted" w:sz="4" w:space="0" w:color="auto"/>
              <w:bottom w:val="dotted" w:sz="4" w:space="0" w:color="auto"/>
            </w:tcBorders>
            <w:vAlign w:val="center"/>
          </w:tcPr>
          <w:p w14:paraId="778A40D1" w14:textId="27998EB8" w:rsidR="00833ED8" w:rsidRPr="00D9610F" w:rsidRDefault="00B71D21" w:rsidP="00A9378E">
            <w:pPr>
              <w:pStyle w:val="Heading2"/>
              <w:numPr>
                <w:ilvl w:val="0"/>
                <w:numId w:val="0"/>
              </w:numPr>
              <w:spacing w:before="0" w:after="0"/>
              <w:jc w:val="center"/>
              <w:rPr>
                <w:rFonts w:asciiTheme="minorHAnsi" w:hAnsiTheme="minorHAnsi" w:cstheme="minorHAnsi"/>
                <w:sz w:val="20"/>
                <w:szCs w:val="20"/>
              </w:rPr>
            </w:pPr>
            <w:hyperlink w:anchor="Day21" w:history="1">
              <w:r w:rsidR="00833ED8" w:rsidRPr="00D9610F">
                <w:rPr>
                  <w:rStyle w:val="Hyperlink"/>
                  <w:rFonts w:asciiTheme="minorHAnsi" w:hAnsiTheme="minorHAnsi" w:cstheme="minorHAnsi"/>
                  <w:sz w:val="20"/>
                  <w:szCs w:val="20"/>
                </w:rPr>
                <w:t>43-44</w:t>
              </w:r>
            </w:hyperlink>
          </w:p>
        </w:tc>
      </w:tr>
      <w:tr w:rsidR="00833ED8" w14:paraId="4AEFB40D" w14:textId="77777777" w:rsidTr="00C15970">
        <w:trPr>
          <w:trHeight w:hRule="exact" w:val="550"/>
        </w:trPr>
        <w:tc>
          <w:tcPr>
            <w:tcW w:w="1170" w:type="dxa"/>
            <w:vMerge/>
            <w:vAlign w:val="center"/>
          </w:tcPr>
          <w:p w14:paraId="3943C342" w14:textId="77777777" w:rsidR="00833ED8" w:rsidRPr="00563BB5" w:rsidRDefault="00833ED8" w:rsidP="00A9378E">
            <w:pPr>
              <w:pStyle w:val="Heading2"/>
              <w:numPr>
                <w:ilvl w:val="0"/>
                <w:numId w:val="0"/>
              </w:numPr>
              <w:spacing w:before="0" w:after="0"/>
              <w:jc w:val="center"/>
              <w:rPr>
                <w:rFonts w:ascii="Cambria" w:hAnsi="Cambria"/>
              </w:rPr>
            </w:pPr>
          </w:p>
        </w:tc>
        <w:tc>
          <w:tcPr>
            <w:tcW w:w="1170" w:type="dxa"/>
            <w:tcBorders>
              <w:top w:val="dotted" w:sz="4" w:space="0" w:color="auto"/>
              <w:bottom w:val="dotted" w:sz="4" w:space="0" w:color="auto"/>
              <w:right w:val="dotted" w:sz="4" w:space="0" w:color="auto"/>
            </w:tcBorders>
            <w:vAlign w:val="center"/>
          </w:tcPr>
          <w:p w14:paraId="77A6920A" w14:textId="20FE07BB" w:rsidR="00833ED8" w:rsidRPr="00173104" w:rsidRDefault="00833ED8" w:rsidP="00A9378E">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Day 2</w:t>
            </w:r>
            <w:r>
              <w:rPr>
                <w:rFonts w:asciiTheme="minorHAnsi" w:hAnsiTheme="minorHAnsi" w:cstheme="minorHAnsi"/>
                <w:sz w:val="20"/>
                <w:szCs w:val="20"/>
              </w:rPr>
              <w:t>2</w:t>
            </w:r>
          </w:p>
        </w:tc>
        <w:tc>
          <w:tcPr>
            <w:tcW w:w="6660" w:type="dxa"/>
            <w:tcBorders>
              <w:top w:val="dotted" w:sz="4" w:space="0" w:color="auto"/>
              <w:left w:val="dotted" w:sz="4" w:space="0" w:color="auto"/>
              <w:bottom w:val="dotted" w:sz="4" w:space="0" w:color="auto"/>
            </w:tcBorders>
            <w:vAlign w:val="center"/>
          </w:tcPr>
          <w:p w14:paraId="4C3D8C62" w14:textId="3D5792AF" w:rsidR="00833ED8" w:rsidRPr="00173104" w:rsidRDefault="00833ED8" w:rsidP="00A9378E">
            <w:pPr>
              <w:pStyle w:val="Heading2"/>
              <w:numPr>
                <w:ilvl w:val="0"/>
                <w:numId w:val="0"/>
              </w:numPr>
              <w:spacing w:before="0" w:after="0"/>
              <w:rPr>
                <w:rFonts w:asciiTheme="minorHAnsi" w:hAnsiTheme="minorHAnsi" w:cstheme="minorHAnsi"/>
                <w:sz w:val="20"/>
                <w:szCs w:val="20"/>
              </w:rPr>
            </w:pPr>
            <w:r w:rsidRPr="00173104">
              <w:rPr>
                <w:rFonts w:asciiTheme="minorHAnsi" w:hAnsiTheme="minorHAnsi" w:cstheme="minorHAnsi"/>
                <w:sz w:val="20"/>
                <w:szCs w:val="20"/>
              </w:rPr>
              <w:t xml:space="preserve">The power of smiling and receiving people with a </w:t>
            </w:r>
            <w:r w:rsidR="00986774">
              <w:rPr>
                <w:rFonts w:asciiTheme="minorHAnsi" w:hAnsiTheme="minorHAnsi" w:cstheme="minorHAnsi"/>
                <w:sz w:val="20"/>
                <w:szCs w:val="20"/>
              </w:rPr>
              <w:t xml:space="preserve">radiant </w:t>
            </w:r>
            <w:r w:rsidRPr="00173104">
              <w:rPr>
                <w:rFonts w:asciiTheme="minorHAnsi" w:hAnsiTheme="minorHAnsi" w:cstheme="minorHAnsi"/>
                <w:sz w:val="20"/>
                <w:szCs w:val="20"/>
              </w:rPr>
              <w:t>countenance</w:t>
            </w:r>
          </w:p>
        </w:tc>
        <w:tc>
          <w:tcPr>
            <w:tcW w:w="1350" w:type="dxa"/>
            <w:tcBorders>
              <w:top w:val="dotted" w:sz="4" w:space="0" w:color="auto"/>
              <w:bottom w:val="dotted" w:sz="4" w:space="0" w:color="auto"/>
            </w:tcBorders>
            <w:vAlign w:val="center"/>
          </w:tcPr>
          <w:p w14:paraId="703F6417" w14:textId="33C91A67" w:rsidR="00833ED8" w:rsidRPr="00D9610F" w:rsidRDefault="00B71D21" w:rsidP="00A9378E">
            <w:pPr>
              <w:pStyle w:val="Heading2"/>
              <w:numPr>
                <w:ilvl w:val="0"/>
                <w:numId w:val="0"/>
              </w:numPr>
              <w:spacing w:before="0" w:after="0"/>
              <w:jc w:val="center"/>
              <w:rPr>
                <w:rFonts w:asciiTheme="minorHAnsi" w:hAnsiTheme="minorHAnsi" w:cstheme="minorHAnsi"/>
                <w:sz w:val="20"/>
                <w:szCs w:val="20"/>
              </w:rPr>
            </w:pPr>
            <w:hyperlink w:anchor="Day22" w:history="1">
              <w:r w:rsidR="00833ED8" w:rsidRPr="00521F82">
                <w:rPr>
                  <w:rStyle w:val="Hyperlink"/>
                  <w:rFonts w:asciiTheme="minorHAnsi" w:hAnsiTheme="minorHAnsi" w:cstheme="minorHAnsi"/>
                  <w:sz w:val="20"/>
                  <w:szCs w:val="20"/>
                </w:rPr>
                <w:t>45-46</w:t>
              </w:r>
            </w:hyperlink>
          </w:p>
        </w:tc>
      </w:tr>
      <w:tr w:rsidR="00833ED8" w14:paraId="2F10CB05" w14:textId="77777777" w:rsidTr="00833ED8">
        <w:trPr>
          <w:trHeight w:hRule="exact" w:val="541"/>
        </w:trPr>
        <w:tc>
          <w:tcPr>
            <w:tcW w:w="1170" w:type="dxa"/>
            <w:vMerge/>
            <w:vAlign w:val="center"/>
          </w:tcPr>
          <w:p w14:paraId="4D58A679" w14:textId="77777777" w:rsidR="00833ED8" w:rsidRPr="00563BB5" w:rsidRDefault="00833ED8" w:rsidP="00A9378E">
            <w:pPr>
              <w:pStyle w:val="Heading2"/>
              <w:numPr>
                <w:ilvl w:val="0"/>
                <w:numId w:val="0"/>
              </w:numPr>
              <w:spacing w:before="0" w:after="0"/>
              <w:jc w:val="center"/>
              <w:rPr>
                <w:rFonts w:ascii="Cambria" w:hAnsi="Cambria"/>
              </w:rPr>
            </w:pPr>
          </w:p>
        </w:tc>
        <w:tc>
          <w:tcPr>
            <w:tcW w:w="1170" w:type="dxa"/>
            <w:tcBorders>
              <w:top w:val="dotted" w:sz="4" w:space="0" w:color="auto"/>
              <w:bottom w:val="dotted" w:sz="4" w:space="0" w:color="auto"/>
              <w:right w:val="dotted" w:sz="4" w:space="0" w:color="auto"/>
            </w:tcBorders>
            <w:vAlign w:val="center"/>
          </w:tcPr>
          <w:p w14:paraId="5CF75AF4" w14:textId="3002018F" w:rsidR="00833ED8" w:rsidRPr="00173104" w:rsidRDefault="00833ED8" w:rsidP="00A9378E">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Day 2</w:t>
            </w:r>
            <w:r>
              <w:rPr>
                <w:rFonts w:asciiTheme="minorHAnsi" w:hAnsiTheme="minorHAnsi" w:cstheme="minorHAnsi"/>
                <w:sz w:val="20"/>
                <w:szCs w:val="20"/>
              </w:rPr>
              <w:t>3</w:t>
            </w:r>
          </w:p>
        </w:tc>
        <w:tc>
          <w:tcPr>
            <w:tcW w:w="6660" w:type="dxa"/>
            <w:tcBorders>
              <w:top w:val="dotted" w:sz="4" w:space="0" w:color="auto"/>
              <w:left w:val="dotted" w:sz="4" w:space="0" w:color="auto"/>
              <w:bottom w:val="dotted" w:sz="4" w:space="0" w:color="auto"/>
            </w:tcBorders>
            <w:vAlign w:val="center"/>
          </w:tcPr>
          <w:p w14:paraId="18692B2B" w14:textId="11B4DEC3" w:rsidR="00833ED8" w:rsidRPr="00173104" w:rsidRDefault="00833ED8" w:rsidP="00A9378E">
            <w:pPr>
              <w:pStyle w:val="Heading2"/>
              <w:numPr>
                <w:ilvl w:val="0"/>
                <w:numId w:val="0"/>
              </w:numPr>
              <w:spacing w:before="0" w:after="0"/>
              <w:rPr>
                <w:rFonts w:asciiTheme="minorHAnsi" w:hAnsiTheme="minorHAnsi" w:cstheme="minorHAnsi"/>
                <w:sz w:val="20"/>
                <w:szCs w:val="20"/>
              </w:rPr>
            </w:pPr>
            <w:r w:rsidRPr="00173104">
              <w:rPr>
                <w:rFonts w:asciiTheme="minorHAnsi" w:hAnsiTheme="minorHAnsi" w:cstheme="minorHAnsi"/>
                <w:sz w:val="20"/>
                <w:szCs w:val="20"/>
              </w:rPr>
              <w:t xml:space="preserve">Acts of kindness, large or small, foster authentic feelings of </w:t>
            </w:r>
            <w:proofErr w:type="spellStart"/>
            <w:r w:rsidRPr="00173104">
              <w:rPr>
                <w:rFonts w:asciiTheme="minorHAnsi" w:hAnsiTheme="minorHAnsi" w:cstheme="minorHAnsi"/>
                <w:i/>
                <w:iCs/>
                <w:sz w:val="20"/>
                <w:szCs w:val="20"/>
              </w:rPr>
              <w:t>Nesiah</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p>
        </w:tc>
        <w:tc>
          <w:tcPr>
            <w:tcW w:w="1350" w:type="dxa"/>
            <w:tcBorders>
              <w:top w:val="dotted" w:sz="4" w:space="0" w:color="auto"/>
              <w:bottom w:val="dotted" w:sz="4" w:space="0" w:color="auto"/>
            </w:tcBorders>
            <w:vAlign w:val="center"/>
          </w:tcPr>
          <w:p w14:paraId="15A9D303" w14:textId="4F7A06DF" w:rsidR="00833ED8" w:rsidRPr="00D9610F" w:rsidRDefault="00B71D21" w:rsidP="003C3BE9">
            <w:pPr>
              <w:pStyle w:val="Heading2"/>
              <w:numPr>
                <w:ilvl w:val="0"/>
                <w:numId w:val="0"/>
              </w:numPr>
              <w:spacing w:before="0" w:after="0"/>
              <w:jc w:val="center"/>
              <w:rPr>
                <w:rFonts w:asciiTheme="minorHAnsi" w:hAnsiTheme="minorHAnsi" w:cstheme="minorHAnsi"/>
                <w:sz w:val="20"/>
                <w:szCs w:val="20"/>
              </w:rPr>
            </w:pPr>
            <w:hyperlink w:anchor="Day23" w:history="1">
              <w:r w:rsidR="00833ED8" w:rsidRPr="00D9610F">
                <w:rPr>
                  <w:rStyle w:val="Hyperlink"/>
                  <w:rFonts w:asciiTheme="minorHAnsi" w:hAnsiTheme="minorHAnsi" w:cstheme="minorHAnsi"/>
                  <w:sz w:val="20"/>
                  <w:szCs w:val="20"/>
                </w:rPr>
                <w:t>47-48</w:t>
              </w:r>
            </w:hyperlink>
          </w:p>
        </w:tc>
      </w:tr>
      <w:tr w:rsidR="00833ED8" w14:paraId="23978108" w14:textId="77777777" w:rsidTr="00833ED8">
        <w:trPr>
          <w:trHeight w:hRule="exact" w:val="712"/>
        </w:trPr>
        <w:tc>
          <w:tcPr>
            <w:tcW w:w="1170" w:type="dxa"/>
            <w:vMerge/>
            <w:vAlign w:val="center"/>
          </w:tcPr>
          <w:p w14:paraId="691C2E97" w14:textId="77777777" w:rsidR="00833ED8" w:rsidRPr="00563BB5" w:rsidRDefault="00833ED8" w:rsidP="00833ED8">
            <w:pPr>
              <w:pStyle w:val="Heading2"/>
              <w:numPr>
                <w:ilvl w:val="0"/>
                <w:numId w:val="0"/>
              </w:numPr>
              <w:spacing w:before="0" w:after="0"/>
              <w:jc w:val="center"/>
              <w:rPr>
                <w:rFonts w:ascii="Cambria" w:hAnsi="Cambria"/>
              </w:rPr>
            </w:pPr>
          </w:p>
        </w:tc>
        <w:tc>
          <w:tcPr>
            <w:tcW w:w="1170" w:type="dxa"/>
            <w:tcBorders>
              <w:top w:val="dotted" w:sz="4" w:space="0" w:color="auto"/>
              <w:bottom w:val="dotted" w:sz="4" w:space="0" w:color="auto"/>
              <w:right w:val="dotted" w:sz="4" w:space="0" w:color="auto"/>
            </w:tcBorders>
            <w:vAlign w:val="center"/>
          </w:tcPr>
          <w:p w14:paraId="79344333" w14:textId="02DF0951" w:rsidR="00833ED8" w:rsidRPr="00173104" w:rsidRDefault="00833ED8" w:rsidP="00833ED8">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Day 2</w:t>
            </w:r>
            <w:r>
              <w:rPr>
                <w:rFonts w:asciiTheme="minorHAnsi" w:hAnsiTheme="minorHAnsi" w:cstheme="minorHAnsi"/>
                <w:sz w:val="20"/>
                <w:szCs w:val="20"/>
              </w:rPr>
              <w:t>4</w:t>
            </w:r>
          </w:p>
        </w:tc>
        <w:tc>
          <w:tcPr>
            <w:tcW w:w="6660" w:type="dxa"/>
            <w:tcBorders>
              <w:top w:val="dotted" w:sz="4" w:space="0" w:color="auto"/>
              <w:left w:val="dotted" w:sz="4" w:space="0" w:color="auto"/>
              <w:bottom w:val="dotted" w:sz="4" w:space="0" w:color="auto"/>
            </w:tcBorders>
            <w:vAlign w:val="center"/>
          </w:tcPr>
          <w:p w14:paraId="6502EE64" w14:textId="1C84D5F6" w:rsidR="00833ED8" w:rsidRPr="00173104" w:rsidRDefault="00833ED8" w:rsidP="00833ED8">
            <w:pPr>
              <w:pStyle w:val="Heading2"/>
              <w:numPr>
                <w:ilvl w:val="0"/>
                <w:numId w:val="0"/>
              </w:numPr>
              <w:spacing w:before="0" w:after="0"/>
              <w:rPr>
                <w:rFonts w:asciiTheme="minorHAnsi" w:hAnsiTheme="minorHAnsi" w:cstheme="minorHAnsi"/>
                <w:sz w:val="20"/>
                <w:szCs w:val="20"/>
              </w:rPr>
            </w:pPr>
            <w:proofErr w:type="spellStart"/>
            <w:r w:rsidRPr="000C34F5">
              <w:rPr>
                <w:rFonts w:asciiTheme="minorHAnsi" w:hAnsiTheme="minorHAnsi" w:cstheme="minorHAnsi"/>
                <w:i/>
                <w:iCs/>
                <w:sz w:val="20"/>
                <w:szCs w:val="20"/>
              </w:rPr>
              <w:t>Nesiah</w:t>
            </w:r>
            <w:proofErr w:type="spellEnd"/>
            <w:r w:rsidRPr="000C34F5">
              <w:rPr>
                <w:rFonts w:asciiTheme="minorHAnsi" w:hAnsiTheme="minorHAnsi" w:cstheme="minorHAnsi"/>
                <w:i/>
                <w:iCs/>
                <w:sz w:val="20"/>
                <w:szCs w:val="20"/>
              </w:rPr>
              <w:t xml:space="preserve"> </w:t>
            </w:r>
            <w:proofErr w:type="spellStart"/>
            <w:r w:rsidRPr="000C34F5">
              <w:rPr>
                <w:rFonts w:asciiTheme="minorHAnsi" w:hAnsiTheme="minorHAnsi" w:cstheme="minorHAnsi"/>
                <w:i/>
                <w:iCs/>
                <w:sz w:val="20"/>
                <w:szCs w:val="20"/>
              </w:rPr>
              <w:t>B’ol</w:t>
            </w:r>
            <w:proofErr w:type="spellEnd"/>
            <w:r w:rsidRPr="000C34F5">
              <w:rPr>
                <w:rFonts w:asciiTheme="minorHAnsi" w:hAnsiTheme="minorHAnsi" w:cstheme="minorHAnsi"/>
                <w:sz w:val="20"/>
                <w:szCs w:val="20"/>
              </w:rPr>
              <w:t xml:space="preserve"> with Hashem’s anguish, yearning and praying for it to end via our redemption</w:t>
            </w:r>
          </w:p>
        </w:tc>
        <w:tc>
          <w:tcPr>
            <w:tcW w:w="1350" w:type="dxa"/>
            <w:tcBorders>
              <w:top w:val="dotted" w:sz="4" w:space="0" w:color="auto"/>
              <w:bottom w:val="dotted" w:sz="4" w:space="0" w:color="auto"/>
            </w:tcBorders>
            <w:vAlign w:val="center"/>
          </w:tcPr>
          <w:p w14:paraId="3C805DB3" w14:textId="41297F3D" w:rsidR="00833ED8" w:rsidRDefault="00B71D21" w:rsidP="00833ED8">
            <w:pPr>
              <w:pStyle w:val="Heading2"/>
              <w:numPr>
                <w:ilvl w:val="0"/>
                <w:numId w:val="0"/>
              </w:numPr>
              <w:spacing w:before="0" w:after="0"/>
              <w:jc w:val="center"/>
              <w:rPr>
                <w:rFonts w:asciiTheme="minorHAnsi" w:hAnsiTheme="minorHAnsi" w:cstheme="minorHAnsi"/>
                <w:sz w:val="20"/>
                <w:szCs w:val="20"/>
              </w:rPr>
            </w:pPr>
            <w:hyperlink w:anchor="Day24" w:history="1">
              <w:r w:rsidR="00833ED8" w:rsidRPr="00653713">
                <w:rPr>
                  <w:rStyle w:val="Hyperlink"/>
                  <w:rFonts w:asciiTheme="minorHAnsi" w:hAnsiTheme="minorHAnsi" w:cstheme="minorHAnsi"/>
                  <w:sz w:val="20"/>
                  <w:szCs w:val="20"/>
                </w:rPr>
                <w:t>49-5</w:t>
              </w:r>
              <w:r w:rsidR="00C54C49">
                <w:rPr>
                  <w:rStyle w:val="Hyperlink"/>
                  <w:rFonts w:asciiTheme="minorHAnsi" w:hAnsiTheme="minorHAnsi" w:cstheme="minorHAnsi"/>
                  <w:sz w:val="20"/>
                  <w:szCs w:val="20"/>
                </w:rPr>
                <w:t>1</w:t>
              </w:r>
            </w:hyperlink>
          </w:p>
        </w:tc>
      </w:tr>
      <w:tr w:rsidR="00833ED8" w14:paraId="62403A69" w14:textId="77777777" w:rsidTr="00C15970">
        <w:trPr>
          <w:trHeight w:hRule="exact" w:val="550"/>
        </w:trPr>
        <w:tc>
          <w:tcPr>
            <w:tcW w:w="1170" w:type="dxa"/>
            <w:vMerge/>
            <w:vAlign w:val="center"/>
          </w:tcPr>
          <w:p w14:paraId="00DCE71F" w14:textId="77777777" w:rsidR="00833ED8" w:rsidRPr="00563BB5" w:rsidRDefault="00833ED8" w:rsidP="00833ED8">
            <w:pPr>
              <w:pStyle w:val="Heading2"/>
              <w:numPr>
                <w:ilvl w:val="0"/>
                <w:numId w:val="0"/>
              </w:numPr>
              <w:spacing w:before="0" w:after="0"/>
              <w:jc w:val="center"/>
              <w:rPr>
                <w:rFonts w:ascii="Cambria" w:hAnsi="Cambria"/>
              </w:rPr>
            </w:pPr>
          </w:p>
        </w:tc>
        <w:tc>
          <w:tcPr>
            <w:tcW w:w="1170" w:type="dxa"/>
            <w:tcBorders>
              <w:top w:val="dotted" w:sz="4" w:space="0" w:color="auto"/>
              <w:bottom w:val="dotted" w:sz="4" w:space="0" w:color="auto"/>
              <w:right w:val="dotted" w:sz="4" w:space="0" w:color="auto"/>
            </w:tcBorders>
            <w:vAlign w:val="center"/>
          </w:tcPr>
          <w:p w14:paraId="359B46A9" w14:textId="43CAC975" w:rsidR="00833ED8" w:rsidRPr="00173104" w:rsidRDefault="00833ED8" w:rsidP="00833ED8">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Day 2</w:t>
            </w:r>
            <w:r>
              <w:rPr>
                <w:rFonts w:asciiTheme="minorHAnsi" w:hAnsiTheme="minorHAnsi" w:cstheme="minorHAnsi"/>
                <w:sz w:val="20"/>
                <w:szCs w:val="20"/>
              </w:rPr>
              <w:t>5</w:t>
            </w:r>
          </w:p>
        </w:tc>
        <w:tc>
          <w:tcPr>
            <w:tcW w:w="6660" w:type="dxa"/>
            <w:tcBorders>
              <w:top w:val="dotted" w:sz="4" w:space="0" w:color="auto"/>
              <w:left w:val="dotted" w:sz="4" w:space="0" w:color="auto"/>
              <w:bottom w:val="dotted" w:sz="4" w:space="0" w:color="auto"/>
            </w:tcBorders>
            <w:vAlign w:val="center"/>
          </w:tcPr>
          <w:p w14:paraId="20F2964B" w14:textId="0E981E01" w:rsidR="00833ED8" w:rsidRPr="00173104" w:rsidRDefault="00833ED8" w:rsidP="00833ED8">
            <w:pPr>
              <w:pStyle w:val="Heading2"/>
              <w:numPr>
                <w:ilvl w:val="0"/>
                <w:numId w:val="0"/>
              </w:numPr>
              <w:spacing w:before="0" w:after="0"/>
              <w:rPr>
                <w:rFonts w:asciiTheme="minorHAnsi" w:hAnsiTheme="minorHAnsi" w:cstheme="minorHAnsi"/>
                <w:sz w:val="20"/>
                <w:szCs w:val="20"/>
              </w:rPr>
            </w:pPr>
            <w:r w:rsidRPr="00173104">
              <w:rPr>
                <w:rFonts w:asciiTheme="minorHAnsi" w:hAnsiTheme="minorHAnsi" w:cstheme="minorHAnsi"/>
                <w:sz w:val="20"/>
                <w:szCs w:val="20"/>
              </w:rPr>
              <w:t>Rejoicing in other people’s good fortunes is an angelic feat!</w:t>
            </w:r>
          </w:p>
        </w:tc>
        <w:tc>
          <w:tcPr>
            <w:tcW w:w="1350" w:type="dxa"/>
            <w:tcBorders>
              <w:top w:val="dotted" w:sz="4" w:space="0" w:color="auto"/>
              <w:bottom w:val="dotted" w:sz="4" w:space="0" w:color="auto"/>
            </w:tcBorders>
            <w:vAlign w:val="center"/>
          </w:tcPr>
          <w:p w14:paraId="157C7279" w14:textId="09979F34" w:rsidR="00833ED8" w:rsidRPr="00D9610F" w:rsidRDefault="00B71D21" w:rsidP="00833ED8">
            <w:pPr>
              <w:pStyle w:val="Heading2"/>
              <w:numPr>
                <w:ilvl w:val="0"/>
                <w:numId w:val="0"/>
              </w:numPr>
              <w:spacing w:before="0" w:after="0"/>
              <w:jc w:val="center"/>
              <w:rPr>
                <w:rFonts w:asciiTheme="minorHAnsi" w:hAnsiTheme="minorHAnsi" w:cstheme="minorHAnsi"/>
                <w:sz w:val="20"/>
                <w:szCs w:val="20"/>
              </w:rPr>
            </w:pPr>
            <w:hyperlink w:anchor="Day25" w:history="1">
              <w:r w:rsidR="00833ED8" w:rsidRPr="00653713">
                <w:rPr>
                  <w:rStyle w:val="Hyperlink"/>
                  <w:rFonts w:asciiTheme="minorHAnsi" w:hAnsiTheme="minorHAnsi" w:cstheme="minorHAnsi"/>
                  <w:sz w:val="20"/>
                  <w:szCs w:val="20"/>
                </w:rPr>
                <w:t>5</w:t>
              </w:r>
              <w:r w:rsidR="00C54C49">
                <w:rPr>
                  <w:rStyle w:val="Hyperlink"/>
                  <w:rFonts w:asciiTheme="minorHAnsi" w:hAnsiTheme="minorHAnsi" w:cstheme="minorHAnsi"/>
                  <w:sz w:val="20"/>
                  <w:szCs w:val="20"/>
                </w:rPr>
                <w:t>2</w:t>
              </w:r>
              <w:r w:rsidR="00833ED8" w:rsidRPr="00653713">
                <w:rPr>
                  <w:rStyle w:val="Hyperlink"/>
                  <w:rFonts w:asciiTheme="minorHAnsi" w:hAnsiTheme="minorHAnsi" w:cstheme="minorHAnsi"/>
                  <w:sz w:val="20"/>
                  <w:szCs w:val="20"/>
                </w:rPr>
                <w:t>-5</w:t>
              </w:r>
              <w:r w:rsidR="00C54C49">
                <w:rPr>
                  <w:rStyle w:val="Hyperlink"/>
                  <w:rFonts w:asciiTheme="minorHAnsi" w:hAnsiTheme="minorHAnsi" w:cstheme="minorHAnsi"/>
                  <w:sz w:val="20"/>
                  <w:szCs w:val="20"/>
                </w:rPr>
                <w:t>4</w:t>
              </w:r>
            </w:hyperlink>
          </w:p>
        </w:tc>
      </w:tr>
      <w:tr w:rsidR="00833ED8" w14:paraId="3820EF14" w14:textId="77777777" w:rsidTr="00C15970">
        <w:trPr>
          <w:trHeight w:hRule="exact" w:val="559"/>
        </w:trPr>
        <w:tc>
          <w:tcPr>
            <w:tcW w:w="1170" w:type="dxa"/>
            <w:vMerge/>
            <w:tcBorders>
              <w:bottom w:val="single" w:sz="4" w:space="0" w:color="auto"/>
            </w:tcBorders>
            <w:vAlign w:val="center"/>
          </w:tcPr>
          <w:p w14:paraId="50EB19B8" w14:textId="77777777" w:rsidR="00833ED8" w:rsidRPr="00563BB5" w:rsidRDefault="00833ED8" w:rsidP="00833ED8">
            <w:pPr>
              <w:pStyle w:val="Heading2"/>
              <w:numPr>
                <w:ilvl w:val="0"/>
                <w:numId w:val="0"/>
              </w:numPr>
              <w:spacing w:before="0" w:after="0"/>
              <w:jc w:val="center"/>
              <w:rPr>
                <w:rFonts w:ascii="Cambria" w:hAnsi="Cambria"/>
              </w:rPr>
            </w:pPr>
          </w:p>
        </w:tc>
        <w:tc>
          <w:tcPr>
            <w:tcW w:w="1170" w:type="dxa"/>
            <w:tcBorders>
              <w:top w:val="dotted" w:sz="4" w:space="0" w:color="auto"/>
              <w:bottom w:val="single" w:sz="4" w:space="0" w:color="auto"/>
              <w:right w:val="dotted" w:sz="4" w:space="0" w:color="auto"/>
            </w:tcBorders>
            <w:vAlign w:val="center"/>
          </w:tcPr>
          <w:p w14:paraId="664688B9" w14:textId="5D106660" w:rsidR="00833ED8" w:rsidRPr="00173104" w:rsidRDefault="00833ED8" w:rsidP="00833ED8">
            <w:pPr>
              <w:pStyle w:val="Heading2"/>
              <w:numPr>
                <w:ilvl w:val="0"/>
                <w:numId w:val="0"/>
              </w:numPr>
              <w:spacing w:before="0" w:after="0"/>
              <w:jc w:val="center"/>
              <w:rPr>
                <w:rFonts w:asciiTheme="minorHAnsi" w:hAnsiTheme="minorHAnsi" w:cstheme="minorHAnsi"/>
                <w:sz w:val="20"/>
                <w:szCs w:val="20"/>
              </w:rPr>
            </w:pPr>
            <w:r w:rsidRPr="00173104">
              <w:rPr>
                <w:rFonts w:asciiTheme="minorHAnsi" w:hAnsiTheme="minorHAnsi" w:cstheme="minorHAnsi"/>
                <w:sz w:val="20"/>
                <w:szCs w:val="20"/>
              </w:rPr>
              <w:t>Day 2</w:t>
            </w:r>
            <w:r>
              <w:rPr>
                <w:rFonts w:asciiTheme="minorHAnsi" w:hAnsiTheme="minorHAnsi" w:cstheme="minorHAnsi"/>
                <w:sz w:val="20"/>
                <w:szCs w:val="20"/>
              </w:rPr>
              <w:t>6</w:t>
            </w:r>
          </w:p>
        </w:tc>
        <w:tc>
          <w:tcPr>
            <w:tcW w:w="6660" w:type="dxa"/>
            <w:tcBorders>
              <w:top w:val="dotted" w:sz="4" w:space="0" w:color="auto"/>
              <w:left w:val="dotted" w:sz="4" w:space="0" w:color="auto"/>
              <w:bottom w:val="single" w:sz="4" w:space="0" w:color="auto"/>
            </w:tcBorders>
            <w:vAlign w:val="center"/>
          </w:tcPr>
          <w:p w14:paraId="3AF81C17" w14:textId="29AF6138" w:rsidR="00833ED8" w:rsidRPr="00173104" w:rsidRDefault="00833ED8" w:rsidP="00833ED8">
            <w:pPr>
              <w:pStyle w:val="Heading2"/>
              <w:numPr>
                <w:ilvl w:val="0"/>
                <w:numId w:val="0"/>
              </w:numPr>
              <w:spacing w:before="0" w:after="0"/>
              <w:rPr>
                <w:rFonts w:asciiTheme="minorHAnsi" w:hAnsiTheme="minorHAnsi" w:cstheme="minorHAnsi"/>
                <w:sz w:val="20"/>
                <w:szCs w:val="20"/>
              </w:rPr>
            </w:pPr>
            <w:r w:rsidRPr="00173104">
              <w:rPr>
                <w:rFonts w:asciiTheme="minorHAnsi" w:hAnsiTheme="minorHAnsi" w:cstheme="minorHAnsi"/>
                <w:sz w:val="20"/>
                <w:szCs w:val="20"/>
              </w:rPr>
              <w:t xml:space="preserve">The Jewish nation’s responsibility to be </w:t>
            </w:r>
            <w:proofErr w:type="spellStart"/>
            <w:r w:rsidRPr="00173104">
              <w:rPr>
                <w:rFonts w:asciiTheme="minorHAnsi" w:hAnsiTheme="minorHAnsi" w:cstheme="minorHAnsi"/>
                <w:i/>
                <w:iCs/>
                <w:sz w:val="20"/>
                <w:szCs w:val="20"/>
              </w:rPr>
              <w:t>Nosei</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r w:rsidRPr="00173104">
              <w:rPr>
                <w:rFonts w:asciiTheme="minorHAnsi" w:hAnsiTheme="minorHAnsi" w:cstheme="minorHAnsi"/>
                <w:sz w:val="20"/>
                <w:szCs w:val="20"/>
              </w:rPr>
              <w:t xml:space="preserve"> with all mankind</w:t>
            </w:r>
          </w:p>
        </w:tc>
        <w:tc>
          <w:tcPr>
            <w:tcW w:w="1350" w:type="dxa"/>
            <w:tcBorders>
              <w:top w:val="dotted" w:sz="4" w:space="0" w:color="auto"/>
              <w:bottom w:val="single" w:sz="4" w:space="0" w:color="auto"/>
            </w:tcBorders>
            <w:vAlign w:val="center"/>
          </w:tcPr>
          <w:p w14:paraId="5B5A73FF" w14:textId="09E60100" w:rsidR="00833ED8" w:rsidRPr="00D9610F" w:rsidRDefault="00B71D21" w:rsidP="00833ED8">
            <w:pPr>
              <w:pStyle w:val="Heading2"/>
              <w:numPr>
                <w:ilvl w:val="0"/>
                <w:numId w:val="0"/>
              </w:numPr>
              <w:spacing w:before="0" w:after="0"/>
              <w:jc w:val="center"/>
              <w:rPr>
                <w:rFonts w:asciiTheme="minorHAnsi" w:hAnsiTheme="minorHAnsi" w:cstheme="minorHAnsi"/>
                <w:sz w:val="20"/>
                <w:szCs w:val="20"/>
              </w:rPr>
            </w:pPr>
            <w:hyperlink w:anchor="Day26" w:history="1">
              <w:r w:rsidR="00833ED8" w:rsidRPr="00653713">
                <w:rPr>
                  <w:rStyle w:val="Hyperlink"/>
                  <w:rFonts w:asciiTheme="minorHAnsi" w:hAnsiTheme="minorHAnsi" w:cstheme="minorHAnsi"/>
                  <w:sz w:val="20"/>
                  <w:szCs w:val="20"/>
                </w:rPr>
                <w:t>5</w:t>
              </w:r>
              <w:r w:rsidR="00C54C49">
                <w:rPr>
                  <w:rStyle w:val="Hyperlink"/>
                  <w:rFonts w:asciiTheme="minorHAnsi" w:hAnsiTheme="minorHAnsi" w:cstheme="minorHAnsi"/>
                  <w:sz w:val="20"/>
                  <w:szCs w:val="20"/>
                </w:rPr>
                <w:t>5</w:t>
              </w:r>
              <w:r w:rsidR="00833ED8" w:rsidRPr="00653713">
                <w:rPr>
                  <w:rStyle w:val="Hyperlink"/>
                  <w:rFonts w:asciiTheme="minorHAnsi" w:hAnsiTheme="minorHAnsi" w:cstheme="minorHAnsi"/>
                  <w:sz w:val="20"/>
                  <w:szCs w:val="20"/>
                </w:rPr>
                <w:t>-5</w:t>
              </w:r>
              <w:r w:rsidR="00C54C49">
                <w:rPr>
                  <w:rStyle w:val="Hyperlink"/>
                  <w:rFonts w:asciiTheme="minorHAnsi" w:hAnsiTheme="minorHAnsi" w:cstheme="minorHAnsi"/>
                  <w:sz w:val="20"/>
                  <w:szCs w:val="20"/>
                </w:rPr>
                <w:t>6</w:t>
              </w:r>
            </w:hyperlink>
          </w:p>
        </w:tc>
      </w:tr>
      <w:tr w:rsidR="00833ED8" w:rsidRPr="0005230D" w14:paraId="26E9CF4F" w14:textId="77777777" w:rsidTr="00982D38">
        <w:trPr>
          <w:trHeight w:hRule="exact" w:val="549"/>
        </w:trPr>
        <w:tc>
          <w:tcPr>
            <w:tcW w:w="9000" w:type="dxa"/>
            <w:gridSpan w:val="3"/>
            <w:tcBorders>
              <w:top w:val="single" w:sz="18" w:space="0" w:color="auto"/>
              <w:bottom w:val="single" w:sz="4" w:space="0" w:color="auto"/>
            </w:tcBorders>
            <w:vAlign w:val="center"/>
          </w:tcPr>
          <w:p w14:paraId="04BC3027" w14:textId="16A0C428" w:rsidR="00833ED8" w:rsidRPr="00173104" w:rsidRDefault="00833ED8" w:rsidP="00833ED8">
            <w:pPr>
              <w:pStyle w:val="Heading2"/>
              <w:numPr>
                <w:ilvl w:val="0"/>
                <w:numId w:val="0"/>
              </w:numPr>
              <w:spacing w:before="0" w:after="0"/>
              <w:ind w:left="65" w:right="164"/>
              <w:jc w:val="center"/>
              <w:rPr>
                <w:rFonts w:ascii="Cambria" w:hAnsi="Cambria" w:cstheme="minorHAnsi"/>
                <w:b/>
                <w:bCs/>
                <w:sz w:val="20"/>
                <w:szCs w:val="20"/>
              </w:rPr>
            </w:pPr>
            <w:r w:rsidRPr="00173104">
              <w:rPr>
                <w:rFonts w:ascii="Cambria" w:hAnsi="Cambria" w:cstheme="minorHAnsi"/>
                <w:b/>
                <w:bCs/>
                <w:sz w:val="20"/>
                <w:szCs w:val="20"/>
              </w:rPr>
              <w:t>Summary Table</w:t>
            </w:r>
          </w:p>
        </w:tc>
        <w:tc>
          <w:tcPr>
            <w:tcW w:w="1350" w:type="dxa"/>
            <w:tcBorders>
              <w:top w:val="single" w:sz="18" w:space="0" w:color="auto"/>
              <w:bottom w:val="single" w:sz="4" w:space="0" w:color="auto"/>
            </w:tcBorders>
            <w:vAlign w:val="center"/>
          </w:tcPr>
          <w:p w14:paraId="428FEFA8" w14:textId="2F751523" w:rsidR="00833ED8" w:rsidRPr="00B61F1B" w:rsidRDefault="00B71D21" w:rsidP="00833ED8">
            <w:pPr>
              <w:pStyle w:val="Heading2"/>
              <w:numPr>
                <w:ilvl w:val="0"/>
                <w:numId w:val="0"/>
              </w:numPr>
              <w:spacing w:before="0" w:after="0"/>
              <w:jc w:val="center"/>
              <w:rPr>
                <w:rFonts w:ascii="Cambria" w:hAnsi="Cambria"/>
                <w:sz w:val="20"/>
                <w:szCs w:val="20"/>
              </w:rPr>
            </w:pPr>
            <w:hyperlink w:anchor="Summary" w:history="1">
              <w:r w:rsidR="00833ED8" w:rsidRPr="00B61F1B">
                <w:rPr>
                  <w:rStyle w:val="Hyperlink"/>
                  <w:rFonts w:ascii="Cambria" w:hAnsi="Cambria"/>
                  <w:sz w:val="20"/>
                  <w:szCs w:val="20"/>
                </w:rPr>
                <w:t>5</w:t>
              </w:r>
              <w:r w:rsidR="00C54C49">
                <w:rPr>
                  <w:rStyle w:val="Hyperlink"/>
                  <w:rFonts w:ascii="Cambria" w:hAnsi="Cambria"/>
                  <w:sz w:val="20"/>
                  <w:szCs w:val="20"/>
                </w:rPr>
                <w:t>7</w:t>
              </w:r>
              <w:r w:rsidR="00833ED8" w:rsidRPr="00B61F1B">
                <w:rPr>
                  <w:rStyle w:val="Hyperlink"/>
                  <w:rFonts w:ascii="Cambria" w:hAnsi="Cambria"/>
                  <w:sz w:val="20"/>
                  <w:szCs w:val="20"/>
                </w:rPr>
                <w:t>-5</w:t>
              </w:r>
              <w:r w:rsidR="00C54C49">
                <w:rPr>
                  <w:rStyle w:val="Hyperlink"/>
                  <w:rFonts w:ascii="Cambria" w:hAnsi="Cambria"/>
                  <w:sz w:val="20"/>
                  <w:szCs w:val="20"/>
                </w:rPr>
                <w:t>8</w:t>
              </w:r>
            </w:hyperlink>
          </w:p>
        </w:tc>
      </w:tr>
      <w:tr w:rsidR="00833ED8" w:rsidRPr="0005230D" w14:paraId="2EF17819" w14:textId="77777777" w:rsidTr="00592F56">
        <w:trPr>
          <w:trHeight w:hRule="exact" w:val="541"/>
        </w:trPr>
        <w:tc>
          <w:tcPr>
            <w:tcW w:w="9000" w:type="dxa"/>
            <w:gridSpan w:val="3"/>
            <w:tcBorders>
              <w:top w:val="single" w:sz="4" w:space="0" w:color="auto"/>
              <w:bottom w:val="single" w:sz="4" w:space="0" w:color="auto"/>
            </w:tcBorders>
            <w:vAlign w:val="center"/>
          </w:tcPr>
          <w:p w14:paraId="444D67D2" w14:textId="122610DF" w:rsidR="00833ED8" w:rsidRPr="00FE02E0" w:rsidRDefault="00B71D21" w:rsidP="00833ED8">
            <w:pPr>
              <w:pStyle w:val="Heading2"/>
              <w:numPr>
                <w:ilvl w:val="0"/>
                <w:numId w:val="0"/>
              </w:numPr>
              <w:spacing w:before="0" w:after="0"/>
              <w:ind w:left="65" w:right="164"/>
              <w:jc w:val="center"/>
              <w:rPr>
                <w:rFonts w:ascii="Cambria" w:hAnsi="Cambria" w:cstheme="minorHAnsi"/>
                <w:b/>
                <w:bCs/>
                <w:sz w:val="20"/>
                <w:szCs w:val="20"/>
              </w:rPr>
            </w:pPr>
            <w:hyperlink w:anchor="AppendixA" w:history="1">
              <w:r w:rsidR="00833ED8" w:rsidRPr="006547CA">
                <w:rPr>
                  <w:rStyle w:val="Hyperlink"/>
                  <w:rFonts w:ascii="Cambria" w:hAnsi="Cambria" w:cstheme="minorHAnsi"/>
                  <w:b/>
                  <w:bCs/>
                  <w:color w:val="auto"/>
                  <w:sz w:val="20"/>
                  <w:szCs w:val="20"/>
                  <w:u w:val="none"/>
                </w:rPr>
                <w:t>Appendix A</w:t>
              </w:r>
            </w:hyperlink>
            <w:r w:rsidR="00833ED8" w:rsidRPr="006547CA">
              <w:rPr>
                <w:rFonts w:ascii="Cambria" w:hAnsi="Cambria" w:cstheme="minorHAnsi"/>
                <w:b/>
                <w:bCs/>
                <w:sz w:val="20"/>
                <w:szCs w:val="20"/>
              </w:rPr>
              <w:t xml:space="preserve">: </w:t>
            </w:r>
            <w:r w:rsidR="00833ED8" w:rsidRPr="00173104">
              <w:rPr>
                <w:rFonts w:asciiTheme="minorHAnsi" w:hAnsiTheme="minorHAnsi" w:cstheme="minorHAnsi"/>
                <w:b/>
                <w:bCs/>
                <w:sz w:val="20"/>
                <w:szCs w:val="20"/>
              </w:rPr>
              <w:t>Midrash</w:t>
            </w:r>
            <w:r w:rsidR="00833ED8">
              <w:rPr>
                <w:rFonts w:asciiTheme="minorHAnsi" w:hAnsiTheme="minorHAnsi" w:cstheme="minorHAnsi"/>
                <w:b/>
                <w:bCs/>
                <w:sz w:val="20"/>
                <w:szCs w:val="20"/>
              </w:rPr>
              <w:t xml:space="preserve">im </w:t>
            </w:r>
          </w:p>
        </w:tc>
        <w:tc>
          <w:tcPr>
            <w:tcW w:w="1350" w:type="dxa"/>
            <w:tcBorders>
              <w:top w:val="single" w:sz="4" w:space="0" w:color="auto"/>
              <w:bottom w:val="single" w:sz="4" w:space="0" w:color="auto"/>
            </w:tcBorders>
            <w:vAlign w:val="center"/>
          </w:tcPr>
          <w:p w14:paraId="6894C90A" w14:textId="191ACD86" w:rsidR="00833ED8" w:rsidRPr="00B61F1B" w:rsidRDefault="00B71D21" w:rsidP="00833ED8">
            <w:pPr>
              <w:pStyle w:val="Heading2"/>
              <w:numPr>
                <w:ilvl w:val="0"/>
                <w:numId w:val="0"/>
              </w:numPr>
              <w:spacing w:before="0" w:after="0"/>
              <w:jc w:val="center"/>
              <w:rPr>
                <w:rFonts w:ascii="Cambria" w:hAnsi="Cambria"/>
                <w:b/>
                <w:bCs/>
                <w:sz w:val="20"/>
                <w:szCs w:val="20"/>
              </w:rPr>
            </w:pPr>
            <w:hyperlink w:anchor="AppendixA" w:history="1">
              <w:r w:rsidR="00833ED8" w:rsidRPr="00470D46">
                <w:rPr>
                  <w:rStyle w:val="Hyperlink"/>
                  <w:rFonts w:ascii="Cambria" w:hAnsi="Cambria"/>
                  <w:b/>
                  <w:bCs/>
                  <w:sz w:val="20"/>
                  <w:szCs w:val="20"/>
                </w:rPr>
                <w:t>5</w:t>
              </w:r>
              <w:r w:rsidR="00C54C49" w:rsidRPr="00470D46">
                <w:rPr>
                  <w:rStyle w:val="Hyperlink"/>
                  <w:rFonts w:ascii="Cambria" w:hAnsi="Cambria"/>
                  <w:b/>
                  <w:bCs/>
                  <w:sz w:val="20"/>
                  <w:szCs w:val="20"/>
                </w:rPr>
                <w:t>9</w:t>
              </w:r>
              <w:r w:rsidR="00833ED8" w:rsidRPr="00470D46">
                <w:rPr>
                  <w:rStyle w:val="Hyperlink"/>
                  <w:rFonts w:ascii="Cambria" w:hAnsi="Cambria"/>
                  <w:b/>
                  <w:bCs/>
                  <w:sz w:val="20"/>
                  <w:szCs w:val="20"/>
                </w:rPr>
                <w:t>-6</w:t>
              </w:r>
              <w:r w:rsidR="006547CA" w:rsidRPr="00470D46">
                <w:rPr>
                  <w:rStyle w:val="Hyperlink"/>
                  <w:rFonts w:ascii="Cambria" w:hAnsi="Cambria"/>
                  <w:b/>
                  <w:bCs/>
                  <w:sz w:val="20"/>
                  <w:szCs w:val="20"/>
                </w:rPr>
                <w:t>3</w:t>
              </w:r>
            </w:hyperlink>
          </w:p>
        </w:tc>
      </w:tr>
      <w:tr w:rsidR="006547CA" w:rsidRPr="006547CA" w14:paraId="4FC3040C" w14:textId="77777777" w:rsidTr="00982D38">
        <w:trPr>
          <w:trHeight w:hRule="exact" w:val="541"/>
        </w:trPr>
        <w:tc>
          <w:tcPr>
            <w:tcW w:w="9000" w:type="dxa"/>
            <w:gridSpan w:val="3"/>
            <w:tcBorders>
              <w:top w:val="single" w:sz="4" w:space="0" w:color="auto"/>
              <w:bottom w:val="single" w:sz="4" w:space="0" w:color="auto"/>
            </w:tcBorders>
            <w:vAlign w:val="center"/>
          </w:tcPr>
          <w:p w14:paraId="0BD0FAAE" w14:textId="1DAADBB6" w:rsidR="006547CA" w:rsidRPr="006547CA" w:rsidRDefault="00B71D21" w:rsidP="00A02C2D">
            <w:pPr>
              <w:pStyle w:val="Header"/>
              <w:jc w:val="center"/>
              <w:rPr>
                <w:rFonts w:ascii="Cambria" w:hAnsi="Cambria"/>
                <w:b/>
                <w:bCs/>
                <w:sz w:val="20"/>
                <w:szCs w:val="20"/>
                <w:lang w:val="fr-FR"/>
              </w:rPr>
            </w:pPr>
            <w:hyperlink w:anchor="AppendixB" w:history="1">
              <w:r w:rsidR="006547CA" w:rsidRPr="006547CA">
                <w:rPr>
                  <w:rStyle w:val="Hyperlink"/>
                  <w:rFonts w:ascii="Cambria" w:hAnsi="Cambria" w:cstheme="minorHAnsi"/>
                  <w:b/>
                  <w:bCs/>
                  <w:color w:val="auto"/>
                  <w:sz w:val="20"/>
                  <w:szCs w:val="20"/>
                  <w:u w:val="none"/>
                  <w:lang w:val="fr-FR"/>
                </w:rPr>
                <w:t>Appendix B</w:t>
              </w:r>
            </w:hyperlink>
            <w:r w:rsidR="006547CA" w:rsidRPr="006547CA">
              <w:rPr>
                <w:rFonts w:ascii="Cambria" w:hAnsi="Cambria" w:cstheme="minorHAnsi"/>
                <w:b/>
                <w:bCs/>
                <w:sz w:val="20"/>
                <w:szCs w:val="20"/>
                <w:lang w:val="fr-FR"/>
              </w:rPr>
              <w:t xml:space="preserve">: </w:t>
            </w:r>
            <w:proofErr w:type="spellStart"/>
            <w:r w:rsidR="006547CA" w:rsidRPr="006547CA">
              <w:rPr>
                <w:rFonts w:cstheme="minorHAnsi"/>
                <w:b/>
                <w:bCs/>
                <w:sz w:val="20"/>
                <w:szCs w:val="20"/>
                <w:lang w:val="fr-FR"/>
              </w:rPr>
              <w:t>Gemara</w:t>
            </w:r>
            <w:proofErr w:type="spellEnd"/>
            <w:r w:rsidR="006547CA" w:rsidRPr="006547CA">
              <w:rPr>
                <w:rFonts w:cstheme="minorHAnsi"/>
                <w:b/>
                <w:bCs/>
                <w:sz w:val="20"/>
                <w:szCs w:val="20"/>
                <w:lang w:val="fr-FR"/>
              </w:rPr>
              <w:t>/</w:t>
            </w:r>
            <w:proofErr w:type="spellStart"/>
            <w:r w:rsidR="006547CA" w:rsidRPr="006547CA">
              <w:rPr>
                <w:rFonts w:cstheme="minorHAnsi"/>
                <w:b/>
                <w:bCs/>
                <w:sz w:val="20"/>
                <w:szCs w:val="20"/>
                <w:lang w:val="fr-FR"/>
              </w:rPr>
              <w:t>Sifri</w:t>
            </w:r>
            <w:proofErr w:type="spellEnd"/>
            <w:r w:rsidR="006547CA" w:rsidRPr="006547CA">
              <w:rPr>
                <w:rFonts w:cstheme="minorHAnsi"/>
                <w:b/>
                <w:bCs/>
                <w:sz w:val="20"/>
                <w:szCs w:val="20"/>
                <w:lang w:val="fr-FR"/>
              </w:rPr>
              <w:t>/</w:t>
            </w:r>
            <w:proofErr w:type="spellStart"/>
            <w:r w:rsidR="006547CA" w:rsidRPr="006547CA">
              <w:rPr>
                <w:rFonts w:cstheme="minorHAnsi"/>
                <w:b/>
                <w:bCs/>
                <w:sz w:val="20"/>
                <w:szCs w:val="20"/>
                <w:lang w:val="fr-FR"/>
              </w:rPr>
              <w:t>Rambam</w:t>
            </w:r>
            <w:proofErr w:type="spellEnd"/>
          </w:p>
        </w:tc>
        <w:tc>
          <w:tcPr>
            <w:tcW w:w="1350" w:type="dxa"/>
            <w:tcBorders>
              <w:top w:val="single" w:sz="4" w:space="0" w:color="auto"/>
              <w:bottom w:val="single" w:sz="4" w:space="0" w:color="auto"/>
            </w:tcBorders>
            <w:vAlign w:val="center"/>
          </w:tcPr>
          <w:p w14:paraId="6B2D9BE8" w14:textId="38875388" w:rsidR="006547CA" w:rsidRPr="006547CA" w:rsidRDefault="00B71D21" w:rsidP="00833ED8">
            <w:pPr>
              <w:pStyle w:val="Heading2"/>
              <w:numPr>
                <w:ilvl w:val="0"/>
                <w:numId w:val="0"/>
              </w:numPr>
              <w:spacing w:before="0" w:after="0"/>
              <w:jc w:val="center"/>
              <w:rPr>
                <w:rFonts w:ascii="Cambria" w:hAnsi="Cambria"/>
                <w:b/>
                <w:bCs/>
                <w:sz w:val="20"/>
                <w:szCs w:val="20"/>
                <w:lang w:val="fr-FR"/>
              </w:rPr>
            </w:pPr>
            <w:hyperlink w:anchor="AppendixB" w:history="1">
              <w:r w:rsidR="006547CA" w:rsidRPr="00470D46">
                <w:rPr>
                  <w:rStyle w:val="Hyperlink"/>
                  <w:rFonts w:ascii="Cambria" w:hAnsi="Cambria"/>
                  <w:b/>
                  <w:bCs/>
                  <w:sz w:val="20"/>
                  <w:szCs w:val="20"/>
                  <w:lang w:val="fr-FR"/>
                </w:rPr>
                <w:t>64-68</w:t>
              </w:r>
            </w:hyperlink>
          </w:p>
        </w:tc>
      </w:tr>
      <w:tr w:rsidR="00C15970" w:rsidRPr="0005230D" w14:paraId="0DB14384" w14:textId="77777777" w:rsidTr="00982D38">
        <w:trPr>
          <w:trHeight w:hRule="exact" w:val="541"/>
        </w:trPr>
        <w:tc>
          <w:tcPr>
            <w:tcW w:w="9000" w:type="dxa"/>
            <w:gridSpan w:val="3"/>
            <w:tcBorders>
              <w:top w:val="single" w:sz="4" w:space="0" w:color="auto"/>
              <w:bottom w:val="single" w:sz="4" w:space="0" w:color="auto"/>
            </w:tcBorders>
            <w:vAlign w:val="center"/>
          </w:tcPr>
          <w:p w14:paraId="4DCC1AF7" w14:textId="122E0756" w:rsidR="00C15970" w:rsidRPr="00A02C2D" w:rsidRDefault="00A02C2D" w:rsidP="00A02C2D">
            <w:pPr>
              <w:pStyle w:val="Header"/>
              <w:jc w:val="center"/>
            </w:pPr>
            <w:r w:rsidRPr="00A02C2D">
              <w:rPr>
                <w:rFonts w:ascii="Cambria" w:hAnsi="Cambria"/>
                <w:b/>
                <w:bCs/>
                <w:sz w:val="20"/>
                <w:szCs w:val="20"/>
              </w:rPr>
              <w:t>Appendix C:</w:t>
            </w:r>
            <w:r w:rsidRPr="00A02C2D">
              <w:rPr>
                <w:sz w:val="20"/>
                <w:szCs w:val="20"/>
              </w:rPr>
              <w:t xml:space="preserve"> </w:t>
            </w:r>
            <w:r w:rsidRPr="006547CA">
              <w:rPr>
                <w:b/>
                <w:bCs/>
                <w:sz w:val="20"/>
                <w:szCs w:val="20"/>
              </w:rPr>
              <w:t xml:space="preserve">Insights on the </w:t>
            </w:r>
            <w:proofErr w:type="spellStart"/>
            <w:r w:rsidRPr="006547CA">
              <w:rPr>
                <w:b/>
                <w:bCs/>
                <w:i/>
                <w:iCs/>
                <w:sz w:val="20"/>
                <w:szCs w:val="20"/>
              </w:rPr>
              <w:t>middah</w:t>
            </w:r>
            <w:proofErr w:type="spellEnd"/>
            <w:r w:rsidRPr="006547CA">
              <w:rPr>
                <w:b/>
                <w:bCs/>
                <w:sz w:val="20"/>
                <w:szCs w:val="20"/>
              </w:rPr>
              <w:t xml:space="preserve"> of </w:t>
            </w:r>
            <w:proofErr w:type="spellStart"/>
            <w:r w:rsidRPr="006547CA">
              <w:rPr>
                <w:b/>
                <w:bCs/>
                <w:i/>
                <w:iCs/>
                <w:sz w:val="20"/>
                <w:szCs w:val="20"/>
              </w:rPr>
              <w:t>Nosei</w:t>
            </w:r>
            <w:proofErr w:type="spellEnd"/>
            <w:r w:rsidRPr="006547CA">
              <w:rPr>
                <w:b/>
                <w:bCs/>
                <w:i/>
                <w:iCs/>
                <w:sz w:val="20"/>
                <w:szCs w:val="20"/>
              </w:rPr>
              <w:t xml:space="preserve"> </w:t>
            </w:r>
            <w:proofErr w:type="spellStart"/>
            <w:r w:rsidRPr="006547CA">
              <w:rPr>
                <w:b/>
                <w:bCs/>
                <w:i/>
                <w:iCs/>
                <w:sz w:val="20"/>
                <w:szCs w:val="20"/>
              </w:rPr>
              <w:t>B’ol</w:t>
            </w:r>
            <w:proofErr w:type="spellEnd"/>
            <w:r w:rsidRPr="006547CA">
              <w:rPr>
                <w:b/>
                <w:bCs/>
                <w:i/>
                <w:iCs/>
                <w:sz w:val="20"/>
                <w:szCs w:val="20"/>
              </w:rPr>
              <w:t xml:space="preserve"> </w:t>
            </w:r>
            <w:proofErr w:type="spellStart"/>
            <w:r w:rsidRPr="006547CA">
              <w:rPr>
                <w:b/>
                <w:bCs/>
                <w:i/>
                <w:iCs/>
                <w:sz w:val="20"/>
                <w:szCs w:val="20"/>
              </w:rPr>
              <w:t>Im</w:t>
            </w:r>
            <w:proofErr w:type="spellEnd"/>
            <w:r w:rsidRPr="006547CA">
              <w:rPr>
                <w:b/>
                <w:bCs/>
                <w:i/>
                <w:iCs/>
                <w:sz w:val="20"/>
                <w:szCs w:val="20"/>
              </w:rPr>
              <w:t xml:space="preserve"> </w:t>
            </w:r>
            <w:proofErr w:type="spellStart"/>
            <w:r w:rsidRPr="006547CA">
              <w:rPr>
                <w:b/>
                <w:bCs/>
                <w:i/>
                <w:iCs/>
                <w:sz w:val="20"/>
                <w:szCs w:val="20"/>
              </w:rPr>
              <w:t>Chaveiro</w:t>
            </w:r>
            <w:proofErr w:type="spellEnd"/>
            <w:r w:rsidRPr="006547CA">
              <w:rPr>
                <w:b/>
                <w:bCs/>
                <w:sz w:val="20"/>
                <w:szCs w:val="20"/>
              </w:rPr>
              <w:t xml:space="preserve"> by Rav </w:t>
            </w:r>
            <w:proofErr w:type="spellStart"/>
            <w:r w:rsidRPr="006547CA">
              <w:rPr>
                <w:b/>
                <w:bCs/>
                <w:sz w:val="20"/>
                <w:szCs w:val="20"/>
              </w:rPr>
              <w:t>Yeruchem</w:t>
            </w:r>
            <w:proofErr w:type="spellEnd"/>
            <w:r w:rsidRPr="006547CA">
              <w:rPr>
                <w:b/>
                <w:bCs/>
                <w:sz w:val="20"/>
                <w:szCs w:val="20"/>
              </w:rPr>
              <w:t xml:space="preserve"> </w:t>
            </w:r>
            <w:proofErr w:type="spellStart"/>
            <w:r w:rsidRPr="006547CA">
              <w:rPr>
                <w:b/>
                <w:bCs/>
                <w:sz w:val="20"/>
                <w:szCs w:val="20"/>
              </w:rPr>
              <w:t>Levovitz</w:t>
            </w:r>
            <w:proofErr w:type="spellEnd"/>
          </w:p>
        </w:tc>
        <w:tc>
          <w:tcPr>
            <w:tcW w:w="1350" w:type="dxa"/>
            <w:tcBorders>
              <w:top w:val="single" w:sz="4" w:space="0" w:color="auto"/>
              <w:bottom w:val="single" w:sz="4" w:space="0" w:color="auto"/>
            </w:tcBorders>
            <w:vAlign w:val="center"/>
          </w:tcPr>
          <w:p w14:paraId="2A3350D8" w14:textId="0C9CC919" w:rsidR="00C15970" w:rsidRPr="006547CA" w:rsidRDefault="00B71D21" w:rsidP="00833ED8">
            <w:pPr>
              <w:pStyle w:val="Heading2"/>
              <w:numPr>
                <w:ilvl w:val="0"/>
                <w:numId w:val="0"/>
              </w:numPr>
              <w:spacing w:before="0" w:after="0"/>
              <w:jc w:val="center"/>
              <w:rPr>
                <w:rFonts w:ascii="Cambria" w:hAnsi="Cambria"/>
                <w:b/>
                <w:bCs/>
              </w:rPr>
            </w:pPr>
            <w:hyperlink w:anchor="AppendixC" w:history="1">
              <w:r w:rsidR="00A02C2D" w:rsidRPr="00470D46">
                <w:rPr>
                  <w:rStyle w:val="Hyperlink"/>
                  <w:rFonts w:ascii="Cambria" w:hAnsi="Cambria"/>
                  <w:b/>
                  <w:bCs/>
                  <w:sz w:val="20"/>
                  <w:szCs w:val="20"/>
                </w:rPr>
                <w:t>69-70</w:t>
              </w:r>
            </w:hyperlink>
          </w:p>
        </w:tc>
      </w:tr>
      <w:tr w:rsidR="00833ED8" w:rsidRPr="0005230D" w14:paraId="68B147BA" w14:textId="77777777" w:rsidTr="00982D38">
        <w:trPr>
          <w:trHeight w:hRule="exact" w:val="541"/>
        </w:trPr>
        <w:tc>
          <w:tcPr>
            <w:tcW w:w="9000" w:type="dxa"/>
            <w:gridSpan w:val="3"/>
            <w:tcBorders>
              <w:top w:val="single" w:sz="4" w:space="0" w:color="auto"/>
              <w:bottom w:val="single" w:sz="4" w:space="0" w:color="auto"/>
            </w:tcBorders>
            <w:vAlign w:val="center"/>
          </w:tcPr>
          <w:p w14:paraId="34E2ED62" w14:textId="27630673" w:rsidR="00833ED8" w:rsidRPr="00173104" w:rsidRDefault="00833ED8" w:rsidP="00833ED8">
            <w:pPr>
              <w:pStyle w:val="Heading2"/>
              <w:numPr>
                <w:ilvl w:val="0"/>
                <w:numId w:val="0"/>
              </w:numPr>
              <w:spacing w:before="0" w:after="0"/>
              <w:ind w:left="65" w:right="164"/>
              <w:jc w:val="center"/>
              <w:rPr>
                <w:rFonts w:ascii="Cambria" w:hAnsi="Cambria" w:cstheme="minorHAnsi"/>
                <w:b/>
                <w:bCs/>
                <w:sz w:val="20"/>
                <w:szCs w:val="20"/>
              </w:rPr>
            </w:pPr>
            <w:r w:rsidRPr="00173104">
              <w:rPr>
                <w:rFonts w:ascii="Cambria" w:hAnsi="Cambria" w:cstheme="minorHAnsi"/>
                <w:b/>
                <w:bCs/>
                <w:sz w:val="20"/>
                <w:szCs w:val="20"/>
              </w:rPr>
              <w:t>References</w:t>
            </w:r>
          </w:p>
        </w:tc>
        <w:tc>
          <w:tcPr>
            <w:tcW w:w="1350" w:type="dxa"/>
            <w:tcBorders>
              <w:top w:val="single" w:sz="4" w:space="0" w:color="auto"/>
              <w:bottom w:val="single" w:sz="4" w:space="0" w:color="auto"/>
            </w:tcBorders>
            <w:vAlign w:val="center"/>
          </w:tcPr>
          <w:p w14:paraId="00B9885F" w14:textId="1DC44103" w:rsidR="00833ED8" w:rsidRPr="00394901" w:rsidRDefault="00B71D21" w:rsidP="00833ED8">
            <w:pPr>
              <w:pStyle w:val="Heading2"/>
              <w:numPr>
                <w:ilvl w:val="0"/>
                <w:numId w:val="0"/>
              </w:numPr>
              <w:spacing w:before="0" w:after="0"/>
              <w:jc w:val="center"/>
              <w:rPr>
                <w:rFonts w:ascii="Cambria" w:hAnsi="Cambria"/>
                <w:b/>
                <w:bCs/>
                <w:sz w:val="20"/>
                <w:szCs w:val="20"/>
              </w:rPr>
            </w:pPr>
            <w:hyperlink w:anchor="References" w:history="1">
              <w:r w:rsidR="00C15970" w:rsidRPr="00470D46">
                <w:rPr>
                  <w:rStyle w:val="Hyperlink"/>
                  <w:rFonts w:ascii="Cambria" w:hAnsi="Cambria"/>
                  <w:b/>
                  <w:bCs/>
                  <w:sz w:val="20"/>
                  <w:szCs w:val="20"/>
                </w:rPr>
                <w:t>71</w:t>
              </w:r>
              <w:r w:rsidR="00833ED8" w:rsidRPr="00470D46">
                <w:rPr>
                  <w:rStyle w:val="Hyperlink"/>
                  <w:rFonts w:ascii="Cambria" w:hAnsi="Cambria"/>
                  <w:b/>
                  <w:bCs/>
                  <w:sz w:val="20"/>
                  <w:szCs w:val="20"/>
                </w:rPr>
                <w:t>-7</w:t>
              </w:r>
              <w:r w:rsidR="00C15970" w:rsidRPr="00470D46">
                <w:rPr>
                  <w:rStyle w:val="Hyperlink"/>
                  <w:rFonts w:ascii="Cambria" w:hAnsi="Cambria"/>
                  <w:b/>
                  <w:bCs/>
                  <w:sz w:val="20"/>
                  <w:szCs w:val="20"/>
                </w:rPr>
                <w:t>5</w:t>
              </w:r>
            </w:hyperlink>
          </w:p>
        </w:tc>
      </w:tr>
    </w:tbl>
    <w:p w14:paraId="5210BDA1" w14:textId="77777777" w:rsidR="00AE569B" w:rsidRDefault="00AE569B">
      <w:pPr>
        <w:rPr>
          <w:rFonts w:ascii="Cambria" w:hAnsi="Cambria"/>
          <w:b/>
          <w:bCs/>
        </w:rPr>
      </w:pPr>
      <w:r>
        <w:rPr>
          <w:rFonts w:ascii="Cambria" w:hAnsi="Cambria"/>
          <w:b/>
          <w:bCs/>
        </w:rPr>
        <w:br w:type="page"/>
      </w:r>
    </w:p>
    <w:p w14:paraId="0F52D676" w14:textId="77777777" w:rsidR="00543BB5" w:rsidRDefault="00543BB5">
      <w:pPr>
        <w:rPr>
          <w:rFonts w:ascii="Cambria" w:hAnsi="Cambria"/>
          <w:b/>
          <w:bCs/>
        </w:rPr>
        <w:sectPr w:rsidR="00543BB5" w:rsidSect="00E11D9A">
          <w:headerReference w:type="default" r:id="rId15"/>
          <w:type w:val="continuous"/>
          <w:pgSz w:w="12240" w:h="15840"/>
          <w:pgMar w:top="1152" w:right="936" w:bottom="1008" w:left="1152" w:header="504" w:footer="504" w:gutter="0"/>
          <w:pgNumType w:start="1"/>
          <w:cols w:space="720"/>
          <w:titlePg/>
          <w:docGrid w:linePitch="299"/>
        </w:sectPr>
      </w:pPr>
    </w:p>
    <w:p w14:paraId="4F444F94" w14:textId="4499FFF2" w:rsidR="003C3BE9" w:rsidRPr="006A1851" w:rsidRDefault="003C3BE9" w:rsidP="00080EFB">
      <w:pPr>
        <w:pStyle w:val="Heading4"/>
        <w:numPr>
          <w:ilvl w:val="0"/>
          <w:numId w:val="0"/>
        </w:numPr>
        <w:spacing w:before="0" w:after="120"/>
        <w:jc w:val="center"/>
        <w:rPr>
          <w:sz w:val="22"/>
          <w:szCs w:val="22"/>
        </w:rPr>
      </w:pPr>
      <w:bookmarkStart w:id="0" w:name="Introduction"/>
      <w:r w:rsidRPr="006A1851">
        <w:rPr>
          <w:rFonts w:ascii="Cambria" w:hAnsi="Cambria"/>
          <w:b/>
          <w:bCs/>
          <w:sz w:val="22"/>
          <w:szCs w:val="22"/>
        </w:rPr>
        <w:t>Introduction</w:t>
      </w:r>
    </w:p>
    <w:bookmarkEnd w:id="0"/>
    <w:p w14:paraId="5617261E" w14:textId="3E670966" w:rsidR="008C6E5C" w:rsidRPr="00EA1095" w:rsidRDefault="008C6E5C" w:rsidP="00835498">
      <w:pPr>
        <w:pStyle w:val="Heading4"/>
        <w:numPr>
          <w:ilvl w:val="0"/>
          <w:numId w:val="0"/>
        </w:numPr>
        <w:spacing w:before="120" w:after="120"/>
        <w:rPr>
          <w:rFonts w:ascii="Cambria" w:hAnsi="Cambria" w:cstheme="minorHAnsi"/>
          <w:bCs/>
          <w:sz w:val="22"/>
          <w:szCs w:val="22"/>
        </w:rPr>
      </w:pPr>
      <w:r w:rsidRPr="00EA1095">
        <w:rPr>
          <w:sz w:val="22"/>
          <w:szCs w:val="22"/>
        </w:rPr>
        <w:t xml:space="preserve">The Mishna in </w:t>
      </w:r>
      <w:proofErr w:type="spellStart"/>
      <w:r w:rsidRPr="00EA1095">
        <w:rPr>
          <w:sz w:val="22"/>
          <w:szCs w:val="22"/>
        </w:rPr>
        <w:t>Pirkei</w:t>
      </w:r>
      <w:proofErr w:type="spellEnd"/>
      <w:r w:rsidRPr="00EA1095">
        <w:rPr>
          <w:sz w:val="22"/>
          <w:szCs w:val="22"/>
        </w:rPr>
        <w:t xml:space="preserve"> </w:t>
      </w:r>
      <w:proofErr w:type="spellStart"/>
      <w:r w:rsidRPr="00EA1095">
        <w:rPr>
          <w:sz w:val="22"/>
          <w:szCs w:val="22"/>
        </w:rPr>
        <w:t>Avos</w:t>
      </w:r>
      <w:proofErr w:type="spellEnd"/>
      <w:r w:rsidRPr="00EA1095">
        <w:rPr>
          <w:sz w:val="22"/>
          <w:szCs w:val="22"/>
        </w:rPr>
        <w:t xml:space="preserve"> </w:t>
      </w:r>
      <w:r w:rsidR="00E97862" w:rsidRPr="00EA1095">
        <w:rPr>
          <w:sz w:val="22"/>
          <w:szCs w:val="22"/>
        </w:rPr>
        <w:t xml:space="preserve">(6:6) </w:t>
      </w:r>
      <w:r w:rsidRPr="00EA1095">
        <w:rPr>
          <w:sz w:val="22"/>
          <w:szCs w:val="22"/>
        </w:rPr>
        <w:t xml:space="preserve">lists </w:t>
      </w:r>
      <w:r w:rsidRPr="00EA1095">
        <w:rPr>
          <w:rFonts w:cs="Arial"/>
          <w:sz w:val="22"/>
          <w:szCs w:val="22"/>
        </w:rPr>
        <w:t>forty-eight</w:t>
      </w:r>
      <w:r w:rsidRPr="00EA1095">
        <w:rPr>
          <w:sz w:val="22"/>
          <w:szCs w:val="22"/>
        </w:rPr>
        <w:t xml:space="preserve"> (48) behaviors and qualities that are instrumental for Torah acquisition.  One of them is the </w:t>
      </w:r>
      <w:proofErr w:type="spellStart"/>
      <w:r w:rsidRPr="00EA1095">
        <w:rPr>
          <w:i/>
          <w:iCs/>
          <w:sz w:val="22"/>
          <w:szCs w:val="22"/>
        </w:rPr>
        <w:t>ma’alah</w:t>
      </w:r>
      <w:proofErr w:type="spellEnd"/>
      <w:r w:rsidRPr="00EA1095">
        <w:rPr>
          <w:sz w:val="22"/>
          <w:szCs w:val="22"/>
        </w:rPr>
        <w:t xml:space="preserve"> (virtue) of </w:t>
      </w:r>
      <w:r w:rsidRPr="00EA1095">
        <w:rPr>
          <w:i/>
          <w:iCs/>
          <w:sz w:val="22"/>
          <w:szCs w:val="22"/>
        </w:rPr>
        <w:t>“</w:t>
      </w:r>
      <w:proofErr w:type="spellStart"/>
      <w:r w:rsidRPr="00EA1095">
        <w:rPr>
          <w:i/>
          <w:iCs/>
          <w:sz w:val="22"/>
          <w:szCs w:val="22"/>
        </w:rPr>
        <w:t>Nosei</w:t>
      </w:r>
      <w:proofErr w:type="spellEnd"/>
      <w:r w:rsidRPr="00EA1095">
        <w:rPr>
          <w:i/>
          <w:iCs/>
          <w:sz w:val="22"/>
          <w:szCs w:val="22"/>
        </w:rPr>
        <w:t xml:space="preserve"> </w:t>
      </w:r>
      <w:proofErr w:type="spellStart"/>
      <w:r w:rsidRPr="00EA1095">
        <w:rPr>
          <w:i/>
          <w:iCs/>
          <w:sz w:val="22"/>
          <w:szCs w:val="22"/>
        </w:rPr>
        <w:t>B’ol</w:t>
      </w:r>
      <w:proofErr w:type="spellEnd"/>
      <w:r w:rsidRPr="00EA1095">
        <w:rPr>
          <w:i/>
          <w:iCs/>
          <w:sz w:val="22"/>
          <w:szCs w:val="22"/>
        </w:rPr>
        <w:t xml:space="preserve"> </w:t>
      </w:r>
      <w:proofErr w:type="spellStart"/>
      <w:r w:rsidRPr="00EA1095">
        <w:rPr>
          <w:i/>
          <w:iCs/>
          <w:sz w:val="22"/>
          <w:szCs w:val="22"/>
        </w:rPr>
        <w:t>Im</w:t>
      </w:r>
      <w:proofErr w:type="spellEnd"/>
      <w:r w:rsidRPr="00EA1095">
        <w:rPr>
          <w:i/>
          <w:iCs/>
          <w:sz w:val="22"/>
          <w:szCs w:val="22"/>
        </w:rPr>
        <w:t xml:space="preserve"> </w:t>
      </w:r>
      <w:proofErr w:type="spellStart"/>
      <w:r w:rsidRPr="00EA1095">
        <w:rPr>
          <w:i/>
          <w:iCs/>
          <w:sz w:val="22"/>
          <w:szCs w:val="22"/>
        </w:rPr>
        <w:t>Chaveiro</w:t>
      </w:r>
      <w:proofErr w:type="spellEnd"/>
      <w:r w:rsidRPr="00EA1095">
        <w:rPr>
          <w:i/>
          <w:iCs/>
          <w:sz w:val="22"/>
          <w:szCs w:val="22"/>
        </w:rPr>
        <w:t>”</w:t>
      </w:r>
      <w:r w:rsidRPr="00EA1095">
        <w:rPr>
          <w:sz w:val="22"/>
          <w:szCs w:val="22"/>
        </w:rPr>
        <w:t xml:space="preserve"> – carrying (i.e., sharing) his fellow’s burden. </w:t>
      </w:r>
      <w:r w:rsidR="00696086">
        <w:rPr>
          <w:sz w:val="22"/>
          <w:szCs w:val="22"/>
        </w:rPr>
        <w:t xml:space="preserve"> The </w:t>
      </w:r>
      <w:r w:rsidR="00696086" w:rsidRPr="000C6EB0">
        <w:t xml:space="preserve">famed </w:t>
      </w:r>
      <w:proofErr w:type="spellStart"/>
      <w:r w:rsidR="00696086" w:rsidRPr="000C6EB0">
        <w:t>Mirrer</w:t>
      </w:r>
      <w:proofErr w:type="spellEnd"/>
      <w:r w:rsidR="00696086" w:rsidRPr="000C6EB0">
        <w:t xml:space="preserve"> Mashgiach and </w:t>
      </w:r>
      <w:proofErr w:type="spellStart"/>
      <w:r w:rsidR="00696086" w:rsidRPr="000C6EB0">
        <w:t>Mussar</w:t>
      </w:r>
      <w:proofErr w:type="spellEnd"/>
      <w:r w:rsidR="00696086" w:rsidRPr="000C6EB0">
        <w:t xml:space="preserve"> personality</w:t>
      </w:r>
      <w:r w:rsidR="00696086">
        <w:rPr>
          <w:sz w:val="22"/>
          <w:szCs w:val="22"/>
        </w:rPr>
        <w:t>,</w:t>
      </w:r>
      <w:r w:rsidRPr="00EA1095">
        <w:rPr>
          <w:sz w:val="22"/>
          <w:szCs w:val="22"/>
        </w:rPr>
        <w:t xml:space="preserve"> </w:t>
      </w:r>
      <w:r w:rsidR="007C3222">
        <w:rPr>
          <w:sz w:val="22"/>
          <w:szCs w:val="22"/>
          <w:vertAlign w:val="superscript"/>
        </w:rPr>
        <w:t>1</w:t>
      </w:r>
      <w:r w:rsidR="00134BD9" w:rsidRPr="00EA1095">
        <w:rPr>
          <w:sz w:val="22"/>
          <w:szCs w:val="22"/>
        </w:rPr>
        <w:t xml:space="preserve">Rav </w:t>
      </w:r>
      <w:proofErr w:type="spellStart"/>
      <w:r w:rsidR="00134BD9" w:rsidRPr="00EA1095">
        <w:rPr>
          <w:sz w:val="22"/>
          <w:szCs w:val="22"/>
        </w:rPr>
        <w:t>Yeruchem</w:t>
      </w:r>
      <w:proofErr w:type="spellEnd"/>
      <w:r w:rsidR="00134BD9" w:rsidRPr="00EA1095">
        <w:rPr>
          <w:sz w:val="22"/>
          <w:szCs w:val="22"/>
        </w:rPr>
        <w:t xml:space="preserve"> </w:t>
      </w:r>
      <w:proofErr w:type="spellStart"/>
      <w:r w:rsidR="00134BD9" w:rsidRPr="00EA1095">
        <w:rPr>
          <w:rFonts w:asciiTheme="minorHAnsi" w:hAnsiTheme="minorHAnsi" w:cstheme="minorHAnsi"/>
          <w:sz w:val="22"/>
          <w:szCs w:val="22"/>
        </w:rPr>
        <w:t>Levovitz</w:t>
      </w:r>
      <w:proofErr w:type="spellEnd"/>
      <w:r w:rsidR="00134BD9" w:rsidRPr="00EA1095">
        <w:rPr>
          <w:rFonts w:asciiTheme="minorHAnsi" w:hAnsiTheme="minorHAnsi" w:cstheme="minorHAnsi"/>
          <w:b/>
          <w:bCs/>
          <w:sz w:val="22"/>
          <w:szCs w:val="22"/>
        </w:rPr>
        <w:t xml:space="preserve"> </w:t>
      </w:r>
      <w:r w:rsidR="00134BD9" w:rsidRPr="00EA1095">
        <w:rPr>
          <w:rFonts w:asciiTheme="minorHAnsi" w:hAnsiTheme="minorHAnsi" w:cstheme="minorHAnsi"/>
          <w:sz w:val="22"/>
          <w:szCs w:val="22"/>
        </w:rPr>
        <w:t>defines</w:t>
      </w:r>
      <w:r w:rsidR="00134BD9" w:rsidRPr="00EA1095">
        <w:rPr>
          <w:sz w:val="22"/>
          <w:szCs w:val="22"/>
        </w:rPr>
        <w:t xml:space="preserve"> </w:t>
      </w:r>
      <w:proofErr w:type="spellStart"/>
      <w:r w:rsidR="00134BD9" w:rsidRPr="00EA1095">
        <w:rPr>
          <w:i/>
          <w:iCs/>
          <w:sz w:val="22"/>
          <w:szCs w:val="22"/>
        </w:rPr>
        <w:t>Nosei</w:t>
      </w:r>
      <w:proofErr w:type="spellEnd"/>
      <w:r w:rsidR="00134BD9" w:rsidRPr="00EA1095">
        <w:rPr>
          <w:i/>
          <w:iCs/>
          <w:sz w:val="22"/>
          <w:szCs w:val="22"/>
        </w:rPr>
        <w:t xml:space="preserve"> </w:t>
      </w:r>
      <w:proofErr w:type="spellStart"/>
      <w:r w:rsidR="00134BD9" w:rsidRPr="00EA1095">
        <w:rPr>
          <w:i/>
          <w:iCs/>
          <w:sz w:val="22"/>
          <w:szCs w:val="22"/>
        </w:rPr>
        <w:t>B’ol</w:t>
      </w:r>
      <w:proofErr w:type="spellEnd"/>
      <w:r w:rsidR="00134BD9" w:rsidRPr="00EA1095">
        <w:rPr>
          <w:i/>
          <w:iCs/>
          <w:sz w:val="22"/>
          <w:szCs w:val="22"/>
        </w:rPr>
        <w:t xml:space="preserve"> </w:t>
      </w:r>
      <w:proofErr w:type="spellStart"/>
      <w:r w:rsidR="00134BD9" w:rsidRPr="00EA1095">
        <w:rPr>
          <w:i/>
          <w:iCs/>
          <w:sz w:val="22"/>
          <w:szCs w:val="22"/>
        </w:rPr>
        <w:t>Im</w:t>
      </w:r>
      <w:proofErr w:type="spellEnd"/>
      <w:r w:rsidR="00134BD9" w:rsidRPr="00EA1095">
        <w:rPr>
          <w:i/>
          <w:iCs/>
          <w:sz w:val="22"/>
          <w:szCs w:val="22"/>
        </w:rPr>
        <w:t xml:space="preserve"> </w:t>
      </w:r>
      <w:proofErr w:type="spellStart"/>
      <w:r w:rsidR="00134BD9" w:rsidRPr="00EA1095">
        <w:rPr>
          <w:i/>
          <w:iCs/>
          <w:sz w:val="22"/>
          <w:szCs w:val="22"/>
        </w:rPr>
        <w:t>Chaveiro</w:t>
      </w:r>
      <w:proofErr w:type="spellEnd"/>
      <w:r w:rsidR="00134BD9" w:rsidRPr="00EA1095">
        <w:rPr>
          <w:sz w:val="22"/>
          <w:szCs w:val="22"/>
        </w:rPr>
        <w:t xml:space="preserve"> as feeling our friend’s burden and pain as if it were our own, being together with him or her in a time of need.  </w:t>
      </w:r>
      <w:r w:rsidR="001568D3" w:rsidRPr="00EA1095">
        <w:rPr>
          <w:sz w:val="22"/>
          <w:szCs w:val="22"/>
        </w:rPr>
        <w:t xml:space="preserve">(Henceforth, the phrase “the </w:t>
      </w:r>
      <w:proofErr w:type="spellStart"/>
      <w:r w:rsidR="001568D3" w:rsidRPr="00EA1095">
        <w:rPr>
          <w:i/>
          <w:iCs/>
          <w:sz w:val="22"/>
          <w:szCs w:val="22"/>
        </w:rPr>
        <w:t>ma’alah</w:t>
      </w:r>
      <w:proofErr w:type="spellEnd"/>
      <w:r w:rsidR="001568D3" w:rsidRPr="00EA1095">
        <w:rPr>
          <w:sz w:val="22"/>
          <w:szCs w:val="22"/>
        </w:rPr>
        <w:t xml:space="preserve"> or </w:t>
      </w:r>
      <w:proofErr w:type="spellStart"/>
      <w:r w:rsidR="001568D3" w:rsidRPr="00EA1095">
        <w:rPr>
          <w:i/>
          <w:iCs/>
          <w:sz w:val="22"/>
          <w:szCs w:val="22"/>
        </w:rPr>
        <w:t>middah</w:t>
      </w:r>
      <w:proofErr w:type="spellEnd"/>
      <w:r w:rsidR="001568D3" w:rsidRPr="00EA1095">
        <w:rPr>
          <w:sz w:val="22"/>
          <w:szCs w:val="22"/>
        </w:rPr>
        <w:t xml:space="preserve"> of </w:t>
      </w:r>
      <w:proofErr w:type="spellStart"/>
      <w:r w:rsidR="001568D3" w:rsidRPr="00EA1095">
        <w:rPr>
          <w:i/>
          <w:iCs/>
          <w:sz w:val="22"/>
          <w:szCs w:val="22"/>
        </w:rPr>
        <w:t>Nosei</w:t>
      </w:r>
      <w:proofErr w:type="spellEnd"/>
      <w:r w:rsidR="001568D3" w:rsidRPr="00EA1095">
        <w:rPr>
          <w:i/>
          <w:iCs/>
          <w:sz w:val="22"/>
          <w:szCs w:val="22"/>
        </w:rPr>
        <w:t xml:space="preserve"> </w:t>
      </w:r>
      <w:proofErr w:type="spellStart"/>
      <w:r w:rsidR="001568D3" w:rsidRPr="00EA1095">
        <w:rPr>
          <w:i/>
          <w:iCs/>
          <w:sz w:val="22"/>
          <w:szCs w:val="22"/>
        </w:rPr>
        <w:t>B’ol</w:t>
      </w:r>
      <w:proofErr w:type="spellEnd"/>
      <w:r w:rsidR="001568D3" w:rsidRPr="00EA1095">
        <w:rPr>
          <w:i/>
          <w:iCs/>
          <w:sz w:val="22"/>
          <w:szCs w:val="22"/>
        </w:rPr>
        <w:t xml:space="preserve"> </w:t>
      </w:r>
      <w:proofErr w:type="spellStart"/>
      <w:r w:rsidR="001568D3" w:rsidRPr="00EA1095">
        <w:rPr>
          <w:i/>
          <w:iCs/>
          <w:sz w:val="22"/>
          <w:szCs w:val="22"/>
        </w:rPr>
        <w:t>Im</w:t>
      </w:r>
      <w:proofErr w:type="spellEnd"/>
      <w:r w:rsidR="001568D3" w:rsidRPr="00EA1095">
        <w:rPr>
          <w:i/>
          <w:iCs/>
          <w:sz w:val="22"/>
          <w:szCs w:val="22"/>
        </w:rPr>
        <w:t xml:space="preserve"> </w:t>
      </w:r>
      <w:proofErr w:type="spellStart"/>
      <w:r w:rsidR="001568D3" w:rsidRPr="00EA1095">
        <w:rPr>
          <w:i/>
          <w:iCs/>
          <w:sz w:val="22"/>
          <w:szCs w:val="22"/>
        </w:rPr>
        <w:t>Chaveiro</w:t>
      </w:r>
      <w:proofErr w:type="spellEnd"/>
      <w:r w:rsidR="001568D3" w:rsidRPr="00EA1095">
        <w:rPr>
          <w:sz w:val="22"/>
          <w:szCs w:val="22"/>
        </w:rPr>
        <w:t>” will</w:t>
      </w:r>
      <w:r w:rsidR="007563A5" w:rsidRPr="00EA1095">
        <w:rPr>
          <w:sz w:val="22"/>
          <w:szCs w:val="22"/>
        </w:rPr>
        <w:t xml:space="preserve"> often</w:t>
      </w:r>
      <w:r w:rsidR="001568D3" w:rsidRPr="00EA1095">
        <w:rPr>
          <w:sz w:val="22"/>
          <w:szCs w:val="22"/>
        </w:rPr>
        <w:t xml:space="preserve"> be shortened to </w:t>
      </w:r>
      <w:r w:rsidR="001568D3" w:rsidRPr="00EA1095">
        <w:rPr>
          <w:i/>
          <w:iCs/>
          <w:sz w:val="22"/>
          <w:szCs w:val="22"/>
        </w:rPr>
        <w:t>“</w:t>
      </w:r>
      <w:proofErr w:type="spellStart"/>
      <w:r w:rsidR="001568D3" w:rsidRPr="00EA1095">
        <w:rPr>
          <w:i/>
          <w:iCs/>
          <w:sz w:val="22"/>
          <w:szCs w:val="22"/>
        </w:rPr>
        <w:t>Nesiah</w:t>
      </w:r>
      <w:proofErr w:type="spellEnd"/>
      <w:r w:rsidR="001568D3" w:rsidRPr="00EA1095">
        <w:rPr>
          <w:i/>
          <w:iCs/>
          <w:sz w:val="22"/>
          <w:szCs w:val="22"/>
        </w:rPr>
        <w:t xml:space="preserve"> </w:t>
      </w:r>
      <w:proofErr w:type="spellStart"/>
      <w:r w:rsidR="001568D3" w:rsidRPr="00EA1095">
        <w:rPr>
          <w:i/>
          <w:iCs/>
          <w:sz w:val="22"/>
          <w:szCs w:val="22"/>
        </w:rPr>
        <w:t>B’ol</w:t>
      </w:r>
      <w:proofErr w:type="spellEnd"/>
      <w:r w:rsidR="001568D3" w:rsidRPr="00EA1095">
        <w:rPr>
          <w:i/>
          <w:iCs/>
          <w:sz w:val="22"/>
          <w:szCs w:val="22"/>
        </w:rPr>
        <w:t>,”</w:t>
      </w:r>
      <w:r w:rsidR="001568D3" w:rsidRPr="00EA1095">
        <w:rPr>
          <w:sz w:val="22"/>
          <w:szCs w:val="22"/>
        </w:rPr>
        <w:t xml:space="preserve"> </w:t>
      </w:r>
      <w:r w:rsidR="007A6221">
        <w:rPr>
          <w:sz w:val="22"/>
          <w:szCs w:val="22"/>
        </w:rPr>
        <w:t xml:space="preserve">i.e., the notion of </w:t>
      </w:r>
      <w:r w:rsidR="001D54A7">
        <w:rPr>
          <w:sz w:val="22"/>
          <w:szCs w:val="22"/>
        </w:rPr>
        <w:t>sharing someone’s feelings</w:t>
      </w:r>
      <w:r w:rsidR="001568D3" w:rsidRPr="00EA1095">
        <w:rPr>
          <w:sz w:val="22"/>
          <w:szCs w:val="22"/>
        </w:rPr>
        <w:t xml:space="preserve">).  </w:t>
      </w:r>
    </w:p>
    <w:p w14:paraId="6E7345D1" w14:textId="49953E60" w:rsidR="00631E7F" w:rsidRPr="00EA1095" w:rsidRDefault="00F726FB" w:rsidP="00835498">
      <w:pPr>
        <w:spacing w:before="120" w:after="120"/>
      </w:pPr>
      <w:r>
        <w:rPr>
          <w:rFonts w:cstheme="minorHAnsi"/>
          <w:vertAlign w:val="superscript"/>
        </w:rPr>
        <w:t>2</w:t>
      </w:r>
      <w:r w:rsidR="00835498" w:rsidRPr="00EA1095">
        <w:rPr>
          <w:rFonts w:cstheme="minorHAnsi"/>
        </w:rPr>
        <w:t xml:space="preserve">Rav Chaim Friedlander explains when we are </w:t>
      </w:r>
      <w:proofErr w:type="spellStart"/>
      <w:r w:rsidR="00835498" w:rsidRPr="00EA1095">
        <w:rPr>
          <w:rFonts w:cstheme="minorHAnsi"/>
          <w:i/>
          <w:iCs/>
        </w:rPr>
        <w:t>Nosei</w:t>
      </w:r>
      <w:proofErr w:type="spellEnd"/>
      <w:r w:rsidR="00835498" w:rsidRPr="00EA1095">
        <w:rPr>
          <w:rFonts w:cstheme="minorHAnsi"/>
          <w:i/>
          <w:iCs/>
        </w:rPr>
        <w:t xml:space="preserve"> </w:t>
      </w:r>
      <w:proofErr w:type="spellStart"/>
      <w:r w:rsidR="00835498" w:rsidRPr="00EA1095">
        <w:rPr>
          <w:rFonts w:cstheme="minorHAnsi"/>
          <w:i/>
          <w:iCs/>
        </w:rPr>
        <w:t>B’ol</w:t>
      </w:r>
      <w:proofErr w:type="spellEnd"/>
      <w:r w:rsidR="009E4A40" w:rsidRPr="00EA1095">
        <w:rPr>
          <w:rFonts w:cstheme="minorHAnsi"/>
          <w:i/>
          <w:iCs/>
        </w:rPr>
        <w:t xml:space="preserve"> </w:t>
      </w:r>
      <w:proofErr w:type="spellStart"/>
      <w:r w:rsidR="009E4A40" w:rsidRPr="00EA1095">
        <w:rPr>
          <w:rFonts w:cstheme="minorHAnsi"/>
          <w:i/>
          <w:iCs/>
        </w:rPr>
        <w:t>Im</w:t>
      </w:r>
      <w:proofErr w:type="spellEnd"/>
      <w:r w:rsidR="009E4A40" w:rsidRPr="00EA1095">
        <w:rPr>
          <w:rFonts w:cstheme="minorHAnsi"/>
          <w:i/>
          <w:iCs/>
        </w:rPr>
        <w:t xml:space="preserve"> </w:t>
      </w:r>
      <w:proofErr w:type="spellStart"/>
      <w:r w:rsidR="009E4A40" w:rsidRPr="00EA1095">
        <w:rPr>
          <w:rFonts w:cstheme="minorHAnsi"/>
          <w:i/>
          <w:iCs/>
        </w:rPr>
        <w:t>Chaveiro</w:t>
      </w:r>
      <w:proofErr w:type="spellEnd"/>
      <w:r w:rsidR="00835498" w:rsidRPr="00EA1095">
        <w:rPr>
          <w:rFonts w:cstheme="minorHAnsi"/>
          <w:i/>
          <w:iCs/>
        </w:rPr>
        <w:t>,</w:t>
      </w:r>
      <w:r w:rsidR="00835498" w:rsidRPr="00EA1095">
        <w:rPr>
          <w:rFonts w:cstheme="minorHAnsi"/>
        </w:rPr>
        <w:t xml:space="preserve"> </w:t>
      </w:r>
      <w:r w:rsidR="00835498" w:rsidRPr="00EA1095">
        <w:rPr>
          <w:rFonts w:cstheme="minorHAnsi"/>
          <w:bCs/>
        </w:rPr>
        <w:t>we give someone a piece of our very being</w:t>
      </w:r>
      <w:r w:rsidR="00835498" w:rsidRPr="00EA1095">
        <w:rPr>
          <w:rFonts w:cstheme="minorHAnsi"/>
        </w:rPr>
        <w:t xml:space="preserve"> by projecting ourselves into his or her situation to share (i.e., experience) their feelings.  Therefore, the benefits of </w:t>
      </w:r>
      <w:proofErr w:type="spellStart"/>
      <w:r w:rsidR="00835498" w:rsidRPr="00EA1095">
        <w:rPr>
          <w:rFonts w:cstheme="minorHAnsi"/>
          <w:i/>
          <w:iCs/>
        </w:rPr>
        <w:t>Nesiah</w:t>
      </w:r>
      <w:proofErr w:type="spellEnd"/>
      <w:r w:rsidR="00835498" w:rsidRPr="00EA1095">
        <w:rPr>
          <w:rFonts w:cstheme="minorHAnsi"/>
          <w:i/>
          <w:iCs/>
        </w:rPr>
        <w:t xml:space="preserve"> </w:t>
      </w:r>
      <w:proofErr w:type="spellStart"/>
      <w:r w:rsidR="00835498" w:rsidRPr="00EA1095">
        <w:rPr>
          <w:rFonts w:cstheme="minorHAnsi"/>
          <w:i/>
          <w:iCs/>
        </w:rPr>
        <w:t>B’ol</w:t>
      </w:r>
      <w:proofErr w:type="spellEnd"/>
      <w:r w:rsidR="00835498" w:rsidRPr="00EA1095">
        <w:rPr>
          <w:rFonts w:cstheme="minorHAnsi"/>
        </w:rPr>
        <w:t xml:space="preserve"> surpass the relief rendered by providing goods and services (i.e., </w:t>
      </w:r>
      <w:proofErr w:type="spellStart"/>
      <w:r w:rsidR="00835498" w:rsidRPr="00EA1095">
        <w:rPr>
          <w:rFonts w:cstheme="minorHAnsi"/>
          <w:i/>
          <w:iCs/>
        </w:rPr>
        <w:t>Tzedaka</w:t>
      </w:r>
      <w:proofErr w:type="spellEnd"/>
      <w:r w:rsidR="00835498" w:rsidRPr="00EA1095">
        <w:rPr>
          <w:rFonts w:cstheme="minorHAnsi"/>
        </w:rPr>
        <w:t xml:space="preserve"> and </w:t>
      </w:r>
      <w:proofErr w:type="spellStart"/>
      <w:r w:rsidR="00835498" w:rsidRPr="00EA1095">
        <w:rPr>
          <w:rFonts w:cstheme="minorHAnsi"/>
          <w:i/>
          <w:iCs/>
        </w:rPr>
        <w:t>Chesed</w:t>
      </w:r>
      <w:proofErr w:type="spellEnd"/>
      <w:r w:rsidR="00835498" w:rsidRPr="00EA1095">
        <w:rPr>
          <w:rFonts w:cstheme="minorHAnsi"/>
        </w:rPr>
        <w:t xml:space="preserve">).  He adds, </w:t>
      </w:r>
      <w:r w:rsidR="00835498" w:rsidRPr="00EA1095">
        <w:rPr>
          <w:rFonts w:cstheme="minorHAnsi"/>
          <w:i/>
          <w:iCs/>
        </w:rPr>
        <w:t xml:space="preserve">“The essence of </w:t>
      </w:r>
      <w:proofErr w:type="spellStart"/>
      <w:r w:rsidR="00835498" w:rsidRPr="00EA1095">
        <w:rPr>
          <w:rFonts w:cstheme="minorHAnsi"/>
          <w:i/>
          <w:iCs/>
        </w:rPr>
        <w:t>Nosei</w:t>
      </w:r>
      <w:proofErr w:type="spellEnd"/>
      <w:r w:rsidR="00835498" w:rsidRPr="00EA1095">
        <w:rPr>
          <w:rFonts w:cstheme="minorHAnsi"/>
          <w:i/>
          <w:iCs/>
        </w:rPr>
        <w:t xml:space="preserve"> </w:t>
      </w:r>
      <w:proofErr w:type="spellStart"/>
      <w:r w:rsidR="00835498" w:rsidRPr="00EA1095">
        <w:rPr>
          <w:rFonts w:cstheme="minorHAnsi"/>
          <w:i/>
          <w:iCs/>
        </w:rPr>
        <w:t>B’ol</w:t>
      </w:r>
      <w:proofErr w:type="spellEnd"/>
      <w:r w:rsidR="00835498" w:rsidRPr="00EA1095">
        <w:rPr>
          <w:rFonts w:cstheme="minorHAnsi"/>
          <w:i/>
          <w:iCs/>
        </w:rPr>
        <w:t xml:space="preserve"> is not to reduce or remove the other person’s suffering, but rather, to be with him in his distress and to feel his pain, to share in his suffering even if we are unable to tangibly help him</w:t>
      </w:r>
      <w:r w:rsidR="00501B94" w:rsidRPr="00EA1095">
        <w:rPr>
          <w:rFonts w:cstheme="minorHAnsi"/>
          <w:i/>
          <w:iCs/>
        </w:rPr>
        <w:t>.</w:t>
      </w:r>
      <w:r w:rsidR="00835498" w:rsidRPr="00EA1095">
        <w:rPr>
          <w:rFonts w:cstheme="minorHAnsi"/>
          <w:i/>
          <w:iCs/>
        </w:rPr>
        <w:t>”</w:t>
      </w:r>
      <w:r w:rsidR="00835498" w:rsidRPr="00EA1095">
        <w:rPr>
          <w:rFonts w:cstheme="minorHAnsi"/>
        </w:rPr>
        <w:t xml:space="preserve"> </w:t>
      </w:r>
      <w:r w:rsidR="00501B94" w:rsidRPr="00EA1095">
        <w:rPr>
          <w:rFonts w:cstheme="minorHAnsi"/>
        </w:rPr>
        <w:t xml:space="preserve"> The message we convey is: “We are with you; you are not alone in your struggles.”</w:t>
      </w:r>
      <w:r w:rsidR="00186F3D" w:rsidRPr="00EA1095">
        <w:t xml:space="preserve"> </w:t>
      </w:r>
    </w:p>
    <w:p w14:paraId="5A1E01E9" w14:textId="6C6FFAE2" w:rsidR="00A13057" w:rsidRPr="00EA1095" w:rsidRDefault="00186F3D" w:rsidP="00835498">
      <w:pPr>
        <w:spacing w:before="120" w:after="120"/>
      </w:pPr>
      <w:r w:rsidRPr="00EA1095">
        <w:t xml:space="preserve">A reasonable English translation of </w:t>
      </w:r>
      <w:proofErr w:type="spellStart"/>
      <w:r w:rsidRPr="00EA1095">
        <w:rPr>
          <w:i/>
          <w:iCs/>
        </w:rPr>
        <w:t>Nosei</w:t>
      </w:r>
      <w:proofErr w:type="spellEnd"/>
      <w:r w:rsidRPr="00EA1095">
        <w:rPr>
          <w:i/>
          <w:iCs/>
        </w:rPr>
        <w:t xml:space="preserve"> </w:t>
      </w:r>
      <w:proofErr w:type="spellStart"/>
      <w:r w:rsidRPr="00EA1095">
        <w:rPr>
          <w:i/>
          <w:iCs/>
        </w:rPr>
        <w:t>B’ol</w:t>
      </w:r>
      <w:proofErr w:type="spellEnd"/>
      <w:r w:rsidRPr="00EA1095">
        <w:rPr>
          <w:i/>
          <w:iCs/>
        </w:rPr>
        <w:t xml:space="preserve"> </w:t>
      </w:r>
      <w:proofErr w:type="spellStart"/>
      <w:r w:rsidRPr="00EA1095">
        <w:rPr>
          <w:i/>
          <w:iCs/>
        </w:rPr>
        <w:t>Im</w:t>
      </w:r>
      <w:proofErr w:type="spellEnd"/>
      <w:r w:rsidRPr="00EA1095">
        <w:rPr>
          <w:i/>
          <w:iCs/>
        </w:rPr>
        <w:t xml:space="preserve"> </w:t>
      </w:r>
      <w:proofErr w:type="spellStart"/>
      <w:r w:rsidRPr="00EA1095">
        <w:rPr>
          <w:i/>
          <w:iCs/>
        </w:rPr>
        <w:t>Chaveiro</w:t>
      </w:r>
      <w:proofErr w:type="spellEnd"/>
      <w:r w:rsidRPr="00EA1095">
        <w:t xml:space="preserve"> is “empathy”, which is defined by </w:t>
      </w:r>
      <w:r w:rsidR="00E24AEC">
        <w:rPr>
          <w:vertAlign w:val="superscript"/>
        </w:rPr>
        <w:t>3</w:t>
      </w:r>
      <w:r w:rsidRPr="00EA1095">
        <w:t xml:space="preserve">Rabbi </w:t>
      </w:r>
      <w:r w:rsidR="00A13057" w:rsidRPr="00EA1095">
        <w:t xml:space="preserve">Lord </w:t>
      </w:r>
      <w:r w:rsidRPr="00EA1095">
        <w:t xml:space="preserve">Jonathon Sacks as: </w:t>
      </w:r>
      <w:r w:rsidRPr="00EA1095">
        <w:rPr>
          <w:i/>
          <w:iCs/>
        </w:rPr>
        <w:t>“seeing the world through someone else’s eyes, entering into their feelings and acting in a way as to let them know they are understood, they are heard and that they matter.</w:t>
      </w:r>
      <w:r w:rsidRPr="00EA1095">
        <w:t xml:space="preserve">”  Whether people are struggling through a personal crisis, exerting themselves to study Torah or working hard to arrange their Shul’s annual dinner, the common essential need we all have is </w:t>
      </w:r>
      <w:r w:rsidRPr="00EA1095">
        <w:rPr>
          <w:b/>
          <w:bCs/>
        </w:rPr>
        <w:t>to know that</w:t>
      </w:r>
      <w:r w:rsidRPr="00EA1095">
        <w:t xml:space="preserve"> </w:t>
      </w:r>
      <w:r w:rsidRPr="00EA1095">
        <w:rPr>
          <w:b/>
          <w:bCs/>
        </w:rPr>
        <w:t>we matter</w:t>
      </w:r>
      <w:r w:rsidRPr="00EA1095">
        <w:t xml:space="preserve"> and that our experiences, </w:t>
      </w:r>
      <w:proofErr w:type="gramStart"/>
      <w:r w:rsidRPr="00EA1095">
        <w:t>efforts</w:t>
      </w:r>
      <w:proofErr w:type="gramEnd"/>
      <w:r w:rsidRPr="00EA1095">
        <w:t xml:space="preserve"> and feelings </w:t>
      </w:r>
      <w:r w:rsidRPr="00EA1095">
        <w:rPr>
          <w:b/>
          <w:bCs/>
        </w:rPr>
        <w:t>actually register on another person’s heart</w:t>
      </w:r>
      <w:r w:rsidRPr="00EA1095">
        <w:t xml:space="preserve">.  Thus, being </w:t>
      </w:r>
      <w:proofErr w:type="spellStart"/>
      <w:r w:rsidRPr="00EA1095">
        <w:rPr>
          <w:i/>
          <w:iCs/>
        </w:rPr>
        <w:t>Nosei</w:t>
      </w:r>
      <w:proofErr w:type="spellEnd"/>
      <w:r w:rsidRPr="00EA1095">
        <w:rPr>
          <w:i/>
          <w:iCs/>
        </w:rPr>
        <w:t xml:space="preserve"> </w:t>
      </w:r>
      <w:proofErr w:type="spellStart"/>
      <w:r w:rsidRPr="00EA1095">
        <w:rPr>
          <w:i/>
          <w:iCs/>
        </w:rPr>
        <w:t>B’ol</w:t>
      </w:r>
      <w:proofErr w:type="spellEnd"/>
      <w:r w:rsidRPr="00EA1095">
        <w:rPr>
          <w:i/>
          <w:iCs/>
        </w:rPr>
        <w:t xml:space="preserve"> </w:t>
      </w:r>
      <w:proofErr w:type="spellStart"/>
      <w:r w:rsidRPr="00EA1095">
        <w:rPr>
          <w:i/>
          <w:iCs/>
        </w:rPr>
        <w:t>Im</w:t>
      </w:r>
      <w:proofErr w:type="spellEnd"/>
      <w:r w:rsidRPr="00EA1095">
        <w:rPr>
          <w:i/>
          <w:iCs/>
        </w:rPr>
        <w:t xml:space="preserve"> </w:t>
      </w:r>
      <w:proofErr w:type="spellStart"/>
      <w:r w:rsidRPr="00EA1095">
        <w:rPr>
          <w:i/>
          <w:iCs/>
        </w:rPr>
        <w:t>Chaveiro</w:t>
      </w:r>
      <w:proofErr w:type="spellEnd"/>
      <w:r w:rsidRPr="00EA1095">
        <w:t xml:space="preserve"> not only validates my friend’s experiences and emotions, but perhaps more importantly, it affirms that his or her existence and place in this world are needed and valued</w:t>
      </w:r>
      <w:r w:rsidR="00A13057" w:rsidRPr="00EA1095">
        <w:t>.</w:t>
      </w:r>
    </w:p>
    <w:p w14:paraId="2016A4DA" w14:textId="77777777" w:rsidR="00453626" w:rsidRPr="00EA1095" w:rsidRDefault="00453626" w:rsidP="00453626">
      <w:pPr>
        <w:spacing w:before="120" w:after="120"/>
        <w:ind w:right="72"/>
      </w:pPr>
      <w:r w:rsidRPr="00EA1095">
        <w:t xml:space="preserve">The introduction to </w:t>
      </w:r>
      <w:proofErr w:type="spellStart"/>
      <w:r w:rsidRPr="00EA1095">
        <w:rPr>
          <w:i/>
          <w:iCs/>
        </w:rPr>
        <w:t>Sefer</w:t>
      </w:r>
      <w:proofErr w:type="spellEnd"/>
      <w:r w:rsidRPr="00EA1095">
        <w:rPr>
          <w:i/>
          <w:iCs/>
        </w:rPr>
        <w:t xml:space="preserve"> Nefesh </w:t>
      </w:r>
      <w:proofErr w:type="spellStart"/>
      <w:r w:rsidRPr="00EA1095">
        <w:rPr>
          <w:i/>
          <w:iCs/>
        </w:rPr>
        <w:t>HaChaim</w:t>
      </w:r>
      <w:proofErr w:type="spellEnd"/>
      <w:r w:rsidRPr="00EA1095">
        <w:t xml:space="preserve"> was written by </w:t>
      </w:r>
      <w:proofErr w:type="spellStart"/>
      <w:r w:rsidRPr="00EA1095">
        <w:t>Rebbi</w:t>
      </w:r>
      <w:proofErr w:type="spellEnd"/>
      <w:r w:rsidRPr="00EA1095">
        <w:t xml:space="preserve"> </w:t>
      </w:r>
      <w:proofErr w:type="spellStart"/>
      <w:r w:rsidRPr="00EA1095">
        <w:t>Yitzchok</w:t>
      </w:r>
      <w:proofErr w:type="spellEnd"/>
      <w:r w:rsidRPr="00EA1095">
        <w:t xml:space="preserve"> of </w:t>
      </w:r>
      <w:proofErr w:type="spellStart"/>
      <w:r w:rsidRPr="00EA1095">
        <w:t>Volozhin</w:t>
      </w:r>
      <w:proofErr w:type="spellEnd"/>
      <w:r w:rsidRPr="00EA1095">
        <w:t xml:space="preserve">, the son of this classical work’s author, </w:t>
      </w:r>
      <w:proofErr w:type="spellStart"/>
      <w:r w:rsidRPr="00EA1095">
        <w:t>Rebbi</w:t>
      </w:r>
      <w:proofErr w:type="spellEnd"/>
      <w:r w:rsidRPr="00EA1095">
        <w:t xml:space="preserve"> Chaim of </w:t>
      </w:r>
      <w:proofErr w:type="spellStart"/>
      <w:r w:rsidRPr="00EA1095">
        <w:t>Volozhin</w:t>
      </w:r>
      <w:proofErr w:type="spellEnd"/>
      <w:r w:rsidRPr="00EA1095">
        <w:t xml:space="preserve">.  </w:t>
      </w:r>
      <w:proofErr w:type="spellStart"/>
      <w:r w:rsidRPr="00EA1095">
        <w:t>Rebbi</w:t>
      </w:r>
      <w:proofErr w:type="spellEnd"/>
      <w:r w:rsidRPr="00EA1095">
        <w:t xml:space="preserve"> </w:t>
      </w:r>
      <w:proofErr w:type="spellStart"/>
      <w:r w:rsidRPr="00EA1095">
        <w:t>Yitzchok</w:t>
      </w:r>
      <w:proofErr w:type="spellEnd"/>
      <w:r w:rsidRPr="00EA1095">
        <w:t xml:space="preserve"> extolls the sublime character of his illustrious father.  Among the many noble virtues mentioned, </w:t>
      </w:r>
      <w:proofErr w:type="spellStart"/>
      <w:r w:rsidRPr="00EA1095">
        <w:t>Rebbi</w:t>
      </w:r>
      <w:proofErr w:type="spellEnd"/>
      <w:r w:rsidRPr="00EA1095">
        <w:t xml:space="preserve"> </w:t>
      </w:r>
      <w:proofErr w:type="spellStart"/>
      <w:r w:rsidRPr="00EA1095">
        <w:t>Yitzchok</w:t>
      </w:r>
      <w:proofErr w:type="spellEnd"/>
      <w:r w:rsidRPr="00EA1095">
        <w:t xml:space="preserve"> writes that throughout his father’s life, he “gave of his soul” to revive the spirit of the downtrodden with his encouraging, comforting words and his generous financial support, bringing joy and relief to the destitute.  Even on his deathbed, wracked with pain and suffering from his illness, his thoughts remained focused on the Jewish people’s suffering.  </w:t>
      </w:r>
      <w:proofErr w:type="spellStart"/>
      <w:r w:rsidRPr="00EA1095">
        <w:t>Rebbi</w:t>
      </w:r>
      <w:proofErr w:type="spellEnd"/>
      <w:r w:rsidRPr="00EA1095">
        <w:t xml:space="preserve"> </w:t>
      </w:r>
      <w:proofErr w:type="spellStart"/>
      <w:r w:rsidRPr="00EA1095">
        <w:t>Yitzchok</w:t>
      </w:r>
      <w:proofErr w:type="spellEnd"/>
      <w:r w:rsidRPr="00EA1095">
        <w:t xml:space="preserve"> writes, </w:t>
      </w:r>
      <w:r w:rsidRPr="00EA1095">
        <w:rPr>
          <w:i/>
          <w:iCs/>
        </w:rPr>
        <w:t>“He would rebuke me, saying that he observed I did not share in the pain of others.  His constant reminder to me was: ‘This is the entire essence of a person - one is not created for himself, but to help others in every possible way</w:t>
      </w:r>
      <w:r w:rsidRPr="00EA1095">
        <w:t xml:space="preserve">.’” </w:t>
      </w:r>
    </w:p>
    <w:p w14:paraId="37116AFD" w14:textId="66652587" w:rsidR="00A22B79" w:rsidRPr="00EA1095" w:rsidRDefault="00A22B79" w:rsidP="00A22B79">
      <w:pPr>
        <w:spacing w:before="120" w:after="120"/>
        <w:ind w:right="72"/>
      </w:pPr>
      <w:r w:rsidRPr="00EA1095">
        <w:t xml:space="preserve">Although we translated </w:t>
      </w:r>
      <w:proofErr w:type="spellStart"/>
      <w:r w:rsidRPr="00EA1095">
        <w:rPr>
          <w:i/>
          <w:iCs/>
        </w:rPr>
        <w:t>Nesiah</w:t>
      </w:r>
      <w:proofErr w:type="spellEnd"/>
      <w:r w:rsidRPr="00EA1095">
        <w:rPr>
          <w:i/>
          <w:iCs/>
        </w:rPr>
        <w:t xml:space="preserve"> </w:t>
      </w:r>
      <w:proofErr w:type="spellStart"/>
      <w:r w:rsidRPr="00EA1095">
        <w:rPr>
          <w:i/>
          <w:iCs/>
        </w:rPr>
        <w:t>B’ol</w:t>
      </w:r>
      <w:proofErr w:type="spellEnd"/>
      <w:r w:rsidRPr="00EA1095">
        <w:t xml:space="preserve"> as empathy, it is </w:t>
      </w:r>
      <w:proofErr w:type="gramStart"/>
      <w:r w:rsidRPr="00EA1095">
        <w:t>really much</w:t>
      </w:r>
      <w:proofErr w:type="gramEnd"/>
      <w:r w:rsidRPr="00EA1095">
        <w:t xml:space="preserve"> more than that.  My empathy for a friend who struggles does, in fact, remove a portion of his pain because “a burden shared is a burden halved.”  However, empathy has no power to change the course of my friend’s troubles which Heaven has allotted to him.  Being </w:t>
      </w:r>
      <w:proofErr w:type="spellStart"/>
      <w:r w:rsidRPr="00EA1095">
        <w:rPr>
          <w:i/>
          <w:iCs/>
        </w:rPr>
        <w:t>Nosei</w:t>
      </w:r>
      <w:proofErr w:type="spellEnd"/>
      <w:r w:rsidRPr="00EA1095">
        <w:rPr>
          <w:i/>
          <w:iCs/>
        </w:rPr>
        <w:t xml:space="preserve"> </w:t>
      </w:r>
      <w:proofErr w:type="spellStart"/>
      <w:r w:rsidRPr="00EA1095">
        <w:rPr>
          <w:i/>
          <w:iCs/>
        </w:rPr>
        <w:t>B’ol</w:t>
      </w:r>
      <w:proofErr w:type="spellEnd"/>
      <w:r w:rsidRPr="00EA1095">
        <w:rPr>
          <w:i/>
          <w:iCs/>
        </w:rPr>
        <w:t>,</w:t>
      </w:r>
      <w:r w:rsidRPr="00EA1095">
        <w:t xml:space="preserve"> on the other hand, can positively change the Heavenly-decreed fate awaiting my friend.  By feeling my friend’s pain or needs to the extent whereby my heart truly yearns for his or her salvation, I project this virtue of </w:t>
      </w:r>
      <w:proofErr w:type="spellStart"/>
      <w:r w:rsidRPr="00EA1095">
        <w:rPr>
          <w:i/>
          <w:iCs/>
        </w:rPr>
        <w:t>Nesiah</w:t>
      </w:r>
      <w:proofErr w:type="spellEnd"/>
      <w:r w:rsidRPr="00EA1095">
        <w:rPr>
          <w:i/>
          <w:iCs/>
        </w:rPr>
        <w:t xml:space="preserve"> </w:t>
      </w:r>
      <w:proofErr w:type="spellStart"/>
      <w:r w:rsidRPr="00EA1095">
        <w:rPr>
          <w:i/>
          <w:iCs/>
        </w:rPr>
        <w:t>B’ol</w:t>
      </w:r>
      <w:proofErr w:type="spellEnd"/>
      <w:r w:rsidRPr="00EA1095">
        <w:t xml:space="preserve"> into my </w:t>
      </w:r>
      <w:proofErr w:type="spellStart"/>
      <w:r w:rsidRPr="00EA1095">
        <w:t>Tefillos</w:t>
      </w:r>
      <w:proofErr w:type="spellEnd"/>
      <w:r w:rsidRPr="00EA1095">
        <w:t xml:space="preserve"> (prayers) on my friend’s behalf.  In </w:t>
      </w:r>
      <w:r w:rsidR="001D54A7">
        <w:t xml:space="preserve">the </w:t>
      </w:r>
      <w:hyperlink w:anchor="Day6" w:history="1">
        <w:r w:rsidR="001D54A7" w:rsidRPr="00EE7F15">
          <w:rPr>
            <w:rStyle w:val="Hyperlink"/>
          </w:rPr>
          <w:t>Day 6</w:t>
        </w:r>
      </w:hyperlink>
      <w:r w:rsidR="001D54A7">
        <w:t xml:space="preserve"> and </w:t>
      </w:r>
      <w:hyperlink w:anchor="Day7" w:history="1">
        <w:r w:rsidR="00EE7F15" w:rsidRPr="00EE7F15">
          <w:rPr>
            <w:rStyle w:val="Hyperlink"/>
          </w:rPr>
          <w:t>Day 7</w:t>
        </w:r>
      </w:hyperlink>
      <w:r w:rsidR="001D54A7">
        <w:t xml:space="preserve"> lessons</w:t>
      </w:r>
      <w:r w:rsidRPr="00EA1095">
        <w:t xml:space="preserve">, we will see that prayers which emerge from a heart filled with </w:t>
      </w:r>
      <w:proofErr w:type="spellStart"/>
      <w:r w:rsidRPr="00EA1095">
        <w:rPr>
          <w:i/>
          <w:iCs/>
        </w:rPr>
        <w:t>Nesiah</w:t>
      </w:r>
      <w:proofErr w:type="spellEnd"/>
      <w:r w:rsidRPr="00EA1095">
        <w:rPr>
          <w:i/>
          <w:iCs/>
        </w:rPr>
        <w:t xml:space="preserve"> </w:t>
      </w:r>
      <w:proofErr w:type="spellStart"/>
      <w:r w:rsidRPr="00EA1095">
        <w:rPr>
          <w:i/>
          <w:iCs/>
        </w:rPr>
        <w:t>B’ol</w:t>
      </w:r>
      <w:proofErr w:type="spellEnd"/>
      <w:r w:rsidRPr="00EA1095">
        <w:t xml:space="preserve"> for someone, have special powers to change the Heavenly decree for that person.  In addition, being </w:t>
      </w:r>
      <w:proofErr w:type="spellStart"/>
      <w:r w:rsidRPr="00EA1095">
        <w:rPr>
          <w:i/>
          <w:iCs/>
        </w:rPr>
        <w:t>Nosei</w:t>
      </w:r>
      <w:proofErr w:type="spellEnd"/>
      <w:r w:rsidRPr="00EA1095">
        <w:rPr>
          <w:i/>
          <w:iCs/>
        </w:rPr>
        <w:t xml:space="preserve"> </w:t>
      </w:r>
      <w:proofErr w:type="spellStart"/>
      <w:r w:rsidRPr="00EA1095">
        <w:rPr>
          <w:i/>
          <w:iCs/>
        </w:rPr>
        <w:t>B’ol</w:t>
      </w:r>
      <w:proofErr w:type="spellEnd"/>
      <w:r w:rsidRPr="00EA1095">
        <w:t xml:space="preserve"> </w:t>
      </w:r>
      <w:proofErr w:type="spellStart"/>
      <w:r w:rsidRPr="00EA1095">
        <w:rPr>
          <w:i/>
          <w:iCs/>
        </w:rPr>
        <w:t>Im</w:t>
      </w:r>
      <w:proofErr w:type="spellEnd"/>
      <w:r w:rsidRPr="00EA1095">
        <w:rPr>
          <w:i/>
          <w:iCs/>
        </w:rPr>
        <w:t xml:space="preserve"> </w:t>
      </w:r>
      <w:proofErr w:type="spellStart"/>
      <w:r w:rsidRPr="00EA1095">
        <w:rPr>
          <w:i/>
          <w:iCs/>
        </w:rPr>
        <w:t>Chaveiro</w:t>
      </w:r>
      <w:proofErr w:type="spellEnd"/>
      <w:r w:rsidRPr="00EA1095">
        <w:t xml:space="preserve"> </w:t>
      </w:r>
      <w:r w:rsidR="00595804">
        <w:t xml:space="preserve">has the power to </w:t>
      </w:r>
      <w:r w:rsidRPr="00EA1095">
        <w:t>arouse Heavenly mercy for fellow Jews in need (</w:t>
      </w:r>
      <w:r w:rsidR="00EC48B2" w:rsidRPr="00EA1095">
        <w:t>see</w:t>
      </w:r>
      <w:r w:rsidRPr="00EA1095">
        <w:t xml:space="preserve"> </w:t>
      </w:r>
      <w:hyperlink w:anchor="Day19" w:history="1">
        <w:r w:rsidR="00EE7F15" w:rsidRPr="00EE7F15">
          <w:rPr>
            <w:rStyle w:val="Hyperlink"/>
          </w:rPr>
          <w:t>Day 19 lesson</w:t>
        </w:r>
      </w:hyperlink>
      <w:r w:rsidRPr="00EA1095">
        <w:t xml:space="preserve">).  Thus, my </w:t>
      </w:r>
      <w:proofErr w:type="spellStart"/>
      <w:r w:rsidRPr="00EA1095">
        <w:rPr>
          <w:i/>
          <w:iCs/>
        </w:rPr>
        <w:t>Nesiah</w:t>
      </w:r>
      <w:proofErr w:type="spellEnd"/>
      <w:r w:rsidRPr="00EA1095">
        <w:rPr>
          <w:i/>
          <w:iCs/>
        </w:rPr>
        <w:t xml:space="preserve"> </w:t>
      </w:r>
      <w:proofErr w:type="spellStart"/>
      <w:r w:rsidRPr="00EA1095">
        <w:rPr>
          <w:i/>
          <w:iCs/>
        </w:rPr>
        <w:t>B’ol</w:t>
      </w:r>
      <w:proofErr w:type="spellEnd"/>
      <w:r w:rsidRPr="00EA1095">
        <w:t xml:space="preserve"> has the power to positively alter the course of my friend’s fate in a manner that cannot be explained by simple empathy.  </w:t>
      </w:r>
      <w:r w:rsidR="00BA44BF">
        <w:rPr>
          <w:vertAlign w:val="superscript"/>
        </w:rPr>
        <w:t>4</w:t>
      </w:r>
      <w:r w:rsidRPr="00EA1095">
        <w:t xml:space="preserve">Rav Boaz Shalom writes that one time while he was accompanying Rav </w:t>
      </w:r>
      <w:proofErr w:type="spellStart"/>
      <w:r w:rsidRPr="00EA1095">
        <w:t>Shlomo</w:t>
      </w:r>
      <w:proofErr w:type="spellEnd"/>
      <w:r w:rsidRPr="00EA1095">
        <w:t xml:space="preserve"> </w:t>
      </w:r>
      <w:proofErr w:type="spellStart"/>
      <w:r w:rsidRPr="00EA1095">
        <w:t>Zalman</w:t>
      </w:r>
      <w:proofErr w:type="spellEnd"/>
      <w:r w:rsidRPr="00EA1095">
        <w:t xml:space="preserve"> Auerbach, he mustered up the courage to express to the Rav his heartfelt feelings about him: “Every time I ask the Rav for advice or for a </w:t>
      </w:r>
      <w:proofErr w:type="spellStart"/>
      <w:r w:rsidRPr="00EA1095">
        <w:rPr>
          <w:i/>
          <w:iCs/>
        </w:rPr>
        <w:t>Berocha</w:t>
      </w:r>
      <w:proofErr w:type="spellEnd"/>
      <w:r w:rsidRPr="00EA1095">
        <w:t>, I sense the Divine help (</w:t>
      </w:r>
      <w:proofErr w:type="spellStart"/>
      <w:r w:rsidRPr="00EA1095">
        <w:rPr>
          <w:i/>
          <w:iCs/>
        </w:rPr>
        <w:t>Seyata</w:t>
      </w:r>
      <w:proofErr w:type="spellEnd"/>
      <w:r w:rsidRPr="00EA1095">
        <w:rPr>
          <w:i/>
          <w:iCs/>
        </w:rPr>
        <w:t xml:space="preserve"> </w:t>
      </w:r>
      <w:proofErr w:type="spellStart"/>
      <w:r w:rsidRPr="00EA1095">
        <w:rPr>
          <w:i/>
          <w:iCs/>
        </w:rPr>
        <w:t>Dishmaya</w:t>
      </w:r>
      <w:proofErr w:type="spellEnd"/>
      <w:r w:rsidRPr="00EA1095">
        <w:t xml:space="preserve">) inherent in the </w:t>
      </w:r>
      <w:proofErr w:type="spellStart"/>
      <w:r w:rsidRPr="00EA1095">
        <w:t>Rav’s</w:t>
      </w:r>
      <w:proofErr w:type="spellEnd"/>
      <w:r w:rsidRPr="00EA1095">
        <w:t xml:space="preserve"> advice and his </w:t>
      </w:r>
      <w:proofErr w:type="spellStart"/>
      <w:r w:rsidRPr="00EA1095">
        <w:rPr>
          <w:i/>
          <w:iCs/>
        </w:rPr>
        <w:t>Berachos</w:t>
      </w:r>
      <w:proofErr w:type="spellEnd"/>
      <w:r w:rsidRPr="00EA1095">
        <w:rPr>
          <w:i/>
          <w:iCs/>
        </w:rPr>
        <w:t xml:space="preserve"> </w:t>
      </w:r>
      <w:r w:rsidRPr="00EA1095">
        <w:t xml:space="preserve">blessings always come to fruition.”  Rav </w:t>
      </w:r>
      <w:proofErr w:type="spellStart"/>
      <w:r w:rsidRPr="00EA1095">
        <w:t>Shlomo</w:t>
      </w:r>
      <w:proofErr w:type="spellEnd"/>
      <w:r w:rsidRPr="00EA1095">
        <w:t xml:space="preserve"> </w:t>
      </w:r>
      <w:proofErr w:type="spellStart"/>
      <w:r w:rsidRPr="00EA1095">
        <w:t>Zalman</w:t>
      </w:r>
      <w:proofErr w:type="spellEnd"/>
      <w:r w:rsidRPr="00EA1095">
        <w:t xml:space="preserve"> good naturedly waived his hands (to minimize his own role in actualizing these </w:t>
      </w:r>
      <w:proofErr w:type="spellStart"/>
      <w:r w:rsidRPr="00EA1095">
        <w:rPr>
          <w:i/>
          <w:iCs/>
        </w:rPr>
        <w:t>Berachos</w:t>
      </w:r>
      <w:proofErr w:type="spellEnd"/>
      <w:r w:rsidRPr="00EA1095">
        <w:t>)</w:t>
      </w:r>
      <w:r w:rsidRPr="00EA1095">
        <w:rPr>
          <w:i/>
          <w:iCs/>
        </w:rPr>
        <w:t xml:space="preserve"> </w:t>
      </w:r>
      <w:r w:rsidRPr="00EA1095">
        <w:t xml:space="preserve">and responded, “People say that having one’s </w:t>
      </w:r>
      <w:proofErr w:type="spellStart"/>
      <w:r w:rsidRPr="00EA1095">
        <w:rPr>
          <w:i/>
          <w:iCs/>
        </w:rPr>
        <w:t>Berachos</w:t>
      </w:r>
      <w:proofErr w:type="spellEnd"/>
      <w:r w:rsidRPr="00EA1095">
        <w:t xml:space="preserve"> fulfilled is related to his piety or greatness in Torah.  In truth, this is erroneous; any person can accomplish this.  Hashem listens to the </w:t>
      </w:r>
      <w:proofErr w:type="spellStart"/>
      <w:r w:rsidRPr="00EA1095">
        <w:rPr>
          <w:i/>
          <w:iCs/>
        </w:rPr>
        <w:t>Berachos</w:t>
      </w:r>
      <w:proofErr w:type="spellEnd"/>
      <w:r w:rsidRPr="00EA1095">
        <w:t xml:space="preserve"> of any Jew who blesses another person because he is a child of </w:t>
      </w:r>
      <w:proofErr w:type="spellStart"/>
      <w:r w:rsidRPr="00EA1095">
        <w:t>Avrohom</w:t>
      </w:r>
      <w:proofErr w:type="spellEnd"/>
      <w:r w:rsidRPr="00EA1095">
        <w:t xml:space="preserve">, Yitzchak and Yaakov with special powers and ancestral lineage.  However, </w:t>
      </w:r>
      <w:proofErr w:type="gramStart"/>
      <w:r w:rsidRPr="00EA1095">
        <w:t>in order for</w:t>
      </w:r>
      <w:proofErr w:type="gramEnd"/>
      <w:r w:rsidRPr="00EA1095">
        <w:t xml:space="preserve"> a person’s </w:t>
      </w:r>
      <w:proofErr w:type="spellStart"/>
      <w:r w:rsidRPr="00EA1095">
        <w:rPr>
          <w:i/>
          <w:iCs/>
        </w:rPr>
        <w:t>Berachos</w:t>
      </w:r>
      <w:proofErr w:type="spellEnd"/>
      <w:r w:rsidRPr="00EA1095">
        <w:t xml:space="preserve"> to be fulfilled, he must truly desire that the other person will receive good fortune (i.e., blessings).  This is what I endeavor to do, I try to enter the other person’s situation and truly desire that he receives blessings.  However</w:t>
      </w:r>
      <w:proofErr w:type="gramStart"/>
      <w:r w:rsidRPr="00EA1095">
        <w:t>, in reality, anyone</w:t>
      </w:r>
      <w:proofErr w:type="gramEnd"/>
      <w:r w:rsidRPr="00EA1095">
        <w:t xml:space="preserve"> can accomplish this through his </w:t>
      </w:r>
      <w:proofErr w:type="spellStart"/>
      <w:r w:rsidRPr="00EA1095">
        <w:rPr>
          <w:i/>
          <w:iCs/>
        </w:rPr>
        <w:t>Berachos</w:t>
      </w:r>
      <w:proofErr w:type="spellEnd"/>
      <w:r w:rsidRPr="00EA1095">
        <w:t xml:space="preserve">.”  Rav Shalom concludes: “During Rav </w:t>
      </w:r>
      <w:proofErr w:type="spellStart"/>
      <w:r w:rsidRPr="00EA1095">
        <w:t>Shlomo</w:t>
      </w:r>
      <w:proofErr w:type="spellEnd"/>
      <w:r w:rsidRPr="00EA1095">
        <w:t xml:space="preserve"> </w:t>
      </w:r>
      <w:proofErr w:type="spellStart"/>
      <w:r w:rsidRPr="00EA1095">
        <w:t>Zalman’s</w:t>
      </w:r>
      <w:proofErr w:type="spellEnd"/>
      <w:r w:rsidRPr="00EA1095">
        <w:t xml:space="preserve"> life, many people came into his humble abode for help with their difficulties and misfortunes.  We witnessed before our very eyes the meaning of his words, </w:t>
      </w:r>
      <w:bookmarkStart w:id="1" w:name="_Hlk46259654"/>
      <w:r w:rsidRPr="00EA1095">
        <w:rPr>
          <w:i/>
          <w:iCs/>
        </w:rPr>
        <w:t>‘to enter the other person’s situation and truly desire that he receives blessings</w:t>
      </w:r>
      <w:r w:rsidRPr="00EA1095">
        <w:t xml:space="preserve">.’ </w:t>
      </w:r>
      <w:bookmarkEnd w:id="1"/>
      <w:r w:rsidRPr="00EA1095">
        <w:t xml:space="preserve"> Anyone who </w:t>
      </w:r>
      <w:proofErr w:type="gramStart"/>
      <w:r w:rsidRPr="00EA1095">
        <w:t>came in contact with</w:t>
      </w:r>
      <w:proofErr w:type="gramEnd"/>
      <w:r w:rsidRPr="00EA1095">
        <w:t xml:space="preserve"> Rav </w:t>
      </w:r>
      <w:proofErr w:type="spellStart"/>
      <w:r w:rsidRPr="00EA1095">
        <w:t>Shlomo</w:t>
      </w:r>
      <w:proofErr w:type="spellEnd"/>
      <w:r w:rsidRPr="00EA1095">
        <w:t xml:space="preserve"> </w:t>
      </w:r>
      <w:proofErr w:type="spellStart"/>
      <w:r w:rsidRPr="00EA1095">
        <w:t>Zalman</w:t>
      </w:r>
      <w:proofErr w:type="spellEnd"/>
      <w:r w:rsidRPr="00EA1095">
        <w:t xml:space="preserve"> would sense how he was </w:t>
      </w:r>
      <w:proofErr w:type="spellStart"/>
      <w:r w:rsidRPr="00EA1095">
        <w:rPr>
          <w:i/>
          <w:iCs/>
        </w:rPr>
        <w:t>Nosei</w:t>
      </w:r>
      <w:proofErr w:type="spellEnd"/>
      <w:r w:rsidRPr="00EA1095">
        <w:rPr>
          <w:i/>
          <w:iCs/>
        </w:rPr>
        <w:t xml:space="preserve"> </w:t>
      </w:r>
      <w:proofErr w:type="spellStart"/>
      <w:r w:rsidRPr="00EA1095">
        <w:rPr>
          <w:i/>
          <w:iCs/>
        </w:rPr>
        <w:t>B’ol</w:t>
      </w:r>
      <w:proofErr w:type="spellEnd"/>
      <w:r w:rsidRPr="00EA1095">
        <w:t xml:space="preserve"> with others</w:t>
      </w:r>
      <w:r w:rsidR="00D1008B" w:rsidRPr="00EA1095">
        <w:t>.</w:t>
      </w:r>
      <w:r w:rsidRPr="00EA1095">
        <w:t xml:space="preserve">” </w:t>
      </w:r>
    </w:p>
    <w:p w14:paraId="364B7D04" w14:textId="4B25D879" w:rsidR="00DB0058" w:rsidRPr="00EA1095" w:rsidRDefault="005F5674" w:rsidP="00C9412B">
      <w:pPr>
        <w:spacing w:before="240"/>
        <w:ind w:right="72"/>
        <w:rPr>
          <w:rFonts w:cstheme="minorHAnsi"/>
        </w:rPr>
      </w:pPr>
      <w:r w:rsidRPr="0005230D">
        <w:rPr>
          <w:noProof/>
        </w:rPr>
        <mc:AlternateContent>
          <mc:Choice Requires="wps">
            <w:drawing>
              <wp:anchor distT="0" distB="0" distL="114300" distR="114300" simplePos="0" relativeHeight="251401728" behindDoc="0" locked="0" layoutInCell="1" allowOverlap="1" wp14:anchorId="2CA63B78" wp14:editId="4E36A9B6">
                <wp:simplePos x="0" y="0"/>
                <wp:positionH relativeFrom="margin">
                  <wp:posOffset>182880</wp:posOffset>
                </wp:positionH>
                <wp:positionV relativeFrom="paragraph">
                  <wp:posOffset>2946400</wp:posOffset>
                </wp:positionV>
                <wp:extent cx="5876925" cy="352425"/>
                <wp:effectExtent l="0" t="0" r="9525" b="9525"/>
                <wp:wrapTopAndBottom/>
                <wp:docPr id="195" name="Text Box 195"/>
                <wp:cNvGraphicFramePr/>
                <a:graphic xmlns:a="http://schemas.openxmlformats.org/drawingml/2006/main">
                  <a:graphicData uri="http://schemas.microsoft.com/office/word/2010/wordprocessingShape">
                    <wps:wsp>
                      <wps:cNvSpPr txBox="1"/>
                      <wps:spPr>
                        <a:xfrm>
                          <a:off x="0" y="0"/>
                          <a:ext cx="5876925" cy="352425"/>
                        </a:xfrm>
                        <a:prstGeom prst="rect">
                          <a:avLst/>
                        </a:prstGeom>
                        <a:solidFill>
                          <a:prstClr val="white"/>
                        </a:solidFill>
                        <a:ln>
                          <a:noFill/>
                        </a:ln>
                      </wps:spPr>
                      <wps:txbx>
                        <w:txbxContent>
                          <w:p w14:paraId="3D113147" w14:textId="6403587F" w:rsidR="00B421B1" w:rsidRPr="00B421B1" w:rsidRDefault="00B421B1" w:rsidP="005F5674">
                            <w:pPr>
                              <w:pStyle w:val="Caption"/>
                              <w:spacing w:after="0"/>
                              <w:jc w:val="center"/>
                              <w:rPr>
                                <w:rFonts w:ascii="Verdana" w:hAnsi="Verdana" w:cstheme="minorHAnsi"/>
                                <w:i/>
                                <w:iCs/>
                                <w:noProof/>
                                <w:color w:val="auto"/>
                                <w:sz w:val="22"/>
                                <w:szCs w:val="22"/>
                              </w:rPr>
                            </w:pPr>
                            <w:r>
                              <w:rPr>
                                <w:rFonts w:ascii="Verdana" w:hAnsi="Verdana" w:cstheme="minorHAnsi"/>
                                <w:noProof/>
                                <w:color w:val="auto"/>
                                <w:sz w:val="22"/>
                                <w:szCs w:val="22"/>
                              </w:rPr>
                              <w:t xml:space="preserve">The essence </w:t>
                            </w:r>
                            <w:r w:rsidRPr="00A60D78">
                              <w:rPr>
                                <w:rFonts w:ascii="Verdana" w:hAnsi="Verdana" w:cstheme="minorHAnsi"/>
                                <w:noProof/>
                                <w:color w:val="auto"/>
                                <w:sz w:val="22"/>
                                <w:szCs w:val="22"/>
                              </w:rPr>
                              <w:t xml:space="preserve">of being </w:t>
                            </w:r>
                            <w:r w:rsidRPr="00A60D78">
                              <w:rPr>
                                <w:rFonts w:ascii="Verdana" w:hAnsi="Verdana" w:cstheme="minorHAnsi"/>
                                <w:i/>
                                <w:iCs/>
                                <w:noProof/>
                                <w:color w:val="auto"/>
                                <w:sz w:val="22"/>
                                <w:szCs w:val="22"/>
                              </w:rPr>
                              <w:t>Nosei B’ol Im Chaveiro</w:t>
                            </w:r>
                            <w:r w:rsidR="00813032">
                              <w:rPr>
                                <w:rFonts w:ascii="Verdana" w:hAnsi="Verdana" w:cstheme="minorHAnsi"/>
                                <w:i/>
                                <w:iCs/>
                                <w:noProof/>
                                <w:color w:val="auto"/>
                                <w:sz w:val="22"/>
                                <w:szCs w:val="22"/>
                              </w:rPr>
                              <w:t>:</w:t>
                            </w:r>
                            <w:r w:rsidRPr="00A60D78">
                              <w:rPr>
                                <w:rFonts w:ascii="Verdana" w:hAnsi="Verdana" w:cstheme="minorHAnsi"/>
                                <w:i/>
                                <w:iCs/>
                                <w:noProof/>
                                <w:color w:val="auto"/>
                                <w:sz w:val="22"/>
                                <w:szCs w:val="2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63B78" id="_x0000_t202" coordsize="21600,21600" o:spt="202" path="m,l,21600r21600,l21600,xe">
                <v:stroke joinstyle="miter"/>
                <v:path gradientshapeok="t" o:connecttype="rect"/>
              </v:shapetype>
              <v:shape id="Text Box 195" o:spid="_x0000_s1026" type="#_x0000_t202" style="position:absolute;margin-left:14.4pt;margin-top:232pt;width:462.75pt;height:27.75pt;z-index:25140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" stroked="f">
                <v:textbox inset="0,0,0,0">
                  <w:txbxContent>
                    <w:p w14:paraId="3D113147" w14:textId="6403587F" w:rsidR="00B421B1" w:rsidRPr="00B421B1" w:rsidRDefault="00B421B1" w:rsidP="005F5674">
                      <w:pPr>
                        <w:pStyle w:val="Caption"/>
                        <w:spacing w:after="0"/>
                        <w:jc w:val="center"/>
                        <w:rPr>
                          <w:rFonts w:ascii="Verdana" w:hAnsi="Verdana" w:cstheme="minorHAnsi"/>
                          <w:i/>
                          <w:iCs/>
                          <w:noProof/>
                          <w:color w:val="auto"/>
                          <w:sz w:val="22"/>
                          <w:szCs w:val="22"/>
                        </w:rPr>
                      </w:pPr>
                      <w:r>
                        <w:rPr>
                          <w:rFonts w:ascii="Verdana" w:hAnsi="Verdana" w:cstheme="minorHAnsi"/>
                          <w:noProof/>
                          <w:color w:val="auto"/>
                          <w:sz w:val="22"/>
                          <w:szCs w:val="22"/>
                        </w:rPr>
                        <w:t xml:space="preserve">The essence </w:t>
                      </w:r>
                      <w:r w:rsidRPr="00A60D78">
                        <w:rPr>
                          <w:rFonts w:ascii="Verdana" w:hAnsi="Verdana" w:cstheme="minorHAnsi"/>
                          <w:noProof/>
                          <w:color w:val="auto"/>
                          <w:sz w:val="22"/>
                          <w:szCs w:val="22"/>
                        </w:rPr>
                        <w:t xml:space="preserve">of being </w:t>
                      </w:r>
                      <w:r w:rsidRPr="00A60D78">
                        <w:rPr>
                          <w:rFonts w:ascii="Verdana" w:hAnsi="Verdana" w:cstheme="minorHAnsi"/>
                          <w:i/>
                          <w:iCs/>
                          <w:noProof/>
                          <w:color w:val="auto"/>
                          <w:sz w:val="22"/>
                          <w:szCs w:val="22"/>
                        </w:rPr>
                        <w:t>Nosei B’ol Im Chaveiro</w:t>
                      </w:r>
                      <w:r w:rsidR="00813032">
                        <w:rPr>
                          <w:rFonts w:ascii="Verdana" w:hAnsi="Verdana" w:cstheme="minorHAnsi"/>
                          <w:i/>
                          <w:iCs/>
                          <w:noProof/>
                          <w:color w:val="auto"/>
                          <w:sz w:val="22"/>
                          <w:szCs w:val="22"/>
                        </w:rPr>
                        <w:t>:</w:t>
                      </w:r>
                      <w:r w:rsidRPr="00A60D78">
                        <w:rPr>
                          <w:rFonts w:ascii="Verdana" w:hAnsi="Verdana" w:cstheme="minorHAnsi"/>
                          <w:i/>
                          <w:iCs/>
                          <w:noProof/>
                          <w:color w:val="auto"/>
                          <w:sz w:val="22"/>
                          <w:szCs w:val="22"/>
                        </w:rPr>
                        <w:t xml:space="preserve"> </w:t>
                      </w:r>
                    </w:p>
                  </w:txbxContent>
                </v:textbox>
                <w10:wrap type="topAndBottom" anchorx="margin"/>
              </v:shape>
            </w:pict>
          </mc:Fallback>
        </mc:AlternateContent>
      </w:r>
      <w:r w:rsidR="00B2420D" w:rsidRPr="0005230D">
        <w:rPr>
          <w:noProof/>
        </w:rPr>
        <mc:AlternateContent>
          <mc:Choice Requires="wps">
            <w:drawing>
              <wp:anchor distT="45720" distB="45720" distL="114300" distR="114300" simplePos="0" relativeHeight="251397632" behindDoc="0" locked="0" layoutInCell="1" allowOverlap="1" wp14:anchorId="4A257DE9" wp14:editId="1CB50802">
                <wp:simplePos x="0" y="0"/>
                <wp:positionH relativeFrom="margin">
                  <wp:posOffset>-26670</wp:posOffset>
                </wp:positionH>
                <wp:positionV relativeFrom="paragraph">
                  <wp:posOffset>2917825</wp:posOffset>
                </wp:positionV>
                <wp:extent cx="6400800" cy="1524000"/>
                <wp:effectExtent l="0" t="0" r="19050" b="19050"/>
                <wp:wrapTopAndBottom/>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0"/>
                        </a:xfrm>
                        <a:prstGeom prst="rect">
                          <a:avLst/>
                        </a:prstGeom>
                        <a:solidFill>
                          <a:schemeClr val="bg1">
                            <a:lumMod val="95000"/>
                          </a:schemeClr>
                        </a:solidFill>
                        <a:ln w="6350">
                          <a:solidFill>
                            <a:schemeClr val="tx1"/>
                          </a:solidFill>
                          <a:prstDash val="sysDot"/>
                          <a:miter lim="800000"/>
                          <a:headEnd/>
                          <a:tailEnd/>
                        </a:ln>
                      </wps:spPr>
                      <wps:txbx>
                        <w:txbxContent>
                          <w:p w14:paraId="1EE0CD18" w14:textId="1CCB27A6" w:rsidR="00DE57F7" w:rsidRPr="00DE57F7" w:rsidRDefault="00E6758E" w:rsidP="00E6758E">
                            <w:pPr>
                              <w:pStyle w:val="ListParagraph"/>
                              <w:numPr>
                                <w:ilvl w:val="0"/>
                                <w:numId w:val="3"/>
                              </w:numPr>
                              <w:spacing w:before="840"/>
                              <w:contextualSpacing w:val="0"/>
                              <w:rPr>
                                <w:rFonts w:ascii="Tahoma" w:hAnsi="Tahoma" w:cs="Tahoma"/>
                                <w:sz w:val="20"/>
                                <w:szCs w:val="20"/>
                              </w:rPr>
                            </w:pPr>
                            <w:r>
                              <w:rPr>
                                <w:rFonts w:ascii="Tahoma" w:hAnsi="Tahoma" w:cs="Tahoma"/>
                                <w:sz w:val="20"/>
                                <w:szCs w:val="20"/>
                              </w:rPr>
                              <w:t>Being a partner with someone</w:t>
                            </w:r>
                            <w:r w:rsidR="00DE57F7" w:rsidRPr="00DE57F7">
                              <w:rPr>
                                <w:rFonts w:ascii="Tahoma" w:hAnsi="Tahoma" w:cs="Tahoma"/>
                                <w:sz w:val="20"/>
                                <w:szCs w:val="20"/>
                              </w:rPr>
                              <w:t xml:space="preserve"> in his </w:t>
                            </w:r>
                            <w:r w:rsidR="005F5674">
                              <w:rPr>
                                <w:rFonts w:ascii="Tahoma" w:hAnsi="Tahoma" w:cs="Tahoma"/>
                                <w:sz w:val="20"/>
                                <w:szCs w:val="20"/>
                              </w:rPr>
                              <w:t xml:space="preserve">pain </w:t>
                            </w:r>
                            <w:r w:rsidR="00DE57F7" w:rsidRPr="00DE57F7">
                              <w:rPr>
                                <w:rFonts w:ascii="Tahoma" w:hAnsi="Tahoma" w:cs="Tahoma"/>
                                <w:sz w:val="20"/>
                                <w:szCs w:val="20"/>
                              </w:rPr>
                              <w:t xml:space="preserve">or </w:t>
                            </w:r>
                            <w:r w:rsidR="005F5674">
                              <w:rPr>
                                <w:rFonts w:ascii="Tahoma" w:hAnsi="Tahoma" w:cs="Tahoma"/>
                                <w:sz w:val="20"/>
                                <w:szCs w:val="20"/>
                              </w:rPr>
                              <w:t>happiness</w:t>
                            </w:r>
                            <w:r w:rsidR="00DE57F7" w:rsidRPr="00DE57F7">
                              <w:rPr>
                                <w:rFonts w:ascii="Tahoma" w:hAnsi="Tahoma" w:cs="Tahoma"/>
                                <w:sz w:val="20"/>
                                <w:szCs w:val="20"/>
                              </w:rPr>
                              <w:t xml:space="preserve">, </w:t>
                            </w:r>
                            <w:r w:rsidR="00E917B7">
                              <w:rPr>
                                <w:rFonts w:ascii="Tahoma" w:hAnsi="Tahoma" w:cs="Tahoma"/>
                                <w:sz w:val="20"/>
                                <w:szCs w:val="20"/>
                              </w:rPr>
                              <w:t>shar</w:t>
                            </w:r>
                            <w:r w:rsidR="00962359">
                              <w:rPr>
                                <w:rFonts w:ascii="Tahoma" w:hAnsi="Tahoma" w:cs="Tahoma"/>
                                <w:sz w:val="20"/>
                                <w:szCs w:val="20"/>
                              </w:rPr>
                              <w:t xml:space="preserve">ing that person’s feelings </w:t>
                            </w:r>
                            <w:r w:rsidR="00DE57F7" w:rsidRPr="00DE57F7">
                              <w:rPr>
                                <w:rFonts w:ascii="Tahoma" w:hAnsi="Tahoma" w:cs="Tahoma"/>
                                <w:sz w:val="20"/>
                                <w:szCs w:val="20"/>
                              </w:rPr>
                              <w:t>as if I am living through the situation that caused him the distress or joy</w:t>
                            </w:r>
                            <w:r w:rsidR="005F5674">
                              <w:rPr>
                                <w:rFonts w:ascii="Tahoma" w:hAnsi="Tahoma" w:cs="Tahoma"/>
                                <w:sz w:val="20"/>
                                <w:szCs w:val="20"/>
                              </w:rPr>
                              <w:t>.</w:t>
                            </w:r>
                          </w:p>
                          <w:p w14:paraId="635DF451" w14:textId="1D4BC150" w:rsidR="00B2420D" w:rsidRDefault="00B2420D" w:rsidP="00DE57F7">
                            <w:pPr>
                              <w:pStyle w:val="ListParagraph"/>
                              <w:numPr>
                                <w:ilvl w:val="0"/>
                                <w:numId w:val="3"/>
                              </w:numPr>
                              <w:spacing w:before="240" w:afterLines="50" w:after="120"/>
                              <w:ind w:right="331"/>
                              <w:contextualSpacing w:val="0"/>
                              <w:rPr>
                                <w:rFonts w:ascii="Tahoma" w:hAnsi="Tahoma" w:cs="Tahoma"/>
                                <w:sz w:val="20"/>
                                <w:szCs w:val="20"/>
                              </w:rPr>
                            </w:pPr>
                            <w:r>
                              <w:rPr>
                                <w:rFonts w:ascii="Tahoma" w:hAnsi="Tahoma" w:cs="Tahoma"/>
                                <w:sz w:val="20"/>
                                <w:szCs w:val="20"/>
                              </w:rPr>
                              <w:t>Communicating</w:t>
                            </w:r>
                            <w:r w:rsidR="0015165E">
                              <w:rPr>
                                <w:rFonts w:ascii="Tahoma" w:hAnsi="Tahoma" w:cs="Tahoma"/>
                                <w:sz w:val="20"/>
                                <w:szCs w:val="20"/>
                              </w:rPr>
                              <w:t xml:space="preserve"> the message</w:t>
                            </w:r>
                            <w:r>
                              <w:rPr>
                                <w:rFonts w:ascii="Tahoma" w:hAnsi="Tahoma" w:cs="Tahoma"/>
                                <w:sz w:val="20"/>
                                <w:szCs w:val="20"/>
                              </w:rPr>
                              <w:t>: “</w:t>
                            </w:r>
                            <w:r w:rsidR="00E6758E">
                              <w:rPr>
                                <w:rFonts w:ascii="Tahoma" w:hAnsi="Tahoma" w:cs="Tahoma"/>
                                <w:sz w:val="20"/>
                                <w:szCs w:val="20"/>
                              </w:rPr>
                              <w:t>I am</w:t>
                            </w:r>
                            <w:r w:rsidRPr="00B2420D">
                              <w:rPr>
                                <w:rFonts w:ascii="Tahoma" w:hAnsi="Tahoma" w:cs="Tahoma"/>
                                <w:sz w:val="20"/>
                                <w:szCs w:val="20"/>
                              </w:rPr>
                              <w:t xml:space="preserve"> with you; you are not alone in your struggles.”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7DE9" id="Text Box 196" o:spid="_x0000_s1027" type="#_x0000_t202" style="position:absolute;margin-left:-2.1pt;margin-top:229.75pt;width:7in;height:120pt;z-index:25139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" fillcolor="#f2f2f2 [3052]" strokecolor="black [3213]" strokeweight=".5pt">
                <v:stroke dashstyle="1 1"/>
                <v:textbox>
                  <w:txbxContent>
                    <w:p w14:paraId="1EE0CD18" w14:textId="1CCB27A6" w:rsidR="00DE57F7" w:rsidRPr="00DE57F7" w:rsidRDefault="00E6758E" w:rsidP="00E6758E">
                      <w:pPr>
                        <w:pStyle w:val="ListParagraph"/>
                        <w:numPr>
                          <w:ilvl w:val="0"/>
                          <w:numId w:val="3"/>
                        </w:numPr>
                        <w:spacing w:before="840"/>
                        <w:contextualSpacing w:val="0"/>
                        <w:rPr>
                          <w:rFonts w:ascii="Tahoma" w:hAnsi="Tahoma" w:cs="Tahoma"/>
                          <w:sz w:val="20"/>
                          <w:szCs w:val="20"/>
                        </w:rPr>
                      </w:pPr>
                      <w:r>
                        <w:rPr>
                          <w:rFonts w:ascii="Tahoma" w:hAnsi="Tahoma" w:cs="Tahoma"/>
                          <w:sz w:val="20"/>
                          <w:szCs w:val="20"/>
                        </w:rPr>
                        <w:t>Being a partner with someone</w:t>
                      </w:r>
                      <w:r w:rsidR="00DE57F7" w:rsidRPr="00DE57F7">
                        <w:rPr>
                          <w:rFonts w:ascii="Tahoma" w:hAnsi="Tahoma" w:cs="Tahoma"/>
                          <w:sz w:val="20"/>
                          <w:szCs w:val="20"/>
                        </w:rPr>
                        <w:t xml:space="preserve"> in his </w:t>
                      </w:r>
                      <w:r w:rsidR="005F5674">
                        <w:rPr>
                          <w:rFonts w:ascii="Tahoma" w:hAnsi="Tahoma" w:cs="Tahoma"/>
                          <w:sz w:val="20"/>
                          <w:szCs w:val="20"/>
                        </w:rPr>
                        <w:t xml:space="preserve">pain </w:t>
                      </w:r>
                      <w:r w:rsidR="00DE57F7" w:rsidRPr="00DE57F7">
                        <w:rPr>
                          <w:rFonts w:ascii="Tahoma" w:hAnsi="Tahoma" w:cs="Tahoma"/>
                          <w:sz w:val="20"/>
                          <w:szCs w:val="20"/>
                        </w:rPr>
                        <w:t xml:space="preserve">or </w:t>
                      </w:r>
                      <w:r w:rsidR="005F5674">
                        <w:rPr>
                          <w:rFonts w:ascii="Tahoma" w:hAnsi="Tahoma" w:cs="Tahoma"/>
                          <w:sz w:val="20"/>
                          <w:szCs w:val="20"/>
                        </w:rPr>
                        <w:t>happiness</w:t>
                      </w:r>
                      <w:r w:rsidR="00DE57F7" w:rsidRPr="00DE57F7">
                        <w:rPr>
                          <w:rFonts w:ascii="Tahoma" w:hAnsi="Tahoma" w:cs="Tahoma"/>
                          <w:sz w:val="20"/>
                          <w:szCs w:val="20"/>
                        </w:rPr>
                        <w:t xml:space="preserve">, </w:t>
                      </w:r>
                      <w:r w:rsidR="00E917B7">
                        <w:rPr>
                          <w:rFonts w:ascii="Tahoma" w:hAnsi="Tahoma" w:cs="Tahoma"/>
                          <w:sz w:val="20"/>
                          <w:szCs w:val="20"/>
                        </w:rPr>
                        <w:t>shar</w:t>
                      </w:r>
                      <w:r w:rsidR="00962359">
                        <w:rPr>
                          <w:rFonts w:ascii="Tahoma" w:hAnsi="Tahoma" w:cs="Tahoma"/>
                          <w:sz w:val="20"/>
                          <w:szCs w:val="20"/>
                        </w:rPr>
                        <w:t xml:space="preserve">ing that person’s feelings </w:t>
                      </w:r>
                      <w:r w:rsidR="00DE57F7" w:rsidRPr="00DE57F7">
                        <w:rPr>
                          <w:rFonts w:ascii="Tahoma" w:hAnsi="Tahoma" w:cs="Tahoma"/>
                          <w:sz w:val="20"/>
                          <w:szCs w:val="20"/>
                        </w:rPr>
                        <w:t>as if I am living through the situation that caused him the distress or joy</w:t>
                      </w:r>
                      <w:r w:rsidR="005F5674">
                        <w:rPr>
                          <w:rFonts w:ascii="Tahoma" w:hAnsi="Tahoma" w:cs="Tahoma"/>
                          <w:sz w:val="20"/>
                          <w:szCs w:val="20"/>
                        </w:rPr>
                        <w:t>.</w:t>
                      </w:r>
                    </w:p>
                    <w:p w14:paraId="635DF451" w14:textId="1D4BC150" w:rsidR="00B2420D" w:rsidRDefault="00B2420D" w:rsidP="00DE57F7">
                      <w:pPr>
                        <w:pStyle w:val="ListParagraph"/>
                        <w:numPr>
                          <w:ilvl w:val="0"/>
                          <w:numId w:val="3"/>
                        </w:numPr>
                        <w:spacing w:before="240" w:afterLines="50" w:after="120"/>
                        <w:ind w:right="331"/>
                        <w:contextualSpacing w:val="0"/>
                        <w:rPr>
                          <w:rFonts w:ascii="Tahoma" w:hAnsi="Tahoma" w:cs="Tahoma"/>
                          <w:sz w:val="20"/>
                          <w:szCs w:val="20"/>
                        </w:rPr>
                      </w:pPr>
                      <w:r>
                        <w:rPr>
                          <w:rFonts w:ascii="Tahoma" w:hAnsi="Tahoma" w:cs="Tahoma"/>
                          <w:sz w:val="20"/>
                          <w:szCs w:val="20"/>
                        </w:rPr>
                        <w:t>Communicating</w:t>
                      </w:r>
                      <w:r w:rsidR="0015165E">
                        <w:rPr>
                          <w:rFonts w:ascii="Tahoma" w:hAnsi="Tahoma" w:cs="Tahoma"/>
                          <w:sz w:val="20"/>
                          <w:szCs w:val="20"/>
                        </w:rPr>
                        <w:t xml:space="preserve"> the message</w:t>
                      </w:r>
                      <w:r>
                        <w:rPr>
                          <w:rFonts w:ascii="Tahoma" w:hAnsi="Tahoma" w:cs="Tahoma"/>
                          <w:sz w:val="20"/>
                          <w:szCs w:val="20"/>
                        </w:rPr>
                        <w:t>: “</w:t>
                      </w:r>
                      <w:r w:rsidR="00E6758E">
                        <w:rPr>
                          <w:rFonts w:ascii="Tahoma" w:hAnsi="Tahoma" w:cs="Tahoma"/>
                          <w:sz w:val="20"/>
                          <w:szCs w:val="20"/>
                        </w:rPr>
                        <w:t>I am</w:t>
                      </w:r>
                      <w:r w:rsidRPr="00B2420D">
                        <w:rPr>
                          <w:rFonts w:ascii="Tahoma" w:hAnsi="Tahoma" w:cs="Tahoma"/>
                          <w:sz w:val="20"/>
                          <w:szCs w:val="20"/>
                        </w:rPr>
                        <w:t xml:space="preserve"> with you; you are not alone in your struggles.”</w:t>
                      </w:r>
                    </w:p>
                  </w:txbxContent>
                </v:textbox>
                <w10:wrap type="topAndBottom" anchorx="margin"/>
              </v:shape>
            </w:pict>
          </mc:Fallback>
        </mc:AlternateContent>
      </w:r>
      <w:r w:rsidR="00DB0058" w:rsidRPr="00EA1095">
        <w:t xml:space="preserve">In this work, </w:t>
      </w:r>
      <w:r w:rsidR="00DB0058" w:rsidRPr="00EA1095">
        <w:rPr>
          <w:rFonts w:cstheme="minorHAnsi"/>
        </w:rPr>
        <w:t xml:space="preserve">we will discuss the importance of the </w:t>
      </w:r>
      <w:proofErr w:type="spellStart"/>
      <w:r w:rsidR="00DB0058" w:rsidRPr="00EA1095">
        <w:rPr>
          <w:i/>
          <w:iCs/>
        </w:rPr>
        <w:t>ma’alah</w:t>
      </w:r>
      <w:proofErr w:type="spellEnd"/>
      <w:r w:rsidR="00DB0058" w:rsidRPr="00EA1095">
        <w:t xml:space="preserve"> of </w:t>
      </w:r>
      <w:proofErr w:type="spellStart"/>
      <w:r w:rsidR="00DB0058" w:rsidRPr="00EA1095">
        <w:rPr>
          <w:i/>
          <w:iCs/>
        </w:rPr>
        <w:t>Nosei</w:t>
      </w:r>
      <w:proofErr w:type="spellEnd"/>
      <w:r w:rsidR="00DB0058" w:rsidRPr="00EA1095">
        <w:rPr>
          <w:i/>
          <w:iCs/>
        </w:rPr>
        <w:t xml:space="preserve"> </w:t>
      </w:r>
      <w:proofErr w:type="spellStart"/>
      <w:r w:rsidR="00DB0058" w:rsidRPr="00EA1095">
        <w:rPr>
          <w:i/>
          <w:iCs/>
        </w:rPr>
        <w:t>B’ol</w:t>
      </w:r>
      <w:proofErr w:type="spellEnd"/>
      <w:r w:rsidR="00DB0058" w:rsidRPr="00EA1095">
        <w:t xml:space="preserve"> </w:t>
      </w:r>
      <w:proofErr w:type="spellStart"/>
      <w:r w:rsidR="00DB0058" w:rsidRPr="00EA1095">
        <w:rPr>
          <w:i/>
          <w:iCs/>
        </w:rPr>
        <w:t>Im</w:t>
      </w:r>
      <w:proofErr w:type="spellEnd"/>
      <w:r w:rsidR="00DB0058" w:rsidRPr="00EA1095">
        <w:rPr>
          <w:i/>
          <w:iCs/>
        </w:rPr>
        <w:t xml:space="preserve"> </w:t>
      </w:r>
      <w:proofErr w:type="spellStart"/>
      <w:r w:rsidR="00DB0058" w:rsidRPr="00EA1095">
        <w:rPr>
          <w:i/>
          <w:iCs/>
        </w:rPr>
        <w:t>Chaveiro</w:t>
      </w:r>
      <w:proofErr w:type="spellEnd"/>
      <w:r w:rsidR="00DB0058" w:rsidRPr="00EA1095">
        <w:rPr>
          <w:rFonts w:cstheme="minorHAnsi"/>
        </w:rPr>
        <w:t xml:space="preserve"> </w:t>
      </w:r>
      <w:r w:rsidR="00DB0058" w:rsidRPr="00EA1095">
        <w:t xml:space="preserve">for Torah acquisition and safeguarding the identity of the Jewish nation as one unified, collective soul, as well as the criticality of this </w:t>
      </w:r>
      <w:proofErr w:type="spellStart"/>
      <w:r w:rsidR="00DB0058" w:rsidRPr="00EA1095">
        <w:rPr>
          <w:i/>
          <w:iCs/>
        </w:rPr>
        <w:t>ma’alah</w:t>
      </w:r>
      <w:proofErr w:type="spellEnd"/>
      <w:r w:rsidR="00DB0058" w:rsidRPr="00EA1095">
        <w:t xml:space="preserve"> for delivering Heavenly salvation both to individuals in need and to </w:t>
      </w:r>
      <w:r w:rsidR="00DB0058" w:rsidRPr="00EA1095">
        <w:rPr>
          <w:i/>
          <w:iCs/>
        </w:rPr>
        <w:t>Am Yisrael</w:t>
      </w:r>
      <w:r w:rsidR="00DB0058" w:rsidRPr="00EA1095">
        <w:t xml:space="preserve"> (the Jewish nation) as a whole.  Being </w:t>
      </w:r>
      <w:proofErr w:type="spellStart"/>
      <w:r w:rsidR="00DB0058" w:rsidRPr="00EA1095">
        <w:rPr>
          <w:i/>
          <w:iCs/>
        </w:rPr>
        <w:t>Nosei</w:t>
      </w:r>
      <w:proofErr w:type="spellEnd"/>
      <w:r w:rsidR="00DB0058" w:rsidRPr="00EA1095">
        <w:rPr>
          <w:i/>
          <w:iCs/>
        </w:rPr>
        <w:t xml:space="preserve"> </w:t>
      </w:r>
      <w:proofErr w:type="spellStart"/>
      <w:r w:rsidR="00DB0058" w:rsidRPr="00EA1095">
        <w:rPr>
          <w:i/>
          <w:iCs/>
        </w:rPr>
        <w:t>B’ol</w:t>
      </w:r>
      <w:proofErr w:type="spellEnd"/>
      <w:r w:rsidR="00DB0058" w:rsidRPr="00EA1095">
        <w:t xml:space="preserve"> </w:t>
      </w:r>
      <w:proofErr w:type="spellStart"/>
      <w:r w:rsidR="00DB0058" w:rsidRPr="00EA1095">
        <w:rPr>
          <w:i/>
          <w:iCs/>
        </w:rPr>
        <w:t>Im</w:t>
      </w:r>
      <w:proofErr w:type="spellEnd"/>
      <w:r w:rsidR="00DB0058" w:rsidRPr="00EA1095">
        <w:rPr>
          <w:i/>
          <w:iCs/>
        </w:rPr>
        <w:t xml:space="preserve"> </w:t>
      </w:r>
      <w:proofErr w:type="spellStart"/>
      <w:r w:rsidR="00DB0058" w:rsidRPr="00EA1095">
        <w:rPr>
          <w:i/>
          <w:iCs/>
        </w:rPr>
        <w:t>Chaveiro</w:t>
      </w:r>
      <w:proofErr w:type="spellEnd"/>
      <w:r w:rsidR="00DB0058" w:rsidRPr="00EA1095">
        <w:rPr>
          <w:rFonts w:cstheme="minorHAnsi"/>
        </w:rPr>
        <w:t xml:space="preserve"> </w:t>
      </w:r>
      <w:r w:rsidR="00DB0058" w:rsidRPr="00EA1095">
        <w:t xml:space="preserve">enhances our performance of </w:t>
      </w:r>
      <w:r w:rsidR="00DB0058" w:rsidRPr="00EA1095">
        <w:rPr>
          <w:rFonts w:cstheme="minorHAnsi"/>
        </w:rPr>
        <w:t xml:space="preserve">interpersonal Mitzvos and helps us prioritize Kiddush Hashem as the primary focus of our lives.  </w:t>
      </w:r>
      <w:r w:rsidR="001761A4" w:rsidRPr="00EA1095">
        <w:rPr>
          <w:rFonts w:cstheme="minorHAnsi"/>
        </w:rPr>
        <w:t>Perhaps the multiple</w:t>
      </w:r>
      <w:r w:rsidR="00C9412B" w:rsidRPr="00EA1095">
        <w:rPr>
          <w:rFonts w:cstheme="minorHAnsi"/>
        </w:rPr>
        <w:t xml:space="preserve"> </w:t>
      </w:r>
      <w:r w:rsidR="001761A4" w:rsidRPr="00EA1095">
        <w:rPr>
          <w:rFonts w:cstheme="minorHAnsi"/>
        </w:rPr>
        <w:t>benefits of this</w:t>
      </w:r>
      <w:r w:rsidR="001761A4" w:rsidRPr="00EA1095">
        <w:rPr>
          <w:rFonts w:cstheme="minorHAnsi"/>
          <w:i/>
          <w:iCs/>
        </w:rPr>
        <w:t xml:space="preserve"> </w:t>
      </w:r>
      <w:proofErr w:type="spellStart"/>
      <w:r w:rsidR="001761A4" w:rsidRPr="00EA1095">
        <w:rPr>
          <w:rFonts w:cstheme="minorHAnsi"/>
          <w:i/>
          <w:iCs/>
        </w:rPr>
        <w:t>ma’alah</w:t>
      </w:r>
      <w:proofErr w:type="spellEnd"/>
      <w:r w:rsidR="00EB48B2" w:rsidRPr="00EA1095">
        <w:rPr>
          <w:rFonts w:cstheme="minorHAnsi"/>
        </w:rPr>
        <w:t xml:space="preserve"> in perfecting one’s </w:t>
      </w:r>
      <w:proofErr w:type="spellStart"/>
      <w:r w:rsidR="00EB48B2" w:rsidRPr="00EA1095">
        <w:rPr>
          <w:rFonts w:cstheme="minorHAnsi"/>
          <w:i/>
          <w:iCs/>
        </w:rPr>
        <w:t>Avo</w:t>
      </w:r>
      <w:r w:rsidR="007F3DE5" w:rsidRPr="00EA1095">
        <w:rPr>
          <w:rFonts w:cstheme="minorHAnsi"/>
          <w:i/>
          <w:iCs/>
        </w:rPr>
        <w:t>das</w:t>
      </w:r>
      <w:proofErr w:type="spellEnd"/>
      <w:r w:rsidR="007F3DE5" w:rsidRPr="00EA1095">
        <w:rPr>
          <w:rFonts w:cstheme="minorHAnsi"/>
          <w:i/>
          <w:iCs/>
        </w:rPr>
        <w:t xml:space="preserve"> Hashem</w:t>
      </w:r>
      <w:r w:rsidR="007F3DE5" w:rsidRPr="00EA1095">
        <w:rPr>
          <w:rFonts w:cstheme="minorHAnsi"/>
        </w:rPr>
        <w:t xml:space="preserve"> </w:t>
      </w:r>
      <w:r w:rsidR="00811E8B">
        <w:rPr>
          <w:rFonts w:cstheme="minorHAnsi"/>
        </w:rPr>
        <w:t xml:space="preserve">(service to Hashem), </w:t>
      </w:r>
      <w:r w:rsidR="00240A86" w:rsidRPr="00EA1095">
        <w:rPr>
          <w:rFonts w:cstheme="minorHAnsi"/>
        </w:rPr>
        <w:t xml:space="preserve">in </w:t>
      </w:r>
      <w:r w:rsidR="00993EF2" w:rsidRPr="00EA1095">
        <w:rPr>
          <w:rFonts w:cstheme="minorHAnsi"/>
        </w:rPr>
        <w:t xml:space="preserve">both </w:t>
      </w:r>
      <w:r w:rsidR="00EB2E9A" w:rsidRPr="00EA1095">
        <w:rPr>
          <w:rFonts w:cstheme="minorHAnsi"/>
        </w:rPr>
        <w:t xml:space="preserve">Mitzvos </w:t>
      </w:r>
      <w:r w:rsidR="007F3DE5" w:rsidRPr="00EA1095">
        <w:rPr>
          <w:rFonts w:cstheme="minorHAnsi"/>
        </w:rPr>
        <w:t xml:space="preserve">between man and man and between man and G-d, help explain </w:t>
      </w:r>
      <w:r w:rsidR="007F3DE5" w:rsidRPr="00EA1095">
        <w:t xml:space="preserve">the </w:t>
      </w:r>
      <w:r w:rsidR="00B21CCB" w:rsidRPr="00EA1095">
        <w:t>description of</w:t>
      </w:r>
      <w:r w:rsidR="007F3DE5" w:rsidRPr="00EA1095">
        <w:t xml:space="preserve"> </w:t>
      </w:r>
      <w:proofErr w:type="spellStart"/>
      <w:r w:rsidR="00B21CCB" w:rsidRPr="00EA1095">
        <w:rPr>
          <w:i/>
          <w:iCs/>
        </w:rPr>
        <w:t>Nosei</w:t>
      </w:r>
      <w:proofErr w:type="spellEnd"/>
      <w:r w:rsidR="00B21CCB" w:rsidRPr="00EA1095">
        <w:rPr>
          <w:i/>
          <w:iCs/>
        </w:rPr>
        <w:t xml:space="preserve"> </w:t>
      </w:r>
      <w:proofErr w:type="spellStart"/>
      <w:r w:rsidR="00B21CCB" w:rsidRPr="00EA1095">
        <w:rPr>
          <w:i/>
          <w:iCs/>
        </w:rPr>
        <w:t>B’ol</w:t>
      </w:r>
      <w:proofErr w:type="spellEnd"/>
      <w:r w:rsidR="00B21CCB" w:rsidRPr="00EA1095">
        <w:rPr>
          <w:i/>
          <w:iCs/>
        </w:rPr>
        <w:t xml:space="preserve"> </w:t>
      </w:r>
      <w:proofErr w:type="spellStart"/>
      <w:r w:rsidR="00B21CCB" w:rsidRPr="00EA1095">
        <w:rPr>
          <w:i/>
          <w:iCs/>
        </w:rPr>
        <w:t>Im</w:t>
      </w:r>
      <w:proofErr w:type="spellEnd"/>
      <w:r w:rsidR="00B21CCB" w:rsidRPr="00EA1095">
        <w:rPr>
          <w:i/>
          <w:iCs/>
        </w:rPr>
        <w:t xml:space="preserve"> </w:t>
      </w:r>
      <w:proofErr w:type="spellStart"/>
      <w:r w:rsidR="00B21CCB" w:rsidRPr="00EA1095">
        <w:rPr>
          <w:i/>
          <w:iCs/>
        </w:rPr>
        <w:t>Chaveiro</w:t>
      </w:r>
      <w:proofErr w:type="spellEnd"/>
      <w:r w:rsidR="00B21CCB" w:rsidRPr="00EA1095">
        <w:rPr>
          <w:i/>
          <w:iCs/>
        </w:rPr>
        <w:t xml:space="preserve"> </w:t>
      </w:r>
      <w:r w:rsidR="00B21CCB" w:rsidRPr="00EA1095">
        <w:t xml:space="preserve">by </w:t>
      </w:r>
      <w:r w:rsidR="007F3DE5" w:rsidRPr="00EA1095">
        <w:t xml:space="preserve">the </w:t>
      </w:r>
      <w:r w:rsidR="007F3DE5" w:rsidRPr="00EA1095">
        <w:rPr>
          <w:vertAlign w:val="superscript"/>
        </w:rPr>
        <w:t>5</w:t>
      </w:r>
      <w:r w:rsidR="007F3DE5" w:rsidRPr="00EA1095">
        <w:t xml:space="preserve">Sabba of </w:t>
      </w:r>
      <w:proofErr w:type="spellStart"/>
      <w:r w:rsidR="007F3DE5" w:rsidRPr="00EA1095">
        <w:t>Kelm</w:t>
      </w:r>
      <w:proofErr w:type="spellEnd"/>
      <w:r w:rsidR="007F3DE5" w:rsidRPr="00EA1095">
        <w:t xml:space="preserve"> as “</w:t>
      </w:r>
      <w:r w:rsidR="007F3DE5" w:rsidRPr="00EA1095">
        <w:rPr>
          <w:rFonts w:asciiTheme="majorBidi" w:hAnsiTheme="majorBidi" w:cstheme="majorBidi"/>
          <w:sz w:val="24"/>
          <w:szCs w:val="24"/>
          <w:rtl/>
        </w:rPr>
        <w:t>כליל המעלות</w:t>
      </w:r>
      <w:r w:rsidR="007F3DE5" w:rsidRPr="00EA1095">
        <w:t xml:space="preserve">” – “the crown of all virtues.”  </w:t>
      </w:r>
      <w:r w:rsidR="00004088" w:rsidRPr="00EA1095">
        <w:t>Similarly</w:t>
      </w:r>
      <w:r w:rsidR="00907DAE" w:rsidRPr="00EA1095">
        <w:t xml:space="preserve">, </w:t>
      </w:r>
      <w:r w:rsidR="00D31B86">
        <w:rPr>
          <w:vertAlign w:val="superscript"/>
        </w:rPr>
        <w:t>6</w:t>
      </w:r>
      <w:r w:rsidR="00907DAE" w:rsidRPr="00EA1095">
        <w:t xml:space="preserve">Rav </w:t>
      </w:r>
      <w:proofErr w:type="spellStart"/>
      <w:r w:rsidR="00907DAE" w:rsidRPr="00EA1095">
        <w:t>Yeruchem</w:t>
      </w:r>
      <w:proofErr w:type="spellEnd"/>
      <w:r w:rsidR="00004088" w:rsidRPr="00EA1095">
        <w:t xml:space="preserve"> </w:t>
      </w:r>
      <w:r w:rsidR="00347AE5" w:rsidRPr="00EA1095">
        <w:t xml:space="preserve">declares, </w:t>
      </w:r>
      <w:r w:rsidR="00347AE5" w:rsidRPr="00EA1095">
        <w:rPr>
          <w:i/>
          <w:iCs/>
        </w:rPr>
        <w:t>“</w:t>
      </w:r>
      <w:r w:rsidR="00541B6E" w:rsidRPr="00541B6E">
        <w:rPr>
          <w:rFonts w:cstheme="minorHAnsi"/>
          <w:i/>
          <w:iCs/>
        </w:rPr>
        <w:t xml:space="preserve">this </w:t>
      </w:r>
      <w:proofErr w:type="spellStart"/>
      <w:r w:rsidR="00541B6E" w:rsidRPr="00541B6E">
        <w:rPr>
          <w:rFonts w:cstheme="minorHAnsi"/>
          <w:i/>
          <w:iCs/>
        </w:rPr>
        <w:t>middah</w:t>
      </w:r>
      <w:proofErr w:type="spellEnd"/>
      <w:r w:rsidR="00541B6E" w:rsidRPr="00541B6E">
        <w:rPr>
          <w:rFonts w:cstheme="minorHAnsi"/>
          <w:i/>
          <w:iCs/>
        </w:rPr>
        <w:t xml:space="preserve"> is the foundation for all Mitzvos between man and man and probably also for Mitzvos between man and G-d</w:t>
      </w:r>
      <w:r w:rsidR="00347AE5" w:rsidRPr="00EA1095">
        <w:rPr>
          <w:rFonts w:cstheme="minorHAnsi"/>
          <w:i/>
          <w:iCs/>
        </w:rPr>
        <w:t>.</w:t>
      </w:r>
      <w:r w:rsidR="00347AE5" w:rsidRPr="00EA1095">
        <w:rPr>
          <w:rFonts w:cstheme="minorHAnsi"/>
        </w:rPr>
        <w:t xml:space="preserve">”  </w:t>
      </w:r>
      <w:r w:rsidR="009A2BCA" w:rsidRPr="00EA1095">
        <w:t xml:space="preserve">We will recount inspiring stories of </w:t>
      </w:r>
      <w:r w:rsidR="009A2BCA" w:rsidRPr="00EA1095">
        <w:rPr>
          <w:i/>
          <w:iCs/>
        </w:rPr>
        <w:t>Tzaddikim</w:t>
      </w:r>
      <w:r w:rsidR="009A2BCA" w:rsidRPr="00EA1095">
        <w:t xml:space="preserve"> who excelled in </w:t>
      </w:r>
      <w:r w:rsidR="00030C3E" w:rsidRPr="00EA1095">
        <w:t xml:space="preserve">being </w:t>
      </w:r>
      <w:proofErr w:type="spellStart"/>
      <w:r w:rsidR="00030C3E" w:rsidRPr="00EA1095">
        <w:rPr>
          <w:i/>
          <w:iCs/>
        </w:rPr>
        <w:t>Nosei</w:t>
      </w:r>
      <w:proofErr w:type="spellEnd"/>
      <w:r w:rsidR="00030C3E" w:rsidRPr="00EA1095">
        <w:rPr>
          <w:i/>
          <w:iCs/>
        </w:rPr>
        <w:t xml:space="preserve"> </w:t>
      </w:r>
      <w:proofErr w:type="spellStart"/>
      <w:r w:rsidR="009A2BCA" w:rsidRPr="00EA1095">
        <w:rPr>
          <w:i/>
          <w:iCs/>
        </w:rPr>
        <w:t>B’ol</w:t>
      </w:r>
      <w:proofErr w:type="spellEnd"/>
      <w:r w:rsidR="00030C3E" w:rsidRPr="00EA1095">
        <w:rPr>
          <w:i/>
          <w:iCs/>
        </w:rPr>
        <w:t>,</w:t>
      </w:r>
      <w:r w:rsidR="00030C3E" w:rsidRPr="00EA1095">
        <w:t xml:space="preserve"> which demonstrate that e</w:t>
      </w:r>
      <w:r w:rsidR="00DB0058" w:rsidRPr="00EA1095">
        <w:t xml:space="preserve">ven in modern times, excellence in </w:t>
      </w:r>
      <w:proofErr w:type="spellStart"/>
      <w:r w:rsidR="00DB0058" w:rsidRPr="00EA1095">
        <w:rPr>
          <w:i/>
          <w:iCs/>
        </w:rPr>
        <w:t>Nesiah</w:t>
      </w:r>
      <w:proofErr w:type="spellEnd"/>
      <w:r w:rsidR="00DB0058" w:rsidRPr="00EA1095">
        <w:rPr>
          <w:i/>
          <w:iCs/>
        </w:rPr>
        <w:t xml:space="preserve"> </w:t>
      </w:r>
      <w:proofErr w:type="spellStart"/>
      <w:r w:rsidR="00DB0058" w:rsidRPr="00EA1095">
        <w:rPr>
          <w:i/>
          <w:iCs/>
        </w:rPr>
        <w:t>B’ol</w:t>
      </w:r>
      <w:proofErr w:type="spellEnd"/>
      <w:r w:rsidR="00DB0058" w:rsidRPr="00EA1095">
        <w:t xml:space="preserve"> is within our reach.  </w:t>
      </w:r>
      <w:r w:rsidR="00DB0058" w:rsidRPr="00EA1095">
        <w:rPr>
          <w:rFonts w:cstheme="minorHAnsi"/>
        </w:rPr>
        <w:t xml:space="preserve">May the </w:t>
      </w:r>
      <w:r w:rsidR="00595804" w:rsidRPr="00EA1095">
        <w:rPr>
          <w:rFonts w:cstheme="minorHAnsi"/>
        </w:rPr>
        <w:t xml:space="preserve">teachings </w:t>
      </w:r>
      <w:r w:rsidR="00595804">
        <w:rPr>
          <w:rFonts w:cstheme="minorHAnsi"/>
        </w:rPr>
        <w:t xml:space="preserve">and </w:t>
      </w:r>
      <w:r w:rsidR="00DB0058" w:rsidRPr="00EA1095">
        <w:rPr>
          <w:rFonts w:cstheme="minorHAnsi"/>
        </w:rPr>
        <w:t xml:space="preserve">examples of these Tzaddikim inspire us to </w:t>
      </w:r>
      <w:r w:rsidR="00190F91" w:rsidRPr="00EA1095">
        <w:rPr>
          <w:rFonts w:cstheme="minorHAnsi"/>
        </w:rPr>
        <w:t xml:space="preserve">reach great heights </w:t>
      </w:r>
      <w:r w:rsidR="00190F91" w:rsidRPr="005A25BC">
        <w:rPr>
          <w:rFonts w:cstheme="minorHAnsi"/>
        </w:rPr>
        <w:t xml:space="preserve">in </w:t>
      </w:r>
      <w:r w:rsidR="005A25BC" w:rsidRPr="005A25BC">
        <w:rPr>
          <w:rFonts w:cstheme="minorHAnsi"/>
        </w:rPr>
        <w:t>the</w:t>
      </w:r>
      <w:r w:rsidR="005A25BC">
        <w:rPr>
          <w:rFonts w:cstheme="minorHAnsi"/>
          <w:i/>
          <w:iCs/>
        </w:rPr>
        <w:t xml:space="preserve"> </w:t>
      </w:r>
      <w:proofErr w:type="spellStart"/>
      <w:r w:rsidR="005A25BC">
        <w:rPr>
          <w:rFonts w:cstheme="minorHAnsi"/>
          <w:i/>
          <w:iCs/>
        </w:rPr>
        <w:t>middah</w:t>
      </w:r>
      <w:proofErr w:type="spellEnd"/>
      <w:r w:rsidR="005A25BC">
        <w:rPr>
          <w:rFonts w:cstheme="minorHAnsi"/>
          <w:i/>
          <w:iCs/>
        </w:rPr>
        <w:t xml:space="preserve"> </w:t>
      </w:r>
      <w:r w:rsidR="005A25BC" w:rsidRPr="005A25BC">
        <w:rPr>
          <w:rFonts w:cstheme="minorHAnsi"/>
        </w:rPr>
        <w:t>of</w:t>
      </w:r>
      <w:r w:rsidR="005A25BC">
        <w:rPr>
          <w:rFonts w:cstheme="minorHAnsi"/>
          <w:i/>
          <w:iCs/>
        </w:rPr>
        <w:t xml:space="preserve"> </w:t>
      </w:r>
      <w:proofErr w:type="spellStart"/>
      <w:r w:rsidR="00190F91" w:rsidRPr="00EA1095">
        <w:rPr>
          <w:rFonts w:cstheme="minorHAnsi"/>
          <w:i/>
          <w:iCs/>
        </w:rPr>
        <w:t>Nosei</w:t>
      </w:r>
      <w:proofErr w:type="spellEnd"/>
      <w:r w:rsidR="00190F91" w:rsidRPr="00EA1095">
        <w:rPr>
          <w:rFonts w:cstheme="minorHAnsi"/>
          <w:i/>
          <w:iCs/>
        </w:rPr>
        <w:t xml:space="preserve"> </w:t>
      </w:r>
      <w:proofErr w:type="spellStart"/>
      <w:r w:rsidR="00190F91" w:rsidRPr="00EA1095">
        <w:rPr>
          <w:rFonts w:cstheme="minorHAnsi"/>
          <w:i/>
          <w:iCs/>
        </w:rPr>
        <w:t>B’ol</w:t>
      </w:r>
      <w:proofErr w:type="spellEnd"/>
      <w:r w:rsidR="00190F91" w:rsidRPr="00EA1095">
        <w:rPr>
          <w:rFonts w:cstheme="minorHAnsi"/>
          <w:i/>
          <w:iCs/>
        </w:rPr>
        <w:t xml:space="preserve"> </w:t>
      </w:r>
      <w:proofErr w:type="spellStart"/>
      <w:r w:rsidR="00190F91" w:rsidRPr="00EA1095">
        <w:rPr>
          <w:rFonts w:cstheme="minorHAnsi"/>
          <w:i/>
          <w:iCs/>
        </w:rPr>
        <w:t>Im</w:t>
      </w:r>
      <w:proofErr w:type="spellEnd"/>
      <w:r w:rsidR="00190F91" w:rsidRPr="00EA1095">
        <w:rPr>
          <w:rFonts w:cstheme="minorHAnsi"/>
          <w:i/>
          <w:iCs/>
        </w:rPr>
        <w:t xml:space="preserve"> </w:t>
      </w:r>
      <w:proofErr w:type="spellStart"/>
      <w:r w:rsidR="00190F91" w:rsidRPr="00EA1095">
        <w:rPr>
          <w:rFonts w:cstheme="minorHAnsi"/>
          <w:i/>
          <w:iCs/>
        </w:rPr>
        <w:t>Chaveiro</w:t>
      </w:r>
      <w:proofErr w:type="spellEnd"/>
      <w:r w:rsidR="00DB0058" w:rsidRPr="00EA1095">
        <w:rPr>
          <w:rFonts w:cstheme="minorHAnsi"/>
        </w:rPr>
        <w:t>.</w:t>
      </w:r>
    </w:p>
    <w:p w14:paraId="2AB521E4" w14:textId="489C151C" w:rsidR="009F474D" w:rsidRDefault="00501B94" w:rsidP="008E5769">
      <w:pPr>
        <w:spacing w:before="120" w:after="120"/>
        <w:rPr>
          <w:rFonts w:cstheme="minorHAnsi"/>
          <w:sz w:val="21"/>
          <w:szCs w:val="21"/>
        </w:rPr>
      </w:pPr>
      <w:r w:rsidRPr="0005230D">
        <w:rPr>
          <w:rFonts w:cstheme="minorHAnsi"/>
          <w:sz w:val="21"/>
          <w:szCs w:val="21"/>
        </w:rPr>
        <w:t xml:space="preserve">  </w:t>
      </w:r>
    </w:p>
    <w:p w14:paraId="1D199A0E" w14:textId="201D9A4C" w:rsidR="00A13057" w:rsidRDefault="00A13057" w:rsidP="00835498">
      <w:pPr>
        <w:spacing w:before="120" w:after="120"/>
        <w:rPr>
          <w:rFonts w:ascii="Cambria" w:hAnsi="Cambria"/>
          <w:b/>
          <w:bCs/>
        </w:rPr>
        <w:sectPr w:rsidR="00A13057" w:rsidSect="00401D18">
          <w:headerReference w:type="default" r:id="rId16"/>
          <w:footerReference w:type="default" r:id="rId17"/>
          <w:headerReference w:type="first" r:id="rId18"/>
          <w:footerReference w:type="first" r:id="rId19"/>
          <w:type w:val="continuous"/>
          <w:pgSz w:w="12240" w:h="15840"/>
          <w:pgMar w:top="1152" w:right="936" w:bottom="1008" w:left="1152" w:header="504" w:footer="504" w:gutter="0"/>
          <w:pgNumType w:start="1"/>
          <w:cols w:space="720"/>
          <w:titlePg/>
          <w:docGrid w:linePitch="299"/>
        </w:sectPr>
      </w:pPr>
    </w:p>
    <w:p w14:paraId="5661B004" w14:textId="7D7653E9" w:rsidR="00AB434F" w:rsidRPr="00F04554" w:rsidRDefault="002C59B1" w:rsidP="00F70E86">
      <w:pPr>
        <w:pStyle w:val="Heading1"/>
        <w:numPr>
          <w:ilvl w:val="0"/>
          <w:numId w:val="0"/>
        </w:numPr>
        <w:spacing w:before="0" w:line="324" w:lineRule="auto"/>
        <w:ind w:left="-180"/>
        <w:jc w:val="center"/>
        <w:rPr>
          <w:rFonts w:ascii="Cambria" w:hAnsi="Cambria"/>
          <w:b/>
          <w:bCs/>
        </w:rPr>
      </w:pPr>
      <w:r>
        <w:rPr>
          <w:rFonts w:ascii="Cambria" w:hAnsi="Cambria"/>
          <w:b/>
          <w:bCs/>
        </w:rPr>
        <w:br w:type="page"/>
      </w:r>
      <w:bookmarkStart w:id="2" w:name="Day1"/>
      <w:r w:rsidR="00804836" w:rsidRPr="00F04554">
        <w:rPr>
          <w:rFonts w:ascii="Cambria" w:hAnsi="Cambria"/>
          <w:b/>
          <w:bCs/>
        </w:rPr>
        <w:t xml:space="preserve">Day 1: </w:t>
      </w:r>
      <w:proofErr w:type="spellStart"/>
      <w:r w:rsidR="00E81DE1" w:rsidRPr="00D13AB6">
        <w:rPr>
          <w:rFonts w:ascii="Cambria" w:hAnsi="Cambria"/>
          <w:b/>
          <w:bCs/>
        </w:rPr>
        <w:t>Chesed</w:t>
      </w:r>
      <w:proofErr w:type="spellEnd"/>
      <w:r w:rsidR="00E81DE1" w:rsidRPr="00D13AB6">
        <w:rPr>
          <w:rFonts w:ascii="Cambria" w:hAnsi="Cambria"/>
          <w:b/>
          <w:bCs/>
        </w:rPr>
        <w:t xml:space="preserve"> </w:t>
      </w:r>
      <w:r w:rsidR="00E81DE1" w:rsidRPr="00F04554">
        <w:rPr>
          <w:rFonts w:ascii="Cambria" w:hAnsi="Cambria"/>
          <w:b/>
          <w:bCs/>
        </w:rPr>
        <w:t>which flows from the source of the Jewish soul</w:t>
      </w:r>
      <w:bookmarkEnd w:id="2"/>
    </w:p>
    <w:p w14:paraId="4441DAAD" w14:textId="3B92357D" w:rsidR="00FB0D50" w:rsidRPr="000C6EB0" w:rsidRDefault="00B364A7" w:rsidP="00CC4994">
      <w:pPr>
        <w:pStyle w:val="Heading1"/>
        <w:numPr>
          <w:ilvl w:val="0"/>
          <w:numId w:val="0"/>
        </w:numPr>
        <w:spacing w:before="0" w:line="324" w:lineRule="auto"/>
        <w:ind w:right="108"/>
      </w:pPr>
      <w:r w:rsidRPr="000C6EB0">
        <w:t xml:space="preserve">What characteristic </w:t>
      </w:r>
      <w:r w:rsidR="00DC2B40" w:rsidRPr="000C6EB0">
        <w:t xml:space="preserve">could be defined as </w:t>
      </w:r>
      <w:r w:rsidR="00EE3D8C" w:rsidRPr="000C6EB0">
        <w:t xml:space="preserve">a </w:t>
      </w:r>
      <w:r w:rsidR="00DC2B40" w:rsidRPr="000C6EB0">
        <w:t xml:space="preserve">singularly Jewish </w:t>
      </w:r>
      <w:r w:rsidR="00EA5E80" w:rsidRPr="000C6EB0">
        <w:t xml:space="preserve">trait?  The </w:t>
      </w:r>
      <w:proofErr w:type="spellStart"/>
      <w:r w:rsidR="00EA5E80" w:rsidRPr="000C6EB0">
        <w:t>Gem</w:t>
      </w:r>
      <w:r w:rsidR="00026C79" w:rsidRPr="000C6EB0">
        <w:t>a</w:t>
      </w:r>
      <w:r w:rsidR="00EA5E80" w:rsidRPr="000C6EB0">
        <w:t>ra</w:t>
      </w:r>
      <w:proofErr w:type="spellEnd"/>
      <w:r w:rsidR="00EA5E80" w:rsidRPr="000C6EB0">
        <w:t xml:space="preserve"> </w:t>
      </w:r>
      <w:r w:rsidR="00C16770" w:rsidRPr="000C6EB0">
        <w:t xml:space="preserve">in </w:t>
      </w:r>
      <w:proofErr w:type="spellStart"/>
      <w:r w:rsidR="00C16770" w:rsidRPr="000C6EB0">
        <w:t>Mesechta</w:t>
      </w:r>
      <w:proofErr w:type="spellEnd"/>
      <w:r w:rsidR="00C16770" w:rsidRPr="000C6EB0">
        <w:t xml:space="preserve"> </w:t>
      </w:r>
      <w:proofErr w:type="spellStart"/>
      <w:r w:rsidR="00EA5E80" w:rsidRPr="000C6EB0">
        <w:t>Yevamos</w:t>
      </w:r>
      <w:proofErr w:type="spellEnd"/>
      <w:r w:rsidR="00EA5E80" w:rsidRPr="000C6EB0">
        <w:t xml:space="preserve"> (</w:t>
      </w:r>
      <w:proofErr w:type="spellStart"/>
      <w:r w:rsidR="00D34C61" w:rsidRPr="000C6EB0">
        <w:t>Daf</w:t>
      </w:r>
      <w:proofErr w:type="spellEnd"/>
      <w:r w:rsidR="00D34C61" w:rsidRPr="000C6EB0">
        <w:t xml:space="preserve"> </w:t>
      </w:r>
      <w:r w:rsidR="00EA5E80" w:rsidRPr="000C6EB0">
        <w:t>79a) s</w:t>
      </w:r>
      <w:r w:rsidR="00CB5C87" w:rsidRPr="000C6EB0">
        <w:t>t</w:t>
      </w:r>
      <w:r w:rsidR="00EA5E80" w:rsidRPr="000C6EB0">
        <w:t>ates</w:t>
      </w:r>
      <w:r w:rsidR="00CB5C87" w:rsidRPr="000C6EB0">
        <w:t xml:space="preserve"> that Dovid Hamelech said, </w:t>
      </w:r>
      <w:r w:rsidR="005803FC" w:rsidRPr="000C6EB0">
        <w:rPr>
          <w:i/>
          <w:iCs/>
        </w:rPr>
        <w:t>“</w:t>
      </w:r>
      <w:r w:rsidR="00467EEE" w:rsidRPr="000C6EB0">
        <w:rPr>
          <w:i/>
          <w:iCs/>
        </w:rPr>
        <w:t>T</w:t>
      </w:r>
      <w:r w:rsidR="00CB5C87" w:rsidRPr="000C6EB0">
        <w:rPr>
          <w:i/>
          <w:iCs/>
        </w:rPr>
        <w:t xml:space="preserve">here are three </w:t>
      </w:r>
      <w:r w:rsidR="006E7BAC" w:rsidRPr="000C6EB0">
        <w:rPr>
          <w:i/>
          <w:iCs/>
        </w:rPr>
        <w:t xml:space="preserve">defining characteristics of this </w:t>
      </w:r>
      <w:r w:rsidR="005D349F" w:rsidRPr="000C6EB0">
        <w:t xml:space="preserve">(Jewish) </w:t>
      </w:r>
      <w:r w:rsidR="006E7BAC" w:rsidRPr="000C6EB0">
        <w:rPr>
          <w:i/>
          <w:iCs/>
        </w:rPr>
        <w:t>nation</w:t>
      </w:r>
      <w:r w:rsidR="0060792B" w:rsidRPr="000C6EB0">
        <w:rPr>
          <w:i/>
          <w:iCs/>
        </w:rPr>
        <w:t xml:space="preserve">: </w:t>
      </w:r>
      <w:r w:rsidR="00D4106D" w:rsidRPr="000C6EB0">
        <w:rPr>
          <w:i/>
          <w:iCs/>
        </w:rPr>
        <w:t>They are merciful, exhibit shame</w:t>
      </w:r>
      <w:r w:rsidR="008E60FF" w:rsidRPr="000C6EB0">
        <w:rPr>
          <w:i/>
          <w:iCs/>
        </w:rPr>
        <w:t xml:space="preserve"> and perform</w:t>
      </w:r>
      <w:r w:rsidR="002C0EAE" w:rsidRPr="000C6EB0">
        <w:rPr>
          <w:i/>
          <w:iCs/>
        </w:rPr>
        <w:t xml:space="preserve"> acts of kindness</w:t>
      </w:r>
      <w:r w:rsidR="00970A13" w:rsidRPr="000C6EB0">
        <w:t>.</w:t>
      </w:r>
      <w:r w:rsidR="005803FC" w:rsidRPr="000C6EB0">
        <w:t>”  Yet</w:t>
      </w:r>
      <w:r w:rsidR="00F8324D" w:rsidRPr="000C6EB0">
        <w:t>,</w:t>
      </w:r>
      <w:r w:rsidR="005803FC" w:rsidRPr="000C6EB0">
        <w:t xml:space="preserve"> we know that much kindness </w:t>
      </w:r>
      <w:r w:rsidR="009D47FF" w:rsidRPr="000C6EB0">
        <w:t>(</w:t>
      </w:r>
      <w:proofErr w:type="spellStart"/>
      <w:r w:rsidR="00367F50" w:rsidRPr="000C6EB0">
        <w:rPr>
          <w:i/>
          <w:iCs/>
        </w:rPr>
        <w:t>Chesed</w:t>
      </w:r>
      <w:proofErr w:type="spellEnd"/>
      <w:r w:rsidR="009D47FF" w:rsidRPr="000C6EB0">
        <w:t xml:space="preserve">) </w:t>
      </w:r>
      <w:r w:rsidR="005803FC" w:rsidRPr="000C6EB0">
        <w:t xml:space="preserve">is </w:t>
      </w:r>
      <w:r w:rsidR="00027A8F" w:rsidRPr="000C6EB0">
        <w:t xml:space="preserve">also conducted </w:t>
      </w:r>
      <w:r w:rsidR="005803FC" w:rsidRPr="000C6EB0">
        <w:t xml:space="preserve">by </w:t>
      </w:r>
      <w:r w:rsidR="00320C6A" w:rsidRPr="000C6EB0">
        <w:t xml:space="preserve">the other nations?  </w:t>
      </w:r>
    </w:p>
    <w:p w14:paraId="7E0F1F35" w14:textId="2947D017" w:rsidR="00AA1F94" w:rsidRPr="000C6EB0" w:rsidRDefault="0093585C" w:rsidP="00CC1EAB">
      <w:pPr>
        <w:pStyle w:val="Heading4"/>
        <w:numPr>
          <w:ilvl w:val="0"/>
          <w:numId w:val="0"/>
        </w:numPr>
        <w:spacing w:before="120"/>
        <w:ind w:right="108"/>
        <w:rPr>
          <w:sz w:val="22"/>
          <w:szCs w:val="22"/>
        </w:rPr>
      </w:pPr>
      <w:r>
        <w:rPr>
          <w:sz w:val="22"/>
          <w:szCs w:val="22"/>
          <w:vertAlign w:val="superscript"/>
        </w:rPr>
        <w:t>7</w:t>
      </w:r>
      <w:r w:rsidR="00A90BB3" w:rsidRPr="000C6EB0">
        <w:rPr>
          <w:sz w:val="22"/>
          <w:szCs w:val="22"/>
        </w:rPr>
        <w:t>Rav Matisya</w:t>
      </w:r>
      <w:r w:rsidR="00E6367E" w:rsidRPr="000C6EB0">
        <w:rPr>
          <w:sz w:val="22"/>
          <w:szCs w:val="22"/>
        </w:rPr>
        <w:t>h</w:t>
      </w:r>
      <w:r w:rsidR="00A90BB3" w:rsidRPr="000C6EB0">
        <w:rPr>
          <w:sz w:val="22"/>
          <w:szCs w:val="22"/>
        </w:rPr>
        <w:t>u Salomon</w:t>
      </w:r>
      <w:r w:rsidR="007E4001" w:rsidRPr="000C6EB0">
        <w:rPr>
          <w:sz w:val="22"/>
          <w:szCs w:val="22"/>
        </w:rPr>
        <w:t xml:space="preserve"> </w:t>
      </w:r>
      <w:r w:rsidR="003762A9" w:rsidRPr="000C6EB0">
        <w:rPr>
          <w:sz w:val="22"/>
          <w:szCs w:val="22"/>
        </w:rPr>
        <w:t xml:space="preserve">explains that </w:t>
      </w:r>
      <w:r w:rsidR="00DA0CF9" w:rsidRPr="000C6EB0">
        <w:rPr>
          <w:rFonts w:cstheme="minorHAnsi"/>
          <w:sz w:val="22"/>
          <w:szCs w:val="22"/>
        </w:rPr>
        <w:t xml:space="preserve">there </w:t>
      </w:r>
      <w:r w:rsidR="00FE63DE" w:rsidRPr="000C6EB0">
        <w:rPr>
          <w:rFonts w:cstheme="minorHAnsi"/>
          <w:sz w:val="22"/>
          <w:szCs w:val="22"/>
        </w:rPr>
        <w:t xml:space="preserve">are two </w:t>
      </w:r>
      <w:r w:rsidR="00FE63DE" w:rsidRPr="00FE5055">
        <w:rPr>
          <w:rFonts w:asciiTheme="minorHAnsi" w:hAnsiTheme="minorHAnsi" w:cstheme="minorHAnsi"/>
          <w:sz w:val="22"/>
          <w:szCs w:val="22"/>
        </w:rPr>
        <w:t xml:space="preserve">types of </w:t>
      </w:r>
      <w:proofErr w:type="spellStart"/>
      <w:r w:rsidR="00367F50" w:rsidRPr="00AF00CE">
        <w:rPr>
          <w:rFonts w:asciiTheme="minorHAnsi" w:hAnsiTheme="minorHAnsi" w:cstheme="minorHAnsi"/>
          <w:i/>
          <w:iCs/>
          <w:sz w:val="22"/>
          <w:szCs w:val="22"/>
        </w:rPr>
        <w:t>Chesed</w:t>
      </w:r>
      <w:proofErr w:type="spellEnd"/>
      <w:r w:rsidR="002F7A87" w:rsidRPr="00EA187A">
        <w:rPr>
          <w:rFonts w:asciiTheme="minorHAnsi" w:hAnsiTheme="minorHAnsi" w:cstheme="minorHAnsi"/>
          <w:sz w:val="22"/>
          <w:szCs w:val="22"/>
        </w:rPr>
        <w:t>:</w:t>
      </w:r>
      <w:r w:rsidR="002F7A87" w:rsidRPr="00FE5055">
        <w:rPr>
          <w:rFonts w:asciiTheme="minorHAnsi" w:hAnsiTheme="minorHAnsi" w:cstheme="minorHAnsi"/>
          <w:sz w:val="22"/>
          <w:szCs w:val="22"/>
        </w:rPr>
        <w:t xml:space="preserve">  O</w:t>
      </w:r>
      <w:r w:rsidR="00E70797" w:rsidRPr="00FE5055">
        <w:rPr>
          <w:rFonts w:asciiTheme="minorHAnsi" w:hAnsiTheme="minorHAnsi" w:cstheme="minorHAnsi"/>
          <w:sz w:val="22"/>
          <w:szCs w:val="22"/>
        </w:rPr>
        <w:t xml:space="preserve">rdinary </w:t>
      </w:r>
      <w:proofErr w:type="spellStart"/>
      <w:r w:rsidR="00367F50" w:rsidRPr="00AF00CE">
        <w:rPr>
          <w:rFonts w:asciiTheme="minorHAnsi" w:hAnsiTheme="minorHAnsi" w:cstheme="minorHAnsi"/>
          <w:i/>
          <w:iCs/>
          <w:sz w:val="22"/>
          <w:szCs w:val="22"/>
        </w:rPr>
        <w:t>Chesed</w:t>
      </w:r>
      <w:proofErr w:type="spellEnd"/>
      <w:r w:rsidR="00FE63DE" w:rsidRPr="00EA187A">
        <w:rPr>
          <w:rFonts w:asciiTheme="minorHAnsi" w:hAnsiTheme="minorHAnsi" w:cstheme="minorHAnsi"/>
          <w:sz w:val="22"/>
          <w:szCs w:val="22"/>
        </w:rPr>
        <w:t>,</w:t>
      </w:r>
      <w:r w:rsidR="00FE63DE" w:rsidRPr="00FE5055">
        <w:rPr>
          <w:rFonts w:asciiTheme="minorHAnsi" w:hAnsiTheme="minorHAnsi" w:cstheme="minorHAnsi"/>
          <w:sz w:val="22"/>
          <w:szCs w:val="22"/>
        </w:rPr>
        <w:t xml:space="preserve"> </w:t>
      </w:r>
      <w:r w:rsidR="00BC6C94" w:rsidRPr="00FE5055">
        <w:rPr>
          <w:rFonts w:asciiTheme="minorHAnsi" w:hAnsiTheme="minorHAnsi" w:cstheme="minorHAnsi"/>
          <w:sz w:val="22"/>
          <w:szCs w:val="22"/>
        </w:rPr>
        <w:t xml:space="preserve">and </w:t>
      </w:r>
      <w:r w:rsidR="00DA0CF9" w:rsidRPr="00FE5055">
        <w:rPr>
          <w:rFonts w:asciiTheme="minorHAnsi" w:hAnsiTheme="minorHAnsi" w:cstheme="minorHAnsi"/>
          <w:sz w:val="22"/>
          <w:szCs w:val="22"/>
        </w:rPr>
        <w:t xml:space="preserve">a special type of </w:t>
      </w:r>
      <w:r w:rsidR="009D47FF" w:rsidRPr="00FE5055">
        <w:rPr>
          <w:rFonts w:asciiTheme="minorHAnsi" w:hAnsiTheme="minorHAnsi" w:cstheme="minorHAnsi"/>
          <w:i/>
          <w:iCs/>
          <w:sz w:val="22"/>
          <w:szCs w:val="22"/>
        </w:rPr>
        <w:t>“</w:t>
      </w:r>
      <w:proofErr w:type="spellStart"/>
      <w:r w:rsidR="00367F50" w:rsidRPr="00FE5055">
        <w:rPr>
          <w:rFonts w:asciiTheme="minorHAnsi" w:hAnsiTheme="minorHAnsi" w:cstheme="minorHAnsi"/>
          <w:i/>
          <w:iCs/>
          <w:sz w:val="22"/>
          <w:szCs w:val="22"/>
        </w:rPr>
        <w:t>Chesed</w:t>
      </w:r>
      <w:proofErr w:type="spellEnd"/>
      <w:r w:rsidR="003762A9" w:rsidRPr="00FE5055">
        <w:rPr>
          <w:rFonts w:asciiTheme="minorHAnsi" w:hAnsiTheme="minorHAnsi" w:cstheme="minorHAnsi"/>
          <w:i/>
          <w:iCs/>
          <w:sz w:val="22"/>
          <w:szCs w:val="22"/>
        </w:rPr>
        <w:t xml:space="preserve"> which </w:t>
      </w:r>
      <w:r w:rsidR="00380FAD" w:rsidRPr="00FE5055">
        <w:rPr>
          <w:rFonts w:asciiTheme="minorHAnsi" w:hAnsiTheme="minorHAnsi" w:cstheme="minorHAnsi"/>
          <w:i/>
          <w:iCs/>
          <w:sz w:val="22"/>
          <w:szCs w:val="22"/>
        </w:rPr>
        <w:t>flows</w:t>
      </w:r>
      <w:r w:rsidR="003762A9" w:rsidRPr="00FE5055">
        <w:rPr>
          <w:rFonts w:asciiTheme="minorHAnsi" w:hAnsiTheme="minorHAnsi" w:cstheme="minorHAnsi"/>
          <w:i/>
          <w:iCs/>
          <w:sz w:val="22"/>
          <w:szCs w:val="22"/>
        </w:rPr>
        <w:t xml:space="preserve"> from the source of the Jewish soul</w:t>
      </w:r>
      <w:r w:rsidR="00EA187A">
        <w:rPr>
          <w:rFonts w:asciiTheme="minorHAnsi" w:hAnsiTheme="minorHAnsi" w:cstheme="minorHAnsi"/>
          <w:i/>
          <w:iCs/>
          <w:sz w:val="22"/>
          <w:szCs w:val="22"/>
        </w:rPr>
        <w:t>.</w:t>
      </w:r>
      <w:r w:rsidR="008D2B01" w:rsidRPr="00FE5055">
        <w:rPr>
          <w:rFonts w:asciiTheme="minorHAnsi" w:hAnsiTheme="minorHAnsi" w:cstheme="minorHAnsi"/>
          <w:i/>
          <w:iCs/>
          <w:sz w:val="22"/>
          <w:szCs w:val="22"/>
        </w:rPr>
        <w:t>”</w:t>
      </w:r>
      <w:r w:rsidR="008D2B01" w:rsidRPr="00FE5055">
        <w:rPr>
          <w:rFonts w:asciiTheme="minorHAnsi" w:hAnsiTheme="minorHAnsi" w:cstheme="minorHAnsi"/>
          <w:sz w:val="22"/>
          <w:szCs w:val="22"/>
        </w:rPr>
        <w:t xml:space="preserve"> </w:t>
      </w:r>
      <w:r w:rsidR="00EA187A">
        <w:rPr>
          <w:rFonts w:asciiTheme="minorHAnsi" w:hAnsiTheme="minorHAnsi" w:cstheme="minorHAnsi"/>
          <w:sz w:val="22"/>
          <w:szCs w:val="22"/>
        </w:rPr>
        <w:t xml:space="preserve"> </w:t>
      </w:r>
      <w:r w:rsidR="008D2B01" w:rsidRPr="00FE5055">
        <w:rPr>
          <w:rFonts w:asciiTheme="minorHAnsi" w:hAnsiTheme="minorHAnsi" w:cstheme="minorHAnsi"/>
          <w:sz w:val="22"/>
          <w:szCs w:val="22"/>
        </w:rPr>
        <w:t>What</w:t>
      </w:r>
      <w:r w:rsidR="008D2B01" w:rsidRPr="000C6EB0">
        <w:rPr>
          <w:rFonts w:cstheme="minorHAnsi"/>
          <w:sz w:val="22"/>
          <w:szCs w:val="22"/>
        </w:rPr>
        <w:t xml:space="preserve"> is the </w:t>
      </w:r>
      <w:r w:rsidR="00AA501A" w:rsidRPr="000C6EB0">
        <w:rPr>
          <w:rFonts w:cstheme="minorHAnsi"/>
          <w:sz w:val="22"/>
          <w:szCs w:val="22"/>
        </w:rPr>
        <w:t xml:space="preserve">meaning </w:t>
      </w:r>
      <w:r w:rsidR="008D2B01" w:rsidRPr="000C6EB0">
        <w:rPr>
          <w:rFonts w:cstheme="minorHAnsi"/>
          <w:sz w:val="22"/>
          <w:szCs w:val="22"/>
        </w:rPr>
        <w:t xml:space="preserve">of </w:t>
      </w:r>
      <w:r w:rsidR="008D2B01" w:rsidRPr="000C6EB0">
        <w:rPr>
          <w:rFonts w:cstheme="minorHAnsi"/>
          <w:i/>
          <w:iCs/>
          <w:sz w:val="22"/>
          <w:szCs w:val="22"/>
        </w:rPr>
        <w:t>“</w:t>
      </w:r>
      <w:proofErr w:type="spellStart"/>
      <w:r w:rsidR="00367F50" w:rsidRPr="000C6EB0">
        <w:rPr>
          <w:rFonts w:cstheme="minorHAnsi"/>
          <w:i/>
          <w:iCs/>
          <w:sz w:val="22"/>
          <w:szCs w:val="22"/>
        </w:rPr>
        <w:t>Chesed</w:t>
      </w:r>
      <w:proofErr w:type="spellEnd"/>
      <w:r w:rsidR="008D2B01" w:rsidRPr="000C6EB0">
        <w:rPr>
          <w:rFonts w:cstheme="minorHAnsi"/>
          <w:i/>
          <w:iCs/>
          <w:sz w:val="22"/>
          <w:szCs w:val="22"/>
        </w:rPr>
        <w:t xml:space="preserve"> which </w:t>
      </w:r>
      <w:r w:rsidR="00380FAD" w:rsidRPr="000C6EB0">
        <w:rPr>
          <w:rFonts w:cstheme="minorHAnsi"/>
          <w:i/>
          <w:iCs/>
          <w:sz w:val="22"/>
          <w:szCs w:val="22"/>
        </w:rPr>
        <w:t>flows</w:t>
      </w:r>
      <w:r w:rsidR="008D2B01" w:rsidRPr="000C6EB0">
        <w:rPr>
          <w:rFonts w:cstheme="minorHAnsi"/>
          <w:i/>
          <w:iCs/>
          <w:sz w:val="22"/>
          <w:szCs w:val="22"/>
        </w:rPr>
        <w:t xml:space="preserve"> from the source of the Jewish soul?”</w:t>
      </w:r>
      <w:r w:rsidR="008D2B01" w:rsidRPr="000C6EB0">
        <w:rPr>
          <w:rFonts w:cstheme="minorHAnsi"/>
          <w:sz w:val="22"/>
          <w:szCs w:val="22"/>
        </w:rPr>
        <w:t xml:space="preserve">  Rav </w:t>
      </w:r>
      <w:r w:rsidR="00804836" w:rsidRPr="000C6EB0">
        <w:rPr>
          <w:rFonts w:cstheme="minorHAnsi"/>
          <w:sz w:val="22"/>
          <w:szCs w:val="22"/>
        </w:rPr>
        <w:t xml:space="preserve">Salomon </w:t>
      </w:r>
      <w:r w:rsidR="008D2B01" w:rsidRPr="000C6EB0">
        <w:rPr>
          <w:rFonts w:cstheme="minorHAnsi"/>
          <w:sz w:val="22"/>
          <w:szCs w:val="22"/>
        </w:rPr>
        <w:t xml:space="preserve">explains: </w:t>
      </w:r>
      <w:r w:rsidR="008D2B01" w:rsidRPr="000C6EB0">
        <w:rPr>
          <w:rFonts w:cstheme="minorHAnsi"/>
          <w:i/>
          <w:iCs/>
          <w:sz w:val="22"/>
          <w:szCs w:val="22"/>
        </w:rPr>
        <w:t>“</w:t>
      </w:r>
      <w:r w:rsidR="003762A9" w:rsidRPr="000C6EB0">
        <w:rPr>
          <w:rFonts w:cstheme="minorHAnsi"/>
          <w:i/>
          <w:iCs/>
          <w:sz w:val="22"/>
          <w:szCs w:val="22"/>
        </w:rPr>
        <w:t xml:space="preserve">I am driven to help my friend because of our </w:t>
      </w:r>
      <w:r w:rsidR="00E61656" w:rsidRPr="000C6EB0">
        <w:rPr>
          <w:rFonts w:cstheme="minorHAnsi"/>
          <w:i/>
          <w:iCs/>
          <w:sz w:val="22"/>
          <w:szCs w:val="22"/>
        </w:rPr>
        <w:t>close familial</w:t>
      </w:r>
      <w:r w:rsidR="00E61656" w:rsidRPr="000C6EB0">
        <w:rPr>
          <w:rFonts w:cstheme="minorHAnsi"/>
          <w:sz w:val="22"/>
          <w:szCs w:val="22"/>
        </w:rPr>
        <w:t xml:space="preserve"> </w:t>
      </w:r>
      <w:r w:rsidR="003762A9" w:rsidRPr="000C6EB0">
        <w:rPr>
          <w:rFonts w:cstheme="minorHAnsi"/>
          <w:i/>
          <w:iCs/>
          <w:sz w:val="22"/>
          <w:szCs w:val="22"/>
        </w:rPr>
        <w:t xml:space="preserve">kinship, whereby his distress adversely affects me as if I am suffering from the same pain.  </w:t>
      </w:r>
      <w:r w:rsidR="00CC1EAB" w:rsidRPr="000C6EB0">
        <w:rPr>
          <w:rFonts w:cstheme="minorHAnsi"/>
          <w:i/>
          <w:iCs/>
          <w:sz w:val="22"/>
          <w:szCs w:val="22"/>
        </w:rPr>
        <w:t xml:space="preserve">I save my friend because his pain is so unbearable for me </w:t>
      </w:r>
      <w:r w:rsidR="00A17372">
        <w:rPr>
          <w:rFonts w:cstheme="minorHAnsi"/>
          <w:i/>
          <w:iCs/>
          <w:sz w:val="22"/>
          <w:szCs w:val="22"/>
        </w:rPr>
        <w:t>(</w:t>
      </w:r>
      <w:r w:rsidR="00CC1EAB" w:rsidRPr="000C6EB0">
        <w:rPr>
          <w:rFonts w:cstheme="minorHAnsi"/>
          <w:i/>
          <w:iCs/>
          <w:sz w:val="22"/>
          <w:szCs w:val="22"/>
        </w:rPr>
        <w:t>and thus, I feel that I am saving myself</w:t>
      </w:r>
      <w:r w:rsidR="00A17372">
        <w:rPr>
          <w:rFonts w:cstheme="minorHAnsi"/>
          <w:i/>
          <w:iCs/>
          <w:sz w:val="22"/>
          <w:szCs w:val="22"/>
        </w:rPr>
        <w:t>)</w:t>
      </w:r>
      <w:r w:rsidR="00AA501A" w:rsidRPr="000C6EB0">
        <w:rPr>
          <w:rFonts w:cstheme="minorHAnsi"/>
          <w:i/>
          <w:iCs/>
          <w:sz w:val="22"/>
          <w:szCs w:val="22"/>
        </w:rPr>
        <w:t>.</w:t>
      </w:r>
      <w:r w:rsidR="00F539B1" w:rsidRPr="000C6EB0">
        <w:rPr>
          <w:rFonts w:cstheme="minorHAnsi"/>
          <w:sz w:val="22"/>
          <w:szCs w:val="22"/>
        </w:rPr>
        <w:t>”</w:t>
      </w:r>
      <w:r w:rsidR="00E61656" w:rsidRPr="000C6EB0">
        <w:rPr>
          <w:rFonts w:cstheme="minorHAnsi"/>
          <w:sz w:val="22"/>
          <w:szCs w:val="22"/>
        </w:rPr>
        <w:t xml:space="preserve"> </w:t>
      </w:r>
      <w:r w:rsidR="00AA501A" w:rsidRPr="000C6EB0">
        <w:rPr>
          <w:sz w:val="22"/>
          <w:szCs w:val="22"/>
        </w:rPr>
        <w:t xml:space="preserve"> </w:t>
      </w:r>
      <w:r w:rsidR="000166E1" w:rsidRPr="000C6EB0">
        <w:rPr>
          <w:sz w:val="22"/>
          <w:szCs w:val="22"/>
        </w:rPr>
        <w:t xml:space="preserve">In other words, I perform this </w:t>
      </w:r>
      <w:r w:rsidR="00042681" w:rsidRPr="000C6EB0">
        <w:rPr>
          <w:sz w:val="22"/>
          <w:szCs w:val="22"/>
        </w:rPr>
        <w:t xml:space="preserve">act of </w:t>
      </w:r>
      <w:proofErr w:type="spellStart"/>
      <w:r w:rsidR="00367F50" w:rsidRPr="00AF00CE">
        <w:rPr>
          <w:i/>
          <w:iCs/>
          <w:sz w:val="22"/>
          <w:szCs w:val="22"/>
        </w:rPr>
        <w:t>Chesed</w:t>
      </w:r>
      <w:proofErr w:type="spellEnd"/>
      <w:r w:rsidR="00042681" w:rsidRPr="00EA187A">
        <w:rPr>
          <w:sz w:val="22"/>
          <w:szCs w:val="22"/>
        </w:rPr>
        <w:t xml:space="preserve"> </w:t>
      </w:r>
      <w:r w:rsidR="00042681" w:rsidRPr="000C6EB0">
        <w:rPr>
          <w:sz w:val="22"/>
          <w:szCs w:val="22"/>
        </w:rPr>
        <w:t xml:space="preserve">not merely because I see someone </w:t>
      </w:r>
      <w:r w:rsidR="007D3192" w:rsidRPr="000C6EB0">
        <w:rPr>
          <w:sz w:val="22"/>
          <w:szCs w:val="22"/>
        </w:rPr>
        <w:t xml:space="preserve">who </w:t>
      </w:r>
      <w:r w:rsidR="00042681" w:rsidRPr="000C6EB0">
        <w:rPr>
          <w:sz w:val="22"/>
          <w:szCs w:val="22"/>
        </w:rPr>
        <w:t>lacks something or because my emotions are aroused by his pitiful plight</w:t>
      </w:r>
      <w:r w:rsidR="00E33FF0" w:rsidRPr="000C6EB0">
        <w:rPr>
          <w:sz w:val="22"/>
          <w:szCs w:val="22"/>
        </w:rPr>
        <w:t>.  Rather</w:t>
      </w:r>
      <w:r w:rsidR="004B0578" w:rsidRPr="000C6EB0">
        <w:rPr>
          <w:sz w:val="22"/>
          <w:szCs w:val="22"/>
        </w:rPr>
        <w:t>,</w:t>
      </w:r>
      <w:r w:rsidR="00E33FF0" w:rsidRPr="000C6EB0">
        <w:rPr>
          <w:sz w:val="22"/>
          <w:szCs w:val="22"/>
        </w:rPr>
        <w:t xml:space="preserve"> his </w:t>
      </w:r>
      <w:r w:rsidR="004B0578" w:rsidRPr="000C6EB0">
        <w:rPr>
          <w:sz w:val="22"/>
          <w:szCs w:val="22"/>
        </w:rPr>
        <w:t xml:space="preserve">unmet </w:t>
      </w:r>
      <w:r w:rsidR="00E33FF0" w:rsidRPr="000C6EB0">
        <w:rPr>
          <w:sz w:val="22"/>
          <w:szCs w:val="22"/>
        </w:rPr>
        <w:t xml:space="preserve">need </w:t>
      </w:r>
      <w:r w:rsidR="00CD2DB7" w:rsidRPr="000C6EB0">
        <w:rPr>
          <w:sz w:val="22"/>
          <w:szCs w:val="22"/>
        </w:rPr>
        <w:t xml:space="preserve">is transformed into </w:t>
      </w:r>
      <w:r w:rsidR="00E33FF0" w:rsidRPr="000C6EB0">
        <w:rPr>
          <w:sz w:val="22"/>
          <w:szCs w:val="22"/>
        </w:rPr>
        <w:t xml:space="preserve">my own need and his </w:t>
      </w:r>
      <w:r w:rsidR="005D349F" w:rsidRPr="000C6EB0">
        <w:rPr>
          <w:sz w:val="22"/>
          <w:szCs w:val="22"/>
        </w:rPr>
        <w:t xml:space="preserve">difficult </w:t>
      </w:r>
      <w:r w:rsidR="00E33FF0" w:rsidRPr="000C6EB0">
        <w:rPr>
          <w:sz w:val="22"/>
          <w:szCs w:val="22"/>
        </w:rPr>
        <w:t xml:space="preserve">plight hurts me as if I </w:t>
      </w:r>
      <w:r w:rsidR="004B0578" w:rsidRPr="000C6EB0">
        <w:rPr>
          <w:sz w:val="22"/>
          <w:szCs w:val="22"/>
        </w:rPr>
        <w:t xml:space="preserve">stand </w:t>
      </w:r>
      <w:r w:rsidR="00E33FF0" w:rsidRPr="000C6EB0">
        <w:rPr>
          <w:sz w:val="22"/>
          <w:szCs w:val="22"/>
        </w:rPr>
        <w:t xml:space="preserve">in his </w:t>
      </w:r>
      <w:r w:rsidR="00583AF5" w:rsidRPr="000C6EB0">
        <w:rPr>
          <w:sz w:val="22"/>
          <w:szCs w:val="22"/>
        </w:rPr>
        <w:t xml:space="preserve">metaphorical “shoes” </w:t>
      </w:r>
      <w:r w:rsidR="004C5F7A" w:rsidRPr="000C6EB0">
        <w:rPr>
          <w:sz w:val="22"/>
          <w:szCs w:val="22"/>
        </w:rPr>
        <w:t xml:space="preserve">enduring </w:t>
      </w:r>
      <w:r w:rsidR="00174195" w:rsidRPr="000C6EB0">
        <w:rPr>
          <w:sz w:val="22"/>
          <w:szCs w:val="22"/>
        </w:rPr>
        <w:t xml:space="preserve">all the pain that he </w:t>
      </w:r>
      <w:r w:rsidR="004B0578" w:rsidRPr="000C6EB0">
        <w:rPr>
          <w:sz w:val="22"/>
          <w:szCs w:val="22"/>
        </w:rPr>
        <w:t xml:space="preserve">now </w:t>
      </w:r>
      <w:r w:rsidR="004C5F7A" w:rsidRPr="000C6EB0">
        <w:rPr>
          <w:sz w:val="22"/>
          <w:szCs w:val="22"/>
        </w:rPr>
        <w:t>suffers</w:t>
      </w:r>
      <w:r w:rsidR="004B0578" w:rsidRPr="000C6EB0">
        <w:rPr>
          <w:sz w:val="22"/>
          <w:szCs w:val="22"/>
        </w:rPr>
        <w:t xml:space="preserve">. </w:t>
      </w:r>
      <w:r w:rsidR="00D22DF0" w:rsidRPr="000C6EB0">
        <w:rPr>
          <w:sz w:val="22"/>
          <w:szCs w:val="22"/>
        </w:rPr>
        <w:t xml:space="preserve"> </w:t>
      </w:r>
      <w:r w:rsidR="00CC4994" w:rsidRPr="000C6EB0">
        <w:rPr>
          <w:sz w:val="22"/>
          <w:szCs w:val="22"/>
        </w:rPr>
        <w:t xml:space="preserve">Since I vicariously experience his suffering, </w:t>
      </w:r>
      <w:r w:rsidR="00445900" w:rsidRPr="000C6EB0">
        <w:rPr>
          <w:sz w:val="22"/>
          <w:szCs w:val="22"/>
        </w:rPr>
        <w:t xml:space="preserve">therefore, </w:t>
      </w:r>
      <w:r w:rsidR="00CC4994" w:rsidRPr="000C6EB0">
        <w:rPr>
          <w:sz w:val="22"/>
          <w:szCs w:val="22"/>
        </w:rPr>
        <w:t>when I help him, I feel as if I am rescuing myself from that distress</w:t>
      </w:r>
      <w:r w:rsidR="00C87F7C" w:rsidRPr="000C6EB0">
        <w:rPr>
          <w:sz w:val="22"/>
          <w:szCs w:val="22"/>
        </w:rPr>
        <w:t>.</w:t>
      </w:r>
    </w:p>
    <w:p w14:paraId="1E50DA33" w14:textId="4E838C9F" w:rsidR="005416DF" w:rsidRPr="000C6EB0" w:rsidRDefault="005416DF" w:rsidP="00816A40">
      <w:pPr>
        <w:spacing w:before="120" w:after="60"/>
        <w:ind w:right="108"/>
      </w:pPr>
      <w:r w:rsidRPr="000C6EB0">
        <w:t xml:space="preserve">This type of empathy, whereby one person feels another person’s pain or joy as if experiencing it himself, is the </w:t>
      </w:r>
      <w:proofErr w:type="spellStart"/>
      <w:r w:rsidRPr="000C6EB0">
        <w:rPr>
          <w:i/>
          <w:iCs/>
        </w:rPr>
        <w:t>ma’alah</w:t>
      </w:r>
      <w:proofErr w:type="spellEnd"/>
      <w:r w:rsidRPr="000C6EB0">
        <w:t xml:space="preserve"> (virtue) of </w:t>
      </w:r>
      <w:proofErr w:type="spellStart"/>
      <w:r w:rsidRPr="000C6EB0">
        <w:rPr>
          <w:i/>
          <w:iCs/>
        </w:rPr>
        <w:t>Nosei</w:t>
      </w:r>
      <w:proofErr w:type="spellEnd"/>
      <w:r w:rsidRPr="000C6EB0">
        <w:rPr>
          <w:i/>
          <w:iCs/>
        </w:rPr>
        <w:t xml:space="preserve"> </w:t>
      </w:r>
      <w:proofErr w:type="spellStart"/>
      <w:r w:rsidRPr="000C6EB0">
        <w:rPr>
          <w:i/>
          <w:iCs/>
        </w:rPr>
        <w:t>B’ol</w:t>
      </w:r>
      <w:proofErr w:type="spellEnd"/>
      <w:r w:rsidRPr="000C6EB0">
        <w:rPr>
          <w:i/>
          <w:iCs/>
        </w:rPr>
        <w:t xml:space="preserve"> </w:t>
      </w:r>
      <w:proofErr w:type="spellStart"/>
      <w:r w:rsidRPr="000C6EB0">
        <w:rPr>
          <w:i/>
          <w:iCs/>
        </w:rPr>
        <w:t>Im</w:t>
      </w:r>
      <w:proofErr w:type="spellEnd"/>
      <w:r w:rsidRPr="000C6EB0">
        <w:rPr>
          <w:i/>
          <w:iCs/>
        </w:rPr>
        <w:t xml:space="preserve"> </w:t>
      </w:r>
      <w:proofErr w:type="spellStart"/>
      <w:r w:rsidRPr="000C6EB0">
        <w:rPr>
          <w:i/>
          <w:iCs/>
        </w:rPr>
        <w:t>Chaveiro</w:t>
      </w:r>
      <w:proofErr w:type="spellEnd"/>
      <w:r w:rsidRPr="000C6EB0">
        <w:t xml:space="preserve">, carrying (i.e., sharing) a fellow’s burden, which is one of the forty-eight qualities listed in </w:t>
      </w:r>
      <w:proofErr w:type="spellStart"/>
      <w:r w:rsidRPr="000C6EB0">
        <w:t>Pirkei</w:t>
      </w:r>
      <w:proofErr w:type="spellEnd"/>
      <w:r w:rsidRPr="000C6EB0">
        <w:t xml:space="preserve"> </w:t>
      </w:r>
      <w:proofErr w:type="spellStart"/>
      <w:r w:rsidRPr="000C6EB0">
        <w:t>Avos</w:t>
      </w:r>
      <w:proofErr w:type="spellEnd"/>
      <w:r w:rsidRPr="000C6EB0">
        <w:t xml:space="preserve"> (6:6)</w:t>
      </w:r>
      <w:r w:rsidR="00F84B46" w:rsidRPr="000C6EB0">
        <w:t xml:space="preserve"> </w:t>
      </w:r>
      <w:r w:rsidRPr="000C6EB0">
        <w:t>that facilitate acquiring the Torah</w:t>
      </w:r>
      <w:r w:rsidR="00E13416" w:rsidRPr="000C6EB0">
        <w:t>:</w:t>
      </w:r>
    </w:p>
    <w:p w14:paraId="037799B8" w14:textId="6A0C884A" w:rsidR="005416DF" w:rsidRPr="000C6EB0" w:rsidRDefault="005416DF" w:rsidP="00F84B46">
      <w:pPr>
        <w:spacing w:after="240"/>
        <w:rPr>
          <w:rFonts w:ascii="Calibri" w:hAnsi="Calibri" w:cs="Arial"/>
          <w:b/>
          <w:bCs/>
          <w:i/>
          <w:iCs/>
        </w:rPr>
      </w:pPr>
      <w:r w:rsidRPr="000C6EB0">
        <w:rPr>
          <w:rFonts w:ascii="Calibri" w:hAnsi="Calibri" w:cs="Arial"/>
          <w:i/>
          <w:iCs/>
        </w:rPr>
        <w:t xml:space="preserve">Torah is even greater than priesthood or royalty; for royalty is acquired along with thirty prerogatives, and priesthood with twenty four [gifts], but the Torah is acquired by means of forty-eight (48) qualities, which </w:t>
      </w:r>
      <w:proofErr w:type="gramStart"/>
      <w:r w:rsidRPr="000C6EB0">
        <w:rPr>
          <w:rFonts w:ascii="Calibri" w:hAnsi="Calibri" w:cs="Arial"/>
          <w:i/>
          <w:iCs/>
        </w:rPr>
        <w:t>are  ...</w:t>
      </w:r>
      <w:proofErr w:type="gramEnd"/>
      <w:r w:rsidRPr="000C6EB0">
        <w:rPr>
          <w:rFonts w:ascii="Calibri" w:hAnsi="Calibri" w:cs="Arial"/>
          <w:i/>
          <w:iCs/>
        </w:rPr>
        <w:t xml:space="preserve">  </w:t>
      </w:r>
      <w:proofErr w:type="spellStart"/>
      <w:r w:rsidR="00E13416" w:rsidRPr="000C6EB0">
        <w:rPr>
          <w:rFonts w:ascii="Calibri" w:hAnsi="Calibri" w:cs="Arial"/>
          <w:b/>
          <w:bCs/>
          <w:i/>
          <w:iCs/>
        </w:rPr>
        <w:t>Nosei</w:t>
      </w:r>
      <w:proofErr w:type="spellEnd"/>
      <w:r w:rsidR="00E13416" w:rsidRPr="000C6EB0">
        <w:rPr>
          <w:rFonts w:ascii="Calibri" w:hAnsi="Calibri" w:cs="Arial"/>
          <w:b/>
          <w:bCs/>
          <w:i/>
          <w:iCs/>
        </w:rPr>
        <w:t xml:space="preserve"> </w:t>
      </w:r>
      <w:proofErr w:type="spellStart"/>
      <w:r w:rsidR="00E13416" w:rsidRPr="000C6EB0">
        <w:rPr>
          <w:rFonts w:ascii="Calibri" w:hAnsi="Calibri" w:cs="Arial"/>
          <w:b/>
          <w:bCs/>
          <w:i/>
          <w:iCs/>
        </w:rPr>
        <w:t>B’ol</w:t>
      </w:r>
      <w:proofErr w:type="spellEnd"/>
      <w:r w:rsidR="00E13416" w:rsidRPr="000C6EB0">
        <w:rPr>
          <w:rFonts w:ascii="Calibri" w:hAnsi="Calibri" w:cs="Arial"/>
          <w:b/>
          <w:bCs/>
          <w:i/>
          <w:iCs/>
        </w:rPr>
        <w:t xml:space="preserve"> </w:t>
      </w:r>
      <w:proofErr w:type="spellStart"/>
      <w:r w:rsidR="00E13416" w:rsidRPr="000C6EB0">
        <w:rPr>
          <w:rFonts w:ascii="Calibri" w:hAnsi="Calibri" w:cs="Arial"/>
          <w:b/>
          <w:bCs/>
          <w:i/>
          <w:iCs/>
        </w:rPr>
        <w:t>Im</w:t>
      </w:r>
      <w:proofErr w:type="spellEnd"/>
      <w:r w:rsidR="00E13416" w:rsidRPr="000C6EB0">
        <w:rPr>
          <w:rFonts w:ascii="Calibri" w:hAnsi="Calibri" w:cs="Arial"/>
          <w:b/>
          <w:bCs/>
          <w:i/>
          <w:iCs/>
        </w:rPr>
        <w:t xml:space="preserve"> </w:t>
      </w:r>
      <w:proofErr w:type="spellStart"/>
      <w:r w:rsidR="00E13416" w:rsidRPr="000C6EB0">
        <w:rPr>
          <w:rFonts w:ascii="Calibri" w:hAnsi="Calibri" w:cs="Arial"/>
          <w:b/>
          <w:bCs/>
          <w:i/>
          <w:iCs/>
        </w:rPr>
        <w:t>Chaveiro</w:t>
      </w:r>
      <w:proofErr w:type="spellEnd"/>
      <w:r w:rsidR="00E13416" w:rsidRPr="000C6EB0">
        <w:rPr>
          <w:rFonts w:ascii="Calibri" w:hAnsi="Calibri" w:cs="Arial"/>
          <w:i/>
          <w:iCs/>
        </w:rPr>
        <w:t xml:space="preserve"> (</w:t>
      </w:r>
      <w:r w:rsidRPr="000C6EB0">
        <w:rPr>
          <w:rFonts w:ascii="Calibri" w:hAnsi="Calibri" w:cs="Arial"/>
          <w:i/>
          <w:iCs/>
        </w:rPr>
        <w:t>carrying his fellow’s burden</w:t>
      </w:r>
      <w:r w:rsidR="00E13416" w:rsidRPr="000C6EB0">
        <w:rPr>
          <w:rFonts w:ascii="Calibri" w:hAnsi="Calibri" w:cs="Arial"/>
          <w:i/>
          <w:iCs/>
        </w:rPr>
        <w:t>)</w:t>
      </w:r>
      <w:r w:rsidRPr="000C6EB0">
        <w:rPr>
          <w:rFonts w:ascii="Calibri" w:hAnsi="Calibri" w:cs="Arial"/>
          <w:b/>
          <w:bCs/>
          <w:i/>
          <w:iCs/>
        </w:rPr>
        <w:t xml:space="preserve"> ...</w:t>
      </w:r>
    </w:p>
    <w:p w14:paraId="6199AE9D" w14:textId="3710D288" w:rsidR="005C4E3E" w:rsidRPr="000C6EB0" w:rsidRDefault="00A86251" w:rsidP="00F84B46">
      <w:pPr>
        <w:pStyle w:val="Heading4"/>
        <w:numPr>
          <w:ilvl w:val="0"/>
          <w:numId w:val="0"/>
        </w:numPr>
        <w:spacing w:before="120"/>
        <w:rPr>
          <w:rFonts w:cs="Arial"/>
          <w:sz w:val="22"/>
          <w:szCs w:val="22"/>
        </w:rPr>
      </w:pPr>
      <w:r>
        <w:rPr>
          <w:rFonts w:cs="Arial"/>
          <w:sz w:val="22"/>
          <w:szCs w:val="22"/>
          <w:vertAlign w:val="superscript"/>
        </w:rPr>
        <w:t>1,</w:t>
      </w:r>
      <w:r w:rsidR="00C43E5B">
        <w:rPr>
          <w:rFonts w:cs="Arial"/>
          <w:sz w:val="22"/>
          <w:szCs w:val="22"/>
          <w:vertAlign w:val="superscript"/>
        </w:rPr>
        <w:t>8</w:t>
      </w:r>
      <w:r w:rsidR="00E13416" w:rsidRPr="000C6EB0">
        <w:rPr>
          <w:rFonts w:cs="Arial"/>
          <w:sz w:val="22"/>
          <w:szCs w:val="22"/>
        </w:rPr>
        <w:t xml:space="preserve">Rav </w:t>
      </w:r>
      <w:proofErr w:type="spellStart"/>
      <w:r w:rsidR="00E13416" w:rsidRPr="000C6EB0">
        <w:rPr>
          <w:rFonts w:cs="Arial"/>
          <w:sz w:val="22"/>
          <w:szCs w:val="22"/>
        </w:rPr>
        <w:t>Yeruchem</w:t>
      </w:r>
      <w:proofErr w:type="spellEnd"/>
      <w:r w:rsidR="00E13416" w:rsidRPr="000C6EB0">
        <w:rPr>
          <w:rFonts w:cs="Arial"/>
          <w:sz w:val="22"/>
          <w:szCs w:val="22"/>
        </w:rPr>
        <w:t xml:space="preserve"> </w:t>
      </w:r>
      <w:proofErr w:type="spellStart"/>
      <w:r w:rsidR="00E13416" w:rsidRPr="000C6EB0">
        <w:rPr>
          <w:rFonts w:cs="Arial"/>
          <w:sz w:val="22"/>
          <w:szCs w:val="22"/>
        </w:rPr>
        <w:t>Levovitz</w:t>
      </w:r>
      <w:proofErr w:type="spellEnd"/>
      <w:r w:rsidR="00E13416" w:rsidRPr="000C6EB0">
        <w:rPr>
          <w:rFonts w:cs="Arial"/>
          <w:sz w:val="22"/>
          <w:szCs w:val="22"/>
        </w:rPr>
        <w:t xml:space="preserve"> </w:t>
      </w:r>
      <w:r w:rsidR="003B4941">
        <w:rPr>
          <w:rFonts w:cs="Arial"/>
          <w:sz w:val="22"/>
          <w:szCs w:val="22"/>
        </w:rPr>
        <w:t xml:space="preserve">vividly </w:t>
      </w:r>
      <w:r w:rsidR="00E13416" w:rsidRPr="000C6EB0">
        <w:rPr>
          <w:rFonts w:cs="Arial"/>
          <w:sz w:val="22"/>
          <w:szCs w:val="22"/>
        </w:rPr>
        <w:t xml:space="preserve">presents </w:t>
      </w:r>
      <w:r w:rsidR="00867251">
        <w:rPr>
          <w:rFonts w:cs="Arial"/>
          <w:sz w:val="22"/>
          <w:szCs w:val="22"/>
        </w:rPr>
        <w:t xml:space="preserve">the following </w:t>
      </w:r>
      <w:r w:rsidR="00E13416" w:rsidRPr="000C6EB0">
        <w:rPr>
          <w:rFonts w:cs="Arial"/>
          <w:sz w:val="22"/>
          <w:szCs w:val="22"/>
        </w:rPr>
        <w:t xml:space="preserve">two aspects of </w:t>
      </w:r>
      <w:proofErr w:type="spellStart"/>
      <w:r w:rsidR="00E13416" w:rsidRPr="000C6EB0">
        <w:rPr>
          <w:rFonts w:cs="Arial"/>
          <w:i/>
          <w:iCs/>
          <w:sz w:val="22"/>
          <w:szCs w:val="22"/>
        </w:rPr>
        <w:t>Nosei</w:t>
      </w:r>
      <w:proofErr w:type="spellEnd"/>
      <w:r w:rsidR="00E13416" w:rsidRPr="000C6EB0">
        <w:rPr>
          <w:rFonts w:cs="Arial"/>
          <w:i/>
          <w:iCs/>
          <w:sz w:val="22"/>
          <w:szCs w:val="22"/>
        </w:rPr>
        <w:t xml:space="preserve"> </w:t>
      </w:r>
      <w:proofErr w:type="spellStart"/>
      <w:r w:rsidR="00E13416" w:rsidRPr="000C6EB0">
        <w:rPr>
          <w:rFonts w:cs="Arial"/>
          <w:i/>
          <w:iCs/>
          <w:sz w:val="22"/>
          <w:szCs w:val="22"/>
        </w:rPr>
        <w:t>B’ol</w:t>
      </w:r>
      <w:proofErr w:type="spellEnd"/>
      <w:r w:rsidR="00E13416" w:rsidRPr="000C6EB0">
        <w:rPr>
          <w:rFonts w:cs="Arial"/>
          <w:i/>
          <w:iCs/>
          <w:sz w:val="22"/>
          <w:szCs w:val="22"/>
        </w:rPr>
        <w:t xml:space="preserve"> </w:t>
      </w:r>
      <w:proofErr w:type="spellStart"/>
      <w:r w:rsidR="00E13416" w:rsidRPr="000C6EB0">
        <w:rPr>
          <w:rFonts w:cs="Arial"/>
          <w:i/>
          <w:iCs/>
          <w:sz w:val="22"/>
          <w:szCs w:val="22"/>
        </w:rPr>
        <w:t>Im</w:t>
      </w:r>
      <w:proofErr w:type="spellEnd"/>
      <w:r w:rsidR="00E13416" w:rsidRPr="000C6EB0">
        <w:rPr>
          <w:rFonts w:cs="Arial"/>
          <w:i/>
          <w:iCs/>
          <w:sz w:val="22"/>
          <w:szCs w:val="22"/>
        </w:rPr>
        <w:t xml:space="preserve"> </w:t>
      </w:r>
      <w:proofErr w:type="spellStart"/>
      <w:r w:rsidR="00E13416" w:rsidRPr="000C6EB0">
        <w:rPr>
          <w:rFonts w:cs="Arial"/>
          <w:i/>
          <w:iCs/>
          <w:sz w:val="22"/>
          <w:szCs w:val="22"/>
        </w:rPr>
        <w:t>Chaveiro</w:t>
      </w:r>
      <w:proofErr w:type="spellEnd"/>
      <w:r w:rsidR="00E13416" w:rsidRPr="000C6EB0">
        <w:rPr>
          <w:rFonts w:cs="Arial"/>
          <w:i/>
          <w:iCs/>
          <w:sz w:val="22"/>
          <w:szCs w:val="22"/>
        </w:rPr>
        <w:t>:</w:t>
      </w:r>
      <w:r w:rsidR="00E13416" w:rsidRPr="000C6EB0">
        <w:rPr>
          <w:rFonts w:cs="Arial"/>
          <w:sz w:val="22"/>
          <w:szCs w:val="22"/>
        </w:rPr>
        <w:t xml:space="preserve">  </w:t>
      </w:r>
    </w:p>
    <w:p w14:paraId="409194B7" w14:textId="494D2313" w:rsidR="005C4E3E" w:rsidRPr="000C6EB0" w:rsidRDefault="00F84B46" w:rsidP="007A4574">
      <w:pPr>
        <w:pStyle w:val="Heading4"/>
        <w:numPr>
          <w:ilvl w:val="0"/>
          <w:numId w:val="0"/>
        </w:numPr>
        <w:tabs>
          <w:tab w:val="left" w:pos="270"/>
        </w:tabs>
        <w:spacing w:before="120"/>
        <w:ind w:left="270" w:hanging="270"/>
        <w:rPr>
          <w:sz w:val="22"/>
          <w:szCs w:val="22"/>
        </w:rPr>
      </w:pPr>
      <w:r w:rsidRPr="000C6EB0">
        <w:rPr>
          <w:sz w:val="22"/>
          <w:szCs w:val="22"/>
        </w:rPr>
        <w:t xml:space="preserve">1) </w:t>
      </w:r>
      <w:r w:rsidR="007A4574">
        <w:rPr>
          <w:sz w:val="22"/>
          <w:szCs w:val="22"/>
        </w:rPr>
        <w:tab/>
      </w:r>
      <w:r w:rsidRPr="000C6EB0">
        <w:rPr>
          <w:sz w:val="22"/>
          <w:szCs w:val="22"/>
        </w:rPr>
        <w:t>F</w:t>
      </w:r>
      <w:r w:rsidR="00E13416" w:rsidRPr="000C6EB0">
        <w:rPr>
          <w:sz w:val="22"/>
          <w:szCs w:val="22"/>
        </w:rPr>
        <w:t>eeling our friend’s burden and pain as if it were our own</w:t>
      </w:r>
      <w:r w:rsidRPr="000C6EB0">
        <w:rPr>
          <w:sz w:val="22"/>
          <w:szCs w:val="22"/>
        </w:rPr>
        <w:t>:  A laceration of a friend’s limb feels as if our own flesh is being cut, our head throbs when our friend suffers a headache.  Using the power of visualization (imagination), we “transplant” ourselves into someone</w:t>
      </w:r>
      <w:r w:rsidR="006F3858" w:rsidRPr="000C6EB0">
        <w:rPr>
          <w:sz w:val="22"/>
          <w:szCs w:val="22"/>
        </w:rPr>
        <w:t xml:space="preserve"> else</w:t>
      </w:r>
      <w:r w:rsidRPr="000C6EB0">
        <w:rPr>
          <w:sz w:val="22"/>
          <w:szCs w:val="22"/>
        </w:rPr>
        <w:t xml:space="preserve">’s situation to vicariously experience the struggles and emotions that he or she is living through; </w:t>
      </w:r>
      <w:r w:rsidR="006E33A2">
        <w:rPr>
          <w:sz w:val="22"/>
          <w:szCs w:val="22"/>
        </w:rPr>
        <w:t>and</w:t>
      </w:r>
      <w:r w:rsidRPr="000C6EB0">
        <w:rPr>
          <w:sz w:val="22"/>
          <w:szCs w:val="22"/>
        </w:rPr>
        <w:t xml:space="preserve"> </w:t>
      </w:r>
    </w:p>
    <w:p w14:paraId="1B419AFA" w14:textId="0761C565" w:rsidR="00F84B46" w:rsidRPr="000C6EB0" w:rsidRDefault="00F84B46" w:rsidP="007A4574">
      <w:pPr>
        <w:pStyle w:val="Heading4"/>
        <w:numPr>
          <w:ilvl w:val="0"/>
          <w:numId w:val="0"/>
        </w:numPr>
        <w:tabs>
          <w:tab w:val="left" w:pos="270"/>
        </w:tabs>
        <w:spacing w:before="120"/>
        <w:ind w:left="270" w:hanging="270"/>
        <w:rPr>
          <w:sz w:val="22"/>
          <w:szCs w:val="22"/>
        </w:rPr>
      </w:pPr>
      <w:r w:rsidRPr="000842E3">
        <w:rPr>
          <w:sz w:val="22"/>
          <w:szCs w:val="22"/>
        </w:rPr>
        <w:t xml:space="preserve">2) </w:t>
      </w:r>
      <w:r w:rsidR="007A4574">
        <w:rPr>
          <w:sz w:val="22"/>
          <w:szCs w:val="22"/>
        </w:rPr>
        <w:tab/>
      </w:r>
      <w:r w:rsidR="00F25D3D" w:rsidRPr="00F25D3D">
        <w:rPr>
          <w:sz w:val="22"/>
          <w:szCs w:val="22"/>
        </w:rPr>
        <w:t>The potency of</w:t>
      </w:r>
      <w:r w:rsidR="005F6415">
        <w:rPr>
          <w:sz w:val="22"/>
          <w:szCs w:val="22"/>
        </w:rPr>
        <w:t xml:space="preserve"> our</w:t>
      </w:r>
      <w:r w:rsidR="00F25D3D" w:rsidRPr="00F25D3D">
        <w:rPr>
          <w:sz w:val="22"/>
          <w:szCs w:val="22"/>
        </w:rPr>
        <w:t xml:space="preserve"> </w:t>
      </w:r>
      <w:proofErr w:type="spellStart"/>
      <w:r w:rsidR="00F25D3D" w:rsidRPr="00F25D3D">
        <w:rPr>
          <w:i/>
          <w:iCs/>
          <w:sz w:val="22"/>
          <w:szCs w:val="22"/>
        </w:rPr>
        <w:t>Nesiah</w:t>
      </w:r>
      <w:proofErr w:type="spellEnd"/>
      <w:r w:rsidR="00F25D3D" w:rsidRPr="00F25D3D">
        <w:rPr>
          <w:i/>
          <w:iCs/>
          <w:sz w:val="22"/>
          <w:szCs w:val="22"/>
        </w:rPr>
        <w:t xml:space="preserve"> </w:t>
      </w:r>
      <w:proofErr w:type="spellStart"/>
      <w:r w:rsidR="00F25D3D" w:rsidRPr="00F25D3D">
        <w:rPr>
          <w:i/>
          <w:iCs/>
          <w:sz w:val="22"/>
          <w:szCs w:val="22"/>
        </w:rPr>
        <w:t>B’ol</w:t>
      </w:r>
      <w:proofErr w:type="spellEnd"/>
      <w:r w:rsidR="00F25D3D" w:rsidRPr="00F25D3D">
        <w:rPr>
          <w:i/>
          <w:iCs/>
          <w:sz w:val="22"/>
          <w:szCs w:val="22"/>
        </w:rPr>
        <w:t>,</w:t>
      </w:r>
      <w:r w:rsidR="00F25D3D" w:rsidRPr="00F25D3D">
        <w:rPr>
          <w:sz w:val="22"/>
          <w:szCs w:val="22"/>
        </w:rPr>
        <w:t xml:space="preserve"> i.e., its beneficial effect</w:t>
      </w:r>
      <w:r w:rsidR="00214559">
        <w:rPr>
          <w:sz w:val="22"/>
          <w:szCs w:val="22"/>
        </w:rPr>
        <w:t xml:space="preserve"> on others</w:t>
      </w:r>
      <w:r w:rsidR="005A6534">
        <w:rPr>
          <w:sz w:val="22"/>
          <w:szCs w:val="22"/>
        </w:rPr>
        <w:t xml:space="preserve"> is astounding</w:t>
      </w:r>
      <w:r w:rsidR="00214559">
        <w:rPr>
          <w:sz w:val="22"/>
          <w:szCs w:val="22"/>
        </w:rPr>
        <w:t xml:space="preserve">: </w:t>
      </w:r>
      <w:r w:rsidR="005F6415" w:rsidRPr="005F6415">
        <w:rPr>
          <w:sz w:val="22"/>
          <w:szCs w:val="22"/>
        </w:rPr>
        <w:t xml:space="preserve">The relief </w:t>
      </w:r>
      <w:r w:rsidR="005B3FBA">
        <w:rPr>
          <w:sz w:val="22"/>
          <w:szCs w:val="22"/>
        </w:rPr>
        <w:t>provid</w:t>
      </w:r>
      <w:r w:rsidR="005F6415" w:rsidRPr="005F6415">
        <w:rPr>
          <w:sz w:val="22"/>
          <w:szCs w:val="22"/>
        </w:rPr>
        <w:t xml:space="preserve">ed to </w:t>
      </w:r>
      <w:r w:rsidR="003F44F8">
        <w:rPr>
          <w:sz w:val="22"/>
          <w:szCs w:val="22"/>
        </w:rPr>
        <w:t xml:space="preserve">someone’s </w:t>
      </w:r>
      <w:r w:rsidR="005F6415" w:rsidRPr="005F6415">
        <w:rPr>
          <w:sz w:val="22"/>
          <w:szCs w:val="22"/>
        </w:rPr>
        <w:t>suffering is directly proportional to the degree that we feel his or her pain!</w:t>
      </w:r>
      <w:r w:rsidR="009A3D23">
        <w:rPr>
          <w:sz w:val="22"/>
          <w:szCs w:val="22"/>
        </w:rPr>
        <w:t xml:space="preserve"> (</w:t>
      </w:r>
      <w:proofErr w:type="gramStart"/>
      <w:r w:rsidR="009A3D23">
        <w:rPr>
          <w:sz w:val="22"/>
          <w:szCs w:val="22"/>
        </w:rPr>
        <w:t>see</w:t>
      </w:r>
      <w:proofErr w:type="gramEnd"/>
      <w:r w:rsidR="009A3D23">
        <w:rPr>
          <w:sz w:val="22"/>
          <w:szCs w:val="22"/>
        </w:rPr>
        <w:t xml:space="preserve"> </w:t>
      </w:r>
      <w:hyperlink w:anchor="Day19" w:history="1">
        <w:r w:rsidR="009A3D23" w:rsidRPr="000B187C">
          <w:rPr>
            <w:rStyle w:val="Hyperlink"/>
            <w:sz w:val="22"/>
            <w:szCs w:val="22"/>
          </w:rPr>
          <w:t>Day 1</w:t>
        </w:r>
        <w:r w:rsidR="004E03A9">
          <w:rPr>
            <w:rStyle w:val="Hyperlink"/>
            <w:sz w:val="22"/>
            <w:szCs w:val="22"/>
          </w:rPr>
          <w:t>9</w:t>
        </w:r>
      </w:hyperlink>
      <w:r w:rsidR="009A3D23">
        <w:rPr>
          <w:sz w:val="22"/>
          <w:szCs w:val="22"/>
        </w:rPr>
        <w:t xml:space="preserve"> lesson for discussion</w:t>
      </w:r>
      <w:r w:rsidR="005F22D1">
        <w:rPr>
          <w:sz w:val="22"/>
          <w:szCs w:val="22"/>
        </w:rPr>
        <w:t xml:space="preserve"> about this aspect</w:t>
      </w:r>
      <w:r w:rsidR="009A3D23">
        <w:rPr>
          <w:sz w:val="22"/>
          <w:szCs w:val="22"/>
        </w:rPr>
        <w:t>).</w:t>
      </w:r>
    </w:p>
    <w:p w14:paraId="58C115B3" w14:textId="7316CF2A" w:rsidR="002217D8" w:rsidRPr="000C6EB0" w:rsidRDefault="00D534EA" w:rsidP="0035553A">
      <w:pPr>
        <w:spacing w:before="240"/>
      </w:pPr>
      <w:r w:rsidRPr="000C6EB0">
        <w:t xml:space="preserve">Let’s discuss the first aspect – feeling another’s pain as </w:t>
      </w:r>
      <w:r w:rsidR="006F3858" w:rsidRPr="000C6EB0">
        <w:t xml:space="preserve">if it was </w:t>
      </w:r>
      <w:r w:rsidRPr="000C6EB0">
        <w:t>our own: T</w:t>
      </w:r>
      <w:r w:rsidR="002217D8" w:rsidRPr="000C6EB0">
        <w:t xml:space="preserve">he following </w:t>
      </w:r>
      <w:r w:rsidR="00682454" w:rsidRPr="000C6EB0">
        <w:t xml:space="preserve">story is told about the Tzaddik of </w:t>
      </w:r>
      <w:proofErr w:type="spellStart"/>
      <w:r w:rsidR="00682454" w:rsidRPr="000C6EB0">
        <w:t>Yerushalayim</w:t>
      </w:r>
      <w:proofErr w:type="spellEnd"/>
      <w:r w:rsidR="00682454" w:rsidRPr="000C6EB0">
        <w:t xml:space="preserve">, </w:t>
      </w:r>
      <w:r w:rsidR="0063044A">
        <w:rPr>
          <w:vertAlign w:val="superscript"/>
        </w:rPr>
        <w:t>9</w:t>
      </w:r>
      <w:r w:rsidR="00682454" w:rsidRPr="000C6EB0">
        <w:t xml:space="preserve">Rav Aryeh Levine.  One time he accompanied his wife to the doctor.  </w:t>
      </w:r>
      <w:r w:rsidR="002217D8" w:rsidRPr="000C6EB0">
        <w:t xml:space="preserve">When he saw </w:t>
      </w:r>
      <w:r w:rsidR="00682454" w:rsidRPr="000C6EB0">
        <w:t>the doctor, Rav Aryeh exclaimed, “</w:t>
      </w:r>
      <w:r w:rsidR="002217D8" w:rsidRPr="000C6EB0">
        <w:t>o</w:t>
      </w:r>
      <w:r w:rsidR="00682454" w:rsidRPr="000C6EB0">
        <w:t xml:space="preserve">ur foot hurts us!”  His wife was then seen by the doctor.  After she </w:t>
      </w:r>
      <w:r w:rsidR="00413651" w:rsidRPr="000C6EB0">
        <w:t xml:space="preserve">emerged from </w:t>
      </w:r>
      <w:r w:rsidR="00682454" w:rsidRPr="000C6EB0">
        <w:t>the exam room feeling significantly better, the doctor then invited Rav Aryeh to come in to be treated.  “No thank you,” said Rav Aryeh</w:t>
      </w:r>
      <w:r w:rsidR="0035553A" w:rsidRPr="000C6EB0">
        <w:t xml:space="preserve"> politely</w:t>
      </w:r>
      <w:r w:rsidR="00682454" w:rsidRPr="000C6EB0">
        <w:t xml:space="preserve">, “I </w:t>
      </w:r>
      <w:r w:rsidR="00C55965" w:rsidRPr="000C6EB0">
        <w:t xml:space="preserve">do not </w:t>
      </w:r>
      <w:r w:rsidR="00682454" w:rsidRPr="000C6EB0">
        <w:t xml:space="preserve">need </w:t>
      </w:r>
      <w:r w:rsidR="00C55965" w:rsidRPr="000C6EB0">
        <w:t>to be seen</w:t>
      </w:r>
      <w:r w:rsidR="00682454" w:rsidRPr="000C6EB0">
        <w:t>.</w:t>
      </w:r>
      <w:r w:rsidR="00083A38" w:rsidRPr="000C6EB0">
        <w:t>”</w:t>
      </w:r>
      <w:r w:rsidR="00682454" w:rsidRPr="000C6EB0">
        <w:t xml:space="preserve">  “</w:t>
      </w:r>
      <w:proofErr w:type="gramStart"/>
      <w:r w:rsidR="00682454" w:rsidRPr="000C6EB0">
        <w:t>But,</w:t>
      </w:r>
      <w:proofErr w:type="gramEnd"/>
      <w:r w:rsidR="00682454" w:rsidRPr="000C6EB0">
        <w:t>” asked the doctor, “didn’t you say that your foot hurts you as well?”  “</w:t>
      </w:r>
      <w:r w:rsidR="002217D8" w:rsidRPr="000C6EB0">
        <w:t>Indeed</w:t>
      </w:r>
      <w:r w:rsidR="00682454" w:rsidRPr="000C6EB0">
        <w:t>,” answered Rav Aryeh</w:t>
      </w:r>
      <w:r w:rsidR="002217D8" w:rsidRPr="000C6EB0">
        <w:t>,</w:t>
      </w:r>
      <w:r w:rsidR="00682454" w:rsidRPr="000C6EB0">
        <w:t xml:space="preserve"> “</w:t>
      </w:r>
      <w:r w:rsidR="002217D8" w:rsidRPr="000C6EB0">
        <w:t>w</w:t>
      </w:r>
      <w:r w:rsidR="00682454" w:rsidRPr="000C6EB0">
        <w:t xml:space="preserve">hen my wife came in with a painful foot, I also felt the pain with her.  But now that, </w:t>
      </w:r>
      <w:proofErr w:type="spellStart"/>
      <w:r w:rsidR="00682454" w:rsidRPr="000C6EB0">
        <w:t>Boruch</w:t>
      </w:r>
      <w:proofErr w:type="spellEnd"/>
      <w:r w:rsidR="00682454" w:rsidRPr="000C6EB0">
        <w:t xml:space="preserve"> Hashem, she is feeling better, I</w:t>
      </w:r>
      <w:r w:rsidR="0035553A" w:rsidRPr="000C6EB0">
        <w:t xml:space="preserve"> </w:t>
      </w:r>
      <w:r w:rsidR="00682454" w:rsidRPr="000C6EB0">
        <w:t xml:space="preserve">am </w:t>
      </w:r>
      <w:r w:rsidR="0035553A" w:rsidRPr="000C6EB0">
        <w:t xml:space="preserve">also </w:t>
      </w:r>
      <w:r w:rsidR="00682454" w:rsidRPr="000C6EB0">
        <w:t xml:space="preserve">feeling better.” </w:t>
      </w:r>
      <w:r w:rsidR="0020790D" w:rsidRPr="000C6EB0">
        <w:t xml:space="preserve"> In </w:t>
      </w:r>
      <w:r w:rsidR="0020790D" w:rsidRPr="000C6EB0">
        <w:rPr>
          <w:i/>
          <w:iCs/>
        </w:rPr>
        <w:t>Visions of the Fathers</w:t>
      </w:r>
      <w:r w:rsidR="0020790D" w:rsidRPr="000C6EB0">
        <w:t xml:space="preserve">, Rabbi Abraham </w:t>
      </w:r>
      <w:proofErr w:type="spellStart"/>
      <w:r w:rsidR="0020790D" w:rsidRPr="000C6EB0">
        <w:t>Twerski</w:t>
      </w:r>
      <w:proofErr w:type="spellEnd"/>
      <w:r w:rsidR="0020790D" w:rsidRPr="000C6EB0">
        <w:t xml:space="preserve">, MD, recounts that his great-grandfather, the Rabbi of </w:t>
      </w:r>
      <w:proofErr w:type="spellStart"/>
      <w:r w:rsidR="0020790D" w:rsidRPr="000C6EB0">
        <w:t>Hornostipol</w:t>
      </w:r>
      <w:proofErr w:type="spellEnd"/>
      <w:r w:rsidR="0020790D" w:rsidRPr="000C6EB0">
        <w:t xml:space="preserve">, said, “When any of my people feel even a slight pain in their finger, I feel that pain too.”  </w:t>
      </w:r>
    </w:p>
    <w:p w14:paraId="64C071F0" w14:textId="614C061A" w:rsidR="002217D8" w:rsidRPr="00C27CC9" w:rsidRDefault="002217D8" w:rsidP="002217D8">
      <w:pPr>
        <w:shd w:val="clear" w:color="auto" w:fill="FFFFFF" w:themeFill="background1"/>
        <w:spacing w:before="120" w:after="120"/>
        <w:ind w:right="108"/>
        <w:rPr>
          <w:rFonts w:cstheme="minorHAnsi"/>
        </w:rPr>
      </w:pPr>
      <w:r w:rsidRPr="000C6EB0">
        <w:t xml:space="preserve">What gives us the ability to have such profound empathy?  In </w:t>
      </w:r>
      <w:proofErr w:type="spellStart"/>
      <w:r w:rsidRPr="000C6EB0">
        <w:rPr>
          <w:i/>
          <w:iCs/>
        </w:rPr>
        <w:t>Sefer</w:t>
      </w:r>
      <w:proofErr w:type="spellEnd"/>
      <w:r w:rsidRPr="000C6EB0">
        <w:rPr>
          <w:i/>
          <w:iCs/>
        </w:rPr>
        <w:t xml:space="preserve"> Tomer Devorah</w:t>
      </w:r>
      <w:r w:rsidR="0084364F">
        <w:rPr>
          <w:i/>
          <w:iCs/>
        </w:rPr>
        <w:t xml:space="preserve"> (</w:t>
      </w:r>
      <w:proofErr w:type="spellStart"/>
      <w:r w:rsidR="0084364F">
        <w:rPr>
          <w:i/>
          <w:iCs/>
        </w:rPr>
        <w:t>Middah</w:t>
      </w:r>
      <w:proofErr w:type="spellEnd"/>
      <w:r w:rsidR="0084364F">
        <w:rPr>
          <w:i/>
          <w:iCs/>
        </w:rPr>
        <w:t xml:space="preserve"> 4)</w:t>
      </w:r>
      <w:r w:rsidRPr="000C6EB0">
        <w:rPr>
          <w:i/>
          <w:iCs/>
        </w:rPr>
        <w:t>,</w:t>
      </w:r>
      <w:r w:rsidRPr="000C6EB0">
        <w:t xml:space="preserve"> </w:t>
      </w:r>
      <w:proofErr w:type="spellStart"/>
      <w:r w:rsidRPr="000C6EB0">
        <w:t>Rebbi</w:t>
      </w:r>
      <w:proofErr w:type="spellEnd"/>
      <w:r w:rsidRPr="000C6EB0">
        <w:t xml:space="preserve"> Moshe </w:t>
      </w:r>
      <w:proofErr w:type="spellStart"/>
      <w:r w:rsidRPr="000C6EB0">
        <w:t>Cordovero</w:t>
      </w:r>
      <w:proofErr w:type="spellEnd"/>
      <w:r w:rsidRPr="000C6EB0">
        <w:t xml:space="preserve"> explains</w:t>
      </w:r>
      <w:r w:rsidRPr="000C6EB0">
        <w:rPr>
          <w:i/>
          <w:iCs/>
        </w:rPr>
        <w:t>:</w:t>
      </w:r>
      <w:r w:rsidRPr="000C6EB0">
        <w:t xml:space="preserve"> </w:t>
      </w:r>
      <w:r w:rsidRPr="000C6EB0">
        <w:rPr>
          <w:i/>
          <w:iCs/>
        </w:rPr>
        <w:t>“All Jews are close familial relations</w:t>
      </w:r>
      <w:r w:rsidRPr="000C6EB0">
        <w:t xml:space="preserve"> ("</w:t>
      </w:r>
      <w:r w:rsidR="00A077AA" w:rsidRPr="0005230D">
        <w:rPr>
          <w:rStyle w:val="Strong"/>
          <w:rFonts w:asciiTheme="majorBidi" w:hAnsiTheme="majorBidi" w:cstheme="majorBidi"/>
          <w:b w:val="0"/>
          <w:bCs w:val="0"/>
          <w:sz w:val="24"/>
          <w:szCs w:val="24"/>
          <w:rtl/>
        </w:rPr>
        <w:t>שְׁאֵר בָּשָׂר</w:t>
      </w:r>
      <w:r w:rsidRPr="000C6EB0">
        <w:t xml:space="preserve">”) </w:t>
      </w:r>
      <w:r w:rsidRPr="000C6EB0">
        <w:rPr>
          <w:i/>
          <w:iCs/>
        </w:rPr>
        <w:t xml:space="preserve">with another because our souls are </w:t>
      </w:r>
      <w:proofErr w:type="gramStart"/>
      <w:r w:rsidRPr="000C6EB0">
        <w:rPr>
          <w:i/>
          <w:iCs/>
        </w:rPr>
        <w:t>combined together</w:t>
      </w:r>
      <w:proofErr w:type="gramEnd"/>
      <w:r w:rsidRPr="000C6EB0">
        <w:rPr>
          <w:i/>
          <w:iCs/>
        </w:rPr>
        <w:t xml:space="preserve"> ... Our fellow’s pain </w:t>
      </w:r>
      <w:r w:rsidRPr="00C27CC9">
        <w:rPr>
          <w:rFonts w:cstheme="minorHAnsi"/>
          <w:i/>
          <w:iCs/>
        </w:rPr>
        <w:t>should cause us anguish as if we experienced the same pain ourselves.  Likewise, our fellow’s good fortune should gladden us as if we experienced the same good fortune ourselves</w:t>
      </w:r>
      <w:r w:rsidR="00EC75CA">
        <w:rPr>
          <w:rFonts w:cstheme="minorHAnsi"/>
          <w:i/>
          <w:iCs/>
        </w:rPr>
        <w:t>.</w:t>
      </w:r>
      <w:r w:rsidRPr="00C27CC9">
        <w:rPr>
          <w:rFonts w:cstheme="minorHAnsi"/>
          <w:i/>
          <w:iCs/>
        </w:rPr>
        <w:t>”</w:t>
      </w:r>
      <w:r w:rsidRPr="00C27CC9">
        <w:rPr>
          <w:rFonts w:cstheme="minorHAnsi"/>
        </w:rPr>
        <w:t xml:space="preserve"> </w:t>
      </w:r>
    </w:p>
    <w:p w14:paraId="45DFDF13" w14:textId="13EA07A5" w:rsidR="002217D8" w:rsidRPr="000C6EB0" w:rsidRDefault="001F7D36" w:rsidP="00ED1ACB">
      <w:pPr>
        <w:shd w:val="clear" w:color="auto" w:fill="FFFFFF" w:themeFill="background1"/>
        <w:spacing w:before="120" w:after="120"/>
        <w:ind w:right="108"/>
      </w:pPr>
      <w:r>
        <w:rPr>
          <w:vertAlign w:val="superscript"/>
        </w:rPr>
        <w:t>10</w:t>
      </w:r>
      <w:r w:rsidR="002217D8" w:rsidRPr="000C6EB0">
        <w:t xml:space="preserve">Rabbi Abraham J. </w:t>
      </w:r>
      <w:proofErr w:type="spellStart"/>
      <w:r w:rsidR="002217D8" w:rsidRPr="000C6EB0">
        <w:t>Twerski</w:t>
      </w:r>
      <w:proofErr w:type="spellEnd"/>
      <w:r w:rsidR="002217D8" w:rsidRPr="000C6EB0">
        <w:t xml:space="preserve">, MD, writes: </w:t>
      </w:r>
      <w:r w:rsidR="002217D8" w:rsidRPr="000C6EB0">
        <w:rPr>
          <w:i/>
          <w:iCs/>
        </w:rPr>
        <w:t>“The Jerusalem Talmud states that a person should not seek revenge against someone who had harmed or offended him, any more than if one had injured his left hand, he would hit it with his right hand as punishment for having caused him pain ... The soul is part of G-d Himself, and G-d is absolute unity.  Therefore, all souls are essentially one.  We are separate and distinct beings [only] by virtue of our physical bodies … To the extent that we minimize the importance of the body relative to the soul and give the soul primacy, to that extent we are one, and can feel for another the way we feel for ourselves</w:t>
      </w:r>
      <w:r w:rsidR="002217D8" w:rsidRPr="00634975">
        <w:rPr>
          <w:i/>
          <w:iCs/>
        </w:rPr>
        <w:t>”</w:t>
      </w:r>
      <w:r w:rsidR="00914D37">
        <w:t xml:space="preserve"> (from Tanya</w:t>
      </w:r>
      <w:r w:rsidR="006076DA">
        <w:t>, Chapter 32).</w:t>
      </w:r>
    </w:p>
    <w:p w14:paraId="74E56CAF" w14:textId="4A719EE4" w:rsidR="00223942" w:rsidRPr="000C6EB0" w:rsidRDefault="00223942" w:rsidP="00223942">
      <w:pPr>
        <w:spacing w:before="120" w:after="120"/>
        <w:ind w:right="108"/>
        <w:rPr>
          <w:rFonts w:cstheme="minorHAnsi"/>
        </w:rPr>
      </w:pPr>
      <w:r w:rsidRPr="000C6EB0">
        <w:t>The</w:t>
      </w:r>
      <w:r w:rsidR="0020790D" w:rsidRPr="000C6EB0">
        <w:t xml:space="preserve"> reason </w:t>
      </w:r>
      <w:r w:rsidR="00EE738B" w:rsidRPr="000C6EB0">
        <w:t>a</w:t>
      </w:r>
      <w:r w:rsidR="0020790D" w:rsidRPr="000C6EB0">
        <w:t xml:space="preserve"> Jew </w:t>
      </w:r>
      <w:proofErr w:type="gramStart"/>
      <w:r w:rsidR="0020790D" w:rsidRPr="000C6EB0">
        <w:t xml:space="preserve">is able </w:t>
      </w:r>
      <w:r w:rsidR="00413651" w:rsidRPr="000C6EB0">
        <w:t>to</w:t>
      </w:r>
      <w:proofErr w:type="gramEnd"/>
      <w:r w:rsidR="00413651" w:rsidRPr="000C6EB0">
        <w:t xml:space="preserve"> </w:t>
      </w:r>
      <w:r w:rsidR="0020790D" w:rsidRPr="000C6EB0">
        <w:t xml:space="preserve">identify with his or her fellow’s feelings of pain or joy to </w:t>
      </w:r>
      <w:r w:rsidR="007348CE">
        <w:t xml:space="preserve">the </w:t>
      </w:r>
      <w:r w:rsidR="005C4E3E" w:rsidRPr="000C6EB0">
        <w:t xml:space="preserve">extent of </w:t>
      </w:r>
      <w:r w:rsidR="0020790D" w:rsidRPr="000C6EB0">
        <w:t>experienc</w:t>
      </w:r>
      <w:r w:rsidR="005C4E3E" w:rsidRPr="000C6EB0">
        <w:t>ing</w:t>
      </w:r>
      <w:r w:rsidR="0020790D" w:rsidRPr="000C6EB0">
        <w:t xml:space="preserve"> the identical feeling</w:t>
      </w:r>
      <w:r w:rsidR="005C4E3E" w:rsidRPr="000C6EB0">
        <w:t>s</w:t>
      </w:r>
      <w:r w:rsidR="006E70E6">
        <w:t>,</w:t>
      </w:r>
      <w:r w:rsidR="0020790D" w:rsidRPr="000C6EB0">
        <w:t xml:space="preserve"> is because on a higher </w:t>
      </w:r>
      <w:r w:rsidR="00132730">
        <w:t>spiri</w:t>
      </w:r>
      <w:r w:rsidR="00E2316A">
        <w:t xml:space="preserve">tual </w:t>
      </w:r>
      <w:r w:rsidR="0020790D" w:rsidRPr="000C6EB0">
        <w:t xml:space="preserve">level all </w:t>
      </w:r>
      <w:r w:rsidR="006E70E6">
        <w:t xml:space="preserve">Jewish </w:t>
      </w:r>
      <w:r w:rsidR="0020790D" w:rsidRPr="000C6EB0">
        <w:t xml:space="preserve">souls coalesce into a single unit.  </w:t>
      </w:r>
      <w:r w:rsidRPr="000C6EB0">
        <w:t xml:space="preserve">Hence, </w:t>
      </w:r>
      <w:r w:rsidRPr="000C6EB0">
        <w:rPr>
          <w:i/>
          <w:iCs/>
        </w:rPr>
        <w:t>“</w:t>
      </w:r>
      <w:proofErr w:type="spellStart"/>
      <w:r w:rsidRPr="000C6EB0">
        <w:rPr>
          <w:i/>
          <w:iCs/>
        </w:rPr>
        <w:t>Chesed</w:t>
      </w:r>
      <w:proofErr w:type="spellEnd"/>
      <w:r w:rsidRPr="000C6EB0">
        <w:rPr>
          <w:i/>
          <w:iCs/>
        </w:rPr>
        <w:t xml:space="preserve"> which flows from the source of the Jewish soul</w:t>
      </w:r>
      <w:r w:rsidRPr="000C6EB0">
        <w:t xml:space="preserve">,” refers to </w:t>
      </w:r>
      <w:proofErr w:type="spellStart"/>
      <w:r w:rsidRPr="00AF00CE">
        <w:rPr>
          <w:i/>
          <w:iCs/>
        </w:rPr>
        <w:t>Chesed</w:t>
      </w:r>
      <w:proofErr w:type="spellEnd"/>
      <w:r w:rsidRPr="000C6EB0">
        <w:t xml:space="preserve"> that I perform while, simultaneously, experiencing </w:t>
      </w:r>
      <w:r w:rsidR="005C4E3E" w:rsidRPr="000C6EB0">
        <w:t xml:space="preserve">the </w:t>
      </w:r>
      <w:r w:rsidRPr="000C6EB0">
        <w:t xml:space="preserve">feelings of the recipient, i.e., sharing his or her feelings of pain, sorrow, or </w:t>
      </w:r>
      <w:r w:rsidR="002803AA">
        <w:t>vulnerability</w:t>
      </w:r>
      <w:r w:rsidRPr="000C6EB0">
        <w:t xml:space="preserve">.  </w:t>
      </w:r>
      <w:r w:rsidRPr="000C6EB0">
        <w:rPr>
          <w:rStyle w:val="Strong"/>
          <w:rFonts w:eastAsiaTheme="majorEastAsia" w:cstheme="minorHAnsi"/>
          <w:b w:val="0"/>
          <w:bCs w:val="0"/>
        </w:rPr>
        <w:t xml:space="preserve">When one Jew performs </w:t>
      </w:r>
      <w:proofErr w:type="spellStart"/>
      <w:r w:rsidRPr="00AF00CE">
        <w:rPr>
          <w:rStyle w:val="Strong"/>
          <w:rFonts w:eastAsiaTheme="majorEastAsia" w:cstheme="minorHAnsi"/>
          <w:b w:val="0"/>
          <w:bCs w:val="0"/>
          <w:i/>
          <w:iCs/>
        </w:rPr>
        <w:t>Chesed</w:t>
      </w:r>
      <w:proofErr w:type="spellEnd"/>
      <w:r w:rsidRPr="00AF00CE">
        <w:rPr>
          <w:rStyle w:val="Strong"/>
          <w:rFonts w:eastAsiaTheme="majorEastAsia" w:cstheme="minorHAnsi"/>
          <w:b w:val="0"/>
          <w:bCs w:val="0"/>
          <w:i/>
          <w:iCs/>
        </w:rPr>
        <w:t xml:space="preserve"> </w:t>
      </w:r>
      <w:r w:rsidRPr="000C6EB0">
        <w:rPr>
          <w:rStyle w:val="Strong"/>
          <w:rFonts w:eastAsiaTheme="majorEastAsia" w:cstheme="minorHAnsi"/>
          <w:b w:val="0"/>
          <w:bCs w:val="0"/>
        </w:rPr>
        <w:t xml:space="preserve">for another, it is done in the mode of a right hand bandaging the injured left hand of the same body.  </w:t>
      </w:r>
      <w:r w:rsidR="005C4E3E" w:rsidRPr="000C6EB0">
        <w:rPr>
          <w:rStyle w:val="Strong"/>
          <w:rFonts w:eastAsiaTheme="majorEastAsia" w:cstheme="minorHAnsi"/>
          <w:b w:val="0"/>
          <w:bCs w:val="0"/>
        </w:rPr>
        <w:t>In subsequent lessons, we will see that the unity of the Jewish people is a real phenomenon, i.e., although our bodies are separate, on a spiritual level, we are genuinely one.  Therefore, sharing another Jew’s feelings is very much within our ability.</w:t>
      </w:r>
    </w:p>
    <w:p w14:paraId="0144D5E7" w14:textId="2A499C82" w:rsidR="0020790D" w:rsidRPr="000C6EB0" w:rsidRDefault="003B4429" w:rsidP="00D6648A">
      <w:pPr>
        <w:shd w:val="clear" w:color="auto" w:fill="FFFFFF" w:themeFill="background1"/>
        <w:spacing w:before="360" w:after="120"/>
        <w:ind w:right="108"/>
      </w:pPr>
      <w:r w:rsidRPr="003C1A4E">
        <w:rPr>
          <w:b/>
          <w:bCs/>
          <w:u w:val="single"/>
        </w:rPr>
        <w:t>Note</w:t>
      </w:r>
      <w:r w:rsidRPr="003C1A4E">
        <w:rPr>
          <w:b/>
          <w:bCs/>
        </w:rPr>
        <w:t>:</w:t>
      </w:r>
      <w:r>
        <w:t xml:space="preserve"> The words, “</w:t>
      </w:r>
      <w:proofErr w:type="spellStart"/>
      <w:r w:rsidRPr="003B4429">
        <w:rPr>
          <w:i/>
          <w:iCs/>
        </w:rPr>
        <w:t>ma’alah</w:t>
      </w:r>
      <w:proofErr w:type="spellEnd"/>
      <w:r>
        <w:t>” and “</w:t>
      </w:r>
      <w:proofErr w:type="spellStart"/>
      <w:r w:rsidRPr="003B4429">
        <w:rPr>
          <w:i/>
          <w:iCs/>
        </w:rPr>
        <w:t>middah</w:t>
      </w:r>
      <w:proofErr w:type="spellEnd"/>
      <w:r>
        <w:t xml:space="preserve">” (of </w:t>
      </w:r>
      <w:proofErr w:type="spellStart"/>
      <w:r w:rsidRPr="003B4429">
        <w:rPr>
          <w:i/>
          <w:iCs/>
        </w:rPr>
        <w:t>Nosei</w:t>
      </w:r>
      <w:proofErr w:type="spellEnd"/>
      <w:r w:rsidRPr="003B4429">
        <w:rPr>
          <w:i/>
          <w:iCs/>
        </w:rPr>
        <w:t xml:space="preserve"> </w:t>
      </w:r>
      <w:proofErr w:type="spellStart"/>
      <w:r w:rsidRPr="003B4429">
        <w:rPr>
          <w:i/>
          <w:iCs/>
        </w:rPr>
        <w:t>B’ol</w:t>
      </w:r>
      <w:proofErr w:type="spellEnd"/>
      <w:r w:rsidRPr="003B4429">
        <w:rPr>
          <w:i/>
          <w:iCs/>
        </w:rPr>
        <w:t xml:space="preserve"> </w:t>
      </w:r>
      <w:proofErr w:type="spellStart"/>
      <w:r w:rsidRPr="003B4429">
        <w:rPr>
          <w:i/>
          <w:iCs/>
        </w:rPr>
        <w:t>Im</w:t>
      </w:r>
      <w:proofErr w:type="spellEnd"/>
      <w:r w:rsidRPr="003B4429">
        <w:rPr>
          <w:i/>
          <w:iCs/>
        </w:rPr>
        <w:t xml:space="preserve"> </w:t>
      </w:r>
      <w:proofErr w:type="spellStart"/>
      <w:r w:rsidRPr="003B4429">
        <w:rPr>
          <w:i/>
          <w:iCs/>
        </w:rPr>
        <w:t>Chaveiro</w:t>
      </w:r>
      <w:proofErr w:type="spellEnd"/>
      <w:r>
        <w:t>)</w:t>
      </w:r>
      <w:r w:rsidR="003C1A4E">
        <w:t xml:space="preserve"> will be used interchangeably.</w:t>
      </w:r>
    </w:p>
    <w:p w14:paraId="3C04AAC5" w14:textId="04AE1BD7" w:rsidR="00440358" w:rsidRDefault="005F5674" w:rsidP="00440358">
      <w:r w:rsidRPr="00C11202">
        <w:rPr>
          <w:noProof/>
        </w:rPr>
        <mc:AlternateContent>
          <mc:Choice Requires="wps">
            <w:drawing>
              <wp:anchor distT="45720" distB="45720" distL="114300" distR="114300" simplePos="0" relativeHeight="251405824" behindDoc="0" locked="0" layoutInCell="1" allowOverlap="1" wp14:anchorId="138954C3" wp14:editId="1A5FEC6D">
                <wp:simplePos x="0" y="0"/>
                <wp:positionH relativeFrom="margin">
                  <wp:align>left</wp:align>
                </wp:positionH>
                <wp:positionV relativeFrom="paragraph">
                  <wp:posOffset>377190</wp:posOffset>
                </wp:positionV>
                <wp:extent cx="6400800" cy="1866900"/>
                <wp:effectExtent l="0" t="0" r="19050"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66900"/>
                        </a:xfrm>
                        <a:prstGeom prst="rect">
                          <a:avLst/>
                        </a:prstGeom>
                        <a:solidFill>
                          <a:schemeClr val="bg1">
                            <a:lumMod val="95000"/>
                          </a:schemeClr>
                        </a:solidFill>
                        <a:ln w="6350">
                          <a:solidFill>
                            <a:schemeClr val="tx1"/>
                          </a:solidFill>
                          <a:prstDash val="sysDot"/>
                          <a:miter lim="800000"/>
                          <a:headEnd/>
                          <a:tailEnd/>
                        </a:ln>
                      </wps:spPr>
                      <wps:txbx>
                        <w:txbxContent>
                          <w:p w14:paraId="517980B5" w14:textId="4B5873A5" w:rsidR="00C11202" w:rsidRDefault="00813032" w:rsidP="005F5674">
                            <w:pPr>
                              <w:pStyle w:val="ListParagraph"/>
                              <w:numPr>
                                <w:ilvl w:val="0"/>
                                <w:numId w:val="3"/>
                              </w:numPr>
                              <w:spacing w:before="960" w:afterLines="50" w:after="120"/>
                              <w:ind w:right="330"/>
                              <w:contextualSpacing w:val="0"/>
                              <w:rPr>
                                <w:rFonts w:ascii="Tahoma" w:hAnsi="Tahoma" w:cs="Tahoma"/>
                                <w:sz w:val="20"/>
                                <w:szCs w:val="20"/>
                              </w:rPr>
                            </w:pPr>
                            <w:r w:rsidRPr="00B42004">
                              <w:rPr>
                                <w:rFonts w:ascii="Tahoma" w:hAnsi="Tahoma" w:cs="Tahoma"/>
                                <w:i/>
                                <w:iCs/>
                                <w:sz w:val="20"/>
                                <w:szCs w:val="20"/>
                              </w:rPr>
                              <w:t>Chesed</w:t>
                            </w:r>
                            <w:r w:rsidRPr="00AF29C0">
                              <w:rPr>
                                <w:rFonts w:ascii="Tahoma" w:hAnsi="Tahoma" w:cs="Tahoma"/>
                                <w:i/>
                                <w:iCs/>
                                <w:sz w:val="36"/>
                                <w:szCs w:val="36"/>
                              </w:rPr>
                              <w:t xml:space="preserve"> </w:t>
                            </w:r>
                            <w:r>
                              <w:rPr>
                                <w:rFonts w:ascii="Tahoma" w:hAnsi="Tahoma" w:cs="Tahoma"/>
                                <w:sz w:val="20"/>
                                <w:szCs w:val="20"/>
                              </w:rPr>
                              <w:t xml:space="preserve">performed </w:t>
                            </w:r>
                            <w:r w:rsidR="00395145">
                              <w:rPr>
                                <w:rFonts w:ascii="Tahoma" w:hAnsi="Tahoma" w:cs="Tahoma"/>
                                <w:sz w:val="20"/>
                                <w:szCs w:val="20"/>
                              </w:rPr>
                              <w:t>while feeling the recipient’s pain or need as my own</w:t>
                            </w:r>
                            <w:r w:rsidR="005551DD">
                              <w:rPr>
                                <w:rFonts w:ascii="Tahoma" w:hAnsi="Tahoma" w:cs="Tahoma"/>
                                <w:sz w:val="20"/>
                                <w:szCs w:val="20"/>
                              </w:rPr>
                              <w:t>.</w:t>
                            </w:r>
                            <w:r w:rsidR="00B42004">
                              <w:rPr>
                                <w:rFonts w:ascii="Tahoma" w:hAnsi="Tahoma" w:cs="Tahoma"/>
                                <w:sz w:val="20"/>
                                <w:szCs w:val="20"/>
                              </w:rPr>
                              <w:t xml:space="preserve"> </w:t>
                            </w:r>
                            <w:r w:rsidR="005551DD">
                              <w:rPr>
                                <w:rFonts w:ascii="Tahoma" w:hAnsi="Tahoma" w:cs="Tahoma"/>
                                <w:sz w:val="20"/>
                                <w:szCs w:val="20"/>
                              </w:rPr>
                              <w:t xml:space="preserve"> T</w:t>
                            </w:r>
                            <w:r w:rsidR="00B42004">
                              <w:rPr>
                                <w:rFonts w:ascii="Tahoma" w:hAnsi="Tahoma" w:cs="Tahoma"/>
                                <w:sz w:val="20"/>
                                <w:szCs w:val="20"/>
                              </w:rPr>
                              <w:t xml:space="preserve">hus, </w:t>
                            </w:r>
                            <w:r w:rsidR="005551DD">
                              <w:rPr>
                                <w:rFonts w:ascii="Tahoma" w:hAnsi="Tahoma" w:cs="Tahoma"/>
                                <w:sz w:val="20"/>
                                <w:szCs w:val="20"/>
                              </w:rPr>
                              <w:t xml:space="preserve">when I </w:t>
                            </w:r>
                            <w:r w:rsidR="00C02429">
                              <w:rPr>
                                <w:rFonts w:ascii="Tahoma" w:hAnsi="Tahoma" w:cs="Tahoma"/>
                                <w:sz w:val="20"/>
                                <w:szCs w:val="20"/>
                              </w:rPr>
                              <w:t xml:space="preserve">do </w:t>
                            </w:r>
                            <w:r w:rsidR="00C02429" w:rsidRPr="00E93CB6">
                              <w:rPr>
                                <w:rFonts w:ascii="Tahoma" w:hAnsi="Tahoma" w:cs="Tahoma"/>
                                <w:i/>
                                <w:iCs/>
                                <w:sz w:val="20"/>
                                <w:szCs w:val="20"/>
                              </w:rPr>
                              <w:t xml:space="preserve">Chesed </w:t>
                            </w:r>
                            <w:r w:rsidR="00C02429">
                              <w:rPr>
                                <w:rFonts w:ascii="Tahoma" w:hAnsi="Tahoma" w:cs="Tahoma"/>
                                <w:sz w:val="20"/>
                                <w:szCs w:val="20"/>
                              </w:rPr>
                              <w:t xml:space="preserve">for that person, </w:t>
                            </w:r>
                            <w:r w:rsidR="00B42004">
                              <w:rPr>
                                <w:rFonts w:ascii="Tahoma" w:hAnsi="Tahoma" w:cs="Tahoma"/>
                                <w:sz w:val="20"/>
                                <w:szCs w:val="20"/>
                              </w:rPr>
                              <w:t xml:space="preserve">I </w:t>
                            </w:r>
                            <w:r w:rsidR="00C02429">
                              <w:rPr>
                                <w:rFonts w:ascii="Tahoma" w:hAnsi="Tahoma" w:cs="Tahoma"/>
                                <w:sz w:val="20"/>
                                <w:szCs w:val="20"/>
                              </w:rPr>
                              <w:t xml:space="preserve">feel as if </w:t>
                            </w:r>
                            <w:r w:rsidR="00B42004">
                              <w:rPr>
                                <w:rFonts w:ascii="Tahoma" w:hAnsi="Tahoma" w:cs="Tahoma"/>
                                <w:sz w:val="20"/>
                                <w:szCs w:val="20"/>
                              </w:rPr>
                              <w:t xml:space="preserve">am rescuing myself from </w:t>
                            </w:r>
                            <w:r w:rsidR="00E93CB6">
                              <w:rPr>
                                <w:rFonts w:ascii="Tahoma" w:hAnsi="Tahoma" w:cs="Tahoma"/>
                                <w:sz w:val="20"/>
                                <w:szCs w:val="20"/>
                              </w:rPr>
                              <w:t xml:space="preserve">his or her </w:t>
                            </w:r>
                            <w:r w:rsidR="00B42004">
                              <w:rPr>
                                <w:rFonts w:ascii="Tahoma" w:hAnsi="Tahoma" w:cs="Tahoma"/>
                                <w:sz w:val="20"/>
                                <w:szCs w:val="20"/>
                              </w:rPr>
                              <w:t>distress.</w:t>
                            </w:r>
                          </w:p>
                          <w:p w14:paraId="3D4B87FB" w14:textId="32652599" w:rsidR="00C11202" w:rsidRDefault="00A5655C" w:rsidP="00C11202">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 xml:space="preserve">The </w:t>
                            </w:r>
                            <w:r w:rsidR="0087381B">
                              <w:rPr>
                                <w:rFonts w:ascii="Tahoma" w:hAnsi="Tahoma" w:cs="Tahoma"/>
                                <w:sz w:val="20"/>
                                <w:szCs w:val="20"/>
                              </w:rPr>
                              <w:t>basis</w:t>
                            </w:r>
                            <w:r>
                              <w:rPr>
                                <w:rFonts w:ascii="Tahoma" w:hAnsi="Tahoma" w:cs="Tahoma"/>
                                <w:sz w:val="20"/>
                                <w:szCs w:val="20"/>
                              </w:rPr>
                              <w:t xml:space="preserve"> </w:t>
                            </w:r>
                            <w:r w:rsidR="0087381B">
                              <w:rPr>
                                <w:rFonts w:ascii="Tahoma" w:hAnsi="Tahoma" w:cs="Tahoma"/>
                                <w:sz w:val="20"/>
                                <w:szCs w:val="20"/>
                              </w:rPr>
                              <w:t xml:space="preserve">for </w:t>
                            </w:r>
                            <w:r>
                              <w:rPr>
                                <w:rFonts w:ascii="Tahoma" w:hAnsi="Tahoma" w:cs="Tahoma"/>
                                <w:sz w:val="20"/>
                                <w:szCs w:val="20"/>
                              </w:rPr>
                              <w:t>o</w:t>
                            </w:r>
                            <w:r w:rsidR="00B42004">
                              <w:rPr>
                                <w:rFonts w:ascii="Tahoma" w:hAnsi="Tahoma" w:cs="Tahoma"/>
                                <w:sz w:val="20"/>
                                <w:szCs w:val="20"/>
                              </w:rPr>
                              <w:t xml:space="preserve">ur ability to perform </w:t>
                            </w:r>
                            <w:r w:rsidR="00B42004" w:rsidRPr="00A5655C">
                              <w:rPr>
                                <w:rFonts w:ascii="Tahoma" w:hAnsi="Tahoma" w:cs="Tahoma"/>
                                <w:i/>
                                <w:iCs/>
                                <w:sz w:val="20"/>
                                <w:szCs w:val="20"/>
                              </w:rPr>
                              <w:t>Chesed</w:t>
                            </w:r>
                            <w:r w:rsidRPr="00AF29C0">
                              <w:rPr>
                                <w:rFonts w:ascii="Tahoma" w:hAnsi="Tahoma" w:cs="Tahoma"/>
                                <w:sz w:val="40"/>
                                <w:szCs w:val="40"/>
                              </w:rPr>
                              <w:t xml:space="preserve"> </w:t>
                            </w:r>
                            <w:r>
                              <w:rPr>
                                <w:rFonts w:ascii="Tahoma" w:hAnsi="Tahoma" w:cs="Tahoma"/>
                                <w:sz w:val="20"/>
                                <w:szCs w:val="20"/>
                              </w:rPr>
                              <w:t>with such feelings is that all Jewish souls are combined into a single unit</w:t>
                            </w:r>
                            <w:r w:rsidR="00AF29C0">
                              <w:rPr>
                                <w:rFonts w:ascii="Tahoma" w:hAnsi="Tahoma" w:cs="Tahoma"/>
                                <w:sz w:val="20"/>
                                <w:szCs w:val="20"/>
                              </w:rPr>
                              <w:t>, allowing us to experience another person’s emotions.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954C3" id="Text Box 3" o:spid="_x0000_s1028" type="#_x0000_t202" style="position:absolute;margin-left:0;margin-top:29.7pt;width:7in;height:147pt;z-index:251405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" fillcolor="#f2f2f2 [3052]" strokecolor="black [3213]" strokeweight=".5pt">
                <v:stroke dashstyle="1 1"/>
                <v:textbox>
                  <w:txbxContent>
                    <w:p w14:paraId="517980B5" w14:textId="4B5873A5" w:rsidR="00C11202" w:rsidRDefault="00813032" w:rsidP="005F5674">
                      <w:pPr>
                        <w:pStyle w:val="ListParagraph"/>
                        <w:numPr>
                          <w:ilvl w:val="0"/>
                          <w:numId w:val="3"/>
                        </w:numPr>
                        <w:spacing w:before="960" w:afterLines="50" w:after="120"/>
                        <w:ind w:right="330"/>
                        <w:contextualSpacing w:val="0"/>
                        <w:rPr>
                          <w:rFonts w:ascii="Tahoma" w:hAnsi="Tahoma" w:cs="Tahoma"/>
                          <w:sz w:val="20"/>
                          <w:szCs w:val="20"/>
                        </w:rPr>
                      </w:pPr>
                      <w:r w:rsidRPr="00B42004">
                        <w:rPr>
                          <w:rFonts w:ascii="Tahoma" w:hAnsi="Tahoma" w:cs="Tahoma"/>
                          <w:i/>
                          <w:iCs/>
                          <w:sz w:val="20"/>
                          <w:szCs w:val="20"/>
                        </w:rPr>
                        <w:t>Chesed</w:t>
                      </w:r>
                      <w:r w:rsidRPr="00AF29C0">
                        <w:rPr>
                          <w:rFonts w:ascii="Tahoma" w:hAnsi="Tahoma" w:cs="Tahoma"/>
                          <w:i/>
                          <w:iCs/>
                          <w:sz w:val="36"/>
                          <w:szCs w:val="36"/>
                        </w:rPr>
                        <w:t xml:space="preserve"> </w:t>
                      </w:r>
                      <w:r>
                        <w:rPr>
                          <w:rFonts w:ascii="Tahoma" w:hAnsi="Tahoma" w:cs="Tahoma"/>
                          <w:sz w:val="20"/>
                          <w:szCs w:val="20"/>
                        </w:rPr>
                        <w:t xml:space="preserve">performed </w:t>
                      </w:r>
                      <w:r w:rsidR="00395145">
                        <w:rPr>
                          <w:rFonts w:ascii="Tahoma" w:hAnsi="Tahoma" w:cs="Tahoma"/>
                          <w:sz w:val="20"/>
                          <w:szCs w:val="20"/>
                        </w:rPr>
                        <w:t>while feeling the recipient’s pain or need as my own</w:t>
                      </w:r>
                      <w:r w:rsidR="005551DD">
                        <w:rPr>
                          <w:rFonts w:ascii="Tahoma" w:hAnsi="Tahoma" w:cs="Tahoma"/>
                          <w:sz w:val="20"/>
                          <w:szCs w:val="20"/>
                        </w:rPr>
                        <w:t>.</w:t>
                      </w:r>
                      <w:r w:rsidR="00B42004">
                        <w:rPr>
                          <w:rFonts w:ascii="Tahoma" w:hAnsi="Tahoma" w:cs="Tahoma"/>
                          <w:sz w:val="20"/>
                          <w:szCs w:val="20"/>
                        </w:rPr>
                        <w:t xml:space="preserve"> </w:t>
                      </w:r>
                      <w:r w:rsidR="005551DD">
                        <w:rPr>
                          <w:rFonts w:ascii="Tahoma" w:hAnsi="Tahoma" w:cs="Tahoma"/>
                          <w:sz w:val="20"/>
                          <w:szCs w:val="20"/>
                        </w:rPr>
                        <w:t xml:space="preserve"> T</w:t>
                      </w:r>
                      <w:r w:rsidR="00B42004">
                        <w:rPr>
                          <w:rFonts w:ascii="Tahoma" w:hAnsi="Tahoma" w:cs="Tahoma"/>
                          <w:sz w:val="20"/>
                          <w:szCs w:val="20"/>
                        </w:rPr>
                        <w:t xml:space="preserve">hus, </w:t>
                      </w:r>
                      <w:r w:rsidR="005551DD">
                        <w:rPr>
                          <w:rFonts w:ascii="Tahoma" w:hAnsi="Tahoma" w:cs="Tahoma"/>
                          <w:sz w:val="20"/>
                          <w:szCs w:val="20"/>
                        </w:rPr>
                        <w:t xml:space="preserve">when I </w:t>
                      </w:r>
                      <w:r w:rsidR="00C02429">
                        <w:rPr>
                          <w:rFonts w:ascii="Tahoma" w:hAnsi="Tahoma" w:cs="Tahoma"/>
                          <w:sz w:val="20"/>
                          <w:szCs w:val="20"/>
                        </w:rPr>
                        <w:t xml:space="preserve">do </w:t>
                      </w:r>
                      <w:r w:rsidR="00C02429" w:rsidRPr="00E93CB6">
                        <w:rPr>
                          <w:rFonts w:ascii="Tahoma" w:hAnsi="Tahoma" w:cs="Tahoma"/>
                          <w:i/>
                          <w:iCs/>
                          <w:sz w:val="20"/>
                          <w:szCs w:val="20"/>
                        </w:rPr>
                        <w:t xml:space="preserve">Chesed </w:t>
                      </w:r>
                      <w:r w:rsidR="00C02429">
                        <w:rPr>
                          <w:rFonts w:ascii="Tahoma" w:hAnsi="Tahoma" w:cs="Tahoma"/>
                          <w:sz w:val="20"/>
                          <w:szCs w:val="20"/>
                        </w:rPr>
                        <w:t xml:space="preserve">for that person, </w:t>
                      </w:r>
                      <w:r w:rsidR="00B42004">
                        <w:rPr>
                          <w:rFonts w:ascii="Tahoma" w:hAnsi="Tahoma" w:cs="Tahoma"/>
                          <w:sz w:val="20"/>
                          <w:szCs w:val="20"/>
                        </w:rPr>
                        <w:t xml:space="preserve">I </w:t>
                      </w:r>
                      <w:r w:rsidR="00C02429">
                        <w:rPr>
                          <w:rFonts w:ascii="Tahoma" w:hAnsi="Tahoma" w:cs="Tahoma"/>
                          <w:sz w:val="20"/>
                          <w:szCs w:val="20"/>
                        </w:rPr>
                        <w:t xml:space="preserve">feel as if </w:t>
                      </w:r>
                      <w:r w:rsidR="00B42004">
                        <w:rPr>
                          <w:rFonts w:ascii="Tahoma" w:hAnsi="Tahoma" w:cs="Tahoma"/>
                          <w:sz w:val="20"/>
                          <w:szCs w:val="20"/>
                        </w:rPr>
                        <w:t xml:space="preserve">am rescuing myself from </w:t>
                      </w:r>
                      <w:r w:rsidR="00E93CB6">
                        <w:rPr>
                          <w:rFonts w:ascii="Tahoma" w:hAnsi="Tahoma" w:cs="Tahoma"/>
                          <w:sz w:val="20"/>
                          <w:szCs w:val="20"/>
                        </w:rPr>
                        <w:t xml:space="preserve">his or her </w:t>
                      </w:r>
                      <w:r w:rsidR="00B42004">
                        <w:rPr>
                          <w:rFonts w:ascii="Tahoma" w:hAnsi="Tahoma" w:cs="Tahoma"/>
                          <w:sz w:val="20"/>
                          <w:szCs w:val="20"/>
                        </w:rPr>
                        <w:t>distress.</w:t>
                      </w:r>
                    </w:p>
                    <w:p w14:paraId="3D4B87FB" w14:textId="32652599" w:rsidR="00C11202" w:rsidRDefault="00A5655C" w:rsidP="00C11202">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 xml:space="preserve">The </w:t>
                      </w:r>
                      <w:r w:rsidR="0087381B">
                        <w:rPr>
                          <w:rFonts w:ascii="Tahoma" w:hAnsi="Tahoma" w:cs="Tahoma"/>
                          <w:sz w:val="20"/>
                          <w:szCs w:val="20"/>
                        </w:rPr>
                        <w:t>basis</w:t>
                      </w:r>
                      <w:r>
                        <w:rPr>
                          <w:rFonts w:ascii="Tahoma" w:hAnsi="Tahoma" w:cs="Tahoma"/>
                          <w:sz w:val="20"/>
                          <w:szCs w:val="20"/>
                        </w:rPr>
                        <w:t xml:space="preserve"> </w:t>
                      </w:r>
                      <w:r w:rsidR="0087381B">
                        <w:rPr>
                          <w:rFonts w:ascii="Tahoma" w:hAnsi="Tahoma" w:cs="Tahoma"/>
                          <w:sz w:val="20"/>
                          <w:szCs w:val="20"/>
                        </w:rPr>
                        <w:t xml:space="preserve">for </w:t>
                      </w:r>
                      <w:r>
                        <w:rPr>
                          <w:rFonts w:ascii="Tahoma" w:hAnsi="Tahoma" w:cs="Tahoma"/>
                          <w:sz w:val="20"/>
                          <w:szCs w:val="20"/>
                        </w:rPr>
                        <w:t>o</w:t>
                      </w:r>
                      <w:r w:rsidR="00B42004">
                        <w:rPr>
                          <w:rFonts w:ascii="Tahoma" w:hAnsi="Tahoma" w:cs="Tahoma"/>
                          <w:sz w:val="20"/>
                          <w:szCs w:val="20"/>
                        </w:rPr>
                        <w:t xml:space="preserve">ur ability to perform </w:t>
                      </w:r>
                      <w:r w:rsidR="00B42004" w:rsidRPr="00A5655C">
                        <w:rPr>
                          <w:rFonts w:ascii="Tahoma" w:hAnsi="Tahoma" w:cs="Tahoma"/>
                          <w:i/>
                          <w:iCs/>
                          <w:sz w:val="20"/>
                          <w:szCs w:val="20"/>
                        </w:rPr>
                        <w:t>Chesed</w:t>
                      </w:r>
                      <w:r w:rsidRPr="00AF29C0">
                        <w:rPr>
                          <w:rFonts w:ascii="Tahoma" w:hAnsi="Tahoma" w:cs="Tahoma"/>
                          <w:sz w:val="40"/>
                          <w:szCs w:val="40"/>
                        </w:rPr>
                        <w:t xml:space="preserve"> </w:t>
                      </w:r>
                      <w:r>
                        <w:rPr>
                          <w:rFonts w:ascii="Tahoma" w:hAnsi="Tahoma" w:cs="Tahoma"/>
                          <w:sz w:val="20"/>
                          <w:szCs w:val="20"/>
                        </w:rPr>
                        <w:t>with such feelings is that all Jewish souls are combined into a single unit</w:t>
                      </w:r>
                      <w:r w:rsidR="00AF29C0">
                        <w:rPr>
                          <w:rFonts w:ascii="Tahoma" w:hAnsi="Tahoma" w:cs="Tahoma"/>
                          <w:sz w:val="20"/>
                          <w:szCs w:val="20"/>
                        </w:rPr>
                        <w:t>, allowing us to experience another person’s emotions.</w:t>
                      </w:r>
                    </w:p>
                  </w:txbxContent>
                </v:textbox>
                <w10:wrap type="square" anchorx="margin"/>
              </v:shape>
            </w:pict>
          </mc:Fallback>
        </mc:AlternateContent>
      </w:r>
      <w:r w:rsidRPr="00C11202">
        <w:rPr>
          <w:noProof/>
        </w:rPr>
        <mc:AlternateContent>
          <mc:Choice Requires="wps">
            <w:drawing>
              <wp:anchor distT="0" distB="0" distL="114300" distR="114300" simplePos="0" relativeHeight="251409920" behindDoc="0" locked="0" layoutInCell="1" allowOverlap="1" wp14:anchorId="1B68C01D" wp14:editId="40FC9E28">
                <wp:simplePos x="0" y="0"/>
                <wp:positionH relativeFrom="margin">
                  <wp:posOffset>344805</wp:posOffset>
                </wp:positionH>
                <wp:positionV relativeFrom="paragraph">
                  <wp:posOffset>406400</wp:posOffset>
                </wp:positionV>
                <wp:extent cx="5743575" cy="371475"/>
                <wp:effectExtent l="0" t="0" r="9525" b="9525"/>
                <wp:wrapTopAndBottom/>
                <wp:docPr id="4" name="Text Box 4"/>
                <wp:cNvGraphicFramePr/>
                <a:graphic xmlns:a="http://schemas.openxmlformats.org/drawingml/2006/main">
                  <a:graphicData uri="http://schemas.microsoft.com/office/word/2010/wordprocessingShape">
                    <wps:wsp>
                      <wps:cNvSpPr txBox="1"/>
                      <wps:spPr>
                        <a:xfrm>
                          <a:off x="0" y="0"/>
                          <a:ext cx="5743575" cy="371475"/>
                        </a:xfrm>
                        <a:prstGeom prst="rect">
                          <a:avLst/>
                        </a:prstGeom>
                        <a:solidFill>
                          <a:prstClr val="white"/>
                        </a:solidFill>
                        <a:ln>
                          <a:noFill/>
                        </a:ln>
                      </wps:spPr>
                      <wps:txbx>
                        <w:txbxContent>
                          <w:p w14:paraId="1413A83A" w14:textId="12F35320" w:rsidR="00C11202" w:rsidRPr="00B421B1" w:rsidRDefault="00565352" w:rsidP="005F5674">
                            <w:pPr>
                              <w:pStyle w:val="Caption"/>
                              <w:spacing w:after="0"/>
                              <w:jc w:val="center"/>
                              <w:rPr>
                                <w:rFonts w:ascii="Verdana" w:hAnsi="Verdana" w:cstheme="minorHAnsi"/>
                                <w:i/>
                                <w:iCs/>
                                <w:noProof/>
                                <w:color w:val="auto"/>
                                <w:sz w:val="22"/>
                                <w:szCs w:val="22"/>
                              </w:rPr>
                            </w:pPr>
                            <w:r w:rsidRPr="00813032">
                              <w:rPr>
                                <w:rFonts w:ascii="Verdana" w:hAnsi="Verdana" w:cstheme="minorHAnsi"/>
                                <w:i/>
                                <w:iCs/>
                                <w:noProof/>
                                <w:color w:val="auto"/>
                                <w:sz w:val="22"/>
                                <w:szCs w:val="22"/>
                              </w:rPr>
                              <w:t>Chesed</w:t>
                            </w:r>
                            <w:r>
                              <w:rPr>
                                <w:rFonts w:ascii="Verdana" w:hAnsi="Verdana" w:cstheme="minorHAnsi"/>
                                <w:noProof/>
                                <w:color w:val="auto"/>
                                <w:sz w:val="22"/>
                                <w:szCs w:val="22"/>
                              </w:rPr>
                              <w:t xml:space="preserve"> </w:t>
                            </w:r>
                            <w:r w:rsidR="00813032">
                              <w:rPr>
                                <w:rFonts w:ascii="Verdana" w:hAnsi="Verdana" w:cstheme="minorHAnsi"/>
                                <w:noProof/>
                                <w:color w:val="auto"/>
                                <w:sz w:val="22"/>
                                <w:szCs w:val="22"/>
                              </w:rPr>
                              <w:t xml:space="preserve">which </w:t>
                            </w:r>
                            <w:r>
                              <w:rPr>
                                <w:rFonts w:ascii="Verdana" w:hAnsi="Verdana" w:cstheme="minorHAnsi"/>
                                <w:noProof/>
                                <w:color w:val="auto"/>
                                <w:sz w:val="22"/>
                                <w:szCs w:val="22"/>
                              </w:rPr>
                              <w:t>flows from the source of the Jewish soul</w:t>
                            </w:r>
                            <w:r w:rsidR="00DC4A85">
                              <w:rPr>
                                <w:rFonts w:ascii="Verdana" w:hAnsi="Verdana" w:cstheme="minorHAnsi"/>
                                <w:noProof/>
                                <w:color w:val="auto"/>
                                <w:sz w:val="22"/>
                                <w:szCs w:val="22"/>
                              </w:rPr>
                              <w:t xml:space="preserve"> is</w:t>
                            </w:r>
                            <w:r w:rsidR="00813032">
                              <w:rPr>
                                <w:rFonts w:ascii="Verdana" w:hAnsi="Verdana" w:cstheme="minorHAnsi"/>
                                <w:noProof/>
                                <w:color w:val="auto"/>
                                <w:sz w:val="22"/>
                                <w:szCs w:val="22"/>
                              </w:rPr>
                              <w:t>:</w:t>
                            </w:r>
                            <w:r w:rsidR="00C11202" w:rsidRPr="00A60D78">
                              <w:rPr>
                                <w:rFonts w:ascii="Verdana" w:hAnsi="Verdana" w:cstheme="minorHAnsi"/>
                                <w:i/>
                                <w:iCs/>
                                <w:noProof/>
                                <w:color w:val="auto"/>
                                <w:sz w:val="22"/>
                                <w:szCs w:val="2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8C01D" id="Text Box 4" o:spid="_x0000_s1029" type="#_x0000_t202" style="position:absolute;margin-left:27.15pt;margin-top:32pt;width:452.25pt;height:29.25pt;z-index:25140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" stroked="f">
                <v:textbox inset="0,0,0,0">
                  <w:txbxContent>
                    <w:p w14:paraId="1413A83A" w14:textId="12F35320" w:rsidR="00C11202" w:rsidRPr="00B421B1" w:rsidRDefault="00565352" w:rsidP="005F5674">
                      <w:pPr>
                        <w:pStyle w:val="Caption"/>
                        <w:spacing w:after="0"/>
                        <w:jc w:val="center"/>
                        <w:rPr>
                          <w:rFonts w:ascii="Verdana" w:hAnsi="Verdana" w:cstheme="minorHAnsi"/>
                          <w:i/>
                          <w:iCs/>
                          <w:noProof/>
                          <w:color w:val="auto"/>
                          <w:sz w:val="22"/>
                          <w:szCs w:val="22"/>
                        </w:rPr>
                      </w:pPr>
                      <w:r w:rsidRPr="00813032">
                        <w:rPr>
                          <w:rFonts w:ascii="Verdana" w:hAnsi="Verdana" w:cstheme="minorHAnsi"/>
                          <w:i/>
                          <w:iCs/>
                          <w:noProof/>
                          <w:color w:val="auto"/>
                          <w:sz w:val="22"/>
                          <w:szCs w:val="22"/>
                        </w:rPr>
                        <w:t>Chesed</w:t>
                      </w:r>
                      <w:r>
                        <w:rPr>
                          <w:rFonts w:ascii="Verdana" w:hAnsi="Verdana" w:cstheme="minorHAnsi"/>
                          <w:noProof/>
                          <w:color w:val="auto"/>
                          <w:sz w:val="22"/>
                          <w:szCs w:val="22"/>
                        </w:rPr>
                        <w:t xml:space="preserve"> </w:t>
                      </w:r>
                      <w:r w:rsidR="00813032">
                        <w:rPr>
                          <w:rFonts w:ascii="Verdana" w:hAnsi="Verdana" w:cstheme="minorHAnsi"/>
                          <w:noProof/>
                          <w:color w:val="auto"/>
                          <w:sz w:val="22"/>
                          <w:szCs w:val="22"/>
                        </w:rPr>
                        <w:t xml:space="preserve">which </w:t>
                      </w:r>
                      <w:r>
                        <w:rPr>
                          <w:rFonts w:ascii="Verdana" w:hAnsi="Verdana" w:cstheme="minorHAnsi"/>
                          <w:noProof/>
                          <w:color w:val="auto"/>
                          <w:sz w:val="22"/>
                          <w:szCs w:val="22"/>
                        </w:rPr>
                        <w:t>flows from the source of the Jewish soul</w:t>
                      </w:r>
                      <w:r w:rsidR="00DC4A85">
                        <w:rPr>
                          <w:rFonts w:ascii="Verdana" w:hAnsi="Verdana" w:cstheme="minorHAnsi"/>
                          <w:noProof/>
                          <w:color w:val="auto"/>
                          <w:sz w:val="22"/>
                          <w:szCs w:val="22"/>
                        </w:rPr>
                        <w:t xml:space="preserve"> is</w:t>
                      </w:r>
                      <w:r w:rsidR="00813032">
                        <w:rPr>
                          <w:rFonts w:ascii="Verdana" w:hAnsi="Verdana" w:cstheme="minorHAnsi"/>
                          <w:noProof/>
                          <w:color w:val="auto"/>
                          <w:sz w:val="22"/>
                          <w:szCs w:val="22"/>
                        </w:rPr>
                        <w:t>:</w:t>
                      </w:r>
                      <w:r w:rsidR="00C11202" w:rsidRPr="00A60D78">
                        <w:rPr>
                          <w:rFonts w:ascii="Verdana" w:hAnsi="Verdana" w:cstheme="minorHAnsi"/>
                          <w:i/>
                          <w:iCs/>
                          <w:noProof/>
                          <w:color w:val="auto"/>
                          <w:sz w:val="22"/>
                          <w:szCs w:val="22"/>
                        </w:rPr>
                        <w:t xml:space="preserve"> </w:t>
                      </w:r>
                    </w:p>
                  </w:txbxContent>
                </v:textbox>
                <w10:wrap type="topAndBottom" anchorx="margin"/>
              </v:shape>
            </w:pict>
          </mc:Fallback>
        </mc:AlternateContent>
      </w:r>
      <w:r w:rsidR="00440358">
        <w:br w:type="page"/>
      </w:r>
    </w:p>
    <w:p w14:paraId="408AE549" w14:textId="58C9B405" w:rsidR="005C4E3E" w:rsidRPr="00F04554" w:rsidRDefault="005C4E3E" w:rsidP="00D0263F">
      <w:pPr>
        <w:jc w:val="center"/>
        <w:rPr>
          <w:rFonts w:ascii="Cambria" w:hAnsi="Cambria"/>
          <w:b/>
          <w:bCs/>
        </w:rPr>
      </w:pPr>
      <w:bookmarkStart w:id="3" w:name="Day2"/>
      <w:r w:rsidRPr="00F04554">
        <w:rPr>
          <w:rFonts w:ascii="Cambria" w:hAnsi="Cambria"/>
          <w:b/>
          <w:bCs/>
        </w:rPr>
        <w:t xml:space="preserve">Day 2: </w:t>
      </w:r>
      <w:r w:rsidR="00D534EA" w:rsidRPr="00F04554">
        <w:rPr>
          <w:rFonts w:ascii="Cambria" w:hAnsi="Cambria"/>
          <w:b/>
          <w:bCs/>
        </w:rPr>
        <w:t xml:space="preserve">A special unity gives rise to special </w:t>
      </w:r>
      <w:proofErr w:type="spellStart"/>
      <w:r w:rsidR="00D534EA" w:rsidRPr="00F04554">
        <w:rPr>
          <w:rFonts w:ascii="Cambria" w:hAnsi="Cambria"/>
          <w:b/>
          <w:bCs/>
        </w:rPr>
        <w:t>Chesed</w:t>
      </w:r>
      <w:proofErr w:type="spellEnd"/>
    </w:p>
    <w:bookmarkEnd w:id="3"/>
    <w:p w14:paraId="2B8AF990" w14:textId="6CF2C2BC" w:rsidR="005C4E3E" w:rsidRPr="00C27CC9" w:rsidRDefault="005C4E3E" w:rsidP="005C4E3E">
      <w:pPr>
        <w:pStyle w:val="Heading1"/>
        <w:numPr>
          <w:ilvl w:val="0"/>
          <w:numId w:val="0"/>
        </w:numPr>
        <w:spacing w:before="0" w:line="324" w:lineRule="auto"/>
        <w:ind w:right="108"/>
        <w:rPr>
          <w:rFonts w:asciiTheme="minorHAnsi" w:hAnsiTheme="minorHAnsi" w:cstheme="minorHAnsi"/>
        </w:rPr>
      </w:pPr>
      <w:r w:rsidRPr="000C6EB0">
        <w:t xml:space="preserve">In </w:t>
      </w:r>
      <w:r w:rsidR="009F63E8">
        <w:t xml:space="preserve">the </w:t>
      </w:r>
      <w:hyperlink w:anchor="Day1" w:history="1">
        <w:r w:rsidR="009F63E8" w:rsidRPr="004E03A9">
          <w:rPr>
            <w:rStyle w:val="Hyperlink"/>
          </w:rPr>
          <w:t>Day 1</w:t>
        </w:r>
      </w:hyperlink>
      <w:r w:rsidR="0096273C" w:rsidRPr="000C6EB0">
        <w:t xml:space="preserve"> lesson, we saw that our ability to </w:t>
      </w:r>
      <w:r w:rsidR="00370760" w:rsidRPr="000C6EB0">
        <w:t xml:space="preserve">identify with </w:t>
      </w:r>
      <w:r w:rsidR="0096273C" w:rsidRPr="000C6EB0">
        <w:t>another person’s feelings</w:t>
      </w:r>
      <w:r w:rsidR="00370760" w:rsidRPr="000C6EB0">
        <w:t xml:space="preserve">, i.e., to truly share the pain or </w:t>
      </w:r>
      <w:r w:rsidR="00370760" w:rsidRPr="00C27CC9">
        <w:rPr>
          <w:rFonts w:asciiTheme="minorHAnsi" w:hAnsiTheme="minorHAnsi" w:cstheme="minorHAnsi"/>
        </w:rPr>
        <w:t xml:space="preserve">joy in another’s heart, </w:t>
      </w:r>
      <w:r w:rsidR="00380E6E" w:rsidRPr="00C27CC9">
        <w:rPr>
          <w:rFonts w:asciiTheme="minorHAnsi" w:hAnsiTheme="minorHAnsi" w:cstheme="minorHAnsi"/>
        </w:rPr>
        <w:t xml:space="preserve">is due to the </w:t>
      </w:r>
      <w:r w:rsidR="0096273C" w:rsidRPr="00C27CC9">
        <w:rPr>
          <w:rFonts w:asciiTheme="minorHAnsi" w:hAnsiTheme="minorHAnsi" w:cstheme="minorHAnsi"/>
        </w:rPr>
        <w:t xml:space="preserve">unity of Jewish souls.  In a similar way, </w:t>
      </w:r>
      <w:r w:rsidR="00AB527D">
        <w:rPr>
          <w:rFonts w:asciiTheme="minorHAnsi" w:hAnsiTheme="minorHAnsi" w:cstheme="minorHAnsi"/>
          <w:vertAlign w:val="superscript"/>
        </w:rPr>
        <w:t>11</w:t>
      </w:r>
      <w:r w:rsidR="0096273C" w:rsidRPr="00C27CC9">
        <w:rPr>
          <w:rFonts w:asciiTheme="minorHAnsi" w:hAnsiTheme="minorHAnsi" w:cstheme="minorHAnsi"/>
        </w:rPr>
        <w:t xml:space="preserve">Rebbe Levi Yitzchak of </w:t>
      </w:r>
      <w:proofErr w:type="spellStart"/>
      <w:r w:rsidR="0096273C" w:rsidRPr="00C27CC9">
        <w:rPr>
          <w:rFonts w:asciiTheme="minorHAnsi" w:hAnsiTheme="minorHAnsi" w:cstheme="minorHAnsi"/>
        </w:rPr>
        <w:t>Berditchev</w:t>
      </w:r>
      <w:proofErr w:type="spellEnd"/>
      <w:r w:rsidR="0096273C" w:rsidRPr="00C27CC9">
        <w:rPr>
          <w:rFonts w:asciiTheme="minorHAnsi" w:hAnsiTheme="minorHAnsi" w:cstheme="minorHAnsi"/>
        </w:rPr>
        <w:t xml:space="preserve"> describes the Jewish people as multiple organs of one body.  Just as with one physical body, if a serious illness or injury befalls any one organ, the entire body senses the insult to that organ, similarly, </w:t>
      </w:r>
      <w:r w:rsidR="0096273C" w:rsidRPr="00C27CC9">
        <w:rPr>
          <w:rFonts w:asciiTheme="minorHAnsi" w:hAnsiTheme="minorHAnsi" w:cstheme="minorHAnsi"/>
          <w:i/>
          <w:iCs/>
        </w:rPr>
        <w:t xml:space="preserve">“if one individual suffers pain, his fellow Jew will also feel it ... and </w:t>
      </w:r>
      <w:r w:rsidR="00774EF5">
        <w:rPr>
          <w:rFonts w:asciiTheme="minorHAnsi" w:hAnsiTheme="minorHAnsi" w:cstheme="minorHAnsi"/>
          <w:i/>
          <w:iCs/>
        </w:rPr>
        <w:t>likewise</w:t>
      </w:r>
      <w:r w:rsidR="0096273C" w:rsidRPr="00C27CC9">
        <w:rPr>
          <w:rFonts w:asciiTheme="minorHAnsi" w:hAnsiTheme="minorHAnsi" w:cstheme="minorHAnsi"/>
          <w:i/>
          <w:iCs/>
        </w:rPr>
        <w:t>, if one individual experiences joy, his fellow Jew will also feel his happiness</w:t>
      </w:r>
      <w:r w:rsidR="0096273C" w:rsidRPr="00C27CC9">
        <w:rPr>
          <w:rFonts w:asciiTheme="minorHAnsi" w:hAnsiTheme="minorHAnsi" w:cstheme="minorHAnsi"/>
        </w:rPr>
        <w:t>.”  In other words, because of our existence as a unified entity, we are “spiritually wired” to share the feelings of our fellow Jew.</w:t>
      </w:r>
    </w:p>
    <w:p w14:paraId="63A15D73" w14:textId="55CAF9FA" w:rsidR="00F84B46" w:rsidRPr="00C27CC9" w:rsidRDefault="0096273C" w:rsidP="00DD21ED">
      <w:pPr>
        <w:shd w:val="clear" w:color="auto" w:fill="FFFFFF" w:themeFill="background1"/>
        <w:spacing w:before="120" w:after="60"/>
        <w:rPr>
          <w:rFonts w:cstheme="minorHAnsi"/>
        </w:rPr>
      </w:pPr>
      <w:r w:rsidRPr="00C27CC9">
        <w:rPr>
          <w:rFonts w:cstheme="minorHAnsi"/>
        </w:rPr>
        <w:t xml:space="preserve">The </w:t>
      </w:r>
      <w:r w:rsidR="00AB527D">
        <w:rPr>
          <w:rFonts w:cstheme="minorHAnsi"/>
          <w:vertAlign w:val="superscript"/>
        </w:rPr>
        <w:t>12</w:t>
      </w:r>
      <w:r w:rsidRPr="00BC1B0D">
        <w:rPr>
          <w:rFonts w:cstheme="minorHAnsi"/>
          <w:i/>
          <w:iCs/>
        </w:rPr>
        <w:t xml:space="preserve">Tanna </w:t>
      </w:r>
      <w:proofErr w:type="spellStart"/>
      <w:r w:rsidRPr="00BC1B0D">
        <w:rPr>
          <w:rFonts w:cstheme="minorHAnsi"/>
          <w:i/>
          <w:iCs/>
        </w:rPr>
        <w:t>D</w:t>
      </w:r>
      <w:r w:rsidR="00C44981">
        <w:rPr>
          <w:rFonts w:cstheme="minorHAnsi"/>
          <w:i/>
          <w:iCs/>
        </w:rPr>
        <w:t>e</w:t>
      </w:r>
      <w:r w:rsidRPr="00BC1B0D">
        <w:rPr>
          <w:rFonts w:cstheme="minorHAnsi"/>
          <w:i/>
          <w:iCs/>
        </w:rPr>
        <w:t>bai</w:t>
      </w:r>
      <w:proofErr w:type="spellEnd"/>
      <w:r w:rsidRPr="00BC1B0D">
        <w:rPr>
          <w:rFonts w:cstheme="minorHAnsi"/>
          <w:i/>
          <w:iCs/>
        </w:rPr>
        <w:t xml:space="preserve"> Eliyahu </w:t>
      </w:r>
      <w:r w:rsidR="00C44981">
        <w:rPr>
          <w:rFonts w:cstheme="minorHAnsi"/>
        </w:rPr>
        <w:t>(</w:t>
      </w:r>
      <w:hyperlink w:anchor="A11" w:history="1">
        <w:r w:rsidR="00C44981" w:rsidRPr="00C7657B">
          <w:rPr>
            <w:rStyle w:val="Hyperlink"/>
            <w:rFonts w:cstheme="minorHAnsi"/>
          </w:rPr>
          <w:t>Appendix A-</w:t>
        </w:r>
        <w:r w:rsidR="004B09A7" w:rsidRPr="00C7657B">
          <w:rPr>
            <w:rStyle w:val="Hyperlink"/>
            <w:rFonts w:cstheme="minorHAnsi"/>
          </w:rPr>
          <w:t>11</w:t>
        </w:r>
      </w:hyperlink>
      <w:r w:rsidR="005A6876">
        <w:rPr>
          <w:rFonts w:cstheme="minorHAnsi"/>
        </w:rPr>
        <w:t>, p. 63)</w:t>
      </w:r>
      <w:r w:rsidR="004B09A7">
        <w:rPr>
          <w:rFonts w:cstheme="minorHAnsi"/>
        </w:rPr>
        <w:t xml:space="preserve"> </w:t>
      </w:r>
      <w:r w:rsidRPr="00C27CC9">
        <w:rPr>
          <w:rFonts w:cstheme="minorHAnsi"/>
        </w:rPr>
        <w:t>states that the Jews who left Egypt made a covenant that they would perform acts of kindness (</w:t>
      </w:r>
      <w:proofErr w:type="spellStart"/>
      <w:r w:rsidRPr="00C27CC9">
        <w:rPr>
          <w:rFonts w:cstheme="minorHAnsi"/>
          <w:i/>
          <w:iCs/>
        </w:rPr>
        <w:t>Gemillas</w:t>
      </w:r>
      <w:proofErr w:type="spellEnd"/>
      <w:r w:rsidRPr="00C27CC9">
        <w:rPr>
          <w:rFonts w:cstheme="minorHAnsi"/>
          <w:i/>
          <w:iCs/>
        </w:rPr>
        <w:t xml:space="preserve"> </w:t>
      </w:r>
      <w:proofErr w:type="spellStart"/>
      <w:r w:rsidRPr="00C27CC9">
        <w:rPr>
          <w:rFonts w:cstheme="minorHAnsi"/>
          <w:i/>
          <w:iCs/>
        </w:rPr>
        <w:t>Chessed</w:t>
      </w:r>
      <w:proofErr w:type="spellEnd"/>
      <w:r w:rsidRPr="00C27CC9">
        <w:rPr>
          <w:rFonts w:cstheme="minorHAnsi"/>
        </w:rPr>
        <w:t>) with each other</w:t>
      </w:r>
      <w:r w:rsidR="00DD21ED">
        <w:rPr>
          <w:rFonts w:cstheme="minorHAnsi"/>
        </w:rPr>
        <w:t>:</w:t>
      </w:r>
      <w:r w:rsidRPr="00C27CC9">
        <w:rPr>
          <w:rFonts w:cstheme="minorHAnsi"/>
        </w:rPr>
        <w:t xml:space="preserve">  </w:t>
      </w:r>
    </w:p>
    <w:p w14:paraId="75240ED9" w14:textId="7C2620A9" w:rsidR="00960342" w:rsidRPr="00C27CC9" w:rsidRDefault="00960342" w:rsidP="00B60B63">
      <w:pPr>
        <w:shd w:val="clear" w:color="auto" w:fill="FFFFFF" w:themeFill="background1"/>
        <w:spacing w:before="60" w:after="120"/>
        <w:rPr>
          <w:rFonts w:cstheme="minorHAnsi"/>
        </w:rPr>
      </w:pPr>
      <w:r w:rsidRPr="00C27CC9">
        <w:rPr>
          <w:rFonts w:cstheme="minorHAnsi"/>
          <w:i/>
          <w:iCs/>
        </w:rPr>
        <w:t>Also, (King) David praised the generation who emerged from Egypt, for even the single Mitzvah in their hands was more pleasing to</w:t>
      </w:r>
      <w:r w:rsidRPr="00C27CC9">
        <w:rPr>
          <w:rFonts w:cstheme="minorHAnsi"/>
        </w:rPr>
        <w:t xml:space="preserve"> </w:t>
      </w:r>
      <w:r w:rsidR="00380E6E" w:rsidRPr="00C27CC9">
        <w:rPr>
          <w:rFonts w:cstheme="minorHAnsi"/>
        </w:rPr>
        <w:t xml:space="preserve">the </w:t>
      </w:r>
      <w:r w:rsidR="0091058C" w:rsidRPr="00C27CC9">
        <w:rPr>
          <w:rFonts w:cstheme="minorHAnsi"/>
          <w:i/>
          <w:iCs/>
        </w:rPr>
        <w:t>Holy One</w:t>
      </w:r>
      <w:r w:rsidR="00BC1B0D">
        <w:rPr>
          <w:rFonts w:cstheme="minorHAnsi"/>
          <w:i/>
          <w:iCs/>
        </w:rPr>
        <w:t>,</w:t>
      </w:r>
      <w:r w:rsidR="0091058C" w:rsidRPr="00C27CC9">
        <w:rPr>
          <w:rFonts w:cstheme="minorHAnsi"/>
          <w:i/>
          <w:iCs/>
        </w:rPr>
        <w:t xml:space="preserve"> </w:t>
      </w:r>
      <w:r w:rsidR="00BC1B0D">
        <w:rPr>
          <w:rFonts w:cstheme="minorHAnsi"/>
          <w:i/>
          <w:iCs/>
        </w:rPr>
        <w:t>b</w:t>
      </w:r>
      <w:r w:rsidR="0091058C" w:rsidRPr="00C27CC9">
        <w:rPr>
          <w:rFonts w:cstheme="minorHAnsi"/>
          <w:i/>
          <w:iCs/>
        </w:rPr>
        <w:t>lessed is He</w:t>
      </w:r>
      <w:r w:rsidR="00BC1B0D">
        <w:rPr>
          <w:rFonts w:cstheme="minorHAnsi"/>
          <w:i/>
          <w:iCs/>
        </w:rPr>
        <w:t>,</w:t>
      </w:r>
      <w:r w:rsidR="0091058C" w:rsidRPr="00C27CC9">
        <w:rPr>
          <w:rFonts w:cstheme="minorHAnsi"/>
        </w:rPr>
        <w:t xml:space="preserve"> </w:t>
      </w:r>
      <w:r w:rsidRPr="00C27CC9">
        <w:rPr>
          <w:rFonts w:cstheme="minorHAnsi"/>
          <w:i/>
          <w:iCs/>
        </w:rPr>
        <w:t xml:space="preserve">than many Mitzvos [that we observe].  What was the single Mitzvah in their hands?  They </w:t>
      </w:r>
      <w:proofErr w:type="gramStart"/>
      <w:r w:rsidRPr="00C27CC9">
        <w:rPr>
          <w:rFonts w:cstheme="minorHAnsi"/>
          <w:i/>
          <w:iCs/>
        </w:rPr>
        <w:t>gathered together</w:t>
      </w:r>
      <w:proofErr w:type="gramEnd"/>
      <w:r w:rsidRPr="00C27CC9">
        <w:rPr>
          <w:rFonts w:cstheme="minorHAnsi"/>
          <w:i/>
          <w:iCs/>
        </w:rPr>
        <w:t xml:space="preserve"> as one united group </w:t>
      </w:r>
      <w:r w:rsidRPr="00AD29B8">
        <w:rPr>
          <w:rFonts w:cstheme="minorHAnsi"/>
        </w:rPr>
        <w:t>(</w:t>
      </w:r>
      <w:r w:rsidR="0093790E">
        <w:rPr>
          <w:rFonts w:cstheme="minorHAnsi"/>
        </w:rPr>
        <w:t>“</w:t>
      </w:r>
      <w:r w:rsidR="0093790E" w:rsidRPr="00B83D5D">
        <w:rPr>
          <w:rFonts w:asciiTheme="majorBidi" w:hAnsiTheme="majorBidi" w:cs="Times New Roman"/>
          <w:b/>
          <w:sz w:val="24"/>
          <w:szCs w:val="24"/>
          <w:rtl/>
        </w:rPr>
        <w:t>אגודה אחת</w:t>
      </w:r>
      <w:r w:rsidR="0093790E">
        <w:rPr>
          <w:rFonts w:cstheme="minorHAnsi"/>
        </w:rPr>
        <w:t xml:space="preserve">”; </w:t>
      </w:r>
      <w:r w:rsidRPr="00C27CC9">
        <w:rPr>
          <w:rFonts w:cstheme="minorHAnsi"/>
          <w:i/>
          <w:iCs/>
        </w:rPr>
        <w:t xml:space="preserve">literally: one bundle) and made a covenant that they would perform acts of kindness </w:t>
      </w:r>
      <w:r w:rsidR="00A7736B" w:rsidRPr="00A7736B">
        <w:rPr>
          <w:rFonts w:cstheme="minorHAnsi"/>
        </w:rPr>
        <w:t>(</w:t>
      </w:r>
      <w:r w:rsidR="00A7736B" w:rsidRPr="00B83D5D">
        <w:rPr>
          <w:rFonts w:asciiTheme="majorBidi" w:hAnsiTheme="majorBidi" w:cs="Times New Roman"/>
          <w:b/>
          <w:sz w:val="24"/>
          <w:szCs w:val="24"/>
          <w:rtl/>
        </w:rPr>
        <w:t>גמילות חסדים</w:t>
      </w:r>
      <w:r w:rsidR="00A7736B" w:rsidRPr="00A7736B">
        <w:rPr>
          <w:rFonts w:cstheme="minorHAnsi"/>
        </w:rPr>
        <w:t>)</w:t>
      </w:r>
      <w:r w:rsidR="00A7736B">
        <w:rPr>
          <w:rFonts w:cstheme="minorHAnsi"/>
          <w:i/>
          <w:iCs/>
        </w:rPr>
        <w:t xml:space="preserve"> </w:t>
      </w:r>
      <w:r w:rsidRPr="00C27CC9">
        <w:rPr>
          <w:rFonts w:cstheme="minorHAnsi"/>
          <w:i/>
          <w:iCs/>
        </w:rPr>
        <w:t>with each other.</w:t>
      </w:r>
    </w:p>
    <w:p w14:paraId="3C3FDA77" w14:textId="3BDCC876" w:rsidR="0096273C" w:rsidRPr="00C27CC9" w:rsidRDefault="00960342" w:rsidP="00960342">
      <w:pPr>
        <w:shd w:val="clear" w:color="auto" w:fill="FFFFFF" w:themeFill="background1"/>
        <w:spacing w:before="120" w:after="120"/>
        <w:rPr>
          <w:rFonts w:cstheme="minorHAnsi"/>
        </w:rPr>
      </w:pPr>
      <w:r w:rsidRPr="00C27CC9">
        <w:rPr>
          <w:rFonts w:cstheme="minorHAnsi"/>
        </w:rPr>
        <w:t xml:space="preserve">Why does performing </w:t>
      </w:r>
      <w:proofErr w:type="spellStart"/>
      <w:r w:rsidRPr="00AE0225">
        <w:rPr>
          <w:rFonts w:cstheme="minorHAnsi"/>
          <w:i/>
          <w:iCs/>
        </w:rPr>
        <w:t>Chesed</w:t>
      </w:r>
      <w:proofErr w:type="spellEnd"/>
      <w:r w:rsidRPr="00C27CC9">
        <w:rPr>
          <w:rFonts w:cstheme="minorHAnsi"/>
        </w:rPr>
        <w:t xml:space="preserve"> require creating such a covenant?</w:t>
      </w:r>
    </w:p>
    <w:p w14:paraId="52B7E282" w14:textId="632C8F20" w:rsidR="00960342" w:rsidRPr="00C27CC9" w:rsidRDefault="00960342" w:rsidP="004A29A3">
      <w:pPr>
        <w:spacing w:before="120" w:after="0"/>
        <w:ind w:right="18"/>
        <w:rPr>
          <w:rFonts w:cstheme="minorHAnsi"/>
        </w:rPr>
      </w:pPr>
      <w:r w:rsidRPr="00C27CC9">
        <w:rPr>
          <w:rFonts w:cstheme="minorHAnsi"/>
        </w:rPr>
        <w:t xml:space="preserve">In the times of the Tanach, when a covenant was made between two parties, it was a common practice to split an animal into two halves and the parties would walk between them.  </w:t>
      </w:r>
      <w:r w:rsidR="005E406C">
        <w:rPr>
          <w:rFonts w:cstheme="minorHAnsi"/>
          <w:vertAlign w:val="superscript"/>
        </w:rPr>
        <w:t>1</w:t>
      </w:r>
      <w:r w:rsidR="009D3EE2">
        <w:rPr>
          <w:rFonts w:cstheme="minorHAnsi"/>
          <w:vertAlign w:val="superscript"/>
        </w:rPr>
        <w:t>3</w:t>
      </w:r>
      <w:r w:rsidRPr="00C27CC9">
        <w:rPr>
          <w:rFonts w:cstheme="minorHAnsi"/>
          <w:i/>
          <w:iCs/>
        </w:rPr>
        <w:t xml:space="preserve">Sefer </w:t>
      </w:r>
      <w:proofErr w:type="spellStart"/>
      <w:r w:rsidRPr="00C27CC9">
        <w:rPr>
          <w:rFonts w:cstheme="minorHAnsi"/>
          <w:i/>
          <w:iCs/>
        </w:rPr>
        <w:t>HaIkarim</w:t>
      </w:r>
      <w:proofErr w:type="spellEnd"/>
      <w:r w:rsidRPr="00C27CC9">
        <w:rPr>
          <w:rFonts w:cstheme="minorHAnsi"/>
        </w:rPr>
        <w:t xml:space="preserve"> explains this symbolism: </w:t>
      </w:r>
      <w:r w:rsidRPr="00C27CC9">
        <w:rPr>
          <w:rFonts w:cstheme="minorHAnsi"/>
          <w:i/>
          <w:iCs/>
        </w:rPr>
        <w:t>“The essence of a covenant is to forge a bond between the two parties to reinforce the love between them so that they become transformed into one body, whereby each party will preserve the other’s wellbeing just as one preserves oneself</w:t>
      </w:r>
      <w:r w:rsidR="00B31C92">
        <w:rPr>
          <w:rFonts w:cstheme="minorHAnsi"/>
          <w:i/>
          <w:iCs/>
        </w:rPr>
        <w:t>.</w:t>
      </w:r>
      <w:r w:rsidRPr="00C27CC9">
        <w:rPr>
          <w:rFonts w:cstheme="minorHAnsi"/>
          <w:i/>
          <w:iCs/>
        </w:rPr>
        <w:t>”</w:t>
      </w:r>
      <w:r w:rsidRPr="00C27CC9">
        <w:rPr>
          <w:rFonts w:cstheme="minorHAnsi"/>
        </w:rPr>
        <w:t xml:space="preserve">  While the animal was intact and alive, each organ sensed </w:t>
      </w:r>
      <w:r w:rsidR="0091058C" w:rsidRPr="00C27CC9">
        <w:rPr>
          <w:rFonts w:cstheme="minorHAnsi"/>
        </w:rPr>
        <w:t xml:space="preserve">the </w:t>
      </w:r>
      <w:r w:rsidR="00840D50" w:rsidRPr="00C27CC9">
        <w:rPr>
          <w:rFonts w:cstheme="minorHAnsi"/>
        </w:rPr>
        <w:t xml:space="preserve">existential threat when </w:t>
      </w:r>
      <w:r w:rsidRPr="00C27CC9">
        <w:rPr>
          <w:rFonts w:cstheme="minorHAnsi"/>
        </w:rPr>
        <w:t xml:space="preserve">another organ </w:t>
      </w:r>
      <w:r w:rsidR="0010095E">
        <w:rPr>
          <w:rFonts w:cstheme="minorHAnsi"/>
        </w:rPr>
        <w:t xml:space="preserve">of the same body </w:t>
      </w:r>
      <w:r w:rsidRPr="00C27CC9">
        <w:rPr>
          <w:rFonts w:cstheme="minorHAnsi"/>
        </w:rPr>
        <w:t xml:space="preserve">was </w:t>
      </w:r>
      <w:r w:rsidR="00FC40FE" w:rsidRPr="00C27CC9">
        <w:rPr>
          <w:rFonts w:cstheme="minorHAnsi"/>
        </w:rPr>
        <w:t xml:space="preserve">severely </w:t>
      </w:r>
      <w:r w:rsidRPr="00C27CC9">
        <w:rPr>
          <w:rFonts w:cstheme="minorHAnsi"/>
        </w:rPr>
        <w:t xml:space="preserve">injured or sickened.  Similarly, both parties of a covenant are transformed into one body so that, </w:t>
      </w:r>
      <w:r w:rsidRPr="00C27CC9">
        <w:rPr>
          <w:rFonts w:cstheme="minorHAnsi"/>
          <w:i/>
          <w:iCs/>
        </w:rPr>
        <w:t>“when one party perceives injury or pain befalling the other, he will subject himself to great tribulations to save his fellow, just as he would do for himself</w:t>
      </w:r>
      <w:r w:rsidRPr="00C27CC9">
        <w:rPr>
          <w:rFonts w:cstheme="minorHAnsi"/>
        </w:rPr>
        <w:t>.”</w:t>
      </w:r>
    </w:p>
    <w:p w14:paraId="20033AD3" w14:textId="082F69E2" w:rsidR="00960342" w:rsidRPr="00C27CC9" w:rsidRDefault="00960342" w:rsidP="00960342">
      <w:pPr>
        <w:shd w:val="clear" w:color="auto" w:fill="FFFFFF" w:themeFill="background1"/>
        <w:spacing w:before="120" w:after="120"/>
        <w:rPr>
          <w:rFonts w:cstheme="minorHAnsi"/>
        </w:rPr>
      </w:pPr>
      <w:r w:rsidRPr="00C27CC9">
        <w:rPr>
          <w:rFonts w:cstheme="minorHAnsi"/>
        </w:rPr>
        <w:t xml:space="preserve">Accordingly, </w:t>
      </w:r>
      <w:r w:rsidR="005E406C">
        <w:rPr>
          <w:rFonts w:cstheme="minorHAnsi"/>
          <w:vertAlign w:val="superscript"/>
        </w:rPr>
        <w:t>1</w:t>
      </w:r>
      <w:r w:rsidR="009D3EE2">
        <w:rPr>
          <w:rFonts w:cstheme="minorHAnsi"/>
          <w:vertAlign w:val="superscript"/>
        </w:rPr>
        <w:t>4</w:t>
      </w:r>
      <w:r w:rsidRPr="00C27CC9">
        <w:rPr>
          <w:rFonts w:cstheme="minorHAnsi"/>
        </w:rPr>
        <w:t xml:space="preserve">Rav </w:t>
      </w:r>
      <w:proofErr w:type="spellStart"/>
      <w:r w:rsidRPr="00C27CC9">
        <w:rPr>
          <w:rFonts w:cstheme="minorHAnsi"/>
        </w:rPr>
        <w:t>Azarya</w:t>
      </w:r>
      <w:proofErr w:type="spellEnd"/>
      <w:r w:rsidRPr="00C27CC9">
        <w:rPr>
          <w:rFonts w:cstheme="minorHAnsi"/>
        </w:rPr>
        <w:t xml:space="preserve"> </w:t>
      </w:r>
      <w:proofErr w:type="spellStart"/>
      <w:r w:rsidRPr="00C27CC9">
        <w:rPr>
          <w:rFonts w:cstheme="minorHAnsi"/>
        </w:rPr>
        <w:t>Berzon</w:t>
      </w:r>
      <w:proofErr w:type="spellEnd"/>
      <w:r w:rsidRPr="00C27CC9">
        <w:rPr>
          <w:rFonts w:cstheme="minorHAnsi"/>
        </w:rPr>
        <w:t xml:space="preserve"> suggests that the </w:t>
      </w:r>
      <w:r w:rsidR="00A02091" w:rsidRPr="00C27CC9">
        <w:rPr>
          <w:rFonts w:cstheme="minorHAnsi"/>
        </w:rPr>
        <w:t>r</w:t>
      </w:r>
      <w:r w:rsidR="004F7788" w:rsidRPr="00C27CC9">
        <w:rPr>
          <w:rFonts w:cstheme="minorHAnsi"/>
        </w:rPr>
        <w:t>e</w:t>
      </w:r>
      <w:r w:rsidR="00A02091" w:rsidRPr="00C27CC9">
        <w:rPr>
          <w:rFonts w:cstheme="minorHAnsi"/>
        </w:rPr>
        <w:t xml:space="preserve">ason a covenant was created to </w:t>
      </w:r>
      <w:r w:rsidRPr="00C27CC9">
        <w:rPr>
          <w:rFonts w:cstheme="minorHAnsi"/>
        </w:rPr>
        <w:t xml:space="preserve">perform </w:t>
      </w:r>
      <w:r w:rsidR="00A7736B">
        <w:rPr>
          <w:rFonts w:cstheme="minorHAnsi"/>
        </w:rPr>
        <w:t>kindness</w:t>
      </w:r>
      <w:r w:rsidRPr="00C27CC9">
        <w:rPr>
          <w:rFonts w:cstheme="minorHAnsi"/>
        </w:rPr>
        <w:t xml:space="preserve"> with each other, </w:t>
      </w:r>
      <w:r w:rsidR="00A02091" w:rsidRPr="00C27CC9">
        <w:rPr>
          <w:rFonts w:cstheme="minorHAnsi"/>
        </w:rPr>
        <w:t xml:space="preserve">was </w:t>
      </w:r>
      <w:r w:rsidRPr="00C27CC9">
        <w:rPr>
          <w:rFonts w:cstheme="minorHAnsi"/>
        </w:rPr>
        <w:t>to ensure that the</w:t>
      </w:r>
      <w:r w:rsidR="00A02091" w:rsidRPr="00C27CC9">
        <w:rPr>
          <w:rFonts w:cstheme="minorHAnsi"/>
        </w:rPr>
        <w:t>ir</w:t>
      </w:r>
      <w:r w:rsidRPr="00C27CC9">
        <w:rPr>
          <w:rFonts w:cstheme="minorHAnsi"/>
        </w:rPr>
        <w:t xml:space="preserve"> kindness </w:t>
      </w:r>
      <w:r w:rsidR="004F7788" w:rsidRPr="00C27CC9">
        <w:rPr>
          <w:rFonts w:cstheme="minorHAnsi"/>
        </w:rPr>
        <w:t xml:space="preserve">would be carried out </w:t>
      </w:r>
      <w:r w:rsidRPr="00C27CC9">
        <w:rPr>
          <w:rFonts w:cstheme="minorHAnsi"/>
        </w:rPr>
        <w:t xml:space="preserve">with such intense unity as if they were one body, whereby each person felt the other person’s needs and feelings as his own.  </w:t>
      </w:r>
    </w:p>
    <w:p w14:paraId="6CB8BECD" w14:textId="5399A800" w:rsidR="00960342" w:rsidRPr="00C27CC9" w:rsidRDefault="002E4134" w:rsidP="00960342">
      <w:pPr>
        <w:shd w:val="clear" w:color="auto" w:fill="FFFFFF" w:themeFill="background1"/>
        <w:spacing w:before="120" w:after="120"/>
        <w:rPr>
          <w:rFonts w:cstheme="minorHAnsi"/>
        </w:rPr>
      </w:pPr>
      <w:r>
        <w:rPr>
          <w:rFonts w:cstheme="minorHAnsi"/>
        </w:rPr>
        <w:t>W</w:t>
      </w:r>
      <w:r w:rsidR="00960342" w:rsidRPr="00C27CC9">
        <w:rPr>
          <w:rFonts w:cstheme="minorHAnsi"/>
        </w:rPr>
        <w:t xml:space="preserve">e can </w:t>
      </w:r>
      <w:r>
        <w:rPr>
          <w:rFonts w:cstheme="minorHAnsi"/>
        </w:rPr>
        <w:t xml:space="preserve">now </w:t>
      </w:r>
      <w:r w:rsidR="00960342" w:rsidRPr="00C27CC9">
        <w:rPr>
          <w:rFonts w:cstheme="minorHAnsi"/>
        </w:rPr>
        <w:t>answer our original question</w:t>
      </w:r>
      <w:r w:rsidR="007348CE">
        <w:rPr>
          <w:rFonts w:cstheme="minorHAnsi"/>
        </w:rPr>
        <w:t xml:space="preserve"> from the </w:t>
      </w:r>
      <w:hyperlink w:anchor="Day1" w:history="1">
        <w:r w:rsidR="007348CE" w:rsidRPr="000B187C">
          <w:rPr>
            <w:rStyle w:val="Hyperlink"/>
            <w:rFonts w:cstheme="minorHAnsi"/>
          </w:rPr>
          <w:t>Day 1</w:t>
        </w:r>
      </w:hyperlink>
      <w:r w:rsidR="007348CE">
        <w:rPr>
          <w:rFonts w:cstheme="minorHAnsi"/>
        </w:rPr>
        <w:t xml:space="preserve"> lesson</w:t>
      </w:r>
      <w:r w:rsidR="00960342" w:rsidRPr="00C27CC9">
        <w:rPr>
          <w:rFonts w:cstheme="minorHAnsi"/>
        </w:rPr>
        <w:t xml:space="preserve">.  Why is </w:t>
      </w:r>
      <w:proofErr w:type="spellStart"/>
      <w:r w:rsidR="00960342" w:rsidRPr="00AE0225">
        <w:rPr>
          <w:rFonts w:cstheme="minorHAnsi"/>
          <w:i/>
          <w:iCs/>
        </w:rPr>
        <w:t>Gemillas</w:t>
      </w:r>
      <w:proofErr w:type="spellEnd"/>
      <w:r w:rsidR="00960342" w:rsidRPr="00AE0225">
        <w:rPr>
          <w:rFonts w:cstheme="minorHAnsi"/>
          <w:i/>
          <w:iCs/>
        </w:rPr>
        <w:t xml:space="preserve"> </w:t>
      </w:r>
      <w:proofErr w:type="spellStart"/>
      <w:r w:rsidR="00960342" w:rsidRPr="00AE0225">
        <w:rPr>
          <w:rFonts w:cstheme="minorHAnsi"/>
          <w:i/>
          <w:iCs/>
        </w:rPr>
        <w:t>Chessed</w:t>
      </w:r>
      <w:proofErr w:type="spellEnd"/>
      <w:r w:rsidR="00960342" w:rsidRPr="00C27CC9">
        <w:rPr>
          <w:rFonts w:cstheme="minorHAnsi"/>
        </w:rPr>
        <w:t xml:space="preserve"> considered a unique characteristic of the Jewish</w:t>
      </w:r>
      <w:r w:rsidR="00FC40FE" w:rsidRPr="00C27CC9">
        <w:rPr>
          <w:rFonts w:cstheme="minorHAnsi"/>
        </w:rPr>
        <w:t xml:space="preserve"> people</w:t>
      </w:r>
      <w:r w:rsidR="00960342" w:rsidRPr="00C27CC9">
        <w:rPr>
          <w:rFonts w:cstheme="minorHAnsi"/>
        </w:rPr>
        <w:t xml:space="preserve">?  </w:t>
      </w:r>
      <w:r w:rsidR="00960342" w:rsidRPr="00C27CC9">
        <w:rPr>
          <w:rStyle w:val="Strong"/>
          <w:rFonts w:eastAsiaTheme="majorEastAsia" w:cstheme="minorHAnsi"/>
          <w:b w:val="0"/>
          <w:bCs w:val="0"/>
        </w:rPr>
        <w:t xml:space="preserve">While it is true that the nations of the world perform many kind deeds, the uniquely Jewish kindness is </w:t>
      </w:r>
      <w:r w:rsidR="00FC40FE" w:rsidRPr="00C27CC9">
        <w:rPr>
          <w:rStyle w:val="Strong"/>
          <w:rFonts w:eastAsiaTheme="majorEastAsia" w:cstheme="minorHAnsi"/>
          <w:b w:val="0"/>
          <w:bCs w:val="0"/>
        </w:rPr>
        <w:t xml:space="preserve">one </w:t>
      </w:r>
      <w:r w:rsidR="00960342" w:rsidRPr="00C27CC9">
        <w:rPr>
          <w:rStyle w:val="Strong"/>
          <w:rFonts w:eastAsiaTheme="majorEastAsia" w:cstheme="minorHAnsi"/>
          <w:b w:val="0"/>
          <w:bCs w:val="0"/>
        </w:rPr>
        <w:t xml:space="preserve">which emanates from the </w:t>
      </w:r>
      <w:proofErr w:type="gramStart"/>
      <w:r w:rsidR="00960342" w:rsidRPr="00C27CC9">
        <w:rPr>
          <w:rStyle w:val="Strong"/>
          <w:rFonts w:eastAsiaTheme="majorEastAsia" w:cstheme="minorHAnsi"/>
          <w:b w:val="0"/>
          <w:bCs w:val="0"/>
        </w:rPr>
        <w:t>aforementioned spirit</w:t>
      </w:r>
      <w:proofErr w:type="gramEnd"/>
      <w:r w:rsidR="00960342" w:rsidRPr="00C27CC9">
        <w:rPr>
          <w:rStyle w:val="Strong"/>
          <w:rFonts w:eastAsiaTheme="majorEastAsia" w:cstheme="minorHAnsi"/>
          <w:b w:val="0"/>
          <w:bCs w:val="0"/>
        </w:rPr>
        <w:t xml:space="preserve"> of intense unity</w:t>
      </w:r>
      <w:r w:rsidR="00153D2B" w:rsidRPr="00C27CC9">
        <w:rPr>
          <w:rStyle w:val="Strong"/>
          <w:rFonts w:eastAsiaTheme="majorEastAsia" w:cstheme="minorHAnsi"/>
          <w:b w:val="0"/>
          <w:bCs w:val="0"/>
        </w:rPr>
        <w:t xml:space="preserve"> whereby another person’s feelings become my own</w:t>
      </w:r>
      <w:r w:rsidR="00960342" w:rsidRPr="00C27CC9">
        <w:rPr>
          <w:rFonts w:cstheme="minorHAnsi"/>
        </w:rPr>
        <w:t xml:space="preserve">.  When I act kindly toward a fellow Jew in distress, I feel as if I am experiencing his </w:t>
      </w:r>
      <w:r w:rsidR="000A0057">
        <w:rPr>
          <w:rFonts w:cstheme="minorHAnsi"/>
        </w:rPr>
        <w:t xml:space="preserve">or her </w:t>
      </w:r>
      <w:r w:rsidR="00960342" w:rsidRPr="00C27CC9">
        <w:rPr>
          <w:rFonts w:cstheme="minorHAnsi"/>
        </w:rPr>
        <w:t>situation and therefore, I am rescuing myself from that distress.</w:t>
      </w:r>
    </w:p>
    <w:p w14:paraId="2F1C240F" w14:textId="3E98D766" w:rsidR="00371B3D" w:rsidRDefault="00D534EA" w:rsidP="006621CA">
      <w:pPr>
        <w:spacing w:before="120" w:after="120"/>
        <w:ind w:right="108"/>
        <w:rPr>
          <w:rFonts w:eastAsia="Times New Roman" w:cstheme="minorHAnsi"/>
          <w:color w:val="000000"/>
        </w:rPr>
      </w:pPr>
      <w:r w:rsidRPr="00C27CC9">
        <w:rPr>
          <w:rFonts w:cstheme="minorHAnsi"/>
        </w:rPr>
        <w:t xml:space="preserve">In a eulogy for </w:t>
      </w:r>
      <w:r w:rsidR="001A2864">
        <w:rPr>
          <w:rFonts w:cstheme="minorHAnsi"/>
          <w:vertAlign w:val="superscript"/>
        </w:rPr>
        <w:t>1</w:t>
      </w:r>
      <w:r w:rsidR="009D3EE2">
        <w:rPr>
          <w:rFonts w:cstheme="minorHAnsi"/>
          <w:vertAlign w:val="superscript"/>
        </w:rPr>
        <w:t>5</w:t>
      </w:r>
      <w:r w:rsidRPr="00C27CC9">
        <w:rPr>
          <w:rFonts w:cstheme="minorHAnsi"/>
        </w:rPr>
        <w:t xml:space="preserve">Rav </w:t>
      </w:r>
      <w:proofErr w:type="spellStart"/>
      <w:r w:rsidRPr="00C27CC9">
        <w:rPr>
          <w:rFonts w:cstheme="minorHAnsi"/>
        </w:rPr>
        <w:t>Shlomo</w:t>
      </w:r>
      <w:proofErr w:type="spellEnd"/>
      <w:r w:rsidRPr="00C27CC9">
        <w:rPr>
          <w:rFonts w:cstheme="minorHAnsi"/>
        </w:rPr>
        <w:t xml:space="preserve"> </w:t>
      </w:r>
      <w:proofErr w:type="spellStart"/>
      <w:r w:rsidRPr="00C27CC9">
        <w:rPr>
          <w:rFonts w:cstheme="minorHAnsi"/>
        </w:rPr>
        <w:t>Zalman</w:t>
      </w:r>
      <w:proofErr w:type="spellEnd"/>
      <w:r w:rsidRPr="00C27CC9">
        <w:rPr>
          <w:rFonts w:cstheme="minorHAnsi"/>
        </w:rPr>
        <w:t xml:space="preserve"> Auerbach, his son, Rav Shmuel Auerbach emphasized his father's overwhelming compassion and empathy for his fellow man</w:t>
      </w:r>
      <w:r w:rsidR="004A29A3">
        <w:rPr>
          <w:rFonts w:cstheme="minorHAnsi"/>
        </w:rPr>
        <w:t xml:space="preserve">.  </w:t>
      </w:r>
      <w:r w:rsidRPr="00C27CC9">
        <w:rPr>
          <w:rFonts w:cstheme="minorHAnsi"/>
        </w:rPr>
        <w:t>He related</w:t>
      </w:r>
      <w:r w:rsidRPr="000C6EB0">
        <w:t xml:space="preserve"> that his father would often recount an incident concerning the saintly Rav Baruch Frankel </w:t>
      </w:r>
      <w:proofErr w:type="spellStart"/>
      <w:r w:rsidRPr="000C6EB0">
        <w:t>Teumim</w:t>
      </w:r>
      <w:proofErr w:type="spellEnd"/>
      <w:r w:rsidRPr="000C6EB0">
        <w:t xml:space="preserve"> (the Baruch </w:t>
      </w:r>
      <w:proofErr w:type="spellStart"/>
      <w:r w:rsidRPr="000C6EB0">
        <w:t>Taam</w:t>
      </w:r>
      <w:proofErr w:type="spellEnd"/>
      <w:r w:rsidRPr="000C6EB0">
        <w:t xml:space="preserve">) whose son made a </w:t>
      </w:r>
      <w:r w:rsidRPr="000C6EB0">
        <w:rPr>
          <w:i/>
          <w:iCs/>
        </w:rPr>
        <w:t xml:space="preserve">shidduch </w:t>
      </w:r>
      <w:r w:rsidRPr="000C6EB0">
        <w:t xml:space="preserve">(i.e., became engaged) with the daughter of a well-known wealthy man.  During that </w:t>
      </w:r>
      <w:proofErr w:type="gramStart"/>
      <w:r w:rsidRPr="000C6EB0">
        <w:t>time period</w:t>
      </w:r>
      <w:proofErr w:type="gramEnd"/>
      <w:r w:rsidRPr="000C6EB0">
        <w:t xml:space="preserve">, the town's water carrier became ill.  The Baruch </w:t>
      </w:r>
      <w:proofErr w:type="spellStart"/>
      <w:r w:rsidRPr="000C6EB0">
        <w:t>Taam</w:t>
      </w:r>
      <w:proofErr w:type="spellEnd"/>
      <w:r w:rsidRPr="000C6EB0">
        <w:t xml:space="preserve"> was distraught over the man's illness.  He could not eat.  He prayed incessantly for him to return to good health.  He was so overcome with concern for this man's welfare that he personally became visibly transformed.  The parents of his future daughter-in-law came to town for a visit and were taken aback by the </w:t>
      </w:r>
      <w:proofErr w:type="spellStart"/>
      <w:r w:rsidRPr="000C6EB0">
        <w:t>Rav’s</w:t>
      </w:r>
      <w:proofErr w:type="spellEnd"/>
      <w:r w:rsidRPr="000C6EB0">
        <w:t xml:space="preserve"> changed appearance.  The first thing that came to their mind was that he had regrets regarding the </w:t>
      </w:r>
      <w:r w:rsidRPr="000C6EB0">
        <w:rPr>
          <w:i/>
          <w:iCs/>
        </w:rPr>
        <w:t xml:space="preserve">shidduch.  </w:t>
      </w:r>
      <w:r w:rsidRPr="000C6EB0">
        <w:t xml:space="preserve">The girl’s parents asked, </w:t>
      </w:r>
      <w:r w:rsidR="00CD4F1B">
        <w:t>“</w:t>
      </w:r>
      <w:r w:rsidRPr="000C6EB0">
        <w:t xml:space="preserve">Perhaps the Rav is unhappy with the </w:t>
      </w:r>
      <w:r w:rsidRPr="000C6EB0">
        <w:rPr>
          <w:i/>
          <w:iCs/>
        </w:rPr>
        <w:t xml:space="preserve">shidduch </w:t>
      </w:r>
      <w:r w:rsidRPr="000C6EB0">
        <w:t>and would like to retract?</w:t>
      </w:r>
      <w:r w:rsidR="00CD4F1B">
        <w:t>”</w:t>
      </w:r>
      <w:r w:rsidRPr="000C6EB0">
        <w:t xml:space="preserve">  The family assured them that this was not the case.  The distress was the result of his concern for the water carrier.  When the girl's mother heard this, she approached the Rav and said, </w:t>
      </w:r>
      <w:r w:rsidR="00CD4F1B">
        <w:t>“</w:t>
      </w:r>
      <w:r w:rsidRPr="000C6EB0">
        <w:t xml:space="preserve">I can understand that the Rav is concerned about the water carrier and prays for his recovery.  But to become so affected by his plight - is this not a bit too much?  It is hurting the </w:t>
      </w:r>
      <w:proofErr w:type="spellStart"/>
      <w:r w:rsidRPr="000C6EB0">
        <w:t>Rav's</w:t>
      </w:r>
      <w:proofErr w:type="spellEnd"/>
      <w:r w:rsidRPr="000C6EB0">
        <w:t xml:space="preserve"> health.</w:t>
      </w:r>
      <w:r w:rsidR="00CD4F1B">
        <w:t>”</w:t>
      </w:r>
      <w:r w:rsidRPr="000C6EB0">
        <w:t xml:space="preserve">  When the Rav heard these words, he immediately called off the </w:t>
      </w:r>
      <w:r w:rsidRPr="000C6EB0">
        <w:rPr>
          <w:i/>
          <w:iCs/>
        </w:rPr>
        <w:t>shidduch</w:t>
      </w:r>
      <w:r w:rsidRPr="000C6EB0">
        <w:t xml:space="preserve"> saying, </w:t>
      </w:r>
      <w:r w:rsidR="00CD4F1B">
        <w:t>“</w:t>
      </w:r>
      <w:r w:rsidRPr="000C6EB0">
        <w:t xml:space="preserve">If the mother does not understand the meaning of feeling another Jew's pain - to take it truly to heart, then it is not a suitable family with which to make a shidduch.”  Merely saying a prayer for the ill man’s recovery as the girl’s mother suggested, would have been ordinary </w:t>
      </w:r>
      <w:proofErr w:type="spellStart"/>
      <w:r w:rsidRPr="000C6EB0">
        <w:rPr>
          <w:i/>
          <w:iCs/>
        </w:rPr>
        <w:t>Chesed</w:t>
      </w:r>
      <w:proofErr w:type="spellEnd"/>
      <w:r w:rsidRPr="000C6EB0">
        <w:t xml:space="preserve">.  However, the Baruch </w:t>
      </w:r>
      <w:proofErr w:type="spellStart"/>
      <w:r w:rsidRPr="000C6EB0">
        <w:t>Taam</w:t>
      </w:r>
      <w:proofErr w:type="spellEnd"/>
      <w:r w:rsidRPr="000C6EB0">
        <w:t xml:space="preserve"> experienced the </w:t>
      </w:r>
      <w:r w:rsidR="00085C8C" w:rsidRPr="00085C8C">
        <w:t>water carrier</w:t>
      </w:r>
      <w:r w:rsidRPr="000C6EB0">
        <w:t xml:space="preserve">’s suffering and prayed in a manner as if he was personally afflicted with his illness because he practiced </w:t>
      </w:r>
      <w:r w:rsidRPr="000C6EB0">
        <w:rPr>
          <w:rFonts w:cstheme="minorHAnsi"/>
          <w:i/>
          <w:iCs/>
        </w:rPr>
        <w:t>“</w:t>
      </w:r>
      <w:proofErr w:type="spellStart"/>
      <w:r w:rsidRPr="000C6EB0">
        <w:rPr>
          <w:rFonts w:cstheme="minorHAnsi"/>
          <w:i/>
          <w:iCs/>
        </w:rPr>
        <w:t>Chesed</w:t>
      </w:r>
      <w:proofErr w:type="spellEnd"/>
      <w:r w:rsidRPr="000C6EB0">
        <w:rPr>
          <w:rFonts w:cstheme="minorHAnsi"/>
          <w:i/>
          <w:iCs/>
        </w:rPr>
        <w:t xml:space="preserve"> which flows from the source of the Jewish soul</w:t>
      </w:r>
      <w:r w:rsidRPr="000C6EB0">
        <w:rPr>
          <w:rFonts w:cstheme="minorHAnsi"/>
        </w:rPr>
        <w:t xml:space="preserve">.”  The water carrier’s plight was his own personal suffering as if his most beloved relative was stricken.  To make a </w:t>
      </w:r>
      <w:r w:rsidRPr="000C6EB0">
        <w:rPr>
          <w:rFonts w:cstheme="minorHAnsi"/>
          <w:i/>
          <w:iCs/>
        </w:rPr>
        <w:t>shidduch</w:t>
      </w:r>
      <w:r w:rsidRPr="000C6EB0">
        <w:rPr>
          <w:rFonts w:cstheme="minorHAnsi"/>
        </w:rPr>
        <w:t xml:space="preserve"> with a family who could not appreciate this exalted, uniquely Jewish type of </w:t>
      </w:r>
      <w:proofErr w:type="spellStart"/>
      <w:r w:rsidRPr="000C6EB0">
        <w:rPr>
          <w:rFonts w:cstheme="minorHAnsi"/>
          <w:i/>
          <w:iCs/>
        </w:rPr>
        <w:t>Chesed</w:t>
      </w:r>
      <w:proofErr w:type="spellEnd"/>
      <w:r w:rsidRPr="000C6EB0">
        <w:rPr>
          <w:rFonts w:cstheme="minorHAnsi"/>
        </w:rPr>
        <w:t xml:space="preserve">, was unthinkable. </w:t>
      </w:r>
    </w:p>
    <w:p w14:paraId="00460445" w14:textId="356396FC" w:rsidR="00AE3166" w:rsidRDefault="00643BD3">
      <w:pPr>
        <w:rPr>
          <w:rFonts w:ascii="Cambria" w:eastAsiaTheme="majorEastAsia" w:hAnsi="Cambria" w:cs="Calibri"/>
          <w:b/>
          <w:bCs/>
        </w:rPr>
      </w:pPr>
      <w:r w:rsidRPr="001A46AD">
        <w:rPr>
          <w:rFonts w:ascii="Cambria" w:hAnsi="Cambria"/>
          <w:b/>
          <w:bCs/>
          <w:noProof/>
        </w:rPr>
        <mc:AlternateContent>
          <mc:Choice Requires="wps">
            <w:drawing>
              <wp:anchor distT="45720" distB="45720" distL="114300" distR="114300" simplePos="0" relativeHeight="251414016" behindDoc="0" locked="0" layoutInCell="1" allowOverlap="1" wp14:anchorId="16F3B2EC" wp14:editId="72C4C2AF">
                <wp:simplePos x="0" y="0"/>
                <wp:positionH relativeFrom="margin">
                  <wp:align>left</wp:align>
                </wp:positionH>
                <wp:positionV relativeFrom="paragraph">
                  <wp:posOffset>393700</wp:posOffset>
                </wp:positionV>
                <wp:extent cx="6400800" cy="25241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24125"/>
                        </a:xfrm>
                        <a:prstGeom prst="rect">
                          <a:avLst/>
                        </a:prstGeom>
                        <a:solidFill>
                          <a:schemeClr val="bg1">
                            <a:lumMod val="95000"/>
                          </a:schemeClr>
                        </a:solidFill>
                        <a:ln w="6350">
                          <a:solidFill>
                            <a:schemeClr val="tx1"/>
                          </a:solidFill>
                          <a:prstDash val="sysDot"/>
                          <a:miter lim="800000"/>
                          <a:headEnd/>
                          <a:tailEnd/>
                        </a:ln>
                      </wps:spPr>
                      <wps:txbx>
                        <w:txbxContent>
                          <w:p w14:paraId="09C79C2A" w14:textId="138BFFA9" w:rsidR="001A46AD" w:rsidRDefault="00595066" w:rsidP="00643BD3">
                            <w:pPr>
                              <w:pStyle w:val="ListParagraph"/>
                              <w:numPr>
                                <w:ilvl w:val="0"/>
                                <w:numId w:val="3"/>
                              </w:numPr>
                              <w:spacing w:before="1320" w:afterLines="50" w:after="120"/>
                              <w:ind w:right="330"/>
                              <w:contextualSpacing w:val="0"/>
                              <w:rPr>
                                <w:rFonts w:ascii="Tahoma" w:hAnsi="Tahoma" w:cs="Tahoma"/>
                                <w:sz w:val="20"/>
                                <w:szCs w:val="20"/>
                              </w:rPr>
                            </w:pPr>
                            <w:r>
                              <w:rPr>
                                <w:rFonts w:ascii="Tahoma" w:hAnsi="Tahoma" w:cs="Tahoma"/>
                                <w:sz w:val="20"/>
                                <w:szCs w:val="20"/>
                              </w:rPr>
                              <w:t xml:space="preserve">Our existence as a unified entity renders the Jewish people as </w:t>
                            </w:r>
                            <w:r w:rsidRPr="008437A1">
                              <w:rPr>
                                <w:rFonts w:ascii="Tahoma" w:hAnsi="Tahoma" w:cs="Tahoma"/>
                                <w:sz w:val="20"/>
                                <w:szCs w:val="20"/>
                              </w:rPr>
                              <w:t>multiple organs of one body</w:t>
                            </w:r>
                            <w:r w:rsidR="00080482">
                              <w:t>.</w:t>
                            </w:r>
                            <w:r w:rsidRPr="00B0564D">
                              <w:rPr>
                                <w:rFonts w:ascii="Tahoma" w:hAnsi="Tahoma" w:cs="Tahoma"/>
                                <w:sz w:val="20"/>
                                <w:szCs w:val="20"/>
                              </w:rPr>
                              <w:t xml:space="preserve"> </w:t>
                            </w:r>
                            <w:r w:rsidR="00080482">
                              <w:rPr>
                                <w:rFonts w:ascii="Tahoma" w:hAnsi="Tahoma" w:cs="Tahoma"/>
                                <w:sz w:val="20"/>
                                <w:szCs w:val="20"/>
                              </w:rPr>
                              <w:t>T</w:t>
                            </w:r>
                            <w:r w:rsidRPr="00B0564D">
                              <w:rPr>
                                <w:rFonts w:ascii="Tahoma" w:hAnsi="Tahoma" w:cs="Tahoma"/>
                                <w:sz w:val="20"/>
                                <w:szCs w:val="20"/>
                              </w:rPr>
                              <w:t xml:space="preserve">herefore, we are </w:t>
                            </w:r>
                            <w:r>
                              <w:rPr>
                                <w:rFonts w:ascii="Tahoma" w:hAnsi="Tahoma" w:cs="Tahoma"/>
                                <w:sz w:val="20"/>
                                <w:szCs w:val="20"/>
                              </w:rPr>
                              <w:t xml:space="preserve">spiritually </w:t>
                            </w:r>
                            <w:r w:rsidRPr="00B0564D">
                              <w:rPr>
                                <w:rFonts w:ascii="Tahoma" w:hAnsi="Tahoma" w:cs="Tahoma"/>
                                <w:sz w:val="20"/>
                                <w:szCs w:val="20"/>
                              </w:rPr>
                              <w:t>“wired” to feel each other’s pain or joy</w:t>
                            </w:r>
                            <w:r w:rsidR="003A61C3">
                              <w:rPr>
                                <w:rFonts w:ascii="Tahoma" w:hAnsi="Tahoma" w:cs="Tahoma"/>
                                <w:sz w:val="20"/>
                                <w:szCs w:val="20"/>
                              </w:rPr>
                              <w:t xml:space="preserve">, just as every organ in one body senses </w:t>
                            </w:r>
                            <w:r w:rsidR="00F51FF5">
                              <w:rPr>
                                <w:rFonts w:ascii="Tahoma" w:hAnsi="Tahoma" w:cs="Tahoma"/>
                                <w:sz w:val="20"/>
                                <w:szCs w:val="20"/>
                              </w:rPr>
                              <w:t xml:space="preserve">when another organ is </w:t>
                            </w:r>
                            <w:r w:rsidR="0087381B">
                              <w:rPr>
                                <w:rFonts w:ascii="Tahoma" w:hAnsi="Tahoma" w:cs="Tahoma"/>
                                <w:sz w:val="20"/>
                                <w:szCs w:val="20"/>
                              </w:rPr>
                              <w:t>grievously</w:t>
                            </w:r>
                            <w:r w:rsidR="00F51FF5">
                              <w:rPr>
                                <w:rFonts w:ascii="Tahoma" w:hAnsi="Tahoma" w:cs="Tahoma"/>
                                <w:sz w:val="20"/>
                                <w:szCs w:val="20"/>
                              </w:rPr>
                              <w:t xml:space="preserve"> injured or sickened</w:t>
                            </w:r>
                            <w:r w:rsidR="001A46AD">
                              <w:rPr>
                                <w:rFonts w:ascii="Tahoma" w:hAnsi="Tahoma" w:cs="Tahoma"/>
                                <w:sz w:val="20"/>
                                <w:szCs w:val="20"/>
                              </w:rPr>
                              <w:t>.</w:t>
                            </w:r>
                          </w:p>
                          <w:p w14:paraId="7CDBA00D" w14:textId="48A40DC0" w:rsidR="00000FA6" w:rsidRPr="00E36255" w:rsidRDefault="00000FA6" w:rsidP="00B47D0C">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 xml:space="preserve">The </w:t>
                            </w:r>
                            <w:r w:rsidR="00DE09DD">
                              <w:rPr>
                                <w:rFonts w:ascii="Tahoma" w:hAnsi="Tahoma" w:cs="Tahoma"/>
                                <w:sz w:val="20"/>
                                <w:szCs w:val="20"/>
                              </w:rPr>
                              <w:t>Jews who emerged from Egypt formed a covenant to</w:t>
                            </w:r>
                            <w:r w:rsidR="00DE09DD" w:rsidRPr="00DE09DD">
                              <w:t xml:space="preserve"> </w:t>
                            </w:r>
                            <w:r w:rsidR="00DE09DD" w:rsidRPr="00DE09DD">
                              <w:rPr>
                                <w:rFonts w:ascii="Tahoma" w:hAnsi="Tahoma" w:cs="Tahoma"/>
                                <w:sz w:val="20"/>
                                <w:szCs w:val="20"/>
                              </w:rPr>
                              <w:t xml:space="preserve">ensure that </w:t>
                            </w:r>
                            <w:r w:rsidR="00B47D0C">
                              <w:rPr>
                                <w:rFonts w:ascii="Tahoma" w:hAnsi="Tahoma" w:cs="Tahoma"/>
                                <w:sz w:val="20"/>
                                <w:szCs w:val="20"/>
                              </w:rPr>
                              <w:t xml:space="preserve">their </w:t>
                            </w:r>
                            <w:r w:rsidR="0025047A">
                              <w:rPr>
                                <w:rFonts w:ascii="Tahoma" w:hAnsi="Tahoma" w:cs="Tahoma"/>
                                <w:sz w:val="20"/>
                                <w:szCs w:val="20"/>
                              </w:rPr>
                              <w:t xml:space="preserve">acts of </w:t>
                            </w:r>
                            <w:r w:rsidR="00DE09DD" w:rsidRPr="00DE09DD">
                              <w:rPr>
                                <w:rFonts w:ascii="Tahoma" w:hAnsi="Tahoma" w:cs="Tahoma"/>
                                <w:sz w:val="20"/>
                                <w:szCs w:val="20"/>
                              </w:rPr>
                              <w:t xml:space="preserve">kindness would be </w:t>
                            </w:r>
                            <w:r w:rsidR="00CD1BB8">
                              <w:rPr>
                                <w:rFonts w:ascii="Tahoma" w:hAnsi="Tahoma" w:cs="Tahoma"/>
                                <w:sz w:val="20"/>
                                <w:szCs w:val="20"/>
                              </w:rPr>
                              <w:t xml:space="preserve">done </w:t>
                            </w:r>
                            <w:r w:rsidR="00DE09DD" w:rsidRPr="00DE09DD">
                              <w:rPr>
                                <w:rFonts w:ascii="Tahoma" w:hAnsi="Tahoma" w:cs="Tahoma"/>
                                <w:sz w:val="20"/>
                                <w:szCs w:val="20"/>
                              </w:rPr>
                              <w:t xml:space="preserve">with </w:t>
                            </w:r>
                            <w:r w:rsidR="0025047A">
                              <w:rPr>
                                <w:rFonts w:ascii="Tahoma" w:hAnsi="Tahoma" w:cs="Tahoma"/>
                                <w:sz w:val="20"/>
                                <w:szCs w:val="20"/>
                              </w:rPr>
                              <w:t xml:space="preserve">the spirit of intense </w:t>
                            </w:r>
                            <w:r w:rsidR="00DE09DD" w:rsidRPr="00DE09DD">
                              <w:rPr>
                                <w:rFonts w:ascii="Tahoma" w:hAnsi="Tahoma" w:cs="Tahoma"/>
                                <w:sz w:val="20"/>
                                <w:szCs w:val="20"/>
                              </w:rPr>
                              <w:t>unity as if they were one body, whereby each person felt the other person’s needs and feelings as his own</w:t>
                            </w:r>
                            <w:r w:rsidR="00643BD3">
                              <w:rPr>
                                <w:rFonts w:ascii="Tahoma" w:hAnsi="Tahoma" w:cs="Tahoma"/>
                                <w:sz w:val="20"/>
                                <w:szCs w:val="20"/>
                              </w:rPr>
                              <w:t>.</w:t>
                            </w:r>
                            <w:r w:rsidR="00DE09DD">
                              <w:rPr>
                                <w:rFonts w:ascii="Tahoma" w:hAnsi="Tahoma" w:cs="Tahom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3B2EC" id="Text Box 5" o:spid="_x0000_s1030" type="#_x0000_t202" style="position:absolute;margin-left:0;margin-top:31pt;width:7in;height:198.75pt;z-index:251414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" fillcolor="#f2f2f2 [3052]" strokecolor="black [3213]" strokeweight=".5pt">
                <v:stroke dashstyle="1 1"/>
                <v:textbox>
                  <w:txbxContent>
                    <w:p w14:paraId="09C79C2A" w14:textId="138BFFA9" w:rsidR="001A46AD" w:rsidRDefault="00595066" w:rsidP="00643BD3">
                      <w:pPr>
                        <w:pStyle w:val="ListParagraph"/>
                        <w:numPr>
                          <w:ilvl w:val="0"/>
                          <w:numId w:val="3"/>
                        </w:numPr>
                        <w:spacing w:before="1320" w:afterLines="50" w:after="120"/>
                        <w:ind w:right="330"/>
                        <w:contextualSpacing w:val="0"/>
                        <w:rPr>
                          <w:rFonts w:ascii="Tahoma" w:hAnsi="Tahoma" w:cs="Tahoma"/>
                          <w:sz w:val="20"/>
                          <w:szCs w:val="20"/>
                        </w:rPr>
                      </w:pPr>
                      <w:r>
                        <w:rPr>
                          <w:rFonts w:ascii="Tahoma" w:hAnsi="Tahoma" w:cs="Tahoma"/>
                          <w:sz w:val="20"/>
                          <w:szCs w:val="20"/>
                        </w:rPr>
                        <w:t xml:space="preserve">Our existence as a unified entity renders the Jewish people as </w:t>
                      </w:r>
                      <w:r w:rsidRPr="008437A1">
                        <w:rPr>
                          <w:rFonts w:ascii="Tahoma" w:hAnsi="Tahoma" w:cs="Tahoma"/>
                          <w:sz w:val="20"/>
                          <w:szCs w:val="20"/>
                        </w:rPr>
                        <w:t>multiple organs of one body</w:t>
                      </w:r>
                      <w:r w:rsidR="00080482">
                        <w:t>.</w:t>
                      </w:r>
                      <w:r w:rsidRPr="00B0564D">
                        <w:rPr>
                          <w:rFonts w:ascii="Tahoma" w:hAnsi="Tahoma" w:cs="Tahoma"/>
                          <w:sz w:val="20"/>
                          <w:szCs w:val="20"/>
                        </w:rPr>
                        <w:t xml:space="preserve"> </w:t>
                      </w:r>
                      <w:r w:rsidR="00080482">
                        <w:rPr>
                          <w:rFonts w:ascii="Tahoma" w:hAnsi="Tahoma" w:cs="Tahoma"/>
                          <w:sz w:val="20"/>
                          <w:szCs w:val="20"/>
                        </w:rPr>
                        <w:t>T</w:t>
                      </w:r>
                      <w:r w:rsidRPr="00B0564D">
                        <w:rPr>
                          <w:rFonts w:ascii="Tahoma" w:hAnsi="Tahoma" w:cs="Tahoma"/>
                          <w:sz w:val="20"/>
                          <w:szCs w:val="20"/>
                        </w:rPr>
                        <w:t xml:space="preserve">herefore, we are </w:t>
                      </w:r>
                      <w:r>
                        <w:rPr>
                          <w:rFonts w:ascii="Tahoma" w:hAnsi="Tahoma" w:cs="Tahoma"/>
                          <w:sz w:val="20"/>
                          <w:szCs w:val="20"/>
                        </w:rPr>
                        <w:t xml:space="preserve">spiritually </w:t>
                      </w:r>
                      <w:r w:rsidRPr="00B0564D">
                        <w:rPr>
                          <w:rFonts w:ascii="Tahoma" w:hAnsi="Tahoma" w:cs="Tahoma"/>
                          <w:sz w:val="20"/>
                          <w:szCs w:val="20"/>
                        </w:rPr>
                        <w:t>“wired” to feel each other’s pain or joy</w:t>
                      </w:r>
                      <w:r w:rsidR="003A61C3">
                        <w:rPr>
                          <w:rFonts w:ascii="Tahoma" w:hAnsi="Tahoma" w:cs="Tahoma"/>
                          <w:sz w:val="20"/>
                          <w:szCs w:val="20"/>
                        </w:rPr>
                        <w:t xml:space="preserve">, just as every organ in one body senses </w:t>
                      </w:r>
                      <w:r w:rsidR="00F51FF5">
                        <w:rPr>
                          <w:rFonts w:ascii="Tahoma" w:hAnsi="Tahoma" w:cs="Tahoma"/>
                          <w:sz w:val="20"/>
                          <w:szCs w:val="20"/>
                        </w:rPr>
                        <w:t xml:space="preserve">when another organ is </w:t>
                      </w:r>
                      <w:r w:rsidR="0087381B">
                        <w:rPr>
                          <w:rFonts w:ascii="Tahoma" w:hAnsi="Tahoma" w:cs="Tahoma"/>
                          <w:sz w:val="20"/>
                          <w:szCs w:val="20"/>
                        </w:rPr>
                        <w:t>grievously</w:t>
                      </w:r>
                      <w:r w:rsidR="00F51FF5">
                        <w:rPr>
                          <w:rFonts w:ascii="Tahoma" w:hAnsi="Tahoma" w:cs="Tahoma"/>
                          <w:sz w:val="20"/>
                          <w:szCs w:val="20"/>
                        </w:rPr>
                        <w:t xml:space="preserve"> injured or sickened</w:t>
                      </w:r>
                      <w:r w:rsidR="001A46AD">
                        <w:rPr>
                          <w:rFonts w:ascii="Tahoma" w:hAnsi="Tahoma" w:cs="Tahoma"/>
                          <w:sz w:val="20"/>
                          <w:szCs w:val="20"/>
                        </w:rPr>
                        <w:t>.</w:t>
                      </w:r>
                    </w:p>
                    <w:p w14:paraId="7CDBA00D" w14:textId="48A40DC0" w:rsidR="00000FA6" w:rsidRPr="00E36255" w:rsidRDefault="00000FA6" w:rsidP="00B47D0C">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 xml:space="preserve">The </w:t>
                      </w:r>
                      <w:r w:rsidR="00DE09DD">
                        <w:rPr>
                          <w:rFonts w:ascii="Tahoma" w:hAnsi="Tahoma" w:cs="Tahoma"/>
                          <w:sz w:val="20"/>
                          <w:szCs w:val="20"/>
                        </w:rPr>
                        <w:t>Jews who emerged from Egypt formed a covenant to</w:t>
                      </w:r>
                      <w:r w:rsidR="00DE09DD" w:rsidRPr="00DE09DD">
                        <w:t xml:space="preserve"> </w:t>
                      </w:r>
                      <w:r w:rsidR="00DE09DD" w:rsidRPr="00DE09DD">
                        <w:rPr>
                          <w:rFonts w:ascii="Tahoma" w:hAnsi="Tahoma" w:cs="Tahoma"/>
                          <w:sz w:val="20"/>
                          <w:szCs w:val="20"/>
                        </w:rPr>
                        <w:t xml:space="preserve">ensure that </w:t>
                      </w:r>
                      <w:r w:rsidR="00B47D0C">
                        <w:rPr>
                          <w:rFonts w:ascii="Tahoma" w:hAnsi="Tahoma" w:cs="Tahoma"/>
                          <w:sz w:val="20"/>
                          <w:szCs w:val="20"/>
                        </w:rPr>
                        <w:t xml:space="preserve">their </w:t>
                      </w:r>
                      <w:r w:rsidR="0025047A">
                        <w:rPr>
                          <w:rFonts w:ascii="Tahoma" w:hAnsi="Tahoma" w:cs="Tahoma"/>
                          <w:sz w:val="20"/>
                          <w:szCs w:val="20"/>
                        </w:rPr>
                        <w:t xml:space="preserve">acts of </w:t>
                      </w:r>
                      <w:r w:rsidR="00DE09DD" w:rsidRPr="00DE09DD">
                        <w:rPr>
                          <w:rFonts w:ascii="Tahoma" w:hAnsi="Tahoma" w:cs="Tahoma"/>
                          <w:sz w:val="20"/>
                          <w:szCs w:val="20"/>
                        </w:rPr>
                        <w:t xml:space="preserve">kindness would be </w:t>
                      </w:r>
                      <w:r w:rsidR="00CD1BB8">
                        <w:rPr>
                          <w:rFonts w:ascii="Tahoma" w:hAnsi="Tahoma" w:cs="Tahoma"/>
                          <w:sz w:val="20"/>
                          <w:szCs w:val="20"/>
                        </w:rPr>
                        <w:t xml:space="preserve">done </w:t>
                      </w:r>
                      <w:r w:rsidR="00DE09DD" w:rsidRPr="00DE09DD">
                        <w:rPr>
                          <w:rFonts w:ascii="Tahoma" w:hAnsi="Tahoma" w:cs="Tahoma"/>
                          <w:sz w:val="20"/>
                          <w:szCs w:val="20"/>
                        </w:rPr>
                        <w:t xml:space="preserve">with </w:t>
                      </w:r>
                      <w:r w:rsidR="0025047A">
                        <w:rPr>
                          <w:rFonts w:ascii="Tahoma" w:hAnsi="Tahoma" w:cs="Tahoma"/>
                          <w:sz w:val="20"/>
                          <w:szCs w:val="20"/>
                        </w:rPr>
                        <w:t xml:space="preserve">the spirit of intense </w:t>
                      </w:r>
                      <w:r w:rsidR="00DE09DD" w:rsidRPr="00DE09DD">
                        <w:rPr>
                          <w:rFonts w:ascii="Tahoma" w:hAnsi="Tahoma" w:cs="Tahoma"/>
                          <w:sz w:val="20"/>
                          <w:szCs w:val="20"/>
                        </w:rPr>
                        <w:t>unity as if they were one body, whereby each person felt the other person’s needs and feelings as his own</w:t>
                      </w:r>
                      <w:r w:rsidR="00643BD3">
                        <w:rPr>
                          <w:rFonts w:ascii="Tahoma" w:hAnsi="Tahoma" w:cs="Tahoma"/>
                          <w:sz w:val="20"/>
                          <w:szCs w:val="20"/>
                        </w:rPr>
                        <w:t>.</w:t>
                      </w:r>
                      <w:r w:rsidR="00DE09DD">
                        <w:rPr>
                          <w:rFonts w:ascii="Tahoma" w:hAnsi="Tahoma" w:cs="Tahoma"/>
                          <w:sz w:val="20"/>
                          <w:szCs w:val="20"/>
                        </w:rPr>
                        <w:t xml:space="preserve"> </w:t>
                      </w:r>
                    </w:p>
                  </w:txbxContent>
                </v:textbox>
                <w10:wrap type="square" anchorx="margin"/>
              </v:shape>
            </w:pict>
          </mc:Fallback>
        </mc:AlternateContent>
      </w:r>
      <w:r w:rsidR="006F7843" w:rsidRPr="001A46AD">
        <w:rPr>
          <w:rFonts w:ascii="Cambria" w:hAnsi="Cambria"/>
          <w:b/>
          <w:bCs/>
          <w:noProof/>
        </w:rPr>
        <mc:AlternateContent>
          <mc:Choice Requires="wps">
            <w:drawing>
              <wp:anchor distT="0" distB="0" distL="114300" distR="114300" simplePos="0" relativeHeight="251418112" behindDoc="0" locked="0" layoutInCell="1" allowOverlap="1" wp14:anchorId="5BD79807" wp14:editId="1F4E75BF">
                <wp:simplePos x="0" y="0"/>
                <wp:positionH relativeFrom="margin">
                  <wp:posOffset>325755</wp:posOffset>
                </wp:positionH>
                <wp:positionV relativeFrom="paragraph">
                  <wp:posOffset>422275</wp:posOffset>
                </wp:positionV>
                <wp:extent cx="5800725" cy="581025"/>
                <wp:effectExtent l="0" t="0" r="9525" b="9525"/>
                <wp:wrapSquare wrapText="bothSides"/>
                <wp:docPr id="6" name="Text Box 6"/>
                <wp:cNvGraphicFramePr/>
                <a:graphic xmlns:a="http://schemas.openxmlformats.org/drawingml/2006/main">
                  <a:graphicData uri="http://schemas.microsoft.com/office/word/2010/wordprocessingShape">
                    <wps:wsp>
                      <wps:cNvSpPr txBox="1"/>
                      <wps:spPr>
                        <a:xfrm>
                          <a:off x="0" y="0"/>
                          <a:ext cx="5800725" cy="581025"/>
                        </a:xfrm>
                        <a:prstGeom prst="rect">
                          <a:avLst/>
                        </a:prstGeom>
                        <a:solidFill>
                          <a:prstClr val="white"/>
                        </a:solidFill>
                        <a:ln>
                          <a:noFill/>
                        </a:ln>
                      </wps:spPr>
                      <wps:txbx>
                        <w:txbxContent>
                          <w:p w14:paraId="3094F7E5" w14:textId="76239DDC" w:rsidR="001A46AD" w:rsidRPr="00E36255" w:rsidRDefault="00E36255" w:rsidP="006F7843">
                            <w:pPr>
                              <w:pStyle w:val="Caption"/>
                              <w:spacing w:after="0" w:line="324" w:lineRule="auto"/>
                              <w:jc w:val="center"/>
                              <w:rPr>
                                <w:rFonts w:ascii="Verdana" w:hAnsi="Verdana" w:cstheme="minorHAnsi"/>
                                <w:noProof/>
                                <w:color w:val="auto"/>
                                <w:sz w:val="22"/>
                                <w:szCs w:val="22"/>
                              </w:rPr>
                            </w:pPr>
                            <w:r w:rsidRPr="00E36255">
                              <w:rPr>
                                <w:rFonts w:ascii="Verdana" w:hAnsi="Verdana" w:cstheme="minorHAnsi"/>
                                <w:noProof/>
                                <w:color w:val="auto"/>
                                <w:sz w:val="22"/>
                                <w:szCs w:val="22"/>
                              </w:rPr>
                              <w:t>Jewish unity</w:t>
                            </w:r>
                            <w:r w:rsidR="00D47C3D">
                              <w:rPr>
                                <w:rFonts w:ascii="Verdana" w:hAnsi="Verdana" w:cstheme="minorHAnsi"/>
                                <w:noProof/>
                                <w:color w:val="auto"/>
                                <w:sz w:val="22"/>
                                <w:szCs w:val="22"/>
                              </w:rPr>
                              <w:t xml:space="preserve">: </w:t>
                            </w:r>
                            <w:r w:rsidR="00CD17CE">
                              <w:rPr>
                                <w:rFonts w:ascii="Verdana" w:hAnsi="Verdana" w:cstheme="minorHAnsi"/>
                                <w:noProof/>
                                <w:color w:val="auto"/>
                                <w:sz w:val="22"/>
                                <w:szCs w:val="22"/>
                              </w:rPr>
                              <w:t>One body with multiple organs</w:t>
                            </w:r>
                            <w:r w:rsidR="002268C8">
                              <w:rPr>
                                <w:rFonts w:ascii="Verdana" w:hAnsi="Verdana" w:cstheme="minorHAnsi"/>
                                <w:noProof/>
                                <w:color w:val="auto"/>
                                <w:sz w:val="22"/>
                                <w:szCs w:val="22"/>
                              </w:rPr>
                              <w:t xml:space="preserve"> </w:t>
                            </w:r>
                            <w:r w:rsidR="00643BD3">
                              <w:rPr>
                                <w:rFonts w:ascii="Verdana" w:hAnsi="Verdana" w:cstheme="minorHAnsi"/>
                                <w:noProof/>
                                <w:color w:val="auto"/>
                                <w:sz w:val="22"/>
                                <w:szCs w:val="22"/>
                              </w:rPr>
                              <w:br/>
                            </w:r>
                            <w:r w:rsidR="00F4267D">
                              <w:rPr>
                                <w:rFonts w:ascii="Verdana" w:hAnsi="Verdana" w:cstheme="minorHAnsi"/>
                                <w:noProof/>
                                <w:color w:val="auto"/>
                                <w:sz w:val="22"/>
                                <w:szCs w:val="22"/>
                              </w:rPr>
                              <w:t>“wired</w:t>
                            </w:r>
                            <w:r w:rsidR="006F7843">
                              <w:rPr>
                                <w:rFonts w:ascii="Verdana" w:hAnsi="Verdana" w:cstheme="minorHAnsi"/>
                                <w:noProof/>
                                <w:color w:val="auto"/>
                                <w:sz w:val="22"/>
                                <w:szCs w:val="22"/>
                              </w:rPr>
                              <w:t xml:space="preserve"> tog</w:t>
                            </w:r>
                            <w:r w:rsidR="00643BD3">
                              <w:rPr>
                                <w:rFonts w:ascii="Verdana" w:hAnsi="Verdana" w:cstheme="minorHAnsi"/>
                                <w:noProof/>
                                <w:color w:val="auto"/>
                                <w:sz w:val="22"/>
                                <w:szCs w:val="22"/>
                              </w:rPr>
                              <w:t>e</w:t>
                            </w:r>
                            <w:r w:rsidR="006F7843">
                              <w:rPr>
                                <w:rFonts w:ascii="Verdana" w:hAnsi="Verdana" w:cstheme="minorHAnsi"/>
                                <w:noProof/>
                                <w:color w:val="auto"/>
                                <w:sz w:val="22"/>
                                <w:szCs w:val="22"/>
                              </w:rPr>
                              <w:t>ther</w:t>
                            </w:r>
                            <w:r w:rsidR="00F4267D">
                              <w:rPr>
                                <w:rFonts w:ascii="Verdana" w:hAnsi="Verdana" w:cstheme="minorHAnsi"/>
                                <w:noProof/>
                                <w:color w:val="auto"/>
                                <w:sz w:val="22"/>
                                <w:szCs w:val="22"/>
                              </w:rPr>
                              <w:t>”</w:t>
                            </w:r>
                            <w:r w:rsidR="002268C8">
                              <w:rPr>
                                <w:rFonts w:ascii="Verdana" w:hAnsi="Verdana" w:cstheme="minorHAnsi"/>
                                <w:noProof/>
                                <w:color w:val="auto"/>
                                <w:sz w:val="22"/>
                                <w:szCs w:val="22"/>
                              </w:rPr>
                              <w:t xml:space="preserve"> to feel for each other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79807" id="Text Box 6" o:spid="_x0000_s1031" type="#_x0000_t202" style="position:absolute;margin-left:25.65pt;margin-top:33.25pt;width:456.75pt;height:45.75pt;z-index:25141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" stroked="f">
                <v:textbox inset="0,0,0,0">
                  <w:txbxContent>
                    <w:p w14:paraId="3094F7E5" w14:textId="76239DDC" w:rsidR="001A46AD" w:rsidRPr="00E36255" w:rsidRDefault="00E36255" w:rsidP="006F7843">
                      <w:pPr>
                        <w:pStyle w:val="Caption"/>
                        <w:spacing w:after="0" w:line="324" w:lineRule="auto"/>
                        <w:jc w:val="center"/>
                        <w:rPr>
                          <w:rFonts w:ascii="Verdana" w:hAnsi="Verdana" w:cstheme="minorHAnsi"/>
                          <w:noProof/>
                          <w:color w:val="auto"/>
                          <w:sz w:val="22"/>
                          <w:szCs w:val="22"/>
                        </w:rPr>
                      </w:pPr>
                      <w:r w:rsidRPr="00E36255">
                        <w:rPr>
                          <w:rFonts w:ascii="Verdana" w:hAnsi="Verdana" w:cstheme="minorHAnsi"/>
                          <w:noProof/>
                          <w:color w:val="auto"/>
                          <w:sz w:val="22"/>
                          <w:szCs w:val="22"/>
                        </w:rPr>
                        <w:t>Jewish unity</w:t>
                      </w:r>
                      <w:r w:rsidR="00D47C3D">
                        <w:rPr>
                          <w:rFonts w:ascii="Verdana" w:hAnsi="Verdana" w:cstheme="minorHAnsi"/>
                          <w:noProof/>
                          <w:color w:val="auto"/>
                          <w:sz w:val="22"/>
                          <w:szCs w:val="22"/>
                        </w:rPr>
                        <w:t xml:space="preserve">: </w:t>
                      </w:r>
                      <w:r w:rsidR="00CD17CE">
                        <w:rPr>
                          <w:rFonts w:ascii="Verdana" w:hAnsi="Verdana" w:cstheme="minorHAnsi"/>
                          <w:noProof/>
                          <w:color w:val="auto"/>
                          <w:sz w:val="22"/>
                          <w:szCs w:val="22"/>
                        </w:rPr>
                        <w:t>One body with multiple organs</w:t>
                      </w:r>
                      <w:r w:rsidR="002268C8">
                        <w:rPr>
                          <w:rFonts w:ascii="Verdana" w:hAnsi="Verdana" w:cstheme="minorHAnsi"/>
                          <w:noProof/>
                          <w:color w:val="auto"/>
                          <w:sz w:val="22"/>
                          <w:szCs w:val="22"/>
                        </w:rPr>
                        <w:t xml:space="preserve"> </w:t>
                      </w:r>
                      <w:r w:rsidR="00643BD3">
                        <w:rPr>
                          <w:rFonts w:ascii="Verdana" w:hAnsi="Verdana" w:cstheme="minorHAnsi"/>
                          <w:noProof/>
                          <w:color w:val="auto"/>
                          <w:sz w:val="22"/>
                          <w:szCs w:val="22"/>
                        </w:rPr>
                        <w:br/>
                      </w:r>
                      <w:r w:rsidR="00F4267D">
                        <w:rPr>
                          <w:rFonts w:ascii="Verdana" w:hAnsi="Verdana" w:cstheme="minorHAnsi"/>
                          <w:noProof/>
                          <w:color w:val="auto"/>
                          <w:sz w:val="22"/>
                          <w:szCs w:val="22"/>
                        </w:rPr>
                        <w:t>“wired</w:t>
                      </w:r>
                      <w:r w:rsidR="006F7843">
                        <w:rPr>
                          <w:rFonts w:ascii="Verdana" w:hAnsi="Verdana" w:cstheme="minorHAnsi"/>
                          <w:noProof/>
                          <w:color w:val="auto"/>
                          <w:sz w:val="22"/>
                          <w:szCs w:val="22"/>
                        </w:rPr>
                        <w:t xml:space="preserve"> tog</w:t>
                      </w:r>
                      <w:r w:rsidR="00643BD3">
                        <w:rPr>
                          <w:rFonts w:ascii="Verdana" w:hAnsi="Verdana" w:cstheme="minorHAnsi"/>
                          <w:noProof/>
                          <w:color w:val="auto"/>
                          <w:sz w:val="22"/>
                          <w:szCs w:val="22"/>
                        </w:rPr>
                        <w:t>e</w:t>
                      </w:r>
                      <w:r w:rsidR="006F7843">
                        <w:rPr>
                          <w:rFonts w:ascii="Verdana" w:hAnsi="Verdana" w:cstheme="minorHAnsi"/>
                          <w:noProof/>
                          <w:color w:val="auto"/>
                          <w:sz w:val="22"/>
                          <w:szCs w:val="22"/>
                        </w:rPr>
                        <w:t>ther</w:t>
                      </w:r>
                      <w:r w:rsidR="00F4267D">
                        <w:rPr>
                          <w:rFonts w:ascii="Verdana" w:hAnsi="Verdana" w:cstheme="minorHAnsi"/>
                          <w:noProof/>
                          <w:color w:val="auto"/>
                          <w:sz w:val="22"/>
                          <w:szCs w:val="22"/>
                        </w:rPr>
                        <w:t>”</w:t>
                      </w:r>
                      <w:r w:rsidR="002268C8">
                        <w:rPr>
                          <w:rFonts w:ascii="Verdana" w:hAnsi="Verdana" w:cstheme="minorHAnsi"/>
                          <w:noProof/>
                          <w:color w:val="auto"/>
                          <w:sz w:val="22"/>
                          <w:szCs w:val="22"/>
                        </w:rPr>
                        <w:t xml:space="preserve"> to feel for each other</w:t>
                      </w:r>
                    </w:p>
                  </w:txbxContent>
                </v:textbox>
                <w10:wrap type="square" anchorx="margin"/>
              </v:shape>
            </w:pict>
          </mc:Fallback>
        </mc:AlternateContent>
      </w:r>
      <w:r w:rsidR="00AE3166">
        <w:rPr>
          <w:rFonts w:ascii="Cambria" w:hAnsi="Cambria"/>
          <w:b/>
          <w:bCs/>
        </w:rPr>
        <w:br w:type="page"/>
      </w:r>
    </w:p>
    <w:p w14:paraId="433C8986" w14:textId="3E628E8B" w:rsidR="00CF7DF3" w:rsidRPr="00F04554" w:rsidRDefault="00CF7DF3" w:rsidP="000207F3">
      <w:pPr>
        <w:pStyle w:val="Heading1"/>
        <w:numPr>
          <w:ilvl w:val="0"/>
          <w:numId w:val="0"/>
        </w:numPr>
        <w:spacing w:before="240" w:line="324" w:lineRule="auto"/>
        <w:ind w:left="-180"/>
        <w:jc w:val="center"/>
        <w:rPr>
          <w:rFonts w:ascii="Cambria" w:hAnsi="Cambria"/>
          <w:b/>
          <w:bCs/>
        </w:rPr>
      </w:pPr>
      <w:bookmarkStart w:id="4" w:name="Day3"/>
      <w:r w:rsidRPr="00F04554">
        <w:rPr>
          <w:rFonts w:ascii="Cambria" w:hAnsi="Cambria"/>
          <w:b/>
          <w:bCs/>
        </w:rPr>
        <w:t xml:space="preserve">Day 3: </w:t>
      </w:r>
      <w:r w:rsidR="005A6AF7">
        <w:rPr>
          <w:rFonts w:ascii="Cambria" w:hAnsi="Cambria"/>
          <w:b/>
          <w:bCs/>
        </w:rPr>
        <w:t xml:space="preserve">My </w:t>
      </w:r>
      <w:proofErr w:type="spellStart"/>
      <w:r w:rsidR="000207F3" w:rsidRPr="000207F3">
        <w:rPr>
          <w:rFonts w:ascii="Cambria" w:hAnsi="Cambria"/>
          <w:b/>
          <w:bCs/>
          <w:i/>
          <w:iCs/>
        </w:rPr>
        <w:t>Nesiah</w:t>
      </w:r>
      <w:proofErr w:type="spellEnd"/>
      <w:r w:rsidR="000207F3" w:rsidRPr="000207F3">
        <w:rPr>
          <w:rFonts w:ascii="Cambria" w:hAnsi="Cambria"/>
          <w:b/>
          <w:bCs/>
          <w:i/>
          <w:iCs/>
        </w:rPr>
        <w:t xml:space="preserve"> </w:t>
      </w:r>
      <w:proofErr w:type="spellStart"/>
      <w:r w:rsidR="000207F3" w:rsidRPr="000207F3">
        <w:rPr>
          <w:rFonts w:ascii="Cambria" w:hAnsi="Cambria"/>
          <w:b/>
          <w:bCs/>
          <w:i/>
          <w:iCs/>
        </w:rPr>
        <w:t>B’ol</w:t>
      </w:r>
      <w:proofErr w:type="spellEnd"/>
      <w:r w:rsidR="00604DB0" w:rsidRPr="00F04554">
        <w:rPr>
          <w:rFonts w:ascii="Cambria" w:hAnsi="Cambria"/>
          <w:b/>
          <w:bCs/>
        </w:rPr>
        <w:t xml:space="preserve"> </w:t>
      </w:r>
      <w:r w:rsidR="005A6AF7">
        <w:rPr>
          <w:rFonts w:ascii="Cambria" w:hAnsi="Cambria"/>
          <w:b/>
          <w:bCs/>
        </w:rPr>
        <w:t>with another person induces a powerful kinship between us</w:t>
      </w:r>
    </w:p>
    <w:bookmarkEnd w:id="4"/>
    <w:p w14:paraId="7936F2AF" w14:textId="3572DA87" w:rsidR="00D43518" w:rsidRPr="000C6EB0" w:rsidRDefault="00D43518" w:rsidP="00B039F7">
      <w:pPr>
        <w:shd w:val="clear" w:color="auto" w:fill="FFFFFF" w:themeFill="background1"/>
        <w:spacing w:before="120" w:after="120"/>
      </w:pPr>
      <w:r w:rsidRPr="000C6EB0">
        <w:t xml:space="preserve">In the </w:t>
      </w:r>
      <w:r w:rsidR="007267D3" w:rsidRPr="000C6EB0">
        <w:t xml:space="preserve">two </w:t>
      </w:r>
      <w:r w:rsidRPr="000C6EB0">
        <w:t>previous lessons, we learned about the nature of unity within the Jewish people, i.e., we are like multiple organs of one body per Rebbe Levi Yitzchak</w:t>
      </w:r>
      <w:r w:rsidR="003204AD" w:rsidRPr="000C6EB0">
        <w:t xml:space="preserve"> of </w:t>
      </w:r>
      <w:proofErr w:type="spellStart"/>
      <w:r w:rsidR="003204AD" w:rsidRPr="000C6EB0">
        <w:t>Berdi</w:t>
      </w:r>
      <w:r w:rsidR="00E61DD5">
        <w:t>t</w:t>
      </w:r>
      <w:r w:rsidR="003204AD" w:rsidRPr="000C6EB0">
        <w:t>chev</w:t>
      </w:r>
      <w:proofErr w:type="spellEnd"/>
      <w:r w:rsidR="000A0057">
        <w:t xml:space="preserve">; </w:t>
      </w:r>
      <w:r w:rsidRPr="000C6EB0">
        <w:t xml:space="preserve">this enables us to share the feelings of our fellow Jew.  </w:t>
      </w:r>
      <w:r w:rsidR="00C21664" w:rsidRPr="00C21664">
        <w:rPr>
          <w:vertAlign w:val="superscript"/>
        </w:rPr>
        <w:t>1</w:t>
      </w:r>
      <w:r w:rsidR="00ED1E24">
        <w:rPr>
          <w:vertAlign w:val="superscript"/>
        </w:rPr>
        <w:t>6</w:t>
      </w:r>
      <w:r w:rsidRPr="000C6EB0">
        <w:t xml:space="preserve">Rav </w:t>
      </w:r>
      <w:proofErr w:type="spellStart"/>
      <w:r w:rsidRPr="000C6EB0">
        <w:t>Yeruchem</w:t>
      </w:r>
      <w:proofErr w:type="spellEnd"/>
      <w:r w:rsidRPr="000C6EB0">
        <w:t xml:space="preserve"> </w:t>
      </w:r>
      <w:proofErr w:type="spellStart"/>
      <w:r w:rsidRPr="000C6EB0">
        <w:t>Levovitz</w:t>
      </w:r>
      <w:proofErr w:type="spellEnd"/>
      <w:r w:rsidR="00914CE1">
        <w:t>,</w:t>
      </w:r>
      <w:r w:rsidRPr="000C6EB0">
        <w:t xml:space="preserve"> comments on the Mitzvah of “</w:t>
      </w:r>
      <w:r w:rsidRPr="00B83D5D">
        <w:rPr>
          <w:rFonts w:asciiTheme="majorBidi" w:hAnsiTheme="majorBidi" w:cs="Times New Roman"/>
          <w:sz w:val="24"/>
          <w:szCs w:val="24"/>
          <w:rtl/>
        </w:rPr>
        <w:t>ואהבת לרעך כמוך</w:t>
      </w:r>
      <w:r w:rsidRPr="000C6EB0">
        <w:t>” (love your fellow as yourself</w:t>
      </w:r>
      <w:r w:rsidRPr="00C27CC9">
        <w:rPr>
          <w:rFonts w:cstheme="minorHAnsi"/>
        </w:rPr>
        <w:t>)</w:t>
      </w:r>
      <w:r w:rsidR="006C6855" w:rsidRPr="00C27CC9">
        <w:rPr>
          <w:rFonts w:cstheme="minorHAnsi"/>
        </w:rPr>
        <w:t>:</w:t>
      </w:r>
    </w:p>
    <w:p w14:paraId="4BDA1D03" w14:textId="690B77ED" w:rsidR="00B3554C" w:rsidRPr="000C6EB0" w:rsidRDefault="00D43518" w:rsidP="006C6855">
      <w:pPr>
        <w:shd w:val="clear" w:color="auto" w:fill="FFFFFF" w:themeFill="background1"/>
        <w:spacing w:before="120" w:after="120"/>
        <w:rPr>
          <w:rFonts w:cstheme="minorHAnsi"/>
        </w:rPr>
      </w:pPr>
      <w:r w:rsidRPr="000C6EB0">
        <w:rPr>
          <w:rFonts w:cstheme="minorHAnsi"/>
          <w:i/>
          <w:iCs/>
        </w:rPr>
        <w:t>We are commanded to “love your fellow as yourself,” which means “as yourself” literally.  One attains this exalted level through the process of</w:t>
      </w:r>
      <w:r w:rsidRPr="000C6EB0">
        <w:rPr>
          <w:rFonts w:cstheme="minorHAnsi"/>
        </w:rPr>
        <w:t xml:space="preserve"> “</w:t>
      </w:r>
      <w:r w:rsidRPr="00B83D5D">
        <w:rPr>
          <w:rFonts w:asciiTheme="majorBidi" w:hAnsiTheme="majorBidi" w:cs="Times New Roman"/>
          <w:sz w:val="24"/>
          <w:szCs w:val="24"/>
          <w:rtl/>
        </w:rPr>
        <w:t>איחוד הנפשות</w:t>
      </w:r>
      <w:r w:rsidRPr="000C6EB0">
        <w:rPr>
          <w:rFonts w:cstheme="minorHAnsi"/>
        </w:rPr>
        <w:t xml:space="preserve">” </w:t>
      </w:r>
      <w:r w:rsidR="002E2324" w:rsidRPr="002E2324">
        <w:rPr>
          <w:rFonts w:cstheme="minorHAnsi"/>
          <w:i/>
          <w:iCs/>
        </w:rPr>
        <w:t>(</w:t>
      </w:r>
      <w:r w:rsidRPr="000C6EB0">
        <w:rPr>
          <w:rFonts w:cstheme="minorHAnsi"/>
          <w:i/>
          <w:iCs/>
        </w:rPr>
        <w:t>the “unification of souls”</w:t>
      </w:r>
      <w:r w:rsidR="008A3DE6">
        <w:rPr>
          <w:rFonts w:cstheme="minorHAnsi"/>
          <w:i/>
          <w:iCs/>
        </w:rPr>
        <w:t>)</w:t>
      </w:r>
      <w:r w:rsidRPr="000C6EB0">
        <w:rPr>
          <w:rFonts w:cstheme="minorHAnsi"/>
          <w:i/>
          <w:iCs/>
        </w:rPr>
        <w:t xml:space="preserve"> so that a person’s nature becomes transformed to such an extent that he feels the pain of his fellow</w:t>
      </w:r>
      <w:r w:rsidRPr="000C6EB0">
        <w:rPr>
          <w:rFonts w:cstheme="minorHAnsi"/>
        </w:rPr>
        <w:t>.</w:t>
      </w:r>
      <w:r w:rsidR="00370760" w:rsidRPr="000C6EB0">
        <w:rPr>
          <w:rFonts w:cstheme="minorHAnsi"/>
        </w:rPr>
        <w:t xml:space="preserve">  </w:t>
      </w:r>
    </w:p>
    <w:p w14:paraId="1C4841F6" w14:textId="0869C9FA" w:rsidR="00552B5D" w:rsidRPr="00C27CC9" w:rsidRDefault="00B129CB" w:rsidP="00B129CB">
      <w:pPr>
        <w:shd w:val="clear" w:color="auto" w:fill="FFFFFF" w:themeFill="background1"/>
        <w:spacing w:before="240" w:after="240"/>
        <w:rPr>
          <w:rFonts w:cstheme="minorHAnsi"/>
        </w:rPr>
      </w:pPr>
      <w:r w:rsidRPr="000C6EB0">
        <w:rPr>
          <w:rFonts w:cstheme="minorHAnsi"/>
        </w:rPr>
        <w:t>To</w:t>
      </w:r>
      <w:r w:rsidR="00552B5D" w:rsidRPr="000C6EB0">
        <w:rPr>
          <w:rFonts w:cstheme="minorHAnsi"/>
        </w:rPr>
        <w:t xml:space="preserve"> </w:t>
      </w:r>
      <w:r w:rsidRPr="000C6EB0">
        <w:rPr>
          <w:rFonts w:cstheme="minorHAnsi"/>
        </w:rPr>
        <w:t xml:space="preserve">illustrate that such a transformation </w:t>
      </w:r>
      <w:r w:rsidRPr="00C27CC9">
        <w:rPr>
          <w:rFonts w:cstheme="minorHAnsi"/>
        </w:rPr>
        <w:t xml:space="preserve">of one’s nature is possible, Rav </w:t>
      </w:r>
      <w:proofErr w:type="spellStart"/>
      <w:r w:rsidRPr="00C27CC9">
        <w:rPr>
          <w:rFonts w:cstheme="minorHAnsi"/>
        </w:rPr>
        <w:t>Yeruchem</w:t>
      </w:r>
      <w:proofErr w:type="spellEnd"/>
      <w:r w:rsidR="00552B5D" w:rsidRPr="00C27CC9">
        <w:rPr>
          <w:rFonts w:cstheme="minorHAnsi"/>
        </w:rPr>
        <w:t xml:space="preserve"> </w:t>
      </w:r>
      <w:r w:rsidRPr="00C27CC9">
        <w:rPr>
          <w:rFonts w:cstheme="minorHAnsi"/>
        </w:rPr>
        <w:t xml:space="preserve">cites the </w:t>
      </w:r>
      <w:proofErr w:type="spellStart"/>
      <w:r w:rsidRPr="00C27CC9">
        <w:rPr>
          <w:rFonts w:cstheme="minorHAnsi"/>
        </w:rPr>
        <w:t>Gemara</w:t>
      </w:r>
      <w:proofErr w:type="spellEnd"/>
      <w:r w:rsidRPr="00C27CC9">
        <w:rPr>
          <w:rFonts w:cstheme="minorHAnsi"/>
        </w:rPr>
        <w:t xml:space="preserve"> </w:t>
      </w:r>
      <w:proofErr w:type="spellStart"/>
      <w:r w:rsidRPr="00C27CC9">
        <w:rPr>
          <w:rFonts w:cstheme="minorHAnsi"/>
        </w:rPr>
        <w:t>Bava</w:t>
      </w:r>
      <w:proofErr w:type="spellEnd"/>
      <w:r w:rsidRPr="00C27CC9">
        <w:rPr>
          <w:rFonts w:cstheme="minorHAnsi"/>
        </w:rPr>
        <w:t xml:space="preserve"> Basra (16b) which describes the arrival of </w:t>
      </w:r>
      <w:proofErr w:type="spellStart"/>
      <w:r w:rsidRPr="00C27CC9">
        <w:rPr>
          <w:rFonts w:cstheme="minorHAnsi"/>
        </w:rPr>
        <w:t>Iyov’s</w:t>
      </w:r>
      <w:proofErr w:type="spellEnd"/>
      <w:r w:rsidR="00552B5D" w:rsidRPr="00C27CC9">
        <w:rPr>
          <w:rFonts w:cstheme="minorHAnsi"/>
        </w:rPr>
        <w:t xml:space="preserve"> (Job</w:t>
      </w:r>
      <w:r w:rsidRPr="00C27CC9">
        <w:rPr>
          <w:rFonts w:cstheme="minorHAnsi"/>
        </w:rPr>
        <w:t>)</w:t>
      </w:r>
      <w:r w:rsidR="00552B5D" w:rsidRPr="00C27CC9">
        <w:rPr>
          <w:rFonts w:cstheme="minorHAnsi"/>
        </w:rPr>
        <w:t xml:space="preserve"> </w:t>
      </w:r>
      <w:r w:rsidRPr="00C27CC9">
        <w:rPr>
          <w:rFonts w:cstheme="minorHAnsi"/>
        </w:rPr>
        <w:t xml:space="preserve">three friends to comfort him.  Although </w:t>
      </w:r>
      <w:proofErr w:type="spellStart"/>
      <w:r w:rsidR="00552B5D" w:rsidRPr="00C27CC9">
        <w:rPr>
          <w:rFonts w:cstheme="minorHAnsi"/>
        </w:rPr>
        <w:t>Iyov</w:t>
      </w:r>
      <w:r w:rsidRPr="00C27CC9">
        <w:rPr>
          <w:rFonts w:cstheme="minorHAnsi"/>
        </w:rPr>
        <w:t>’s</w:t>
      </w:r>
      <w:proofErr w:type="spellEnd"/>
      <w:r w:rsidR="00552B5D" w:rsidRPr="00C27CC9">
        <w:rPr>
          <w:rFonts w:cstheme="minorHAnsi"/>
        </w:rPr>
        <w:t xml:space="preserve"> </w:t>
      </w:r>
      <w:r w:rsidRPr="00C27CC9">
        <w:rPr>
          <w:rFonts w:cstheme="minorHAnsi"/>
        </w:rPr>
        <w:t>friends lived far apart, they learned of his suffering through a</w:t>
      </w:r>
      <w:r w:rsidR="00552B5D" w:rsidRPr="00C27CC9">
        <w:rPr>
          <w:rFonts w:cstheme="minorHAnsi"/>
        </w:rPr>
        <w:t xml:space="preserve"> </w:t>
      </w:r>
      <w:r w:rsidRPr="00C27CC9">
        <w:rPr>
          <w:rFonts w:cstheme="minorHAnsi"/>
        </w:rPr>
        <w:t>communication system whereby each friend had three trees, each engraved with</w:t>
      </w:r>
      <w:r w:rsidR="00552B5D" w:rsidRPr="00C27CC9">
        <w:rPr>
          <w:rFonts w:cstheme="minorHAnsi"/>
        </w:rPr>
        <w:t xml:space="preserve"> </w:t>
      </w:r>
      <w:r w:rsidRPr="00C27CC9">
        <w:rPr>
          <w:rFonts w:cstheme="minorHAnsi"/>
        </w:rPr>
        <w:t>one of the friend’s names.  When the tree</w:t>
      </w:r>
      <w:r w:rsidR="00552B5D" w:rsidRPr="00C27CC9">
        <w:rPr>
          <w:rFonts w:cstheme="minorHAnsi"/>
        </w:rPr>
        <w:t xml:space="preserve"> </w:t>
      </w:r>
      <w:r w:rsidRPr="00C27CC9">
        <w:rPr>
          <w:rFonts w:cstheme="minorHAnsi"/>
        </w:rPr>
        <w:t>which bore the name of one of the friends withered, they knew that affliction</w:t>
      </w:r>
      <w:r w:rsidR="00552B5D" w:rsidRPr="00C27CC9">
        <w:rPr>
          <w:rFonts w:cstheme="minorHAnsi"/>
        </w:rPr>
        <w:t xml:space="preserve"> </w:t>
      </w:r>
      <w:r w:rsidRPr="00C27CC9">
        <w:rPr>
          <w:rFonts w:cstheme="minorHAnsi"/>
        </w:rPr>
        <w:t>had come upon him.  The signal system</w:t>
      </w:r>
      <w:r w:rsidR="00552B5D" w:rsidRPr="00C27CC9">
        <w:rPr>
          <w:rFonts w:cstheme="minorHAnsi"/>
        </w:rPr>
        <w:t xml:space="preserve"> </w:t>
      </w:r>
      <w:r w:rsidRPr="00C27CC9">
        <w:rPr>
          <w:rFonts w:cstheme="minorHAnsi"/>
        </w:rPr>
        <w:t xml:space="preserve">immediately relayed the information, despite the distance of 300 </w:t>
      </w:r>
      <w:proofErr w:type="spellStart"/>
      <w:r w:rsidRPr="00C27CC9">
        <w:rPr>
          <w:rFonts w:cstheme="minorHAnsi"/>
        </w:rPr>
        <w:t>Parsah</w:t>
      </w:r>
      <w:proofErr w:type="spellEnd"/>
      <w:r w:rsidR="00552B5D" w:rsidRPr="00C27CC9">
        <w:rPr>
          <w:rFonts w:cstheme="minorHAnsi"/>
        </w:rPr>
        <w:t xml:space="preserve"> </w:t>
      </w:r>
      <w:r w:rsidRPr="00C27CC9">
        <w:rPr>
          <w:rFonts w:cstheme="minorHAnsi"/>
        </w:rPr>
        <w:t>(approximately 800 miles) separating them! </w:t>
      </w:r>
      <w:r w:rsidR="00552B5D" w:rsidRPr="00C27CC9">
        <w:rPr>
          <w:rFonts w:cstheme="minorHAnsi"/>
        </w:rPr>
        <w:t xml:space="preserve"> </w:t>
      </w:r>
      <w:r w:rsidRPr="00C27CC9">
        <w:rPr>
          <w:rFonts w:cstheme="minorHAnsi"/>
        </w:rPr>
        <w:t xml:space="preserve">Rav </w:t>
      </w:r>
      <w:proofErr w:type="spellStart"/>
      <w:r w:rsidRPr="00C27CC9">
        <w:rPr>
          <w:rFonts w:cstheme="minorHAnsi"/>
        </w:rPr>
        <w:t>Yeruchem</w:t>
      </w:r>
      <w:proofErr w:type="spellEnd"/>
      <w:r w:rsidRPr="00C27CC9">
        <w:rPr>
          <w:rFonts w:cstheme="minorHAnsi"/>
        </w:rPr>
        <w:t xml:space="preserve"> comments that this communication system worked flawlessly on</w:t>
      </w:r>
      <w:r w:rsidR="00552B5D" w:rsidRPr="00C27CC9">
        <w:rPr>
          <w:rFonts w:cstheme="minorHAnsi"/>
        </w:rPr>
        <w:t xml:space="preserve"> </w:t>
      </w:r>
      <w:r w:rsidRPr="00C27CC9">
        <w:rPr>
          <w:rFonts w:cstheme="minorHAnsi"/>
        </w:rPr>
        <w:t>account of their mutual love and bond of kinship that bo</w:t>
      </w:r>
      <w:r w:rsidR="00434FDE" w:rsidRPr="00C27CC9">
        <w:rPr>
          <w:rFonts w:cstheme="minorHAnsi"/>
        </w:rPr>
        <w:t>u</w:t>
      </w:r>
      <w:r w:rsidRPr="00C27CC9">
        <w:rPr>
          <w:rFonts w:cstheme="minorHAnsi"/>
        </w:rPr>
        <w:t>nd them together, as if</w:t>
      </w:r>
      <w:r w:rsidR="00552B5D" w:rsidRPr="00C27CC9">
        <w:rPr>
          <w:rFonts w:cstheme="minorHAnsi"/>
        </w:rPr>
        <w:t xml:space="preserve"> </w:t>
      </w:r>
      <w:r w:rsidRPr="00C27CC9">
        <w:rPr>
          <w:rFonts w:cstheme="minorHAnsi"/>
        </w:rPr>
        <w:t>no separation existed between them.  We</w:t>
      </w:r>
      <w:r w:rsidR="00552B5D" w:rsidRPr="00C27CC9">
        <w:rPr>
          <w:rFonts w:cstheme="minorHAnsi"/>
        </w:rPr>
        <w:t xml:space="preserve"> </w:t>
      </w:r>
      <w:r w:rsidRPr="00C27CC9">
        <w:rPr>
          <w:rFonts w:cstheme="minorHAnsi"/>
        </w:rPr>
        <w:t>see from here that we have within us the potential to develop a connection</w:t>
      </w:r>
      <w:r w:rsidR="00552B5D" w:rsidRPr="00C27CC9">
        <w:rPr>
          <w:rFonts w:cstheme="minorHAnsi"/>
        </w:rPr>
        <w:t xml:space="preserve"> </w:t>
      </w:r>
      <w:r w:rsidRPr="00C27CC9">
        <w:rPr>
          <w:rFonts w:cstheme="minorHAnsi"/>
        </w:rPr>
        <w:t xml:space="preserve">between our </w:t>
      </w:r>
      <w:r w:rsidR="0024487F" w:rsidRPr="00C27CC9">
        <w:rPr>
          <w:rFonts w:cstheme="minorHAnsi"/>
        </w:rPr>
        <w:t xml:space="preserve">own </w:t>
      </w:r>
      <w:r w:rsidR="00434FDE" w:rsidRPr="00C27CC9">
        <w:rPr>
          <w:rFonts w:cstheme="minorHAnsi"/>
        </w:rPr>
        <w:t>heart and the hearts of fellow Jews</w:t>
      </w:r>
      <w:r w:rsidR="00B347C0">
        <w:rPr>
          <w:rFonts w:cstheme="minorHAnsi"/>
        </w:rPr>
        <w:t>, enabling us</w:t>
      </w:r>
      <w:r w:rsidR="00434FDE" w:rsidRPr="00C27CC9">
        <w:rPr>
          <w:rFonts w:cstheme="minorHAnsi"/>
        </w:rPr>
        <w:t xml:space="preserve"> to experience their feelings</w:t>
      </w:r>
      <w:r w:rsidR="00011ED3" w:rsidRPr="00C27CC9">
        <w:rPr>
          <w:rFonts w:cstheme="minorHAnsi"/>
        </w:rPr>
        <w:t xml:space="preserve"> </w:t>
      </w:r>
      <w:r w:rsidRPr="00C27CC9">
        <w:rPr>
          <w:rFonts w:cstheme="minorHAnsi"/>
        </w:rPr>
        <w:t xml:space="preserve">as </w:t>
      </w:r>
      <w:r w:rsidR="00B60B63">
        <w:rPr>
          <w:rFonts w:cstheme="minorHAnsi"/>
        </w:rPr>
        <w:t xml:space="preserve">if </w:t>
      </w:r>
      <w:r w:rsidRPr="00C27CC9">
        <w:rPr>
          <w:rFonts w:cstheme="minorHAnsi"/>
        </w:rPr>
        <w:t>we were</w:t>
      </w:r>
      <w:r w:rsidR="00552B5D" w:rsidRPr="00C27CC9">
        <w:rPr>
          <w:rFonts w:cstheme="minorHAnsi"/>
        </w:rPr>
        <w:t xml:space="preserve"> </w:t>
      </w:r>
      <w:r w:rsidRPr="00C27CC9">
        <w:rPr>
          <w:rFonts w:cstheme="minorHAnsi"/>
        </w:rPr>
        <w:t>living through the very same events that cause</w:t>
      </w:r>
      <w:r w:rsidR="00011ED3" w:rsidRPr="00C27CC9">
        <w:rPr>
          <w:rFonts w:cstheme="minorHAnsi"/>
        </w:rPr>
        <w:t>d</w:t>
      </w:r>
      <w:r w:rsidRPr="00C27CC9">
        <w:rPr>
          <w:rFonts w:cstheme="minorHAnsi"/>
        </w:rPr>
        <w:t> </w:t>
      </w:r>
      <w:r w:rsidR="00011ED3" w:rsidRPr="00C27CC9">
        <w:rPr>
          <w:rFonts w:cstheme="minorHAnsi"/>
        </w:rPr>
        <w:t xml:space="preserve">them </w:t>
      </w:r>
      <w:r w:rsidRPr="00C27CC9">
        <w:rPr>
          <w:rFonts w:cstheme="minorHAnsi"/>
        </w:rPr>
        <w:t xml:space="preserve">pain or joy.  </w:t>
      </w:r>
    </w:p>
    <w:p w14:paraId="4347B8F6" w14:textId="0869B0AE" w:rsidR="00DE797A" w:rsidRPr="00C27CC9" w:rsidRDefault="00B129CB" w:rsidP="00C77272">
      <w:pPr>
        <w:shd w:val="clear" w:color="auto" w:fill="FFFFFF" w:themeFill="background1"/>
        <w:spacing w:before="240" w:after="240"/>
      </w:pPr>
      <w:r w:rsidRPr="00C27CC9">
        <w:rPr>
          <w:rFonts w:cstheme="minorHAnsi"/>
        </w:rPr>
        <w:t>In truth,</w:t>
      </w:r>
      <w:r w:rsidR="00552B5D" w:rsidRPr="00C27CC9">
        <w:rPr>
          <w:rFonts w:cstheme="minorHAnsi"/>
        </w:rPr>
        <w:t xml:space="preserve"> </w:t>
      </w:r>
      <w:r w:rsidRPr="00C27CC9">
        <w:rPr>
          <w:rFonts w:cstheme="minorHAnsi"/>
        </w:rPr>
        <w:t xml:space="preserve">just because two people are members of </w:t>
      </w:r>
      <w:r w:rsidRPr="00BE4A5C">
        <w:rPr>
          <w:rFonts w:cstheme="minorHAnsi"/>
          <w:i/>
          <w:iCs/>
        </w:rPr>
        <w:t>Am Yisrael</w:t>
      </w:r>
      <w:r w:rsidRPr="00C27CC9">
        <w:rPr>
          <w:rFonts w:cstheme="minorHAnsi"/>
        </w:rPr>
        <w:t>, does not</w:t>
      </w:r>
      <w:r w:rsidR="00BE4A5C">
        <w:rPr>
          <w:rFonts w:cstheme="minorHAnsi"/>
        </w:rPr>
        <w:t>,</w:t>
      </w:r>
      <w:r w:rsidRPr="00C27CC9">
        <w:rPr>
          <w:rFonts w:cstheme="minorHAnsi"/>
        </w:rPr>
        <w:t xml:space="preserve"> in of itself</w:t>
      </w:r>
      <w:r w:rsidR="00BE4A5C">
        <w:rPr>
          <w:rFonts w:cstheme="minorHAnsi"/>
        </w:rPr>
        <w:t>,</w:t>
      </w:r>
      <w:r w:rsidR="00552B5D" w:rsidRPr="00C27CC9">
        <w:rPr>
          <w:rFonts w:cstheme="minorHAnsi"/>
        </w:rPr>
        <w:t xml:space="preserve"> </w:t>
      </w:r>
      <w:r w:rsidR="00BE4A5C">
        <w:rPr>
          <w:rFonts w:cstheme="minorHAnsi"/>
        </w:rPr>
        <w:t xml:space="preserve">automatically </w:t>
      </w:r>
      <w:r w:rsidRPr="00C27CC9">
        <w:rPr>
          <w:rFonts w:cstheme="minorHAnsi"/>
        </w:rPr>
        <w:t>create the close connection needed to share another person’s feelings in the</w:t>
      </w:r>
      <w:r w:rsidR="00552B5D" w:rsidRPr="00C27CC9">
        <w:rPr>
          <w:rFonts w:cstheme="minorHAnsi"/>
        </w:rPr>
        <w:t xml:space="preserve"> </w:t>
      </w:r>
      <w:r w:rsidRPr="00C27CC9">
        <w:rPr>
          <w:rFonts w:cstheme="minorHAnsi"/>
        </w:rPr>
        <w:t xml:space="preserve">manner of </w:t>
      </w:r>
      <w:proofErr w:type="spellStart"/>
      <w:r w:rsidRPr="00C27CC9">
        <w:rPr>
          <w:rFonts w:cstheme="minorHAnsi"/>
        </w:rPr>
        <w:t>Iyov</w:t>
      </w:r>
      <w:proofErr w:type="spellEnd"/>
      <w:r w:rsidRPr="00C27CC9">
        <w:rPr>
          <w:rFonts w:cstheme="minorHAnsi"/>
        </w:rPr>
        <w:t xml:space="preserve"> and his friends</w:t>
      </w:r>
      <w:r w:rsidR="00BE4A5C">
        <w:rPr>
          <w:rFonts w:cstheme="minorHAnsi"/>
        </w:rPr>
        <w:t xml:space="preserve"> </w:t>
      </w:r>
      <w:r w:rsidR="00CE1B44">
        <w:rPr>
          <w:rFonts w:cstheme="minorHAnsi"/>
        </w:rPr>
        <w:t>–</w:t>
      </w:r>
      <w:r w:rsidR="00BE4A5C">
        <w:rPr>
          <w:rFonts w:cstheme="minorHAnsi"/>
        </w:rPr>
        <w:t xml:space="preserve"> </w:t>
      </w:r>
      <w:r w:rsidR="00CE1B44">
        <w:rPr>
          <w:rFonts w:cstheme="minorHAnsi"/>
        </w:rPr>
        <w:t>this requires working on ourselves</w:t>
      </w:r>
      <w:r w:rsidR="0010095E">
        <w:rPr>
          <w:rFonts w:cstheme="minorHAnsi"/>
        </w:rPr>
        <w:t xml:space="preserve"> to acquire this </w:t>
      </w:r>
      <w:proofErr w:type="spellStart"/>
      <w:r w:rsidR="0010095E" w:rsidRPr="0010095E">
        <w:rPr>
          <w:rFonts w:cstheme="minorHAnsi"/>
          <w:i/>
          <w:iCs/>
        </w:rPr>
        <w:t>middah</w:t>
      </w:r>
      <w:proofErr w:type="spellEnd"/>
      <w:r w:rsidRPr="00C27CC9">
        <w:rPr>
          <w:rFonts w:cstheme="minorHAnsi"/>
        </w:rPr>
        <w:t>.  We all have</w:t>
      </w:r>
      <w:r w:rsidR="00552B5D" w:rsidRPr="00C27CC9">
        <w:rPr>
          <w:rFonts w:cstheme="minorHAnsi"/>
        </w:rPr>
        <w:t xml:space="preserve"> </w:t>
      </w:r>
      <w:r w:rsidRPr="00C27CC9">
        <w:rPr>
          <w:rFonts w:cstheme="minorHAnsi"/>
        </w:rPr>
        <w:t xml:space="preserve">the potential to forge this </w:t>
      </w:r>
      <w:r w:rsidR="005357C1" w:rsidRPr="00C27CC9">
        <w:rPr>
          <w:rFonts w:cstheme="minorHAnsi"/>
        </w:rPr>
        <w:t xml:space="preserve">deep </w:t>
      </w:r>
      <w:r w:rsidRPr="00C27CC9">
        <w:rPr>
          <w:rFonts w:cstheme="minorHAnsi"/>
        </w:rPr>
        <w:t xml:space="preserve">connection because of </w:t>
      </w:r>
      <w:r w:rsidR="0024487F" w:rsidRPr="00C27CC9">
        <w:rPr>
          <w:rFonts w:cstheme="minorHAnsi"/>
        </w:rPr>
        <w:t xml:space="preserve">our </w:t>
      </w:r>
      <w:r w:rsidRPr="00C27CC9">
        <w:rPr>
          <w:rFonts w:cstheme="minorHAnsi"/>
        </w:rPr>
        <w:t>holy ancestry and the</w:t>
      </w:r>
      <w:r w:rsidR="00552B5D" w:rsidRPr="00C27CC9">
        <w:rPr>
          <w:rFonts w:cstheme="minorHAnsi"/>
        </w:rPr>
        <w:t xml:space="preserve"> </w:t>
      </w:r>
      <w:r w:rsidRPr="00C27CC9">
        <w:rPr>
          <w:rFonts w:cstheme="minorHAnsi"/>
        </w:rPr>
        <w:t>common root of all Jewish souls.  By</w:t>
      </w:r>
      <w:r w:rsidR="00552B5D" w:rsidRPr="00C27CC9">
        <w:rPr>
          <w:rFonts w:cstheme="minorHAnsi"/>
        </w:rPr>
        <w:t xml:space="preserve"> </w:t>
      </w:r>
      <w:r w:rsidRPr="00C27CC9">
        <w:rPr>
          <w:rFonts w:cstheme="minorHAnsi"/>
        </w:rPr>
        <w:t xml:space="preserve">working on </w:t>
      </w:r>
      <w:r w:rsidR="00E2316A">
        <w:rPr>
          <w:rFonts w:cstheme="minorHAnsi"/>
        </w:rPr>
        <w:t xml:space="preserve">ourselves to </w:t>
      </w:r>
      <w:r w:rsidRPr="00C27CC9">
        <w:rPr>
          <w:rFonts w:cstheme="minorHAnsi"/>
        </w:rPr>
        <w:t xml:space="preserve">develop the </w:t>
      </w:r>
      <w:proofErr w:type="spellStart"/>
      <w:r w:rsidRPr="00C27CC9">
        <w:rPr>
          <w:rFonts w:cstheme="minorHAnsi"/>
          <w:i/>
          <w:iCs/>
        </w:rPr>
        <w:t>middah</w:t>
      </w:r>
      <w:proofErr w:type="spellEnd"/>
      <w:r w:rsidRPr="00C27CC9">
        <w:rPr>
          <w:rFonts w:cstheme="minorHAnsi"/>
        </w:rPr>
        <w:t xml:space="preserve"> of </w:t>
      </w:r>
      <w:proofErr w:type="spellStart"/>
      <w:r w:rsidRPr="00C27CC9">
        <w:rPr>
          <w:rFonts w:cstheme="minorHAnsi"/>
          <w:i/>
          <w:iCs/>
        </w:rPr>
        <w:t>Nosei</w:t>
      </w:r>
      <w:proofErr w:type="spellEnd"/>
      <w:r w:rsidRPr="00C27CC9">
        <w:rPr>
          <w:rFonts w:cstheme="minorHAnsi"/>
          <w:i/>
          <w:iCs/>
        </w:rPr>
        <w:t xml:space="preserve"> </w:t>
      </w:r>
      <w:proofErr w:type="spellStart"/>
      <w:r w:rsidRPr="00C27CC9">
        <w:rPr>
          <w:rFonts w:cstheme="minorHAnsi"/>
          <w:i/>
          <w:iCs/>
        </w:rPr>
        <w:t>B’ol</w:t>
      </w:r>
      <w:proofErr w:type="spellEnd"/>
      <w:r w:rsidRPr="00C27CC9">
        <w:rPr>
          <w:rFonts w:cstheme="minorHAnsi"/>
          <w:i/>
          <w:iCs/>
        </w:rPr>
        <w:t xml:space="preserve"> </w:t>
      </w:r>
      <w:proofErr w:type="spellStart"/>
      <w:r w:rsidRPr="00C27CC9">
        <w:rPr>
          <w:rFonts w:cstheme="minorHAnsi"/>
          <w:i/>
          <w:iCs/>
        </w:rPr>
        <w:t>Im</w:t>
      </w:r>
      <w:proofErr w:type="spellEnd"/>
      <w:r w:rsidRPr="00C27CC9">
        <w:rPr>
          <w:rFonts w:cstheme="minorHAnsi"/>
          <w:i/>
          <w:iCs/>
        </w:rPr>
        <w:t xml:space="preserve"> </w:t>
      </w:r>
      <w:proofErr w:type="spellStart"/>
      <w:r w:rsidRPr="00C27CC9">
        <w:rPr>
          <w:rFonts w:cstheme="minorHAnsi"/>
          <w:i/>
          <w:iCs/>
        </w:rPr>
        <w:t>Chaveiro</w:t>
      </w:r>
      <w:proofErr w:type="spellEnd"/>
      <w:r w:rsidRPr="00C27CC9">
        <w:rPr>
          <w:rFonts w:cstheme="minorHAnsi"/>
        </w:rPr>
        <w:t>, Rav</w:t>
      </w:r>
      <w:r w:rsidR="00552B5D" w:rsidRPr="00C27CC9">
        <w:rPr>
          <w:rFonts w:cstheme="minorHAnsi"/>
        </w:rPr>
        <w:t xml:space="preserve"> </w:t>
      </w:r>
      <w:proofErr w:type="spellStart"/>
      <w:r w:rsidRPr="00C27CC9">
        <w:rPr>
          <w:rFonts w:cstheme="minorHAnsi"/>
        </w:rPr>
        <w:t>Yeruchem</w:t>
      </w:r>
      <w:proofErr w:type="spellEnd"/>
      <w:r w:rsidRPr="00C27CC9">
        <w:rPr>
          <w:rFonts w:cstheme="minorHAnsi"/>
        </w:rPr>
        <w:t xml:space="preserve"> expounds, this potential can become</w:t>
      </w:r>
      <w:r w:rsidR="00552B5D" w:rsidRPr="00C27CC9">
        <w:rPr>
          <w:rFonts w:cstheme="minorHAnsi"/>
        </w:rPr>
        <w:t xml:space="preserve"> actualized</w:t>
      </w:r>
      <w:r w:rsidRPr="00C27CC9">
        <w:rPr>
          <w:rFonts w:cstheme="minorHAnsi"/>
        </w:rPr>
        <w:t xml:space="preserve"> and our kinship with fellow</w:t>
      </w:r>
      <w:r w:rsidR="00552B5D" w:rsidRPr="00C27CC9">
        <w:rPr>
          <w:rFonts w:cstheme="minorHAnsi"/>
        </w:rPr>
        <w:t xml:space="preserve"> </w:t>
      </w:r>
      <w:r w:rsidRPr="00C27CC9">
        <w:rPr>
          <w:rFonts w:cstheme="minorHAnsi"/>
        </w:rPr>
        <w:t>Jews can become as finely tuned as the trees which wi</w:t>
      </w:r>
      <w:r w:rsidR="00C24F65">
        <w:rPr>
          <w:rFonts w:cstheme="minorHAnsi"/>
        </w:rPr>
        <w:t>thered</w:t>
      </w:r>
      <w:r w:rsidRPr="00C27CC9">
        <w:rPr>
          <w:rFonts w:cstheme="minorHAnsi"/>
        </w:rPr>
        <w:t xml:space="preserve"> when one of them was</w:t>
      </w:r>
      <w:r w:rsidR="00552B5D" w:rsidRPr="00C27CC9">
        <w:rPr>
          <w:rFonts w:cstheme="minorHAnsi"/>
        </w:rPr>
        <w:t xml:space="preserve"> </w:t>
      </w:r>
      <w:r w:rsidRPr="00C27CC9">
        <w:rPr>
          <w:rFonts w:cstheme="minorHAnsi"/>
        </w:rPr>
        <w:t>in trouble.</w:t>
      </w:r>
    </w:p>
    <w:p w14:paraId="7E82A2B9" w14:textId="15396B18" w:rsidR="007267D3" w:rsidRPr="00C27CC9" w:rsidRDefault="007267D3" w:rsidP="00B129CB">
      <w:pPr>
        <w:pStyle w:val="Heading3"/>
        <w:widowControl/>
        <w:numPr>
          <w:ilvl w:val="0"/>
          <w:numId w:val="0"/>
        </w:numPr>
        <w:spacing w:after="240"/>
        <w:rPr>
          <w:sz w:val="22"/>
          <w:szCs w:val="22"/>
        </w:rPr>
      </w:pPr>
      <w:r w:rsidRPr="00C27CC9">
        <w:rPr>
          <w:sz w:val="22"/>
          <w:szCs w:val="22"/>
        </w:rPr>
        <w:t xml:space="preserve">The </w:t>
      </w:r>
      <w:r w:rsidR="00D8489B">
        <w:rPr>
          <w:rFonts w:asciiTheme="minorHAnsi" w:hAnsiTheme="minorHAnsi" w:cstheme="minorHAnsi"/>
          <w:sz w:val="22"/>
          <w:szCs w:val="22"/>
          <w:vertAlign w:val="superscript"/>
        </w:rPr>
        <w:t>1</w:t>
      </w:r>
      <w:r w:rsidR="00ED1E24">
        <w:rPr>
          <w:rFonts w:asciiTheme="minorHAnsi" w:hAnsiTheme="minorHAnsi" w:cstheme="minorHAnsi"/>
          <w:sz w:val="22"/>
          <w:szCs w:val="22"/>
          <w:vertAlign w:val="superscript"/>
        </w:rPr>
        <w:t>7</w:t>
      </w:r>
      <w:r w:rsidRPr="00C27CC9">
        <w:rPr>
          <w:i/>
          <w:iCs/>
          <w:sz w:val="22"/>
          <w:szCs w:val="22"/>
        </w:rPr>
        <w:t xml:space="preserve">Chasam </w:t>
      </w:r>
      <w:proofErr w:type="spellStart"/>
      <w:r w:rsidRPr="00C27CC9">
        <w:rPr>
          <w:i/>
          <w:iCs/>
          <w:sz w:val="22"/>
          <w:szCs w:val="22"/>
        </w:rPr>
        <w:t>Sofer</w:t>
      </w:r>
      <w:proofErr w:type="spellEnd"/>
      <w:r w:rsidRPr="00C27CC9">
        <w:rPr>
          <w:sz w:val="22"/>
          <w:szCs w:val="22"/>
        </w:rPr>
        <w:t xml:space="preserve"> describes </w:t>
      </w:r>
      <w:r w:rsidR="003A043E" w:rsidRPr="00C27CC9">
        <w:rPr>
          <w:sz w:val="22"/>
          <w:szCs w:val="22"/>
        </w:rPr>
        <w:t xml:space="preserve">the proper </w:t>
      </w:r>
      <w:r w:rsidRPr="00C27CC9">
        <w:rPr>
          <w:sz w:val="22"/>
          <w:szCs w:val="22"/>
        </w:rPr>
        <w:t xml:space="preserve">mindset when praying on behalf someone in distress: </w:t>
      </w:r>
      <w:r w:rsidRPr="00C27CC9">
        <w:rPr>
          <w:i/>
          <w:iCs/>
          <w:sz w:val="22"/>
          <w:szCs w:val="22"/>
        </w:rPr>
        <w:t>“The entire Jewish people are partners with a single body and soul.  When one person is in pain, his friend also feels it and suffers alongside him</w:t>
      </w:r>
      <w:r w:rsidR="00AE228E">
        <w:rPr>
          <w:i/>
          <w:iCs/>
          <w:sz w:val="22"/>
          <w:szCs w:val="22"/>
        </w:rPr>
        <w:t>.</w:t>
      </w:r>
      <w:r w:rsidRPr="00AE228E">
        <w:rPr>
          <w:rFonts w:asciiTheme="minorHAnsi" w:hAnsiTheme="minorHAnsi" w:cstheme="minorHAnsi"/>
          <w:sz w:val="22"/>
          <w:szCs w:val="22"/>
        </w:rPr>
        <w:t>”</w:t>
      </w:r>
      <w:r w:rsidRPr="00C27CC9">
        <w:rPr>
          <w:sz w:val="22"/>
          <w:szCs w:val="22"/>
        </w:rPr>
        <w:t xml:space="preserve">  Accordingly, when we pray on behalf of an ill person, we </w:t>
      </w:r>
      <w:r w:rsidR="004D7279" w:rsidRPr="00C27CC9">
        <w:rPr>
          <w:sz w:val="22"/>
          <w:szCs w:val="22"/>
        </w:rPr>
        <w:t xml:space="preserve">should view </w:t>
      </w:r>
      <w:r w:rsidRPr="00C27CC9">
        <w:rPr>
          <w:sz w:val="22"/>
          <w:szCs w:val="22"/>
        </w:rPr>
        <w:t xml:space="preserve">ourselves as if we </w:t>
      </w:r>
      <w:r w:rsidR="004D7279" w:rsidRPr="00C27CC9">
        <w:rPr>
          <w:sz w:val="22"/>
          <w:szCs w:val="22"/>
        </w:rPr>
        <w:t xml:space="preserve">are </w:t>
      </w:r>
      <w:r w:rsidRPr="00C27CC9">
        <w:rPr>
          <w:sz w:val="22"/>
          <w:szCs w:val="22"/>
        </w:rPr>
        <w:t xml:space="preserve">the sick person.  A parable to understand this is: Imagine we are all on a ship and a hole is ripped in the deck of a ship under “Chaim’s” cabin.  Everyone on that ship feels the same anguish when the water rushes into Chaim’s cabin since the entire ship is in danger of sinking.  Similarly, if Chaim becomes ill or suffers any personal distress, his pain becomes our pain as well because </w:t>
      </w:r>
      <w:r w:rsidR="00011ED3" w:rsidRPr="00C27CC9">
        <w:rPr>
          <w:sz w:val="22"/>
          <w:szCs w:val="22"/>
        </w:rPr>
        <w:t xml:space="preserve">our </w:t>
      </w:r>
      <w:r w:rsidRPr="00C27CC9">
        <w:rPr>
          <w:sz w:val="22"/>
          <w:szCs w:val="22"/>
        </w:rPr>
        <w:t>soul</w:t>
      </w:r>
      <w:r w:rsidR="00011ED3" w:rsidRPr="00C27CC9">
        <w:rPr>
          <w:sz w:val="22"/>
          <w:szCs w:val="22"/>
        </w:rPr>
        <w:t>s are bound together</w:t>
      </w:r>
      <w:r w:rsidRPr="00C27CC9">
        <w:rPr>
          <w:sz w:val="22"/>
          <w:szCs w:val="22"/>
        </w:rPr>
        <w:t xml:space="preserve">.  Consequently, when we pray </w:t>
      </w:r>
      <w:r w:rsidR="004D7279" w:rsidRPr="00C27CC9">
        <w:rPr>
          <w:sz w:val="22"/>
          <w:szCs w:val="22"/>
        </w:rPr>
        <w:t>for Chaim to be healed</w:t>
      </w:r>
      <w:r w:rsidRPr="00C27CC9">
        <w:rPr>
          <w:sz w:val="22"/>
          <w:szCs w:val="22"/>
        </w:rPr>
        <w:t xml:space="preserve">, we </w:t>
      </w:r>
      <w:r w:rsidR="004D7279" w:rsidRPr="00C27CC9">
        <w:rPr>
          <w:sz w:val="22"/>
          <w:szCs w:val="22"/>
        </w:rPr>
        <w:t xml:space="preserve">do not approach Hashem </w:t>
      </w:r>
      <w:r w:rsidRPr="00C27CC9">
        <w:rPr>
          <w:sz w:val="22"/>
          <w:szCs w:val="22"/>
        </w:rPr>
        <w:t>as a</w:t>
      </w:r>
      <w:r w:rsidR="004D7279" w:rsidRPr="00C27CC9">
        <w:rPr>
          <w:sz w:val="22"/>
          <w:szCs w:val="22"/>
        </w:rPr>
        <w:t xml:space="preserve"> third-party advocate</w:t>
      </w:r>
      <w:r w:rsidRPr="00C27CC9">
        <w:rPr>
          <w:sz w:val="22"/>
          <w:szCs w:val="22"/>
        </w:rPr>
        <w:t xml:space="preserve"> </w:t>
      </w:r>
      <w:r w:rsidR="004D7279" w:rsidRPr="00C27CC9">
        <w:rPr>
          <w:sz w:val="22"/>
          <w:szCs w:val="22"/>
        </w:rPr>
        <w:t>on his behalf</w:t>
      </w:r>
      <w:r w:rsidRPr="00C27CC9">
        <w:rPr>
          <w:sz w:val="22"/>
          <w:szCs w:val="22"/>
        </w:rPr>
        <w:t xml:space="preserve">, but rather, as </w:t>
      </w:r>
      <w:r w:rsidR="004D7279" w:rsidRPr="00C27CC9">
        <w:rPr>
          <w:sz w:val="22"/>
          <w:szCs w:val="22"/>
        </w:rPr>
        <w:t xml:space="preserve">his </w:t>
      </w:r>
      <w:r w:rsidRPr="00C27CC9">
        <w:rPr>
          <w:sz w:val="22"/>
          <w:szCs w:val="22"/>
        </w:rPr>
        <w:t xml:space="preserve">“co-defendant”, just like everyone on the ship would pray that the hole under Chaim’s cabin be plugged before the ship sinks.  </w:t>
      </w:r>
    </w:p>
    <w:p w14:paraId="5A089E09" w14:textId="7BC18132" w:rsidR="006A2762" w:rsidRDefault="00B3554C" w:rsidP="00B129CB">
      <w:pPr>
        <w:spacing w:before="240" w:after="240"/>
      </w:pPr>
      <w:r w:rsidRPr="00C27CC9">
        <w:t xml:space="preserve">This special kinship </w:t>
      </w:r>
      <w:r w:rsidR="000955B1">
        <w:t xml:space="preserve">and unity of souls </w:t>
      </w:r>
      <w:r w:rsidRPr="00C27CC9">
        <w:t xml:space="preserve">helps </w:t>
      </w:r>
      <w:r w:rsidR="009F73C5">
        <w:t xml:space="preserve">to </w:t>
      </w:r>
      <w:r w:rsidRPr="00C27CC9">
        <w:t>explain a</w:t>
      </w:r>
      <w:r w:rsidR="002F4713">
        <w:t>n</w:t>
      </w:r>
      <w:r w:rsidR="00A8700B" w:rsidRPr="00C27CC9">
        <w:t xml:space="preserve"> apparent</w:t>
      </w:r>
      <w:r w:rsidRPr="00C27CC9">
        <w:t xml:space="preserve"> difficulty with regard to praying on behalf of another person.  </w:t>
      </w:r>
      <w:r w:rsidR="00D8489B">
        <w:rPr>
          <w:rFonts w:cstheme="minorHAnsi"/>
          <w:vertAlign w:val="superscript"/>
        </w:rPr>
        <w:t>1</w:t>
      </w:r>
      <w:r w:rsidR="00ED1E24">
        <w:rPr>
          <w:rFonts w:cstheme="minorHAnsi"/>
          <w:vertAlign w:val="superscript"/>
        </w:rPr>
        <w:t>8</w:t>
      </w:r>
      <w:r w:rsidRPr="00C27CC9">
        <w:t xml:space="preserve">Rabbi Yaakov </w:t>
      </w:r>
      <w:proofErr w:type="spellStart"/>
      <w:r w:rsidRPr="00C27CC9">
        <w:t>Abram</w:t>
      </w:r>
      <w:r w:rsidR="008045E1" w:rsidRPr="00C27CC9">
        <w:t>o</w:t>
      </w:r>
      <w:r w:rsidRPr="00C27CC9">
        <w:t>vitz</w:t>
      </w:r>
      <w:proofErr w:type="spellEnd"/>
      <w:r w:rsidR="00DE3DCB">
        <w:t xml:space="preserve"> </w:t>
      </w:r>
      <w:r w:rsidRPr="00C27CC9">
        <w:t>poses the follow question</w:t>
      </w:r>
      <w:r w:rsidR="007267D3" w:rsidRPr="00C27CC9">
        <w:t>:</w:t>
      </w:r>
      <w:r w:rsidRPr="00C27CC9">
        <w:t xml:space="preserve"> We know empirically that prayer on behalf of a fellow person in need often works to </w:t>
      </w:r>
      <w:r w:rsidR="008045E1" w:rsidRPr="00C27CC9">
        <w:t xml:space="preserve">save </w:t>
      </w:r>
      <w:r w:rsidRPr="00C27CC9">
        <w:t>that indi</w:t>
      </w:r>
      <w:r w:rsidR="008045E1" w:rsidRPr="00C27CC9">
        <w:t xml:space="preserve">vidual and furthermore, the </w:t>
      </w:r>
      <w:proofErr w:type="spellStart"/>
      <w:r w:rsidR="008045E1" w:rsidRPr="00C27CC9">
        <w:t>Gemara</w:t>
      </w:r>
      <w:proofErr w:type="spellEnd"/>
      <w:r w:rsidR="008045E1" w:rsidRPr="00C27CC9">
        <w:t xml:space="preserve"> </w:t>
      </w:r>
      <w:r w:rsidR="005A4014">
        <w:t>(</w:t>
      </w:r>
      <w:proofErr w:type="spellStart"/>
      <w:r w:rsidR="005A4014">
        <w:t>Berachos</w:t>
      </w:r>
      <w:proofErr w:type="spellEnd"/>
      <w:r w:rsidR="005A4014">
        <w:t xml:space="preserve"> 12b</w:t>
      </w:r>
      <w:r w:rsidR="002564D5">
        <w:t xml:space="preserve">; </w:t>
      </w:r>
      <w:hyperlink w:anchor="B1" w:history="1">
        <w:r w:rsidR="002564D5" w:rsidRPr="002564D5">
          <w:rPr>
            <w:rStyle w:val="Hyperlink"/>
          </w:rPr>
          <w:t>Appendix B-1</w:t>
        </w:r>
      </w:hyperlink>
      <w:r w:rsidR="007853AA">
        <w:t>, p. 64)</w:t>
      </w:r>
      <w:r w:rsidR="005A4014">
        <w:t xml:space="preserve"> </w:t>
      </w:r>
      <w:r w:rsidR="008045E1" w:rsidRPr="00C27CC9">
        <w:t xml:space="preserve">describes the imperative to pray on another’s behalf as an obligation, to the extent that one who fails to do so, is considered a sinner.  However, Rabbi </w:t>
      </w:r>
      <w:proofErr w:type="spellStart"/>
      <w:r w:rsidR="008045E1" w:rsidRPr="00C27CC9">
        <w:t>Abramovitz</w:t>
      </w:r>
      <w:proofErr w:type="spellEnd"/>
      <w:r w:rsidR="004D7279" w:rsidRPr="00C27CC9">
        <w:t xml:space="preserve"> asks</w:t>
      </w:r>
      <w:r w:rsidR="008045E1" w:rsidRPr="00C27CC9">
        <w:t xml:space="preserve">, </w:t>
      </w:r>
      <w:r w:rsidR="004D7279" w:rsidRPr="00C27CC9">
        <w:t xml:space="preserve">the reason </w:t>
      </w:r>
      <w:r w:rsidR="008045E1" w:rsidRPr="00C27CC9">
        <w:t xml:space="preserve">Tefilla works to change my fate </w:t>
      </w:r>
      <w:r w:rsidR="004D7279" w:rsidRPr="00C27CC9">
        <w:t xml:space="preserve">is </w:t>
      </w:r>
      <w:r w:rsidR="008045E1" w:rsidRPr="00C27CC9">
        <w:t xml:space="preserve">because of the change in my personality and </w:t>
      </w:r>
      <w:r w:rsidR="004D7279" w:rsidRPr="00C27CC9">
        <w:t xml:space="preserve">in </w:t>
      </w:r>
      <w:r w:rsidR="008045E1" w:rsidRPr="00C27CC9">
        <w:t xml:space="preserve">my relationship with Hashem that occurs through the process of prayer.  Due to these changes, I am now a transformed person; this </w:t>
      </w:r>
      <w:r w:rsidR="00B60B63">
        <w:t>“</w:t>
      </w:r>
      <w:r w:rsidR="008045E1" w:rsidRPr="00C27CC9">
        <w:t>new</w:t>
      </w:r>
      <w:r w:rsidR="00B60B63">
        <w:t>”</w:t>
      </w:r>
      <w:r w:rsidR="008045E1" w:rsidRPr="00C27CC9">
        <w:t xml:space="preserve"> person deserves a better fate than the </w:t>
      </w:r>
      <w:r w:rsidR="00B60B63">
        <w:t>“</w:t>
      </w:r>
      <w:r w:rsidR="008045E1" w:rsidRPr="00C27CC9">
        <w:t>old</w:t>
      </w:r>
      <w:r w:rsidR="00B60B63">
        <w:t>”</w:t>
      </w:r>
      <w:r w:rsidR="008045E1" w:rsidRPr="00C27CC9">
        <w:t xml:space="preserve"> person did </w:t>
      </w:r>
      <w:r w:rsidR="004D7279" w:rsidRPr="00C27CC9">
        <w:t xml:space="preserve">prior to </w:t>
      </w:r>
      <w:r w:rsidR="008045E1" w:rsidRPr="00C27CC9">
        <w:t xml:space="preserve">praying.  If so, how can my prayer, which albeit transforms me, help to save another </w:t>
      </w:r>
      <w:r w:rsidR="008D5289">
        <w:t xml:space="preserve">person </w:t>
      </w:r>
      <w:r w:rsidR="008045E1" w:rsidRPr="00C27CC9">
        <w:t xml:space="preserve">from </w:t>
      </w:r>
      <w:r w:rsidR="004D7279" w:rsidRPr="00C27CC9">
        <w:t xml:space="preserve">his or her </w:t>
      </w:r>
      <w:r w:rsidR="008045E1" w:rsidRPr="00C27CC9">
        <w:t>difficulty?  After all, the person who needs the help is the one who must become transformed</w:t>
      </w:r>
      <w:r w:rsidR="004D7279" w:rsidRPr="00C27CC9">
        <w:t xml:space="preserve"> to deserve a better fate</w:t>
      </w:r>
      <w:r w:rsidR="008045E1" w:rsidRPr="00C27CC9">
        <w:t>?</w:t>
      </w:r>
      <w:r w:rsidR="00E746DB" w:rsidRPr="00C27CC9">
        <w:t xml:space="preserve"> </w:t>
      </w:r>
    </w:p>
    <w:p w14:paraId="04025657" w14:textId="61157F32" w:rsidR="00CA33FE" w:rsidRPr="00C27CC9" w:rsidRDefault="00552B5D" w:rsidP="00934065">
      <w:pPr>
        <w:spacing w:before="240" w:after="240"/>
      </w:pPr>
      <w:r w:rsidRPr="00C27CC9">
        <w:t xml:space="preserve">Rabbi </w:t>
      </w:r>
      <w:proofErr w:type="spellStart"/>
      <w:r w:rsidRPr="00C27CC9">
        <w:t>Abramovitz</w:t>
      </w:r>
      <w:proofErr w:type="spellEnd"/>
      <w:r w:rsidRPr="00C27CC9">
        <w:t xml:space="preserve"> answers this </w:t>
      </w:r>
      <w:r w:rsidR="00E746DB" w:rsidRPr="00C27CC9">
        <w:t xml:space="preserve">question </w:t>
      </w:r>
      <w:r w:rsidRPr="00C27CC9">
        <w:t xml:space="preserve">based on </w:t>
      </w:r>
      <w:r w:rsidR="00E746DB" w:rsidRPr="00C27CC9">
        <w:t xml:space="preserve">Rav Yisrael </w:t>
      </w:r>
      <w:proofErr w:type="spellStart"/>
      <w:r w:rsidR="00E746DB" w:rsidRPr="00C27CC9">
        <w:t>Salanter’s</w:t>
      </w:r>
      <w:proofErr w:type="spellEnd"/>
      <w:r w:rsidR="00E746DB" w:rsidRPr="00C27CC9">
        <w:t xml:space="preserve"> </w:t>
      </w:r>
      <w:r w:rsidR="00735584" w:rsidRPr="00C27CC9">
        <w:t xml:space="preserve">explanation of Tehillim 19:10: </w:t>
      </w:r>
      <w:r w:rsidR="000C6EB0" w:rsidRPr="00C27CC9">
        <w:br/>
      </w:r>
      <w:r w:rsidR="00735584" w:rsidRPr="00C27CC9">
        <w:t>“</w:t>
      </w:r>
      <w:r w:rsidR="00735584" w:rsidRPr="00020BCC">
        <w:rPr>
          <w:rFonts w:asciiTheme="majorBidi" w:hAnsiTheme="majorBidi" w:cstheme="majorBidi"/>
          <w:b/>
          <w:sz w:val="24"/>
          <w:szCs w:val="24"/>
          <w:rtl/>
        </w:rPr>
        <w:t>משפטי ה׳ אמת צדקו יחדיו</w:t>
      </w:r>
      <w:r w:rsidR="00735584" w:rsidRPr="00C27CC9">
        <w:t>” (</w:t>
      </w:r>
      <w:r w:rsidR="00735584" w:rsidRPr="00C27CC9">
        <w:rPr>
          <w:i/>
          <w:iCs/>
        </w:rPr>
        <w:t>The judgments of Hashem are true, altogether righteous</w:t>
      </w:r>
      <w:r w:rsidR="00735584" w:rsidRPr="00C27CC9">
        <w:t>)</w:t>
      </w:r>
      <w:r w:rsidR="00036C30" w:rsidRPr="00C27CC9">
        <w:t>:</w:t>
      </w:r>
      <w:r w:rsidR="00735584" w:rsidRPr="00C27CC9">
        <w:t xml:space="preserve"> When Hashem judges any individual for a wrongdoing, </w:t>
      </w:r>
      <w:r w:rsidR="00116DD7" w:rsidRPr="00C27CC9">
        <w:t xml:space="preserve">before issuing the sentence, </w:t>
      </w:r>
      <w:r w:rsidR="00735584" w:rsidRPr="00C27CC9">
        <w:t>He determines the effect of that individual’s deserved punishment on his or her loved ones and friends</w:t>
      </w:r>
      <w:r w:rsidR="00116DD7" w:rsidRPr="00C27CC9">
        <w:t>, i.e., how they would be adversely affected by the defendant’s punishment</w:t>
      </w:r>
      <w:r w:rsidR="00735584" w:rsidRPr="00C27CC9">
        <w:t xml:space="preserve">.  If any </w:t>
      </w:r>
      <w:r w:rsidR="00116DD7" w:rsidRPr="00C27CC9">
        <w:t xml:space="preserve">of the defendant’s </w:t>
      </w:r>
      <w:r w:rsidR="001517CF" w:rsidRPr="00C27CC9">
        <w:t xml:space="preserve">circle of </w:t>
      </w:r>
      <w:r w:rsidR="00116DD7" w:rsidRPr="00C27CC9">
        <w:t xml:space="preserve">loved ones </w:t>
      </w:r>
      <w:r w:rsidR="00735584" w:rsidRPr="00C27CC9">
        <w:t>do</w:t>
      </w:r>
      <w:r w:rsidR="00116DD7" w:rsidRPr="00C27CC9">
        <w:t>es</w:t>
      </w:r>
      <w:r w:rsidR="00735584" w:rsidRPr="00C27CC9">
        <w:t xml:space="preserve"> not deserve </w:t>
      </w:r>
      <w:r w:rsidR="0067701C" w:rsidRPr="00C27CC9">
        <w:t xml:space="preserve">the “collateral damage,” i.e., </w:t>
      </w:r>
      <w:r w:rsidR="00735584" w:rsidRPr="00C27CC9">
        <w:t>the</w:t>
      </w:r>
      <w:r w:rsidR="0067701C" w:rsidRPr="00C27CC9">
        <w:t xml:space="preserve"> </w:t>
      </w:r>
      <w:r w:rsidR="00735584" w:rsidRPr="00C27CC9">
        <w:t xml:space="preserve">pain they would suffer when </w:t>
      </w:r>
      <w:r w:rsidR="00116DD7" w:rsidRPr="00C27CC9">
        <w:t xml:space="preserve">he </w:t>
      </w:r>
      <w:r w:rsidR="00735584" w:rsidRPr="00C27CC9">
        <w:t xml:space="preserve">is punished, the sentence is </w:t>
      </w:r>
      <w:r w:rsidR="00297887" w:rsidRPr="00C27CC9">
        <w:t>annulled,</w:t>
      </w:r>
      <w:r w:rsidR="00735584" w:rsidRPr="00C27CC9">
        <w:t xml:space="preserve"> and </w:t>
      </w:r>
      <w:r w:rsidR="00116DD7" w:rsidRPr="00C27CC9">
        <w:t xml:space="preserve">he </w:t>
      </w:r>
      <w:r w:rsidR="00735584" w:rsidRPr="00C27CC9">
        <w:t xml:space="preserve">is saved.  </w:t>
      </w:r>
      <w:r w:rsidR="00116DD7" w:rsidRPr="00C27CC9">
        <w:t xml:space="preserve">If I am </w:t>
      </w:r>
      <w:proofErr w:type="spellStart"/>
      <w:r w:rsidR="00116DD7" w:rsidRPr="00C27CC9">
        <w:rPr>
          <w:i/>
          <w:iCs/>
        </w:rPr>
        <w:t>Nosei</w:t>
      </w:r>
      <w:proofErr w:type="spellEnd"/>
      <w:r w:rsidR="00116DD7" w:rsidRPr="00C27CC9">
        <w:rPr>
          <w:i/>
          <w:iCs/>
        </w:rPr>
        <w:t xml:space="preserve"> </w:t>
      </w:r>
      <w:proofErr w:type="spellStart"/>
      <w:r w:rsidR="00116DD7" w:rsidRPr="00C27CC9">
        <w:rPr>
          <w:i/>
          <w:iCs/>
        </w:rPr>
        <w:t>B’ol</w:t>
      </w:r>
      <w:proofErr w:type="spellEnd"/>
      <w:r w:rsidR="00116DD7" w:rsidRPr="00C27CC9">
        <w:rPr>
          <w:i/>
          <w:iCs/>
        </w:rPr>
        <w:t xml:space="preserve"> </w:t>
      </w:r>
      <w:proofErr w:type="spellStart"/>
      <w:r w:rsidR="00116DD7" w:rsidRPr="00C27CC9">
        <w:rPr>
          <w:i/>
          <w:iCs/>
        </w:rPr>
        <w:t>Im</w:t>
      </w:r>
      <w:proofErr w:type="spellEnd"/>
      <w:r w:rsidR="00116DD7" w:rsidRPr="00C27CC9">
        <w:rPr>
          <w:i/>
          <w:iCs/>
        </w:rPr>
        <w:t xml:space="preserve"> </w:t>
      </w:r>
      <w:proofErr w:type="spellStart"/>
      <w:r w:rsidR="00116DD7" w:rsidRPr="00C27CC9">
        <w:rPr>
          <w:i/>
          <w:iCs/>
        </w:rPr>
        <w:t>Chaveiro</w:t>
      </w:r>
      <w:proofErr w:type="spellEnd"/>
      <w:r w:rsidR="00B129CB" w:rsidRPr="00C27CC9">
        <w:t xml:space="preserve"> and</w:t>
      </w:r>
      <w:r w:rsidR="00116DD7" w:rsidRPr="00C27CC9">
        <w:t xml:space="preserve"> shar</w:t>
      </w:r>
      <w:r w:rsidR="00B129CB" w:rsidRPr="00C27CC9">
        <w:t>e</w:t>
      </w:r>
      <w:r w:rsidR="00116DD7" w:rsidRPr="00C27CC9">
        <w:t xml:space="preserve"> </w:t>
      </w:r>
      <w:r w:rsidR="00B129CB" w:rsidRPr="00C27CC9">
        <w:t xml:space="preserve">my </w:t>
      </w:r>
      <w:r w:rsidR="0067701C" w:rsidRPr="00C27CC9">
        <w:t xml:space="preserve">friend’s </w:t>
      </w:r>
      <w:r w:rsidR="00116DD7" w:rsidRPr="00C27CC9">
        <w:t xml:space="preserve">pain, I become his or her “co-defendant” since I suffer the same pain that he </w:t>
      </w:r>
      <w:r w:rsidR="00B129CB" w:rsidRPr="00C27CC9">
        <w:t xml:space="preserve">endures </w:t>
      </w:r>
      <w:r w:rsidR="00AB2BBD" w:rsidRPr="00C27CC9">
        <w:t>(</w:t>
      </w:r>
      <w:proofErr w:type="spellStart"/>
      <w:r w:rsidR="00E453DC">
        <w:t>Chasam</w:t>
      </w:r>
      <w:proofErr w:type="spellEnd"/>
      <w:r w:rsidR="00E453DC">
        <w:t xml:space="preserve"> </w:t>
      </w:r>
      <w:proofErr w:type="spellStart"/>
      <w:r w:rsidR="00E453DC">
        <w:t>Sofer</w:t>
      </w:r>
      <w:proofErr w:type="spellEnd"/>
      <w:r w:rsidR="00E453DC">
        <w:t>, ibid</w:t>
      </w:r>
      <w:r w:rsidR="00AD1331" w:rsidRPr="00E453DC">
        <w:t>).</w:t>
      </w:r>
      <w:r w:rsidR="00AD1331" w:rsidRPr="00C27CC9">
        <w:t xml:space="preserve">  </w:t>
      </w:r>
      <w:r w:rsidR="00116DD7" w:rsidRPr="00C27CC9">
        <w:t xml:space="preserve">Accordingly, </w:t>
      </w:r>
      <w:r w:rsidR="00B129CB" w:rsidRPr="00C27CC9">
        <w:t xml:space="preserve">because of the </w:t>
      </w:r>
      <w:r w:rsidR="001E333C" w:rsidRPr="00C27CC9">
        <w:t xml:space="preserve">spiritual </w:t>
      </w:r>
      <w:r w:rsidR="00116DD7" w:rsidRPr="00C27CC9">
        <w:t xml:space="preserve">transformation </w:t>
      </w:r>
      <w:r w:rsidR="00B129CB" w:rsidRPr="00C27CC9">
        <w:t xml:space="preserve">I undergo when I pray on </w:t>
      </w:r>
      <w:r w:rsidR="00716BFD">
        <w:t xml:space="preserve">his </w:t>
      </w:r>
      <w:r w:rsidR="00B129CB" w:rsidRPr="00C27CC9">
        <w:t xml:space="preserve">behalf, </w:t>
      </w:r>
      <w:r w:rsidR="00116DD7" w:rsidRPr="00C27CC9">
        <w:t xml:space="preserve">my </w:t>
      </w:r>
      <w:r w:rsidR="00934065">
        <w:t>“</w:t>
      </w:r>
      <w:r w:rsidR="00116DD7" w:rsidRPr="00C27CC9">
        <w:t>new</w:t>
      </w:r>
      <w:r w:rsidR="00934065">
        <w:t>”</w:t>
      </w:r>
      <w:r w:rsidR="00116DD7" w:rsidRPr="00C27CC9">
        <w:t xml:space="preserve"> self does not deserve the </w:t>
      </w:r>
      <w:r w:rsidR="0067701C" w:rsidRPr="00C27CC9">
        <w:t>“collateral damage</w:t>
      </w:r>
      <w:r w:rsidR="00B129CB" w:rsidRPr="00C27CC9">
        <w:t>”</w:t>
      </w:r>
      <w:r w:rsidR="0067701C" w:rsidRPr="00C27CC9">
        <w:t xml:space="preserve"> from </w:t>
      </w:r>
      <w:r w:rsidR="00716BFD">
        <w:t xml:space="preserve">my </w:t>
      </w:r>
      <w:r w:rsidR="00716BFD" w:rsidRPr="00C27CC9">
        <w:t xml:space="preserve">friend’s </w:t>
      </w:r>
      <w:r w:rsidR="0067701C" w:rsidRPr="00C27CC9">
        <w:t>pain</w:t>
      </w:r>
      <w:r w:rsidR="00B129CB" w:rsidRPr="00C27CC9">
        <w:t xml:space="preserve">; consequently, </w:t>
      </w:r>
      <w:r w:rsidR="00716BFD">
        <w:t xml:space="preserve">he </w:t>
      </w:r>
      <w:r w:rsidR="0067701C" w:rsidRPr="00C27CC9">
        <w:t xml:space="preserve">is released </w:t>
      </w:r>
      <w:r w:rsidR="00B129CB" w:rsidRPr="00C27CC9">
        <w:t xml:space="preserve">from suffering </w:t>
      </w:r>
      <w:r w:rsidR="0067701C" w:rsidRPr="00C27CC9">
        <w:t xml:space="preserve">solely because of the changes made in my personality.  </w:t>
      </w:r>
      <w:r w:rsidR="002F4713">
        <w:t>W</w:t>
      </w:r>
      <w:r w:rsidR="00634BF9">
        <w:t>e see from here that</w:t>
      </w:r>
      <w:r w:rsidR="00DE797A" w:rsidRPr="00C27CC9">
        <w:t xml:space="preserve"> by working on myself to share another person’s woes, </w:t>
      </w:r>
      <w:r w:rsidR="00036C30" w:rsidRPr="00C27CC9">
        <w:t xml:space="preserve">the kinship between us </w:t>
      </w:r>
      <w:r w:rsidR="00DA518A">
        <w:t xml:space="preserve">becomes </w:t>
      </w:r>
      <w:r w:rsidR="00036C30" w:rsidRPr="00C27CC9">
        <w:t>so powerful</w:t>
      </w:r>
      <w:r w:rsidR="00DE797A" w:rsidRPr="00C27CC9">
        <w:t xml:space="preserve"> that </w:t>
      </w:r>
      <w:r w:rsidR="00B129CB" w:rsidRPr="00C27CC9">
        <w:t xml:space="preserve">the </w:t>
      </w:r>
      <w:r w:rsidR="00DE797A" w:rsidRPr="00C27CC9">
        <w:t xml:space="preserve">changes made </w:t>
      </w:r>
      <w:r w:rsidR="00B129CB" w:rsidRPr="00C27CC9">
        <w:t xml:space="preserve">in </w:t>
      </w:r>
      <w:r w:rsidR="00DE797A" w:rsidRPr="00C27CC9">
        <w:t xml:space="preserve">my personality </w:t>
      </w:r>
      <w:r w:rsidR="00D60F4A" w:rsidRPr="00C27CC9">
        <w:t xml:space="preserve">during my </w:t>
      </w:r>
      <w:proofErr w:type="spellStart"/>
      <w:r w:rsidR="00D60F4A" w:rsidRPr="00C27CC9">
        <w:t>Tefillos</w:t>
      </w:r>
      <w:proofErr w:type="spellEnd"/>
      <w:r w:rsidR="00D60F4A" w:rsidRPr="00C27CC9">
        <w:t xml:space="preserve"> </w:t>
      </w:r>
      <w:r w:rsidR="00DE797A" w:rsidRPr="00C27CC9">
        <w:t>“count” in his favor</w:t>
      </w:r>
      <w:r w:rsidR="00D60F4A" w:rsidRPr="00C27CC9">
        <w:t xml:space="preserve"> to rescue him</w:t>
      </w:r>
      <w:r w:rsidR="008D5289">
        <w:t>,</w:t>
      </w:r>
      <w:r w:rsidR="00DE797A" w:rsidRPr="00C27CC9">
        <w:t xml:space="preserve"> as </w:t>
      </w:r>
      <w:r w:rsidR="00D60F4A" w:rsidRPr="00C27CC9">
        <w:t xml:space="preserve">if </w:t>
      </w:r>
      <w:r w:rsidR="00DE797A" w:rsidRPr="00C27CC9">
        <w:t>he made the changes himself</w:t>
      </w:r>
      <w:r w:rsidR="00D60F4A" w:rsidRPr="00C27CC9">
        <w:t>.</w:t>
      </w:r>
      <w:r w:rsidR="008636D5" w:rsidRPr="00C27CC9">
        <w:t xml:space="preserve">  Thus, </w:t>
      </w:r>
      <w:r w:rsidR="00A47888" w:rsidRPr="00C27CC9">
        <w:t xml:space="preserve">the </w:t>
      </w:r>
      <w:r w:rsidR="008636D5" w:rsidRPr="00C27CC9">
        <w:t xml:space="preserve">unity </w:t>
      </w:r>
      <w:r w:rsidR="00A47888" w:rsidRPr="00C27CC9">
        <w:t xml:space="preserve">of Jewish souls </w:t>
      </w:r>
      <w:r w:rsidR="008636D5" w:rsidRPr="00C27CC9">
        <w:t xml:space="preserve">is the foundation through which we </w:t>
      </w:r>
      <w:r w:rsidR="001A0750" w:rsidRPr="00C27CC9">
        <w:t xml:space="preserve">have the potential to develop the </w:t>
      </w:r>
      <w:proofErr w:type="spellStart"/>
      <w:r w:rsidR="001A0750" w:rsidRPr="00C27CC9">
        <w:rPr>
          <w:i/>
          <w:iCs/>
        </w:rPr>
        <w:t>middah</w:t>
      </w:r>
      <w:proofErr w:type="spellEnd"/>
      <w:r w:rsidR="001A0750" w:rsidRPr="00C27CC9">
        <w:t xml:space="preserve"> of </w:t>
      </w:r>
      <w:proofErr w:type="spellStart"/>
      <w:r w:rsidR="001A0750" w:rsidRPr="00C27CC9">
        <w:rPr>
          <w:i/>
          <w:iCs/>
        </w:rPr>
        <w:t>Nesiah</w:t>
      </w:r>
      <w:proofErr w:type="spellEnd"/>
      <w:r w:rsidR="001A0750" w:rsidRPr="00C27CC9">
        <w:rPr>
          <w:i/>
          <w:iCs/>
        </w:rPr>
        <w:t xml:space="preserve"> </w:t>
      </w:r>
      <w:proofErr w:type="spellStart"/>
      <w:r w:rsidR="001A0750" w:rsidRPr="00C27CC9">
        <w:rPr>
          <w:i/>
          <w:iCs/>
        </w:rPr>
        <w:t>B’ol</w:t>
      </w:r>
      <w:proofErr w:type="spellEnd"/>
      <w:r w:rsidR="001A0750" w:rsidRPr="00C27CC9">
        <w:t xml:space="preserve">.  </w:t>
      </w:r>
      <w:r w:rsidR="001E333C" w:rsidRPr="00C27CC9">
        <w:t xml:space="preserve">Moreover, </w:t>
      </w:r>
      <w:r w:rsidR="006A2762">
        <w:t xml:space="preserve">by </w:t>
      </w:r>
      <w:r w:rsidR="0063063C" w:rsidRPr="00C27CC9">
        <w:t>d</w:t>
      </w:r>
      <w:r w:rsidR="001A0750" w:rsidRPr="00C27CC9">
        <w:t xml:space="preserve">eveloping this </w:t>
      </w:r>
      <w:proofErr w:type="spellStart"/>
      <w:r w:rsidR="001A0750" w:rsidRPr="00C27CC9">
        <w:rPr>
          <w:i/>
          <w:iCs/>
        </w:rPr>
        <w:t>middah</w:t>
      </w:r>
      <w:proofErr w:type="spellEnd"/>
      <w:r w:rsidR="001A0750" w:rsidRPr="00C27CC9">
        <w:t xml:space="preserve">, </w:t>
      </w:r>
      <w:r w:rsidR="006A2762" w:rsidRPr="00C27CC9">
        <w:t xml:space="preserve">in turn, </w:t>
      </w:r>
      <w:r w:rsidR="001A0750" w:rsidRPr="00C27CC9">
        <w:t xml:space="preserve">our unity becomes </w:t>
      </w:r>
      <w:r w:rsidR="00ED38CF">
        <w:t xml:space="preserve">further </w:t>
      </w:r>
      <w:r w:rsidR="00634BF9">
        <w:t xml:space="preserve">strengthened which empowers our prayers, leading to </w:t>
      </w:r>
      <w:r w:rsidR="0084413C" w:rsidRPr="00C27CC9">
        <w:t xml:space="preserve">great </w:t>
      </w:r>
      <w:r w:rsidR="006A27ED">
        <w:t xml:space="preserve">salvations </w:t>
      </w:r>
      <w:r w:rsidR="0084413C" w:rsidRPr="00C27CC9">
        <w:t>for the Jewish people.</w:t>
      </w:r>
    </w:p>
    <w:p w14:paraId="74CC4527" w14:textId="2479D325" w:rsidR="00274DEA" w:rsidRDefault="00C7724F">
      <w:pPr>
        <w:rPr>
          <w:rFonts w:eastAsia="Times New Roman" w:cstheme="minorHAnsi"/>
          <w:color w:val="000000"/>
          <w:vertAlign w:val="superscript"/>
        </w:rPr>
      </w:pPr>
      <w:r w:rsidRPr="00E36255">
        <w:rPr>
          <w:rFonts w:eastAsia="Times New Roman" w:cstheme="minorHAnsi"/>
          <w:noProof/>
          <w:color w:val="000000"/>
          <w:vertAlign w:val="superscript"/>
        </w:rPr>
        <mc:AlternateContent>
          <mc:Choice Requires="wps">
            <w:drawing>
              <wp:anchor distT="45720" distB="45720" distL="114300" distR="114300" simplePos="0" relativeHeight="251422208" behindDoc="0" locked="0" layoutInCell="1" allowOverlap="1" wp14:anchorId="21808A50" wp14:editId="3F70C84B">
                <wp:simplePos x="0" y="0"/>
                <wp:positionH relativeFrom="margin">
                  <wp:align>left</wp:align>
                </wp:positionH>
                <wp:positionV relativeFrom="paragraph">
                  <wp:posOffset>379095</wp:posOffset>
                </wp:positionV>
                <wp:extent cx="6400800" cy="2038350"/>
                <wp:effectExtent l="0" t="0" r="19050" b="190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38350"/>
                        </a:xfrm>
                        <a:prstGeom prst="rect">
                          <a:avLst/>
                        </a:prstGeom>
                        <a:solidFill>
                          <a:schemeClr val="bg1">
                            <a:lumMod val="95000"/>
                          </a:schemeClr>
                        </a:solidFill>
                        <a:ln w="6350">
                          <a:solidFill>
                            <a:schemeClr val="tx1"/>
                          </a:solidFill>
                          <a:prstDash val="sysDot"/>
                          <a:miter lim="800000"/>
                          <a:headEnd/>
                          <a:tailEnd/>
                        </a:ln>
                      </wps:spPr>
                      <wps:txbx>
                        <w:txbxContent>
                          <w:p w14:paraId="6D650C9E" w14:textId="6977ADA7" w:rsidR="00E36255" w:rsidRDefault="00320969" w:rsidP="00E13D4A">
                            <w:pPr>
                              <w:pStyle w:val="ListParagraph"/>
                              <w:numPr>
                                <w:ilvl w:val="0"/>
                                <w:numId w:val="3"/>
                              </w:numPr>
                              <w:spacing w:before="960" w:afterLines="50" w:after="120"/>
                              <w:ind w:right="330"/>
                              <w:contextualSpacing w:val="0"/>
                              <w:rPr>
                                <w:rFonts w:ascii="Tahoma" w:hAnsi="Tahoma" w:cs="Tahoma"/>
                                <w:sz w:val="20"/>
                                <w:szCs w:val="20"/>
                              </w:rPr>
                            </w:pPr>
                            <w:r>
                              <w:rPr>
                                <w:rFonts w:ascii="Tahoma" w:hAnsi="Tahoma" w:cs="Tahoma"/>
                                <w:sz w:val="20"/>
                                <w:szCs w:val="20"/>
                              </w:rPr>
                              <w:t xml:space="preserve">By working on ourselves to share another person’s feelings, we create a powerful kinship </w:t>
                            </w:r>
                            <w:r w:rsidR="00E86182">
                              <w:rPr>
                                <w:rFonts w:ascii="Tahoma" w:hAnsi="Tahoma" w:cs="Tahoma"/>
                                <w:sz w:val="20"/>
                                <w:szCs w:val="20"/>
                              </w:rPr>
                              <w:t xml:space="preserve">so that </w:t>
                            </w:r>
                            <w:r w:rsidR="0087381B">
                              <w:rPr>
                                <w:rFonts w:ascii="Tahoma" w:hAnsi="Tahoma" w:cs="Tahoma"/>
                                <w:sz w:val="20"/>
                                <w:szCs w:val="20"/>
                              </w:rPr>
                              <w:t xml:space="preserve">our personal </w:t>
                            </w:r>
                            <w:r w:rsidR="00E86182">
                              <w:rPr>
                                <w:rFonts w:ascii="Tahoma" w:hAnsi="Tahoma" w:cs="Tahoma"/>
                                <w:sz w:val="20"/>
                                <w:szCs w:val="20"/>
                              </w:rPr>
                              <w:t xml:space="preserve">spiritual improvements will “count” for </w:t>
                            </w:r>
                            <w:r w:rsidR="0087381B">
                              <w:rPr>
                                <w:rFonts w:ascii="Tahoma" w:hAnsi="Tahoma" w:cs="Tahoma"/>
                                <w:sz w:val="20"/>
                                <w:szCs w:val="20"/>
                              </w:rPr>
                              <w:t>our</w:t>
                            </w:r>
                            <w:r w:rsidR="00E86182">
                              <w:rPr>
                                <w:rFonts w:ascii="Tahoma" w:hAnsi="Tahoma" w:cs="Tahoma"/>
                                <w:sz w:val="20"/>
                                <w:szCs w:val="20"/>
                              </w:rPr>
                              <w:t xml:space="preserve"> f</w:t>
                            </w:r>
                            <w:r w:rsidR="005E3C89">
                              <w:rPr>
                                <w:rFonts w:ascii="Tahoma" w:hAnsi="Tahoma" w:cs="Tahoma"/>
                                <w:sz w:val="20"/>
                                <w:szCs w:val="20"/>
                              </w:rPr>
                              <w:t>ellow</w:t>
                            </w:r>
                            <w:r w:rsidR="002F2542">
                              <w:rPr>
                                <w:rFonts w:ascii="Tahoma" w:hAnsi="Tahoma" w:cs="Tahoma"/>
                                <w:sz w:val="20"/>
                                <w:szCs w:val="20"/>
                              </w:rPr>
                              <w:t xml:space="preserve"> to rescue him </w:t>
                            </w:r>
                            <w:r w:rsidR="0087381B">
                              <w:rPr>
                                <w:rFonts w:ascii="Tahoma" w:hAnsi="Tahoma" w:cs="Tahoma"/>
                                <w:sz w:val="20"/>
                                <w:szCs w:val="20"/>
                              </w:rPr>
                              <w:t xml:space="preserve">or her </w:t>
                            </w:r>
                            <w:r w:rsidR="002F2542">
                              <w:rPr>
                                <w:rFonts w:ascii="Tahoma" w:hAnsi="Tahoma" w:cs="Tahoma"/>
                                <w:sz w:val="20"/>
                                <w:szCs w:val="20"/>
                              </w:rPr>
                              <w:t>from suffering.</w:t>
                            </w:r>
                          </w:p>
                          <w:p w14:paraId="1C86BBF4" w14:textId="16F444F7" w:rsidR="00E2030B" w:rsidRPr="00E36255" w:rsidRDefault="00034228" w:rsidP="00E2030B">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 xml:space="preserve">The </w:t>
                            </w:r>
                            <w:r w:rsidR="00E2030B">
                              <w:rPr>
                                <w:rFonts w:ascii="Tahoma" w:hAnsi="Tahoma" w:cs="Tahoma"/>
                                <w:sz w:val="20"/>
                                <w:szCs w:val="20"/>
                              </w:rPr>
                              <w:t>potential to forge this deep connection is due to the common origin of all Jewish souls.</w:t>
                            </w:r>
                            <w:r w:rsidR="00C9235B">
                              <w:rPr>
                                <w:rFonts w:ascii="Tahoma" w:hAnsi="Tahoma" w:cs="Tahoma"/>
                                <w:sz w:val="20"/>
                                <w:szCs w:val="20"/>
                              </w:rPr>
                              <w:t xml:space="preserve">  Through the</w:t>
                            </w:r>
                            <w:r w:rsidR="00C7724F">
                              <w:rPr>
                                <w:rFonts w:ascii="Tahoma" w:hAnsi="Tahoma" w:cs="Tahoma"/>
                                <w:sz w:val="20"/>
                                <w:szCs w:val="20"/>
                              </w:rPr>
                              <w:t xml:space="preserve"> process of </w:t>
                            </w:r>
                            <w:r w:rsidR="00C7724F" w:rsidRPr="00C7724F">
                              <w:rPr>
                                <w:rFonts w:ascii="Tahoma" w:hAnsi="Tahoma" w:cs="Tahoma"/>
                                <w:sz w:val="20"/>
                                <w:szCs w:val="20"/>
                              </w:rPr>
                              <w:t>through the process of “</w:t>
                            </w:r>
                            <w:r w:rsidR="00C7724F" w:rsidRPr="00C7724F">
                              <w:rPr>
                                <w:rFonts w:asciiTheme="majorBidi" w:hAnsiTheme="majorBidi" w:cstheme="majorBidi"/>
                                <w:sz w:val="25"/>
                                <w:szCs w:val="25"/>
                                <w:rtl/>
                              </w:rPr>
                              <w:t>איחוד הנפשות</w:t>
                            </w:r>
                            <w:r w:rsidR="00C7724F" w:rsidRPr="00C7724F">
                              <w:rPr>
                                <w:rFonts w:ascii="Tahoma" w:hAnsi="Tahoma" w:cs="Tahoma"/>
                                <w:sz w:val="20"/>
                                <w:szCs w:val="20"/>
                              </w:rPr>
                              <w:t>” (the “unification of souls”)</w:t>
                            </w:r>
                            <w:r w:rsidR="00C7724F">
                              <w:rPr>
                                <w:rFonts w:ascii="Tahoma" w:hAnsi="Tahoma" w:cs="Tahoma"/>
                                <w:sz w:val="20"/>
                                <w:szCs w:val="20"/>
                              </w:rPr>
                              <w:t>, a</w:t>
                            </w:r>
                            <w:r w:rsidR="00C7724F" w:rsidRPr="00C7724F">
                              <w:rPr>
                                <w:rFonts w:ascii="Tahoma" w:hAnsi="Tahoma" w:cs="Tahoma"/>
                                <w:sz w:val="20"/>
                                <w:szCs w:val="20"/>
                              </w:rPr>
                              <w:t xml:space="preserve"> person’s nature becomes transformed to such an extent that he feels the pain of his fellow.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08A50" id="Text Box 7" o:spid="_x0000_s1032" type="#_x0000_t202" style="position:absolute;margin-left:0;margin-top:29.85pt;width:7in;height:160.5pt;z-index:251422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" fillcolor="#f2f2f2 [3052]" strokecolor="black [3213]" strokeweight=".5pt">
                <v:stroke dashstyle="1 1"/>
                <v:textbox>
                  <w:txbxContent>
                    <w:p w14:paraId="6D650C9E" w14:textId="6977ADA7" w:rsidR="00E36255" w:rsidRDefault="00320969" w:rsidP="00E13D4A">
                      <w:pPr>
                        <w:pStyle w:val="ListParagraph"/>
                        <w:numPr>
                          <w:ilvl w:val="0"/>
                          <w:numId w:val="3"/>
                        </w:numPr>
                        <w:spacing w:before="960" w:afterLines="50" w:after="120"/>
                        <w:ind w:right="330"/>
                        <w:contextualSpacing w:val="0"/>
                        <w:rPr>
                          <w:rFonts w:ascii="Tahoma" w:hAnsi="Tahoma" w:cs="Tahoma"/>
                          <w:sz w:val="20"/>
                          <w:szCs w:val="20"/>
                        </w:rPr>
                      </w:pPr>
                      <w:r>
                        <w:rPr>
                          <w:rFonts w:ascii="Tahoma" w:hAnsi="Tahoma" w:cs="Tahoma"/>
                          <w:sz w:val="20"/>
                          <w:szCs w:val="20"/>
                        </w:rPr>
                        <w:t xml:space="preserve">By working on ourselves to share another person’s feelings, we create a powerful kinship </w:t>
                      </w:r>
                      <w:r w:rsidR="00E86182">
                        <w:rPr>
                          <w:rFonts w:ascii="Tahoma" w:hAnsi="Tahoma" w:cs="Tahoma"/>
                          <w:sz w:val="20"/>
                          <w:szCs w:val="20"/>
                        </w:rPr>
                        <w:t xml:space="preserve">so that </w:t>
                      </w:r>
                      <w:r w:rsidR="0087381B">
                        <w:rPr>
                          <w:rFonts w:ascii="Tahoma" w:hAnsi="Tahoma" w:cs="Tahoma"/>
                          <w:sz w:val="20"/>
                          <w:szCs w:val="20"/>
                        </w:rPr>
                        <w:t xml:space="preserve">our personal </w:t>
                      </w:r>
                      <w:r w:rsidR="00E86182">
                        <w:rPr>
                          <w:rFonts w:ascii="Tahoma" w:hAnsi="Tahoma" w:cs="Tahoma"/>
                          <w:sz w:val="20"/>
                          <w:szCs w:val="20"/>
                        </w:rPr>
                        <w:t xml:space="preserve">spiritual improvements will “count” for </w:t>
                      </w:r>
                      <w:r w:rsidR="0087381B">
                        <w:rPr>
                          <w:rFonts w:ascii="Tahoma" w:hAnsi="Tahoma" w:cs="Tahoma"/>
                          <w:sz w:val="20"/>
                          <w:szCs w:val="20"/>
                        </w:rPr>
                        <w:t>our</w:t>
                      </w:r>
                      <w:r w:rsidR="00E86182">
                        <w:rPr>
                          <w:rFonts w:ascii="Tahoma" w:hAnsi="Tahoma" w:cs="Tahoma"/>
                          <w:sz w:val="20"/>
                          <w:szCs w:val="20"/>
                        </w:rPr>
                        <w:t xml:space="preserve"> f</w:t>
                      </w:r>
                      <w:r w:rsidR="005E3C89">
                        <w:rPr>
                          <w:rFonts w:ascii="Tahoma" w:hAnsi="Tahoma" w:cs="Tahoma"/>
                          <w:sz w:val="20"/>
                          <w:szCs w:val="20"/>
                        </w:rPr>
                        <w:t>ellow</w:t>
                      </w:r>
                      <w:r w:rsidR="002F2542">
                        <w:rPr>
                          <w:rFonts w:ascii="Tahoma" w:hAnsi="Tahoma" w:cs="Tahoma"/>
                          <w:sz w:val="20"/>
                          <w:szCs w:val="20"/>
                        </w:rPr>
                        <w:t xml:space="preserve"> to rescue him </w:t>
                      </w:r>
                      <w:r w:rsidR="0087381B">
                        <w:rPr>
                          <w:rFonts w:ascii="Tahoma" w:hAnsi="Tahoma" w:cs="Tahoma"/>
                          <w:sz w:val="20"/>
                          <w:szCs w:val="20"/>
                        </w:rPr>
                        <w:t xml:space="preserve">or her </w:t>
                      </w:r>
                      <w:r w:rsidR="002F2542">
                        <w:rPr>
                          <w:rFonts w:ascii="Tahoma" w:hAnsi="Tahoma" w:cs="Tahoma"/>
                          <w:sz w:val="20"/>
                          <w:szCs w:val="20"/>
                        </w:rPr>
                        <w:t>from suffering.</w:t>
                      </w:r>
                    </w:p>
                    <w:p w14:paraId="1C86BBF4" w14:textId="16F444F7" w:rsidR="00E2030B" w:rsidRPr="00E36255" w:rsidRDefault="00034228" w:rsidP="00E2030B">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 xml:space="preserve">The </w:t>
                      </w:r>
                      <w:r w:rsidR="00E2030B">
                        <w:rPr>
                          <w:rFonts w:ascii="Tahoma" w:hAnsi="Tahoma" w:cs="Tahoma"/>
                          <w:sz w:val="20"/>
                          <w:szCs w:val="20"/>
                        </w:rPr>
                        <w:t>potential to forge this deep connection is due to the common origin of all Jewish souls.</w:t>
                      </w:r>
                      <w:r w:rsidR="00C9235B">
                        <w:rPr>
                          <w:rFonts w:ascii="Tahoma" w:hAnsi="Tahoma" w:cs="Tahoma"/>
                          <w:sz w:val="20"/>
                          <w:szCs w:val="20"/>
                        </w:rPr>
                        <w:t xml:space="preserve">  Through the</w:t>
                      </w:r>
                      <w:r w:rsidR="00C7724F">
                        <w:rPr>
                          <w:rFonts w:ascii="Tahoma" w:hAnsi="Tahoma" w:cs="Tahoma"/>
                          <w:sz w:val="20"/>
                          <w:szCs w:val="20"/>
                        </w:rPr>
                        <w:t xml:space="preserve"> process of </w:t>
                      </w:r>
                      <w:r w:rsidR="00C7724F" w:rsidRPr="00C7724F">
                        <w:rPr>
                          <w:rFonts w:ascii="Tahoma" w:hAnsi="Tahoma" w:cs="Tahoma"/>
                          <w:sz w:val="20"/>
                          <w:szCs w:val="20"/>
                        </w:rPr>
                        <w:t>through the process of “</w:t>
                      </w:r>
                      <w:r w:rsidR="00C7724F" w:rsidRPr="00C7724F">
                        <w:rPr>
                          <w:rFonts w:asciiTheme="majorBidi" w:hAnsiTheme="majorBidi" w:cstheme="majorBidi"/>
                          <w:sz w:val="25"/>
                          <w:szCs w:val="25"/>
                          <w:rtl/>
                        </w:rPr>
                        <w:t>איחוד הנפשות</w:t>
                      </w:r>
                      <w:r w:rsidR="00C7724F" w:rsidRPr="00C7724F">
                        <w:rPr>
                          <w:rFonts w:ascii="Tahoma" w:hAnsi="Tahoma" w:cs="Tahoma"/>
                          <w:sz w:val="20"/>
                          <w:szCs w:val="20"/>
                        </w:rPr>
                        <w:t>” (the “unification of souls”)</w:t>
                      </w:r>
                      <w:r w:rsidR="00C7724F">
                        <w:rPr>
                          <w:rFonts w:ascii="Tahoma" w:hAnsi="Tahoma" w:cs="Tahoma"/>
                          <w:sz w:val="20"/>
                          <w:szCs w:val="20"/>
                        </w:rPr>
                        <w:t>, a</w:t>
                      </w:r>
                      <w:r w:rsidR="00C7724F" w:rsidRPr="00C7724F">
                        <w:rPr>
                          <w:rFonts w:ascii="Tahoma" w:hAnsi="Tahoma" w:cs="Tahoma"/>
                          <w:sz w:val="20"/>
                          <w:szCs w:val="20"/>
                        </w:rPr>
                        <w:t xml:space="preserve"> person’s nature becomes transformed to such an extent that he feels the pain of his fellow.</w:t>
                      </w:r>
                    </w:p>
                  </w:txbxContent>
                </v:textbox>
                <w10:wrap type="square" anchorx="margin"/>
              </v:shape>
            </w:pict>
          </mc:Fallback>
        </mc:AlternateContent>
      </w:r>
      <w:r w:rsidR="005F5674" w:rsidRPr="00E36255">
        <w:rPr>
          <w:rFonts w:eastAsia="Times New Roman" w:cstheme="minorHAnsi"/>
          <w:noProof/>
          <w:color w:val="000000"/>
          <w:vertAlign w:val="superscript"/>
        </w:rPr>
        <mc:AlternateContent>
          <mc:Choice Requires="wps">
            <w:drawing>
              <wp:anchor distT="0" distB="0" distL="114300" distR="114300" simplePos="0" relativeHeight="251426304" behindDoc="0" locked="0" layoutInCell="1" allowOverlap="1" wp14:anchorId="47442717" wp14:editId="3BB6470B">
                <wp:simplePos x="0" y="0"/>
                <wp:positionH relativeFrom="margin">
                  <wp:posOffset>316230</wp:posOffset>
                </wp:positionH>
                <wp:positionV relativeFrom="paragraph">
                  <wp:posOffset>416560</wp:posOffset>
                </wp:positionV>
                <wp:extent cx="5762625" cy="333375"/>
                <wp:effectExtent l="0" t="0" r="9525" b="9525"/>
                <wp:wrapTopAndBottom/>
                <wp:docPr id="8" name="Text Box 8"/>
                <wp:cNvGraphicFramePr/>
                <a:graphic xmlns:a="http://schemas.openxmlformats.org/drawingml/2006/main">
                  <a:graphicData uri="http://schemas.microsoft.com/office/word/2010/wordprocessingShape">
                    <wps:wsp>
                      <wps:cNvSpPr txBox="1"/>
                      <wps:spPr>
                        <a:xfrm>
                          <a:off x="0" y="0"/>
                          <a:ext cx="5762625" cy="333375"/>
                        </a:xfrm>
                        <a:prstGeom prst="rect">
                          <a:avLst/>
                        </a:prstGeom>
                        <a:solidFill>
                          <a:prstClr val="white"/>
                        </a:solidFill>
                        <a:ln>
                          <a:noFill/>
                        </a:ln>
                      </wps:spPr>
                      <wps:txbx>
                        <w:txbxContent>
                          <w:p w14:paraId="58F2E650" w14:textId="6AD2AE25" w:rsidR="00E36255" w:rsidRPr="00E36255" w:rsidRDefault="002F2542" w:rsidP="005F5674">
                            <w:pPr>
                              <w:pStyle w:val="Caption"/>
                              <w:spacing w:after="0"/>
                              <w:jc w:val="center"/>
                              <w:rPr>
                                <w:rFonts w:ascii="Verdana" w:hAnsi="Verdana" w:cstheme="minorHAnsi"/>
                                <w:noProof/>
                                <w:color w:val="auto"/>
                                <w:sz w:val="22"/>
                                <w:szCs w:val="22"/>
                              </w:rPr>
                            </w:pPr>
                            <w:r>
                              <w:rPr>
                                <w:rFonts w:ascii="Verdana" w:hAnsi="Verdana" w:cstheme="minorHAnsi"/>
                                <w:noProof/>
                                <w:color w:val="auto"/>
                                <w:sz w:val="22"/>
                                <w:szCs w:val="22"/>
                              </w:rPr>
                              <w:t xml:space="preserve">Creation of special kinship by being </w:t>
                            </w:r>
                            <w:r w:rsidRPr="002F2542">
                              <w:rPr>
                                <w:rFonts w:ascii="Verdana" w:hAnsi="Verdana" w:cstheme="minorHAnsi"/>
                                <w:i/>
                                <w:iCs/>
                                <w:noProof/>
                                <w:color w:val="auto"/>
                                <w:sz w:val="22"/>
                                <w:szCs w:val="22"/>
                              </w:rPr>
                              <w:t>Nosei B’ol Im Chaveiro</w:t>
                            </w:r>
                            <w:r w:rsidR="00E36255" w:rsidRPr="002F2542">
                              <w:rPr>
                                <w:rFonts w:ascii="Verdana" w:hAnsi="Verdana" w:cstheme="minorHAnsi"/>
                                <w:i/>
                                <w:iCs/>
                                <w:noProof/>
                                <w:color w:val="auto"/>
                                <w:sz w:val="22"/>
                                <w:szCs w:val="22"/>
                              </w:rPr>
                              <w:t>:</w:t>
                            </w:r>
                            <w:r w:rsidR="00E36255" w:rsidRPr="00E36255">
                              <w:rPr>
                                <w:rFonts w:ascii="Verdana" w:hAnsi="Verdana" w:cstheme="minorHAnsi"/>
                                <w:noProof/>
                                <w:color w:val="auto"/>
                                <w:sz w:val="22"/>
                                <w:szCs w:val="2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42717" id="Text Box 8" o:spid="_x0000_s1033" type="#_x0000_t202" style="position:absolute;margin-left:24.9pt;margin-top:32.8pt;width:453.75pt;height:26.25pt;z-index:25142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" stroked="f">
                <v:textbox inset="0,0,0,0">
                  <w:txbxContent>
                    <w:p w14:paraId="58F2E650" w14:textId="6AD2AE25" w:rsidR="00E36255" w:rsidRPr="00E36255" w:rsidRDefault="002F2542" w:rsidP="005F5674">
                      <w:pPr>
                        <w:pStyle w:val="Caption"/>
                        <w:spacing w:after="0"/>
                        <w:jc w:val="center"/>
                        <w:rPr>
                          <w:rFonts w:ascii="Verdana" w:hAnsi="Verdana" w:cstheme="minorHAnsi"/>
                          <w:noProof/>
                          <w:color w:val="auto"/>
                          <w:sz w:val="22"/>
                          <w:szCs w:val="22"/>
                        </w:rPr>
                      </w:pPr>
                      <w:r>
                        <w:rPr>
                          <w:rFonts w:ascii="Verdana" w:hAnsi="Verdana" w:cstheme="minorHAnsi"/>
                          <w:noProof/>
                          <w:color w:val="auto"/>
                          <w:sz w:val="22"/>
                          <w:szCs w:val="22"/>
                        </w:rPr>
                        <w:t xml:space="preserve">Creation of special kinship by being </w:t>
                      </w:r>
                      <w:r w:rsidRPr="002F2542">
                        <w:rPr>
                          <w:rFonts w:ascii="Verdana" w:hAnsi="Verdana" w:cstheme="minorHAnsi"/>
                          <w:i/>
                          <w:iCs/>
                          <w:noProof/>
                          <w:color w:val="auto"/>
                          <w:sz w:val="22"/>
                          <w:szCs w:val="22"/>
                        </w:rPr>
                        <w:t>Nosei B’ol Im Chaveiro</w:t>
                      </w:r>
                      <w:r w:rsidR="00E36255" w:rsidRPr="002F2542">
                        <w:rPr>
                          <w:rFonts w:ascii="Verdana" w:hAnsi="Verdana" w:cstheme="minorHAnsi"/>
                          <w:i/>
                          <w:iCs/>
                          <w:noProof/>
                          <w:color w:val="auto"/>
                          <w:sz w:val="22"/>
                          <w:szCs w:val="22"/>
                        </w:rPr>
                        <w:t>:</w:t>
                      </w:r>
                      <w:r w:rsidR="00E36255" w:rsidRPr="00E36255">
                        <w:rPr>
                          <w:rFonts w:ascii="Verdana" w:hAnsi="Verdana" w:cstheme="minorHAnsi"/>
                          <w:noProof/>
                          <w:color w:val="auto"/>
                          <w:sz w:val="22"/>
                          <w:szCs w:val="22"/>
                        </w:rPr>
                        <w:t xml:space="preserve">  </w:t>
                      </w:r>
                    </w:p>
                  </w:txbxContent>
                </v:textbox>
                <w10:wrap type="topAndBottom" anchorx="margin"/>
              </v:shape>
            </w:pict>
          </mc:Fallback>
        </mc:AlternateContent>
      </w:r>
      <w:r w:rsidR="00274DEA">
        <w:rPr>
          <w:rFonts w:eastAsia="Times New Roman" w:cstheme="minorHAnsi"/>
          <w:color w:val="000000"/>
          <w:vertAlign w:val="superscript"/>
        </w:rPr>
        <w:br w:type="page"/>
      </w:r>
    </w:p>
    <w:p w14:paraId="30A02747" w14:textId="3D18A059" w:rsidR="0035553A" w:rsidRPr="00F04554" w:rsidRDefault="003907DC" w:rsidP="00B039F7">
      <w:pPr>
        <w:spacing w:before="240" w:after="120"/>
        <w:jc w:val="center"/>
        <w:rPr>
          <w:rFonts w:ascii="Cambria" w:hAnsi="Cambria"/>
          <w:b/>
          <w:bCs/>
        </w:rPr>
      </w:pPr>
      <w:bookmarkStart w:id="5" w:name="Day4"/>
      <w:r w:rsidRPr="00F04554">
        <w:rPr>
          <w:rFonts w:ascii="Cambria" w:hAnsi="Cambria"/>
          <w:b/>
          <w:bCs/>
        </w:rPr>
        <w:t>Day 4:</w:t>
      </w:r>
      <w:r w:rsidR="003F695A" w:rsidRPr="00F04554">
        <w:rPr>
          <w:rFonts w:ascii="Cambria" w:hAnsi="Cambria"/>
          <w:b/>
          <w:bCs/>
        </w:rPr>
        <w:t xml:space="preserve"> The Jewish people are organically bound together on the level of the soul</w:t>
      </w:r>
    </w:p>
    <w:bookmarkEnd w:id="5"/>
    <w:p w14:paraId="45FA1FFC" w14:textId="77777777" w:rsidR="006E5CD0" w:rsidRDefault="00DE71E1" w:rsidP="008C09AF">
      <w:pPr>
        <w:spacing w:before="240" w:after="60"/>
      </w:pPr>
      <w:r>
        <w:t>The Midrash</w:t>
      </w:r>
      <w:r w:rsidR="00AA673A">
        <w:t xml:space="preserve"> </w:t>
      </w:r>
      <w:r>
        <w:t>(Vayikra Rabbah 4:1</w:t>
      </w:r>
      <w:r w:rsidR="0026222D">
        <w:t xml:space="preserve">; </w:t>
      </w:r>
      <w:hyperlink w:anchor="A1" w:history="1">
        <w:r w:rsidR="0026222D" w:rsidRPr="00135462">
          <w:rPr>
            <w:rStyle w:val="Hyperlink"/>
          </w:rPr>
          <w:t>Appendix A-1</w:t>
        </w:r>
      </w:hyperlink>
      <w:r w:rsidR="00767CC7">
        <w:t>, p. 59)</w:t>
      </w:r>
      <w:r>
        <w:t xml:space="preserve"> </w:t>
      </w:r>
      <w:r w:rsidR="008C09AF">
        <w:t xml:space="preserve">expresses </w:t>
      </w:r>
      <w:r w:rsidR="00AA673A">
        <w:t xml:space="preserve">the </w:t>
      </w:r>
      <w:r w:rsidR="008C09AF">
        <w:t>unity</w:t>
      </w:r>
      <w:r w:rsidR="00415905">
        <w:t xml:space="preserve"> of the</w:t>
      </w:r>
      <w:r w:rsidR="008C09AF">
        <w:t xml:space="preserve"> </w:t>
      </w:r>
      <w:r w:rsidR="00AA673A">
        <w:t xml:space="preserve">Jewish people as </w:t>
      </w:r>
      <w:r w:rsidR="00A103B0">
        <w:t>“</w:t>
      </w:r>
      <w:r w:rsidR="00A103B0" w:rsidRPr="00B83D5D">
        <w:rPr>
          <w:rFonts w:ascii="Times New Roman" w:hAnsi="Times New Roman" w:cs="Times New Roman"/>
          <w:sz w:val="24"/>
          <w:szCs w:val="24"/>
          <w:rtl/>
        </w:rPr>
        <w:t>נפש אחת</w:t>
      </w:r>
      <w:r w:rsidR="00A103B0">
        <w:t xml:space="preserve">” </w:t>
      </w:r>
      <w:r w:rsidR="006A2165">
        <w:t>-</w:t>
      </w:r>
      <w:r w:rsidR="00A103B0">
        <w:t xml:space="preserve"> one </w:t>
      </w:r>
      <w:r w:rsidR="00EC03EF">
        <w:t xml:space="preserve">collective </w:t>
      </w:r>
      <w:r w:rsidR="00A103B0">
        <w:t>soul</w:t>
      </w:r>
      <w:r w:rsidR="00B31254">
        <w:t xml:space="preserve">, a phenomenon </w:t>
      </w:r>
      <w:r w:rsidR="00D5296C">
        <w:t xml:space="preserve">resulting from a process expressed </w:t>
      </w:r>
      <w:r w:rsidR="00B31254">
        <w:t>by</w:t>
      </w:r>
      <w:r w:rsidR="00B31254" w:rsidRPr="00B31254">
        <w:t xml:space="preserve"> </w:t>
      </w:r>
      <w:r w:rsidR="002F63A5">
        <w:rPr>
          <w:vertAlign w:val="superscript"/>
        </w:rPr>
        <w:t>14</w:t>
      </w:r>
      <w:r w:rsidR="00B31254">
        <w:t xml:space="preserve">Rav </w:t>
      </w:r>
      <w:proofErr w:type="spellStart"/>
      <w:r w:rsidR="00B31254">
        <w:t>Yeruchem</w:t>
      </w:r>
      <w:proofErr w:type="spellEnd"/>
      <w:r w:rsidR="00B31254">
        <w:t xml:space="preserve"> </w:t>
      </w:r>
      <w:proofErr w:type="spellStart"/>
      <w:r w:rsidR="00C83B74">
        <w:t>Levovitz</w:t>
      </w:r>
      <w:proofErr w:type="spellEnd"/>
      <w:r w:rsidR="00C83B74">
        <w:t xml:space="preserve"> </w:t>
      </w:r>
      <w:r w:rsidR="00B31254">
        <w:t xml:space="preserve">as </w:t>
      </w:r>
      <w:r w:rsidR="00FB37A7">
        <w:br/>
      </w:r>
      <w:r w:rsidR="00B31254">
        <w:t>“</w:t>
      </w:r>
      <w:r w:rsidR="00B31254" w:rsidRPr="00B83D5D">
        <w:rPr>
          <w:rFonts w:asciiTheme="majorBidi" w:hAnsiTheme="majorBidi" w:cs="Times New Roman"/>
          <w:sz w:val="24"/>
          <w:szCs w:val="24"/>
          <w:rtl/>
        </w:rPr>
        <w:t>איחוד הנפשות</w:t>
      </w:r>
      <w:r w:rsidR="00B31254">
        <w:t xml:space="preserve">” </w:t>
      </w:r>
      <w:r w:rsidR="006A2165">
        <w:t>-</w:t>
      </w:r>
      <w:r w:rsidR="00B31254">
        <w:t xml:space="preserve"> unification </w:t>
      </w:r>
      <w:r w:rsidR="00AD2420">
        <w:t xml:space="preserve">(or interconnectivity) </w:t>
      </w:r>
      <w:r w:rsidR="00B31254">
        <w:t xml:space="preserve">of </w:t>
      </w:r>
      <w:r w:rsidR="00B31254" w:rsidRPr="0099057C">
        <w:t>souls</w:t>
      </w:r>
      <w:r w:rsidR="00AD2420" w:rsidRPr="0099057C">
        <w:t>.</w:t>
      </w:r>
      <w:r w:rsidR="00AD2420">
        <w:t xml:space="preserve">  </w:t>
      </w:r>
      <w:r w:rsidR="00371DD6" w:rsidRPr="00364A6C">
        <w:t xml:space="preserve">Our physical bodies, although </w:t>
      </w:r>
      <w:r w:rsidR="00371DD6">
        <w:t>distinct</w:t>
      </w:r>
      <w:r w:rsidR="00371DD6" w:rsidRPr="00364A6C">
        <w:t xml:space="preserve"> from one another, are merely the shells to house our soul </w:t>
      </w:r>
      <w:r w:rsidR="00EF18AD">
        <w:t xml:space="preserve">- </w:t>
      </w:r>
      <w:r w:rsidR="00371DD6" w:rsidRPr="00364A6C">
        <w:t xml:space="preserve">which is essence of a person.  On the level of the soul, we are all one.  </w:t>
      </w:r>
    </w:p>
    <w:p w14:paraId="45C8F401" w14:textId="4AE81F00" w:rsidR="00371DD6" w:rsidRPr="00364A6C" w:rsidRDefault="00371DD6" w:rsidP="006E5CD0">
      <w:pPr>
        <w:spacing w:before="120" w:after="60"/>
        <w:rPr>
          <w:rFonts w:asciiTheme="majorBidi" w:hAnsiTheme="majorBidi" w:cs="Times New Roman"/>
        </w:rPr>
      </w:pPr>
      <w:r>
        <w:rPr>
          <w:vertAlign w:val="superscript"/>
        </w:rPr>
        <w:t>1</w:t>
      </w:r>
      <w:r w:rsidR="00AC122E">
        <w:rPr>
          <w:vertAlign w:val="superscript"/>
        </w:rPr>
        <w:t>9</w:t>
      </w:r>
      <w:r w:rsidRPr="00364A6C">
        <w:t xml:space="preserve">Rav </w:t>
      </w:r>
      <w:proofErr w:type="spellStart"/>
      <w:r w:rsidR="009E356A">
        <w:t>Yechezkel</w:t>
      </w:r>
      <w:proofErr w:type="spellEnd"/>
      <w:r w:rsidR="009E356A">
        <w:t xml:space="preserve"> </w:t>
      </w:r>
      <w:proofErr w:type="spellStart"/>
      <w:r w:rsidR="00A67A94">
        <w:t>Levenstein</w:t>
      </w:r>
      <w:proofErr w:type="spellEnd"/>
      <w:r w:rsidRPr="00364A6C">
        <w:t xml:space="preserve"> </w:t>
      </w:r>
      <w:r w:rsidR="00A67A94">
        <w:t xml:space="preserve">(henceforth: </w:t>
      </w:r>
      <w:r w:rsidR="00726D56">
        <w:t>“</w:t>
      </w:r>
      <w:r w:rsidR="00A67A94">
        <w:t xml:space="preserve">Rav </w:t>
      </w:r>
      <w:proofErr w:type="spellStart"/>
      <w:r w:rsidR="00A67A94" w:rsidRPr="00364A6C">
        <w:t>Chatzkel</w:t>
      </w:r>
      <w:proofErr w:type="spellEnd"/>
      <w:r w:rsidR="00726D56">
        <w:t>”</w:t>
      </w:r>
      <w:r w:rsidR="00A67A94">
        <w:t xml:space="preserve">) </w:t>
      </w:r>
      <w:r w:rsidRPr="00364A6C">
        <w:t>explains</w:t>
      </w:r>
      <w:r w:rsidRPr="00364A6C">
        <w:rPr>
          <w:rFonts w:cstheme="minorHAnsi"/>
        </w:rPr>
        <w:t>:</w:t>
      </w:r>
    </w:p>
    <w:p w14:paraId="49459810" w14:textId="78B4A172" w:rsidR="00371DD6" w:rsidRPr="002406B1" w:rsidRDefault="00371DD6" w:rsidP="00371DD6">
      <w:pPr>
        <w:spacing w:before="60" w:after="120"/>
        <w:rPr>
          <w:i/>
          <w:iCs/>
        </w:rPr>
      </w:pPr>
      <w:r>
        <w:rPr>
          <w:rFonts w:cstheme="minorHAnsi"/>
          <w:i/>
          <w:iCs/>
        </w:rPr>
        <w:t xml:space="preserve">… </w:t>
      </w:r>
      <w:r w:rsidRPr="00B90DD7">
        <w:rPr>
          <w:rFonts w:cstheme="minorHAnsi"/>
          <w:i/>
          <w:iCs/>
        </w:rPr>
        <w:t xml:space="preserve">we are all souls whose origins are Divine from </w:t>
      </w:r>
      <w:r w:rsidR="001F0332">
        <w:rPr>
          <w:rFonts w:cstheme="minorHAnsi"/>
          <w:i/>
          <w:iCs/>
        </w:rPr>
        <w:t>A</w:t>
      </w:r>
      <w:r w:rsidRPr="00B90DD7">
        <w:rPr>
          <w:rFonts w:cstheme="minorHAnsi"/>
          <w:i/>
          <w:iCs/>
        </w:rPr>
        <w:t xml:space="preserve">bove and whose continuous source of existence flows from the One G-d </w:t>
      </w:r>
      <w:r w:rsidRPr="002406B1">
        <w:rPr>
          <w:rFonts w:cstheme="minorHAnsi"/>
          <w:i/>
          <w:iCs/>
        </w:rPr>
        <w:t xml:space="preserve">… being connected to the One Creator unites all who experience this connection, i.e., any two of the same type naturally bind with another with a powerful bond such that they cannot be </w:t>
      </w:r>
      <w:r>
        <w:rPr>
          <w:rFonts w:cstheme="minorHAnsi"/>
          <w:i/>
          <w:iCs/>
        </w:rPr>
        <w:t>separated</w:t>
      </w:r>
      <w:r w:rsidR="00616C68">
        <w:rPr>
          <w:rFonts w:cstheme="minorHAnsi"/>
          <w:i/>
          <w:iCs/>
        </w:rPr>
        <w:t xml:space="preserve"> … </w:t>
      </w:r>
      <w:r w:rsidRPr="00A35A0B">
        <w:rPr>
          <w:rFonts w:cstheme="minorHAnsi"/>
          <w:i/>
          <w:iCs/>
        </w:rPr>
        <w:t>Similarly, for G-d’s creations (</w:t>
      </w:r>
      <w:r>
        <w:rPr>
          <w:rFonts w:cstheme="minorHAnsi"/>
          <w:i/>
          <w:iCs/>
        </w:rPr>
        <w:t xml:space="preserve">here, </w:t>
      </w:r>
      <w:r w:rsidRPr="00A35A0B">
        <w:rPr>
          <w:rFonts w:cstheme="minorHAnsi"/>
          <w:i/>
          <w:iCs/>
        </w:rPr>
        <w:t xml:space="preserve">referring to Jewish people), as a function of binding with their Creator, they will necessarily connect and unite with each other since we are all a portion of the Divine from </w:t>
      </w:r>
      <w:r>
        <w:rPr>
          <w:rFonts w:cstheme="minorHAnsi"/>
          <w:i/>
          <w:iCs/>
        </w:rPr>
        <w:t>A</w:t>
      </w:r>
      <w:r w:rsidRPr="00A35A0B">
        <w:rPr>
          <w:rFonts w:cstheme="minorHAnsi"/>
          <w:i/>
          <w:iCs/>
        </w:rPr>
        <w:t>bove, Who is One</w:t>
      </w:r>
      <w:r w:rsidR="00AE0E08">
        <w:rPr>
          <w:rFonts w:cstheme="minorHAnsi"/>
          <w:i/>
          <w:iCs/>
        </w:rPr>
        <w:t xml:space="preserve"> and </w:t>
      </w:r>
      <w:r w:rsidR="00E53AE6">
        <w:rPr>
          <w:rFonts w:cstheme="minorHAnsi"/>
          <w:i/>
          <w:iCs/>
        </w:rPr>
        <w:t>Indivisible</w:t>
      </w:r>
      <w:r w:rsidRPr="00A35A0B">
        <w:rPr>
          <w:rFonts w:cstheme="minorHAnsi"/>
          <w:i/>
          <w:iCs/>
        </w:rPr>
        <w:t>.</w:t>
      </w:r>
      <w:r>
        <w:rPr>
          <w:sz w:val="21"/>
          <w:szCs w:val="21"/>
        </w:rPr>
        <w:t xml:space="preserve">  </w:t>
      </w:r>
    </w:p>
    <w:p w14:paraId="1C6A1139" w14:textId="2D78214D" w:rsidR="00175CA9" w:rsidRDefault="000F6A5F" w:rsidP="000F6A5F">
      <w:pPr>
        <w:spacing w:before="120" w:after="120"/>
      </w:pPr>
      <w:r>
        <w:t xml:space="preserve">The interconnectivity of Jewish souls is the basis of </w:t>
      </w:r>
      <w:r w:rsidR="0056621B">
        <w:t xml:space="preserve">the following </w:t>
      </w:r>
      <w:r>
        <w:t>two phenomena:</w:t>
      </w:r>
    </w:p>
    <w:p w14:paraId="4A94E579" w14:textId="41DB5B8C" w:rsidR="00195E74" w:rsidRDefault="00195E74" w:rsidP="00B36E05">
      <w:pPr>
        <w:pStyle w:val="ListParagraph"/>
        <w:numPr>
          <w:ilvl w:val="0"/>
          <w:numId w:val="51"/>
        </w:numPr>
        <w:spacing w:before="120" w:after="120"/>
        <w:ind w:left="360"/>
        <w:contextualSpacing w:val="0"/>
      </w:pPr>
      <w:r>
        <w:t xml:space="preserve">Our ability to vicariously experience the feelings of our fellow Jew: Because we are unified as </w:t>
      </w:r>
      <w:r w:rsidRPr="00364A6C">
        <w:t>“</w:t>
      </w:r>
      <w:r w:rsidRPr="00B83D5D">
        <w:rPr>
          <w:rFonts w:ascii="Times New Roman" w:hAnsi="Times New Roman" w:cs="Times New Roman"/>
          <w:sz w:val="24"/>
          <w:szCs w:val="24"/>
          <w:rtl/>
        </w:rPr>
        <w:t>נפש אחת</w:t>
      </w:r>
      <w:r w:rsidRPr="00364A6C">
        <w:t xml:space="preserve">”, </w:t>
      </w:r>
      <w:r w:rsidR="00A62F5E">
        <w:t xml:space="preserve">the feelings of </w:t>
      </w:r>
      <w:r w:rsidRPr="00364A6C">
        <w:t>one person</w:t>
      </w:r>
      <w:r w:rsidR="00A62F5E">
        <w:t xml:space="preserve"> will </w:t>
      </w:r>
      <w:r w:rsidRPr="00364A6C">
        <w:t>naturally flow to his friend</w:t>
      </w:r>
      <w:r w:rsidR="00B951F8">
        <w:t>.  Th</w:t>
      </w:r>
      <w:r w:rsidR="00C46DC9">
        <w:t xml:space="preserve">e explanation for this, says Rav </w:t>
      </w:r>
      <w:proofErr w:type="spellStart"/>
      <w:r w:rsidR="00C46DC9">
        <w:t>Chatzkel</w:t>
      </w:r>
      <w:proofErr w:type="spellEnd"/>
      <w:r w:rsidR="00C46DC9">
        <w:t xml:space="preserve">, </w:t>
      </w:r>
      <w:r w:rsidR="00595028">
        <w:t xml:space="preserve">is that </w:t>
      </w:r>
      <w:r w:rsidRPr="00364A6C">
        <w:t xml:space="preserve">the feelings </w:t>
      </w:r>
      <w:r w:rsidR="00595028">
        <w:t xml:space="preserve">will </w:t>
      </w:r>
      <w:r w:rsidRPr="00364A6C">
        <w:t xml:space="preserve">radiate from one segment </w:t>
      </w:r>
      <w:r w:rsidR="00595028">
        <w:t xml:space="preserve">of </w:t>
      </w:r>
      <w:r w:rsidR="0056621B">
        <w:t xml:space="preserve">our collective soul </w:t>
      </w:r>
      <w:r w:rsidRPr="00364A6C">
        <w:t xml:space="preserve">to </w:t>
      </w:r>
      <w:r w:rsidR="00DF75E8">
        <w:t xml:space="preserve">a contiguous </w:t>
      </w:r>
      <w:r w:rsidRPr="00364A6C">
        <w:t xml:space="preserve">segment of the same soul.  </w:t>
      </w:r>
      <w:r w:rsidR="004F7FCD">
        <w:t xml:space="preserve">This </w:t>
      </w:r>
      <w:r w:rsidR="00B36E05">
        <w:t xml:space="preserve">concept was </w:t>
      </w:r>
      <w:r w:rsidR="00AB56BE">
        <w:t xml:space="preserve">elegantly explained </w:t>
      </w:r>
      <w:r w:rsidR="00B36E05">
        <w:t xml:space="preserve">by </w:t>
      </w:r>
      <w:r w:rsidR="00655738">
        <w:rPr>
          <w:vertAlign w:val="superscript"/>
        </w:rPr>
        <w:t>10</w:t>
      </w:r>
      <w:r w:rsidR="00B36E05" w:rsidRPr="000C6EB0">
        <w:t xml:space="preserve">Rabbi Abraham J. </w:t>
      </w:r>
      <w:proofErr w:type="spellStart"/>
      <w:r w:rsidR="00B36E05" w:rsidRPr="000C6EB0">
        <w:t>Twerski</w:t>
      </w:r>
      <w:proofErr w:type="spellEnd"/>
      <w:r w:rsidR="00B36E05" w:rsidRPr="000C6EB0">
        <w:t>, MD</w:t>
      </w:r>
      <w:r w:rsidR="00B36E05">
        <w:t xml:space="preserve">, </w:t>
      </w:r>
      <w:r w:rsidR="00AB56BE">
        <w:t xml:space="preserve">who we cited in the </w:t>
      </w:r>
      <w:hyperlink w:anchor="Day1" w:history="1">
        <w:r w:rsidR="00AB56BE" w:rsidRPr="00782D04">
          <w:rPr>
            <w:rStyle w:val="Hyperlink"/>
          </w:rPr>
          <w:t>Day 1</w:t>
        </w:r>
      </w:hyperlink>
      <w:r w:rsidR="00AB56BE">
        <w:t xml:space="preserve"> lesson.</w:t>
      </w:r>
      <w:r>
        <w:t xml:space="preserve">  </w:t>
      </w:r>
    </w:p>
    <w:p w14:paraId="7E83D88A" w14:textId="613FCBFE" w:rsidR="00611AB3" w:rsidRDefault="009F5C69" w:rsidP="0008694F">
      <w:pPr>
        <w:pStyle w:val="ListParagraph"/>
        <w:numPr>
          <w:ilvl w:val="0"/>
          <w:numId w:val="51"/>
        </w:numPr>
        <w:spacing w:before="120" w:after="120"/>
        <w:ind w:left="360"/>
        <w:contextualSpacing w:val="0"/>
      </w:pPr>
      <w:r>
        <w:t>The spiritual effects of one Jew’s good deeds or sins</w:t>
      </w:r>
      <w:r w:rsidR="000C4A55">
        <w:t xml:space="preserve"> reverberate and impact all fellow Jews in a global manner.  </w:t>
      </w:r>
      <w:r w:rsidR="00FE4B3B">
        <w:t xml:space="preserve">The above Midrash Rabbah </w:t>
      </w:r>
      <w:r w:rsidR="0008694F" w:rsidRPr="00364A6C">
        <w:t xml:space="preserve">states: </w:t>
      </w:r>
      <w:r w:rsidR="0008694F" w:rsidRPr="00364A6C">
        <w:rPr>
          <w:i/>
          <w:iCs/>
        </w:rPr>
        <w:t>“[Why] is Israel likened to a sheep?  If a sheep is hurt on its head or another limb (or organ), its entire body feel</w:t>
      </w:r>
      <w:r w:rsidR="001F5951">
        <w:rPr>
          <w:i/>
          <w:iCs/>
        </w:rPr>
        <w:t>s</w:t>
      </w:r>
      <w:r w:rsidR="0008694F" w:rsidRPr="00364A6C">
        <w:rPr>
          <w:i/>
          <w:iCs/>
        </w:rPr>
        <w:t xml:space="preserve"> it.  Similarly, with Israel, if one of them sins, everyone feels it.”  </w:t>
      </w:r>
      <w:r w:rsidR="00611AB3">
        <w:t xml:space="preserve">In </w:t>
      </w:r>
      <w:r w:rsidR="00EF18AD">
        <w:t>a similar vein</w:t>
      </w:r>
      <w:r w:rsidR="00611AB3">
        <w:t>, the</w:t>
      </w:r>
      <w:r w:rsidR="005418D7">
        <w:t xml:space="preserve"> Midrash </w:t>
      </w:r>
      <w:r w:rsidR="0013305C">
        <w:t>(</w:t>
      </w:r>
      <w:proofErr w:type="spellStart"/>
      <w:r w:rsidR="005418D7">
        <w:t>Tanchuma</w:t>
      </w:r>
      <w:proofErr w:type="spellEnd"/>
      <w:r w:rsidR="0013305C">
        <w:t xml:space="preserve">, </w:t>
      </w:r>
      <w:proofErr w:type="spellStart"/>
      <w:r w:rsidR="00371809">
        <w:t>Netzavim</w:t>
      </w:r>
      <w:proofErr w:type="spellEnd"/>
      <w:r w:rsidR="00371809">
        <w:t xml:space="preserve"> 1:2</w:t>
      </w:r>
      <w:r w:rsidR="0013305C">
        <w:t xml:space="preserve">; </w:t>
      </w:r>
      <w:hyperlink w:anchor="A2" w:history="1">
        <w:r w:rsidR="0013305C" w:rsidRPr="00135462">
          <w:rPr>
            <w:rStyle w:val="Hyperlink"/>
          </w:rPr>
          <w:t>Appendix A-2</w:t>
        </w:r>
      </w:hyperlink>
      <w:r w:rsidR="0098508C">
        <w:t>, p. 59)</w:t>
      </w:r>
      <w:r w:rsidR="00371809">
        <w:t xml:space="preserve"> </w:t>
      </w:r>
      <w:r w:rsidR="00611AB3">
        <w:t xml:space="preserve">deduces from the words, </w:t>
      </w:r>
      <w:r w:rsidR="00611AB3" w:rsidRPr="00D063B7">
        <w:t>“every person of Israel”</w:t>
      </w:r>
      <w:r w:rsidR="00611AB3">
        <w:t xml:space="preserve"> (i.e., the singular “</w:t>
      </w:r>
      <w:r w:rsidR="00611AB3" w:rsidRPr="000F6A5F">
        <w:rPr>
          <w:rFonts w:ascii="Times New Roman" w:hAnsi="Times New Roman" w:cs="Times New Roman"/>
          <w:sz w:val="24"/>
          <w:szCs w:val="24"/>
          <w:rtl/>
        </w:rPr>
        <w:t>איש ישראל</w:t>
      </w:r>
      <w:r w:rsidR="00611AB3">
        <w:t>”</w:t>
      </w:r>
      <w:r w:rsidR="0083149A">
        <w:t>; Devarim 29:9)</w:t>
      </w:r>
      <w:r w:rsidR="00323B7F">
        <w:t>,</w:t>
      </w:r>
      <w:r w:rsidR="0083149A">
        <w:t xml:space="preserve"> </w:t>
      </w:r>
      <w:r w:rsidR="00611AB3">
        <w:t>that the righteous deeds of even one Tzaddik saves the entire Jewish nation and the entire world</w:t>
      </w:r>
      <w:r w:rsidR="00710BDA">
        <w:t>.</w:t>
      </w:r>
    </w:p>
    <w:p w14:paraId="78CBAFA4" w14:textId="00472852" w:rsidR="00D32D01" w:rsidRPr="00EA0D88" w:rsidRDefault="009446C8" w:rsidP="003204E9">
      <w:pPr>
        <w:spacing w:before="120" w:after="60"/>
      </w:pPr>
      <w:r w:rsidRPr="00EA0D88">
        <w:t xml:space="preserve">These two phenomena appear to be interrelated.  </w:t>
      </w:r>
      <w:r w:rsidR="00F84EAE" w:rsidRPr="00EA0D88">
        <w:t xml:space="preserve">As we mentioned in </w:t>
      </w:r>
      <w:r w:rsidR="009F63E8">
        <w:t xml:space="preserve">the </w:t>
      </w:r>
      <w:hyperlink w:anchor="Day3" w:history="1">
        <w:r w:rsidR="009F63E8" w:rsidRPr="00782D04">
          <w:rPr>
            <w:rStyle w:val="Hyperlink"/>
          </w:rPr>
          <w:t>Day 3</w:t>
        </w:r>
      </w:hyperlink>
      <w:r w:rsidR="00F84EAE" w:rsidRPr="00EA0D88">
        <w:t xml:space="preserve"> lesson, when we </w:t>
      </w:r>
      <w:r w:rsidR="00C312A5" w:rsidRPr="00EA0D88">
        <w:t xml:space="preserve">refine our personality to </w:t>
      </w:r>
      <w:r w:rsidR="00E4122D">
        <w:t xml:space="preserve">be </w:t>
      </w:r>
      <w:proofErr w:type="spellStart"/>
      <w:r w:rsidR="00E4122D" w:rsidRPr="00E4122D">
        <w:rPr>
          <w:i/>
          <w:iCs/>
        </w:rPr>
        <w:t>Nosei</w:t>
      </w:r>
      <w:proofErr w:type="spellEnd"/>
      <w:r w:rsidR="00E4122D" w:rsidRPr="00E4122D">
        <w:rPr>
          <w:i/>
          <w:iCs/>
        </w:rPr>
        <w:t xml:space="preserve"> </w:t>
      </w:r>
      <w:proofErr w:type="spellStart"/>
      <w:r w:rsidR="00E4122D" w:rsidRPr="00E4122D">
        <w:rPr>
          <w:i/>
          <w:iCs/>
        </w:rPr>
        <w:t>B’ol</w:t>
      </w:r>
      <w:proofErr w:type="spellEnd"/>
      <w:r w:rsidR="00E4122D">
        <w:t xml:space="preserve"> and </w:t>
      </w:r>
      <w:r w:rsidR="00C312A5" w:rsidRPr="00EA0D88">
        <w:t xml:space="preserve">feel </w:t>
      </w:r>
      <w:r w:rsidR="00E4122D">
        <w:t>other people’s suffering</w:t>
      </w:r>
      <w:r w:rsidR="00F84EAE" w:rsidRPr="00EA0D88">
        <w:t xml:space="preserve">, </w:t>
      </w:r>
      <w:r w:rsidR="00C312A5" w:rsidRPr="00EA0D88">
        <w:t xml:space="preserve">we </w:t>
      </w:r>
      <w:r w:rsidR="003D6F87" w:rsidRPr="00EA0D88">
        <w:t xml:space="preserve">create a powerful </w:t>
      </w:r>
      <w:r w:rsidR="00F84EAE" w:rsidRPr="00EA0D88">
        <w:t xml:space="preserve">kinship between </w:t>
      </w:r>
      <w:r w:rsidR="003D6F87" w:rsidRPr="00EA0D88">
        <w:t xml:space="preserve">fellow Jews that enables my personal spiritual efforts </w:t>
      </w:r>
      <w:r w:rsidR="00377654" w:rsidRPr="00EA0D88">
        <w:t xml:space="preserve">to effect </w:t>
      </w:r>
      <w:r w:rsidR="003204E9" w:rsidRPr="00EA0D88">
        <w:t xml:space="preserve">positive changes in the fate of my friend, even if </w:t>
      </w:r>
      <w:r w:rsidR="00077D17">
        <w:t xml:space="preserve">he </w:t>
      </w:r>
      <w:r w:rsidR="003204E9" w:rsidRPr="00EA0D88">
        <w:t xml:space="preserve">is unaware of my </w:t>
      </w:r>
      <w:proofErr w:type="spellStart"/>
      <w:r w:rsidR="003204E9" w:rsidRPr="00EA0D88">
        <w:rPr>
          <w:i/>
          <w:iCs/>
        </w:rPr>
        <w:t>Avodah</w:t>
      </w:r>
      <w:proofErr w:type="spellEnd"/>
      <w:r w:rsidR="003204E9" w:rsidRPr="00EA0D88">
        <w:t xml:space="preserve"> (spiritual work).  </w:t>
      </w:r>
      <w:r w:rsidR="00377654" w:rsidRPr="00EA0D88">
        <w:t xml:space="preserve">Thus, </w:t>
      </w:r>
      <w:r w:rsidR="002649D9" w:rsidRPr="00EA0D88">
        <w:t xml:space="preserve">the </w:t>
      </w:r>
      <w:proofErr w:type="spellStart"/>
      <w:r w:rsidR="002649D9" w:rsidRPr="00EA0D88">
        <w:rPr>
          <w:i/>
          <w:iCs/>
        </w:rPr>
        <w:t>middah</w:t>
      </w:r>
      <w:proofErr w:type="spellEnd"/>
      <w:r w:rsidR="002649D9" w:rsidRPr="00EA0D88">
        <w:t xml:space="preserve"> of </w:t>
      </w:r>
      <w:proofErr w:type="spellStart"/>
      <w:r w:rsidR="002649D9" w:rsidRPr="00EA0D88">
        <w:rPr>
          <w:i/>
          <w:iCs/>
        </w:rPr>
        <w:t>Nosei</w:t>
      </w:r>
      <w:proofErr w:type="spellEnd"/>
      <w:r w:rsidR="002649D9" w:rsidRPr="00EA0D88">
        <w:rPr>
          <w:i/>
          <w:iCs/>
        </w:rPr>
        <w:t xml:space="preserve"> </w:t>
      </w:r>
      <w:proofErr w:type="spellStart"/>
      <w:r w:rsidR="002649D9" w:rsidRPr="00EA0D88">
        <w:rPr>
          <w:i/>
          <w:iCs/>
        </w:rPr>
        <w:t>B’ol</w:t>
      </w:r>
      <w:proofErr w:type="spellEnd"/>
      <w:r w:rsidR="002649D9" w:rsidRPr="00EA0D88">
        <w:rPr>
          <w:i/>
          <w:iCs/>
        </w:rPr>
        <w:t xml:space="preserve"> </w:t>
      </w:r>
      <w:proofErr w:type="spellStart"/>
      <w:r w:rsidR="002649D9" w:rsidRPr="00EA0D88">
        <w:rPr>
          <w:i/>
          <w:iCs/>
        </w:rPr>
        <w:t>Im</w:t>
      </w:r>
      <w:proofErr w:type="spellEnd"/>
      <w:r w:rsidR="002649D9" w:rsidRPr="00EA0D88">
        <w:rPr>
          <w:i/>
          <w:iCs/>
        </w:rPr>
        <w:t xml:space="preserve"> </w:t>
      </w:r>
      <w:proofErr w:type="spellStart"/>
      <w:r w:rsidR="002649D9" w:rsidRPr="00EA0D88">
        <w:rPr>
          <w:i/>
          <w:iCs/>
        </w:rPr>
        <w:t>Chaveiro</w:t>
      </w:r>
      <w:proofErr w:type="spellEnd"/>
      <w:r w:rsidR="002649D9" w:rsidRPr="00EA0D88">
        <w:t xml:space="preserve"> </w:t>
      </w:r>
      <w:r w:rsidR="005B6AD5" w:rsidRPr="00EA0D88">
        <w:t xml:space="preserve">creates </w:t>
      </w:r>
      <w:r w:rsidR="002649D9" w:rsidRPr="00EA0D88">
        <w:t xml:space="preserve">the portal through which </w:t>
      </w:r>
      <w:r w:rsidR="005B6AD5" w:rsidRPr="00EA0D88">
        <w:t xml:space="preserve">our prayers and Mitzvos can bring about salvations for fellow Jews.  </w:t>
      </w:r>
      <w:r w:rsidR="006A4920" w:rsidRPr="00EA0D88">
        <w:t>Th</w:t>
      </w:r>
      <w:r w:rsidR="000D548F" w:rsidRPr="00EA0D88">
        <w:t>i</w:t>
      </w:r>
      <w:r w:rsidR="006A4920" w:rsidRPr="00EA0D88">
        <w:t xml:space="preserve">s can help us understand </w:t>
      </w:r>
      <w:r w:rsidR="00BA2010">
        <w:t xml:space="preserve">the following </w:t>
      </w:r>
      <w:r w:rsidR="006A4920" w:rsidRPr="00EA0D88">
        <w:t xml:space="preserve">profound statement of </w:t>
      </w:r>
      <w:r w:rsidR="00F90661" w:rsidRPr="00EA0D88">
        <w:t xml:space="preserve">Rav </w:t>
      </w:r>
      <w:proofErr w:type="spellStart"/>
      <w:r w:rsidR="00F90661" w:rsidRPr="00EA0D88">
        <w:t>Yeruchem</w:t>
      </w:r>
      <w:proofErr w:type="spellEnd"/>
      <w:r w:rsidR="00C929AD">
        <w:t xml:space="preserve"> (ibid)</w:t>
      </w:r>
      <w:r w:rsidR="006A4920" w:rsidRPr="00EA0D88">
        <w:t xml:space="preserve">: </w:t>
      </w:r>
    </w:p>
    <w:p w14:paraId="2B39F5A0" w14:textId="6083F318" w:rsidR="00DE301A" w:rsidRDefault="00F90661" w:rsidP="00DE301A">
      <w:pPr>
        <w:spacing w:before="60" w:after="120"/>
        <w:rPr>
          <w:rFonts w:cstheme="minorHAnsi"/>
          <w:i/>
          <w:iCs/>
        </w:rPr>
      </w:pPr>
      <w:r w:rsidRPr="00EA0D88">
        <w:rPr>
          <w:rFonts w:cstheme="minorHAnsi"/>
          <w:i/>
          <w:iCs/>
        </w:rPr>
        <w:t xml:space="preserve">Thus, the </w:t>
      </w:r>
      <w:proofErr w:type="spellStart"/>
      <w:r w:rsidRPr="00EA0D88">
        <w:rPr>
          <w:rFonts w:cstheme="minorHAnsi"/>
        </w:rPr>
        <w:t>middah</w:t>
      </w:r>
      <w:proofErr w:type="spellEnd"/>
      <w:r w:rsidRPr="00EA0D88">
        <w:rPr>
          <w:rFonts w:cstheme="minorHAnsi"/>
          <w:i/>
          <w:iCs/>
        </w:rPr>
        <w:t xml:space="preserve"> of </w:t>
      </w:r>
      <w:proofErr w:type="spellStart"/>
      <w:r w:rsidRPr="00EA0D88">
        <w:rPr>
          <w:rFonts w:cstheme="minorHAnsi"/>
        </w:rPr>
        <w:t>Nosei</w:t>
      </w:r>
      <w:proofErr w:type="spellEnd"/>
      <w:r w:rsidRPr="00EA0D88">
        <w:rPr>
          <w:rFonts w:cstheme="minorHAnsi"/>
        </w:rPr>
        <w:t xml:space="preserve"> </w:t>
      </w:r>
      <w:proofErr w:type="spellStart"/>
      <w:r w:rsidRPr="00EA0D88">
        <w:rPr>
          <w:rFonts w:cstheme="minorHAnsi"/>
        </w:rPr>
        <w:t>B’ol</w:t>
      </w:r>
      <w:proofErr w:type="spellEnd"/>
      <w:r w:rsidRPr="00EA0D88">
        <w:rPr>
          <w:rFonts w:cstheme="minorHAnsi"/>
        </w:rPr>
        <w:t xml:space="preserve"> </w:t>
      </w:r>
      <w:proofErr w:type="spellStart"/>
      <w:r w:rsidRPr="00EA0D88">
        <w:rPr>
          <w:rFonts w:cstheme="minorHAnsi"/>
        </w:rPr>
        <w:t>Im</w:t>
      </w:r>
      <w:proofErr w:type="spellEnd"/>
      <w:r w:rsidRPr="00EA0D88">
        <w:rPr>
          <w:rFonts w:cstheme="minorHAnsi"/>
        </w:rPr>
        <w:t xml:space="preserve"> </w:t>
      </w:r>
      <w:proofErr w:type="spellStart"/>
      <w:r w:rsidRPr="00EA0D88">
        <w:rPr>
          <w:rFonts w:cstheme="minorHAnsi"/>
        </w:rPr>
        <w:t>Chaveiro</w:t>
      </w:r>
      <w:proofErr w:type="spellEnd"/>
      <w:r w:rsidRPr="00EA0D88">
        <w:rPr>
          <w:rFonts w:cstheme="minorHAnsi"/>
          <w:i/>
          <w:iCs/>
        </w:rPr>
        <w:t xml:space="preserve"> has such great importance because the overarching goal of the entire Torah, both the study of Torah and performance of its Mitzvos, is</w:t>
      </w:r>
      <w:r w:rsidRPr="00F90661">
        <w:rPr>
          <w:rFonts w:cstheme="minorHAnsi"/>
        </w:rPr>
        <w:t xml:space="preserve"> </w:t>
      </w:r>
      <w:r w:rsidRPr="00EA0D88">
        <w:rPr>
          <w:rFonts w:cstheme="minorHAnsi"/>
          <w:i/>
          <w:iCs/>
        </w:rPr>
        <w:t xml:space="preserve">uniting our souls - such that we feel each other’s </w:t>
      </w:r>
      <w:r w:rsidR="00A71A59">
        <w:rPr>
          <w:rFonts w:cstheme="minorHAnsi"/>
          <w:i/>
          <w:iCs/>
        </w:rPr>
        <w:t>(</w:t>
      </w:r>
      <w:r w:rsidRPr="00EA0D88">
        <w:rPr>
          <w:rFonts w:cstheme="minorHAnsi"/>
          <w:i/>
          <w:iCs/>
        </w:rPr>
        <w:t>pain or happiness</w:t>
      </w:r>
      <w:r w:rsidR="00A71A59">
        <w:rPr>
          <w:rFonts w:cstheme="minorHAnsi"/>
          <w:i/>
          <w:iCs/>
        </w:rPr>
        <w:t>)</w:t>
      </w:r>
      <w:r w:rsidR="009E61CE">
        <w:rPr>
          <w:rFonts w:cstheme="minorHAnsi"/>
          <w:i/>
          <w:iCs/>
        </w:rPr>
        <w:t>, that we literally become one</w:t>
      </w:r>
      <w:r w:rsidR="00EA0D88" w:rsidRPr="00EA0D88">
        <w:rPr>
          <w:rFonts w:cstheme="minorHAnsi"/>
          <w:i/>
          <w:iCs/>
        </w:rPr>
        <w:t xml:space="preserve"> … This is the foundation of the entire Torah</w:t>
      </w:r>
      <w:r w:rsidR="00EA0D88">
        <w:rPr>
          <w:rFonts w:cstheme="minorHAnsi"/>
          <w:i/>
          <w:iCs/>
        </w:rPr>
        <w:t>,</w:t>
      </w:r>
      <w:r w:rsidR="00EA0D88" w:rsidRPr="00EA0D88">
        <w:rPr>
          <w:rFonts w:cstheme="minorHAnsi"/>
          <w:i/>
          <w:iCs/>
        </w:rPr>
        <w:t xml:space="preserve"> to be </w:t>
      </w:r>
      <w:proofErr w:type="spellStart"/>
      <w:r w:rsidR="00EA0D88" w:rsidRPr="00EA0D88">
        <w:rPr>
          <w:rFonts w:cstheme="minorHAnsi"/>
        </w:rPr>
        <w:t>Nosei</w:t>
      </w:r>
      <w:proofErr w:type="spellEnd"/>
      <w:r w:rsidR="00EA0D88" w:rsidRPr="00EA0D88">
        <w:rPr>
          <w:rFonts w:cstheme="minorHAnsi"/>
        </w:rPr>
        <w:t xml:space="preserve"> </w:t>
      </w:r>
      <w:proofErr w:type="spellStart"/>
      <w:r w:rsidR="00EA0D88" w:rsidRPr="00EA0D88">
        <w:rPr>
          <w:rFonts w:cstheme="minorHAnsi"/>
        </w:rPr>
        <w:t>B’ol</w:t>
      </w:r>
      <w:proofErr w:type="spellEnd"/>
      <w:r w:rsidR="00EA0D88" w:rsidRPr="00EA0D88">
        <w:rPr>
          <w:rFonts w:cstheme="minorHAnsi"/>
          <w:i/>
          <w:iCs/>
        </w:rPr>
        <w:t>.</w:t>
      </w:r>
    </w:p>
    <w:p w14:paraId="3C7F557E" w14:textId="48C1DBF6" w:rsidR="009F10D2" w:rsidRDefault="00E6137B" w:rsidP="00DE301A">
      <w:pPr>
        <w:spacing w:before="60" w:after="120"/>
        <w:rPr>
          <w:rFonts w:cstheme="minorHAnsi"/>
        </w:rPr>
      </w:pPr>
      <w:r>
        <w:rPr>
          <w:rFonts w:cstheme="minorHAnsi"/>
        </w:rPr>
        <w:t>With th</w:t>
      </w:r>
      <w:r w:rsidR="00522B7D">
        <w:rPr>
          <w:rFonts w:cstheme="minorHAnsi"/>
        </w:rPr>
        <w:t>e above</w:t>
      </w:r>
      <w:r w:rsidR="009F10D2">
        <w:rPr>
          <w:rFonts w:cstheme="minorHAnsi"/>
        </w:rPr>
        <w:t xml:space="preserve"> background</w:t>
      </w:r>
      <w:r w:rsidR="00791FC3">
        <w:rPr>
          <w:rFonts w:cstheme="minorHAnsi"/>
        </w:rPr>
        <w:t xml:space="preserve">, we can </w:t>
      </w:r>
      <w:r w:rsidR="009F10D2">
        <w:rPr>
          <w:rFonts w:cstheme="minorHAnsi"/>
        </w:rPr>
        <w:t xml:space="preserve">appreciate </w:t>
      </w:r>
      <w:r w:rsidR="00C12ECF">
        <w:rPr>
          <w:rFonts w:cstheme="minorHAnsi"/>
        </w:rPr>
        <w:t xml:space="preserve">the following words of </w:t>
      </w:r>
      <w:proofErr w:type="spellStart"/>
      <w:r w:rsidR="007E7215" w:rsidRPr="00935407">
        <w:rPr>
          <w:rFonts w:cstheme="minorHAnsi"/>
          <w:i/>
          <w:iCs/>
        </w:rPr>
        <w:t>Sefer</w:t>
      </w:r>
      <w:proofErr w:type="spellEnd"/>
      <w:r w:rsidR="007E7215" w:rsidRPr="00935407">
        <w:rPr>
          <w:rFonts w:cstheme="minorHAnsi"/>
          <w:i/>
          <w:iCs/>
        </w:rPr>
        <w:t xml:space="preserve"> </w:t>
      </w:r>
      <w:r w:rsidR="007A6955" w:rsidRPr="00935407">
        <w:rPr>
          <w:rFonts w:cstheme="minorHAnsi"/>
          <w:i/>
          <w:iCs/>
        </w:rPr>
        <w:t>Tomer Devorah</w:t>
      </w:r>
      <w:r w:rsidR="007E7215">
        <w:rPr>
          <w:rFonts w:cstheme="minorHAnsi"/>
        </w:rPr>
        <w:t xml:space="preserve">, </w:t>
      </w:r>
      <w:r w:rsidR="007E7215" w:rsidRPr="00BD72F2">
        <w:t xml:space="preserve">written by </w:t>
      </w:r>
      <w:r w:rsidR="00DB1CFC" w:rsidRPr="00BD72F2">
        <w:t xml:space="preserve">the </w:t>
      </w:r>
      <w:proofErr w:type="spellStart"/>
      <w:r w:rsidR="00DB1CFC" w:rsidRPr="001F5951">
        <w:rPr>
          <w:i/>
          <w:iCs/>
        </w:rPr>
        <w:t>Ramak</w:t>
      </w:r>
      <w:proofErr w:type="spellEnd"/>
      <w:r w:rsidR="00DB1CFC" w:rsidRPr="00BD72F2">
        <w:t xml:space="preserve"> </w:t>
      </w:r>
      <w:r w:rsidR="00BD77C9">
        <w:t xml:space="preserve">- </w:t>
      </w:r>
      <w:proofErr w:type="spellStart"/>
      <w:r w:rsidR="007E7215" w:rsidRPr="00BD72F2">
        <w:t>Rebbi</w:t>
      </w:r>
      <w:proofErr w:type="spellEnd"/>
      <w:r w:rsidR="007E7215" w:rsidRPr="00BD72F2">
        <w:t xml:space="preserve"> Moshe </w:t>
      </w:r>
      <w:proofErr w:type="spellStart"/>
      <w:r w:rsidR="007E7215" w:rsidRPr="00BD72F2">
        <w:t>Cordovero</w:t>
      </w:r>
      <w:proofErr w:type="spellEnd"/>
      <w:r w:rsidR="00DB1CFC">
        <w:t xml:space="preserve"> </w:t>
      </w:r>
      <w:r w:rsidR="00BD77C9">
        <w:t>(</w:t>
      </w:r>
      <w:proofErr w:type="spellStart"/>
      <w:r w:rsidR="007A6955" w:rsidRPr="00C12ECF">
        <w:rPr>
          <w:rFonts w:cstheme="minorHAnsi"/>
          <w:i/>
          <w:iCs/>
        </w:rPr>
        <w:t>middah</w:t>
      </w:r>
      <w:proofErr w:type="spellEnd"/>
      <w:r w:rsidR="007A6955" w:rsidRPr="00C12ECF">
        <w:rPr>
          <w:rFonts w:cstheme="minorHAnsi"/>
          <w:i/>
          <w:iCs/>
        </w:rPr>
        <w:t xml:space="preserve"> 4</w:t>
      </w:r>
      <w:r w:rsidR="007A6955">
        <w:rPr>
          <w:rFonts w:cstheme="minorHAnsi"/>
        </w:rPr>
        <w:t>)</w:t>
      </w:r>
      <w:r w:rsidR="006443A2">
        <w:rPr>
          <w:rFonts w:cstheme="minorHAnsi"/>
        </w:rPr>
        <w:t>:</w:t>
      </w:r>
    </w:p>
    <w:p w14:paraId="3C89C15B" w14:textId="22A45442" w:rsidR="006443A2" w:rsidRPr="00C12ECF" w:rsidRDefault="00961F29" w:rsidP="00DE301A">
      <w:pPr>
        <w:spacing w:before="60" w:after="120"/>
        <w:rPr>
          <w:i/>
          <w:iCs/>
        </w:rPr>
      </w:pPr>
      <w:r w:rsidRPr="00961F29">
        <w:rPr>
          <w:i/>
          <w:iCs/>
        </w:rPr>
        <w:t xml:space="preserve">All Jews are close familial relations </w:t>
      </w:r>
      <w:r w:rsidRPr="00961F29">
        <w:t>("</w:t>
      </w:r>
      <w:r w:rsidRPr="00144C4D">
        <w:rPr>
          <w:rFonts w:asciiTheme="majorBidi" w:hAnsiTheme="majorBidi" w:cstheme="majorBidi"/>
          <w:sz w:val="24"/>
          <w:szCs w:val="24"/>
          <w:rtl/>
        </w:rPr>
        <w:t>שְׁאֵר בָּשָׂר</w:t>
      </w:r>
      <w:r w:rsidRPr="00961F29">
        <w:t xml:space="preserve">”) </w:t>
      </w:r>
      <w:r w:rsidRPr="00961F29">
        <w:rPr>
          <w:i/>
          <w:iCs/>
        </w:rPr>
        <w:t xml:space="preserve">with another because our souls are </w:t>
      </w:r>
      <w:proofErr w:type="gramStart"/>
      <w:r w:rsidRPr="00961F29">
        <w:rPr>
          <w:i/>
          <w:iCs/>
        </w:rPr>
        <w:t>combined together</w:t>
      </w:r>
      <w:proofErr w:type="gramEnd"/>
      <w:r w:rsidRPr="00961F29">
        <w:rPr>
          <w:i/>
          <w:iCs/>
        </w:rPr>
        <w:t xml:space="preserve"> </w:t>
      </w:r>
      <w:r w:rsidR="00400640">
        <w:rPr>
          <w:i/>
          <w:iCs/>
        </w:rPr>
        <w:t>…</w:t>
      </w:r>
      <w:r>
        <w:rPr>
          <w:i/>
          <w:iCs/>
        </w:rPr>
        <w:t xml:space="preserve"> For this reason, </w:t>
      </w:r>
      <w:r w:rsidR="006443A2" w:rsidRPr="00C12ECF">
        <w:rPr>
          <w:i/>
          <w:iCs/>
        </w:rPr>
        <w:t>all Jews are responsible for one another because each Jew has within himself a portion of every other Jew.  When a person sins, he harms not only himself, but also the portion of a fellow Jew’s soul included within him.  Due to their shared soul, he is responsible for the other; thus, they are like one flesh.  Therefore, it is fitting to seek the benefit of our fellow, we should be pleased with our fellow’s success, and his honor should be as dear to us as our own since we are in fact one and the same</w:t>
      </w:r>
      <w:r w:rsidR="00C12ECF">
        <w:rPr>
          <w:i/>
          <w:iCs/>
        </w:rPr>
        <w:t>.</w:t>
      </w:r>
      <w:r w:rsidR="006443A2" w:rsidRPr="00C12ECF">
        <w:rPr>
          <w:i/>
          <w:iCs/>
        </w:rPr>
        <w:t xml:space="preserve">  </w:t>
      </w:r>
    </w:p>
    <w:p w14:paraId="5BB073BE" w14:textId="1C5D7C71" w:rsidR="00AD32CE" w:rsidRPr="00364A6C" w:rsidRDefault="00CC6C1D" w:rsidP="00DE301A">
      <w:pPr>
        <w:spacing w:before="60" w:after="120"/>
        <w:rPr>
          <w:rFonts w:cstheme="minorHAnsi"/>
        </w:rPr>
      </w:pPr>
      <w:r>
        <w:rPr>
          <w:rFonts w:cstheme="minorHAnsi"/>
          <w:vertAlign w:val="superscript"/>
        </w:rPr>
        <w:t>20</w:t>
      </w:r>
      <w:r w:rsidR="007C73A5" w:rsidRPr="00364A6C">
        <w:rPr>
          <w:rFonts w:cstheme="minorHAnsi"/>
        </w:rPr>
        <w:t xml:space="preserve">The following story was told about </w:t>
      </w:r>
      <w:r w:rsidR="00050021" w:rsidRPr="00364A6C">
        <w:rPr>
          <w:rFonts w:cstheme="minorHAnsi"/>
        </w:rPr>
        <w:t xml:space="preserve">Rav Elazar Menachem Man </w:t>
      </w:r>
      <w:proofErr w:type="spellStart"/>
      <w:r w:rsidR="00050021" w:rsidRPr="00364A6C">
        <w:rPr>
          <w:rFonts w:cstheme="minorHAnsi"/>
        </w:rPr>
        <w:t>Shach</w:t>
      </w:r>
      <w:proofErr w:type="spellEnd"/>
      <w:r w:rsidR="00871DB0" w:rsidRPr="00364A6C">
        <w:rPr>
          <w:rFonts w:cstheme="minorHAnsi"/>
        </w:rPr>
        <w:t>,</w:t>
      </w:r>
      <w:r w:rsidR="00050021" w:rsidRPr="00364A6C">
        <w:rPr>
          <w:rFonts w:cstheme="minorHAnsi"/>
        </w:rPr>
        <w:t xml:space="preserve"> </w:t>
      </w:r>
      <w:r w:rsidR="008D59AB">
        <w:rPr>
          <w:rFonts w:cstheme="minorHAnsi"/>
        </w:rPr>
        <w:t xml:space="preserve">which illustrates how he internalized the interconnectivity of Jewish souls to such an extent </w:t>
      </w:r>
      <w:r w:rsidR="00C552E5">
        <w:rPr>
          <w:rFonts w:cstheme="minorHAnsi"/>
        </w:rPr>
        <w:t xml:space="preserve">that he reacted to other Jew’s troubles with a greater </w:t>
      </w:r>
      <w:r w:rsidR="00FA23B9">
        <w:rPr>
          <w:rFonts w:cstheme="minorHAnsi"/>
        </w:rPr>
        <w:t xml:space="preserve">physical </w:t>
      </w:r>
      <w:r w:rsidR="00D9095A">
        <w:rPr>
          <w:rFonts w:cstheme="minorHAnsi"/>
        </w:rPr>
        <w:t xml:space="preserve">(pain) </w:t>
      </w:r>
      <w:r w:rsidR="00FA23B9">
        <w:rPr>
          <w:rFonts w:cstheme="minorHAnsi"/>
        </w:rPr>
        <w:t xml:space="preserve">response than </w:t>
      </w:r>
      <w:r w:rsidR="00B041D9">
        <w:rPr>
          <w:rFonts w:cstheme="minorHAnsi"/>
        </w:rPr>
        <w:t xml:space="preserve">he did to </w:t>
      </w:r>
      <w:r w:rsidR="00AA29B6">
        <w:rPr>
          <w:rFonts w:cstheme="minorHAnsi"/>
        </w:rPr>
        <w:t xml:space="preserve">an </w:t>
      </w:r>
      <w:r w:rsidR="00FA23B9">
        <w:rPr>
          <w:rFonts w:cstheme="minorHAnsi"/>
        </w:rPr>
        <w:t xml:space="preserve">injury </w:t>
      </w:r>
      <w:r w:rsidR="00B041D9">
        <w:rPr>
          <w:rFonts w:cstheme="minorHAnsi"/>
        </w:rPr>
        <w:t xml:space="preserve">of </w:t>
      </w:r>
      <w:r w:rsidR="00FA23B9">
        <w:rPr>
          <w:rFonts w:cstheme="minorHAnsi"/>
        </w:rPr>
        <w:t>his own body.</w:t>
      </w:r>
      <w:r w:rsidR="00050021" w:rsidRPr="00364A6C">
        <w:rPr>
          <w:rFonts w:cstheme="minorHAnsi"/>
        </w:rPr>
        <w:t xml:space="preserve"> </w:t>
      </w:r>
      <w:r w:rsidR="00871DB0" w:rsidRPr="00364A6C">
        <w:rPr>
          <w:rFonts w:cstheme="minorHAnsi"/>
        </w:rPr>
        <w:t xml:space="preserve"> </w:t>
      </w:r>
      <w:r w:rsidR="00A20058" w:rsidRPr="00364A6C">
        <w:rPr>
          <w:rFonts w:cstheme="minorHAnsi"/>
        </w:rPr>
        <w:t xml:space="preserve">Rav </w:t>
      </w:r>
      <w:proofErr w:type="spellStart"/>
      <w:r w:rsidR="00A20058" w:rsidRPr="00364A6C">
        <w:rPr>
          <w:rFonts w:cstheme="minorHAnsi"/>
        </w:rPr>
        <w:t>Shach</w:t>
      </w:r>
      <w:proofErr w:type="spellEnd"/>
      <w:r w:rsidR="00A20058" w:rsidRPr="00364A6C">
        <w:rPr>
          <w:rFonts w:cstheme="minorHAnsi"/>
        </w:rPr>
        <w:t xml:space="preserve"> had </w:t>
      </w:r>
      <w:r w:rsidR="009C58D4" w:rsidRPr="00364A6C">
        <w:rPr>
          <w:rFonts w:cstheme="minorHAnsi"/>
        </w:rPr>
        <w:t xml:space="preserve">a growth in his foot </w:t>
      </w:r>
      <w:r w:rsidR="00A20058" w:rsidRPr="00364A6C">
        <w:rPr>
          <w:rFonts w:cstheme="minorHAnsi"/>
        </w:rPr>
        <w:t xml:space="preserve">and was told by the doctor that it </w:t>
      </w:r>
      <w:r w:rsidR="009C58D4" w:rsidRPr="00364A6C">
        <w:rPr>
          <w:rFonts w:cstheme="minorHAnsi"/>
        </w:rPr>
        <w:t xml:space="preserve">that must be operated on immediately. </w:t>
      </w:r>
      <w:r w:rsidR="0063365F" w:rsidRPr="00364A6C">
        <w:rPr>
          <w:rFonts w:cstheme="minorHAnsi"/>
        </w:rPr>
        <w:t xml:space="preserve"> </w:t>
      </w:r>
      <w:r w:rsidR="009C58D4" w:rsidRPr="00364A6C">
        <w:rPr>
          <w:rFonts w:cstheme="minorHAnsi"/>
        </w:rPr>
        <w:t>Although the surgery would take a few hours</w:t>
      </w:r>
      <w:r w:rsidR="00C008D1">
        <w:rPr>
          <w:rFonts w:cstheme="minorHAnsi"/>
        </w:rPr>
        <w:t>,</w:t>
      </w:r>
      <w:r w:rsidR="009C58D4" w:rsidRPr="00364A6C">
        <w:rPr>
          <w:rFonts w:cstheme="minorHAnsi"/>
        </w:rPr>
        <w:t xml:space="preserve"> the anesthesia would knock him out for the rest of the day.</w:t>
      </w:r>
      <w:r w:rsidR="004035A1" w:rsidRPr="00364A6C">
        <w:rPr>
          <w:rFonts w:cstheme="minorHAnsi"/>
        </w:rPr>
        <w:t xml:space="preserve">  </w:t>
      </w:r>
      <w:r w:rsidR="009C58D4" w:rsidRPr="00364A6C">
        <w:rPr>
          <w:rFonts w:cstheme="minorHAnsi"/>
        </w:rPr>
        <w:t xml:space="preserve">“Impossible!” said Rav </w:t>
      </w:r>
      <w:proofErr w:type="spellStart"/>
      <w:r w:rsidR="009C58D4" w:rsidRPr="00364A6C">
        <w:rPr>
          <w:rFonts w:cstheme="minorHAnsi"/>
        </w:rPr>
        <w:t>Shach</w:t>
      </w:r>
      <w:proofErr w:type="spellEnd"/>
      <w:r w:rsidR="009C58D4" w:rsidRPr="00364A6C">
        <w:rPr>
          <w:rFonts w:cstheme="minorHAnsi"/>
        </w:rPr>
        <w:t xml:space="preserve">. “I must give the </w:t>
      </w:r>
      <w:r w:rsidR="009C58D4" w:rsidRPr="00B0506F">
        <w:rPr>
          <w:rFonts w:cstheme="minorHAnsi"/>
          <w:i/>
          <w:iCs/>
        </w:rPr>
        <w:t xml:space="preserve">shiur </w:t>
      </w:r>
      <w:proofErr w:type="spellStart"/>
      <w:r w:rsidR="009C58D4" w:rsidRPr="00B0506F">
        <w:rPr>
          <w:rFonts w:cstheme="minorHAnsi"/>
          <w:i/>
          <w:iCs/>
        </w:rPr>
        <w:t>klali</w:t>
      </w:r>
      <w:proofErr w:type="spellEnd"/>
      <w:r w:rsidR="008D4FDF" w:rsidRPr="00364A6C">
        <w:rPr>
          <w:rFonts w:cstheme="minorHAnsi"/>
        </w:rPr>
        <w:t xml:space="preserve"> </w:t>
      </w:r>
      <w:r w:rsidR="00B0506F">
        <w:rPr>
          <w:rFonts w:cstheme="minorHAnsi"/>
        </w:rPr>
        <w:t>(</w:t>
      </w:r>
      <w:r w:rsidR="008763A3">
        <w:rPr>
          <w:rFonts w:cstheme="minorHAnsi"/>
        </w:rPr>
        <w:t xml:space="preserve">a major </w:t>
      </w:r>
      <w:r w:rsidR="00B0506F">
        <w:rPr>
          <w:rFonts w:cstheme="minorHAnsi"/>
        </w:rPr>
        <w:t xml:space="preserve">lecture) </w:t>
      </w:r>
      <w:r w:rsidR="008D4FDF" w:rsidRPr="00364A6C">
        <w:rPr>
          <w:rFonts w:cstheme="minorHAnsi"/>
        </w:rPr>
        <w:t>in the Yeshiva</w:t>
      </w:r>
      <w:r w:rsidR="009C58D4" w:rsidRPr="00364A6C">
        <w:rPr>
          <w:rFonts w:cstheme="minorHAnsi"/>
        </w:rPr>
        <w:t xml:space="preserve">. </w:t>
      </w:r>
      <w:r w:rsidR="008763A3">
        <w:rPr>
          <w:rFonts w:cstheme="minorHAnsi"/>
        </w:rPr>
        <w:t xml:space="preserve"> </w:t>
      </w:r>
      <w:r w:rsidR="009C58D4" w:rsidRPr="00364A6C">
        <w:rPr>
          <w:rFonts w:cstheme="minorHAnsi"/>
        </w:rPr>
        <w:t xml:space="preserve">If I cannot be back by </w:t>
      </w:r>
      <w:r w:rsidR="007B5FE5" w:rsidRPr="00364A6C">
        <w:rPr>
          <w:rFonts w:cstheme="minorHAnsi"/>
        </w:rPr>
        <w:t>tomorrow,</w:t>
      </w:r>
      <w:r w:rsidR="009C58D4" w:rsidRPr="00364A6C">
        <w:rPr>
          <w:rFonts w:cstheme="minorHAnsi"/>
        </w:rPr>
        <w:t xml:space="preserve"> I refuse to have the surgery.”</w:t>
      </w:r>
      <w:r w:rsidR="00A20058" w:rsidRPr="00364A6C">
        <w:rPr>
          <w:rFonts w:cstheme="minorHAnsi"/>
        </w:rPr>
        <w:t xml:space="preserve">  </w:t>
      </w:r>
      <w:r w:rsidR="00A42F50" w:rsidRPr="00364A6C">
        <w:rPr>
          <w:rFonts w:cstheme="minorHAnsi"/>
        </w:rPr>
        <w:t xml:space="preserve">The doctor responded: </w:t>
      </w:r>
      <w:r w:rsidR="009C58D4" w:rsidRPr="00364A6C">
        <w:rPr>
          <w:rFonts w:cstheme="minorHAnsi"/>
        </w:rPr>
        <w:t>“There is only one way you can be done by tomorrow</w:t>
      </w:r>
      <w:r w:rsidR="00DA39C1">
        <w:rPr>
          <w:rFonts w:cstheme="minorHAnsi"/>
        </w:rPr>
        <w:t>:</w:t>
      </w:r>
      <w:r w:rsidR="009C58D4" w:rsidRPr="00364A6C">
        <w:rPr>
          <w:rFonts w:cstheme="minorHAnsi"/>
        </w:rPr>
        <w:t xml:space="preserve"> </w:t>
      </w:r>
      <w:r w:rsidR="00A20058" w:rsidRPr="00364A6C">
        <w:rPr>
          <w:rFonts w:cstheme="minorHAnsi"/>
        </w:rPr>
        <w:t>I</w:t>
      </w:r>
      <w:r w:rsidR="009C58D4" w:rsidRPr="00364A6C">
        <w:rPr>
          <w:rFonts w:cstheme="minorHAnsi"/>
        </w:rPr>
        <w:t>f you agree to surgery without anesthesia, right here in your home.</w:t>
      </w:r>
      <w:r w:rsidR="00A20058" w:rsidRPr="00364A6C">
        <w:rPr>
          <w:rFonts w:cstheme="minorHAnsi"/>
        </w:rPr>
        <w:t xml:space="preserve">”  </w:t>
      </w:r>
      <w:r w:rsidR="009C58D4" w:rsidRPr="00364A6C">
        <w:rPr>
          <w:rFonts w:cstheme="minorHAnsi"/>
        </w:rPr>
        <w:t xml:space="preserve">Rav </w:t>
      </w:r>
      <w:proofErr w:type="spellStart"/>
      <w:r w:rsidR="009C58D4" w:rsidRPr="00364A6C">
        <w:rPr>
          <w:rFonts w:cstheme="minorHAnsi"/>
        </w:rPr>
        <w:t>Shach</w:t>
      </w:r>
      <w:proofErr w:type="spellEnd"/>
      <w:r w:rsidR="009C58D4" w:rsidRPr="00364A6C">
        <w:rPr>
          <w:rFonts w:cstheme="minorHAnsi"/>
        </w:rPr>
        <w:t xml:space="preserve"> readily agreed. </w:t>
      </w:r>
      <w:r w:rsidR="00A20058" w:rsidRPr="00364A6C">
        <w:rPr>
          <w:rFonts w:cstheme="minorHAnsi"/>
        </w:rPr>
        <w:t xml:space="preserve"> </w:t>
      </w:r>
      <w:r w:rsidR="00C008D1">
        <w:rPr>
          <w:rFonts w:cstheme="minorHAnsi"/>
        </w:rPr>
        <w:t>His</w:t>
      </w:r>
      <w:r w:rsidR="009C58D4" w:rsidRPr="00364A6C">
        <w:rPr>
          <w:rFonts w:cstheme="minorHAnsi"/>
        </w:rPr>
        <w:t xml:space="preserve"> gabbai </w:t>
      </w:r>
      <w:r w:rsidR="00A17D3D">
        <w:rPr>
          <w:rFonts w:cstheme="minorHAnsi"/>
        </w:rPr>
        <w:t xml:space="preserve">(assistant) </w:t>
      </w:r>
      <w:r w:rsidR="009C58D4" w:rsidRPr="00364A6C">
        <w:rPr>
          <w:rFonts w:cstheme="minorHAnsi"/>
        </w:rPr>
        <w:t xml:space="preserve">and </w:t>
      </w:r>
      <w:r w:rsidR="00C008D1">
        <w:rPr>
          <w:rFonts w:cstheme="minorHAnsi"/>
        </w:rPr>
        <w:t xml:space="preserve">a </w:t>
      </w:r>
      <w:r w:rsidR="00A20058" w:rsidRPr="00364A6C">
        <w:rPr>
          <w:rFonts w:cstheme="minorHAnsi"/>
        </w:rPr>
        <w:t xml:space="preserve">student </w:t>
      </w:r>
      <w:r w:rsidR="009C58D4" w:rsidRPr="00364A6C">
        <w:rPr>
          <w:rFonts w:cstheme="minorHAnsi"/>
        </w:rPr>
        <w:t xml:space="preserve">both helped Rav </w:t>
      </w:r>
      <w:proofErr w:type="spellStart"/>
      <w:r w:rsidR="009C58D4" w:rsidRPr="00364A6C">
        <w:rPr>
          <w:rFonts w:cstheme="minorHAnsi"/>
        </w:rPr>
        <w:t>Shach</w:t>
      </w:r>
      <w:proofErr w:type="spellEnd"/>
      <w:r w:rsidR="009C58D4" w:rsidRPr="00364A6C">
        <w:rPr>
          <w:rFonts w:cstheme="minorHAnsi"/>
        </w:rPr>
        <w:t xml:space="preserve"> remain still as the doctor operated on him, cutting open his leg without any painkiller or anesthesia. </w:t>
      </w:r>
      <w:r w:rsidR="008763A3">
        <w:rPr>
          <w:rFonts w:cstheme="minorHAnsi"/>
        </w:rPr>
        <w:t xml:space="preserve"> </w:t>
      </w:r>
      <w:r w:rsidR="006D301D">
        <w:rPr>
          <w:rFonts w:cstheme="minorHAnsi"/>
        </w:rPr>
        <w:t>Alt</w:t>
      </w:r>
      <w:r w:rsidR="009C58D4" w:rsidRPr="00364A6C">
        <w:rPr>
          <w:rFonts w:cstheme="minorHAnsi"/>
        </w:rPr>
        <w:t xml:space="preserve">hough Rav </w:t>
      </w:r>
      <w:proofErr w:type="spellStart"/>
      <w:r w:rsidR="009C58D4" w:rsidRPr="00364A6C">
        <w:rPr>
          <w:rFonts w:cstheme="minorHAnsi"/>
        </w:rPr>
        <w:t>Shach</w:t>
      </w:r>
      <w:proofErr w:type="spellEnd"/>
      <w:r w:rsidR="009C58D4" w:rsidRPr="00364A6C">
        <w:rPr>
          <w:rFonts w:cstheme="minorHAnsi"/>
        </w:rPr>
        <w:t xml:space="preserve"> was in tremendous pain, he </w:t>
      </w:r>
      <w:r w:rsidR="006D301D" w:rsidRPr="00364A6C">
        <w:rPr>
          <w:rFonts w:cstheme="minorHAnsi"/>
        </w:rPr>
        <w:t>did not</w:t>
      </w:r>
      <w:r w:rsidR="009C58D4" w:rsidRPr="00364A6C">
        <w:rPr>
          <w:rFonts w:cstheme="minorHAnsi"/>
        </w:rPr>
        <w:t xml:space="preserve"> utter a sound. </w:t>
      </w:r>
      <w:r w:rsidR="00710166">
        <w:rPr>
          <w:rFonts w:cstheme="minorHAnsi"/>
        </w:rPr>
        <w:t xml:space="preserve"> </w:t>
      </w:r>
      <w:r w:rsidR="009C58D4" w:rsidRPr="00364A6C">
        <w:rPr>
          <w:rFonts w:cstheme="minorHAnsi"/>
        </w:rPr>
        <w:t xml:space="preserve">Soon the surgery was over and the doctor left. </w:t>
      </w:r>
      <w:r w:rsidR="00710166">
        <w:rPr>
          <w:rFonts w:cstheme="minorHAnsi"/>
        </w:rPr>
        <w:t xml:space="preserve"> </w:t>
      </w:r>
      <w:r w:rsidR="00E92AF4">
        <w:rPr>
          <w:rFonts w:cstheme="minorHAnsi"/>
        </w:rPr>
        <w:br/>
      </w:r>
      <w:r w:rsidR="009C58D4" w:rsidRPr="00364A6C">
        <w:rPr>
          <w:rFonts w:cstheme="minorHAnsi"/>
        </w:rPr>
        <w:t xml:space="preserve">Rav </w:t>
      </w:r>
      <w:proofErr w:type="spellStart"/>
      <w:r w:rsidR="009C58D4" w:rsidRPr="00364A6C">
        <w:rPr>
          <w:rFonts w:cstheme="minorHAnsi"/>
        </w:rPr>
        <w:t>Shach</w:t>
      </w:r>
      <w:proofErr w:type="spellEnd"/>
      <w:r w:rsidR="009C58D4" w:rsidRPr="00364A6C">
        <w:rPr>
          <w:rFonts w:cstheme="minorHAnsi"/>
        </w:rPr>
        <w:t xml:space="preserve"> warned his two helpers not to tell anyone what occurred. </w:t>
      </w:r>
      <w:r w:rsidR="00710166">
        <w:rPr>
          <w:rFonts w:cstheme="minorHAnsi"/>
        </w:rPr>
        <w:t xml:space="preserve"> </w:t>
      </w:r>
      <w:r w:rsidR="009C58D4" w:rsidRPr="00364A6C">
        <w:rPr>
          <w:rFonts w:cstheme="minorHAnsi"/>
        </w:rPr>
        <w:t xml:space="preserve">The next day he was back in </w:t>
      </w:r>
      <w:r w:rsidR="00F56000">
        <w:rPr>
          <w:rFonts w:cstheme="minorHAnsi"/>
        </w:rPr>
        <w:t>Y</w:t>
      </w:r>
      <w:r w:rsidR="009C58D4" w:rsidRPr="00364A6C">
        <w:rPr>
          <w:rFonts w:cstheme="minorHAnsi"/>
        </w:rPr>
        <w:t>eshiva with no one being the wiser.</w:t>
      </w:r>
      <w:r w:rsidR="00A42F50" w:rsidRPr="00364A6C">
        <w:rPr>
          <w:rFonts w:cstheme="minorHAnsi"/>
        </w:rPr>
        <w:t xml:space="preserve">  During the same </w:t>
      </w:r>
      <w:proofErr w:type="gramStart"/>
      <w:r w:rsidR="00A42F50" w:rsidRPr="00364A6C">
        <w:rPr>
          <w:rFonts w:cstheme="minorHAnsi"/>
        </w:rPr>
        <w:t>time period</w:t>
      </w:r>
      <w:proofErr w:type="gramEnd"/>
      <w:r w:rsidR="00A42F50" w:rsidRPr="00364A6C">
        <w:rPr>
          <w:rFonts w:cstheme="minorHAnsi"/>
        </w:rPr>
        <w:t xml:space="preserve">, </w:t>
      </w:r>
      <w:r w:rsidR="009C58D4" w:rsidRPr="00364A6C">
        <w:rPr>
          <w:rFonts w:cstheme="minorHAnsi"/>
        </w:rPr>
        <w:t xml:space="preserve">while Rav </w:t>
      </w:r>
      <w:proofErr w:type="spellStart"/>
      <w:r w:rsidR="009C58D4" w:rsidRPr="00364A6C">
        <w:rPr>
          <w:rFonts w:cstheme="minorHAnsi"/>
        </w:rPr>
        <w:t>Shach</w:t>
      </w:r>
      <w:proofErr w:type="spellEnd"/>
      <w:r w:rsidR="009C58D4" w:rsidRPr="00364A6C">
        <w:rPr>
          <w:rFonts w:cstheme="minorHAnsi"/>
        </w:rPr>
        <w:t xml:space="preserve"> was </w:t>
      </w:r>
      <w:r w:rsidR="008D4FDF" w:rsidRPr="00364A6C">
        <w:rPr>
          <w:rFonts w:cstheme="minorHAnsi"/>
        </w:rPr>
        <w:t xml:space="preserve">once </w:t>
      </w:r>
      <w:r w:rsidR="009C58D4" w:rsidRPr="00364A6C">
        <w:rPr>
          <w:rFonts w:cstheme="minorHAnsi"/>
        </w:rPr>
        <w:t xml:space="preserve">sitting in the </w:t>
      </w:r>
      <w:proofErr w:type="spellStart"/>
      <w:r w:rsidR="009C58D4" w:rsidRPr="00364A6C">
        <w:rPr>
          <w:rFonts w:cstheme="minorHAnsi"/>
        </w:rPr>
        <w:t>Bais</w:t>
      </w:r>
      <w:proofErr w:type="spellEnd"/>
      <w:r w:rsidR="009C58D4" w:rsidRPr="00364A6C">
        <w:rPr>
          <w:rFonts w:cstheme="minorHAnsi"/>
        </w:rPr>
        <w:t xml:space="preserve"> </w:t>
      </w:r>
      <w:proofErr w:type="spellStart"/>
      <w:r w:rsidR="009C58D4" w:rsidRPr="00364A6C">
        <w:rPr>
          <w:rFonts w:cstheme="minorHAnsi"/>
        </w:rPr>
        <w:t>Medrash</w:t>
      </w:r>
      <w:proofErr w:type="spellEnd"/>
      <w:r w:rsidR="009C58D4" w:rsidRPr="00364A6C">
        <w:rPr>
          <w:rFonts w:cstheme="minorHAnsi"/>
        </w:rPr>
        <w:t xml:space="preserve">, a man came over and whispered in his ear. </w:t>
      </w:r>
      <w:r w:rsidR="00710166">
        <w:rPr>
          <w:rFonts w:cstheme="minorHAnsi"/>
        </w:rPr>
        <w:t xml:space="preserve"> </w:t>
      </w:r>
      <w:r w:rsidR="009C58D4" w:rsidRPr="00364A6C">
        <w:rPr>
          <w:rFonts w:cstheme="minorHAnsi"/>
        </w:rPr>
        <w:t xml:space="preserve">Rav </w:t>
      </w:r>
      <w:proofErr w:type="spellStart"/>
      <w:r w:rsidR="009C58D4" w:rsidRPr="00364A6C">
        <w:rPr>
          <w:rFonts w:cstheme="minorHAnsi"/>
        </w:rPr>
        <w:t>Shach</w:t>
      </w:r>
      <w:proofErr w:type="spellEnd"/>
      <w:r w:rsidR="009C58D4" w:rsidRPr="00364A6C">
        <w:rPr>
          <w:rFonts w:cstheme="minorHAnsi"/>
        </w:rPr>
        <w:t xml:space="preserve"> began to cry, heartrending sobs. </w:t>
      </w:r>
      <w:r w:rsidR="00710166">
        <w:rPr>
          <w:rFonts w:cstheme="minorHAnsi"/>
        </w:rPr>
        <w:t xml:space="preserve"> </w:t>
      </w:r>
      <w:r w:rsidR="009C58D4" w:rsidRPr="00364A6C">
        <w:rPr>
          <w:rFonts w:cstheme="minorHAnsi"/>
        </w:rPr>
        <w:t xml:space="preserve">Later the man told the </w:t>
      </w:r>
      <w:proofErr w:type="spellStart"/>
      <w:r w:rsidR="009C58D4" w:rsidRPr="006D301D">
        <w:rPr>
          <w:rFonts w:cstheme="minorHAnsi"/>
          <w:i/>
          <w:iCs/>
        </w:rPr>
        <w:t>talmidim</w:t>
      </w:r>
      <w:proofErr w:type="spellEnd"/>
      <w:r w:rsidR="009C58D4" w:rsidRPr="00364A6C">
        <w:rPr>
          <w:rFonts w:cstheme="minorHAnsi"/>
        </w:rPr>
        <w:t xml:space="preserve"> </w:t>
      </w:r>
      <w:r w:rsidR="006D301D">
        <w:rPr>
          <w:rFonts w:cstheme="minorHAnsi"/>
        </w:rPr>
        <w:t xml:space="preserve">(students) </w:t>
      </w:r>
      <w:r w:rsidR="009C58D4" w:rsidRPr="00364A6C">
        <w:rPr>
          <w:rFonts w:cstheme="minorHAnsi"/>
        </w:rPr>
        <w:t xml:space="preserve">that he informed Rav </w:t>
      </w:r>
      <w:proofErr w:type="spellStart"/>
      <w:r w:rsidR="009C58D4" w:rsidRPr="00364A6C">
        <w:rPr>
          <w:rFonts w:cstheme="minorHAnsi"/>
        </w:rPr>
        <w:t>Shach</w:t>
      </w:r>
      <w:proofErr w:type="spellEnd"/>
      <w:r w:rsidR="009C58D4" w:rsidRPr="00364A6C">
        <w:rPr>
          <w:rFonts w:cstheme="minorHAnsi"/>
        </w:rPr>
        <w:t xml:space="preserve"> about a helicopter accident involving Israeli soldiers who were all killed. </w:t>
      </w:r>
      <w:r w:rsidR="00F520D3" w:rsidRPr="00364A6C">
        <w:rPr>
          <w:rFonts w:cstheme="minorHAnsi"/>
        </w:rPr>
        <w:t xml:space="preserve"> </w:t>
      </w:r>
      <w:proofErr w:type="gramStart"/>
      <w:r w:rsidR="008D4FDF" w:rsidRPr="00364A6C">
        <w:rPr>
          <w:rFonts w:cstheme="minorHAnsi"/>
        </w:rPr>
        <w:t>Despite the fact that</w:t>
      </w:r>
      <w:proofErr w:type="gramEnd"/>
      <w:r w:rsidR="008D4FDF" w:rsidRPr="00364A6C">
        <w:rPr>
          <w:rFonts w:cstheme="minorHAnsi"/>
        </w:rPr>
        <w:t xml:space="preserve"> his own physical agonizing pain did not elicit a sound, </w:t>
      </w:r>
      <w:r w:rsidR="009C58D4" w:rsidRPr="00364A6C">
        <w:rPr>
          <w:rFonts w:cstheme="minorHAnsi"/>
        </w:rPr>
        <w:t xml:space="preserve">Rav </w:t>
      </w:r>
      <w:proofErr w:type="spellStart"/>
      <w:r w:rsidR="009C58D4" w:rsidRPr="00364A6C">
        <w:rPr>
          <w:rFonts w:cstheme="minorHAnsi"/>
        </w:rPr>
        <w:t>Shach</w:t>
      </w:r>
      <w:proofErr w:type="spellEnd"/>
      <w:r w:rsidR="009C58D4" w:rsidRPr="00364A6C">
        <w:rPr>
          <w:rFonts w:cstheme="minorHAnsi"/>
        </w:rPr>
        <w:t xml:space="preserve"> had such depth of feeling for every Jewish soul that he cried bitter tears over these soldiers he never met.</w:t>
      </w:r>
      <w:r w:rsidR="0066501C" w:rsidRPr="00364A6C">
        <w:rPr>
          <w:rFonts w:cstheme="minorHAnsi"/>
        </w:rPr>
        <w:t xml:space="preserve"> </w:t>
      </w:r>
    </w:p>
    <w:p w14:paraId="345DDAE0" w14:textId="77777777" w:rsidR="00E57E7F" w:rsidRDefault="00E57E7F">
      <w:pPr>
        <w:rPr>
          <w:rFonts w:cstheme="minorHAnsi"/>
          <w:sz w:val="21"/>
          <w:szCs w:val="21"/>
        </w:rPr>
        <w:sectPr w:rsidR="00E57E7F" w:rsidSect="00B80312">
          <w:headerReference w:type="default" r:id="rId20"/>
          <w:footerReference w:type="default" r:id="rId21"/>
          <w:type w:val="continuous"/>
          <w:pgSz w:w="12240" w:h="15840"/>
          <w:pgMar w:top="1152" w:right="936" w:bottom="1008" w:left="1152" w:header="504" w:footer="504" w:gutter="0"/>
          <w:cols w:space="720"/>
          <w:titlePg/>
          <w:docGrid w:linePitch="299"/>
        </w:sectPr>
      </w:pPr>
    </w:p>
    <w:p w14:paraId="5F3C6B33" w14:textId="67C69594" w:rsidR="00E57E7F" w:rsidRDefault="00034228" w:rsidP="00033FE9">
      <w:pPr>
        <w:spacing w:before="240" w:after="120" w:line="240" w:lineRule="auto"/>
        <w:ind w:left="90" w:right="18" w:hanging="90"/>
        <w:rPr>
          <w:rFonts w:cstheme="minorHAnsi"/>
          <w:sz w:val="21"/>
          <w:szCs w:val="21"/>
        </w:rPr>
      </w:pPr>
      <w:r w:rsidRPr="000E533C">
        <w:rPr>
          <w:rFonts w:cstheme="minorHAnsi"/>
          <w:noProof/>
          <w:sz w:val="21"/>
          <w:szCs w:val="21"/>
        </w:rPr>
        <mc:AlternateContent>
          <mc:Choice Requires="wps">
            <w:drawing>
              <wp:anchor distT="0" distB="0" distL="114300" distR="114300" simplePos="0" relativeHeight="251438592" behindDoc="0" locked="0" layoutInCell="1" allowOverlap="1" wp14:anchorId="01CAABB8" wp14:editId="7EFA838D">
                <wp:simplePos x="0" y="0"/>
                <wp:positionH relativeFrom="margin">
                  <wp:posOffset>344805</wp:posOffset>
                </wp:positionH>
                <wp:positionV relativeFrom="paragraph">
                  <wp:posOffset>317500</wp:posOffset>
                </wp:positionV>
                <wp:extent cx="5695950" cy="371475"/>
                <wp:effectExtent l="0" t="0" r="0" b="9525"/>
                <wp:wrapTopAndBottom/>
                <wp:docPr id="10" name="Text Box 10"/>
                <wp:cNvGraphicFramePr/>
                <a:graphic xmlns:a="http://schemas.openxmlformats.org/drawingml/2006/main">
                  <a:graphicData uri="http://schemas.microsoft.com/office/word/2010/wordprocessingShape">
                    <wps:wsp>
                      <wps:cNvSpPr txBox="1"/>
                      <wps:spPr>
                        <a:xfrm>
                          <a:off x="0" y="0"/>
                          <a:ext cx="5695950" cy="371475"/>
                        </a:xfrm>
                        <a:prstGeom prst="rect">
                          <a:avLst/>
                        </a:prstGeom>
                        <a:solidFill>
                          <a:prstClr val="white"/>
                        </a:solidFill>
                        <a:ln>
                          <a:noFill/>
                        </a:ln>
                      </wps:spPr>
                      <wps:txbx>
                        <w:txbxContent>
                          <w:p w14:paraId="75BC7337" w14:textId="32753A7E" w:rsidR="000E533C" w:rsidRPr="00E36255" w:rsidRDefault="00D51E74" w:rsidP="005F5674">
                            <w:pPr>
                              <w:pStyle w:val="Caption"/>
                              <w:spacing w:after="0"/>
                              <w:jc w:val="center"/>
                              <w:rPr>
                                <w:rFonts w:ascii="Verdana" w:hAnsi="Verdana" w:cstheme="minorHAnsi"/>
                                <w:noProof/>
                                <w:color w:val="auto"/>
                                <w:sz w:val="22"/>
                                <w:szCs w:val="22"/>
                              </w:rPr>
                            </w:pPr>
                            <w:r>
                              <w:rPr>
                                <w:rFonts w:ascii="Verdana" w:hAnsi="Verdana" w:cstheme="minorHAnsi"/>
                                <w:noProof/>
                                <w:color w:val="auto"/>
                                <w:sz w:val="22"/>
                                <w:szCs w:val="22"/>
                              </w:rPr>
                              <w:t xml:space="preserve">effects of our existence as </w:t>
                            </w:r>
                            <w:r w:rsidR="005B1C21">
                              <w:rPr>
                                <w:rFonts w:ascii="Verdana" w:hAnsi="Verdana" w:cstheme="minorHAnsi"/>
                                <w:noProof/>
                                <w:color w:val="auto"/>
                                <w:sz w:val="22"/>
                                <w:szCs w:val="22"/>
                              </w:rPr>
                              <w:t xml:space="preserve">a unified </w:t>
                            </w:r>
                            <w:r>
                              <w:t>“</w:t>
                            </w:r>
                            <w:r w:rsidRPr="005F5674">
                              <w:rPr>
                                <w:rFonts w:ascii="Times New Roman" w:hAnsi="Times New Roman" w:cs="Times New Roman"/>
                                <w:b w:val="0"/>
                                <w:bCs w:val="0"/>
                                <w:color w:val="auto"/>
                                <w:sz w:val="27"/>
                                <w:szCs w:val="27"/>
                                <w:rtl/>
                              </w:rPr>
                              <w:t>נפש אחת</w:t>
                            </w:r>
                            <w:r>
                              <w:t>”</w:t>
                            </w:r>
                            <w:r w:rsidR="000E533C" w:rsidRPr="00D51E74">
                              <w:rPr>
                                <w:rFonts w:ascii="Verdana" w:hAnsi="Verdana" w:cstheme="minorHAnsi"/>
                                <w:noProof/>
                                <w:color w:val="auto"/>
                                <w:sz w:val="22"/>
                                <w:szCs w:val="22"/>
                              </w:rPr>
                              <w:t xml:space="preserve">: </w:t>
                            </w:r>
                            <w:r w:rsidR="000E533C" w:rsidRPr="00E36255">
                              <w:rPr>
                                <w:rFonts w:ascii="Verdana" w:hAnsi="Verdana" w:cstheme="minorHAnsi"/>
                                <w:noProof/>
                                <w:color w:val="auto"/>
                                <w:sz w:val="22"/>
                                <w:szCs w:val="2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AABB8" id="Text Box 10" o:spid="_x0000_s1034" type="#_x0000_t202" style="position:absolute;left:0;text-align:left;margin-left:27.15pt;margin-top:25pt;width:448.5pt;height:29.25pt;z-index:25143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" stroked="f">
                <v:textbox inset="0,0,0,0">
                  <w:txbxContent>
                    <w:p w14:paraId="75BC7337" w14:textId="32753A7E" w:rsidR="000E533C" w:rsidRPr="00E36255" w:rsidRDefault="00D51E74" w:rsidP="005F5674">
                      <w:pPr>
                        <w:pStyle w:val="Caption"/>
                        <w:spacing w:after="0"/>
                        <w:jc w:val="center"/>
                        <w:rPr>
                          <w:rFonts w:ascii="Verdana" w:hAnsi="Verdana" w:cstheme="minorHAnsi"/>
                          <w:noProof/>
                          <w:color w:val="auto"/>
                          <w:sz w:val="22"/>
                          <w:szCs w:val="22"/>
                        </w:rPr>
                      </w:pPr>
                      <w:r>
                        <w:rPr>
                          <w:rFonts w:ascii="Verdana" w:hAnsi="Verdana" w:cstheme="minorHAnsi"/>
                          <w:noProof/>
                          <w:color w:val="auto"/>
                          <w:sz w:val="22"/>
                          <w:szCs w:val="22"/>
                        </w:rPr>
                        <w:t xml:space="preserve">effects of our existence as </w:t>
                      </w:r>
                      <w:r w:rsidR="005B1C21">
                        <w:rPr>
                          <w:rFonts w:ascii="Verdana" w:hAnsi="Verdana" w:cstheme="minorHAnsi"/>
                          <w:noProof/>
                          <w:color w:val="auto"/>
                          <w:sz w:val="22"/>
                          <w:szCs w:val="22"/>
                        </w:rPr>
                        <w:t xml:space="preserve">a unified </w:t>
                      </w:r>
                      <w:r>
                        <w:t>“</w:t>
                      </w:r>
                      <w:r w:rsidRPr="005F5674">
                        <w:rPr>
                          <w:rFonts w:ascii="Times New Roman" w:hAnsi="Times New Roman" w:cs="Times New Roman"/>
                          <w:b w:val="0"/>
                          <w:bCs w:val="0"/>
                          <w:color w:val="auto"/>
                          <w:sz w:val="27"/>
                          <w:szCs w:val="27"/>
                          <w:rtl/>
                        </w:rPr>
                        <w:t>נפש אחת</w:t>
                      </w:r>
                      <w:r>
                        <w:t>”</w:t>
                      </w:r>
                      <w:r w:rsidR="000E533C" w:rsidRPr="00D51E74">
                        <w:rPr>
                          <w:rFonts w:ascii="Verdana" w:hAnsi="Verdana" w:cstheme="minorHAnsi"/>
                          <w:noProof/>
                          <w:color w:val="auto"/>
                          <w:sz w:val="22"/>
                          <w:szCs w:val="22"/>
                        </w:rPr>
                        <w:t xml:space="preserve">: </w:t>
                      </w:r>
                      <w:r w:rsidR="000E533C" w:rsidRPr="00E36255">
                        <w:rPr>
                          <w:rFonts w:ascii="Verdana" w:hAnsi="Verdana" w:cstheme="minorHAnsi"/>
                          <w:noProof/>
                          <w:color w:val="auto"/>
                          <w:sz w:val="22"/>
                          <w:szCs w:val="22"/>
                        </w:rPr>
                        <w:t xml:space="preserve"> </w:t>
                      </w:r>
                    </w:p>
                  </w:txbxContent>
                </v:textbox>
                <w10:wrap type="topAndBottom" anchorx="margin"/>
              </v:shape>
            </w:pict>
          </mc:Fallback>
        </mc:AlternateContent>
      </w:r>
      <w:r w:rsidR="00961DF0" w:rsidRPr="000E533C">
        <w:rPr>
          <w:rFonts w:cstheme="minorHAnsi"/>
          <w:noProof/>
          <w:sz w:val="21"/>
          <w:szCs w:val="21"/>
        </w:rPr>
        <mc:AlternateContent>
          <mc:Choice Requires="wps">
            <w:drawing>
              <wp:anchor distT="45720" distB="45720" distL="114300" distR="114300" simplePos="0" relativeHeight="251432448" behindDoc="1" locked="0" layoutInCell="1" allowOverlap="1" wp14:anchorId="0FDED7A9" wp14:editId="3F1D8A9C">
                <wp:simplePos x="0" y="0"/>
                <wp:positionH relativeFrom="margin">
                  <wp:align>left</wp:align>
                </wp:positionH>
                <wp:positionV relativeFrom="paragraph">
                  <wp:posOffset>279400</wp:posOffset>
                </wp:positionV>
                <wp:extent cx="6400800" cy="1819275"/>
                <wp:effectExtent l="0" t="0" r="19050" b="28575"/>
                <wp:wrapTight wrapText="bothSides">
                  <wp:wrapPolygon edited="0">
                    <wp:start x="0" y="0"/>
                    <wp:lineTo x="0" y="21713"/>
                    <wp:lineTo x="21600" y="21713"/>
                    <wp:lineTo x="21600"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19275"/>
                        </a:xfrm>
                        <a:prstGeom prst="rect">
                          <a:avLst/>
                        </a:prstGeom>
                        <a:solidFill>
                          <a:schemeClr val="bg1">
                            <a:lumMod val="95000"/>
                          </a:schemeClr>
                        </a:solidFill>
                        <a:ln w="6350">
                          <a:solidFill>
                            <a:schemeClr val="tx1"/>
                          </a:solidFill>
                          <a:prstDash val="sysDot"/>
                          <a:miter lim="800000"/>
                          <a:headEnd/>
                          <a:tailEnd/>
                        </a:ln>
                      </wps:spPr>
                      <wps:txbx>
                        <w:txbxContent>
                          <w:p w14:paraId="5E0FE645" w14:textId="3A98F0FD" w:rsidR="000E533C" w:rsidRDefault="007852AA" w:rsidP="00E13D4A">
                            <w:pPr>
                              <w:pStyle w:val="ListParagraph"/>
                              <w:numPr>
                                <w:ilvl w:val="0"/>
                                <w:numId w:val="3"/>
                              </w:numPr>
                              <w:spacing w:before="960" w:afterLines="50" w:after="120"/>
                              <w:ind w:right="330"/>
                              <w:contextualSpacing w:val="0"/>
                              <w:rPr>
                                <w:rFonts w:ascii="Tahoma" w:hAnsi="Tahoma" w:cs="Tahoma"/>
                                <w:sz w:val="20"/>
                                <w:szCs w:val="20"/>
                              </w:rPr>
                            </w:pPr>
                            <w:r>
                              <w:rPr>
                                <w:rFonts w:ascii="Tahoma" w:hAnsi="Tahoma" w:cs="Tahoma"/>
                                <w:sz w:val="20"/>
                                <w:szCs w:val="20"/>
                              </w:rPr>
                              <w:t xml:space="preserve">The feelings of one Jew radiate </w:t>
                            </w:r>
                            <w:r w:rsidR="005B1C21">
                              <w:rPr>
                                <w:rFonts w:ascii="Tahoma" w:hAnsi="Tahoma" w:cs="Tahoma"/>
                                <w:sz w:val="20"/>
                                <w:szCs w:val="20"/>
                              </w:rPr>
                              <w:t>to his fellow, i.e., from one part of the unified soul to a contiguous segment of the same soul</w:t>
                            </w:r>
                            <w:r w:rsidR="000E533C">
                              <w:rPr>
                                <w:rFonts w:ascii="Tahoma" w:hAnsi="Tahoma" w:cs="Tahoma"/>
                                <w:sz w:val="20"/>
                                <w:szCs w:val="20"/>
                              </w:rPr>
                              <w:t>.</w:t>
                            </w:r>
                          </w:p>
                          <w:p w14:paraId="2301BD69" w14:textId="5F987F00" w:rsidR="000E533C" w:rsidRPr="00E36255" w:rsidRDefault="00EE5013" w:rsidP="000E533C">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The spiritual effects of one person’s positive or negative deeds reverberate</w:t>
                            </w:r>
                            <w:r w:rsidR="002F2255">
                              <w:rPr>
                                <w:rFonts w:ascii="Tahoma" w:hAnsi="Tahoma" w:cs="Tahoma"/>
                                <w:sz w:val="20"/>
                                <w:szCs w:val="20"/>
                              </w:rPr>
                              <w:t xml:space="preserve"> globally to</w:t>
                            </w:r>
                            <w:r w:rsidR="00961DF0">
                              <w:rPr>
                                <w:rFonts w:ascii="Tahoma" w:hAnsi="Tahoma" w:cs="Tahoma"/>
                                <w:sz w:val="20"/>
                                <w:szCs w:val="20"/>
                              </w:rPr>
                              <w:t xml:space="preserve"> impact all fellow Jews.</w:t>
                            </w:r>
                            <w:r>
                              <w:rPr>
                                <w:rFonts w:ascii="Tahoma" w:hAnsi="Tahoma" w:cs="Tahom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ED7A9" id="Text Box 9" o:spid="_x0000_s1035" type="#_x0000_t202" style="position:absolute;left:0;text-align:left;margin-left:0;margin-top:22pt;width:7in;height:143.25pt;z-index:-251884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" fillcolor="#f2f2f2 [3052]" strokecolor="black [3213]" strokeweight=".5pt">
                <v:stroke dashstyle="1 1"/>
                <v:textbox>
                  <w:txbxContent>
                    <w:p w14:paraId="5E0FE645" w14:textId="3A98F0FD" w:rsidR="000E533C" w:rsidRDefault="007852AA" w:rsidP="00E13D4A">
                      <w:pPr>
                        <w:pStyle w:val="ListParagraph"/>
                        <w:numPr>
                          <w:ilvl w:val="0"/>
                          <w:numId w:val="3"/>
                        </w:numPr>
                        <w:spacing w:before="960" w:afterLines="50" w:after="120"/>
                        <w:ind w:right="330"/>
                        <w:contextualSpacing w:val="0"/>
                        <w:rPr>
                          <w:rFonts w:ascii="Tahoma" w:hAnsi="Tahoma" w:cs="Tahoma"/>
                          <w:sz w:val="20"/>
                          <w:szCs w:val="20"/>
                        </w:rPr>
                      </w:pPr>
                      <w:r>
                        <w:rPr>
                          <w:rFonts w:ascii="Tahoma" w:hAnsi="Tahoma" w:cs="Tahoma"/>
                          <w:sz w:val="20"/>
                          <w:szCs w:val="20"/>
                        </w:rPr>
                        <w:t xml:space="preserve">The feelings of one Jew radiate </w:t>
                      </w:r>
                      <w:r w:rsidR="005B1C21">
                        <w:rPr>
                          <w:rFonts w:ascii="Tahoma" w:hAnsi="Tahoma" w:cs="Tahoma"/>
                          <w:sz w:val="20"/>
                          <w:szCs w:val="20"/>
                        </w:rPr>
                        <w:t>to his fellow, i.e., from one part of the unified soul to a contiguous segment of the same soul</w:t>
                      </w:r>
                      <w:r w:rsidR="000E533C">
                        <w:rPr>
                          <w:rFonts w:ascii="Tahoma" w:hAnsi="Tahoma" w:cs="Tahoma"/>
                          <w:sz w:val="20"/>
                          <w:szCs w:val="20"/>
                        </w:rPr>
                        <w:t>.</w:t>
                      </w:r>
                    </w:p>
                    <w:p w14:paraId="2301BD69" w14:textId="5F987F00" w:rsidR="000E533C" w:rsidRPr="00E36255" w:rsidRDefault="00EE5013" w:rsidP="000E533C">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The spiritual effects of one person’s positive or negative deeds reverberate</w:t>
                      </w:r>
                      <w:r w:rsidR="002F2255">
                        <w:rPr>
                          <w:rFonts w:ascii="Tahoma" w:hAnsi="Tahoma" w:cs="Tahoma"/>
                          <w:sz w:val="20"/>
                          <w:szCs w:val="20"/>
                        </w:rPr>
                        <w:t xml:space="preserve"> globally to</w:t>
                      </w:r>
                      <w:r w:rsidR="00961DF0">
                        <w:rPr>
                          <w:rFonts w:ascii="Tahoma" w:hAnsi="Tahoma" w:cs="Tahoma"/>
                          <w:sz w:val="20"/>
                          <w:szCs w:val="20"/>
                        </w:rPr>
                        <w:t xml:space="preserve"> impact all fellow Jews.</w:t>
                      </w:r>
                      <w:r>
                        <w:rPr>
                          <w:rFonts w:ascii="Tahoma" w:hAnsi="Tahoma" w:cs="Tahoma"/>
                          <w:sz w:val="20"/>
                          <w:szCs w:val="20"/>
                        </w:rPr>
                        <w:t xml:space="preserve"> </w:t>
                      </w:r>
                    </w:p>
                  </w:txbxContent>
                </v:textbox>
                <w10:wrap type="tight" anchorx="margin"/>
              </v:shape>
            </w:pict>
          </mc:Fallback>
        </mc:AlternateContent>
      </w:r>
      <w:r w:rsidR="00E57E7F">
        <w:rPr>
          <w:rFonts w:cstheme="minorHAnsi"/>
          <w:sz w:val="21"/>
          <w:szCs w:val="21"/>
        </w:rPr>
        <w:br w:type="page"/>
      </w:r>
    </w:p>
    <w:p w14:paraId="0F4BAD3F" w14:textId="77777777" w:rsidR="009C05D5" w:rsidRPr="00F04554" w:rsidRDefault="009C05D5" w:rsidP="009C05D5">
      <w:pPr>
        <w:pStyle w:val="Heading1"/>
        <w:numPr>
          <w:ilvl w:val="0"/>
          <w:numId w:val="0"/>
        </w:numPr>
        <w:spacing w:before="0" w:line="324" w:lineRule="auto"/>
        <w:ind w:left="-180"/>
        <w:jc w:val="center"/>
        <w:rPr>
          <w:rFonts w:ascii="Cambria" w:hAnsi="Cambria"/>
          <w:b/>
          <w:bCs/>
        </w:rPr>
      </w:pPr>
      <w:bookmarkStart w:id="6" w:name="Day5"/>
      <w:r w:rsidRPr="00F04554">
        <w:rPr>
          <w:rFonts w:ascii="Cambria" w:hAnsi="Cambria"/>
          <w:b/>
          <w:bCs/>
        </w:rPr>
        <w:t xml:space="preserve">Day </w:t>
      </w:r>
      <w:r>
        <w:rPr>
          <w:rFonts w:ascii="Cambria" w:hAnsi="Cambria"/>
          <w:b/>
          <w:bCs/>
        </w:rPr>
        <w:t>5</w:t>
      </w:r>
      <w:r w:rsidRPr="00F04554">
        <w:rPr>
          <w:rFonts w:ascii="Cambria" w:hAnsi="Cambria"/>
          <w:b/>
          <w:bCs/>
        </w:rPr>
        <w:t xml:space="preserve">: </w:t>
      </w:r>
      <w:r w:rsidRPr="003862E1">
        <w:rPr>
          <w:rFonts w:ascii="Cambria" w:hAnsi="Cambria"/>
          <w:b/>
          <w:bCs/>
        </w:rPr>
        <w:t>"There's no way my prayers can help people in need!"   Think again!</w:t>
      </w:r>
    </w:p>
    <w:bookmarkEnd w:id="6"/>
    <w:p w14:paraId="654211BE" w14:textId="066D04EA" w:rsidR="009C05D5" w:rsidRPr="00BD72F2" w:rsidRDefault="009C05D5" w:rsidP="00B039F7">
      <w:pPr>
        <w:spacing w:before="120"/>
      </w:pPr>
      <w:proofErr w:type="spellStart"/>
      <w:r w:rsidRPr="00935407">
        <w:rPr>
          <w:i/>
          <w:iCs/>
        </w:rPr>
        <w:t>Sefer</w:t>
      </w:r>
      <w:proofErr w:type="spellEnd"/>
      <w:r w:rsidRPr="00935407">
        <w:rPr>
          <w:i/>
          <w:iCs/>
        </w:rPr>
        <w:t xml:space="preserve"> Tomer Devorah</w:t>
      </w:r>
      <w:r>
        <w:t xml:space="preserve"> </w:t>
      </w:r>
      <w:r w:rsidRPr="00BD72F2">
        <w:t>describes</w:t>
      </w:r>
      <w:r>
        <w:t xml:space="preserve"> </w:t>
      </w:r>
      <w:r w:rsidRPr="00BD72F2">
        <w:t>G-d’s thirteen attributes (</w:t>
      </w:r>
      <w:proofErr w:type="spellStart"/>
      <w:r w:rsidRPr="00FC6253">
        <w:rPr>
          <w:i/>
          <w:iCs/>
        </w:rPr>
        <w:t>middos</w:t>
      </w:r>
      <w:proofErr w:type="spellEnd"/>
      <w:r w:rsidRPr="00BD72F2">
        <w:t xml:space="preserve">) of Divine mercy </w:t>
      </w:r>
      <w:r>
        <w:t xml:space="preserve">and the </w:t>
      </w:r>
      <w:r w:rsidRPr="00BD72F2">
        <w:t xml:space="preserve">imperative for us to emulate these Divine </w:t>
      </w:r>
      <w:proofErr w:type="spellStart"/>
      <w:r w:rsidRPr="00FC6253">
        <w:rPr>
          <w:i/>
          <w:iCs/>
        </w:rPr>
        <w:t>middos</w:t>
      </w:r>
      <w:proofErr w:type="spellEnd"/>
      <w:r>
        <w:t xml:space="preserve">. </w:t>
      </w:r>
      <w:r w:rsidR="00F14A83">
        <w:t xml:space="preserve"> </w:t>
      </w:r>
      <w:r w:rsidRPr="00BD72F2">
        <w:t xml:space="preserve">By emulating one of these </w:t>
      </w:r>
      <w:proofErr w:type="spellStart"/>
      <w:r w:rsidRPr="00FC6253">
        <w:rPr>
          <w:i/>
          <w:iCs/>
        </w:rPr>
        <w:t>middos</w:t>
      </w:r>
      <w:proofErr w:type="spellEnd"/>
      <w:r w:rsidRPr="00BD72F2">
        <w:t xml:space="preserve">, we open the channels for that same </w:t>
      </w:r>
      <w:proofErr w:type="spellStart"/>
      <w:r w:rsidRPr="00FC6253">
        <w:rPr>
          <w:i/>
          <w:iCs/>
        </w:rPr>
        <w:t>middah</w:t>
      </w:r>
      <w:proofErr w:type="spellEnd"/>
      <w:r w:rsidRPr="00BD72F2">
        <w:t xml:space="preserve"> </w:t>
      </w:r>
      <w:r w:rsidR="00F14A83">
        <w:t>A</w:t>
      </w:r>
      <w:r w:rsidRPr="00BD72F2">
        <w:t xml:space="preserve">bove, activating the Heavenly flow of this </w:t>
      </w:r>
      <w:proofErr w:type="spellStart"/>
      <w:r w:rsidRPr="00FC6253">
        <w:rPr>
          <w:i/>
          <w:iCs/>
        </w:rPr>
        <w:t>middah</w:t>
      </w:r>
      <w:proofErr w:type="spellEnd"/>
      <w:r w:rsidRPr="00FC6253">
        <w:rPr>
          <w:i/>
          <w:iCs/>
        </w:rPr>
        <w:t xml:space="preserve"> </w:t>
      </w:r>
      <w:r w:rsidRPr="00BD72F2">
        <w:t xml:space="preserve">toward us, on a level proportional with our efforts.  </w:t>
      </w:r>
      <w:r>
        <w:t>T</w:t>
      </w:r>
      <w:r w:rsidRPr="00BD72F2">
        <w:t xml:space="preserve">he </w:t>
      </w:r>
      <w:r>
        <w:t xml:space="preserve">fourth </w:t>
      </w:r>
      <w:proofErr w:type="spellStart"/>
      <w:r w:rsidRPr="00FC6253">
        <w:rPr>
          <w:i/>
          <w:iCs/>
        </w:rPr>
        <w:t>middah</w:t>
      </w:r>
      <w:proofErr w:type="spellEnd"/>
      <w:r>
        <w:rPr>
          <w:i/>
          <w:iCs/>
        </w:rPr>
        <w:t xml:space="preserve"> </w:t>
      </w:r>
      <w:r w:rsidRPr="003B3EED">
        <w:t>in Tomer Devorah</w:t>
      </w:r>
      <w:r>
        <w:rPr>
          <w:i/>
          <w:iCs/>
        </w:rPr>
        <w:t>,</w:t>
      </w:r>
      <w:r w:rsidR="00D70207">
        <w:rPr>
          <w:i/>
          <w:iCs/>
        </w:rPr>
        <w:t xml:space="preserve"> </w:t>
      </w:r>
      <w:r w:rsidRPr="00BD72F2">
        <w:t>“</w:t>
      </w:r>
      <w:r w:rsidR="00EC15C0" w:rsidRPr="00DE301D">
        <w:rPr>
          <w:rFonts w:asciiTheme="majorBidi" w:eastAsia="Times New Roman" w:hAnsiTheme="majorBidi" w:cstheme="majorBidi"/>
          <w:color w:val="000000"/>
          <w:sz w:val="24"/>
          <w:szCs w:val="24"/>
          <w:rtl/>
        </w:rPr>
        <w:t>לִשְׁאֵרִית נַחֲלָתוֹ</w:t>
      </w:r>
      <w:r w:rsidRPr="00BD72F2">
        <w:t>”</w:t>
      </w:r>
      <w:r>
        <w:t xml:space="preserve">, is </w:t>
      </w:r>
      <w:r w:rsidRPr="00BD72F2">
        <w:t xml:space="preserve">G-d’s </w:t>
      </w:r>
      <w:r w:rsidR="00B041D9">
        <w:t xml:space="preserve">empathy </w:t>
      </w:r>
      <w:r>
        <w:t xml:space="preserve">with the suffering of </w:t>
      </w:r>
      <w:r w:rsidRPr="00BD72F2">
        <w:t xml:space="preserve">the Jewish people, whereby all our pain is G-d’s pain.  Hence, says </w:t>
      </w:r>
      <w:r w:rsidR="001C4225">
        <w:rPr>
          <w:vertAlign w:val="superscript"/>
        </w:rPr>
        <w:t>21</w:t>
      </w:r>
      <w:r w:rsidRPr="00BD72F2">
        <w:t xml:space="preserve">Rav Matisyahu Salomon, when </w:t>
      </w:r>
      <w:r w:rsidR="008A039A">
        <w:t xml:space="preserve">we </w:t>
      </w:r>
      <w:r>
        <w:t xml:space="preserve">are </w:t>
      </w:r>
      <w:proofErr w:type="spellStart"/>
      <w:r w:rsidRPr="003A6A52">
        <w:rPr>
          <w:i/>
          <w:iCs/>
        </w:rPr>
        <w:t>Nosei</w:t>
      </w:r>
      <w:proofErr w:type="spellEnd"/>
      <w:r w:rsidRPr="003A6A52">
        <w:rPr>
          <w:i/>
          <w:iCs/>
        </w:rPr>
        <w:t xml:space="preserve"> </w:t>
      </w:r>
      <w:proofErr w:type="spellStart"/>
      <w:r w:rsidRPr="003A6A52">
        <w:rPr>
          <w:i/>
          <w:iCs/>
        </w:rPr>
        <w:t>B’ol</w:t>
      </w:r>
      <w:proofErr w:type="spellEnd"/>
      <w:r w:rsidRPr="003A6A52">
        <w:rPr>
          <w:i/>
          <w:iCs/>
        </w:rPr>
        <w:t xml:space="preserve"> </w:t>
      </w:r>
      <w:proofErr w:type="spellStart"/>
      <w:r w:rsidRPr="003A6A52">
        <w:rPr>
          <w:i/>
          <w:iCs/>
        </w:rPr>
        <w:t>Im</w:t>
      </w:r>
      <w:proofErr w:type="spellEnd"/>
      <w:r w:rsidRPr="003A6A52">
        <w:rPr>
          <w:i/>
          <w:iCs/>
        </w:rPr>
        <w:t xml:space="preserve"> </w:t>
      </w:r>
      <w:proofErr w:type="spellStart"/>
      <w:r w:rsidRPr="003A6A52">
        <w:rPr>
          <w:i/>
          <w:iCs/>
        </w:rPr>
        <w:t>Chaveiro</w:t>
      </w:r>
      <w:proofErr w:type="spellEnd"/>
      <w:r w:rsidR="008A039A">
        <w:rPr>
          <w:i/>
          <w:iCs/>
        </w:rPr>
        <w:t xml:space="preserve"> -</w:t>
      </w:r>
      <w:r w:rsidRPr="003A6A52">
        <w:rPr>
          <w:i/>
          <w:iCs/>
        </w:rPr>
        <w:t xml:space="preserve"> </w:t>
      </w:r>
      <w:r w:rsidRPr="003B3EED">
        <w:t>sharing</w:t>
      </w:r>
      <w:r>
        <w:rPr>
          <w:i/>
          <w:iCs/>
        </w:rPr>
        <w:t xml:space="preserve"> </w:t>
      </w:r>
      <w:r w:rsidRPr="00BD72F2">
        <w:t xml:space="preserve">our </w:t>
      </w:r>
      <w:r>
        <w:t xml:space="preserve">fellow Jew’s </w:t>
      </w:r>
      <w:r w:rsidRPr="00BD72F2">
        <w:t xml:space="preserve">burden, we open the Heavenly channel of G-d’s </w:t>
      </w:r>
      <w:r w:rsidR="00C4157D">
        <w:t xml:space="preserve">corresponding </w:t>
      </w:r>
      <w:proofErr w:type="spellStart"/>
      <w:r w:rsidR="00C4157D" w:rsidRPr="005D4AD1">
        <w:rPr>
          <w:i/>
          <w:iCs/>
        </w:rPr>
        <w:t>middah</w:t>
      </w:r>
      <w:proofErr w:type="spellEnd"/>
      <w:r w:rsidR="00C4157D">
        <w:t xml:space="preserve">, </w:t>
      </w:r>
      <w:r w:rsidR="00EC15C0" w:rsidRPr="00BD72F2">
        <w:t>“</w:t>
      </w:r>
      <w:r w:rsidR="00EC15C0" w:rsidRPr="00DE301D">
        <w:rPr>
          <w:rFonts w:asciiTheme="majorBidi" w:eastAsia="Times New Roman" w:hAnsiTheme="majorBidi" w:cstheme="majorBidi"/>
          <w:color w:val="000000"/>
          <w:sz w:val="24"/>
          <w:szCs w:val="24"/>
          <w:rtl/>
        </w:rPr>
        <w:t>לִשְׁאֵרִית נַחֲלָתוֹ</w:t>
      </w:r>
      <w:r w:rsidR="00EC15C0" w:rsidRPr="00BD72F2">
        <w:t>”</w:t>
      </w:r>
      <w:r w:rsidR="00DA39C1">
        <w:t xml:space="preserve">, </w:t>
      </w:r>
      <w:r w:rsidRPr="00BD72F2">
        <w:t xml:space="preserve">inducing its flow to us.   </w:t>
      </w:r>
    </w:p>
    <w:p w14:paraId="32AF8748" w14:textId="13D25E19" w:rsidR="009C05D5" w:rsidRPr="000E3B5C" w:rsidRDefault="001C4225" w:rsidP="00F617E7">
      <w:pPr>
        <w:spacing w:before="120" w:after="120"/>
        <w:rPr>
          <w:i/>
          <w:iCs/>
        </w:rPr>
      </w:pPr>
      <w:r>
        <w:rPr>
          <w:vertAlign w:val="superscript"/>
        </w:rPr>
        <w:t>22</w:t>
      </w:r>
      <w:r w:rsidR="009C05D5" w:rsidRPr="00BD72F2">
        <w:t xml:space="preserve">Rav </w:t>
      </w:r>
      <w:proofErr w:type="spellStart"/>
      <w:r w:rsidR="009C05D5" w:rsidRPr="00BD72F2">
        <w:t>Avrohom</w:t>
      </w:r>
      <w:proofErr w:type="spellEnd"/>
      <w:r w:rsidR="009C05D5" w:rsidRPr="00BD72F2">
        <w:t xml:space="preserve"> </w:t>
      </w:r>
      <w:proofErr w:type="spellStart"/>
      <w:r w:rsidR="009C05D5" w:rsidRPr="00BD72F2">
        <w:t>Yaffon</w:t>
      </w:r>
      <w:proofErr w:type="spellEnd"/>
      <w:r w:rsidR="009C05D5" w:rsidRPr="00BD72F2">
        <w:t xml:space="preserve"> offers an illuminating insight regarding the incident in when Moshe </w:t>
      </w:r>
      <w:proofErr w:type="spellStart"/>
      <w:r w:rsidR="009C05D5" w:rsidRPr="00BD72F2">
        <w:t>Rabbeinu</w:t>
      </w:r>
      <w:proofErr w:type="spellEnd"/>
      <w:r w:rsidR="009C05D5" w:rsidRPr="00BD72F2">
        <w:t xml:space="preserve"> killed the Egyptian who was beating a Jewish man</w:t>
      </w:r>
      <w:r w:rsidR="009C05D5">
        <w:t xml:space="preserve">.  The </w:t>
      </w:r>
      <w:proofErr w:type="spellStart"/>
      <w:r w:rsidR="009C05D5">
        <w:t>Pasuk</w:t>
      </w:r>
      <w:proofErr w:type="spellEnd"/>
      <w:r w:rsidR="009C05D5">
        <w:t xml:space="preserve"> (</w:t>
      </w:r>
      <w:proofErr w:type="spellStart"/>
      <w:r w:rsidR="009C05D5">
        <w:t>Shemos</w:t>
      </w:r>
      <w:proofErr w:type="spellEnd"/>
      <w:r w:rsidR="009C05D5">
        <w:t xml:space="preserve"> 2:12) states:  </w:t>
      </w:r>
      <w:r w:rsidR="009C05D5" w:rsidRPr="008316E6">
        <w:rPr>
          <w:rFonts w:eastAsia="Times New Roman" w:cstheme="minorHAnsi"/>
          <w:i/>
          <w:iCs/>
        </w:rPr>
        <w:t xml:space="preserve">He turned this way and </w:t>
      </w:r>
      <w:proofErr w:type="gramStart"/>
      <w:r w:rsidR="009C05D5" w:rsidRPr="008316E6">
        <w:rPr>
          <w:rFonts w:eastAsia="Times New Roman" w:cstheme="minorHAnsi"/>
          <w:i/>
          <w:iCs/>
        </w:rPr>
        <w:t>that, and</w:t>
      </w:r>
      <w:proofErr w:type="gramEnd"/>
      <w:r w:rsidR="009C05D5" w:rsidRPr="008316E6">
        <w:rPr>
          <w:rFonts w:eastAsia="Times New Roman" w:cstheme="minorHAnsi"/>
          <w:i/>
          <w:iCs/>
        </w:rPr>
        <w:t xml:space="preserve"> saw that there was no man</w:t>
      </w:r>
      <w:r w:rsidR="009C05D5" w:rsidRPr="008316E6">
        <w:rPr>
          <w:rFonts w:eastAsia="Times New Roman" w:cstheme="minorHAnsi"/>
        </w:rPr>
        <w:t xml:space="preserve"> (“</w:t>
      </w:r>
      <w:r w:rsidR="009C05D5" w:rsidRPr="00DE301D">
        <w:rPr>
          <w:rFonts w:ascii="&quot;times new roman&quot;" w:eastAsia="Times New Roman" w:hAnsi="&quot;times new roman&quot;" w:cs="Times New Roman"/>
          <w:sz w:val="24"/>
          <w:szCs w:val="24"/>
          <w:rtl/>
        </w:rPr>
        <w:t>ויפן כה וכה וירא כי אין איש</w:t>
      </w:r>
      <w:r w:rsidR="009C05D5" w:rsidRPr="008316E6">
        <w:rPr>
          <w:rFonts w:eastAsia="Times New Roman" w:cstheme="minorHAnsi"/>
        </w:rPr>
        <w:t xml:space="preserve">”), </w:t>
      </w:r>
      <w:r w:rsidR="009C05D5" w:rsidRPr="008316E6">
        <w:rPr>
          <w:rFonts w:eastAsia="Times New Roman" w:cstheme="minorHAnsi"/>
          <w:i/>
          <w:iCs/>
        </w:rPr>
        <w:t>so he struck down the Egyptian and hid him in the sand.</w:t>
      </w:r>
    </w:p>
    <w:p w14:paraId="12E5A628" w14:textId="3F95FE14" w:rsidR="009C05D5" w:rsidRPr="003A6A52" w:rsidRDefault="009C05D5" w:rsidP="00F617E7">
      <w:pPr>
        <w:spacing w:before="120"/>
        <w:rPr>
          <w:rFonts w:eastAsia="Times New Roman" w:cstheme="minorHAnsi"/>
          <w:color w:val="000000"/>
        </w:rPr>
      </w:pPr>
      <w:r w:rsidRPr="003A6A52">
        <w:rPr>
          <w:rFonts w:eastAsia="Times New Roman" w:cstheme="minorHAnsi"/>
          <w:color w:val="000000"/>
        </w:rPr>
        <w:t xml:space="preserve">Moshe </w:t>
      </w:r>
      <w:proofErr w:type="spellStart"/>
      <w:r w:rsidRPr="003A6A52">
        <w:rPr>
          <w:rFonts w:eastAsia="Times New Roman" w:cstheme="minorHAnsi"/>
          <w:color w:val="000000"/>
        </w:rPr>
        <w:t>Rabbeinu</w:t>
      </w:r>
      <w:proofErr w:type="spellEnd"/>
      <w:r w:rsidRPr="003A6A52">
        <w:rPr>
          <w:rFonts w:eastAsia="Times New Roman" w:cstheme="minorHAnsi"/>
          <w:color w:val="000000"/>
        </w:rPr>
        <w:t xml:space="preserve"> had a prominent position in </w:t>
      </w:r>
      <w:r w:rsidR="00827910" w:rsidRPr="003A6A52">
        <w:rPr>
          <w:rFonts w:eastAsia="Times New Roman" w:cstheme="minorHAnsi"/>
          <w:color w:val="000000"/>
        </w:rPr>
        <w:t>Pharaoh</w:t>
      </w:r>
      <w:r w:rsidR="00827910">
        <w:rPr>
          <w:rFonts w:eastAsia="Times New Roman" w:cstheme="minorHAnsi"/>
          <w:color w:val="000000"/>
        </w:rPr>
        <w:t>’s court</w:t>
      </w:r>
      <w:r w:rsidR="00827910" w:rsidRPr="003A6A52">
        <w:rPr>
          <w:rFonts w:eastAsia="Times New Roman" w:cstheme="minorHAnsi"/>
          <w:color w:val="000000"/>
        </w:rPr>
        <w:t xml:space="preserve"> </w:t>
      </w:r>
      <w:r w:rsidRPr="003A6A52">
        <w:rPr>
          <w:rFonts w:eastAsia="Times New Roman" w:cstheme="minorHAnsi"/>
          <w:color w:val="000000"/>
        </w:rPr>
        <w:t>and</w:t>
      </w:r>
      <w:r w:rsidR="00827910">
        <w:rPr>
          <w:rFonts w:eastAsia="Times New Roman" w:cstheme="minorHAnsi"/>
          <w:color w:val="000000"/>
        </w:rPr>
        <w:t>,</w:t>
      </w:r>
      <w:r w:rsidRPr="003A6A52">
        <w:rPr>
          <w:rFonts w:eastAsia="Times New Roman" w:cstheme="minorHAnsi"/>
          <w:color w:val="000000"/>
        </w:rPr>
        <w:t xml:space="preserve"> thus, had the unique opportunity to wield positive influence to help his brethren.  By killing the Egyptian to save one Jew, Moshe was forced to flee and give up all his power and good standing with Pharaoh, which could have benefitted many more Jews than the one individual he saved.  Thus, asks Rav </w:t>
      </w:r>
      <w:proofErr w:type="spellStart"/>
      <w:r w:rsidRPr="003A6A52">
        <w:rPr>
          <w:rFonts w:eastAsia="Times New Roman" w:cstheme="minorHAnsi"/>
          <w:color w:val="000000"/>
        </w:rPr>
        <w:t>Yaffon</w:t>
      </w:r>
      <w:proofErr w:type="spellEnd"/>
      <w:r w:rsidRPr="003A6A52">
        <w:rPr>
          <w:rFonts w:eastAsia="Times New Roman" w:cstheme="minorHAnsi"/>
          <w:color w:val="000000"/>
        </w:rPr>
        <w:t xml:space="preserve">, the cost of saving a single Jew does not appear to justify the lost opportunity of helping an entire </w:t>
      </w:r>
      <w:proofErr w:type="gramStart"/>
      <w:r w:rsidRPr="003A6A52">
        <w:rPr>
          <w:rFonts w:eastAsia="Times New Roman" w:cstheme="minorHAnsi"/>
          <w:color w:val="000000"/>
        </w:rPr>
        <w:t>nation?</w:t>
      </w:r>
      <w:proofErr w:type="gramEnd"/>
    </w:p>
    <w:p w14:paraId="0F240D93" w14:textId="3311A3D8" w:rsidR="009C05D5" w:rsidRPr="003A6A52" w:rsidRDefault="009C05D5" w:rsidP="00F617E7">
      <w:pPr>
        <w:spacing w:before="120"/>
        <w:rPr>
          <w:rFonts w:eastAsia="Times New Roman" w:cstheme="minorHAnsi"/>
          <w:color w:val="000000"/>
        </w:rPr>
      </w:pPr>
      <w:r w:rsidRPr="003A6A52">
        <w:rPr>
          <w:rFonts w:eastAsia="Times New Roman" w:cstheme="minorHAnsi"/>
          <w:color w:val="000000"/>
        </w:rPr>
        <w:t xml:space="preserve">Rav </w:t>
      </w:r>
      <w:proofErr w:type="spellStart"/>
      <w:r w:rsidRPr="003A6A52">
        <w:rPr>
          <w:rFonts w:eastAsia="Times New Roman" w:cstheme="minorHAnsi"/>
          <w:color w:val="000000"/>
        </w:rPr>
        <w:t>Yaffon</w:t>
      </w:r>
      <w:proofErr w:type="spellEnd"/>
      <w:r w:rsidRPr="003A6A52">
        <w:rPr>
          <w:rFonts w:eastAsia="Times New Roman" w:cstheme="minorHAnsi"/>
          <w:color w:val="000000"/>
        </w:rPr>
        <w:t xml:space="preserve"> </w:t>
      </w:r>
      <w:r>
        <w:rPr>
          <w:rFonts w:eastAsia="Times New Roman" w:cstheme="minorHAnsi"/>
          <w:color w:val="000000"/>
        </w:rPr>
        <w:t xml:space="preserve">explains that </w:t>
      </w:r>
      <w:r w:rsidRPr="003A6A52">
        <w:rPr>
          <w:rFonts w:eastAsia="Times New Roman" w:cstheme="minorHAnsi"/>
          <w:color w:val="000000"/>
        </w:rPr>
        <w:t>the Torah</w:t>
      </w:r>
      <w:r>
        <w:rPr>
          <w:rFonts w:eastAsia="Times New Roman" w:cstheme="minorHAnsi"/>
          <w:color w:val="000000"/>
        </w:rPr>
        <w:t>’s words</w:t>
      </w:r>
      <w:r w:rsidR="00ED572E">
        <w:rPr>
          <w:rFonts w:eastAsia="Times New Roman" w:cstheme="minorHAnsi"/>
          <w:color w:val="000000"/>
        </w:rPr>
        <w:t xml:space="preserve">, </w:t>
      </w:r>
      <w:r w:rsidRPr="00DA39C1">
        <w:rPr>
          <w:rFonts w:eastAsia="Times New Roman" w:cstheme="minorHAnsi"/>
          <w:i/>
          <w:iCs/>
          <w:color w:val="000000"/>
        </w:rPr>
        <w:t>“He turned this way and that, and saw that there was no man</w:t>
      </w:r>
      <w:r w:rsidRPr="003A6A52">
        <w:rPr>
          <w:rFonts w:eastAsia="Times New Roman" w:cstheme="minorHAnsi"/>
          <w:color w:val="000000"/>
        </w:rPr>
        <w:t xml:space="preserve">,” means </w:t>
      </w:r>
      <w:r>
        <w:rPr>
          <w:rFonts w:eastAsia="Times New Roman" w:cstheme="minorHAnsi"/>
          <w:color w:val="000000"/>
        </w:rPr>
        <w:t xml:space="preserve">that </w:t>
      </w:r>
      <w:r w:rsidRPr="003A6A52">
        <w:rPr>
          <w:rFonts w:eastAsia="Times New Roman" w:cstheme="minorHAnsi"/>
          <w:color w:val="000000"/>
        </w:rPr>
        <w:t xml:space="preserve">Moshe looked to see if anyone else would be aroused to </w:t>
      </w:r>
      <w:proofErr w:type="gramStart"/>
      <w:r w:rsidRPr="003A6A52">
        <w:rPr>
          <w:rFonts w:eastAsia="Times New Roman" w:cstheme="minorHAnsi"/>
          <w:color w:val="000000"/>
        </w:rPr>
        <w:t>rise up</w:t>
      </w:r>
      <w:proofErr w:type="gramEnd"/>
      <w:r w:rsidRPr="003A6A52">
        <w:rPr>
          <w:rFonts w:eastAsia="Times New Roman" w:cstheme="minorHAnsi"/>
          <w:color w:val="000000"/>
        </w:rPr>
        <w:t xml:space="preserve"> on behalf of his fellow Jew being beaten, but he saw no one sufficiently inspired with the spirit of </w:t>
      </w:r>
      <w:proofErr w:type="spellStart"/>
      <w:r w:rsidRPr="003A6A52">
        <w:rPr>
          <w:rFonts w:eastAsia="Times New Roman" w:cstheme="minorHAnsi"/>
          <w:i/>
          <w:iCs/>
          <w:color w:val="000000"/>
        </w:rPr>
        <w:t>Nesiah</w:t>
      </w:r>
      <w:proofErr w:type="spellEnd"/>
      <w:r w:rsidRPr="003A6A52">
        <w:rPr>
          <w:rFonts w:eastAsia="Times New Roman" w:cstheme="minorHAnsi"/>
          <w:i/>
          <w:iCs/>
          <w:color w:val="000000"/>
        </w:rPr>
        <w:t xml:space="preserve"> </w:t>
      </w:r>
      <w:proofErr w:type="spellStart"/>
      <w:r w:rsidRPr="003A6A52">
        <w:rPr>
          <w:rFonts w:eastAsia="Times New Roman" w:cstheme="minorHAnsi"/>
          <w:i/>
          <w:iCs/>
          <w:color w:val="000000"/>
        </w:rPr>
        <w:t>B’ol</w:t>
      </w:r>
      <w:proofErr w:type="spellEnd"/>
      <w:r>
        <w:rPr>
          <w:rFonts w:eastAsia="Times New Roman" w:cstheme="minorHAnsi"/>
          <w:color w:val="000000"/>
        </w:rPr>
        <w:t xml:space="preserve"> </w:t>
      </w:r>
      <w:r w:rsidR="005C12E0">
        <w:rPr>
          <w:rFonts w:eastAsia="Times New Roman" w:cstheme="minorHAnsi"/>
          <w:color w:val="000000"/>
        </w:rPr>
        <w:t xml:space="preserve">(sharing someone’s suffering) </w:t>
      </w:r>
      <w:r w:rsidRPr="003A6A52">
        <w:rPr>
          <w:rFonts w:eastAsia="Times New Roman" w:cstheme="minorHAnsi"/>
          <w:color w:val="000000"/>
        </w:rPr>
        <w:t xml:space="preserve">to come to the victim’s defense.  Moshe realized that without this spirit of </w:t>
      </w:r>
      <w:proofErr w:type="spellStart"/>
      <w:r w:rsidRPr="003A6A52">
        <w:rPr>
          <w:rFonts w:eastAsia="Times New Roman" w:cstheme="minorHAnsi"/>
          <w:i/>
          <w:iCs/>
          <w:color w:val="000000"/>
        </w:rPr>
        <w:t>Nesiah</w:t>
      </w:r>
      <w:proofErr w:type="spellEnd"/>
      <w:r w:rsidRPr="003A6A52">
        <w:rPr>
          <w:rFonts w:eastAsia="Times New Roman" w:cstheme="minorHAnsi"/>
          <w:i/>
          <w:iCs/>
          <w:color w:val="000000"/>
        </w:rPr>
        <w:t xml:space="preserve"> </w:t>
      </w:r>
      <w:proofErr w:type="spellStart"/>
      <w:r w:rsidRPr="003A6A52">
        <w:rPr>
          <w:rFonts w:eastAsia="Times New Roman" w:cstheme="minorHAnsi"/>
          <w:i/>
          <w:iCs/>
          <w:color w:val="000000"/>
        </w:rPr>
        <w:t>B’ol</w:t>
      </w:r>
      <w:proofErr w:type="spellEnd"/>
      <w:r w:rsidRPr="003A6A52">
        <w:rPr>
          <w:rFonts w:eastAsia="Times New Roman" w:cstheme="minorHAnsi"/>
          <w:i/>
          <w:iCs/>
          <w:color w:val="000000"/>
        </w:rPr>
        <w:t>,</w:t>
      </w:r>
      <w:r w:rsidRPr="003A6A52">
        <w:rPr>
          <w:rFonts w:eastAsia="Times New Roman" w:cstheme="minorHAnsi"/>
          <w:color w:val="000000"/>
        </w:rPr>
        <w:t xml:space="preserve"> there was no hope of the Jewish people meriting </w:t>
      </w:r>
      <w:r>
        <w:rPr>
          <w:rFonts w:eastAsia="Times New Roman" w:cstheme="minorHAnsi"/>
          <w:color w:val="000000"/>
        </w:rPr>
        <w:t xml:space="preserve">Hashem’s </w:t>
      </w:r>
      <w:r w:rsidRPr="003A6A52">
        <w:rPr>
          <w:rFonts w:eastAsia="Times New Roman" w:cstheme="minorHAnsi"/>
          <w:color w:val="000000"/>
        </w:rPr>
        <w:t xml:space="preserve">redemption.  </w:t>
      </w:r>
      <w:r>
        <w:rPr>
          <w:rFonts w:eastAsia="Times New Roman" w:cstheme="minorHAnsi"/>
          <w:color w:val="000000"/>
        </w:rPr>
        <w:t xml:space="preserve">Thus, </w:t>
      </w:r>
      <w:r w:rsidR="004E76BA">
        <w:rPr>
          <w:rFonts w:eastAsia="Times New Roman" w:cstheme="minorHAnsi"/>
          <w:color w:val="000000"/>
        </w:rPr>
        <w:t>any</w:t>
      </w:r>
      <w:r>
        <w:rPr>
          <w:rFonts w:eastAsia="Times New Roman" w:cstheme="minorHAnsi"/>
          <w:color w:val="000000"/>
        </w:rPr>
        <w:t xml:space="preserve"> </w:t>
      </w:r>
      <w:r w:rsidR="00701C04">
        <w:rPr>
          <w:rFonts w:eastAsia="Times New Roman" w:cstheme="minorHAnsi"/>
          <w:color w:val="000000"/>
        </w:rPr>
        <w:t>cost</w:t>
      </w:r>
      <w:r w:rsidRPr="003A6A52">
        <w:rPr>
          <w:rFonts w:eastAsia="Times New Roman" w:cstheme="minorHAnsi"/>
          <w:color w:val="000000"/>
        </w:rPr>
        <w:t>-vs.-benefit</w:t>
      </w:r>
      <w:r w:rsidR="002452E1">
        <w:rPr>
          <w:rFonts w:eastAsia="Times New Roman" w:cstheme="minorHAnsi"/>
          <w:color w:val="000000"/>
        </w:rPr>
        <w:t xml:space="preserve"> analysis</w:t>
      </w:r>
      <w:r w:rsidRPr="003A6A52">
        <w:rPr>
          <w:rFonts w:eastAsia="Times New Roman" w:cstheme="minorHAnsi"/>
          <w:color w:val="000000"/>
        </w:rPr>
        <w:t xml:space="preserve">, i.e., saving one individual versus millions, was immaterial since without the merit of </w:t>
      </w:r>
      <w:proofErr w:type="spellStart"/>
      <w:r w:rsidRPr="003A6A52">
        <w:rPr>
          <w:rFonts w:eastAsia="Times New Roman" w:cstheme="minorHAnsi"/>
          <w:i/>
          <w:iCs/>
          <w:color w:val="000000"/>
        </w:rPr>
        <w:t>Nesiah</w:t>
      </w:r>
      <w:proofErr w:type="spellEnd"/>
      <w:r w:rsidRPr="003A6A52">
        <w:rPr>
          <w:rFonts w:eastAsia="Times New Roman" w:cstheme="minorHAnsi"/>
          <w:i/>
          <w:iCs/>
          <w:color w:val="000000"/>
        </w:rPr>
        <w:t xml:space="preserve"> </w:t>
      </w:r>
      <w:proofErr w:type="spellStart"/>
      <w:r w:rsidRPr="003A6A52">
        <w:rPr>
          <w:rFonts w:eastAsia="Times New Roman" w:cstheme="minorHAnsi"/>
          <w:i/>
          <w:iCs/>
          <w:color w:val="000000"/>
        </w:rPr>
        <w:t>B’ol</w:t>
      </w:r>
      <w:proofErr w:type="spellEnd"/>
      <w:r w:rsidRPr="003A6A52">
        <w:rPr>
          <w:rFonts w:eastAsia="Times New Roman" w:cstheme="minorHAnsi"/>
          <w:color w:val="000000"/>
        </w:rPr>
        <w:t>, all of Moshe’s influence in Pharaoh’s palace would</w:t>
      </w:r>
      <w:r w:rsidR="0022057E">
        <w:rPr>
          <w:rFonts w:eastAsia="Times New Roman" w:cstheme="minorHAnsi"/>
          <w:color w:val="000000"/>
        </w:rPr>
        <w:t xml:space="preserve"> not</w:t>
      </w:r>
      <w:r w:rsidRPr="003A6A52">
        <w:rPr>
          <w:rFonts w:eastAsia="Times New Roman" w:cstheme="minorHAnsi"/>
          <w:color w:val="000000"/>
        </w:rPr>
        <w:t xml:space="preserve"> accomplish </w:t>
      </w:r>
      <w:r w:rsidR="0022057E">
        <w:rPr>
          <w:rFonts w:eastAsia="Times New Roman" w:cstheme="minorHAnsi"/>
          <w:color w:val="000000"/>
        </w:rPr>
        <w:t>any</w:t>
      </w:r>
      <w:r w:rsidR="00B859EA">
        <w:rPr>
          <w:rFonts w:eastAsia="Times New Roman" w:cstheme="minorHAnsi"/>
          <w:color w:val="000000"/>
        </w:rPr>
        <w:t>thing</w:t>
      </w:r>
      <w:r w:rsidRPr="003A6A52">
        <w:rPr>
          <w:rFonts w:eastAsia="Times New Roman" w:cstheme="minorHAnsi"/>
          <w:color w:val="000000"/>
        </w:rPr>
        <w:t xml:space="preserve">.  Moshe, therefore, took matters into his own hands, </w:t>
      </w:r>
      <w:proofErr w:type="gramStart"/>
      <w:r w:rsidRPr="003A6A52">
        <w:rPr>
          <w:rFonts w:eastAsia="Times New Roman" w:cstheme="minorHAnsi"/>
          <w:color w:val="000000"/>
        </w:rPr>
        <w:t>rising up</w:t>
      </w:r>
      <w:proofErr w:type="gramEnd"/>
      <w:r w:rsidRPr="003A6A52">
        <w:rPr>
          <w:rFonts w:eastAsia="Times New Roman" w:cstheme="minorHAnsi"/>
          <w:color w:val="000000"/>
        </w:rPr>
        <w:t xml:space="preserve"> for his imperiled brother, creating an inspiration of </w:t>
      </w:r>
      <w:proofErr w:type="spellStart"/>
      <w:r w:rsidRPr="003A6A52">
        <w:rPr>
          <w:rFonts w:eastAsia="Times New Roman" w:cstheme="minorHAnsi"/>
          <w:i/>
          <w:iCs/>
          <w:color w:val="000000"/>
        </w:rPr>
        <w:t>Nesiah</w:t>
      </w:r>
      <w:proofErr w:type="spellEnd"/>
      <w:r w:rsidRPr="003A6A52">
        <w:rPr>
          <w:rFonts w:eastAsia="Times New Roman" w:cstheme="minorHAnsi"/>
          <w:i/>
          <w:iCs/>
          <w:color w:val="000000"/>
        </w:rPr>
        <w:t xml:space="preserve"> </w:t>
      </w:r>
      <w:proofErr w:type="spellStart"/>
      <w:r w:rsidRPr="003A6A52">
        <w:rPr>
          <w:rFonts w:eastAsia="Times New Roman" w:cstheme="minorHAnsi"/>
          <w:i/>
          <w:iCs/>
          <w:color w:val="000000"/>
        </w:rPr>
        <w:t>B’ol</w:t>
      </w:r>
      <w:proofErr w:type="spellEnd"/>
      <w:r w:rsidRPr="003A6A52">
        <w:rPr>
          <w:rFonts w:eastAsia="Times New Roman" w:cstheme="minorHAnsi"/>
          <w:color w:val="000000"/>
        </w:rPr>
        <w:t xml:space="preserve"> below, to arouse the Divine empathy above (i.e., G-d's </w:t>
      </w:r>
      <w:proofErr w:type="spellStart"/>
      <w:r w:rsidRPr="00FC6253">
        <w:rPr>
          <w:rFonts w:eastAsia="Times New Roman" w:cstheme="minorHAnsi"/>
          <w:i/>
          <w:iCs/>
          <w:color w:val="000000"/>
        </w:rPr>
        <w:t>middah</w:t>
      </w:r>
      <w:proofErr w:type="spellEnd"/>
      <w:r w:rsidRPr="003A6A52">
        <w:rPr>
          <w:rFonts w:eastAsia="Times New Roman" w:cstheme="minorHAnsi"/>
          <w:color w:val="000000"/>
        </w:rPr>
        <w:t xml:space="preserve"> of “</w:t>
      </w:r>
      <w:r w:rsidRPr="00DE301D">
        <w:rPr>
          <w:rFonts w:asciiTheme="majorBidi" w:eastAsia="Times New Roman" w:hAnsiTheme="majorBidi" w:cstheme="majorBidi"/>
          <w:color w:val="000000"/>
          <w:sz w:val="24"/>
          <w:szCs w:val="24"/>
          <w:rtl/>
        </w:rPr>
        <w:t>לִשְׁאֵרִית נַחֲלָתוֹ</w:t>
      </w:r>
      <w:r w:rsidRPr="003A6A52">
        <w:rPr>
          <w:rFonts w:eastAsia="Times New Roman" w:cstheme="minorHAnsi"/>
          <w:color w:val="000000"/>
        </w:rPr>
        <w:t xml:space="preserve">”), through which G-d would redeem His people.  Rav </w:t>
      </w:r>
      <w:proofErr w:type="spellStart"/>
      <w:r w:rsidRPr="003A6A52">
        <w:rPr>
          <w:rFonts w:eastAsia="Times New Roman" w:cstheme="minorHAnsi"/>
          <w:color w:val="000000"/>
        </w:rPr>
        <w:t>Yaffon</w:t>
      </w:r>
      <w:proofErr w:type="spellEnd"/>
      <w:r w:rsidRPr="003A6A52">
        <w:rPr>
          <w:rFonts w:eastAsia="Times New Roman" w:cstheme="minorHAnsi"/>
          <w:color w:val="000000"/>
        </w:rPr>
        <w:t xml:space="preserve"> adds that in every generation, the holy Shechinah </w:t>
      </w:r>
      <w:r w:rsidR="00012C0D">
        <w:rPr>
          <w:rFonts w:eastAsia="Times New Roman" w:cstheme="minorHAnsi"/>
          <w:color w:val="000000"/>
        </w:rPr>
        <w:t xml:space="preserve">seeks out individuals </w:t>
      </w:r>
      <w:r w:rsidR="00B677AD">
        <w:rPr>
          <w:rFonts w:eastAsia="Times New Roman" w:cstheme="minorHAnsi"/>
          <w:color w:val="000000"/>
        </w:rPr>
        <w:t>who are like</w:t>
      </w:r>
      <w:r w:rsidRPr="003A6A52">
        <w:rPr>
          <w:rFonts w:eastAsia="Times New Roman" w:cstheme="minorHAnsi"/>
          <w:color w:val="000000"/>
        </w:rPr>
        <w:t xml:space="preserve"> Moshe </w:t>
      </w:r>
      <w:proofErr w:type="spellStart"/>
      <w:r w:rsidRPr="003A6A52">
        <w:rPr>
          <w:rFonts w:eastAsia="Times New Roman" w:cstheme="minorHAnsi"/>
          <w:color w:val="000000"/>
        </w:rPr>
        <w:t>Rabbeinu</w:t>
      </w:r>
      <w:proofErr w:type="spellEnd"/>
      <w:r w:rsidRPr="003A6A52">
        <w:rPr>
          <w:rFonts w:eastAsia="Times New Roman" w:cstheme="minorHAnsi"/>
          <w:color w:val="000000"/>
        </w:rPr>
        <w:t xml:space="preserve">, i.e., when </w:t>
      </w:r>
      <w:r w:rsidR="00080F85">
        <w:rPr>
          <w:rFonts w:eastAsia="Times New Roman" w:cstheme="minorHAnsi"/>
          <w:color w:val="000000"/>
        </w:rPr>
        <w:t xml:space="preserve">these individuals </w:t>
      </w:r>
      <w:r w:rsidRPr="003A6A52">
        <w:rPr>
          <w:rFonts w:eastAsia="Times New Roman" w:cstheme="minorHAnsi"/>
          <w:color w:val="000000"/>
        </w:rPr>
        <w:t xml:space="preserve">see “there is no man,” i.e., no one else is inspired to feel the Jewish people’s pain and cry out in prayer for their suffering, </w:t>
      </w:r>
      <w:r w:rsidR="00B677AD">
        <w:rPr>
          <w:rFonts w:eastAsia="Times New Roman" w:cstheme="minorHAnsi"/>
          <w:color w:val="000000"/>
        </w:rPr>
        <w:t xml:space="preserve">they </w:t>
      </w:r>
      <w:r w:rsidRPr="003A6A52">
        <w:rPr>
          <w:rFonts w:eastAsia="Times New Roman" w:cstheme="minorHAnsi"/>
          <w:color w:val="000000"/>
        </w:rPr>
        <w:t xml:space="preserve">take </w:t>
      </w:r>
      <w:r w:rsidR="00B677AD">
        <w:rPr>
          <w:rFonts w:eastAsia="Times New Roman" w:cstheme="minorHAnsi"/>
          <w:color w:val="000000"/>
        </w:rPr>
        <w:t xml:space="preserve">the </w:t>
      </w:r>
      <w:r w:rsidRPr="003A6A52">
        <w:rPr>
          <w:rFonts w:eastAsia="Times New Roman" w:cstheme="minorHAnsi"/>
          <w:color w:val="000000"/>
        </w:rPr>
        <w:t xml:space="preserve">responsibility upon </w:t>
      </w:r>
      <w:r w:rsidR="00B677AD">
        <w:rPr>
          <w:rFonts w:eastAsia="Times New Roman" w:cstheme="minorHAnsi"/>
          <w:color w:val="000000"/>
        </w:rPr>
        <w:t xml:space="preserve">their </w:t>
      </w:r>
      <w:r w:rsidRPr="003A6A52">
        <w:rPr>
          <w:rFonts w:eastAsia="Times New Roman" w:cstheme="minorHAnsi"/>
          <w:color w:val="000000"/>
        </w:rPr>
        <w:t xml:space="preserve">shoulders.  The Shechinah (Divine Presence) seeks out </w:t>
      </w:r>
      <w:r w:rsidR="00080F85">
        <w:rPr>
          <w:rFonts w:eastAsia="Times New Roman" w:cstheme="minorHAnsi"/>
          <w:color w:val="000000"/>
        </w:rPr>
        <w:t xml:space="preserve">these </w:t>
      </w:r>
      <w:r w:rsidRPr="003A6A52">
        <w:rPr>
          <w:rFonts w:eastAsia="Times New Roman" w:cstheme="minorHAnsi"/>
          <w:color w:val="000000"/>
        </w:rPr>
        <w:t>individual</w:t>
      </w:r>
      <w:r w:rsidR="00080F85">
        <w:rPr>
          <w:rFonts w:eastAsia="Times New Roman" w:cstheme="minorHAnsi"/>
          <w:color w:val="000000"/>
        </w:rPr>
        <w:t>s</w:t>
      </w:r>
      <w:r w:rsidRPr="003A6A52">
        <w:rPr>
          <w:rFonts w:eastAsia="Times New Roman" w:cstheme="minorHAnsi"/>
          <w:color w:val="000000"/>
        </w:rPr>
        <w:t xml:space="preserve"> who </w:t>
      </w:r>
      <w:r w:rsidR="00080F85">
        <w:rPr>
          <w:rFonts w:eastAsia="Times New Roman" w:cstheme="minorHAnsi"/>
          <w:color w:val="000000"/>
        </w:rPr>
        <w:t xml:space="preserve">are </w:t>
      </w:r>
      <w:r w:rsidRPr="003A6A52">
        <w:rPr>
          <w:rFonts w:eastAsia="Times New Roman" w:cstheme="minorHAnsi"/>
          <w:color w:val="000000"/>
        </w:rPr>
        <w:t xml:space="preserve">inspired with the spirit of </w:t>
      </w:r>
      <w:proofErr w:type="spellStart"/>
      <w:r w:rsidRPr="003A6A52">
        <w:rPr>
          <w:rFonts w:eastAsia="Times New Roman" w:cstheme="minorHAnsi"/>
          <w:i/>
          <w:iCs/>
          <w:color w:val="000000"/>
        </w:rPr>
        <w:t>Nesiah</w:t>
      </w:r>
      <w:proofErr w:type="spellEnd"/>
      <w:r w:rsidRPr="003A6A52">
        <w:rPr>
          <w:rFonts w:eastAsia="Times New Roman" w:cstheme="minorHAnsi"/>
          <w:i/>
          <w:iCs/>
          <w:color w:val="000000"/>
        </w:rPr>
        <w:t xml:space="preserve"> </w:t>
      </w:r>
      <w:proofErr w:type="spellStart"/>
      <w:r w:rsidRPr="003A6A52">
        <w:rPr>
          <w:rFonts w:eastAsia="Times New Roman" w:cstheme="minorHAnsi"/>
          <w:i/>
          <w:iCs/>
          <w:color w:val="000000"/>
        </w:rPr>
        <w:t>B’ol</w:t>
      </w:r>
      <w:proofErr w:type="spellEnd"/>
      <w:r w:rsidRPr="003A6A52">
        <w:rPr>
          <w:rFonts w:eastAsia="Times New Roman" w:cstheme="minorHAnsi"/>
          <w:i/>
          <w:iCs/>
          <w:color w:val="000000"/>
        </w:rPr>
        <w:t>,</w:t>
      </w:r>
      <w:r w:rsidRPr="003A6A52">
        <w:rPr>
          <w:rFonts w:eastAsia="Times New Roman" w:cstheme="minorHAnsi"/>
          <w:color w:val="000000"/>
        </w:rPr>
        <w:t xml:space="preserve"> and through </w:t>
      </w:r>
      <w:r w:rsidR="00080F85">
        <w:rPr>
          <w:rFonts w:eastAsia="Times New Roman" w:cstheme="minorHAnsi"/>
          <w:color w:val="000000"/>
        </w:rPr>
        <w:t xml:space="preserve">their </w:t>
      </w:r>
      <w:proofErr w:type="spellStart"/>
      <w:r w:rsidRPr="003A6A52">
        <w:rPr>
          <w:rFonts w:eastAsia="Times New Roman" w:cstheme="minorHAnsi"/>
          <w:i/>
          <w:iCs/>
          <w:color w:val="000000"/>
        </w:rPr>
        <w:t>Mesiras</w:t>
      </w:r>
      <w:proofErr w:type="spellEnd"/>
      <w:r w:rsidRPr="003A6A52">
        <w:rPr>
          <w:rFonts w:eastAsia="Times New Roman" w:cstheme="minorHAnsi"/>
          <w:i/>
          <w:iCs/>
          <w:color w:val="000000"/>
        </w:rPr>
        <w:t xml:space="preserve"> Nefesh</w:t>
      </w:r>
      <w:r w:rsidRPr="003A6A52">
        <w:rPr>
          <w:rFonts w:eastAsia="Times New Roman" w:cstheme="minorHAnsi"/>
          <w:color w:val="000000"/>
        </w:rPr>
        <w:t xml:space="preserve"> (sacrifice) below, </w:t>
      </w:r>
      <w:r w:rsidR="003467BF">
        <w:rPr>
          <w:rFonts w:eastAsia="Times New Roman" w:cstheme="minorHAnsi"/>
          <w:color w:val="000000"/>
        </w:rPr>
        <w:t>Hashem</w:t>
      </w:r>
      <w:r w:rsidRPr="003A6A52">
        <w:rPr>
          <w:rFonts w:eastAsia="Times New Roman" w:cstheme="minorHAnsi"/>
          <w:color w:val="000000"/>
        </w:rPr>
        <w:t xml:space="preserve">’s Divine empathy </w:t>
      </w:r>
      <w:r w:rsidR="00DF3D8A">
        <w:rPr>
          <w:rFonts w:eastAsia="Times New Roman" w:cstheme="minorHAnsi"/>
          <w:color w:val="000000"/>
        </w:rPr>
        <w:t>A</w:t>
      </w:r>
      <w:r w:rsidRPr="003A6A52">
        <w:rPr>
          <w:rFonts w:eastAsia="Times New Roman" w:cstheme="minorHAnsi"/>
          <w:color w:val="000000"/>
        </w:rPr>
        <w:t xml:space="preserve">bove will be aroused to save the Jewish people.   </w:t>
      </w:r>
    </w:p>
    <w:p w14:paraId="6B7774FC" w14:textId="11F21D92" w:rsidR="00EB6928" w:rsidRPr="003A6A52" w:rsidRDefault="00EB6928" w:rsidP="00EB6928">
      <w:pPr>
        <w:spacing w:before="240" w:after="60"/>
        <w:rPr>
          <w:rFonts w:eastAsia="Times New Roman" w:cstheme="minorHAnsi"/>
          <w:color w:val="000000"/>
        </w:rPr>
      </w:pPr>
      <w:r w:rsidRPr="003A6A52">
        <w:rPr>
          <w:rFonts w:eastAsia="Times New Roman" w:cstheme="minorHAnsi"/>
          <w:color w:val="000000"/>
        </w:rPr>
        <w:t xml:space="preserve">After the sin of the </w:t>
      </w:r>
      <w:r>
        <w:rPr>
          <w:rFonts w:eastAsia="Times New Roman" w:cstheme="minorHAnsi"/>
          <w:color w:val="000000"/>
        </w:rPr>
        <w:t>G</w:t>
      </w:r>
      <w:r w:rsidRPr="003A6A52">
        <w:rPr>
          <w:rFonts w:eastAsia="Times New Roman" w:cstheme="minorHAnsi"/>
          <w:color w:val="000000"/>
        </w:rPr>
        <w:t xml:space="preserve">olden </w:t>
      </w:r>
      <w:r>
        <w:rPr>
          <w:rFonts w:eastAsia="Times New Roman" w:cstheme="minorHAnsi"/>
          <w:color w:val="000000"/>
        </w:rPr>
        <w:t>C</w:t>
      </w:r>
      <w:r w:rsidRPr="003A6A52">
        <w:rPr>
          <w:rFonts w:eastAsia="Times New Roman" w:cstheme="minorHAnsi"/>
          <w:color w:val="000000"/>
        </w:rPr>
        <w:t xml:space="preserve">alf, </w:t>
      </w:r>
      <w:r>
        <w:rPr>
          <w:rFonts w:eastAsia="Times New Roman" w:cstheme="minorHAnsi"/>
          <w:color w:val="000000"/>
        </w:rPr>
        <w:t xml:space="preserve">G-d informed Moshe of his plan to destroy the Jewish nation.  </w:t>
      </w:r>
      <w:r w:rsidRPr="003A6A52">
        <w:rPr>
          <w:rFonts w:eastAsia="Times New Roman" w:cstheme="minorHAnsi"/>
          <w:color w:val="000000"/>
        </w:rPr>
        <w:t>Moshe prayed for the forgiveness and survival of the Jewish people (</w:t>
      </w:r>
      <w:proofErr w:type="spellStart"/>
      <w:r w:rsidRPr="003A6A52">
        <w:rPr>
          <w:rFonts w:eastAsia="Times New Roman" w:cstheme="minorHAnsi"/>
          <w:color w:val="000000"/>
        </w:rPr>
        <w:t>Shemo</w:t>
      </w:r>
      <w:r>
        <w:rPr>
          <w:rFonts w:eastAsia="Times New Roman" w:cstheme="minorHAnsi"/>
          <w:color w:val="000000"/>
        </w:rPr>
        <w:t>s</w:t>
      </w:r>
      <w:proofErr w:type="spellEnd"/>
      <w:r w:rsidRPr="003A6A52">
        <w:rPr>
          <w:rFonts w:eastAsia="Times New Roman" w:cstheme="minorHAnsi"/>
          <w:color w:val="000000"/>
        </w:rPr>
        <w:t xml:space="preserve"> 32: 32): </w:t>
      </w:r>
      <w:r w:rsidRPr="00DE2314">
        <w:rPr>
          <w:rFonts w:eastAsia="Times New Roman" w:cstheme="minorHAnsi"/>
          <w:i/>
          <w:iCs/>
          <w:color w:val="000000"/>
        </w:rPr>
        <w:t>“And now, if You would but bear their sin! – but if not, erase me from Your book that You have written</w:t>
      </w:r>
      <w:r w:rsidRPr="003A6A52">
        <w:rPr>
          <w:rFonts w:eastAsia="Times New Roman" w:cstheme="minorHAnsi"/>
          <w:color w:val="000000"/>
        </w:rPr>
        <w:t xml:space="preserve">.”  The </w:t>
      </w:r>
      <w:proofErr w:type="spellStart"/>
      <w:r w:rsidRPr="003A6A52">
        <w:rPr>
          <w:rFonts w:eastAsia="Times New Roman" w:cstheme="minorHAnsi"/>
          <w:color w:val="000000"/>
        </w:rPr>
        <w:t>Gemara</w:t>
      </w:r>
      <w:proofErr w:type="spellEnd"/>
      <w:r w:rsidRPr="003A6A52">
        <w:rPr>
          <w:rFonts w:eastAsia="Times New Roman" w:cstheme="minorHAnsi"/>
          <w:color w:val="000000"/>
        </w:rPr>
        <w:t xml:space="preserve"> </w:t>
      </w:r>
      <w:r w:rsidR="006D2C5C">
        <w:rPr>
          <w:rFonts w:eastAsia="Times New Roman" w:cstheme="minorHAnsi"/>
          <w:color w:val="000000"/>
        </w:rPr>
        <w:t>(</w:t>
      </w:r>
      <w:proofErr w:type="spellStart"/>
      <w:r w:rsidRPr="003A6A52">
        <w:rPr>
          <w:rFonts w:eastAsia="Times New Roman" w:cstheme="minorHAnsi"/>
          <w:color w:val="000000"/>
        </w:rPr>
        <w:t>Beracho</w:t>
      </w:r>
      <w:r>
        <w:rPr>
          <w:rFonts w:eastAsia="Times New Roman" w:cstheme="minorHAnsi"/>
          <w:color w:val="000000"/>
        </w:rPr>
        <w:t>s</w:t>
      </w:r>
      <w:proofErr w:type="spellEnd"/>
      <w:r w:rsidRPr="003A6A52">
        <w:rPr>
          <w:rFonts w:eastAsia="Times New Roman" w:cstheme="minorHAnsi"/>
          <w:color w:val="000000"/>
        </w:rPr>
        <w:t xml:space="preserve"> 32a</w:t>
      </w:r>
      <w:r w:rsidR="006D2C5C">
        <w:rPr>
          <w:rFonts w:eastAsia="Times New Roman" w:cstheme="minorHAnsi"/>
          <w:color w:val="000000"/>
        </w:rPr>
        <w:t xml:space="preserve">; </w:t>
      </w:r>
      <w:hyperlink w:anchor="B2" w:history="1">
        <w:r w:rsidR="006D2C5C" w:rsidRPr="006D2C5C">
          <w:rPr>
            <w:rStyle w:val="Hyperlink"/>
            <w:rFonts w:eastAsia="Times New Roman" w:cstheme="minorHAnsi"/>
          </w:rPr>
          <w:t>Appendix B-2</w:t>
        </w:r>
      </w:hyperlink>
      <w:r w:rsidR="007F0521">
        <w:rPr>
          <w:rFonts w:eastAsia="Times New Roman" w:cstheme="minorHAnsi"/>
          <w:color w:val="000000"/>
        </w:rPr>
        <w:t>, p. 64)</w:t>
      </w:r>
      <w:r w:rsidRPr="003A6A52">
        <w:rPr>
          <w:rFonts w:eastAsia="Times New Roman" w:cstheme="minorHAnsi"/>
          <w:color w:val="000000"/>
        </w:rPr>
        <w:t xml:space="preserve"> states that Moshe wanted to sacrifice his life to suffer the very fate of annihilation decreed upon </w:t>
      </w:r>
      <w:proofErr w:type="spellStart"/>
      <w:r w:rsidRPr="003A6A52">
        <w:rPr>
          <w:rFonts w:eastAsia="Times New Roman" w:cstheme="minorHAnsi"/>
          <w:color w:val="000000"/>
        </w:rPr>
        <w:t>Klal</w:t>
      </w:r>
      <w:proofErr w:type="spellEnd"/>
      <w:r w:rsidRPr="003A6A52">
        <w:rPr>
          <w:rFonts w:eastAsia="Times New Roman" w:cstheme="minorHAnsi"/>
          <w:color w:val="000000"/>
        </w:rPr>
        <w:t xml:space="preserve"> Yisrael.  Moshe </w:t>
      </w:r>
      <w:r w:rsidR="007A74F4">
        <w:rPr>
          <w:rFonts w:eastAsia="Times New Roman" w:cstheme="minorHAnsi"/>
          <w:color w:val="000000"/>
        </w:rPr>
        <w:t>th</w:t>
      </w:r>
      <w:r w:rsidR="005507EB">
        <w:rPr>
          <w:rFonts w:eastAsia="Times New Roman" w:cstheme="minorHAnsi"/>
          <w:color w:val="000000"/>
        </w:rPr>
        <w:t>e</w:t>
      </w:r>
      <w:r w:rsidR="007A74F4">
        <w:rPr>
          <w:rFonts w:eastAsia="Times New Roman" w:cstheme="minorHAnsi"/>
          <w:color w:val="000000"/>
        </w:rPr>
        <w:t>reby</w:t>
      </w:r>
      <w:r w:rsidR="005507EB">
        <w:rPr>
          <w:rFonts w:eastAsia="Times New Roman" w:cstheme="minorHAnsi"/>
          <w:color w:val="000000"/>
        </w:rPr>
        <w:t xml:space="preserve"> </w:t>
      </w:r>
      <w:r w:rsidRPr="003A6A52">
        <w:rPr>
          <w:rFonts w:eastAsia="Times New Roman" w:cstheme="minorHAnsi"/>
          <w:color w:val="000000"/>
        </w:rPr>
        <w:t xml:space="preserve">declared his entire existence was tied to </w:t>
      </w:r>
      <w:r>
        <w:rPr>
          <w:rFonts w:eastAsia="Times New Roman" w:cstheme="minorHAnsi"/>
          <w:color w:val="000000"/>
        </w:rPr>
        <w:t xml:space="preserve">the </w:t>
      </w:r>
      <w:r w:rsidRPr="003A6A52">
        <w:rPr>
          <w:rFonts w:eastAsia="Times New Roman" w:cstheme="minorHAnsi"/>
          <w:color w:val="000000"/>
        </w:rPr>
        <w:t xml:space="preserve">survival </w:t>
      </w:r>
      <w:r>
        <w:rPr>
          <w:rFonts w:eastAsia="Times New Roman" w:cstheme="minorHAnsi"/>
          <w:color w:val="000000"/>
        </w:rPr>
        <w:t>of the Jewish people</w:t>
      </w:r>
      <w:r w:rsidRPr="003A6A52">
        <w:rPr>
          <w:rFonts w:eastAsia="Times New Roman" w:cstheme="minorHAnsi"/>
          <w:color w:val="000000"/>
        </w:rPr>
        <w:t xml:space="preserve">, i.e., he could not bear living without </w:t>
      </w:r>
      <w:r>
        <w:rPr>
          <w:rFonts w:eastAsia="Times New Roman" w:cstheme="minorHAnsi"/>
          <w:color w:val="000000"/>
        </w:rPr>
        <w:t>them</w:t>
      </w:r>
      <w:r w:rsidR="00DB29E9">
        <w:rPr>
          <w:rFonts w:eastAsia="Times New Roman" w:cstheme="minorHAnsi"/>
          <w:color w:val="000000"/>
        </w:rPr>
        <w:t xml:space="preserve">, an act of supreme </w:t>
      </w:r>
      <w:proofErr w:type="spellStart"/>
      <w:r w:rsidR="00DB29E9" w:rsidRPr="00DB29E9">
        <w:rPr>
          <w:rFonts w:eastAsia="Times New Roman" w:cstheme="minorHAnsi"/>
          <w:i/>
          <w:iCs/>
          <w:color w:val="000000"/>
        </w:rPr>
        <w:t>Nesiah</w:t>
      </w:r>
      <w:proofErr w:type="spellEnd"/>
      <w:r w:rsidR="00DB29E9" w:rsidRPr="00DB29E9">
        <w:rPr>
          <w:rFonts w:eastAsia="Times New Roman" w:cstheme="minorHAnsi"/>
          <w:i/>
          <w:iCs/>
          <w:color w:val="000000"/>
        </w:rPr>
        <w:t xml:space="preserve"> </w:t>
      </w:r>
      <w:proofErr w:type="spellStart"/>
      <w:r w:rsidR="00DB29E9" w:rsidRPr="00DB29E9">
        <w:rPr>
          <w:rFonts w:eastAsia="Times New Roman" w:cstheme="minorHAnsi"/>
          <w:i/>
          <w:iCs/>
          <w:color w:val="000000"/>
        </w:rPr>
        <w:t>B’ol</w:t>
      </w:r>
      <w:proofErr w:type="spellEnd"/>
      <w:r w:rsidRPr="003A6A52">
        <w:rPr>
          <w:rFonts w:eastAsia="Times New Roman" w:cstheme="minorHAnsi"/>
          <w:color w:val="000000"/>
        </w:rPr>
        <w:t xml:space="preserve">.  </w:t>
      </w:r>
      <w:r>
        <w:rPr>
          <w:rFonts w:eastAsia="Times New Roman" w:cstheme="minorHAnsi"/>
          <w:color w:val="000000"/>
        </w:rPr>
        <w:t xml:space="preserve">The “secret” as to how Moshe </w:t>
      </w:r>
      <w:proofErr w:type="spellStart"/>
      <w:r>
        <w:rPr>
          <w:rFonts w:eastAsia="Times New Roman" w:cstheme="minorHAnsi"/>
          <w:color w:val="000000"/>
        </w:rPr>
        <w:t>Rabbeinu’s</w:t>
      </w:r>
      <w:proofErr w:type="spellEnd"/>
      <w:r>
        <w:rPr>
          <w:rFonts w:eastAsia="Times New Roman" w:cstheme="minorHAnsi"/>
          <w:color w:val="000000"/>
        </w:rPr>
        <w:t xml:space="preserve"> efforts succeeded in annulling the decree of destruction against the Jewish people was explained by </w:t>
      </w:r>
      <w:r w:rsidRPr="003A6A52">
        <w:rPr>
          <w:rFonts w:eastAsia="Times New Roman" w:cstheme="minorHAnsi"/>
          <w:color w:val="000000"/>
        </w:rPr>
        <w:t xml:space="preserve">Rav </w:t>
      </w:r>
      <w:proofErr w:type="spellStart"/>
      <w:r w:rsidRPr="003A6A52">
        <w:rPr>
          <w:rFonts w:eastAsia="Times New Roman" w:cstheme="minorHAnsi"/>
          <w:color w:val="000000"/>
        </w:rPr>
        <w:t>Chatzkel</w:t>
      </w:r>
      <w:proofErr w:type="spellEnd"/>
      <w:r w:rsidRPr="003A6A52">
        <w:rPr>
          <w:rFonts w:eastAsia="Times New Roman" w:cstheme="minorHAnsi"/>
          <w:color w:val="000000"/>
        </w:rPr>
        <w:t xml:space="preserve"> </w:t>
      </w:r>
      <w:proofErr w:type="spellStart"/>
      <w:r w:rsidRPr="003A6A52">
        <w:rPr>
          <w:rFonts w:eastAsia="Times New Roman" w:cstheme="minorHAnsi"/>
          <w:color w:val="000000"/>
        </w:rPr>
        <w:t>Levenstein</w:t>
      </w:r>
      <w:proofErr w:type="spellEnd"/>
      <w:r>
        <w:rPr>
          <w:rFonts w:eastAsia="Times New Roman" w:cstheme="minorHAnsi"/>
          <w:color w:val="000000"/>
        </w:rPr>
        <w:t xml:space="preserve"> in an address to the </w:t>
      </w:r>
      <w:proofErr w:type="spellStart"/>
      <w:r>
        <w:rPr>
          <w:rFonts w:eastAsia="Times New Roman" w:cstheme="minorHAnsi"/>
          <w:color w:val="000000"/>
        </w:rPr>
        <w:t>Mirrer</w:t>
      </w:r>
      <w:proofErr w:type="spellEnd"/>
      <w:r>
        <w:rPr>
          <w:rFonts w:eastAsia="Times New Roman" w:cstheme="minorHAnsi"/>
          <w:color w:val="000000"/>
        </w:rPr>
        <w:t xml:space="preserve"> Yeshiva students while they were refugees in Shanghai during World War II.  In </w:t>
      </w:r>
      <w:r w:rsidR="003235DA">
        <w:rPr>
          <w:rFonts w:eastAsia="Times New Roman" w:cstheme="minorHAnsi"/>
          <w:color w:val="000000"/>
        </w:rPr>
        <w:t>his</w:t>
      </w:r>
      <w:r>
        <w:rPr>
          <w:rFonts w:eastAsia="Times New Roman" w:cstheme="minorHAnsi"/>
          <w:color w:val="000000"/>
        </w:rPr>
        <w:t xml:space="preserve"> address, </w:t>
      </w:r>
      <w:r w:rsidRPr="003A6A52">
        <w:rPr>
          <w:rFonts w:eastAsia="Times New Roman" w:cstheme="minorHAnsi"/>
          <w:color w:val="000000"/>
        </w:rPr>
        <w:t xml:space="preserve">Rav </w:t>
      </w:r>
      <w:proofErr w:type="spellStart"/>
      <w:r w:rsidRPr="003A6A52">
        <w:rPr>
          <w:rFonts w:eastAsia="Times New Roman" w:cstheme="minorHAnsi"/>
          <w:color w:val="000000"/>
        </w:rPr>
        <w:t>Chatzkel</w:t>
      </w:r>
      <w:proofErr w:type="spellEnd"/>
      <w:r w:rsidRPr="003A6A52">
        <w:rPr>
          <w:rFonts w:eastAsia="Times New Roman" w:cstheme="minorHAnsi"/>
          <w:color w:val="000000"/>
        </w:rPr>
        <w:t xml:space="preserve"> urged the Yeshiva students to uphold their awesome responsibility of pleading for mercy on behalf of their brethren trapped in the raging inferno in Europe: </w:t>
      </w:r>
    </w:p>
    <w:p w14:paraId="60CFC9B4" w14:textId="5D668976" w:rsidR="00EB6928" w:rsidRPr="003A6A52" w:rsidRDefault="00533001" w:rsidP="00EB6928">
      <w:pPr>
        <w:rPr>
          <w:rFonts w:eastAsia="Times New Roman" w:cstheme="minorHAnsi"/>
          <w:color w:val="000000"/>
        </w:rPr>
      </w:pPr>
      <w:r>
        <w:rPr>
          <w:rFonts w:eastAsia="Times New Roman" w:cstheme="minorHAnsi"/>
          <w:color w:val="000000"/>
          <w:vertAlign w:val="superscript"/>
        </w:rPr>
        <w:t>2</w:t>
      </w:r>
      <w:r w:rsidR="00BF31B1">
        <w:rPr>
          <w:rFonts w:eastAsia="Times New Roman" w:cstheme="minorHAnsi"/>
          <w:color w:val="000000"/>
          <w:vertAlign w:val="superscript"/>
        </w:rPr>
        <w:t>3</w:t>
      </w:r>
      <w:r w:rsidR="00EB6928" w:rsidRPr="0058308F">
        <w:rPr>
          <w:rFonts w:eastAsia="Times New Roman" w:cstheme="minorHAnsi"/>
          <w:i/>
          <w:iCs/>
          <w:color w:val="000000"/>
        </w:rPr>
        <w:t>“We read</w:t>
      </w:r>
      <w:r w:rsidR="00EB6928" w:rsidRPr="003A6A52">
        <w:rPr>
          <w:rFonts w:eastAsia="Times New Roman" w:cstheme="minorHAnsi"/>
          <w:color w:val="000000"/>
        </w:rPr>
        <w:t xml:space="preserve"> </w:t>
      </w:r>
      <w:r w:rsidR="00EB6928" w:rsidRPr="0058308F">
        <w:rPr>
          <w:rFonts w:eastAsia="Times New Roman" w:cstheme="minorHAnsi"/>
          <w:color w:val="000000"/>
        </w:rPr>
        <w:t>‘</w:t>
      </w:r>
      <w:proofErr w:type="spellStart"/>
      <w:r w:rsidR="00EB6928" w:rsidRPr="0058308F">
        <w:rPr>
          <w:rFonts w:eastAsia="Times New Roman" w:cstheme="minorHAnsi"/>
          <w:color w:val="000000"/>
        </w:rPr>
        <w:t>Va’yechal</w:t>
      </w:r>
      <w:proofErr w:type="spellEnd"/>
      <w:r w:rsidR="00EB6928" w:rsidRPr="0058308F">
        <w:rPr>
          <w:rFonts w:eastAsia="Times New Roman" w:cstheme="minorHAnsi"/>
          <w:color w:val="000000"/>
        </w:rPr>
        <w:t xml:space="preserve"> Moshe ...’ </w:t>
      </w:r>
      <w:r w:rsidR="00EB6928" w:rsidRPr="0058308F">
        <w:rPr>
          <w:rFonts w:eastAsia="Times New Roman" w:cstheme="minorHAnsi"/>
          <w:i/>
          <w:iCs/>
          <w:color w:val="000000"/>
        </w:rPr>
        <w:t xml:space="preserve">[And Moshe pleaded ...], on a fast day to impress upon us that all of Israel’s salvations depend upon one’s identification with, and feelings for another’s pain and trouble ... From Moshe </w:t>
      </w:r>
      <w:proofErr w:type="spellStart"/>
      <w:r w:rsidR="00EB6928" w:rsidRPr="0058308F">
        <w:rPr>
          <w:rFonts w:eastAsia="Times New Roman" w:cstheme="minorHAnsi"/>
          <w:i/>
          <w:iCs/>
          <w:color w:val="000000"/>
        </w:rPr>
        <w:t>Rabbeinu’s</w:t>
      </w:r>
      <w:proofErr w:type="spellEnd"/>
      <w:r w:rsidR="00EB6928" w:rsidRPr="0058308F">
        <w:rPr>
          <w:rFonts w:eastAsia="Times New Roman" w:cstheme="minorHAnsi"/>
          <w:i/>
          <w:iCs/>
          <w:color w:val="000000"/>
        </w:rPr>
        <w:t xml:space="preserve"> actions we learn it is within the power of one person – the personality whose soul is filled with the suffering of </w:t>
      </w:r>
      <w:proofErr w:type="spellStart"/>
      <w:r w:rsidR="00EB6928" w:rsidRPr="0058308F">
        <w:rPr>
          <w:rFonts w:eastAsia="Times New Roman" w:cstheme="minorHAnsi"/>
          <w:i/>
          <w:iCs/>
          <w:color w:val="000000"/>
        </w:rPr>
        <w:t>Klal</w:t>
      </w:r>
      <w:proofErr w:type="spellEnd"/>
      <w:r w:rsidR="00EB6928" w:rsidRPr="0058308F">
        <w:rPr>
          <w:rFonts w:eastAsia="Times New Roman" w:cstheme="minorHAnsi"/>
          <w:i/>
          <w:iCs/>
          <w:color w:val="000000"/>
        </w:rPr>
        <w:t xml:space="preserve"> Yisrael – to annul even a Heavenly decree of destruction.  Do not think that it was because of Moshe </w:t>
      </w:r>
      <w:proofErr w:type="spellStart"/>
      <w:r w:rsidR="00EB6928" w:rsidRPr="0058308F">
        <w:rPr>
          <w:rFonts w:eastAsia="Times New Roman" w:cstheme="minorHAnsi"/>
          <w:i/>
          <w:iCs/>
          <w:color w:val="000000"/>
        </w:rPr>
        <w:t>Rabbeinu’s</w:t>
      </w:r>
      <w:proofErr w:type="spellEnd"/>
      <w:r w:rsidR="00EB6928" w:rsidRPr="0058308F">
        <w:rPr>
          <w:rFonts w:eastAsia="Times New Roman" w:cstheme="minorHAnsi"/>
          <w:i/>
          <w:iCs/>
          <w:color w:val="000000"/>
        </w:rPr>
        <w:t xml:space="preserve"> exalted spiritual stature that his prayers were accepted and </w:t>
      </w:r>
      <w:proofErr w:type="spellStart"/>
      <w:r w:rsidR="00EB6928" w:rsidRPr="0058308F">
        <w:rPr>
          <w:rFonts w:eastAsia="Times New Roman" w:cstheme="minorHAnsi"/>
          <w:i/>
          <w:iCs/>
          <w:color w:val="000000"/>
        </w:rPr>
        <w:t>Klal</w:t>
      </w:r>
      <w:proofErr w:type="spellEnd"/>
      <w:r w:rsidR="00EB6928" w:rsidRPr="0058308F">
        <w:rPr>
          <w:rFonts w:eastAsia="Times New Roman" w:cstheme="minorHAnsi"/>
          <w:i/>
          <w:iCs/>
          <w:color w:val="000000"/>
        </w:rPr>
        <w:t xml:space="preserve"> Yisrael was forgiven for the sin of the Golden Calf.  This is not so.  It is because he was willing to stand in the breach and have his name erased from the Torah for Israel’s sake that he was answered.  It was because of his complete</w:t>
      </w:r>
      <w:r w:rsidR="00EB6928" w:rsidRPr="003A6A52">
        <w:rPr>
          <w:rFonts w:eastAsia="Times New Roman" w:cstheme="minorHAnsi"/>
          <w:color w:val="000000"/>
        </w:rPr>
        <w:t xml:space="preserve"> </w:t>
      </w:r>
      <w:proofErr w:type="spellStart"/>
      <w:r w:rsidR="00EB6928" w:rsidRPr="0058308F">
        <w:rPr>
          <w:rFonts w:eastAsia="Times New Roman" w:cstheme="minorHAnsi"/>
          <w:color w:val="000000"/>
        </w:rPr>
        <w:t>Mesiras</w:t>
      </w:r>
      <w:proofErr w:type="spellEnd"/>
      <w:r w:rsidR="00EB6928" w:rsidRPr="0058308F">
        <w:rPr>
          <w:rFonts w:eastAsia="Times New Roman" w:cstheme="minorHAnsi"/>
          <w:color w:val="000000"/>
        </w:rPr>
        <w:t xml:space="preserve"> Nefesh</w:t>
      </w:r>
      <w:r w:rsidR="00DD6A95">
        <w:rPr>
          <w:rFonts w:eastAsia="Times New Roman" w:cstheme="minorHAnsi"/>
          <w:color w:val="000000"/>
        </w:rPr>
        <w:t xml:space="preserve"> (self-sacrifice)</w:t>
      </w:r>
      <w:r w:rsidR="00EB6928" w:rsidRPr="003A6A52">
        <w:rPr>
          <w:rFonts w:eastAsia="Times New Roman" w:cstheme="minorHAnsi"/>
          <w:color w:val="000000"/>
        </w:rPr>
        <w:t xml:space="preserve"> </w:t>
      </w:r>
      <w:r w:rsidR="00EB6928" w:rsidRPr="0058308F">
        <w:rPr>
          <w:rFonts w:eastAsia="Times New Roman" w:cstheme="minorHAnsi"/>
          <w:i/>
          <w:iCs/>
          <w:color w:val="000000"/>
        </w:rPr>
        <w:t>for others that overturned the Heavenly decree.</w:t>
      </w:r>
      <w:r w:rsidR="00EB6928" w:rsidRPr="000A7602">
        <w:rPr>
          <w:rFonts w:eastAsia="Times New Roman" w:cstheme="minorHAnsi"/>
          <w:color w:val="000000"/>
        </w:rPr>
        <w:t>”</w:t>
      </w:r>
      <w:r w:rsidR="00EB6928" w:rsidRPr="003A6A52">
        <w:rPr>
          <w:rFonts w:eastAsia="Times New Roman" w:cstheme="minorHAnsi"/>
          <w:color w:val="000000"/>
        </w:rPr>
        <w:t xml:space="preserve">  </w:t>
      </w:r>
    </w:p>
    <w:p w14:paraId="13865327" w14:textId="68E21ECE" w:rsidR="000B57A2" w:rsidRPr="00823146" w:rsidRDefault="00263FAF" w:rsidP="00C5722E">
      <w:pPr>
        <w:spacing w:before="120"/>
      </w:pPr>
      <w:r>
        <w:rPr>
          <w:rFonts w:eastAsia="Times New Roman" w:cstheme="minorHAnsi"/>
          <w:color w:val="000000"/>
        </w:rPr>
        <w:t>Thus, the formula</w:t>
      </w:r>
      <w:r w:rsidR="00C5722E">
        <w:rPr>
          <w:rFonts w:eastAsia="Times New Roman" w:cstheme="minorHAnsi"/>
          <w:color w:val="000000"/>
        </w:rPr>
        <w:t xml:space="preserve"> for Moshe </w:t>
      </w:r>
      <w:proofErr w:type="spellStart"/>
      <w:r w:rsidR="00C5722E">
        <w:rPr>
          <w:rFonts w:eastAsia="Times New Roman" w:cstheme="minorHAnsi"/>
          <w:color w:val="000000"/>
        </w:rPr>
        <w:t>Rabbeinu’s</w:t>
      </w:r>
      <w:proofErr w:type="spellEnd"/>
      <w:r w:rsidR="00C5722E">
        <w:rPr>
          <w:rFonts w:eastAsia="Times New Roman" w:cstheme="minorHAnsi"/>
          <w:color w:val="000000"/>
        </w:rPr>
        <w:t xml:space="preserve"> success in </w:t>
      </w:r>
      <w:r w:rsidR="006055D0">
        <w:rPr>
          <w:rFonts w:eastAsia="Times New Roman" w:cstheme="minorHAnsi"/>
          <w:color w:val="000000"/>
        </w:rPr>
        <w:t xml:space="preserve">saving the Jewish people from destruction was his total </w:t>
      </w:r>
      <w:proofErr w:type="spellStart"/>
      <w:r w:rsidR="006055D0" w:rsidRPr="00DA2467">
        <w:rPr>
          <w:rFonts w:eastAsia="Times New Roman" w:cstheme="minorHAnsi"/>
          <w:i/>
          <w:iCs/>
          <w:color w:val="000000"/>
        </w:rPr>
        <w:t>Nesiah</w:t>
      </w:r>
      <w:proofErr w:type="spellEnd"/>
      <w:r w:rsidR="006055D0" w:rsidRPr="00DA2467">
        <w:rPr>
          <w:rFonts w:eastAsia="Times New Roman" w:cstheme="minorHAnsi"/>
          <w:i/>
          <w:iCs/>
          <w:color w:val="000000"/>
        </w:rPr>
        <w:t xml:space="preserve"> </w:t>
      </w:r>
      <w:proofErr w:type="spellStart"/>
      <w:r w:rsidR="006055D0" w:rsidRPr="00DA2467">
        <w:rPr>
          <w:rFonts w:eastAsia="Times New Roman" w:cstheme="minorHAnsi"/>
          <w:i/>
          <w:iCs/>
          <w:color w:val="000000"/>
        </w:rPr>
        <w:t>B’ol</w:t>
      </w:r>
      <w:proofErr w:type="spellEnd"/>
      <w:r w:rsidR="006055D0">
        <w:rPr>
          <w:rFonts w:eastAsia="Times New Roman" w:cstheme="minorHAnsi"/>
          <w:color w:val="000000"/>
        </w:rPr>
        <w:t xml:space="preserve"> which he </w:t>
      </w:r>
      <w:r w:rsidR="005C2686">
        <w:rPr>
          <w:rFonts w:eastAsia="Times New Roman" w:cstheme="minorHAnsi"/>
          <w:color w:val="000000"/>
        </w:rPr>
        <w:t xml:space="preserve">invested into his prayers on their behalf.  We might think that only Moshe could accomplish this, but Rav </w:t>
      </w:r>
      <w:proofErr w:type="spellStart"/>
      <w:r w:rsidR="005C2686">
        <w:rPr>
          <w:rFonts w:eastAsia="Times New Roman" w:cstheme="minorHAnsi"/>
          <w:color w:val="000000"/>
        </w:rPr>
        <w:t>Chatzkel</w:t>
      </w:r>
      <w:proofErr w:type="spellEnd"/>
      <w:r w:rsidR="005C2686">
        <w:rPr>
          <w:rFonts w:eastAsia="Times New Roman" w:cstheme="minorHAnsi"/>
          <w:color w:val="000000"/>
        </w:rPr>
        <w:t xml:space="preserve"> teaches us otherwis</w:t>
      </w:r>
      <w:r w:rsidR="00C37670">
        <w:rPr>
          <w:rFonts w:eastAsia="Times New Roman" w:cstheme="minorHAnsi"/>
          <w:color w:val="000000"/>
        </w:rPr>
        <w:t xml:space="preserve">e.  It is within the </w:t>
      </w:r>
      <w:r w:rsidR="00DA2467">
        <w:rPr>
          <w:rFonts w:eastAsia="Times New Roman" w:cstheme="minorHAnsi"/>
          <w:color w:val="000000"/>
        </w:rPr>
        <w:t xml:space="preserve">power of </w:t>
      </w:r>
      <w:r w:rsidR="00C37670">
        <w:t xml:space="preserve">anyone whose soul is filled with the suffering of his or her fellow Jews, </w:t>
      </w:r>
      <w:r w:rsidR="005951A4">
        <w:t xml:space="preserve">to achieve great salvations for them when we pray with the spirit of </w:t>
      </w:r>
      <w:proofErr w:type="spellStart"/>
      <w:r w:rsidR="005951A4" w:rsidRPr="005951A4">
        <w:rPr>
          <w:i/>
          <w:iCs/>
        </w:rPr>
        <w:t>Nesiah</w:t>
      </w:r>
      <w:proofErr w:type="spellEnd"/>
      <w:r w:rsidR="005951A4" w:rsidRPr="005951A4">
        <w:rPr>
          <w:i/>
          <w:iCs/>
        </w:rPr>
        <w:t xml:space="preserve"> </w:t>
      </w:r>
      <w:proofErr w:type="spellStart"/>
      <w:r w:rsidR="005951A4" w:rsidRPr="005951A4">
        <w:rPr>
          <w:i/>
          <w:iCs/>
        </w:rPr>
        <w:t>B’ol</w:t>
      </w:r>
      <w:proofErr w:type="spellEnd"/>
      <w:r w:rsidR="005951A4">
        <w:t xml:space="preserve">.  </w:t>
      </w:r>
      <w:r w:rsidR="001F3922">
        <w:rPr>
          <w:rFonts w:eastAsia="Times New Roman" w:cstheme="minorHAnsi"/>
          <w:color w:val="000000"/>
        </w:rPr>
        <w:t>Hashem</w:t>
      </w:r>
      <w:r w:rsidR="009C05D5" w:rsidRPr="003A6A52">
        <w:rPr>
          <w:rFonts w:eastAsia="Times New Roman" w:cstheme="minorHAnsi"/>
          <w:color w:val="000000"/>
        </w:rPr>
        <w:t xml:space="preserve"> seeks out the </w:t>
      </w:r>
      <w:r w:rsidR="00C5253B">
        <w:rPr>
          <w:rFonts w:eastAsia="Times New Roman" w:cstheme="minorHAnsi"/>
          <w:color w:val="000000"/>
        </w:rPr>
        <w:t>“</w:t>
      </w:r>
      <w:r w:rsidR="009C05D5" w:rsidRPr="003A6A52">
        <w:rPr>
          <w:rFonts w:eastAsia="Times New Roman" w:cstheme="minorHAnsi"/>
          <w:color w:val="000000"/>
        </w:rPr>
        <w:t xml:space="preserve">Moshe </w:t>
      </w:r>
      <w:proofErr w:type="spellStart"/>
      <w:r w:rsidR="009C05D5" w:rsidRPr="003A6A52">
        <w:rPr>
          <w:rFonts w:eastAsia="Times New Roman" w:cstheme="minorHAnsi"/>
          <w:color w:val="000000"/>
        </w:rPr>
        <w:t>Rabbeinu</w:t>
      </w:r>
      <w:proofErr w:type="spellEnd"/>
      <w:r w:rsidR="009C05D5" w:rsidRPr="003A6A52">
        <w:rPr>
          <w:rFonts w:eastAsia="Times New Roman" w:cstheme="minorHAnsi"/>
          <w:color w:val="000000"/>
        </w:rPr>
        <w:t xml:space="preserve"> </w:t>
      </w:r>
      <w:r w:rsidR="0016704F">
        <w:rPr>
          <w:rFonts w:eastAsia="Times New Roman" w:cstheme="minorHAnsi"/>
          <w:color w:val="000000"/>
        </w:rPr>
        <w:t>personalities</w:t>
      </w:r>
      <w:r w:rsidR="00C5253B">
        <w:rPr>
          <w:rFonts w:eastAsia="Times New Roman" w:cstheme="minorHAnsi"/>
          <w:color w:val="000000"/>
        </w:rPr>
        <w:t>”</w:t>
      </w:r>
      <w:r w:rsidR="0016704F">
        <w:rPr>
          <w:rFonts w:eastAsia="Times New Roman" w:cstheme="minorHAnsi"/>
          <w:color w:val="000000"/>
        </w:rPr>
        <w:t xml:space="preserve"> </w:t>
      </w:r>
      <w:r w:rsidR="009C05D5" w:rsidRPr="003A6A52">
        <w:rPr>
          <w:rFonts w:eastAsia="Times New Roman" w:cstheme="minorHAnsi"/>
          <w:color w:val="000000"/>
        </w:rPr>
        <w:t xml:space="preserve">in </w:t>
      </w:r>
      <w:r w:rsidR="0016704F">
        <w:rPr>
          <w:rFonts w:eastAsia="Times New Roman" w:cstheme="minorHAnsi"/>
          <w:color w:val="000000"/>
        </w:rPr>
        <w:t xml:space="preserve">every </w:t>
      </w:r>
      <w:r w:rsidR="009C05D5" w:rsidRPr="003A6A52">
        <w:rPr>
          <w:rFonts w:eastAsia="Times New Roman" w:cstheme="minorHAnsi"/>
          <w:color w:val="000000"/>
        </w:rPr>
        <w:t>generation, i.e., the pe</w:t>
      </w:r>
      <w:r w:rsidR="0020108B">
        <w:rPr>
          <w:rFonts w:eastAsia="Times New Roman" w:cstheme="minorHAnsi"/>
          <w:color w:val="000000"/>
        </w:rPr>
        <w:t>ople</w:t>
      </w:r>
      <w:r w:rsidR="009C05D5" w:rsidRPr="003A6A52">
        <w:rPr>
          <w:rFonts w:eastAsia="Times New Roman" w:cstheme="minorHAnsi"/>
          <w:color w:val="000000"/>
        </w:rPr>
        <w:t xml:space="preserve"> inspired to feel </w:t>
      </w:r>
      <w:proofErr w:type="spellStart"/>
      <w:r w:rsidR="009C05D5" w:rsidRPr="003235DA">
        <w:rPr>
          <w:rFonts w:eastAsia="Times New Roman" w:cstheme="minorHAnsi"/>
          <w:i/>
          <w:iCs/>
          <w:color w:val="000000"/>
        </w:rPr>
        <w:t>Klal</w:t>
      </w:r>
      <w:proofErr w:type="spellEnd"/>
      <w:r w:rsidR="009C05D5" w:rsidRPr="003235DA">
        <w:rPr>
          <w:rFonts w:eastAsia="Times New Roman" w:cstheme="minorHAnsi"/>
          <w:i/>
          <w:iCs/>
          <w:color w:val="000000"/>
        </w:rPr>
        <w:t xml:space="preserve"> Yisrael’s</w:t>
      </w:r>
      <w:r w:rsidR="009C05D5" w:rsidRPr="003A6A52">
        <w:rPr>
          <w:rFonts w:eastAsia="Times New Roman" w:cstheme="minorHAnsi"/>
          <w:color w:val="000000"/>
        </w:rPr>
        <w:t xml:space="preserve"> pain and cry out in prayer for their suffering.  When G-d finds th</w:t>
      </w:r>
      <w:r w:rsidR="0020108B">
        <w:rPr>
          <w:rFonts w:eastAsia="Times New Roman" w:cstheme="minorHAnsi"/>
          <w:color w:val="000000"/>
        </w:rPr>
        <w:t>ese</w:t>
      </w:r>
      <w:r w:rsidR="009C05D5" w:rsidRPr="003A6A52">
        <w:rPr>
          <w:rFonts w:eastAsia="Times New Roman" w:cstheme="minorHAnsi"/>
          <w:color w:val="000000"/>
        </w:rPr>
        <w:t xml:space="preserve"> individual</w:t>
      </w:r>
      <w:r w:rsidR="0020108B">
        <w:rPr>
          <w:rFonts w:eastAsia="Times New Roman" w:cstheme="minorHAnsi"/>
          <w:color w:val="000000"/>
        </w:rPr>
        <w:t>s</w:t>
      </w:r>
      <w:r w:rsidR="009C05D5" w:rsidRPr="003A6A52">
        <w:rPr>
          <w:rFonts w:eastAsia="Times New Roman" w:cstheme="minorHAnsi"/>
          <w:color w:val="000000"/>
        </w:rPr>
        <w:t xml:space="preserve">, His Divine empathy </w:t>
      </w:r>
      <w:r w:rsidR="00B918D4">
        <w:rPr>
          <w:rFonts w:eastAsia="Times New Roman" w:cstheme="minorHAnsi"/>
          <w:color w:val="000000"/>
        </w:rPr>
        <w:t>A</w:t>
      </w:r>
      <w:r w:rsidR="009C05D5" w:rsidRPr="003A6A52">
        <w:rPr>
          <w:rFonts w:eastAsia="Times New Roman" w:cstheme="minorHAnsi"/>
          <w:color w:val="000000"/>
        </w:rPr>
        <w:t xml:space="preserve">bove will be aroused to save His people.  </w:t>
      </w:r>
    </w:p>
    <w:p w14:paraId="7B06799D" w14:textId="66961674" w:rsidR="009C05D5" w:rsidRDefault="00DF3D8A" w:rsidP="009C05D5">
      <w:r w:rsidRPr="00E13D4A">
        <w:rPr>
          <w:noProof/>
        </w:rPr>
        <mc:AlternateContent>
          <mc:Choice Requires="wps">
            <w:drawing>
              <wp:anchor distT="45720" distB="45720" distL="114300" distR="114300" simplePos="0" relativeHeight="251442688" behindDoc="1" locked="0" layoutInCell="1" allowOverlap="1" wp14:anchorId="0CEF8C2C" wp14:editId="5D3E350C">
                <wp:simplePos x="0" y="0"/>
                <wp:positionH relativeFrom="margin">
                  <wp:align>left</wp:align>
                </wp:positionH>
                <wp:positionV relativeFrom="paragraph">
                  <wp:posOffset>366395</wp:posOffset>
                </wp:positionV>
                <wp:extent cx="6400800" cy="3131185"/>
                <wp:effectExtent l="0" t="0" r="19050" b="12065"/>
                <wp:wrapTight wrapText="bothSides">
                  <wp:wrapPolygon edited="0">
                    <wp:start x="0" y="0"/>
                    <wp:lineTo x="0" y="21552"/>
                    <wp:lineTo x="21600" y="21552"/>
                    <wp:lineTo x="21600"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131389"/>
                        </a:xfrm>
                        <a:prstGeom prst="rect">
                          <a:avLst/>
                        </a:prstGeom>
                        <a:solidFill>
                          <a:schemeClr val="bg1">
                            <a:lumMod val="95000"/>
                          </a:schemeClr>
                        </a:solidFill>
                        <a:ln w="6350">
                          <a:solidFill>
                            <a:schemeClr val="tx1"/>
                          </a:solidFill>
                          <a:prstDash val="sysDot"/>
                          <a:miter lim="800000"/>
                          <a:headEnd/>
                          <a:tailEnd/>
                        </a:ln>
                      </wps:spPr>
                      <wps:txbx>
                        <w:txbxContent>
                          <w:p w14:paraId="65B155A3" w14:textId="0A691DA7" w:rsidR="00E13D4A" w:rsidRDefault="00883B84" w:rsidP="00F51A53">
                            <w:pPr>
                              <w:pStyle w:val="ListParagraph"/>
                              <w:numPr>
                                <w:ilvl w:val="0"/>
                                <w:numId w:val="3"/>
                              </w:numPr>
                              <w:spacing w:before="1080" w:afterLines="50" w:after="120"/>
                              <w:ind w:right="330"/>
                              <w:contextualSpacing w:val="0"/>
                              <w:rPr>
                                <w:rFonts w:ascii="Tahoma" w:hAnsi="Tahoma" w:cs="Tahoma"/>
                                <w:sz w:val="20"/>
                                <w:szCs w:val="20"/>
                              </w:rPr>
                            </w:pPr>
                            <w:r>
                              <w:rPr>
                                <w:rFonts w:ascii="Tahoma" w:hAnsi="Tahoma" w:cs="Tahoma"/>
                                <w:sz w:val="20"/>
                                <w:szCs w:val="20"/>
                              </w:rPr>
                              <w:t xml:space="preserve">Each of us can develop a personality whose soul </w:t>
                            </w:r>
                            <w:r w:rsidR="001C5D28">
                              <w:rPr>
                                <w:rFonts w:ascii="Tahoma" w:hAnsi="Tahoma" w:cs="Tahoma"/>
                                <w:sz w:val="20"/>
                                <w:szCs w:val="20"/>
                              </w:rPr>
                              <w:t>intensely feels</w:t>
                            </w:r>
                            <w:r w:rsidR="00354074">
                              <w:rPr>
                                <w:rFonts w:ascii="Tahoma" w:hAnsi="Tahoma" w:cs="Tahoma"/>
                                <w:sz w:val="20"/>
                                <w:szCs w:val="20"/>
                              </w:rPr>
                              <w:t xml:space="preserve"> the suffering of </w:t>
                            </w:r>
                            <w:r w:rsidR="00354074" w:rsidRPr="00F51A53">
                              <w:rPr>
                                <w:rFonts w:ascii="Tahoma" w:hAnsi="Tahoma" w:cs="Tahoma"/>
                                <w:i/>
                                <w:iCs/>
                                <w:sz w:val="20"/>
                                <w:szCs w:val="20"/>
                              </w:rPr>
                              <w:t>Klal Yisroel.</w:t>
                            </w:r>
                          </w:p>
                          <w:p w14:paraId="5F2F298D" w14:textId="374380DF" w:rsidR="00E13D4A" w:rsidRDefault="00354074" w:rsidP="00B918D4">
                            <w:pPr>
                              <w:pStyle w:val="ListParagraph"/>
                              <w:numPr>
                                <w:ilvl w:val="0"/>
                                <w:numId w:val="3"/>
                              </w:numPr>
                              <w:spacing w:before="240" w:afterLines="50" w:after="120" w:line="336" w:lineRule="auto"/>
                              <w:ind w:right="331"/>
                              <w:contextualSpacing w:val="0"/>
                              <w:rPr>
                                <w:rFonts w:ascii="Tahoma" w:hAnsi="Tahoma" w:cs="Tahoma"/>
                                <w:sz w:val="20"/>
                                <w:szCs w:val="20"/>
                              </w:rPr>
                            </w:pPr>
                            <w:r>
                              <w:rPr>
                                <w:rFonts w:ascii="Tahoma" w:hAnsi="Tahoma" w:cs="Tahoma"/>
                                <w:sz w:val="20"/>
                                <w:szCs w:val="20"/>
                              </w:rPr>
                              <w:t xml:space="preserve">When we pray </w:t>
                            </w:r>
                            <w:r w:rsidR="00F51A53">
                              <w:rPr>
                                <w:rFonts w:ascii="Tahoma" w:hAnsi="Tahoma" w:cs="Tahoma"/>
                                <w:sz w:val="20"/>
                                <w:szCs w:val="20"/>
                              </w:rPr>
                              <w:t>with</w:t>
                            </w:r>
                            <w:r>
                              <w:rPr>
                                <w:rFonts w:ascii="Tahoma" w:hAnsi="Tahoma" w:cs="Tahoma"/>
                                <w:sz w:val="20"/>
                                <w:szCs w:val="20"/>
                              </w:rPr>
                              <w:t xml:space="preserve"> this state of mind, </w:t>
                            </w:r>
                            <w:r w:rsidR="00F51A53">
                              <w:rPr>
                                <w:rFonts w:ascii="Tahoma" w:hAnsi="Tahoma" w:cs="Tahoma"/>
                                <w:sz w:val="20"/>
                                <w:szCs w:val="20"/>
                              </w:rPr>
                              <w:t>we can annul even a Heavenly decree of destruction</w:t>
                            </w:r>
                            <w:r w:rsidR="002B45A0">
                              <w:rPr>
                                <w:rFonts w:ascii="Tahoma" w:hAnsi="Tahoma" w:cs="Tahoma"/>
                                <w:sz w:val="20"/>
                                <w:szCs w:val="20"/>
                              </w:rPr>
                              <w:t xml:space="preserve"> just as Moishe Rabbeinu’s prayers saved the Jewish people from </w:t>
                            </w:r>
                            <w:r w:rsidR="00DF3D8A">
                              <w:rPr>
                                <w:rFonts w:ascii="Tahoma" w:hAnsi="Tahoma" w:cs="Tahoma"/>
                                <w:sz w:val="20"/>
                                <w:szCs w:val="20"/>
                              </w:rPr>
                              <w:t>annihilation.</w:t>
                            </w:r>
                          </w:p>
                          <w:p w14:paraId="33B3C095" w14:textId="13A73284" w:rsidR="00DF3D8A" w:rsidRDefault="00DF3D8A" w:rsidP="00B918D4">
                            <w:pPr>
                              <w:pStyle w:val="ListParagraph"/>
                              <w:numPr>
                                <w:ilvl w:val="0"/>
                                <w:numId w:val="3"/>
                              </w:numPr>
                              <w:spacing w:before="240" w:afterLines="50" w:after="120" w:line="336" w:lineRule="auto"/>
                              <w:ind w:right="331"/>
                              <w:contextualSpacing w:val="0"/>
                              <w:rPr>
                                <w:rFonts w:ascii="Tahoma" w:hAnsi="Tahoma" w:cs="Tahoma"/>
                                <w:sz w:val="20"/>
                                <w:szCs w:val="20"/>
                              </w:rPr>
                            </w:pPr>
                            <w:r>
                              <w:rPr>
                                <w:rFonts w:ascii="Tahoma" w:hAnsi="Tahoma" w:cs="Tahoma"/>
                                <w:sz w:val="20"/>
                                <w:szCs w:val="20"/>
                              </w:rPr>
                              <w:t xml:space="preserve">Hashem seeks people in every generation who are </w:t>
                            </w:r>
                            <w:r w:rsidRPr="00DF3D8A">
                              <w:rPr>
                                <w:rFonts w:ascii="Tahoma" w:hAnsi="Tahoma" w:cs="Tahoma"/>
                                <w:sz w:val="20"/>
                                <w:szCs w:val="20"/>
                              </w:rPr>
                              <w:t xml:space="preserve">inspired to feel the Jewish people’s pain and cry out in prayer </w:t>
                            </w:r>
                            <w:r w:rsidR="000173D3">
                              <w:rPr>
                                <w:rFonts w:ascii="Tahoma" w:hAnsi="Tahoma" w:cs="Tahoma"/>
                                <w:sz w:val="20"/>
                                <w:szCs w:val="20"/>
                              </w:rPr>
                              <w:t>because of</w:t>
                            </w:r>
                            <w:r w:rsidRPr="00DF3D8A">
                              <w:rPr>
                                <w:rFonts w:ascii="Tahoma" w:hAnsi="Tahoma" w:cs="Tahoma"/>
                                <w:sz w:val="20"/>
                                <w:szCs w:val="20"/>
                              </w:rPr>
                              <w:t xml:space="preserve"> their suffering</w:t>
                            </w:r>
                            <w:r>
                              <w:rPr>
                                <w:rFonts w:ascii="Tahoma" w:hAnsi="Tahoma" w:cs="Tahoma"/>
                                <w:sz w:val="20"/>
                                <w:szCs w:val="20"/>
                              </w:rPr>
                              <w:t>.  T</w:t>
                            </w:r>
                            <w:r w:rsidRPr="00DF3D8A">
                              <w:rPr>
                                <w:rFonts w:ascii="Tahoma" w:hAnsi="Tahoma" w:cs="Tahoma"/>
                                <w:sz w:val="20"/>
                                <w:szCs w:val="20"/>
                              </w:rPr>
                              <w:t xml:space="preserve">hrough their </w:t>
                            </w:r>
                            <w:r w:rsidRPr="00DF3D8A">
                              <w:rPr>
                                <w:rFonts w:ascii="Tahoma" w:hAnsi="Tahoma" w:cs="Tahoma"/>
                                <w:i/>
                                <w:iCs/>
                                <w:sz w:val="20"/>
                                <w:szCs w:val="20"/>
                              </w:rPr>
                              <w:t>Mesiras Nefesh</w:t>
                            </w:r>
                            <w:r w:rsidRPr="00DF3D8A">
                              <w:rPr>
                                <w:rFonts w:ascii="Tahoma" w:hAnsi="Tahoma" w:cs="Tahoma"/>
                                <w:sz w:val="36"/>
                                <w:szCs w:val="36"/>
                              </w:rPr>
                              <w:t xml:space="preserve"> </w:t>
                            </w:r>
                            <w:r w:rsidRPr="00DF3D8A">
                              <w:rPr>
                                <w:rFonts w:ascii="Tahoma" w:hAnsi="Tahoma" w:cs="Tahoma"/>
                                <w:sz w:val="20"/>
                                <w:szCs w:val="20"/>
                              </w:rPr>
                              <w:t xml:space="preserve">below, Hashem’s Divine empathy </w:t>
                            </w:r>
                            <w:r>
                              <w:rPr>
                                <w:rFonts w:ascii="Tahoma" w:hAnsi="Tahoma" w:cs="Tahoma"/>
                                <w:sz w:val="20"/>
                                <w:szCs w:val="20"/>
                              </w:rPr>
                              <w:t>A</w:t>
                            </w:r>
                            <w:r w:rsidRPr="00DF3D8A">
                              <w:rPr>
                                <w:rFonts w:ascii="Tahoma" w:hAnsi="Tahoma" w:cs="Tahoma"/>
                                <w:sz w:val="20"/>
                                <w:szCs w:val="20"/>
                              </w:rPr>
                              <w:t>bove will be aroused to save the Jewish people.</w:t>
                            </w:r>
                          </w:p>
                          <w:p w14:paraId="1B9F9902" w14:textId="0F418F72" w:rsidR="00D5223B" w:rsidRPr="00E36255" w:rsidRDefault="00D5223B" w:rsidP="00B918D4">
                            <w:pPr>
                              <w:pStyle w:val="ListParagraph"/>
                              <w:numPr>
                                <w:ilvl w:val="0"/>
                                <w:numId w:val="3"/>
                              </w:numPr>
                              <w:spacing w:before="240" w:afterLines="50" w:after="120" w:line="336" w:lineRule="auto"/>
                              <w:ind w:right="331"/>
                              <w:contextualSpacing w:val="0"/>
                              <w:rPr>
                                <w:rFonts w:ascii="Tahoma" w:hAnsi="Tahoma" w:cs="Tahoma"/>
                                <w:sz w:val="20"/>
                                <w:szCs w:val="20"/>
                              </w:rPr>
                            </w:pPr>
                            <w:r>
                              <w:rPr>
                                <w:rFonts w:ascii="Tahoma" w:hAnsi="Tahoma" w:cs="Tahoma"/>
                                <w:sz w:val="20"/>
                                <w:szCs w:val="20"/>
                              </w:rPr>
                              <w:t>A</w:t>
                            </w:r>
                            <w:r w:rsidRPr="00D5223B">
                              <w:rPr>
                                <w:rFonts w:ascii="Tahoma" w:hAnsi="Tahoma" w:cs="Tahoma"/>
                                <w:sz w:val="20"/>
                                <w:szCs w:val="20"/>
                              </w:rPr>
                              <w:t>ll of Israel’s salvations depend upon one’s identification with, and feelings for another’s pain and trouble</w:t>
                            </w:r>
                            <w:r w:rsidR="002A3D3A">
                              <w:rPr>
                                <w:rFonts w:ascii="Tahoma" w:hAnsi="Tahoma" w:cs="Tahom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F8C2C" id="Text Box 11" o:spid="_x0000_s1036" type="#_x0000_t202" style="position:absolute;margin-left:0;margin-top:28.85pt;width:7in;height:246.55pt;z-index:-251873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" fillcolor="#f2f2f2 [3052]" strokecolor="black [3213]" strokeweight=".5pt">
                <v:stroke dashstyle="1 1"/>
                <v:textbox>
                  <w:txbxContent>
                    <w:p w14:paraId="65B155A3" w14:textId="0A691DA7" w:rsidR="00E13D4A" w:rsidRDefault="00883B84" w:rsidP="00F51A53">
                      <w:pPr>
                        <w:pStyle w:val="ListParagraph"/>
                        <w:numPr>
                          <w:ilvl w:val="0"/>
                          <w:numId w:val="3"/>
                        </w:numPr>
                        <w:spacing w:before="1080" w:afterLines="50" w:after="120"/>
                        <w:ind w:right="330"/>
                        <w:contextualSpacing w:val="0"/>
                        <w:rPr>
                          <w:rFonts w:ascii="Tahoma" w:hAnsi="Tahoma" w:cs="Tahoma"/>
                          <w:sz w:val="20"/>
                          <w:szCs w:val="20"/>
                        </w:rPr>
                      </w:pPr>
                      <w:r>
                        <w:rPr>
                          <w:rFonts w:ascii="Tahoma" w:hAnsi="Tahoma" w:cs="Tahoma"/>
                          <w:sz w:val="20"/>
                          <w:szCs w:val="20"/>
                        </w:rPr>
                        <w:t xml:space="preserve">Each of us can develop a personality whose soul </w:t>
                      </w:r>
                      <w:r w:rsidR="001C5D28">
                        <w:rPr>
                          <w:rFonts w:ascii="Tahoma" w:hAnsi="Tahoma" w:cs="Tahoma"/>
                          <w:sz w:val="20"/>
                          <w:szCs w:val="20"/>
                        </w:rPr>
                        <w:t>intensely feels</w:t>
                      </w:r>
                      <w:r w:rsidR="00354074">
                        <w:rPr>
                          <w:rFonts w:ascii="Tahoma" w:hAnsi="Tahoma" w:cs="Tahoma"/>
                          <w:sz w:val="20"/>
                          <w:szCs w:val="20"/>
                        </w:rPr>
                        <w:t xml:space="preserve"> the suffering of </w:t>
                      </w:r>
                      <w:r w:rsidR="00354074" w:rsidRPr="00F51A53">
                        <w:rPr>
                          <w:rFonts w:ascii="Tahoma" w:hAnsi="Tahoma" w:cs="Tahoma"/>
                          <w:i/>
                          <w:iCs/>
                          <w:sz w:val="20"/>
                          <w:szCs w:val="20"/>
                        </w:rPr>
                        <w:t>Klal Yisroel.</w:t>
                      </w:r>
                    </w:p>
                    <w:p w14:paraId="5F2F298D" w14:textId="374380DF" w:rsidR="00E13D4A" w:rsidRDefault="00354074" w:rsidP="00B918D4">
                      <w:pPr>
                        <w:pStyle w:val="ListParagraph"/>
                        <w:numPr>
                          <w:ilvl w:val="0"/>
                          <w:numId w:val="3"/>
                        </w:numPr>
                        <w:spacing w:before="240" w:afterLines="50" w:after="120" w:line="336" w:lineRule="auto"/>
                        <w:ind w:right="331"/>
                        <w:contextualSpacing w:val="0"/>
                        <w:rPr>
                          <w:rFonts w:ascii="Tahoma" w:hAnsi="Tahoma" w:cs="Tahoma"/>
                          <w:sz w:val="20"/>
                          <w:szCs w:val="20"/>
                        </w:rPr>
                      </w:pPr>
                      <w:r>
                        <w:rPr>
                          <w:rFonts w:ascii="Tahoma" w:hAnsi="Tahoma" w:cs="Tahoma"/>
                          <w:sz w:val="20"/>
                          <w:szCs w:val="20"/>
                        </w:rPr>
                        <w:t xml:space="preserve">When we pray </w:t>
                      </w:r>
                      <w:r w:rsidR="00F51A53">
                        <w:rPr>
                          <w:rFonts w:ascii="Tahoma" w:hAnsi="Tahoma" w:cs="Tahoma"/>
                          <w:sz w:val="20"/>
                          <w:szCs w:val="20"/>
                        </w:rPr>
                        <w:t>with</w:t>
                      </w:r>
                      <w:r>
                        <w:rPr>
                          <w:rFonts w:ascii="Tahoma" w:hAnsi="Tahoma" w:cs="Tahoma"/>
                          <w:sz w:val="20"/>
                          <w:szCs w:val="20"/>
                        </w:rPr>
                        <w:t xml:space="preserve"> this state of mind, </w:t>
                      </w:r>
                      <w:r w:rsidR="00F51A53">
                        <w:rPr>
                          <w:rFonts w:ascii="Tahoma" w:hAnsi="Tahoma" w:cs="Tahoma"/>
                          <w:sz w:val="20"/>
                          <w:szCs w:val="20"/>
                        </w:rPr>
                        <w:t>we can annul even a Heavenly decree of destruction</w:t>
                      </w:r>
                      <w:r w:rsidR="002B45A0">
                        <w:rPr>
                          <w:rFonts w:ascii="Tahoma" w:hAnsi="Tahoma" w:cs="Tahoma"/>
                          <w:sz w:val="20"/>
                          <w:szCs w:val="20"/>
                        </w:rPr>
                        <w:t xml:space="preserve"> just as Moishe Rabbeinu’s prayers saved the Jewish people from </w:t>
                      </w:r>
                      <w:r w:rsidR="00DF3D8A">
                        <w:rPr>
                          <w:rFonts w:ascii="Tahoma" w:hAnsi="Tahoma" w:cs="Tahoma"/>
                          <w:sz w:val="20"/>
                          <w:szCs w:val="20"/>
                        </w:rPr>
                        <w:t>annihilation.</w:t>
                      </w:r>
                    </w:p>
                    <w:p w14:paraId="33B3C095" w14:textId="13A73284" w:rsidR="00DF3D8A" w:rsidRDefault="00DF3D8A" w:rsidP="00B918D4">
                      <w:pPr>
                        <w:pStyle w:val="ListParagraph"/>
                        <w:numPr>
                          <w:ilvl w:val="0"/>
                          <w:numId w:val="3"/>
                        </w:numPr>
                        <w:spacing w:before="240" w:afterLines="50" w:after="120" w:line="336" w:lineRule="auto"/>
                        <w:ind w:right="331"/>
                        <w:contextualSpacing w:val="0"/>
                        <w:rPr>
                          <w:rFonts w:ascii="Tahoma" w:hAnsi="Tahoma" w:cs="Tahoma"/>
                          <w:sz w:val="20"/>
                          <w:szCs w:val="20"/>
                        </w:rPr>
                      </w:pPr>
                      <w:r>
                        <w:rPr>
                          <w:rFonts w:ascii="Tahoma" w:hAnsi="Tahoma" w:cs="Tahoma"/>
                          <w:sz w:val="20"/>
                          <w:szCs w:val="20"/>
                        </w:rPr>
                        <w:t xml:space="preserve">Hashem seeks people in every generation who are </w:t>
                      </w:r>
                      <w:r w:rsidRPr="00DF3D8A">
                        <w:rPr>
                          <w:rFonts w:ascii="Tahoma" w:hAnsi="Tahoma" w:cs="Tahoma"/>
                          <w:sz w:val="20"/>
                          <w:szCs w:val="20"/>
                        </w:rPr>
                        <w:t xml:space="preserve">inspired to feel the Jewish people’s pain and cry out in prayer </w:t>
                      </w:r>
                      <w:r w:rsidR="000173D3">
                        <w:rPr>
                          <w:rFonts w:ascii="Tahoma" w:hAnsi="Tahoma" w:cs="Tahoma"/>
                          <w:sz w:val="20"/>
                          <w:szCs w:val="20"/>
                        </w:rPr>
                        <w:t>because of</w:t>
                      </w:r>
                      <w:r w:rsidRPr="00DF3D8A">
                        <w:rPr>
                          <w:rFonts w:ascii="Tahoma" w:hAnsi="Tahoma" w:cs="Tahoma"/>
                          <w:sz w:val="20"/>
                          <w:szCs w:val="20"/>
                        </w:rPr>
                        <w:t xml:space="preserve"> their suffering</w:t>
                      </w:r>
                      <w:r>
                        <w:rPr>
                          <w:rFonts w:ascii="Tahoma" w:hAnsi="Tahoma" w:cs="Tahoma"/>
                          <w:sz w:val="20"/>
                          <w:szCs w:val="20"/>
                        </w:rPr>
                        <w:t>.  T</w:t>
                      </w:r>
                      <w:r w:rsidRPr="00DF3D8A">
                        <w:rPr>
                          <w:rFonts w:ascii="Tahoma" w:hAnsi="Tahoma" w:cs="Tahoma"/>
                          <w:sz w:val="20"/>
                          <w:szCs w:val="20"/>
                        </w:rPr>
                        <w:t xml:space="preserve">hrough their </w:t>
                      </w:r>
                      <w:r w:rsidRPr="00DF3D8A">
                        <w:rPr>
                          <w:rFonts w:ascii="Tahoma" w:hAnsi="Tahoma" w:cs="Tahoma"/>
                          <w:i/>
                          <w:iCs/>
                          <w:sz w:val="20"/>
                          <w:szCs w:val="20"/>
                        </w:rPr>
                        <w:t>Mesiras Nefesh</w:t>
                      </w:r>
                      <w:r w:rsidRPr="00DF3D8A">
                        <w:rPr>
                          <w:rFonts w:ascii="Tahoma" w:hAnsi="Tahoma" w:cs="Tahoma"/>
                          <w:sz w:val="36"/>
                          <w:szCs w:val="36"/>
                        </w:rPr>
                        <w:t xml:space="preserve"> </w:t>
                      </w:r>
                      <w:r w:rsidRPr="00DF3D8A">
                        <w:rPr>
                          <w:rFonts w:ascii="Tahoma" w:hAnsi="Tahoma" w:cs="Tahoma"/>
                          <w:sz w:val="20"/>
                          <w:szCs w:val="20"/>
                        </w:rPr>
                        <w:t xml:space="preserve">below, Hashem’s Divine empathy </w:t>
                      </w:r>
                      <w:r>
                        <w:rPr>
                          <w:rFonts w:ascii="Tahoma" w:hAnsi="Tahoma" w:cs="Tahoma"/>
                          <w:sz w:val="20"/>
                          <w:szCs w:val="20"/>
                        </w:rPr>
                        <w:t>A</w:t>
                      </w:r>
                      <w:r w:rsidRPr="00DF3D8A">
                        <w:rPr>
                          <w:rFonts w:ascii="Tahoma" w:hAnsi="Tahoma" w:cs="Tahoma"/>
                          <w:sz w:val="20"/>
                          <w:szCs w:val="20"/>
                        </w:rPr>
                        <w:t>bove will be aroused to save the Jewish people.</w:t>
                      </w:r>
                    </w:p>
                    <w:p w14:paraId="1B9F9902" w14:textId="0F418F72" w:rsidR="00D5223B" w:rsidRPr="00E36255" w:rsidRDefault="00D5223B" w:rsidP="00B918D4">
                      <w:pPr>
                        <w:pStyle w:val="ListParagraph"/>
                        <w:numPr>
                          <w:ilvl w:val="0"/>
                          <w:numId w:val="3"/>
                        </w:numPr>
                        <w:spacing w:before="240" w:afterLines="50" w:after="120" w:line="336" w:lineRule="auto"/>
                        <w:ind w:right="331"/>
                        <w:contextualSpacing w:val="0"/>
                        <w:rPr>
                          <w:rFonts w:ascii="Tahoma" w:hAnsi="Tahoma" w:cs="Tahoma"/>
                          <w:sz w:val="20"/>
                          <w:szCs w:val="20"/>
                        </w:rPr>
                      </w:pPr>
                      <w:r>
                        <w:rPr>
                          <w:rFonts w:ascii="Tahoma" w:hAnsi="Tahoma" w:cs="Tahoma"/>
                          <w:sz w:val="20"/>
                          <w:szCs w:val="20"/>
                        </w:rPr>
                        <w:t>A</w:t>
                      </w:r>
                      <w:r w:rsidRPr="00D5223B">
                        <w:rPr>
                          <w:rFonts w:ascii="Tahoma" w:hAnsi="Tahoma" w:cs="Tahoma"/>
                          <w:sz w:val="20"/>
                          <w:szCs w:val="20"/>
                        </w:rPr>
                        <w:t>ll of Israel’s salvations depend upon one’s identification with, and feelings for another’s pain and trouble</w:t>
                      </w:r>
                      <w:r w:rsidR="002A3D3A">
                        <w:rPr>
                          <w:rFonts w:ascii="Tahoma" w:hAnsi="Tahoma" w:cs="Tahoma"/>
                          <w:sz w:val="20"/>
                          <w:szCs w:val="20"/>
                        </w:rPr>
                        <w:t>.</w:t>
                      </w:r>
                    </w:p>
                  </w:txbxContent>
                </v:textbox>
                <w10:wrap type="tight" anchorx="margin"/>
              </v:shape>
            </w:pict>
          </mc:Fallback>
        </mc:AlternateContent>
      </w:r>
      <w:r w:rsidR="005F5674" w:rsidRPr="00E13D4A">
        <w:rPr>
          <w:noProof/>
        </w:rPr>
        <mc:AlternateContent>
          <mc:Choice Requires="wps">
            <w:drawing>
              <wp:anchor distT="0" distB="0" distL="114300" distR="114300" simplePos="0" relativeHeight="251446784" behindDoc="0" locked="0" layoutInCell="1" allowOverlap="1" wp14:anchorId="46AAB4E8" wp14:editId="50B45C06">
                <wp:simplePos x="0" y="0"/>
                <wp:positionH relativeFrom="margin">
                  <wp:posOffset>344805</wp:posOffset>
                </wp:positionH>
                <wp:positionV relativeFrom="paragraph">
                  <wp:posOffset>394970</wp:posOffset>
                </wp:positionV>
                <wp:extent cx="5724525" cy="381000"/>
                <wp:effectExtent l="0" t="0" r="9525" b="0"/>
                <wp:wrapTopAndBottom/>
                <wp:docPr id="12" name="Text Box 12"/>
                <wp:cNvGraphicFramePr/>
                <a:graphic xmlns:a="http://schemas.openxmlformats.org/drawingml/2006/main">
                  <a:graphicData uri="http://schemas.microsoft.com/office/word/2010/wordprocessingShape">
                    <wps:wsp>
                      <wps:cNvSpPr txBox="1"/>
                      <wps:spPr>
                        <a:xfrm>
                          <a:off x="0" y="0"/>
                          <a:ext cx="5724525" cy="381000"/>
                        </a:xfrm>
                        <a:prstGeom prst="rect">
                          <a:avLst/>
                        </a:prstGeom>
                        <a:solidFill>
                          <a:prstClr val="white"/>
                        </a:solidFill>
                        <a:ln>
                          <a:noFill/>
                        </a:ln>
                      </wps:spPr>
                      <wps:txbx>
                        <w:txbxContent>
                          <w:p w14:paraId="285F9BAE" w14:textId="658BD272" w:rsidR="00E13D4A" w:rsidRPr="00E36255" w:rsidRDefault="00E13D4A" w:rsidP="005F5674">
                            <w:pPr>
                              <w:pStyle w:val="Caption"/>
                              <w:spacing w:after="0"/>
                              <w:jc w:val="center"/>
                              <w:rPr>
                                <w:rFonts w:ascii="Verdana" w:hAnsi="Verdana" w:cstheme="minorHAnsi"/>
                                <w:noProof/>
                                <w:color w:val="auto"/>
                                <w:sz w:val="22"/>
                                <w:szCs w:val="22"/>
                              </w:rPr>
                            </w:pPr>
                            <w:r>
                              <w:rPr>
                                <w:rFonts w:ascii="Verdana" w:hAnsi="Verdana" w:cstheme="minorHAnsi"/>
                                <w:noProof/>
                                <w:color w:val="auto"/>
                                <w:sz w:val="22"/>
                                <w:szCs w:val="22"/>
                              </w:rPr>
                              <w:t xml:space="preserve">The latent </w:t>
                            </w:r>
                            <w:r w:rsidR="00883B84">
                              <w:rPr>
                                <w:rFonts w:ascii="Verdana" w:hAnsi="Verdana" w:cstheme="minorHAnsi"/>
                                <w:noProof/>
                                <w:color w:val="auto"/>
                                <w:sz w:val="22"/>
                                <w:szCs w:val="22"/>
                              </w:rPr>
                              <w:t>“</w:t>
                            </w:r>
                            <w:r>
                              <w:rPr>
                                <w:rFonts w:ascii="Verdana" w:hAnsi="Verdana" w:cstheme="minorHAnsi"/>
                                <w:noProof/>
                                <w:color w:val="auto"/>
                                <w:sz w:val="22"/>
                                <w:szCs w:val="22"/>
                              </w:rPr>
                              <w:t xml:space="preserve">Moshe Rabbeinu </w:t>
                            </w:r>
                            <w:r w:rsidR="00883B84">
                              <w:rPr>
                                <w:rFonts w:ascii="Verdana" w:hAnsi="Verdana" w:cstheme="minorHAnsi"/>
                                <w:noProof/>
                                <w:color w:val="auto"/>
                                <w:sz w:val="22"/>
                                <w:szCs w:val="22"/>
                              </w:rPr>
                              <w:t>quality” within each Jew</w:t>
                            </w:r>
                            <w:r w:rsidRPr="00D51E74">
                              <w:rPr>
                                <w:rFonts w:ascii="Verdana" w:hAnsi="Verdana" w:cstheme="minorHAnsi"/>
                                <w:noProof/>
                                <w:color w:val="auto"/>
                                <w:sz w:val="22"/>
                                <w:szCs w:val="22"/>
                              </w:rPr>
                              <w:t xml:space="preserve">: </w:t>
                            </w:r>
                            <w:r w:rsidRPr="00E36255">
                              <w:rPr>
                                <w:rFonts w:ascii="Verdana" w:hAnsi="Verdana" w:cstheme="minorHAnsi"/>
                                <w:noProof/>
                                <w:color w:val="auto"/>
                                <w:sz w:val="22"/>
                                <w:szCs w:val="2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AB4E8" id="Text Box 12" o:spid="_x0000_s1037" type="#_x0000_t202" style="position:absolute;margin-left:27.15pt;margin-top:31.1pt;width:450.75pt;height:30pt;z-index:25144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" stroked="f">
                <v:textbox inset="0,0,0,0">
                  <w:txbxContent>
                    <w:p w14:paraId="285F9BAE" w14:textId="658BD272" w:rsidR="00E13D4A" w:rsidRPr="00E36255" w:rsidRDefault="00E13D4A" w:rsidP="005F5674">
                      <w:pPr>
                        <w:pStyle w:val="Caption"/>
                        <w:spacing w:after="0"/>
                        <w:jc w:val="center"/>
                        <w:rPr>
                          <w:rFonts w:ascii="Verdana" w:hAnsi="Verdana" w:cstheme="minorHAnsi"/>
                          <w:noProof/>
                          <w:color w:val="auto"/>
                          <w:sz w:val="22"/>
                          <w:szCs w:val="22"/>
                        </w:rPr>
                      </w:pPr>
                      <w:r>
                        <w:rPr>
                          <w:rFonts w:ascii="Verdana" w:hAnsi="Verdana" w:cstheme="minorHAnsi"/>
                          <w:noProof/>
                          <w:color w:val="auto"/>
                          <w:sz w:val="22"/>
                          <w:szCs w:val="22"/>
                        </w:rPr>
                        <w:t xml:space="preserve">The latent </w:t>
                      </w:r>
                      <w:r w:rsidR="00883B84">
                        <w:rPr>
                          <w:rFonts w:ascii="Verdana" w:hAnsi="Verdana" w:cstheme="minorHAnsi"/>
                          <w:noProof/>
                          <w:color w:val="auto"/>
                          <w:sz w:val="22"/>
                          <w:szCs w:val="22"/>
                        </w:rPr>
                        <w:t>“</w:t>
                      </w:r>
                      <w:r>
                        <w:rPr>
                          <w:rFonts w:ascii="Verdana" w:hAnsi="Verdana" w:cstheme="minorHAnsi"/>
                          <w:noProof/>
                          <w:color w:val="auto"/>
                          <w:sz w:val="22"/>
                          <w:szCs w:val="22"/>
                        </w:rPr>
                        <w:t xml:space="preserve">Moshe Rabbeinu </w:t>
                      </w:r>
                      <w:r w:rsidR="00883B84">
                        <w:rPr>
                          <w:rFonts w:ascii="Verdana" w:hAnsi="Verdana" w:cstheme="minorHAnsi"/>
                          <w:noProof/>
                          <w:color w:val="auto"/>
                          <w:sz w:val="22"/>
                          <w:szCs w:val="22"/>
                        </w:rPr>
                        <w:t>quality” within each Jew</w:t>
                      </w:r>
                      <w:r w:rsidRPr="00D51E74">
                        <w:rPr>
                          <w:rFonts w:ascii="Verdana" w:hAnsi="Verdana" w:cstheme="minorHAnsi"/>
                          <w:noProof/>
                          <w:color w:val="auto"/>
                          <w:sz w:val="22"/>
                          <w:szCs w:val="22"/>
                        </w:rPr>
                        <w:t xml:space="preserve">: </w:t>
                      </w:r>
                      <w:r w:rsidRPr="00E36255">
                        <w:rPr>
                          <w:rFonts w:ascii="Verdana" w:hAnsi="Verdana" w:cstheme="minorHAnsi"/>
                          <w:noProof/>
                          <w:color w:val="auto"/>
                          <w:sz w:val="22"/>
                          <w:szCs w:val="22"/>
                        </w:rPr>
                        <w:t xml:space="preserve"> </w:t>
                      </w:r>
                    </w:p>
                  </w:txbxContent>
                </v:textbox>
                <w10:wrap type="topAndBottom" anchorx="margin"/>
              </v:shape>
            </w:pict>
          </mc:Fallback>
        </mc:AlternateContent>
      </w:r>
      <w:r w:rsidR="009C05D5">
        <w:br w:type="page"/>
      </w:r>
    </w:p>
    <w:p w14:paraId="427463A9" w14:textId="6831FF2D" w:rsidR="009C05D5" w:rsidRPr="00F04554" w:rsidRDefault="009C05D5" w:rsidP="00B039F7">
      <w:pPr>
        <w:pStyle w:val="Heading1"/>
        <w:numPr>
          <w:ilvl w:val="0"/>
          <w:numId w:val="0"/>
        </w:numPr>
        <w:spacing w:before="240" w:line="324" w:lineRule="auto"/>
        <w:ind w:left="-180"/>
        <w:jc w:val="center"/>
        <w:rPr>
          <w:rFonts w:ascii="Cambria" w:hAnsi="Cambria"/>
          <w:b/>
          <w:bCs/>
        </w:rPr>
      </w:pPr>
      <w:bookmarkStart w:id="7" w:name="Day6"/>
      <w:r w:rsidRPr="00F04554">
        <w:rPr>
          <w:rFonts w:ascii="Cambria" w:hAnsi="Cambria"/>
          <w:b/>
          <w:bCs/>
        </w:rPr>
        <w:t xml:space="preserve">Day </w:t>
      </w:r>
      <w:r>
        <w:rPr>
          <w:rFonts w:ascii="Cambria" w:hAnsi="Cambria"/>
          <w:b/>
          <w:bCs/>
        </w:rPr>
        <w:t>6</w:t>
      </w:r>
      <w:r w:rsidRPr="00F04554">
        <w:rPr>
          <w:rFonts w:ascii="Cambria" w:hAnsi="Cambria"/>
          <w:b/>
          <w:bCs/>
        </w:rPr>
        <w:t xml:space="preserve">: </w:t>
      </w:r>
      <w:r w:rsidRPr="00D263D3">
        <w:rPr>
          <w:rFonts w:ascii="Cambria" w:hAnsi="Cambria"/>
          <w:b/>
          <w:bCs/>
        </w:rPr>
        <w:t xml:space="preserve">Tefilla with </w:t>
      </w:r>
      <w:proofErr w:type="spellStart"/>
      <w:r w:rsidRPr="007C46E8">
        <w:rPr>
          <w:rFonts w:ascii="Cambria" w:hAnsi="Cambria"/>
          <w:b/>
          <w:bCs/>
          <w:i/>
          <w:iCs/>
        </w:rPr>
        <w:t>Nesiah</w:t>
      </w:r>
      <w:proofErr w:type="spellEnd"/>
      <w:r w:rsidRPr="007C46E8">
        <w:rPr>
          <w:rFonts w:ascii="Cambria" w:hAnsi="Cambria"/>
          <w:b/>
          <w:bCs/>
          <w:i/>
          <w:iCs/>
        </w:rPr>
        <w:t xml:space="preserve"> </w:t>
      </w:r>
      <w:proofErr w:type="spellStart"/>
      <w:r w:rsidRPr="007C46E8">
        <w:rPr>
          <w:rFonts w:ascii="Cambria" w:hAnsi="Cambria"/>
          <w:b/>
          <w:bCs/>
          <w:i/>
          <w:iCs/>
        </w:rPr>
        <w:t>B’ol</w:t>
      </w:r>
      <w:proofErr w:type="spellEnd"/>
      <w:r w:rsidRPr="007C46E8">
        <w:rPr>
          <w:rFonts w:ascii="Cambria" w:hAnsi="Cambria"/>
          <w:b/>
          <w:bCs/>
          <w:i/>
          <w:iCs/>
        </w:rPr>
        <w:t>:</w:t>
      </w:r>
      <w:r w:rsidRPr="00D263D3">
        <w:rPr>
          <w:rFonts w:ascii="Cambria" w:hAnsi="Cambria"/>
          <w:b/>
          <w:bCs/>
        </w:rPr>
        <w:t xml:space="preserve">  Opening </w:t>
      </w:r>
      <w:r w:rsidR="00105393">
        <w:rPr>
          <w:rFonts w:ascii="Cambria" w:hAnsi="Cambria"/>
          <w:b/>
          <w:bCs/>
        </w:rPr>
        <w:t>H</w:t>
      </w:r>
      <w:r w:rsidRPr="00D263D3">
        <w:rPr>
          <w:rFonts w:ascii="Cambria" w:hAnsi="Cambria"/>
          <w:b/>
          <w:bCs/>
        </w:rPr>
        <w:t xml:space="preserve">eavenly </w:t>
      </w:r>
      <w:r w:rsidR="00276B00">
        <w:rPr>
          <w:rFonts w:ascii="Cambria" w:hAnsi="Cambria"/>
          <w:b/>
          <w:bCs/>
        </w:rPr>
        <w:t>g</w:t>
      </w:r>
      <w:r w:rsidRPr="00D263D3">
        <w:rPr>
          <w:rFonts w:ascii="Cambria" w:hAnsi="Cambria"/>
          <w:b/>
          <w:bCs/>
        </w:rPr>
        <w:t xml:space="preserve">ates for </w:t>
      </w:r>
      <w:r w:rsidR="00276B00">
        <w:rPr>
          <w:rFonts w:ascii="Cambria" w:hAnsi="Cambria"/>
          <w:b/>
          <w:bCs/>
        </w:rPr>
        <w:t>p</w:t>
      </w:r>
      <w:r w:rsidRPr="00D263D3">
        <w:rPr>
          <w:rFonts w:ascii="Cambria" w:hAnsi="Cambria"/>
          <w:b/>
          <w:bCs/>
        </w:rPr>
        <w:t xml:space="preserve">eople in </w:t>
      </w:r>
      <w:r w:rsidR="00276B00">
        <w:rPr>
          <w:rFonts w:ascii="Cambria" w:hAnsi="Cambria"/>
          <w:b/>
          <w:bCs/>
        </w:rPr>
        <w:t>n</w:t>
      </w:r>
      <w:r w:rsidRPr="00D263D3">
        <w:rPr>
          <w:rFonts w:ascii="Cambria" w:hAnsi="Cambria"/>
          <w:b/>
          <w:bCs/>
        </w:rPr>
        <w:t>eed</w:t>
      </w:r>
    </w:p>
    <w:bookmarkEnd w:id="7"/>
    <w:p w14:paraId="06202C54" w14:textId="4F1B8C86" w:rsidR="009C05D5" w:rsidRPr="00F13F15" w:rsidRDefault="009C05D5" w:rsidP="001C4D79">
      <w:pPr>
        <w:spacing w:before="120"/>
        <w:ind w:right="14"/>
        <w:rPr>
          <w:rFonts w:eastAsia="Times New Roman" w:cstheme="minorHAnsi"/>
          <w:color w:val="000000"/>
        </w:rPr>
      </w:pPr>
      <w:r w:rsidRPr="00F13F15">
        <w:rPr>
          <w:rFonts w:eastAsia="Times New Roman" w:cstheme="minorHAnsi"/>
          <w:color w:val="000000"/>
        </w:rPr>
        <w:t>Imagine the awe-inspiring scene of a courtroom.</w:t>
      </w:r>
      <w:r>
        <w:rPr>
          <w:rFonts w:eastAsia="Times New Roman" w:cstheme="minorHAnsi"/>
          <w:color w:val="000000"/>
        </w:rPr>
        <w:t xml:space="preserve"> </w:t>
      </w:r>
      <w:r w:rsidRPr="00F13F15">
        <w:rPr>
          <w:rFonts w:eastAsia="Times New Roman" w:cstheme="minorHAnsi"/>
          <w:color w:val="000000"/>
        </w:rPr>
        <w:t xml:space="preserve"> You are </w:t>
      </w:r>
      <w:r w:rsidR="001C08E6">
        <w:rPr>
          <w:rFonts w:eastAsia="Times New Roman" w:cstheme="minorHAnsi"/>
          <w:color w:val="000000"/>
        </w:rPr>
        <w:t xml:space="preserve">a defense attorney </w:t>
      </w:r>
      <w:r w:rsidRPr="00F13F15">
        <w:rPr>
          <w:rFonts w:eastAsia="Times New Roman" w:cstheme="minorHAnsi"/>
          <w:color w:val="000000"/>
        </w:rPr>
        <w:t xml:space="preserve">sitting next to </w:t>
      </w:r>
      <w:r w:rsidR="00E5070A">
        <w:rPr>
          <w:rFonts w:eastAsia="Times New Roman" w:cstheme="minorHAnsi"/>
          <w:color w:val="000000"/>
        </w:rPr>
        <w:t>your client, a</w:t>
      </w:r>
      <w:r w:rsidRPr="00F13F15">
        <w:rPr>
          <w:rFonts w:eastAsia="Times New Roman" w:cstheme="minorHAnsi"/>
          <w:color w:val="000000"/>
        </w:rPr>
        <w:t xml:space="preserve"> defendant on trial for an alleged crime he stands accused of.  You come prepared</w:t>
      </w:r>
      <w:r w:rsidR="00272D95">
        <w:rPr>
          <w:rFonts w:eastAsia="Times New Roman" w:cstheme="minorHAnsi"/>
          <w:color w:val="000000"/>
        </w:rPr>
        <w:t xml:space="preserve"> to</w:t>
      </w:r>
      <w:r w:rsidRPr="00F13F15">
        <w:rPr>
          <w:rFonts w:eastAsia="Times New Roman" w:cstheme="minorHAnsi"/>
          <w:color w:val="000000"/>
        </w:rPr>
        <w:t xml:space="preserve"> </w:t>
      </w:r>
      <w:r w:rsidR="00DB6D07">
        <w:rPr>
          <w:rFonts w:eastAsia="Times New Roman" w:cstheme="minorHAnsi"/>
          <w:color w:val="000000"/>
        </w:rPr>
        <w:t xml:space="preserve">fight for his life, </w:t>
      </w:r>
      <w:r w:rsidR="007439D2">
        <w:rPr>
          <w:rFonts w:eastAsia="Times New Roman" w:cstheme="minorHAnsi"/>
          <w:color w:val="000000"/>
        </w:rPr>
        <w:t xml:space="preserve">hoping </w:t>
      </w:r>
      <w:r w:rsidRPr="00F13F15">
        <w:rPr>
          <w:rFonts w:eastAsia="Times New Roman" w:cstheme="minorHAnsi"/>
          <w:color w:val="000000"/>
        </w:rPr>
        <w:t>to attain a verdict of acquittal.</w:t>
      </w:r>
      <w:r>
        <w:rPr>
          <w:rFonts w:eastAsia="Times New Roman" w:cstheme="minorHAnsi"/>
          <w:color w:val="000000"/>
        </w:rPr>
        <w:t xml:space="preserve"> </w:t>
      </w:r>
      <w:r w:rsidRPr="00F13F15">
        <w:rPr>
          <w:rFonts w:eastAsia="Times New Roman" w:cstheme="minorHAnsi"/>
          <w:color w:val="000000"/>
        </w:rPr>
        <w:t xml:space="preserve"> But whether your client walks free or </w:t>
      </w:r>
      <w:r w:rsidR="00401AA7">
        <w:rPr>
          <w:rFonts w:eastAsia="Times New Roman" w:cstheme="minorHAnsi"/>
          <w:color w:val="000000"/>
        </w:rPr>
        <w:t>is found guilty</w:t>
      </w:r>
      <w:r w:rsidRPr="00F13F15">
        <w:rPr>
          <w:rFonts w:eastAsia="Times New Roman" w:cstheme="minorHAnsi"/>
          <w:color w:val="000000"/>
        </w:rPr>
        <w:t xml:space="preserve">, at the end of this trial, you </w:t>
      </w:r>
      <w:r w:rsidR="001C4D79">
        <w:rPr>
          <w:rFonts w:eastAsia="Times New Roman" w:cstheme="minorHAnsi"/>
          <w:color w:val="000000"/>
        </w:rPr>
        <w:t xml:space="preserve">will be heading </w:t>
      </w:r>
      <w:r w:rsidRPr="00F13F15">
        <w:rPr>
          <w:rFonts w:eastAsia="Times New Roman" w:cstheme="minorHAnsi"/>
          <w:color w:val="000000"/>
        </w:rPr>
        <w:t>home where a hot dinner and other comforts await you.</w:t>
      </w:r>
      <w:r>
        <w:rPr>
          <w:rFonts w:eastAsia="Times New Roman" w:cstheme="minorHAnsi"/>
          <w:color w:val="000000"/>
        </w:rPr>
        <w:t xml:space="preserve"> </w:t>
      </w:r>
      <w:r w:rsidRPr="00F13F15">
        <w:rPr>
          <w:rFonts w:eastAsia="Times New Roman" w:cstheme="minorHAnsi"/>
          <w:color w:val="000000"/>
        </w:rPr>
        <w:t xml:space="preserve"> Your client, however, has no such assurance.</w:t>
      </w:r>
      <w:r>
        <w:rPr>
          <w:rFonts w:eastAsia="Times New Roman" w:cstheme="minorHAnsi"/>
          <w:color w:val="000000"/>
        </w:rPr>
        <w:t xml:space="preserve"> </w:t>
      </w:r>
      <w:r w:rsidRPr="00F13F15">
        <w:rPr>
          <w:rFonts w:eastAsia="Times New Roman" w:cstheme="minorHAnsi"/>
          <w:color w:val="000000"/>
        </w:rPr>
        <w:t xml:space="preserve"> Now let’s suppose you </w:t>
      </w:r>
      <w:r w:rsidR="001C08E6">
        <w:rPr>
          <w:rFonts w:eastAsia="Times New Roman" w:cstheme="minorHAnsi"/>
          <w:color w:val="000000"/>
        </w:rPr>
        <w:t xml:space="preserve">knew that </w:t>
      </w:r>
      <w:r w:rsidRPr="00F13F15">
        <w:rPr>
          <w:rFonts w:eastAsia="Times New Roman" w:cstheme="minorHAnsi"/>
          <w:color w:val="000000"/>
        </w:rPr>
        <w:t xml:space="preserve">were headed to the same destination as your client, i.e., if he would be </w:t>
      </w:r>
      <w:r w:rsidR="001C08E6">
        <w:rPr>
          <w:rFonts w:eastAsia="Times New Roman" w:cstheme="minorHAnsi"/>
          <w:color w:val="000000"/>
        </w:rPr>
        <w:t xml:space="preserve">jailed </w:t>
      </w:r>
      <w:r w:rsidRPr="00F13F15">
        <w:rPr>
          <w:rFonts w:eastAsia="Times New Roman" w:cstheme="minorHAnsi"/>
          <w:color w:val="000000"/>
        </w:rPr>
        <w:t>after a guilty verdict, you would be joining him (and not as his counsel, but as his fellow prisoner!).</w:t>
      </w:r>
      <w:r>
        <w:rPr>
          <w:rFonts w:eastAsia="Times New Roman" w:cstheme="minorHAnsi"/>
          <w:color w:val="000000"/>
        </w:rPr>
        <w:t xml:space="preserve"> </w:t>
      </w:r>
      <w:r w:rsidRPr="00F13F15">
        <w:rPr>
          <w:rFonts w:eastAsia="Times New Roman" w:cstheme="minorHAnsi"/>
          <w:color w:val="000000"/>
        </w:rPr>
        <w:t xml:space="preserve"> Certainly, your arguments on his behalf would be just a tad crisper, better prepared, and charged with more energy and emotion.</w:t>
      </w:r>
      <w:r>
        <w:rPr>
          <w:rFonts w:eastAsia="Times New Roman" w:cstheme="minorHAnsi"/>
          <w:color w:val="000000"/>
        </w:rPr>
        <w:t xml:space="preserve"> </w:t>
      </w:r>
      <w:r w:rsidRPr="00F13F15">
        <w:rPr>
          <w:rFonts w:eastAsia="Times New Roman" w:cstheme="minorHAnsi"/>
          <w:color w:val="000000"/>
        </w:rPr>
        <w:t xml:space="preserve"> Because a cold prison cell is the last place on earth you want to spend your life in.   </w:t>
      </w:r>
    </w:p>
    <w:p w14:paraId="1B515581" w14:textId="43BE5EFA" w:rsidR="009C05D5" w:rsidRPr="00F13F15" w:rsidRDefault="009C05D5" w:rsidP="009D663B">
      <w:pPr>
        <w:spacing w:before="120"/>
        <w:ind w:right="14"/>
        <w:rPr>
          <w:rFonts w:eastAsia="Times New Roman" w:cstheme="minorHAnsi"/>
          <w:color w:val="000000"/>
        </w:rPr>
      </w:pPr>
      <w:r w:rsidRPr="00F13F15">
        <w:rPr>
          <w:rFonts w:eastAsia="Times New Roman" w:cstheme="minorHAnsi"/>
          <w:color w:val="000000"/>
        </w:rPr>
        <w:t xml:space="preserve">Now, let’s switch the scenery.  Instead of </w:t>
      </w:r>
      <w:r w:rsidR="000357B1">
        <w:rPr>
          <w:rFonts w:eastAsia="Times New Roman" w:cstheme="minorHAnsi"/>
          <w:color w:val="000000"/>
        </w:rPr>
        <w:t>criminal court</w:t>
      </w:r>
      <w:r w:rsidRPr="00F13F15">
        <w:rPr>
          <w:rFonts w:eastAsia="Times New Roman" w:cstheme="minorHAnsi"/>
          <w:color w:val="000000"/>
        </w:rPr>
        <w:t>, I find myself in Shul, arguing before the Judge of judges on behalf of a fellow Jew who is suffering.</w:t>
      </w:r>
      <w:r>
        <w:rPr>
          <w:rFonts w:eastAsia="Times New Roman" w:cstheme="minorHAnsi"/>
          <w:color w:val="000000"/>
        </w:rPr>
        <w:t xml:space="preserve"> </w:t>
      </w:r>
      <w:r w:rsidRPr="00F13F15">
        <w:rPr>
          <w:rFonts w:eastAsia="Times New Roman" w:cstheme="minorHAnsi"/>
          <w:color w:val="000000"/>
        </w:rPr>
        <w:t xml:space="preserve"> E.g., I am pleading for Heavenly mercy for</w:t>
      </w:r>
      <w:r>
        <w:rPr>
          <w:rFonts w:eastAsia="Times New Roman" w:cstheme="minorHAnsi"/>
          <w:color w:val="000000"/>
        </w:rPr>
        <w:t xml:space="preserve"> </w:t>
      </w:r>
      <w:r w:rsidRPr="00F13F15">
        <w:rPr>
          <w:rFonts w:eastAsia="Times New Roman" w:cstheme="minorHAnsi"/>
          <w:i/>
          <w:iCs/>
          <w:color w:val="000000"/>
        </w:rPr>
        <w:t>Mr. and Mrs. R</w:t>
      </w:r>
      <w:r w:rsidRPr="00F13F15">
        <w:rPr>
          <w:rFonts w:eastAsia="Times New Roman" w:cstheme="minorHAnsi"/>
          <w:color w:val="000000"/>
        </w:rPr>
        <w:t xml:space="preserve">. who have not been blessed with children for several years. </w:t>
      </w:r>
      <w:r>
        <w:rPr>
          <w:rFonts w:eastAsia="Times New Roman" w:cstheme="minorHAnsi"/>
          <w:color w:val="000000"/>
        </w:rPr>
        <w:t xml:space="preserve"> </w:t>
      </w:r>
      <w:r w:rsidRPr="00F13F15">
        <w:rPr>
          <w:rFonts w:eastAsia="Times New Roman" w:cstheme="minorHAnsi"/>
          <w:color w:val="000000"/>
        </w:rPr>
        <w:t>If it is “just their problem,” sure – I will put in my “good word” in the</w:t>
      </w:r>
      <w:r>
        <w:rPr>
          <w:rFonts w:eastAsia="Times New Roman" w:cstheme="minorHAnsi"/>
          <w:color w:val="000000"/>
        </w:rPr>
        <w:t xml:space="preserve"> </w:t>
      </w:r>
      <w:proofErr w:type="spellStart"/>
      <w:r w:rsidRPr="00F13F15">
        <w:rPr>
          <w:rFonts w:eastAsia="Times New Roman" w:cstheme="minorHAnsi"/>
          <w:i/>
          <w:iCs/>
          <w:color w:val="000000"/>
        </w:rPr>
        <w:t>Shemoneh</w:t>
      </w:r>
      <w:proofErr w:type="spellEnd"/>
      <w:r w:rsidRPr="00F13F15">
        <w:rPr>
          <w:rFonts w:eastAsia="Times New Roman" w:cstheme="minorHAnsi"/>
          <w:i/>
          <w:iCs/>
          <w:color w:val="000000"/>
        </w:rPr>
        <w:t xml:space="preserve"> </w:t>
      </w:r>
      <w:proofErr w:type="spellStart"/>
      <w:r w:rsidRPr="00F13F15">
        <w:rPr>
          <w:rFonts w:eastAsia="Times New Roman" w:cstheme="minorHAnsi"/>
          <w:i/>
          <w:iCs/>
          <w:color w:val="000000"/>
        </w:rPr>
        <w:t>Esrei</w:t>
      </w:r>
      <w:proofErr w:type="spellEnd"/>
      <w:r>
        <w:rPr>
          <w:rFonts w:eastAsia="Times New Roman" w:cstheme="minorHAnsi"/>
          <w:color w:val="000000"/>
        </w:rPr>
        <w:t xml:space="preserve"> </w:t>
      </w:r>
      <w:r w:rsidRPr="00F13F15">
        <w:rPr>
          <w:rFonts w:eastAsia="Times New Roman" w:cstheme="minorHAnsi"/>
          <w:color w:val="000000"/>
        </w:rPr>
        <w:t>on their behalf.  But at the end of the day, I return to my pleasant home, to a Shabbos table surrounded by my wife and lively children who eagerly read from their</w:t>
      </w:r>
      <w:r>
        <w:rPr>
          <w:rFonts w:eastAsia="Times New Roman" w:cstheme="minorHAnsi"/>
          <w:color w:val="000000"/>
        </w:rPr>
        <w:t xml:space="preserve"> </w:t>
      </w:r>
      <w:r w:rsidRPr="00F13F15">
        <w:rPr>
          <w:rFonts w:eastAsia="Times New Roman" w:cstheme="minorHAnsi"/>
          <w:i/>
          <w:iCs/>
          <w:color w:val="000000"/>
        </w:rPr>
        <w:t>Parsha</w:t>
      </w:r>
      <w:r>
        <w:rPr>
          <w:rFonts w:eastAsia="Times New Roman" w:cstheme="minorHAnsi"/>
          <w:color w:val="000000"/>
        </w:rPr>
        <w:t xml:space="preserve"> </w:t>
      </w:r>
      <w:r w:rsidRPr="00F13F15">
        <w:rPr>
          <w:rFonts w:eastAsia="Times New Roman" w:cstheme="minorHAnsi"/>
          <w:color w:val="000000"/>
        </w:rPr>
        <w:t>sheets and sing</w:t>
      </w:r>
      <w:r>
        <w:rPr>
          <w:rFonts w:eastAsia="Times New Roman" w:cstheme="minorHAnsi"/>
          <w:color w:val="000000"/>
        </w:rPr>
        <w:t xml:space="preserve"> </w:t>
      </w:r>
      <w:proofErr w:type="spellStart"/>
      <w:r w:rsidRPr="00F13F15">
        <w:rPr>
          <w:rFonts w:eastAsia="Times New Roman" w:cstheme="minorHAnsi"/>
          <w:i/>
          <w:iCs/>
          <w:color w:val="000000"/>
        </w:rPr>
        <w:t>zemiros</w:t>
      </w:r>
      <w:proofErr w:type="spellEnd"/>
      <w:r>
        <w:rPr>
          <w:rFonts w:eastAsia="Times New Roman" w:cstheme="minorHAnsi"/>
          <w:color w:val="000000"/>
        </w:rPr>
        <w:t xml:space="preserve"> </w:t>
      </w:r>
      <w:r w:rsidRPr="00F13F15">
        <w:rPr>
          <w:rFonts w:eastAsia="Times New Roman" w:cstheme="minorHAnsi"/>
          <w:color w:val="000000"/>
        </w:rPr>
        <w:t>with me.</w:t>
      </w:r>
      <w:r>
        <w:rPr>
          <w:rFonts w:eastAsia="Times New Roman" w:cstheme="minorHAnsi"/>
          <w:color w:val="000000"/>
        </w:rPr>
        <w:t xml:space="preserve"> </w:t>
      </w:r>
      <w:r w:rsidRPr="00F13F15">
        <w:rPr>
          <w:rFonts w:eastAsia="Times New Roman" w:cstheme="minorHAnsi"/>
          <w:color w:val="000000"/>
        </w:rPr>
        <w:t xml:space="preserve"> The emotional </w:t>
      </w:r>
      <w:r w:rsidR="00C04292">
        <w:rPr>
          <w:rFonts w:eastAsia="Times New Roman" w:cstheme="minorHAnsi"/>
          <w:color w:val="000000"/>
        </w:rPr>
        <w:t xml:space="preserve">urgency </w:t>
      </w:r>
      <w:r w:rsidR="008C2A86">
        <w:rPr>
          <w:rFonts w:eastAsia="Times New Roman" w:cstheme="minorHAnsi"/>
          <w:color w:val="000000"/>
        </w:rPr>
        <w:t xml:space="preserve">of </w:t>
      </w:r>
      <w:r w:rsidRPr="00F13F15">
        <w:rPr>
          <w:rFonts w:eastAsia="Times New Roman" w:cstheme="minorHAnsi"/>
          <w:color w:val="000000"/>
        </w:rPr>
        <w:t xml:space="preserve">my prayers will not begin to compare to </w:t>
      </w:r>
      <w:r w:rsidR="000417C0">
        <w:rPr>
          <w:rFonts w:eastAsia="Times New Roman" w:cstheme="minorHAnsi"/>
          <w:color w:val="000000"/>
        </w:rPr>
        <w:t xml:space="preserve">the </w:t>
      </w:r>
      <w:r w:rsidR="00452AF2">
        <w:rPr>
          <w:rFonts w:eastAsia="Times New Roman" w:cstheme="minorHAnsi"/>
          <w:color w:val="000000"/>
        </w:rPr>
        <w:t>urgency</w:t>
      </w:r>
      <w:r w:rsidR="00C04292">
        <w:rPr>
          <w:rFonts w:eastAsia="Times New Roman" w:cstheme="minorHAnsi"/>
          <w:color w:val="000000"/>
        </w:rPr>
        <w:t xml:space="preserve"> </w:t>
      </w:r>
      <w:r w:rsidR="000417C0">
        <w:rPr>
          <w:rFonts w:eastAsia="Times New Roman" w:cstheme="minorHAnsi"/>
          <w:color w:val="000000"/>
        </w:rPr>
        <w:t xml:space="preserve">of </w:t>
      </w:r>
      <w:r w:rsidR="00AB4941">
        <w:rPr>
          <w:rFonts w:eastAsia="Times New Roman" w:cstheme="minorHAnsi"/>
          <w:color w:val="000000"/>
        </w:rPr>
        <w:t xml:space="preserve">my pleas </w:t>
      </w:r>
      <w:r w:rsidR="00022CAE">
        <w:rPr>
          <w:rFonts w:eastAsia="Times New Roman" w:cstheme="minorHAnsi"/>
          <w:color w:val="000000"/>
        </w:rPr>
        <w:t xml:space="preserve">to Hashem </w:t>
      </w:r>
      <w:r w:rsidR="00452AF2">
        <w:rPr>
          <w:rFonts w:eastAsia="Times New Roman" w:cstheme="minorHAnsi"/>
          <w:color w:val="000000"/>
        </w:rPr>
        <w:t>if I would mentall</w:t>
      </w:r>
      <w:r w:rsidR="00B97488">
        <w:rPr>
          <w:rFonts w:eastAsia="Times New Roman" w:cstheme="minorHAnsi"/>
          <w:color w:val="000000"/>
        </w:rPr>
        <w:t>y experience</w:t>
      </w:r>
      <w:r w:rsidR="008C2A86">
        <w:rPr>
          <w:rFonts w:eastAsia="Times New Roman" w:cstheme="minorHAnsi"/>
          <w:color w:val="000000"/>
        </w:rPr>
        <w:t xml:space="preserve"> </w:t>
      </w:r>
      <w:r w:rsidRPr="00F13F15">
        <w:rPr>
          <w:rFonts w:eastAsia="Times New Roman" w:cstheme="minorHAnsi"/>
          <w:color w:val="000000"/>
        </w:rPr>
        <w:t>the fate of this childless couple</w:t>
      </w:r>
      <w:r w:rsidR="00A84194">
        <w:rPr>
          <w:rFonts w:eastAsia="Times New Roman" w:cstheme="minorHAnsi"/>
          <w:color w:val="000000"/>
        </w:rPr>
        <w:t>.  I</w:t>
      </w:r>
      <w:r w:rsidR="00B97488">
        <w:rPr>
          <w:rFonts w:eastAsia="Times New Roman" w:cstheme="minorHAnsi"/>
          <w:color w:val="000000"/>
        </w:rPr>
        <w:t xml:space="preserve">f </w:t>
      </w:r>
      <w:r w:rsidRPr="00F13F15">
        <w:rPr>
          <w:rFonts w:eastAsia="Times New Roman" w:cstheme="minorHAnsi"/>
          <w:color w:val="000000"/>
        </w:rPr>
        <w:t xml:space="preserve">I would </w:t>
      </w:r>
      <w:r w:rsidR="00B97488">
        <w:rPr>
          <w:rFonts w:eastAsia="Times New Roman" w:cstheme="minorHAnsi"/>
          <w:color w:val="000000"/>
        </w:rPr>
        <w:t xml:space="preserve">visualize </w:t>
      </w:r>
      <w:r w:rsidRPr="00F13F15">
        <w:rPr>
          <w:rFonts w:eastAsia="Times New Roman" w:cstheme="minorHAnsi"/>
          <w:color w:val="000000"/>
        </w:rPr>
        <w:t xml:space="preserve">myself walking home alone after Shul to a painfully quiet home without the lively sounds of children, devoid of colorful Parsha projects to regale the family, my </w:t>
      </w:r>
      <w:proofErr w:type="spellStart"/>
      <w:r w:rsidRPr="00F13F15">
        <w:rPr>
          <w:rFonts w:eastAsia="Times New Roman" w:cstheme="minorHAnsi"/>
          <w:color w:val="000000"/>
        </w:rPr>
        <w:t>Tefillos</w:t>
      </w:r>
      <w:proofErr w:type="spellEnd"/>
      <w:r w:rsidRPr="00F13F15">
        <w:rPr>
          <w:rFonts w:eastAsia="Times New Roman" w:cstheme="minorHAnsi"/>
          <w:color w:val="000000"/>
        </w:rPr>
        <w:t xml:space="preserve"> would be charged with far more emotional urgency and </w:t>
      </w:r>
      <w:r w:rsidR="0053113C">
        <w:rPr>
          <w:rFonts w:eastAsia="Times New Roman" w:cstheme="minorHAnsi"/>
          <w:color w:val="000000"/>
        </w:rPr>
        <w:t xml:space="preserve">feelings of </w:t>
      </w:r>
      <w:r w:rsidRPr="00F13F15">
        <w:rPr>
          <w:rFonts w:eastAsia="Times New Roman" w:cstheme="minorHAnsi"/>
          <w:color w:val="000000"/>
        </w:rPr>
        <w:t>desperation.</w:t>
      </w:r>
    </w:p>
    <w:p w14:paraId="22C2A6AC" w14:textId="409B5354" w:rsidR="009C05D5" w:rsidRPr="00F13F15" w:rsidRDefault="009C05D5" w:rsidP="00364A6C">
      <w:pPr>
        <w:spacing w:before="120" w:after="0"/>
        <w:ind w:right="14"/>
        <w:rPr>
          <w:rFonts w:eastAsia="Times New Roman" w:cstheme="minorHAnsi"/>
          <w:color w:val="000000"/>
        </w:rPr>
      </w:pPr>
      <w:r w:rsidRPr="00F13F15">
        <w:rPr>
          <w:rFonts w:eastAsia="Times New Roman" w:cstheme="minorHAnsi"/>
          <w:color w:val="000000"/>
        </w:rPr>
        <w:t>When we feel the pain of another Jew, this itself has the power to change his or her fate in a most positive manner.</w:t>
      </w:r>
      <w:r>
        <w:rPr>
          <w:rFonts w:eastAsia="Times New Roman" w:cstheme="minorHAnsi"/>
          <w:color w:val="000000"/>
        </w:rPr>
        <w:t xml:space="preserve">  </w:t>
      </w:r>
      <w:r w:rsidR="00611C81">
        <w:rPr>
          <w:rFonts w:eastAsia="Times New Roman" w:cstheme="minorHAnsi"/>
          <w:color w:val="000000"/>
          <w:vertAlign w:val="superscript"/>
        </w:rPr>
        <w:t>21</w:t>
      </w:r>
      <w:r w:rsidRPr="00F13F15">
        <w:rPr>
          <w:rFonts w:eastAsia="Times New Roman" w:cstheme="minorHAnsi"/>
          <w:color w:val="000000"/>
        </w:rPr>
        <w:t>Ra</w:t>
      </w:r>
      <w:r w:rsidR="00D60DC0">
        <w:rPr>
          <w:rFonts w:eastAsia="Times New Roman" w:cstheme="minorHAnsi"/>
          <w:color w:val="000000"/>
        </w:rPr>
        <w:t>v</w:t>
      </w:r>
      <w:r w:rsidRPr="00F13F15">
        <w:rPr>
          <w:rFonts w:eastAsia="Times New Roman" w:cstheme="minorHAnsi"/>
          <w:color w:val="000000"/>
        </w:rPr>
        <w:t xml:space="preserve"> Matisyahu Salomon explains, by being</w:t>
      </w:r>
      <w:r>
        <w:rPr>
          <w:rFonts w:eastAsia="Times New Roman" w:cstheme="minorHAnsi"/>
          <w:color w:val="000000"/>
        </w:rPr>
        <w:t xml:space="preserve"> </w:t>
      </w:r>
      <w:proofErr w:type="spellStart"/>
      <w:r>
        <w:rPr>
          <w:rFonts w:eastAsia="Times New Roman" w:cstheme="minorHAnsi"/>
          <w:i/>
          <w:iCs/>
          <w:color w:val="000000"/>
        </w:rPr>
        <w:t>Nosei</w:t>
      </w:r>
      <w:proofErr w:type="spellEnd"/>
      <w:r>
        <w:rPr>
          <w:rFonts w:eastAsia="Times New Roman" w:cstheme="minorHAnsi"/>
          <w:i/>
          <w:iCs/>
          <w:color w:val="000000"/>
        </w:rPr>
        <w:t xml:space="preserve"> </w:t>
      </w:r>
      <w:proofErr w:type="spellStart"/>
      <w:r>
        <w:rPr>
          <w:rFonts w:eastAsia="Times New Roman" w:cstheme="minorHAnsi"/>
          <w:i/>
          <w:iCs/>
          <w:color w:val="000000"/>
        </w:rPr>
        <w:t>B’ol</w:t>
      </w:r>
      <w:proofErr w:type="spellEnd"/>
      <w:r>
        <w:rPr>
          <w:rFonts w:eastAsia="Times New Roman" w:cstheme="minorHAnsi"/>
          <w:i/>
          <w:iCs/>
          <w:color w:val="000000"/>
        </w:rPr>
        <w:t xml:space="preserve"> </w:t>
      </w:r>
      <w:proofErr w:type="spellStart"/>
      <w:r>
        <w:rPr>
          <w:rFonts w:eastAsia="Times New Roman" w:cstheme="minorHAnsi"/>
          <w:i/>
          <w:iCs/>
          <w:color w:val="000000"/>
        </w:rPr>
        <w:t>Im</w:t>
      </w:r>
      <w:proofErr w:type="spellEnd"/>
      <w:r>
        <w:rPr>
          <w:rFonts w:eastAsia="Times New Roman" w:cstheme="minorHAnsi"/>
          <w:i/>
          <w:iCs/>
          <w:color w:val="000000"/>
        </w:rPr>
        <w:t xml:space="preserve"> </w:t>
      </w:r>
      <w:proofErr w:type="spellStart"/>
      <w:r>
        <w:rPr>
          <w:rFonts w:eastAsia="Times New Roman" w:cstheme="minorHAnsi"/>
          <w:i/>
          <w:iCs/>
          <w:color w:val="000000"/>
        </w:rPr>
        <w:t>Chaveiro</w:t>
      </w:r>
      <w:proofErr w:type="spellEnd"/>
      <w:r w:rsidRPr="00F13F15">
        <w:rPr>
          <w:rFonts w:eastAsia="Times New Roman" w:cstheme="minorHAnsi"/>
          <w:color w:val="000000"/>
        </w:rPr>
        <w:t xml:space="preserve">, empathizing and identifying with our friend’s suffering, we open the Heavenly channel for Divine empathy (the </w:t>
      </w:r>
      <w:r>
        <w:rPr>
          <w:rFonts w:eastAsia="Times New Roman" w:cstheme="minorHAnsi"/>
          <w:color w:val="000000"/>
        </w:rPr>
        <w:t>D</w:t>
      </w:r>
      <w:r w:rsidRPr="00F13F15">
        <w:rPr>
          <w:rFonts w:eastAsia="Times New Roman" w:cstheme="minorHAnsi"/>
          <w:color w:val="000000"/>
        </w:rPr>
        <w:t>ivine</w:t>
      </w:r>
      <w:r>
        <w:rPr>
          <w:rFonts w:eastAsia="Times New Roman" w:cstheme="minorHAnsi"/>
          <w:color w:val="000000"/>
        </w:rPr>
        <w:t xml:space="preserve"> </w:t>
      </w:r>
      <w:proofErr w:type="spellStart"/>
      <w:r w:rsidRPr="00F13F15">
        <w:rPr>
          <w:rFonts w:eastAsia="Times New Roman" w:cstheme="minorHAnsi"/>
          <w:i/>
          <w:iCs/>
          <w:color w:val="000000"/>
        </w:rPr>
        <w:t>middah</w:t>
      </w:r>
      <w:proofErr w:type="spellEnd"/>
      <w:r>
        <w:rPr>
          <w:rFonts w:eastAsia="Times New Roman" w:cstheme="minorHAnsi"/>
          <w:color w:val="000000"/>
        </w:rPr>
        <w:t xml:space="preserve"> </w:t>
      </w:r>
      <w:r w:rsidRPr="00F13F15">
        <w:rPr>
          <w:rFonts w:eastAsia="Times New Roman" w:cstheme="minorHAnsi"/>
          <w:color w:val="000000"/>
        </w:rPr>
        <w:t>of</w:t>
      </w:r>
      <w:r>
        <w:rPr>
          <w:rFonts w:eastAsia="Times New Roman" w:cstheme="minorHAnsi"/>
          <w:color w:val="000000"/>
        </w:rPr>
        <w:t xml:space="preserve"> </w:t>
      </w:r>
      <w:r w:rsidR="006A40B4" w:rsidRPr="003A6A52">
        <w:rPr>
          <w:rFonts w:eastAsia="Times New Roman" w:cstheme="minorHAnsi"/>
          <w:color w:val="000000"/>
        </w:rPr>
        <w:t>“</w:t>
      </w:r>
      <w:r w:rsidR="006A40B4" w:rsidRPr="00884990">
        <w:rPr>
          <w:rFonts w:asciiTheme="majorBidi" w:eastAsia="Times New Roman" w:hAnsiTheme="majorBidi" w:cstheme="majorBidi"/>
          <w:color w:val="000000"/>
          <w:sz w:val="24"/>
          <w:szCs w:val="24"/>
          <w:rtl/>
        </w:rPr>
        <w:t>לִשְׁאֵרִית נַחֲלָתוֹ</w:t>
      </w:r>
      <w:r w:rsidR="006A40B4" w:rsidRPr="003A6A52">
        <w:rPr>
          <w:rFonts w:eastAsia="Times New Roman" w:cstheme="minorHAnsi"/>
          <w:color w:val="000000"/>
        </w:rPr>
        <w:t>”</w:t>
      </w:r>
      <w:r w:rsidRPr="00F13F15">
        <w:rPr>
          <w:rFonts w:eastAsia="Times New Roman" w:cstheme="minorHAnsi"/>
          <w:color w:val="000000"/>
        </w:rPr>
        <w:t>) to flow down toward mankind.</w:t>
      </w:r>
      <w:r>
        <w:rPr>
          <w:rFonts w:eastAsia="Times New Roman" w:cstheme="minorHAnsi"/>
          <w:color w:val="000000"/>
        </w:rPr>
        <w:t xml:space="preserve"> </w:t>
      </w:r>
      <w:r w:rsidRPr="00F13F15">
        <w:rPr>
          <w:rFonts w:eastAsia="Times New Roman" w:cstheme="minorHAnsi"/>
          <w:color w:val="000000"/>
        </w:rPr>
        <w:t xml:space="preserve"> Putting myself into the shoes of my fellow Jew when I plead his case before the </w:t>
      </w:r>
      <w:r w:rsidR="00EF1E5D">
        <w:rPr>
          <w:rFonts w:eastAsia="Times New Roman" w:cstheme="minorHAnsi"/>
          <w:color w:val="000000"/>
        </w:rPr>
        <w:t>Master of the World</w:t>
      </w:r>
      <w:r w:rsidRPr="00F13F15">
        <w:rPr>
          <w:rFonts w:eastAsia="Times New Roman" w:cstheme="minorHAnsi"/>
          <w:color w:val="000000"/>
        </w:rPr>
        <w:t xml:space="preserve">, opens a window in the gates of Heaven to </w:t>
      </w:r>
      <w:r w:rsidR="004D648B">
        <w:rPr>
          <w:rFonts w:eastAsia="Times New Roman" w:cstheme="minorHAnsi"/>
          <w:color w:val="000000"/>
        </w:rPr>
        <w:t xml:space="preserve">arouse </w:t>
      </w:r>
      <w:r w:rsidR="00CD38B5">
        <w:rPr>
          <w:rFonts w:eastAsia="Times New Roman" w:cstheme="minorHAnsi"/>
          <w:color w:val="000000"/>
        </w:rPr>
        <w:t xml:space="preserve">Hashem’s mercy for </w:t>
      </w:r>
      <w:r w:rsidRPr="00F13F15">
        <w:rPr>
          <w:rFonts w:eastAsia="Times New Roman" w:cstheme="minorHAnsi"/>
          <w:color w:val="000000"/>
        </w:rPr>
        <w:t>those who are suffering. </w:t>
      </w:r>
    </w:p>
    <w:p w14:paraId="2080E389" w14:textId="1A3E3668" w:rsidR="009C05D5" w:rsidRPr="00F13F15" w:rsidRDefault="009C05D5" w:rsidP="00364A6C">
      <w:pPr>
        <w:spacing w:before="120" w:after="60"/>
        <w:ind w:right="14"/>
        <w:rPr>
          <w:rFonts w:eastAsia="Times New Roman" w:cstheme="minorHAnsi"/>
          <w:color w:val="000000"/>
        </w:rPr>
      </w:pPr>
      <w:r w:rsidRPr="00F13F15">
        <w:rPr>
          <w:rFonts w:eastAsia="Times New Roman" w:cstheme="minorHAnsi"/>
          <w:color w:val="000000"/>
        </w:rPr>
        <w:t>The</w:t>
      </w:r>
      <w:r>
        <w:rPr>
          <w:rFonts w:eastAsia="Times New Roman" w:cstheme="minorHAnsi"/>
          <w:color w:val="000000"/>
        </w:rPr>
        <w:t xml:space="preserve"> </w:t>
      </w:r>
      <w:r w:rsidR="00AB7663">
        <w:rPr>
          <w:rFonts w:eastAsia="Times New Roman" w:cstheme="minorHAnsi"/>
          <w:color w:val="000000"/>
          <w:vertAlign w:val="superscript"/>
        </w:rPr>
        <w:t>24</w:t>
      </w:r>
      <w:r w:rsidRPr="00F13F15">
        <w:rPr>
          <w:rFonts w:eastAsia="Times New Roman" w:cstheme="minorHAnsi"/>
          <w:color w:val="000000"/>
        </w:rPr>
        <w:t xml:space="preserve">Sabba of </w:t>
      </w:r>
      <w:proofErr w:type="spellStart"/>
      <w:r w:rsidRPr="00F13F15">
        <w:rPr>
          <w:rFonts w:eastAsia="Times New Roman" w:cstheme="minorHAnsi"/>
          <w:color w:val="000000"/>
        </w:rPr>
        <w:t>Kelm</w:t>
      </w:r>
      <w:proofErr w:type="spellEnd"/>
      <w:r w:rsidRPr="00F13F15">
        <w:rPr>
          <w:rFonts w:eastAsia="Times New Roman" w:cstheme="minorHAnsi"/>
          <w:color w:val="000000"/>
        </w:rPr>
        <w:t xml:space="preserve"> writes:</w:t>
      </w:r>
      <w:r>
        <w:rPr>
          <w:rFonts w:eastAsia="Times New Roman" w:cstheme="minorHAnsi"/>
          <w:color w:val="000000"/>
        </w:rPr>
        <w:t xml:space="preserve"> </w:t>
      </w:r>
      <w:r w:rsidRPr="00F13F15">
        <w:rPr>
          <w:rFonts w:eastAsia="Times New Roman" w:cstheme="minorHAnsi"/>
          <w:i/>
          <w:iCs/>
          <w:color w:val="000000"/>
        </w:rPr>
        <w:t xml:space="preserve">“It is impossible to reach the level of feeling another’s pain … unless we abundantly utilize mental imagery, i.e., visualizing ourselves, Heaven </w:t>
      </w:r>
      <w:proofErr w:type="gramStart"/>
      <w:r w:rsidRPr="00F13F15">
        <w:rPr>
          <w:rFonts w:eastAsia="Times New Roman" w:cstheme="minorHAnsi"/>
          <w:i/>
          <w:iCs/>
          <w:color w:val="000000"/>
        </w:rPr>
        <w:t>forbid</w:t>
      </w:r>
      <w:proofErr w:type="gramEnd"/>
      <w:r w:rsidRPr="00F13F15">
        <w:rPr>
          <w:rFonts w:eastAsia="Times New Roman" w:cstheme="minorHAnsi"/>
          <w:i/>
          <w:iCs/>
          <w:color w:val="000000"/>
        </w:rPr>
        <w:t>, experiencing the pain, hardship or illness that another person is suffering</w:t>
      </w:r>
      <w:r w:rsidRPr="00F13F15">
        <w:rPr>
          <w:rFonts w:eastAsia="Times New Roman" w:cstheme="minorHAnsi"/>
          <w:color w:val="000000"/>
        </w:rPr>
        <w:t>.”</w:t>
      </w:r>
    </w:p>
    <w:p w14:paraId="0BA5CA73" w14:textId="35BACBC4" w:rsidR="009C05D5" w:rsidRPr="00F13F15" w:rsidRDefault="009C05D5" w:rsidP="00364A6C">
      <w:pPr>
        <w:spacing w:before="120" w:after="60"/>
        <w:ind w:right="14"/>
        <w:rPr>
          <w:rFonts w:eastAsia="Times New Roman" w:cstheme="minorHAnsi"/>
          <w:color w:val="000000"/>
        </w:rPr>
      </w:pPr>
      <w:r w:rsidRPr="00F13F15">
        <w:rPr>
          <w:rFonts w:eastAsia="Times New Roman" w:cstheme="minorHAnsi"/>
          <w:color w:val="000000"/>
        </w:rPr>
        <w:t>Thus, to be a</w:t>
      </w:r>
      <w:r>
        <w:rPr>
          <w:rFonts w:eastAsia="Times New Roman" w:cstheme="minorHAnsi"/>
          <w:color w:val="000000"/>
        </w:rPr>
        <w:t xml:space="preserve"> </w:t>
      </w:r>
      <w:proofErr w:type="spellStart"/>
      <w:r>
        <w:rPr>
          <w:rFonts w:eastAsia="Times New Roman" w:cstheme="minorHAnsi"/>
          <w:i/>
          <w:iCs/>
          <w:color w:val="000000"/>
        </w:rPr>
        <w:t>Nosei</w:t>
      </w:r>
      <w:proofErr w:type="spellEnd"/>
      <w:r>
        <w:rPr>
          <w:rFonts w:eastAsia="Times New Roman" w:cstheme="minorHAnsi"/>
          <w:i/>
          <w:iCs/>
          <w:color w:val="000000"/>
        </w:rPr>
        <w:t xml:space="preserve"> </w:t>
      </w:r>
      <w:proofErr w:type="spellStart"/>
      <w:r>
        <w:rPr>
          <w:rFonts w:eastAsia="Times New Roman" w:cstheme="minorHAnsi"/>
          <w:i/>
          <w:iCs/>
          <w:color w:val="000000"/>
        </w:rPr>
        <w:t>B’ol</w:t>
      </w:r>
      <w:proofErr w:type="spellEnd"/>
      <w:r>
        <w:rPr>
          <w:rFonts w:eastAsia="Times New Roman" w:cstheme="minorHAnsi"/>
          <w:i/>
          <w:iCs/>
          <w:color w:val="000000"/>
        </w:rPr>
        <w:t xml:space="preserve"> </w:t>
      </w:r>
      <w:proofErr w:type="spellStart"/>
      <w:r>
        <w:rPr>
          <w:rFonts w:eastAsia="Times New Roman" w:cstheme="minorHAnsi"/>
          <w:i/>
          <w:iCs/>
          <w:color w:val="000000"/>
        </w:rPr>
        <w:t>Im</w:t>
      </w:r>
      <w:proofErr w:type="spellEnd"/>
      <w:r>
        <w:rPr>
          <w:rFonts w:eastAsia="Times New Roman" w:cstheme="minorHAnsi"/>
          <w:i/>
          <w:iCs/>
          <w:color w:val="000000"/>
        </w:rPr>
        <w:t xml:space="preserve"> </w:t>
      </w:r>
      <w:proofErr w:type="spellStart"/>
      <w:r>
        <w:rPr>
          <w:rFonts w:eastAsia="Times New Roman" w:cstheme="minorHAnsi"/>
          <w:i/>
          <w:iCs/>
          <w:color w:val="000000"/>
        </w:rPr>
        <w:t>Chaveiro</w:t>
      </w:r>
      <w:proofErr w:type="spellEnd"/>
      <w:r w:rsidRPr="00F13F15">
        <w:rPr>
          <w:rFonts w:eastAsia="Times New Roman" w:cstheme="minorHAnsi"/>
          <w:i/>
          <w:iCs/>
          <w:color w:val="000000"/>
        </w:rPr>
        <w:t>,</w:t>
      </w:r>
      <w:r>
        <w:rPr>
          <w:rFonts w:eastAsia="Times New Roman" w:cstheme="minorHAnsi"/>
          <w:color w:val="000000"/>
        </w:rPr>
        <w:t xml:space="preserve"> </w:t>
      </w:r>
      <w:r w:rsidRPr="00F13F15">
        <w:rPr>
          <w:rFonts w:eastAsia="Times New Roman" w:cstheme="minorHAnsi"/>
          <w:color w:val="000000"/>
        </w:rPr>
        <w:t>we “transplant” ourselves into the person in distress – imagining ourselves experiencing that person’s situation and associated feelings.</w:t>
      </w:r>
      <w:r>
        <w:rPr>
          <w:rFonts w:eastAsia="Times New Roman" w:cstheme="minorHAnsi"/>
          <w:color w:val="000000"/>
        </w:rPr>
        <w:t xml:space="preserve"> </w:t>
      </w:r>
      <w:r w:rsidRPr="00F13F15">
        <w:rPr>
          <w:rFonts w:eastAsia="Times New Roman" w:cstheme="minorHAnsi"/>
          <w:color w:val="000000"/>
        </w:rPr>
        <w:t xml:space="preserve"> This “transplantation” is even more important when we pray on behalf of that person as the</w:t>
      </w:r>
      <w:r>
        <w:rPr>
          <w:rFonts w:eastAsia="Times New Roman" w:cstheme="minorHAnsi"/>
          <w:color w:val="000000"/>
        </w:rPr>
        <w:t xml:space="preserve"> </w:t>
      </w:r>
      <w:r w:rsidR="006F1439">
        <w:rPr>
          <w:rFonts w:eastAsia="Times New Roman" w:cstheme="minorHAnsi"/>
          <w:color w:val="000000"/>
          <w:vertAlign w:val="superscript"/>
        </w:rPr>
        <w:t>1</w:t>
      </w:r>
      <w:r w:rsidR="006745F5">
        <w:rPr>
          <w:rFonts w:eastAsia="Times New Roman" w:cstheme="minorHAnsi"/>
          <w:color w:val="000000"/>
          <w:vertAlign w:val="superscript"/>
        </w:rPr>
        <w:t>7</w:t>
      </w:r>
      <w:r w:rsidRPr="00F13F15">
        <w:rPr>
          <w:rFonts w:eastAsia="Times New Roman" w:cstheme="minorHAnsi"/>
          <w:color w:val="000000"/>
        </w:rPr>
        <w:t xml:space="preserve">Chasam </w:t>
      </w:r>
      <w:proofErr w:type="spellStart"/>
      <w:r w:rsidRPr="00F13F15">
        <w:rPr>
          <w:rFonts w:eastAsia="Times New Roman" w:cstheme="minorHAnsi"/>
          <w:color w:val="000000"/>
        </w:rPr>
        <w:t>Sofer</w:t>
      </w:r>
      <w:proofErr w:type="spellEnd"/>
      <w:r w:rsidRPr="00F13F15">
        <w:rPr>
          <w:rFonts w:eastAsia="Times New Roman" w:cstheme="minorHAnsi"/>
          <w:color w:val="000000"/>
        </w:rPr>
        <w:t xml:space="preserve"> explains,</w:t>
      </w:r>
      <w:r>
        <w:rPr>
          <w:rFonts w:eastAsia="Times New Roman" w:cstheme="minorHAnsi"/>
          <w:color w:val="000000"/>
        </w:rPr>
        <w:t xml:space="preserve"> </w:t>
      </w:r>
      <w:r w:rsidRPr="00F13F15">
        <w:rPr>
          <w:rFonts w:eastAsia="Times New Roman" w:cstheme="minorHAnsi"/>
          <w:i/>
          <w:iCs/>
          <w:color w:val="000000"/>
        </w:rPr>
        <w:t>“The entire Jewish people are partners with a single body and soul.</w:t>
      </w:r>
      <w:r>
        <w:rPr>
          <w:rFonts w:eastAsia="Times New Roman" w:cstheme="minorHAnsi"/>
          <w:i/>
          <w:iCs/>
          <w:color w:val="000000"/>
        </w:rPr>
        <w:t xml:space="preserve"> </w:t>
      </w:r>
      <w:r w:rsidRPr="00F13F15">
        <w:rPr>
          <w:rFonts w:eastAsia="Times New Roman" w:cstheme="minorHAnsi"/>
          <w:i/>
          <w:iCs/>
          <w:color w:val="000000"/>
        </w:rPr>
        <w:t xml:space="preserve"> When one person is in pain, his friend also feels it and suffers alongside him.</w:t>
      </w:r>
      <w:r>
        <w:rPr>
          <w:rFonts w:eastAsia="Times New Roman" w:cstheme="minorHAnsi"/>
          <w:i/>
          <w:iCs/>
          <w:color w:val="000000"/>
        </w:rPr>
        <w:t xml:space="preserve"> </w:t>
      </w:r>
      <w:r w:rsidR="00A37015">
        <w:rPr>
          <w:rFonts w:eastAsia="Times New Roman" w:cstheme="minorHAnsi"/>
          <w:i/>
          <w:iCs/>
          <w:color w:val="000000"/>
        </w:rPr>
        <w:t xml:space="preserve"> </w:t>
      </w:r>
      <w:r w:rsidRPr="00F13F15">
        <w:rPr>
          <w:rFonts w:eastAsia="Times New Roman" w:cstheme="minorHAnsi"/>
          <w:b/>
          <w:bCs/>
          <w:i/>
          <w:iCs/>
          <w:color w:val="000000"/>
        </w:rPr>
        <w:t xml:space="preserve">When we pray on behalf of an ill friend, we view ourselves as if we are also the </w:t>
      </w:r>
      <w:proofErr w:type="spellStart"/>
      <w:r w:rsidRPr="00F13F15">
        <w:rPr>
          <w:rFonts w:eastAsia="Times New Roman" w:cstheme="minorHAnsi"/>
          <w:b/>
          <w:bCs/>
          <w:i/>
          <w:iCs/>
          <w:color w:val="000000"/>
        </w:rPr>
        <w:t>choleh</w:t>
      </w:r>
      <w:proofErr w:type="spellEnd"/>
      <w:r w:rsidRPr="00F13F15">
        <w:rPr>
          <w:rFonts w:eastAsia="Times New Roman" w:cstheme="minorHAnsi"/>
          <w:b/>
          <w:bCs/>
          <w:i/>
          <w:iCs/>
          <w:color w:val="000000"/>
        </w:rPr>
        <w:t xml:space="preserve"> (ill person).</w:t>
      </w:r>
      <w:r w:rsidRPr="00FB1AFF">
        <w:rPr>
          <w:rFonts w:eastAsia="Times New Roman" w:cstheme="minorHAnsi"/>
          <w:b/>
          <w:bCs/>
          <w:color w:val="000000"/>
        </w:rPr>
        <w:t>”</w:t>
      </w:r>
      <w:r w:rsidRPr="00FB1AFF">
        <w:rPr>
          <w:rFonts w:eastAsia="Times New Roman" w:cstheme="minorHAnsi"/>
          <w:color w:val="000000"/>
        </w:rPr>
        <w:t xml:space="preserve"> </w:t>
      </w:r>
      <w:r w:rsidR="00FB1AFF">
        <w:rPr>
          <w:rFonts w:eastAsia="Times New Roman" w:cstheme="minorHAnsi"/>
          <w:color w:val="000000"/>
        </w:rPr>
        <w:t xml:space="preserve"> </w:t>
      </w:r>
      <w:r w:rsidRPr="00F13F15">
        <w:rPr>
          <w:rFonts w:eastAsia="Times New Roman" w:cstheme="minorHAnsi"/>
          <w:color w:val="000000"/>
        </w:rPr>
        <w:t>We become that person’s co-defendant (</w:t>
      </w:r>
      <w:proofErr w:type="spellStart"/>
      <w:r w:rsidRPr="00F13F15">
        <w:rPr>
          <w:rFonts w:eastAsia="Times New Roman" w:cstheme="minorHAnsi"/>
          <w:color w:val="000000"/>
        </w:rPr>
        <w:t>Chasam</w:t>
      </w:r>
      <w:proofErr w:type="spellEnd"/>
      <w:r w:rsidRPr="00F13F15">
        <w:rPr>
          <w:rFonts w:eastAsia="Times New Roman" w:cstheme="minorHAnsi"/>
          <w:color w:val="000000"/>
        </w:rPr>
        <w:t xml:space="preserve"> </w:t>
      </w:r>
      <w:proofErr w:type="spellStart"/>
      <w:r w:rsidRPr="00F13F15">
        <w:rPr>
          <w:rFonts w:eastAsia="Times New Roman" w:cstheme="minorHAnsi"/>
          <w:color w:val="000000"/>
        </w:rPr>
        <w:t>Sofer</w:t>
      </w:r>
      <w:proofErr w:type="spellEnd"/>
      <w:r w:rsidRPr="00F13F15">
        <w:rPr>
          <w:rFonts w:eastAsia="Times New Roman" w:cstheme="minorHAnsi"/>
          <w:color w:val="000000"/>
        </w:rPr>
        <w:t xml:space="preserve">), so that his or her struggles become our own when we approach Hashem in prayer. </w:t>
      </w:r>
      <w:r>
        <w:rPr>
          <w:rFonts w:eastAsia="Times New Roman" w:cstheme="minorHAnsi"/>
          <w:color w:val="000000"/>
        </w:rPr>
        <w:t xml:space="preserve"> </w:t>
      </w:r>
      <w:r w:rsidRPr="00F13F15">
        <w:rPr>
          <w:rFonts w:eastAsia="Times New Roman" w:cstheme="minorHAnsi"/>
          <w:color w:val="000000"/>
        </w:rPr>
        <w:t>This</w:t>
      </w:r>
      <w:r>
        <w:rPr>
          <w:rFonts w:eastAsia="Times New Roman" w:cstheme="minorHAnsi"/>
          <w:color w:val="000000"/>
        </w:rPr>
        <w:t xml:space="preserve"> </w:t>
      </w:r>
      <w:proofErr w:type="spellStart"/>
      <w:r>
        <w:rPr>
          <w:rFonts w:eastAsia="Times New Roman" w:cstheme="minorHAnsi"/>
          <w:i/>
          <w:iCs/>
          <w:color w:val="000000"/>
        </w:rPr>
        <w:t>Nosei</w:t>
      </w:r>
      <w:proofErr w:type="spellEnd"/>
      <w:r>
        <w:rPr>
          <w:rFonts w:eastAsia="Times New Roman" w:cstheme="minorHAnsi"/>
          <w:i/>
          <w:iCs/>
          <w:color w:val="000000"/>
        </w:rPr>
        <w:t xml:space="preserve"> </w:t>
      </w:r>
      <w:proofErr w:type="spellStart"/>
      <w:r>
        <w:rPr>
          <w:rFonts w:eastAsia="Times New Roman" w:cstheme="minorHAnsi"/>
          <w:i/>
          <w:iCs/>
          <w:color w:val="000000"/>
        </w:rPr>
        <w:t>B’ol</w:t>
      </w:r>
      <w:proofErr w:type="spellEnd"/>
      <w:r>
        <w:rPr>
          <w:rFonts w:eastAsia="Times New Roman" w:cstheme="minorHAnsi"/>
          <w:color w:val="000000"/>
        </w:rPr>
        <w:t xml:space="preserve"> </w:t>
      </w:r>
      <w:proofErr w:type="spellStart"/>
      <w:r w:rsidR="00582C10" w:rsidRPr="00582C10">
        <w:rPr>
          <w:rFonts w:eastAsia="Times New Roman" w:cstheme="minorHAnsi"/>
          <w:i/>
          <w:iCs/>
          <w:color w:val="000000"/>
        </w:rPr>
        <w:t>Im</w:t>
      </w:r>
      <w:proofErr w:type="spellEnd"/>
      <w:r w:rsidR="00582C10" w:rsidRPr="00582C10">
        <w:rPr>
          <w:rFonts w:eastAsia="Times New Roman" w:cstheme="minorHAnsi"/>
          <w:i/>
          <w:iCs/>
          <w:color w:val="000000"/>
        </w:rPr>
        <w:t xml:space="preserve"> </w:t>
      </w:r>
      <w:proofErr w:type="spellStart"/>
      <w:r w:rsidR="00582C10" w:rsidRPr="00582C10">
        <w:rPr>
          <w:rFonts w:eastAsia="Times New Roman" w:cstheme="minorHAnsi"/>
          <w:i/>
          <w:iCs/>
          <w:color w:val="000000"/>
        </w:rPr>
        <w:t>Chaveiro</w:t>
      </w:r>
      <w:proofErr w:type="spellEnd"/>
      <w:r w:rsidRPr="00F13F15">
        <w:rPr>
          <w:rFonts w:eastAsia="Times New Roman" w:cstheme="minorHAnsi"/>
          <w:color w:val="000000"/>
        </w:rPr>
        <w:t xml:space="preserve"> quality endows our</w:t>
      </w:r>
      <w:r>
        <w:rPr>
          <w:rFonts w:eastAsia="Times New Roman" w:cstheme="minorHAnsi"/>
          <w:color w:val="000000"/>
        </w:rPr>
        <w:t xml:space="preserve"> </w:t>
      </w:r>
      <w:proofErr w:type="spellStart"/>
      <w:r w:rsidRPr="00F13F15">
        <w:rPr>
          <w:rFonts w:eastAsia="Times New Roman" w:cstheme="minorHAnsi"/>
          <w:i/>
          <w:iCs/>
          <w:color w:val="000000"/>
        </w:rPr>
        <w:t>Tefillos</w:t>
      </w:r>
      <w:proofErr w:type="spellEnd"/>
      <w:r>
        <w:rPr>
          <w:rFonts w:eastAsia="Times New Roman" w:cstheme="minorHAnsi"/>
          <w:color w:val="000000"/>
        </w:rPr>
        <w:t xml:space="preserve"> </w:t>
      </w:r>
      <w:r w:rsidRPr="00F13F15">
        <w:rPr>
          <w:rFonts w:eastAsia="Times New Roman" w:cstheme="minorHAnsi"/>
          <w:color w:val="000000"/>
        </w:rPr>
        <w:t>with the power to open a Heavenly window and induce Hashem’s blessings to flow down to those in need.</w:t>
      </w:r>
    </w:p>
    <w:p w14:paraId="725462C9" w14:textId="3FDF5845" w:rsidR="009C05D5" w:rsidRPr="00F13F15" w:rsidRDefault="00895D6E" w:rsidP="00364A6C">
      <w:pPr>
        <w:spacing w:before="120"/>
        <w:ind w:right="14"/>
        <w:rPr>
          <w:rFonts w:eastAsia="Times New Roman" w:cstheme="minorHAnsi"/>
          <w:color w:val="000000"/>
        </w:rPr>
      </w:pPr>
      <w:r>
        <w:rPr>
          <w:rFonts w:eastAsia="Times New Roman" w:cstheme="minorHAnsi"/>
          <w:color w:val="000000"/>
          <w:vertAlign w:val="superscript"/>
        </w:rPr>
        <w:t>2</w:t>
      </w:r>
      <w:r w:rsidR="006745F5">
        <w:rPr>
          <w:rFonts w:eastAsia="Times New Roman" w:cstheme="minorHAnsi"/>
          <w:color w:val="000000"/>
          <w:vertAlign w:val="superscript"/>
        </w:rPr>
        <w:t>5</w:t>
      </w:r>
      <w:r w:rsidR="009C05D5" w:rsidRPr="00F13F15">
        <w:rPr>
          <w:rFonts w:eastAsia="Times New Roman" w:cstheme="minorHAnsi"/>
          <w:color w:val="000000"/>
        </w:rPr>
        <w:t xml:space="preserve">Rabbi </w:t>
      </w:r>
      <w:proofErr w:type="spellStart"/>
      <w:r w:rsidR="009C05D5" w:rsidRPr="00F13F15">
        <w:rPr>
          <w:rFonts w:eastAsia="Times New Roman" w:cstheme="minorHAnsi"/>
          <w:color w:val="000000"/>
        </w:rPr>
        <w:t>Yechiel</w:t>
      </w:r>
      <w:proofErr w:type="spellEnd"/>
      <w:r w:rsidR="009C05D5" w:rsidRPr="00F13F15">
        <w:rPr>
          <w:rFonts w:eastAsia="Times New Roman" w:cstheme="minorHAnsi"/>
          <w:color w:val="000000"/>
        </w:rPr>
        <w:t xml:space="preserve"> Spero points out an astounding observation:</w:t>
      </w:r>
      <w:r w:rsidR="009C05D5">
        <w:rPr>
          <w:rFonts w:eastAsia="Times New Roman" w:cstheme="minorHAnsi"/>
          <w:color w:val="000000"/>
        </w:rPr>
        <w:t xml:space="preserve"> </w:t>
      </w:r>
      <w:r w:rsidR="009C05D5" w:rsidRPr="00F13F15">
        <w:rPr>
          <w:rFonts w:eastAsia="Times New Roman" w:cstheme="minorHAnsi"/>
          <w:color w:val="000000"/>
        </w:rPr>
        <w:t xml:space="preserve"> One of the greatest</w:t>
      </w:r>
      <w:r w:rsidR="009C05D5">
        <w:rPr>
          <w:rFonts w:eastAsia="Times New Roman" w:cstheme="minorHAnsi"/>
          <w:color w:val="000000"/>
        </w:rPr>
        <w:t xml:space="preserve"> </w:t>
      </w:r>
      <w:proofErr w:type="spellStart"/>
      <w:r w:rsidR="009C05D5">
        <w:rPr>
          <w:rFonts w:eastAsia="Times New Roman" w:cstheme="minorHAnsi"/>
          <w:i/>
          <w:iCs/>
          <w:color w:val="000000"/>
        </w:rPr>
        <w:t>Nosei</w:t>
      </w:r>
      <w:proofErr w:type="spellEnd"/>
      <w:r w:rsidR="009C05D5">
        <w:rPr>
          <w:rFonts w:eastAsia="Times New Roman" w:cstheme="minorHAnsi"/>
          <w:i/>
          <w:iCs/>
          <w:color w:val="000000"/>
        </w:rPr>
        <w:t xml:space="preserve"> </w:t>
      </w:r>
      <w:proofErr w:type="spellStart"/>
      <w:r w:rsidR="009C05D5">
        <w:rPr>
          <w:rFonts w:eastAsia="Times New Roman" w:cstheme="minorHAnsi"/>
          <w:i/>
          <w:iCs/>
          <w:color w:val="000000"/>
        </w:rPr>
        <w:t>B’ol</w:t>
      </w:r>
      <w:proofErr w:type="spellEnd"/>
      <w:r w:rsidR="009C05D5">
        <w:rPr>
          <w:rFonts w:eastAsia="Times New Roman" w:cstheme="minorHAnsi"/>
          <w:color w:val="000000"/>
        </w:rPr>
        <w:t xml:space="preserve"> </w:t>
      </w:r>
      <w:r w:rsidR="009C05D5" w:rsidRPr="00F13F15">
        <w:rPr>
          <w:rFonts w:eastAsia="Times New Roman" w:cstheme="minorHAnsi"/>
          <w:color w:val="000000"/>
        </w:rPr>
        <w:t xml:space="preserve">personalities in Jewish history was Rochel </w:t>
      </w:r>
      <w:proofErr w:type="spellStart"/>
      <w:r w:rsidR="009C05D5" w:rsidRPr="00F13F15">
        <w:rPr>
          <w:rFonts w:eastAsia="Times New Roman" w:cstheme="minorHAnsi"/>
          <w:color w:val="000000"/>
        </w:rPr>
        <w:t>Immeinu</w:t>
      </w:r>
      <w:proofErr w:type="spellEnd"/>
      <w:r w:rsidR="009C05D5" w:rsidRPr="00F13F15">
        <w:rPr>
          <w:rFonts w:eastAsia="Times New Roman" w:cstheme="minorHAnsi"/>
          <w:color w:val="000000"/>
        </w:rPr>
        <w:t>!</w:t>
      </w:r>
      <w:r w:rsidR="009C05D5">
        <w:rPr>
          <w:rFonts w:eastAsia="Times New Roman" w:cstheme="minorHAnsi"/>
          <w:color w:val="000000"/>
        </w:rPr>
        <w:t xml:space="preserve"> </w:t>
      </w:r>
      <w:r w:rsidR="009C05D5" w:rsidRPr="00F13F15">
        <w:rPr>
          <w:rFonts w:eastAsia="Times New Roman" w:cstheme="minorHAnsi"/>
          <w:color w:val="000000"/>
        </w:rPr>
        <w:t xml:space="preserve"> How so?</w:t>
      </w:r>
      <w:r w:rsidR="009C05D5">
        <w:rPr>
          <w:rFonts w:eastAsia="Times New Roman" w:cstheme="minorHAnsi"/>
          <w:color w:val="000000"/>
        </w:rPr>
        <w:t xml:space="preserve"> </w:t>
      </w:r>
      <w:r w:rsidR="009C05D5" w:rsidRPr="00F13F15">
        <w:rPr>
          <w:rFonts w:eastAsia="Times New Roman" w:cstheme="minorHAnsi"/>
          <w:color w:val="000000"/>
        </w:rPr>
        <w:t xml:space="preserve"> Rochel gave the “signs” to her sister Leah to enable her to marry Yaakov, and to spare her the shame of being discovered as an imposter! </w:t>
      </w:r>
      <w:r w:rsidR="006801EF">
        <w:rPr>
          <w:rFonts w:eastAsia="Times New Roman" w:cstheme="minorHAnsi"/>
          <w:color w:val="000000"/>
        </w:rPr>
        <w:t xml:space="preserve"> </w:t>
      </w:r>
      <w:r w:rsidR="009C05D5" w:rsidRPr="00F13F15">
        <w:rPr>
          <w:rFonts w:eastAsia="Times New Roman" w:cstheme="minorHAnsi"/>
          <w:color w:val="000000"/>
        </w:rPr>
        <w:t>How was it possible for Rochel to reach such an unimaginable level of</w:t>
      </w:r>
      <w:r w:rsidR="009C05D5">
        <w:rPr>
          <w:rFonts w:eastAsia="Times New Roman" w:cstheme="minorHAnsi"/>
          <w:color w:val="000000"/>
        </w:rPr>
        <w:t xml:space="preserve"> </w:t>
      </w:r>
      <w:proofErr w:type="spellStart"/>
      <w:r w:rsidR="009C05D5" w:rsidRPr="00F13F15">
        <w:rPr>
          <w:rFonts w:eastAsia="Times New Roman" w:cstheme="minorHAnsi"/>
          <w:i/>
          <w:iCs/>
          <w:color w:val="000000"/>
        </w:rPr>
        <w:t>mesiras</w:t>
      </w:r>
      <w:proofErr w:type="spellEnd"/>
      <w:r w:rsidR="009C05D5" w:rsidRPr="00F13F15">
        <w:rPr>
          <w:rFonts w:eastAsia="Times New Roman" w:cstheme="minorHAnsi"/>
          <w:i/>
          <w:iCs/>
          <w:color w:val="000000"/>
        </w:rPr>
        <w:t xml:space="preserve"> </w:t>
      </w:r>
      <w:proofErr w:type="spellStart"/>
      <w:r w:rsidR="009C05D5" w:rsidRPr="00F13F15">
        <w:rPr>
          <w:rFonts w:eastAsia="Times New Roman" w:cstheme="minorHAnsi"/>
          <w:i/>
          <w:iCs/>
          <w:color w:val="000000"/>
        </w:rPr>
        <w:t>nefesh</w:t>
      </w:r>
      <w:proofErr w:type="spellEnd"/>
      <w:r w:rsidR="009C05D5">
        <w:rPr>
          <w:rFonts w:eastAsia="Times New Roman" w:cstheme="minorHAnsi"/>
          <w:color w:val="000000"/>
        </w:rPr>
        <w:t xml:space="preserve"> </w:t>
      </w:r>
      <w:r w:rsidR="009C05D5" w:rsidRPr="00F13F15">
        <w:rPr>
          <w:rFonts w:eastAsia="Times New Roman" w:cstheme="minorHAnsi"/>
          <w:color w:val="000000"/>
        </w:rPr>
        <w:t xml:space="preserve">for her sister? </w:t>
      </w:r>
      <w:r w:rsidR="006801EF">
        <w:rPr>
          <w:rFonts w:eastAsia="Times New Roman" w:cstheme="minorHAnsi"/>
          <w:color w:val="000000"/>
        </w:rPr>
        <w:t xml:space="preserve"> </w:t>
      </w:r>
      <w:r w:rsidR="009C05D5" w:rsidRPr="00F13F15">
        <w:rPr>
          <w:rFonts w:eastAsia="Times New Roman" w:cstheme="minorHAnsi"/>
          <w:color w:val="000000"/>
        </w:rPr>
        <w:t xml:space="preserve">Rabbi Ephraim </w:t>
      </w:r>
      <w:proofErr w:type="spellStart"/>
      <w:r w:rsidR="009C05D5" w:rsidRPr="00F13F15">
        <w:rPr>
          <w:rFonts w:eastAsia="Times New Roman" w:cstheme="minorHAnsi"/>
          <w:color w:val="000000"/>
        </w:rPr>
        <w:t>Wachsman</w:t>
      </w:r>
      <w:proofErr w:type="spellEnd"/>
      <w:r w:rsidR="009C05D5" w:rsidRPr="00F13F15">
        <w:rPr>
          <w:rFonts w:eastAsia="Times New Roman" w:cstheme="minorHAnsi"/>
          <w:color w:val="000000"/>
        </w:rPr>
        <w:t xml:space="preserve"> answers,</w:t>
      </w:r>
      <w:r w:rsidR="009C05D5">
        <w:rPr>
          <w:rFonts w:eastAsia="Times New Roman" w:cstheme="minorHAnsi"/>
          <w:color w:val="000000"/>
        </w:rPr>
        <w:t xml:space="preserve"> </w:t>
      </w:r>
      <w:r w:rsidR="009C05D5" w:rsidRPr="00F13F15">
        <w:rPr>
          <w:rFonts w:eastAsia="Times New Roman" w:cstheme="minorHAnsi"/>
          <w:b/>
          <w:bCs/>
          <w:color w:val="000000"/>
        </w:rPr>
        <w:t>Rochel visualized Leah’s pain and shame</w:t>
      </w:r>
      <w:r w:rsidR="009C05D5">
        <w:rPr>
          <w:rFonts w:eastAsia="Times New Roman" w:cstheme="minorHAnsi"/>
          <w:color w:val="000000"/>
        </w:rPr>
        <w:t xml:space="preserve"> </w:t>
      </w:r>
      <w:r w:rsidR="009C05D5" w:rsidRPr="00F13F15">
        <w:rPr>
          <w:rFonts w:eastAsia="Times New Roman" w:cstheme="minorHAnsi"/>
          <w:color w:val="000000"/>
        </w:rPr>
        <w:t xml:space="preserve">when she would be unable to answer Yaakov’s query about the “signs”. </w:t>
      </w:r>
      <w:r w:rsidR="001F2BD4">
        <w:rPr>
          <w:rFonts w:eastAsia="Times New Roman" w:cstheme="minorHAnsi"/>
          <w:color w:val="000000"/>
        </w:rPr>
        <w:t xml:space="preserve"> </w:t>
      </w:r>
      <w:r w:rsidR="009C05D5" w:rsidRPr="00F13F15">
        <w:rPr>
          <w:rFonts w:eastAsia="Times New Roman" w:cstheme="minorHAnsi"/>
          <w:color w:val="000000"/>
        </w:rPr>
        <w:t>Rochel said,</w:t>
      </w:r>
      <w:r w:rsidR="009C05D5">
        <w:rPr>
          <w:rFonts w:eastAsia="Times New Roman" w:cstheme="minorHAnsi"/>
          <w:color w:val="000000"/>
        </w:rPr>
        <w:t xml:space="preserve"> </w:t>
      </w:r>
      <w:r w:rsidR="009C05D5" w:rsidRPr="00F13F15">
        <w:rPr>
          <w:rFonts w:eastAsia="Times New Roman" w:cstheme="minorHAnsi"/>
          <w:b/>
          <w:bCs/>
          <w:i/>
          <w:iCs/>
          <w:color w:val="000000"/>
        </w:rPr>
        <w:t>“I cannot bear my sister’s pain and shame</w:t>
      </w:r>
      <w:r w:rsidR="009C05D5" w:rsidRPr="00F13F15">
        <w:rPr>
          <w:rFonts w:eastAsia="Times New Roman" w:cstheme="minorHAnsi"/>
          <w:b/>
          <w:bCs/>
          <w:color w:val="000000"/>
        </w:rPr>
        <w:t>.”</w:t>
      </w:r>
      <w:r w:rsidR="009C05D5" w:rsidRPr="00F13F15">
        <w:rPr>
          <w:rFonts w:eastAsia="Times New Roman" w:cstheme="minorHAnsi"/>
          <w:color w:val="000000"/>
        </w:rPr>
        <w:t xml:space="preserve"> </w:t>
      </w:r>
      <w:r w:rsidR="006801EF">
        <w:rPr>
          <w:rFonts w:eastAsia="Times New Roman" w:cstheme="minorHAnsi"/>
          <w:color w:val="000000"/>
        </w:rPr>
        <w:t xml:space="preserve"> </w:t>
      </w:r>
      <w:r w:rsidR="009C05D5" w:rsidRPr="00F13F15">
        <w:rPr>
          <w:rFonts w:eastAsia="Times New Roman" w:cstheme="minorHAnsi"/>
          <w:color w:val="000000"/>
        </w:rPr>
        <w:t>Accordingly, says Rabbi Spero, perhaps this explains why only Rochel succeeded in arousing Hashem’s mercy for the Jewish people in exile</w:t>
      </w:r>
      <w:r w:rsidR="006D6ED5">
        <w:rPr>
          <w:rFonts w:eastAsia="Times New Roman" w:cstheme="minorHAnsi"/>
          <w:color w:val="000000"/>
        </w:rPr>
        <w:t>,</w:t>
      </w:r>
      <w:r w:rsidR="009C05D5" w:rsidRPr="00F13F15">
        <w:rPr>
          <w:rFonts w:eastAsia="Times New Roman" w:cstheme="minorHAnsi"/>
          <w:color w:val="000000"/>
        </w:rPr>
        <w:t xml:space="preserve"> after the Patriarchs and Moshe </w:t>
      </w:r>
      <w:proofErr w:type="spellStart"/>
      <w:r w:rsidR="009C05D5" w:rsidRPr="00F13F15">
        <w:rPr>
          <w:rFonts w:eastAsia="Times New Roman" w:cstheme="minorHAnsi"/>
          <w:color w:val="000000"/>
        </w:rPr>
        <w:t>Rabbeinu</w:t>
      </w:r>
      <w:proofErr w:type="spellEnd"/>
      <w:r w:rsidR="009C05D5" w:rsidRPr="00F13F15">
        <w:rPr>
          <w:rFonts w:eastAsia="Times New Roman" w:cstheme="minorHAnsi"/>
          <w:color w:val="000000"/>
        </w:rPr>
        <w:t xml:space="preserve"> failed (</w:t>
      </w:r>
      <w:proofErr w:type="spellStart"/>
      <w:r w:rsidR="009C05D5" w:rsidRPr="00F13F15">
        <w:rPr>
          <w:rFonts w:eastAsia="Times New Roman" w:cstheme="minorHAnsi"/>
          <w:color w:val="000000"/>
        </w:rPr>
        <w:t>Eichah</w:t>
      </w:r>
      <w:proofErr w:type="spellEnd"/>
      <w:r w:rsidR="009C05D5" w:rsidRPr="00F13F15">
        <w:rPr>
          <w:rFonts w:eastAsia="Times New Roman" w:cstheme="minorHAnsi"/>
          <w:color w:val="000000"/>
        </w:rPr>
        <w:t xml:space="preserve"> Rabbah, </w:t>
      </w:r>
      <w:proofErr w:type="spellStart"/>
      <w:r w:rsidR="009C05D5" w:rsidRPr="00F13F15">
        <w:rPr>
          <w:rFonts w:eastAsia="Times New Roman" w:cstheme="minorHAnsi"/>
          <w:color w:val="000000"/>
        </w:rPr>
        <w:t>Pesichta</w:t>
      </w:r>
      <w:proofErr w:type="spellEnd"/>
      <w:r w:rsidR="009C05D5" w:rsidRPr="00F13F15">
        <w:rPr>
          <w:rFonts w:eastAsia="Times New Roman" w:cstheme="minorHAnsi"/>
          <w:color w:val="000000"/>
        </w:rPr>
        <w:t>).</w:t>
      </w:r>
      <w:r w:rsidR="009C05D5">
        <w:rPr>
          <w:rFonts w:eastAsia="Times New Roman" w:cstheme="minorHAnsi"/>
          <w:color w:val="000000"/>
        </w:rPr>
        <w:t xml:space="preserve"> </w:t>
      </w:r>
      <w:r w:rsidR="009C05D5" w:rsidRPr="00F13F15">
        <w:rPr>
          <w:rFonts w:eastAsia="Times New Roman" w:cstheme="minorHAnsi"/>
          <w:color w:val="000000"/>
        </w:rPr>
        <w:t xml:space="preserve"> Rochel argued: “Maybe the Jewish people do not deserve mercy,” argued Rochel, “but how can You bear the pain of Your children’s suffering?</w:t>
      </w:r>
      <w:r w:rsidR="009C05D5">
        <w:rPr>
          <w:rFonts w:eastAsia="Times New Roman" w:cstheme="minorHAnsi"/>
          <w:color w:val="000000"/>
        </w:rPr>
        <w:t xml:space="preserve"> </w:t>
      </w:r>
      <w:r w:rsidR="009C05D5" w:rsidRPr="00F13F15">
        <w:rPr>
          <w:rFonts w:eastAsia="Times New Roman" w:cstheme="minorHAnsi"/>
          <w:color w:val="000000"/>
        </w:rPr>
        <w:t xml:space="preserve"> Look how I pushed aside my own wishes and needs because I could not bear my sister’s pain.”  Thereupon, Hashem responded to Rochel,</w:t>
      </w:r>
      <w:r w:rsidR="009C05D5">
        <w:rPr>
          <w:rFonts w:eastAsia="Times New Roman" w:cstheme="minorHAnsi"/>
          <w:color w:val="000000"/>
        </w:rPr>
        <w:t xml:space="preserve"> </w:t>
      </w:r>
      <w:r w:rsidR="009C05D5" w:rsidRPr="00F13F15">
        <w:rPr>
          <w:rFonts w:eastAsia="Times New Roman" w:cstheme="minorHAnsi"/>
          <w:i/>
          <w:iCs/>
          <w:color w:val="000000"/>
        </w:rPr>
        <w:t>“For your sake, I will return Israel to their home</w:t>
      </w:r>
      <w:r w:rsidR="009C05D5" w:rsidRPr="00F13F15">
        <w:rPr>
          <w:rFonts w:eastAsia="Times New Roman" w:cstheme="minorHAnsi"/>
          <w:color w:val="000000"/>
        </w:rPr>
        <w:t>.”    </w:t>
      </w:r>
    </w:p>
    <w:p w14:paraId="2A5E9E06" w14:textId="6B33A10A" w:rsidR="009C05D5" w:rsidRPr="00F13F15" w:rsidRDefault="009C05D5" w:rsidP="00364A6C">
      <w:pPr>
        <w:spacing w:before="120"/>
        <w:ind w:right="14"/>
        <w:rPr>
          <w:rFonts w:eastAsia="Times New Roman" w:cstheme="minorHAnsi"/>
          <w:color w:val="000000"/>
        </w:rPr>
      </w:pPr>
      <w:r w:rsidRPr="00F13F15">
        <w:rPr>
          <w:rFonts w:eastAsia="Times New Roman" w:cstheme="minorHAnsi"/>
          <w:color w:val="000000"/>
        </w:rPr>
        <w:t>All because of the merit of Rochel’s empathy - her visualization of Leah’s pain – this merit is guaranteed to save the day for the Jewish people!</w:t>
      </w:r>
      <w:r>
        <w:rPr>
          <w:rFonts w:eastAsia="Times New Roman" w:cstheme="minorHAnsi"/>
          <w:color w:val="000000"/>
        </w:rPr>
        <w:t xml:space="preserve"> </w:t>
      </w:r>
      <w:r w:rsidRPr="00F13F15">
        <w:rPr>
          <w:rFonts w:eastAsia="Times New Roman" w:cstheme="minorHAnsi"/>
          <w:color w:val="000000"/>
        </w:rPr>
        <w:t xml:space="preserve"> From our Mamma Rochel we learn </w:t>
      </w:r>
      <w:r w:rsidR="00A7161A">
        <w:rPr>
          <w:rFonts w:eastAsia="Times New Roman" w:cstheme="minorHAnsi"/>
          <w:color w:val="000000"/>
        </w:rPr>
        <w:t xml:space="preserve">that </w:t>
      </w:r>
      <w:r w:rsidRPr="00F13F15">
        <w:rPr>
          <w:rFonts w:eastAsia="Times New Roman" w:cstheme="minorHAnsi"/>
          <w:color w:val="000000"/>
        </w:rPr>
        <w:t>the merit of being</w:t>
      </w:r>
      <w:r>
        <w:rPr>
          <w:rFonts w:eastAsia="Times New Roman" w:cstheme="minorHAnsi"/>
          <w:color w:val="000000"/>
        </w:rPr>
        <w:t xml:space="preserve"> </w:t>
      </w:r>
      <w:proofErr w:type="spellStart"/>
      <w:r>
        <w:rPr>
          <w:rFonts w:eastAsia="Times New Roman" w:cstheme="minorHAnsi"/>
          <w:i/>
          <w:iCs/>
          <w:color w:val="000000"/>
        </w:rPr>
        <w:t>Nosei</w:t>
      </w:r>
      <w:proofErr w:type="spellEnd"/>
      <w:r>
        <w:rPr>
          <w:rFonts w:eastAsia="Times New Roman" w:cstheme="minorHAnsi"/>
          <w:i/>
          <w:iCs/>
          <w:color w:val="000000"/>
        </w:rPr>
        <w:t xml:space="preserve"> </w:t>
      </w:r>
      <w:proofErr w:type="spellStart"/>
      <w:r>
        <w:rPr>
          <w:rFonts w:eastAsia="Times New Roman" w:cstheme="minorHAnsi"/>
          <w:i/>
          <w:iCs/>
          <w:color w:val="000000"/>
        </w:rPr>
        <w:t>B’ol</w:t>
      </w:r>
      <w:proofErr w:type="spellEnd"/>
      <w:r>
        <w:rPr>
          <w:rFonts w:eastAsia="Times New Roman" w:cstheme="minorHAnsi"/>
          <w:i/>
          <w:iCs/>
          <w:color w:val="000000"/>
        </w:rPr>
        <w:t xml:space="preserve"> </w:t>
      </w:r>
      <w:proofErr w:type="spellStart"/>
      <w:r>
        <w:rPr>
          <w:rFonts w:eastAsia="Times New Roman" w:cstheme="minorHAnsi"/>
          <w:i/>
          <w:iCs/>
          <w:color w:val="000000"/>
        </w:rPr>
        <w:t>Im</w:t>
      </w:r>
      <w:proofErr w:type="spellEnd"/>
      <w:r>
        <w:rPr>
          <w:rFonts w:eastAsia="Times New Roman" w:cstheme="minorHAnsi"/>
          <w:i/>
          <w:iCs/>
          <w:color w:val="000000"/>
        </w:rPr>
        <w:t xml:space="preserve"> </w:t>
      </w:r>
      <w:proofErr w:type="spellStart"/>
      <w:r>
        <w:rPr>
          <w:rFonts w:eastAsia="Times New Roman" w:cstheme="minorHAnsi"/>
          <w:i/>
          <w:iCs/>
          <w:color w:val="000000"/>
        </w:rPr>
        <w:t>Chaveiro</w:t>
      </w:r>
      <w:proofErr w:type="spellEnd"/>
      <w:r>
        <w:rPr>
          <w:rFonts w:eastAsia="Times New Roman" w:cstheme="minorHAnsi"/>
          <w:i/>
          <w:iCs/>
          <w:color w:val="000000"/>
        </w:rPr>
        <w:t xml:space="preserve"> </w:t>
      </w:r>
      <w:r w:rsidRPr="00F13F15">
        <w:rPr>
          <w:rFonts w:eastAsia="Times New Roman" w:cstheme="minorHAnsi"/>
          <w:color w:val="000000"/>
        </w:rPr>
        <w:t>elicits Hashem’s mercy and salvation, even when all other avenues of hope are lost.</w:t>
      </w:r>
    </w:p>
    <w:p w14:paraId="0AE12054" w14:textId="2EFE104C" w:rsidR="009C05D5" w:rsidRPr="00F13F15" w:rsidRDefault="009C05D5" w:rsidP="00364A6C">
      <w:pPr>
        <w:spacing w:before="120" w:after="120"/>
        <w:ind w:right="14"/>
        <w:rPr>
          <w:rFonts w:eastAsia="Times New Roman" w:cstheme="minorHAnsi"/>
          <w:color w:val="000000"/>
        </w:rPr>
      </w:pPr>
      <w:r>
        <w:rPr>
          <w:rFonts w:eastAsia="Times New Roman" w:cstheme="minorHAnsi"/>
          <w:color w:val="000000"/>
        </w:rPr>
        <w:t xml:space="preserve">How do we emulate Mamma Rochel in being </w:t>
      </w:r>
      <w:proofErr w:type="spellStart"/>
      <w:r>
        <w:rPr>
          <w:rFonts w:eastAsia="Times New Roman" w:cstheme="minorHAnsi"/>
          <w:i/>
          <w:iCs/>
          <w:color w:val="000000"/>
        </w:rPr>
        <w:t>Nosei</w:t>
      </w:r>
      <w:proofErr w:type="spellEnd"/>
      <w:r>
        <w:rPr>
          <w:rFonts w:eastAsia="Times New Roman" w:cstheme="minorHAnsi"/>
          <w:i/>
          <w:iCs/>
          <w:color w:val="000000"/>
        </w:rPr>
        <w:t xml:space="preserve"> </w:t>
      </w:r>
      <w:proofErr w:type="spellStart"/>
      <w:r>
        <w:rPr>
          <w:rFonts w:eastAsia="Times New Roman" w:cstheme="minorHAnsi"/>
          <w:i/>
          <w:iCs/>
          <w:color w:val="000000"/>
        </w:rPr>
        <w:t>B’ol</w:t>
      </w:r>
      <w:proofErr w:type="spellEnd"/>
      <w:r>
        <w:rPr>
          <w:rFonts w:eastAsia="Times New Roman" w:cstheme="minorHAnsi"/>
          <w:i/>
          <w:iCs/>
          <w:color w:val="000000"/>
        </w:rPr>
        <w:t xml:space="preserve"> </w:t>
      </w:r>
      <w:proofErr w:type="spellStart"/>
      <w:r>
        <w:rPr>
          <w:rFonts w:eastAsia="Times New Roman" w:cstheme="minorHAnsi"/>
          <w:i/>
          <w:iCs/>
          <w:color w:val="000000"/>
        </w:rPr>
        <w:t>Im</w:t>
      </w:r>
      <w:proofErr w:type="spellEnd"/>
      <w:r>
        <w:rPr>
          <w:rFonts w:eastAsia="Times New Roman" w:cstheme="minorHAnsi"/>
          <w:i/>
          <w:iCs/>
          <w:color w:val="000000"/>
        </w:rPr>
        <w:t xml:space="preserve"> </w:t>
      </w:r>
      <w:proofErr w:type="spellStart"/>
      <w:r>
        <w:rPr>
          <w:rFonts w:eastAsia="Times New Roman" w:cstheme="minorHAnsi"/>
          <w:i/>
          <w:iCs/>
          <w:color w:val="000000"/>
        </w:rPr>
        <w:t>Chaveiro</w:t>
      </w:r>
      <w:proofErr w:type="spellEnd"/>
      <w:r>
        <w:rPr>
          <w:rFonts w:eastAsia="Times New Roman" w:cstheme="minorHAnsi"/>
          <w:color w:val="000000"/>
        </w:rPr>
        <w:t xml:space="preserve">?  </w:t>
      </w:r>
      <w:r w:rsidRPr="00F13F15">
        <w:rPr>
          <w:rFonts w:eastAsia="Times New Roman" w:cstheme="minorHAnsi"/>
          <w:color w:val="000000"/>
        </w:rPr>
        <w:t xml:space="preserve">I suggest a very attainable goal – dedicating two minutes after lighting candles on Erev Shabbos, to reflect on the anguish of people who lack the basic happiness that we take for granted when we celebrate Shabbos with our families, such as couples </w:t>
      </w:r>
      <w:r w:rsidR="00CA0A62">
        <w:rPr>
          <w:rFonts w:eastAsia="Times New Roman" w:cstheme="minorHAnsi"/>
          <w:color w:val="000000"/>
        </w:rPr>
        <w:t xml:space="preserve">confronted </w:t>
      </w:r>
      <w:r w:rsidRPr="00F13F15">
        <w:rPr>
          <w:rFonts w:eastAsia="Times New Roman" w:cstheme="minorHAnsi"/>
          <w:color w:val="000000"/>
        </w:rPr>
        <w:t>with infertility, singles</w:t>
      </w:r>
      <w:r w:rsidR="00CA0A62">
        <w:rPr>
          <w:rFonts w:eastAsia="Times New Roman" w:cstheme="minorHAnsi"/>
          <w:color w:val="000000"/>
        </w:rPr>
        <w:t xml:space="preserve"> yearning for a Shidduch</w:t>
      </w:r>
      <w:r w:rsidRPr="00F13F15">
        <w:rPr>
          <w:rFonts w:eastAsia="Times New Roman" w:cstheme="minorHAnsi"/>
          <w:color w:val="000000"/>
        </w:rPr>
        <w:t xml:space="preserve">, widows, </w:t>
      </w:r>
      <w:proofErr w:type="gramStart"/>
      <w:r w:rsidRPr="00F13F15">
        <w:rPr>
          <w:rFonts w:eastAsia="Times New Roman" w:cstheme="minorHAnsi"/>
          <w:color w:val="000000"/>
        </w:rPr>
        <w:t>divorcees</w:t>
      </w:r>
      <w:proofErr w:type="gramEnd"/>
      <w:r w:rsidRPr="00F13F15">
        <w:rPr>
          <w:rFonts w:eastAsia="Times New Roman" w:cstheme="minorHAnsi"/>
          <w:color w:val="000000"/>
        </w:rPr>
        <w:t xml:space="preserve"> and their children</w:t>
      </w:r>
      <w:r w:rsidR="00CE2E01">
        <w:rPr>
          <w:rFonts w:eastAsia="Times New Roman" w:cstheme="minorHAnsi"/>
          <w:color w:val="000000"/>
        </w:rPr>
        <w:t>, etc</w:t>
      </w:r>
      <w:r w:rsidRPr="00F13F15">
        <w:rPr>
          <w:rFonts w:eastAsia="Times New Roman" w:cstheme="minorHAnsi"/>
          <w:color w:val="000000"/>
        </w:rPr>
        <w:t>.</w:t>
      </w:r>
      <w:r>
        <w:rPr>
          <w:rFonts w:eastAsia="Times New Roman" w:cstheme="minorHAnsi"/>
          <w:color w:val="000000"/>
        </w:rPr>
        <w:t xml:space="preserve"> </w:t>
      </w:r>
      <w:r w:rsidR="00CA0A62">
        <w:rPr>
          <w:rFonts w:eastAsia="Times New Roman" w:cstheme="minorHAnsi"/>
          <w:color w:val="000000"/>
        </w:rPr>
        <w:t xml:space="preserve"> </w:t>
      </w:r>
      <w:r w:rsidRPr="00F13F15">
        <w:rPr>
          <w:rFonts w:eastAsia="Times New Roman" w:cstheme="minorHAnsi"/>
          <w:color w:val="000000"/>
        </w:rPr>
        <w:t xml:space="preserve">Visualize </w:t>
      </w:r>
      <w:r w:rsidR="007C4B90">
        <w:rPr>
          <w:rFonts w:eastAsia="Times New Roman" w:cstheme="minorHAnsi"/>
          <w:color w:val="000000"/>
        </w:rPr>
        <w:t xml:space="preserve">the sorrow of </w:t>
      </w:r>
      <w:r w:rsidRPr="00F13F15">
        <w:rPr>
          <w:rFonts w:eastAsia="Times New Roman" w:cstheme="minorHAnsi"/>
          <w:color w:val="000000"/>
        </w:rPr>
        <w:t xml:space="preserve">a Jewish wife who has been </w:t>
      </w:r>
      <w:r w:rsidR="00CA0A62" w:rsidRPr="00F13F15">
        <w:rPr>
          <w:rFonts w:eastAsia="Times New Roman" w:cstheme="minorHAnsi"/>
          <w:color w:val="000000"/>
        </w:rPr>
        <w:t>struggling</w:t>
      </w:r>
      <w:r w:rsidRPr="00F13F15">
        <w:rPr>
          <w:rFonts w:eastAsia="Times New Roman" w:cstheme="minorHAnsi"/>
          <w:color w:val="000000"/>
        </w:rPr>
        <w:t xml:space="preserve"> to </w:t>
      </w:r>
      <w:r w:rsidR="00CA0A62">
        <w:rPr>
          <w:rFonts w:eastAsia="Times New Roman" w:cstheme="minorHAnsi"/>
          <w:color w:val="000000"/>
        </w:rPr>
        <w:t xml:space="preserve">have children </w:t>
      </w:r>
      <w:r w:rsidRPr="00F13F15">
        <w:rPr>
          <w:rFonts w:eastAsia="Times New Roman" w:cstheme="minorHAnsi"/>
          <w:color w:val="000000"/>
        </w:rPr>
        <w:t>for years, as she lights candles and recites the prayer, </w:t>
      </w:r>
      <w:r w:rsidRPr="00F13F15">
        <w:rPr>
          <w:rFonts w:eastAsia="Times New Roman" w:cstheme="minorHAnsi"/>
          <w:i/>
          <w:iCs/>
          <w:color w:val="000000"/>
        </w:rPr>
        <w:t xml:space="preserve">“Grant me the merit to raise children and grandchildren ... who love Hashem ... who illuminate the world with Torah and good deeds ... Please hear my supplication </w:t>
      </w:r>
      <w:proofErr w:type="gramStart"/>
      <w:r w:rsidRPr="00F13F15">
        <w:rPr>
          <w:rFonts w:eastAsia="Times New Roman" w:cstheme="minorHAnsi"/>
          <w:i/>
          <w:iCs/>
          <w:color w:val="000000"/>
        </w:rPr>
        <w:t>at this time</w:t>
      </w:r>
      <w:proofErr w:type="gramEnd"/>
      <w:r w:rsidRPr="00F13F15">
        <w:rPr>
          <w:rFonts w:eastAsia="Times New Roman" w:cstheme="minorHAnsi"/>
          <w:i/>
          <w:iCs/>
          <w:color w:val="000000"/>
        </w:rPr>
        <w:t>.</w:t>
      </w:r>
      <w:r w:rsidRPr="00F13F15">
        <w:rPr>
          <w:rFonts w:eastAsia="Times New Roman" w:cstheme="minorHAnsi"/>
          <w:color w:val="000000"/>
        </w:rPr>
        <w:t>”</w:t>
      </w:r>
      <w:r>
        <w:rPr>
          <w:rFonts w:eastAsia="Times New Roman" w:cstheme="minorHAnsi"/>
          <w:color w:val="000000"/>
        </w:rPr>
        <w:t xml:space="preserve"> </w:t>
      </w:r>
      <w:r w:rsidR="00CE2E01">
        <w:rPr>
          <w:rFonts w:eastAsia="Times New Roman" w:cstheme="minorHAnsi"/>
          <w:color w:val="000000"/>
        </w:rPr>
        <w:t xml:space="preserve"> </w:t>
      </w:r>
      <w:r w:rsidRPr="00F13F15">
        <w:rPr>
          <w:rFonts w:eastAsia="Times New Roman" w:cstheme="minorHAnsi"/>
          <w:color w:val="000000"/>
        </w:rPr>
        <w:t>Feel the sadness in the hearts of children who cannot have both parents at their Shabbos table, because of</w:t>
      </w:r>
      <w:r w:rsidR="00582C10">
        <w:rPr>
          <w:rFonts w:eastAsia="Times New Roman" w:cstheme="minorHAnsi"/>
          <w:color w:val="000000"/>
        </w:rPr>
        <w:t>,</w:t>
      </w:r>
      <w:r w:rsidRPr="00F13F15">
        <w:rPr>
          <w:rFonts w:eastAsia="Times New Roman" w:cstheme="minorHAnsi"/>
          <w:color w:val="000000"/>
        </w:rPr>
        <w:t xml:space="preserve"> Heaven </w:t>
      </w:r>
      <w:proofErr w:type="gramStart"/>
      <w:r w:rsidRPr="00F13F15">
        <w:rPr>
          <w:rFonts w:eastAsia="Times New Roman" w:cstheme="minorHAnsi"/>
          <w:color w:val="000000"/>
        </w:rPr>
        <w:t>forbid</w:t>
      </w:r>
      <w:proofErr w:type="gramEnd"/>
      <w:r w:rsidRPr="00F13F15">
        <w:rPr>
          <w:rFonts w:eastAsia="Times New Roman" w:cstheme="minorHAnsi"/>
          <w:color w:val="000000"/>
        </w:rPr>
        <w:t>, the death of a parent</w:t>
      </w:r>
      <w:r w:rsidR="00582C10">
        <w:rPr>
          <w:rFonts w:eastAsia="Times New Roman" w:cstheme="minorHAnsi"/>
          <w:color w:val="000000"/>
        </w:rPr>
        <w:t xml:space="preserve"> or </w:t>
      </w:r>
      <w:r w:rsidR="00582C10" w:rsidRPr="00F13F15">
        <w:rPr>
          <w:rFonts w:eastAsia="Times New Roman" w:cstheme="minorHAnsi"/>
          <w:color w:val="000000"/>
        </w:rPr>
        <w:t>divorce</w:t>
      </w:r>
      <w:r w:rsidRPr="00F13F15">
        <w:rPr>
          <w:rFonts w:eastAsia="Times New Roman" w:cstheme="minorHAnsi"/>
          <w:color w:val="000000"/>
        </w:rPr>
        <w:t xml:space="preserve">.  How they long to reclaim their previous happy times – and yet – like sand through their little fingers, those days are gone forever. </w:t>
      </w:r>
      <w:r>
        <w:rPr>
          <w:rFonts w:eastAsia="Times New Roman" w:cstheme="minorHAnsi"/>
          <w:color w:val="000000"/>
        </w:rPr>
        <w:t xml:space="preserve"> </w:t>
      </w:r>
      <w:r w:rsidRPr="00F13F15">
        <w:rPr>
          <w:rFonts w:eastAsia="Times New Roman" w:cstheme="minorHAnsi"/>
          <w:color w:val="000000"/>
        </w:rPr>
        <w:t xml:space="preserve">After “transplanting” yourself into their situation for a moment, beseech </w:t>
      </w:r>
      <w:r w:rsidR="005C29F9">
        <w:rPr>
          <w:rFonts w:eastAsia="Times New Roman" w:cstheme="minorHAnsi"/>
          <w:color w:val="000000"/>
        </w:rPr>
        <w:t xml:space="preserve">Hashem </w:t>
      </w:r>
      <w:r w:rsidRPr="00F13F15">
        <w:rPr>
          <w:rFonts w:eastAsia="Times New Roman" w:cstheme="minorHAnsi"/>
          <w:color w:val="000000"/>
        </w:rPr>
        <w:t>to bring happier times to these people, to fill the void in their lives and bless their Shabbos table with the happiness they desperately seek.</w:t>
      </w:r>
      <w:r>
        <w:rPr>
          <w:rFonts w:eastAsia="Times New Roman" w:cstheme="minorHAnsi"/>
          <w:color w:val="000000"/>
        </w:rPr>
        <w:t xml:space="preserve"> </w:t>
      </w:r>
      <w:r w:rsidRPr="00F13F15">
        <w:rPr>
          <w:rFonts w:eastAsia="Times New Roman" w:cstheme="minorHAnsi"/>
          <w:color w:val="000000"/>
        </w:rPr>
        <w:t xml:space="preserve"> These prayers, emerging from a heart filled with empathy, will open a Heavenly </w:t>
      </w:r>
      <w:proofErr w:type="gramStart"/>
      <w:r w:rsidRPr="00F13F15">
        <w:rPr>
          <w:rFonts w:eastAsia="Times New Roman" w:cstheme="minorHAnsi"/>
          <w:color w:val="000000"/>
        </w:rPr>
        <w:t>window</w:t>
      </w:r>
      <w:proofErr w:type="gramEnd"/>
      <w:r w:rsidRPr="00F13F15">
        <w:rPr>
          <w:rFonts w:eastAsia="Times New Roman" w:cstheme="minorHAnsi"/>
          <w:color w:val="000000"/>
        </w:rPr>
        <w:t xml:space="preserve"> and elicit Hashem’s mercy for people in need.</w:t>
      </w:r>
      <w:r>
        <w:rPr>
          <w:rFonts w:eastAsia="Times New Roman" w:cstheme="minorHAnsi"/>
          <w:color w:val="000000"/>
        </w:rPr>
        <w:t xml:space="preserve"> </w:t>
      </w:r>
      <w:r w:rsidR="003B51A2">
        <w:rPr>
          <w:rFonts w:eastAsia="Times New Roman" w:cstheme="minorHAnsi"/>
          <w:color w:val="000000"/>
        </w:rPr>
        <w:t xml:space="preserve"> </w:t>
      </w:r>
      <w:r w:rsidRPr="00F13F15">
        <w:rPr>
          <w:rFonts w:eastAsia="Times New Roman" w:cstheme="minorHAnsi"/>
          <w:color w:val="000000"/>
        </w:rPr>
        <w:t>After all, we are all Mamma Rochel’s children, and embracing her legacy of opening Heavenly gates</w:t>
      </w:r>
      <w:r w:rsidR="00A33021">
        <w:rPr>
          <w:rFonts w:eastAsia="Times New Roman" w:cstheme="minorHAnsi"/>
          <w:color w:val="000000"/>
        </w:rPr>
        <w:t>,</w:t>
      </w:r>
      <w:r w:rsidRPr="00F13F15">
        <w:rPr>
          <w:rFonts w:eastAsia="Times New Roman" w:cstheme="minorHAnsi"/>
          <w:color w:val="000000"/>
        </w:rPr>
        <w:t xml:space="preserve"> is in our spiritual genome!</w:t>
      </w:r>
    </w:p>
    <w:p w14:paraId="1D46EFD8" w14:textId="36C254B4" w:rsidR="009C05D5" w:rsidRDefault="006670FE" w:rsidP="00364A6C">
      <w:pPr>
        <w:spacing w:before="120" w:after="120" w:line="240" w:lineRule="auto"/>
        <w:ind w:right="18"/>
      </w:pPr>
      <w:r w:rsidRPr="00E635F3">
        <w:rPr>
          <w:noProof/>
        </w:rPr>
        <mc:AlternateContent>
          <mc:Choice Requires="wps">
            <w:drawing>
              <wp:anchor distT="0" distB="0" distL="114300" distR="114300" simplePos="0" relativeHeight="251450880" behindDoc="0" locked="0" layoutInCell="1" allowOverlap="1" wp14:anchorId="6B5DF276" wp14:editId="603D23D0">
                <wp:simplePos x="0" y="0"/>
                <wp:positionH relativeFrom="margin">
                  <wp:posOffset>259080</wp:posOffset>
                </wp:positionH>
                <wp:positionV relativeFrom="paragraph">
                  <wp:posOffset>315595</wp:posOffset>
                </wp:positionV>
                <wp:extent cx="5800725" cy="381000"/>
                <wp:effectExtent l="0" t="0" r="9525" b="0"/>
                <wp:wrapTopAndBottom/>
                <wp:docPr id="14" name="Text Box 14"/>
                <wp:cNvGraphicFramePr/>
                <a:graphic xmlns:a="http://schemas.openxmlformats.org/drawingml/2006/main">
                  <a:graphicData uri="http://schemas.microsoft.com/office/word/2010/wordprocessingShape">
                    <wps:wsp>
                      <wps:cNvSpPr txBox="1"/>
                      <wps:spPr>
                        <a:xfrm>
                          <a:off x="0" y="0"/>
                          <a:ext cx="5800725" cy="381000"/>
                        </a:xfrm>
                        <a:prstGeom prst="rect">
                          <a:avLst/>
                        </a:prstGeom>
                        <a:solidFill>
                          <a:prstClr val="white"/>
                        </a:solidFill>
                        <a:ln>
                          <a:noFill/>
                        </a:ln>
                      </wps:spPr>
                      <wps:txbx>
                        <w:txbxContent>
                          <w:p w14:paraId="36F9DA0C" w14:textId="0A009FEA" w:rsidR="00E635F3" w:rsidRPr="00E36255" w:rsidRDefault="00391C4D" w:rsidP="00294D36">
                            <w:pPr>
                              <w:pStyle w:val="Caption"/>
                              <w:spacing w:after="60"/>
                              <w:jc w:val="center"/>
                              <w:rPr>
                                <w:rFonts w:ascii="Verdana" w:hAnsi="Verdana" w:cstheme="minorHAnsi"/>
                                <w:noProof/>
                                <w:color w:val="auto"/>
                                <w:sz w:val="22"/>
                                <w:szCs w:val="22"/>
                              </w:rPr>
                            </w:pPr>
                            <w:r>
                              <w:rPr>
                                <w:rFonts w:ascii="Verdana" w:hAnsi="Verdana" w:cstheme="minorHAnsi"/>
                                <w:noProof/>
                                <w:color w:val="auto"/>
                                <w:sz w:val="22"/>
                                <w:szCs w:val="22"/>
                              </w:rPr>
                              <w:t>“Transplanting” ourselves into the person in distress</w:t>
                            </w:r>
                            <w:r w:rsidR="00E635F3" w:rsidRPr="00D51E74">
                              <w:rPr>
                                <w:rFonts w:ascii="Verdana" w:hAnsi="Verdana" w:cstheme="minorHAnsi"/>
                                <w:noProof/>
                                <w:color w:val="auto"/>
                                <w:sz w:val="22"/>
                                <w:szCs w:val="22"/>
                              </w:rPr>
                              <w:t xml:space="preserve">: </w:t>
                            </w:r>
                            <w:r w:rsidR="00E635F3" w:rsidRPr="00E36255">
                              <w:rPr>
                                <w:rFonts w:ascii="Verdana" w:hAnsi="Verdana" w:cstheme="minorHAnsi"/>
                                <w:noProof/>
                                <w:color w:val="auto"/>
                                <w:sz w:val="22"/>
                                <w:szCs w:val="2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DF276" id="Text Box 14" o:spid="_x0000_s1038" type="#_x0000_t202" style="position:absolute;margin-left:20.4pt;margin-top:24.85pt;width:456.75pt;height:30pt;z-index:25145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" stroked="f">
                <v:textbox inset="0,0,0,0">
                  <w:txbxContent>
                    <w:p w14:paraId="36F9DA0C" w14:textId="0A009FEA" w:rsidR="00E635F3" w:rsidRPr="00E36255" w:rsidRDefault="00391C4D" w:rsidP="00294D36">
                      <w:pPr>
                        <w:pStyle w:val="Caption"/>
                        <w:spacing w:after="60"/>
                        <w:jc w:val="center"/>
                        <w:rPr>
                          <w:rFonts w:ascii="Verdana" w:hAnsi="Verdana" w:cstheme="minorHAnsi"/>
                          <w:noProof/>
                          <w:color w:val="auto"/>
                          <w:sz w:val="22"/>
                          <w:szCs w:val="22"/>
                        </w:rPr>
                      </w:pPr>
                      <w:r>
                        <w:rPr>
                          <w:rFonts w:ascii="Verdana" w:hAnsi="Verdana" w:cstheme="minorHAnsi"/>
                          <w:noProof/>
                          <w:color w:val="auto"/>
                          <w:sz w:val="22"/>
                          <w:szCs w:val="22"/>
                        </w:rPr>
                        <w:t>“Transplanting” ourselves into the person in distress</w:t>
                      </w:r>
                      <w:r w:rsidR="00E635F3" w:rsidRPr="00D51E74">
                        <w:rPr>
                          <w:rFonts w:ascii="Verdana" w:hAnsi="Verdana" w:cstheme="minorHAnsi"/>
                          <w:noProof/>
                          <w:color w:val="auto"/>
                          <w:sz w:val="22"/>
                          <w:szCs w:val="22"/>
                        </w:rPr>
                        <w:t xml:space="preserve">: </w:t>
                      </w:r>
                      <w:r w:rsidR="00E635F3" w:rsidRPr="00E36255">
                        <w:rPr>
                          <w:rFonts w:ascii="Verdana" w:hAnsi="Verdana" w:cstheme="minorHAnsi"/>
                          <w:noProof/>
                          <w:color w:val="auto"/>
                          <w:sz w:val="22"/>
                          <w:szCs w:val="22"/>
                        </w:rPr>
                        <w:t xml:space="preserve"> </w:t>
                      </w:r>
                    </w:p>
                  </w:txbxContent>
                </v:textbox>
                <w10:wrap type="topAndBottom" anchorx="margin"/>
              </v:shape>
            </w:pict>
          </mc:Fallback>
        </mc:AlternateContent>
      </w:r>
      <w:r w:rsidR="005E3C89" w:rsidRPr="00E635F3">
        <w:rPr>
          <w:noProof/>
        </w:rPr>
        <mc:AlternateContent>
          <mc:Choice Requires="wps">
            <w:drawing>
              <wp:anchor distT="45720" distB="45720" distL="114300" distR="114300" simplePos="0" relativeHeight="251448832" behindDoc="1" locked="0" layoutInCell="1" allowOverlap="1" wp14:anchorId="796ECD9A" wp14:editId="03DE0ED3">
                <wp:simplePos x="0" y="0"/>
                <wp:positionH relativeFrom="margin">
                  <wp:align>left</wp:align>
                </wp:positionH>
                <wp:positionV relativeFrom="paragraph">
                  <wp:posOffset>296545</wp:posOffset>
                </wp:positionV>
                <wp:extent cx="6400800" cy="1457325"/>
                <wp:effectExtent l="0" t="0" r="19050" b="28575"/>
                <wp:wrapTight wrapText="bothSides">
                  <wp:wrapPolygon edited="0">
                    <wp:start x="0" y="0"/>
                    <wp:lineTo x="0" y="21741"/>
                    <wp:lineTo x="21600" y="21741"/>
                    <wp:lineTo x="21600"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57325"/>
                        </a:xfrm>
                        <a:prstGeom prst="rect">
                          <a:avLst/>
                        </a:prstGeom>
                        <a:solidFill>
                          <a:schemeClr val="bg1">
                            <a:lumMod val="95000"/>
                          </a:schemeClr>
                        </a:solidFill>
                        <a:ln w="6350">
                          <a:solidFill>
                            <a:schemeClr val="tx1"/>
                          </a:solidFill>
                          <a:prstDash val="sysDot"/>
                          <a:miter lim="800000"/>
                          <a:headEnd/>
                          <a:tailEnd/>
                        </a:ln>
                      </wps:spPr>
                      <wps:txbx>
                        <w:txbxContent>
                          <w:p w14:paraId="075B19BC" w14:textId="12BC5437" w:rsidR="00E635F3" w:rsidRPr="00FA282D" w:rsidRDefault="006F44DF" w:rsidP="005E3C89">
                            <w:pPr>
                              <w:pStyle w:val="ListParagraph"/>
                              <w:numPr>
                                <w:ilvl w:val="0"/>
                                <w:numId w:val="3"/>
                              </w:numPr>
                              <w:spacing w:before="960" w:afterLines="50" w:after="120"/>
                              <w:ind w:right="330"/>
                              <w:contextualSpacing w:val="0"/>
                              <w:rPr>
                                <w:rFonts w:ascii="Tahoma" w:hAnsi="Tahoma" w:cs="Tahoma"/>
                                <w:sz w:val="20"/>
                                <w:szCs w:val="20"/>
                              </w:rPr>
                            </w:pPr>
                            <w:r w:rsidRPr="00FA282D">
                              <w:rPr>
                                <w:rFonts w:ascii="Tahoma" w:hAnsi="Tahoma" w:cs="Tahoma"/>
                                <w:sz w:val="20"/>
                                <w:szCs w:val="20"/>
                              </w:rPr>
                              <w:t>When we pray for people in distress, we view ourselves as if we are them</w:t>
                            </w:r>
                            <w:r w:rsidR="00FA282D">
                              <w:rPr>
                                <w:rFonts w:ascii="Tahoma" w:hAnsi="Tahoma" w:cs="Tahoma"/>
                                <w:sz w:val="20"/>
                                <w:szCs w:val="20"/>
                              </w:rPr>
                              <w:t xml:space="preserve"> by visualizing the</w:t>
                            </w:r>
                            <w:r w:rsidR="003A7928">
                              <w:rPr>
                                <w:rFonts w:ascii="Tahoma" w:hAnsi="Tahoma" w:cs="Tahoma"/>
                                <w:sz w:val="20"/>
                                <w:szCs w:val="20"/>
                              </w:rPr>
                              <w:t>ir</w:t>
                            </w:r>
                            <w:r w:rsidR="00FA282D">
                              <w:rPr>
                                <w:rFonts w:ascii="Tahoma" w:hAnsi="Tahoma" w:cs="Tahoma"/>
                                <w:sz w:val="20"/>
                                <w:szCs w:val="20"/>
                              </w:rPr>
                              <w:t xml:space="preserve"> struggles </w:t>
                            </w:r>
                            <w:r w:rsidR="000173D3">
                              <w:rPr>
                                <w:rFonts w:ascii="Tahoma" w:hAnsi="Tahoma" w:cs="Tahoma"/>
                                <w:sz w:val="20"/>
                                <w:szCs w:val="20"/>
                              </w:rPr>
                              <w:t>and imagining ourselves living through the same</w:t>
                            </w:r>
                            <w:r w:rsidR="003A7928">
                              <w:rPr>
                                <w:rFonts w:ascii="Tahoma" w:hAnsi="Tahoma" w:cs="Tahoma"/>
                                <w:sz w:val="20"/>
                                <w:szCs w:val="20"/>
                              </w:rPr>
                              <w:t xml:space="preserve"> experience</w:t>
                            </w:r>
                            <w:r w:rsidR="00FA282D">
                              <w:rPr>
                                <w:rFonts w:ascii="Tahoma" w:hAnsi="Tahoma" w:cs="Tahoma"/>
                                <w:sz w:val="20"/>
                                <w:szCs w:val="20"/>
                              </w:rPr>
                              <w:t>.</w:t>
                            </w:r>
                            <w:r w:rsidR="00FA282D" w:rsidRPr="00FA282D">
                              <w:rPr>
                                <w:rFonts w:ascii="Tahoma" w:hAnsi="Tahoma" w:cs="Tahoma"/>
                                <w:sz w:val="20"/>
                                <w:szCs w:val="20"/>
                              </w:rPr>
                              <w:t xml:space="preserve">  This has the power to open a Heavenly window to induce Hashem’s blessings to flow to people in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ECD9A" id="Text Box 13" o:spid="_x0000_s1039" type="#_x0000_t202" style="position:absolute;margin-left:0;margin-top:23.35pt;width:7in;height:114.75pt;z-index:-251867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" fillcolor="#f2f2f2 [3052]" strokecolor="black [3213]" strokeweight=".5pt">
                <v:stroke dashstyle="1 1"/>
                <v:textbox>
                  <w:txbxContent>
                    <w:p w14:paraId="075B19BC" w14:textId="12BC5437" w:rsidR="00E635F3" w:rsidRPr="00FA282D" w:rsidRDefault="006F44DF" w:rsidP="005E3C89">
                      <w:pPr>
                        <w:pStyle w:val="ListParagraph"/>
                        <w:numPr>
                          <w:ilvl w:val="0"/>
                          <w:numId w:val="3"/>
                        </w:numPr>
                        <w:spacing w:before="960" w:afterLines="50" w:after="120"/>
                        <w:ind w:right="330"/>
                        <w:contextualSpacing w:val="0"/>
                        <w:rPr>
                          <w:rFonts w:ascii="Tahoma" w:hAnsi="Tahoma" w:cs="Tahoma"/>
                          <w:sz w:val="20"/>
                          <w:szCs w:val="20"/>
                        </w:rPr>
                      </w:pPr>
                      <w:r w:rsidRPr="00FA282D">
                        <w:rPr>
                          <w:rFonts w:ascii="Tahoma" w:hAnsi="Tahoma" w:cs="Tahoma"/>
                          <w:sz w:val="20"/>
                          <w:szCs w:val="20"/>
                        </w:rPr>
                        <w:t>When we pray for people in distress, we view ourselves as if we are them</w:t>
                      </w:r>
                      <w:r w:rsidR="00FA282D">
                        <w:rPr>
                          <w:rFonts w:ascii="Tahoma" w:hAnsi="Tahoma" w:cs="Tahoma"/>
                          <w:sz w:val="20"/>
                          <w:szCs w:val="20"/>
                        </w:rPr>
                        <w:t xml:space="preserve"> by visualizing the</w:t>
                      </w:r>
                      <w:r w:rsidR="003A7928">
                        <w:rPr>
                          <w:rFonts w:ascii="Tahoma" w:hAnsi="Tahoma" w:cs="Tahoma"/>
                          <w:sz w:val="20"/>
                          <w:szCs w:val="20"/>
                        </w:rPr>
                        <w:t>ir</w:t>
                      </w:r>
                      <w:r w:rsidR="00FA282D">
                        <w:rPr>
                          <w:rFonts w:ascii="Tahoma" w:hAnsi="Tahoma" w:cs="Tahoma"/>
                          <w:sz w:val="20"/>
                          <w:szCs w:val="20"/>
                        </w:rPr>
                        <w:t xml:space="preserve"> struggles </w:t>
                      </w:r>
                      <w:r w:rsidR="000173D3">
                        <w:rPr>
                          <w:rFonts w:ascii="Tahoma" w:hAnsi="Tahoma" w:cs="Tahoma"/>
                          <w:sz w:val="20"/>
                          <w:szCs w:val="20"/>
                        </w:rPr>
                        <w:t>and imagining ourselves living through the same</w:t>
                      </w:r>
                      <w:r w:rsidR="003A7928">
                        <w:rPr>
                          <w:rFonts w:ascii="Tahoma" w:hAnsi="Tahoma" w:cs="Tahoma"/>
                          <w:sz w:val="20"/>
                          <w:szCs w:val="20"/>
                        </w:rPr>
                        <w:t xml:space="preserve"> experience</w:t>
                      </w:r>
                      <w:r w:rsidR="00FA282D">
                        <w:rPr>
                          <w:rFonts w:ascii="Tahoma" w:hAnsi="Tahoma" w:cs="Tahoma"/>
                          <w:sz w:val="20"/>
                          <w:szCs w:val="20"/>
                        </w:rPr>
                        <w:t>.</w:t>
                      </w:r>
                      <w:r w:rsidR="00FA282D" w:rsidRPr="00FA282D">
                        <w:rPr>
                          <w:rFonts w:ascii="Tahoma" w:hAnsi="Tahoma" w:cs="Tahoma"/>
                          <w:sz w:val="20"/>
                          <w:szCs w:val="20"/>
                        </w:rPr>
                        <w:t xml:space="preserve">  This has the power to open a Heavenly window to induce Hashem’s blessings to flow to people in need.</w:t>
                      </w:r>
                    </w:p>
                  </w:txbxContent>
                </v:textbox>
                <w10:wrap type="tight" anchorx="margin"/>
              </v:shape>
            </w:pict>
          </mc:Fallback>
        </mc:AlternateContent>
      </w:r>
      <w:r w:rsidR="009C05D5">
        <w:br w:type="page"/>
      </w:r>
    </w:p>
    <w:p w14:paraId="456BE924" w14:textId="77777777" w:rsidR="009C05D5" w:rsidRPr="00F04554" w:rsidRDefault="009C05D5" w:rsidP="00B039F7">
      <w:pPr>
        <w:pStyle w:val="Heading1"/>
        <w:numPr>
          <w:ilvl w:val="0"/>
          <w:numId w:val="0"/>
        </w:numPr>
        <w:spacing w:before="240" w:line="324" w:lineRule="auto"/>
        <w:ind w:left="-180"/>
        <w:jc w:val="center"/>
        <w:rPr>
          <w:rFonts w:ascii="Cambria" w:hAnsi="Cambria"/>
          <w:b/>
          <w:bCs/>
        </w:rPr>
      </w:pPr>
      <w:bookmarkStart w:id="8" w:name="Day7"/>
      <w:r w:rsidRPr="00F04554">
        <w:rPr>
          <w:rFonts w:ascii="Cambria" w:hAnsi="Cambria"/>
          <w:b/>
          <w:bCs/>
        </w:rPr>
        <w:t xml:space="preserve">Day </w:t>
      </w:r>
      <w:r>
        <w:rPr>
          <w:rFonts w:ascii="Cambria" w:hAnsi="Cambria"/>
          <w:b/>
          <w:bCs/>
        </w:rPr>
        <w:t>7</w:t>
      </w:r>
      <w:r w:rsidRPr="00F04554">
        <w:rPr>
          <w:rFonts w:ascii="Cambria" w:hAnsi="Cambria"/>
          <w:b/>
          <w:bCs/>
        </w:rPr>
        <w:t xml:space="preserve">: </w:t>
      </w:r>
      <w:r>
        <w:rPr>
          <w:rFonts w:ascii="Cambria" w:hAnsi="Cambria"/>
          <w:b/>
          <w:bCs/>
        </w:rPr>
        <w:t xml:space="preserve">Creating a </w:t>
      </w:r>
      <w:r w:rsidRPr="0018101C">
        <w:rPr>
          <w:rFonts w:ascii="Cambria" w:hAnsi="Cambria"/>
          <w:b/>
          <w:bCs/>
        </w:rPr>
        <w:t xml:space="preserve">"window" in Heaven </w:t>
      </w:r>
      <w:r>
        <w:rPr>
          <w:rFonts w:ascii="Cambria" w:hAnsi="Cambria"/>
          <w:b/>
          <w:bCs/>
        </w:rPr>
        <w:t xml:space="preserve">for our prayers through </w:t>
      </w:r>
      <w:proofErr w:type="spellStart"/>
      <w:r w:rsidRPr="0018101C">
        <w:rPr>
          <w:rFonts w:ascii="Cambria" w:hAnsi="Cambria"/>
          <w:b/>
          <w:bCs/>
          <w:i/>
          <w:iCs/>
        </w:rPr>
        <w:t>Nesiah</w:t>
      </w:r>
      <w:proofErr w:type="spellEnd"/>
      <w:r w:rsidRPr="0018101C">
        <w:rPr>
          <w:rFonts w:ascii="Cambria" w:hAnsi="Cambria"/>
          <w:b/>
          <w:bCs/>
          <w:i/>
          <w:iCs/>
        </w:rPr>
        <w:t xml:space="preserve"> </w:t>
      </w:r>
      <w:proofErr w:type="spellStart"/>
      <w:r w:rsidRPr="0018101C">
        <w:rPr>
          <w:rFonts w:ascii="Cambria" w:hAnsi="Cambria"/>
          <w:b/>
          <w:bCs/>
          <w:i/>
          <w:iCs/>
        </w:rPr>
        <w:t>B’ol</w:t>
      </w:r>
      <w:proofErr w:type="spellEnd"/>
    </w:p>
    <w:bookmarkEnd w:id="8"/>
    <w:p w14:paraId="57DBE258" w14:textId="2D557EE1" w:rsidR="009C05D5" w:rsidRPr="0092163F" w:rsidRDefault="009C05D5" w:rsidP="00B039F7">
      <w:pPr>
        <w:spacing w:before="120" w:after="120"/>
        <w:rPr>
          <w:color w:val="000000"/>
        </w:rPr>
      </w:pPr>
      <w:r w:rsidRPr="0092163F">
        <w:rPr>
          <w:color w:val="000000"/>
        </w:rPr>
        <w:t xml:space="preserve">The </w:t>
      </w:r>
      <w:proofErr w:type="spellStart"/>
      <w:r w:rsidRPr="0092163F">
        <w:rPr>
          <w:color w:val="000000"/>
        </w:rPr>
        <w:t>Gemara</w:t>
      </w:r>
      <w:proofErr w:type="spellEnd"/>
      <w:r w:rsidRPr="0092163F">
        <w:rPr>
          <w:color w:val="000000"/>
        </w:rPr>
        <w:t xml:space="preserve"> </w:t>
      </w:r>
      <w:r w:rsidR="00C30A10">
        <w:rPr>
          <w:color w:val="000000"/>
        </w:rPr>
        <w:t>(</w:t>
      </w:r>
      <w:proofErr w:type="spellStart"/>
      <w:r w:rsidRPr="0092163F">
        <w:rPr>
          <w:color w:val="000000"/>
        </w:rPr>
        <w:t>Nedarim</w:t>
      </w:r>
      <w:proofErr w:type="spellEnd"/>
      <w:r w:rsidRPr="0092163F">
        <w:rPr>
          <w:color w:val="000000"/>
        </w:rPr>
        <w:t xml:space="preserve"> 40a</w:t>
      </w:r>
      <w:r w:rsidR="00C30A10">
        <w:rPr>
          <w:color w:val="000000"/>
        </w:rPr>
        <w:t xml:space="preserve">; </w:t>
      </w:r>
      <w:hyperlink w:anchor="B3" w:history="1">
        <w:r w:rsidR="00C30A10" w:rsidRPr="00C30A10">
          <w:rPr>
            <w:rStyle w:val="Hyperlink"/>
          </w:rPr>
          <w:t>Appendix B-3</w:t>
        </w:r>
      </w:hyperlink>
      <w:r w:rsidR="00F0411D">
        <w:rPr>
          <w:color w:val="000000"/>
        </w:rPr>
        <w:t>, p. 64)</w:t>
      </w:r>
      <w:r w:rsidRPr="0092163F">
        <w:rPr>
          <w:color w:val="000000"/>
        </w:rPr>
        <w:t xml:space="preserve"> states that one who visits a sick person (</w:t>
      </w:r>
      <w:proofErr w:type="spellStart"/>
      <w:r w:rsidRPr="0092163F">
        <w:rPr>
          <w:i/>
          <w:iCs/>
          <w:color w:val="000000"/>
        </w:rPr>
        <w:t>choleh</w:t>
      </w:r>
      <w:proofErr w:type="spellEnd"/>
      <w:r w:rsidRPr="0092163F">
        <w:rPr>
          <w:color w:val="000000"/>
        </w:rPr>
        <w:t xml:space="preserve">) causes him to live, whereas one who fails to visit causes him to die. </w:t>
      </w:r>
      <w:r w:rsidR="00C9425D">
        <w:rPr>
          <w:color w:val="000000"/>
        </w:rPr>
        <w:t xml:space="preserve"> </w:t>
      </w:r>
      <w:r w:rsidRPr="0092163F">
        <w:rPr>
          <w:color w:val="000000"/>
        </w:rPr>
        <w:t xml:space="preserve">The </w:t>
      </w:r>
      <w:proofErr w:type="spellStart"/>
      <w:r w:rsidRPr="0092163F">
        <w:rPr>
          <w:color w:val="000000"/>
        </w:rPr>
        <w:t>Gemara</w:t>
      </w:r>
      <w:proofErr w:type="spellEnd"/>
      <w:r w:rsidRPr="0092163F">
        <w:rPr>
          <w:color w:val="000000"/>
        </w:rPr>
        <w:t xml:space="preserve"> explains: When a person visits, he will beseech Hashem for mercy that the</w:t>
      </w:r>
      <w:r>
        <w:rPr>
          <w:color w:val="000000"/>
        </w:rPr>
        <w:t xml:space="preserve"> </w:t>
      </w:r>
      <w:proofErr w:type="spellStart"/>
      <w:r w:rsidRPr="0092163F">
        <w:rPr>
          <w:i/>
          <w:iCs/>
          <w:color w:val="000000"/>
        </w:rPr>
        <w:t>choleh</w:t>
      </w:r>
      <w:proofErr w:type="spellEnd"/>
      <w:r>
        <w:rPr>
          <w:i/>
          <w:iCs/>
          <w:color w:val="000000"/>
        </w:rPr>
        <w:t xml:space="preserve"> </w:t>
      </w:r>
      <w:r w:rsidRPr="0092163F">
        <w:rPr>
          <w:color w:val="000000"/>
        </w:rPr>
        <w:t>be saved, whereas by failing to visit, he will not pray; consequently, the</w:t>
      </w:r>
      <w:r>
        <w:rPr>
          <w:color w:val="000000"/>
        </w:rPr>
        <w:t xml:space="preserve"> </w:t>
      </w:r>
      <w:proofErr w:type="spellStart"/>
      <w:r w:rsidRPr="0092163F">
        <w:rPr>
          <w:i/>
          <w:iCs/>
          <w:color w:val="000000"/>
        </w:rPr>
        <w:t>choleh</w:t>
      </w:r>
      <w:proofErr w:type="spellEnd"/>
      <w:r>
        <w:rPr>
          <w:color w:val="000000"/>
        </w:rPr>
        <w:t xml:space="preserve"> </w:t>
      </w:r>
      <w:r w:rsidRPr="0092163F">
        <w:rPr>
          <w:color w:val="000000"/>
        </w:rPr>
        <w:t>will not be saved.</w:t>
      </w:r>
      <w:r>
        <w:rPr>
          <w:color w:val="000000"/>
        </w:rPr>
        <w:t xml:space="preserve"> </w:t>
      </w:r>
      <w:r w:rsidRPr="0092163F">
        <w:rPr>
          <w:color w:val="000000"/>
        </w:rPr>
        <w:t xml:space="preserve"> The</w:t>
      </w:r>
      <w:r>
        <w:rPr>
          <w:color w:val="000000"/>
        </w:rPr>
        <w:t xml:space="preserve"> </w:t>
      </w:r>
      <w:r w:rsidRPr="0092163F">
        <w:rPr>
          <w:i/>
          <w:iCs/>
          <w:color w:val="000000"/>
        </w:rPr>
        <w:t>Rosh</w:t>
      </w:r>
      <w:r>
        <w:rPr>
          <w:i/>
          <w:iCs/>
          <w:color w:val="000000"/>
        </w:rPr>
        <w:t xml:space="preserve"> </w:t>
      </w:r>
      <w:r w:rsidRPr="0092163F">
        <w:rPr>
          <w:color w:val="000000"/>
        </w:rPr>
        <w:t>(</w:t>
      </w:r>
      <w:proofErr w:type="spellStart"/>
      <w:r w:rsidRPr="0092163F">
        <w:rPr>
          <w:color w:val="000000"/>
        </w:rPr>
        <w:t>Rabbeinu</w:t>
      </w:r>
      <w:proofErr w:type="spellEnd"/>
      <w:r w:rsidRPr="0092163F">
        <w:rPr>
          <w:color w:val="000000"/>
        </w:rPr>
        <w:t xml:space="preserve"> Asher</w:t>
      </w:r>
      <w:r>
        <w:rPr>
          <w:color w:val="000000"/>
        </w:rPr>
        <w:t xml:space="preserve"> </w:t>
      </w:r>
      <w:r w:rsidRPr="0092163F">
        <w:rPr>
          <w:color w:val="000000"/>
        </w:rPr>
        <w:t xml:space="preserve">ben </w:t>
      </w:r>
      <w:proofErr w:type="spellStart"/>
      <w:r w:rsidRPr="0092163F">
        <w:rPr>
          <w:color w:val="000000"/>
        </w:rPr>
        <w:t>Yechiel</w:t>
      </w:r>
      <w:proofErr w:type="spellEnd"/>
      <w:r w:rsidRPr="0092163F">
        <w:rPr>
          <w:color w:val="000000"/>
        </w:rPr>
        <w:t xml:space="preserve">) writes that failing to visit is a great wrongdoing because if he had visited, </w:t>
      </w:r>
      <w:r w:rsidR="00465421" w:rsidRPr="00465421">
        <w:rPr>
          <w:color w:val="000000"/>
        </w:rPr>
        <w:t xml:space="preserve">he would have beseeched </w:t>
      </w:r>
      <w:r w:rsidR="00DA7A4A">
        <w:rPr>
          <w:color w:val="000000"/>
        </w:rPr>
        <w:t>H</w:t>
      </w:r>
      <w:r w:rsidR="00465421" w:rsidRPr="00465421">
        <w:rPr>
          <w:color w:val="000000"/>
        </w:rPr>
        <w:t xml:space="preserve">eavenly mercy and </w:t>
      </w:r>
      <w:r w:rsidRPr="0092163F">
        <w:rPr>
          <w:color w:val="000000"/>
        </w:rPr>
        <w:t>perhaps it would have been a</w:t>
      </w:r>
      <w:r w:rsidR="00FA1D04">
        <w:rPr>
          <w:color w:val="000000"/>
        </w:rPr>
        <w:t>n</w:t>
      </w:r>
      <w:r>
        <w:rPr>
          <w:color w:val="000000"/>
        </w:rPr>
        <w:t xml:space="preserve"> </w:t>
      </w:r>
      <w:r w:rsidR="00921194">
        <w:rPr>
          <w:color w:val="000000"/>
        </w:rPr>
        <w:br/>
      </w:r>
      <w:r w:rsidRPr="0092163F">
        <w:rPr>
          <w:i/>
          <w:iCs/>
          <w:color w:val="000000"/>
        </w:rPr>
        <w:t>“</w:t>
      </w:r>
      <w:r w:rsidRPr="00EE5CF9">
        <w:rPr>
          <w:rFonts w:asciiTheme="majorBidi" w:hAnsiTheme="majorBidi" w:cstheme="majorBidi"/>
          <w:color w:val="000000"/>
          <w:sz w:val="24"/>
          <w:szCs w:val="24"/>
          <w:rtl/>
        </w:rPr>
        <w:t>עת רצון</w:t>
      </w:r>
      <w:r w:rsidRPr="0092163F">
        <w:rPr>
          <w:i/>
          <w:iCs/>
          <w:color w:val="000000"/>
        </w:rPr>
        <w:t>”</w:t>
      </w:r>
      <w:r>
        <w:rPr>
          <w:color w:val="000000"/>
        </w:rPr>
        <w:t xml:space="preserve"> </w:t>
      </w:r>
      <w:r w:rsidRPr="0092163F">
        <w:rPr>
          <w:color w:val="000000"/>
        </w:rPr>
        <w:t>(a time of favor) for his prayers to be accepted, resulting in the</w:t>
      </w:r>
      <w:r>
        <w:rPr>
          <w:color w:val="000000"/>
        </w:rPr>
        <w:t xml:space="preserve"> </w:t>
      </w:r>
      <w:proofErr w:type="spellStart"/>
      <w:r w:rsidRPr="0092163F">
        <w:rPr>
          <w:i/>
          <w:iCs/>
          <w:color w:val="000000"/>
        </w:rPr>
        <w:t>choleh’s</w:t>
      </w:r>
      <w:proofErr w:type="spellEnd"/>
      <w:r>
        <w:rPr>
          <w:i/>
          <w:iCs/>
          <w:color w:val="000000"/>
        </w:rPr>
        <w:t xml:space="preserve"> </w:t>
      </w:r>
      <w:r w:rsidRPr="0092163F">
        <w:rPr>
          <w:color w:val="000000"/>
        </w:rPr>
        <w:t>recovery.</w:t>
      </w:r>
      <w:r>
        <w:rPr>
          <w:color w:val="000000"/>
        </w:rPr>
        <w:t xml:space="preserve"> </w:t>
      </w:r>
      <w:r w:rsidRPr="0092163F">
        <w:rPr>
          <w:color w:val="000000"/>
        </w:rPr>
        <w:t xml:space="preserve"> Now that he failed to visit, the opportunity for the</w:t>
      </w:r>
      <w:r>
        <w:rPr>
          <w:color w:val="000000"/>
        </w:rPr>
        <w:t xml:space="preserve"> </w:t>
      </w:r>
      <w:r w:rsidR="000C0237" w:rsidRPr="00EE5CF9">
        <w:rPr>
          <w:rFonts w:asciiTheme="majorBidi" w:hAnsiTheme="majorBidi" w:cstheme="majorBidi"/>
          <w:color w:val="000000"/>
          <w:sz w:val="24"/>
          <w:szCs w:val="24"/>
          <w:rtl/>
        </w:rPr>
        <w:t>עת רצון</w:t>
      </w:r>
      <w:r w:rsidR="000C0237">
        <w:rPr>
          <w:color w:val="000000"/>
        </w:rPr>
        <w:t xml:space="preserve"> </w:t>
      </w:r>
      <w:r>
        <w:rPr>
          <w:color w:val="000000"/>
        </w:rPr>
        <w:t>i</w:t>
      </w:r>
      <w:r w:rsidRPr="0092163F">
        <w:rPr>
          <w:color w:val="000000"/>
        </w:rPr>
        <w:t>s lost and alas, the</w:t>
      </w:r>
      <w:r>
        <w:rPr>
          <w:color w:val="000000"/>
        </w:rPr>
        <w:t xml:space="preserve"> </w:t>
      </w:r>
      <w:proofErr w:type="spellStart"/>
      <w:r w:rsidRPr="0092163F">
        <w:rPr>
          <w:i/>
          <w:iCs/>
          <w:color w:val="000000"/>
        </w:rPr>
        <w:t>choleh</w:t>
      </w:r>
      <w:proofErr w:type="spellEnd"/>
      <w:r>
        <w:rPr>
          <w:i/>
          <w:iCs/>
          <w:color w:val="000000"/>
        </w:rPr>
        <w:t xml:space="preserve"> </w:t>
      </w:r>
      <w:r w:rsidRPr="0092163F">
        <w:rPr>
          <w:color w:val="000000"/>
        </w:rPr>
        <w:t>will not recover.</w:t>
      </w:r>
    </w:p>
    <w:p w14:paraId="298722C3" w14:textId="66909EA2" w:rsidR="009C05D5" w:rsidRDefault="00A50485" w:rsidP="00A75C5F">
      <w:pPr>
        <w:spacing w:before="120" w:after="120"/>
        <w:rPr>
          <w:color w:val="000000"/>
        </w:rPr>
      </w:pPr>
      <w:r>
        <w:rPr>
          <w:color w:val="000000"/>
          <w:vertAlign w:val="superscript"/>
        </w:rPr>
        <w:t>2</w:t>
      </w:r>
      <w:r w:rsidR="004B14BE">
        <w:rPr>
          <w:color w:val="000000"/>
          <w:vertAlign w:val="superscript"/>
        </w:rPr>
        <w:t>6</w:t>
      </w:r>
      <w:r w:rsidR="009C05D5" w:rsidRPr="0092163F">
        <w:rPr>
          <w:color w:val="000000"/>
        </w:rPr>
        <w:t xml:space="preserve">Rav </w:t>
      </w:r>
      <w:proofErr w:type="spellStart"/>
      <w:r w:rsidR="009C05D5" w:rsidRPr="0092163F">
        <w:rPr>
          <w:color w:val="000000"/>
        </w:rPr>
        <w:t>Avrohom</w:t>
      </w:r>
      <w:proofErr w:type="spellEnd"/>
      <w:r w:rsidR="009C05D5" w:rsidRPr="0092163F">
        <w:rPr>
          <w:color w:val="000000"/>
        </w:rPr>
        <w:t xml:space="preserve"> Weinroth explains the</w:t>
      </w:r>
      <w:r w:rsidR="009C05D5" w:rsidRPr="009A3555">
        <w:rPr>
          <w:i/>
          <w:iCs/>
          <w:color w:val="000000"/>
        </w:rPr>
        <w:t xml:space="preserve"> </w:t>
      </w:r>
      <w:r w:rsidR="00EA4334">
        <w:rPr>
          <w:color w:val="000000"/>
        </w:rPr>
        <w:t xml:space="preserve">above </w:t>
      </w:r>
      <w:proofErr w:type="spellStart"/>
      <w:r w:rsidR="00DE1FB3" w:rsidRPr="00DE1FB3">
        <w:rPr>
          <w:color w:val="000000"/>
        </w:rPr>
        <w:t>Gemara</w:t>
      </w:r>
      <w:proofErr w:type="spellEnd"/>
      <w:r w:rsidR="009A3555">
        <w:rPr>
          <w:color w:val="000000"/>
        </w:rPr>
        <w:t xml:space="preserve"> </w:t>
      </w:r>
      <w:r w:rsidR="009C05D5" w:rsidRPr="0092163F">
        <w:rPr>
          <w:color w:val="000000"/>
        </w:rPr>
        <w:t xml:space="preserve">as follows: </w:t>
      </w:r>
      <w:r w:rsidR="00DE1FB3" w:rsidRPr="00DE1FB3">
        <w:rPr>
          <w:color w:val="000000"/>
        </w:rPr>
        <w:t xml:space="preserve">By visiting the </w:t>
      </w:r>
      <w:proofErr w:type="spellStart"/>
      <w:r w:rsidR="00DE1FB3" w:rsidRPr="00DE1FB3">
        <w:rPr>
          <w:i/>
          <w:iCs/>
          <w:color w:val="000000"/>
        </w:rPr>
        <w:t>choleh</w:t>
      </w:r>
      <w:proofErr w:type="spellEnd"/>
      <w:r w:rsidR="00DE1FB3" w:rsidRPr="00DE1FB3">
        <w:rPr>
          <w:color w:val="000000"/>
        </w:rPr>
        <w:t>, my senses are directly confronted with the totality of his difficult situation, enabling me to identify with his plight.  This, in turn, will bring me to pray with all my heart on his behalf which will cause him to live.</w:t>
      </w:r>
      <w:r w:rsidR="0016094E">
        <w:rPr>
          <w:color w:val="000000"/>
        </w:rPr>
        <w:t xml:space="preserve">  W</w:t>
      </w:r>
      <w:r w:rsidR="0016094E" w:rsidRPr="0016094E">
        <w:rPr>
          <w:color w:val="000000"/>
        </w:rPr>
        <w:t xml:space="preserve">e </w:t>
      </w:r>
      <w:r w:rsidR="006A46A6">
        <w:rPr>
          <w:color w:val="000000"/>
        </w:rPr>
        <w:t>may</w:t>
      </w:r>
      <w:r w:rsidR="0016094E" w:rsidRPr="0016094E">
        <w:rPr>
          <w:color w:val="000000"/>
        </w:rPr>
        <w:t xml:space="preserve"> deduce from this </w:t>
      </w:r>
      <w:proofErr w:type="spellStart"/>
      <w:r w:rsidR="0016094E" w:rsidRPr="0016094E">
        <w:rPr>
          <w:color w:val="000000"/>
        </w:rPr>
        <w:t>Gemara</w:t>
      </w:r>
      <w:proofErr w:type="spellEnd"/>
      <w:r w:rsidR="0016094E" w:rsidRPr="0016094E">
        <w:rPr>
          <w:color w:val="000000"/>
        </w:rPr>
        <w:t xml:space="preserve"> that prayer which </w:t>
      </w:r>
      <w:r w:rsidR="00EE4ADB">
        <w:rPr>
          <w:color w:val="000000"/>
        </w:rPr>
        <w:t>emerges</w:t>
      </w:r>
      <w:r w:rsidR="0016094E" w:rsidRPr="0016094E">
        <w:rPr>
          <w:color w:val="000000"/>
        </w:rPr>
        <w:t xml:space="preserve"> from </w:t>
      </w:r>
      <w:r w:rsidR="00AB0AE7">
        <w:rPr>
          <w:color w:val="000000"/>
        </w:rPr>
        <w:t>a</w:t>
      </w:r>
      <w:r w:rsidR="00950846">
        <w:rPr>
          <w:color w:val="000000"/>
        </w:rPr>
        <w:t>n anguished</w:t>
      </w:r>
      <w:r w:rsidR="00AB0AE7">
        <w:rPr>
          <w:color w:val="000000"/>
        </w:rPr>
        <w:t xml:space="preserve"> heart that is</w:t>
      </w:r>
      <w:r w:rsidR="0016094E" w:rsidRPr="0016094E">
        <w:rPr>
          <w:color w:val="000000"/>
        </w:rPr>
        <w:t xml:space="preserve"> </w:t>
      </w:r>
      <w:proofErr w:type="spellStart"/>
      <w:r w:rsidR="0016094E" w:rsidRPr="0016094E">
        <w:rPr>
          <w:i/>
          <w:iCs/>
          <w:color w:val="000000"/>
        </w:rPr>
        <w:t>Nosei</w:t>
      </w:r>
      <w:proofErr w:type="spellEnd"/>
      <w:r w:rsidR="0016094E" w:rsidRPr="0016094E">
        <w:rPr>
          <w:i/>
          <w:iCs/>
          <w:color w:val="000000"/>
        </w:rPr>
        <w:t xml:space="preserve"> </w:t>
      </w:r>
      <w:proofErr w:type="spellStart"/>
      <w:r w:rsidR="0016094E" w:rsidRPr="0016094E">
        <w:rPr>
          <w:i/>
          <w:iCs/>
          <w:color w:val="000000"/>
        </w:rPr>
        <w:t>B’ol</w:t>
      </w:r>
      <w:proofErr w:type="spellEnd"/>
      <w:r w:rsidR="0016094E" w:rsidRPr="0016094E">
        <w:rPr>
          <w:color w:val="000000"/>
        </w:rPr>
        <w:t xml:space="preserve"> with </w:t>
      </w:r>
      <w:r w:rsidR="00A75C5F" w:rsidRPr="00A75C5F">
        <w:rPr>
          <w:color w:val="000000"/>
        </w:rPr>
        <w:t>someone who is suffering, has the power to create a window in the gates of Heaven to penetrate and evoke Hashem’s mercy for the person in distress, thereby eliciting salvation for him or her</w:t>
      </w:r>
      <w:r w:rsidR="00E7047D" w:rsidRPr="00E7047D">
        <w:rPr>
          <w:color w:val="000000"/>
        </w:rPr>
        <w:t>.</w:t>
      </w:r>
    </w:p>
    <w:p w14:paraId="404D4FAF" w14:textId="77538787" w:rsidR="009C05D5" w:rsidRPr="007A4EF8" w:rsidRDefault="00046BC4" w:rsidP="00172D64">
      <w:pPr>
        <w:spacing w:before="120" w:after="120"/>
        <w:rPr>
          <w:color w:val="000000"/>
        </w:rPr>
      </w:pPr>
      <w:r>
        <w:rPr>
          <w:caps/>
          <w:color w:val="000000"/>
        </w:rPr>
        <w:t xml:space="preserve">A </w:t>
      </w:r>
      <w:r>
        <w:rPr>
          <w:color w:val="000000"/>
        </w:rPr>
        <w:t>s</w:t>
      </w:r>
      <w:r w:rsidR="0074053D">
        <w:rPr>
          <w:color w:val="000000"/>
        </w:rPr>
        <w:t>imilar theme is powerfully d</w:t>
      </w:r>
      <w:r w:rsidR="009C05D5" w:rsidRPr="007A4EF8">
        <w:rPr>
          <w:color w:val="000000"/>
        </w:rPr>
        <w:t xml:space="preserve">escribed by </w:t>
      </w:r>
      <w:r w:rsidR="00C05FFB">
        <w:rPr>
          <w:color w:val="000000"/>
          <w:vertAlign w:val="superscript"/>
        </w:rPr>
        <w:t>3</w:t>
      </w:r>
      <w:r w:rsidR="009C05D5" w:rsidRPr="007A4EF8">
        <w:rPr>
          <w:color w:val="000000"/>
        </w:rPr>
        <w:t xml:space="preserve">Rav </w:t>
      </w:r>
      <w:proofErr w:type="spellStart"/>
      <w:r w:rsidR="009C05D5" w:rsidRPr="007A4EF8">
        <w:rPr>
          <w:color w:val="000000"/>
        </w:rPr>
        <w:t>Yeruchem</w:t>
      </w:r>
      <w:proofErr w:type="spellEnd"/>
      <w:r w:rsidR="009C05D5" w:rsidRPr="007A4EF8">
        <w:rPr>
          <w:color w:val="000000"/>
        </w:rPr>
        <w:t xml:space="preserve"> </w:t>
      </w:r>
      <w:proofErr w:type="spellStart"/>
      <w:r w:rsidR="009C05D5" w:rsidRPr="007A4EF8">
        <w:rPr>
          <w:color w:val="000000"/>
        </w:rPr>
        <w:t>Levovitz</w:t>
      </w:r>
      <w:proofErr w:type="spellEnd"/>
      <w:r w:rsidR="00FC6A59">
        <w:rPr>
          <w:color w:val="000000"/>
        </w:rPr>
        <w:t xml:space="preserve">: </w:t>
      </w:r>
      <w:r w:rsidR="009C05D5" w:rsidRPr="00612FE6">
        <w:rPr>
          <w:i/>
          <w:iCs/>
          <w:color w:val="000000"/>
        </w:rPr>
        <w:t>“</w:t>
      </w:r>
      <w:proofErr w:type="spellStart"/>
      <w:r w:rsidR="009C05D5" w:rsidRPr="00612FE6">
        <w:rPr>
          <w:i/>
          <w:iCs/>
          <w:color w:val="000000"/>
        </w:rPr>
        <w:t>Tefillah</w:t>
      </w:r>
      <w:proofErr w:type="spellEnd"/>
      <w:r w:rsidR="009C05D5" w:rsidRPr="00612FE6">
        <w:rPr>
          <w:i/>
          <w:iCs/>
          <w:color w:val="000000"/>
        </w:rPr>
        <w:t xml:space="preserve"> (prayer) is defined by the degree that we share another’s pain ... when </w:t>
      </w:r>
      <w:r w:rsidR="007F2F5B">
        <w:rPr>
          <w:i/>
          <w:iCs/>
          <w:color w:val="000000"/>
        </w:rPr>
        <w:t>my</w:t>
      </w:r>
      <w:r w:rsidR="009C05D5" w:rsidRPr="00612FE6">
        <w:rPr>
          <w:i/>
          <w:iCs/>
          <w:color w:val="000000"/>
        </w:rPr>
        <w:t xml:space="preserve"> anguish [for my friend’s pain] is too great to be contained in one’s heart, it pours forth in </w:t>
      </w:r>
      <w:proofErr w:type="spellStart"/>
      <w:r w:rsidR="0074053D">
        <w:rPr>
          <w:i/>
          <w:iCs/>
          <w:color w:val="000000"/>
        </w:rPr>
        <w:t>Tefillah</w:t>
      </w:r>
      <w:proofErr w:type="spellEnd"/>
      <w:r w:rsidR="009C05D5" w:rsidRPr="007A4EF8">
        <w:rPr>
          <w:color w:val="000000"/>
        </w:rPr>
        <w:t xml:space="preserve">.”  </w:t>
      </w:r>
    </w:p>
    <w:p w14:paraId="70F6B2EE" w14:textId="712BC436" w:rsidR="009C05D5" w:rsidRPr="0092163F" w:rsidRDefault="009C05D5" w:rsidP="00172D64">
      <w:pPr>
        <w:spacing w:before="120" w:after="120"/>
        <w:rPr>
          <w:color w:val="000000"/>
        </w:rPr>
      </w:pPr>
      <w:r w:rsidRPr="007A4EF8">
        <w:rPr>
          <w:color w:val="000000"/>
        </w:rPr>
        <w:t xml:space="preserve">Praying on behalf of people in distress is certainly an act of kindness, especially when </w:t>
      </w:r>
      <w:r w:rsidR="00B53D9C">
        <w:rPr>
          <w:color w:val="000000"/>
        </w:rPr>
        <w:t xml:space="preserve">the </w:t>
      </w:r>
      <w:r w:rsidRPr="007A4EF8">
        <w:rPr>
          <w:color w:val="000000"/>
        </w:rPr>
        <w:t xml:space="preserve">prayer </w:t>
      </w:r>
      <w:r w:rsidR="00B53D9C">
        <w:rPr>
          <w:color w:val="000000"/>
        </w:rPr>
        <w:t xml:space="preserve">arises from a spirit of </w:t>
      </w:r>
      <w:proofErr w:type="spellStart"/>
      <w:r w:rsidRPr="0018101C">
        <w:rPr>
          <w:i/>
          <w:iCs/>
          <w:color w:val="000000"/>
        </w:rPr>
        <w:t>Nesiah</w:t>
      </w:r>
      <w:proofErr w:type="spellEnd"/>
      <w:r w:rsidRPr="0018101C">
        <w:rPr>
          <w:i/>
          <w:iCs/>
          <w:color w:val="000000"/>
        </w:rPr>
        <w:t xml:space="preserve"> </w:t>
      </w:r>
      <w:proofErr w:type="spellStart"/>
      <w:r w:rsidRPr="0018101C">
        <w:rPr>
          <w:i/>
          <w:iCs/>
          <w:color w:val="000000"/>
        </w:rPr>
        <w:t>B’ol</w:t>
      </w:r>
      <w:proofErr w:type="spellEnd"/>
      <w:r w:rsidRPr="007A4EF8">
        <w:rPr>
          <w:color w:val="000000"/>
        </w:rPr>
        <w:t xml:space="preserve">, imagining the suffering of that person and trying to vicariously feel his or her pain.  Thereby, when we pray, we will do so with the emotional urgency of someone who needs a personal salvation, rather than viewing it as someone else's problem, as </w:t>
      </w:r>
      <w:r w:rsidR="00DC782D">
        <w:rPr>
          <w:color w:val="000000"/>
          <w:vertAlign w:val="superscript"/>
        </w:rPr>
        <w:t>11</w:t>
      </w:r>
      <w:r w:rsidR="008750D0" w:rsidRPr="008750D0">
        <w:rPr>
          <w:color w:val="000000"/>
        </w:rPr>
        <w:t xml:space="preserve">Rebbe Levi Yitzchak of </w:t>
      </w:r>
      <w:proofErr w:type="spellStart"/>
      <w:r w:rsidR="008750D0" w:rsidRPr="008750D0">
        <w:rPr>
          <w:color w:val="000000"/>
        </w:rPr>
        <w:t>Berditchev</w:t>
      </w:r>
      <w:proofErr w:type="spellEnd"/>
      <w:r w:rsidR="008750D0" w:rsidRPr="008750D0">
        <w:rPr>
          <w:color w:val="000000"/>
        </w:rPr>
        <w:t xml:space="preserve"> </w:t>
      </w:r>
      <w:r w:rsidRPr="007A4EF8">
        <w:rPr>
          <w:color w:val="000000"/>
        </w:rPr>
        <w:t xml:space="preserve">writes: </w:t>
      </w:r>
      <w:r w:rsidR="00522E2B" w:rsidRPr="00522E2B">
        <w:rPr>
          <w:i/>
          <w:iCs/>
          <w:color w:val="000000"/>
        </w:rPr>
        <w:t>“Since all Jewish souls originate from one spiritual origin, if one individual suffers pain, his fellow Jew will also feel it, just as a person with a serious injury or malady to one limb, whereby his entire body also senses distress</w:t>
      </w:r>
      <w:r w:rsidRPr="00612FE6">
        <w:rPr>
          <w:i/>
          <w:iCs/>
          <w:color w:val="000000"/>
        </w:rPr>
        <w:t>.</w:t>
      </w:r>
      <w:r w:rsidRPr="00BD3998">
        <w:rPr>
          <w:color w:val="000000"/>
        </w:rPr>
        <w:t>”</w:t>
      </w:r>
      <w:r w:rsidRPr="00612FE6">
        <w:rPr>
          <w:i/>
          <w:iCs/>
          <w:color w:val="000000"/>
        </w:rPr>
        <w:t xml:space="preserve">  </w:t>
      </w:r>
      <w:r w:rsidRPr="002748E1">
        <w:rPr>
          <w:color w:val="000000"/>
        </w:rPr>
        <w:t>Such prayer is far more suited to pierce the gates of Heaven and elicit</w:t>
      </w:r>
      <w:r w:rsidR="009D64C4">
        <w:rPr>
          <w:color w:val="000000"/>
        </w:rPr>
        <w:t xml:space="preserve"> </w:t>
      </w:r>
      <w:r w:rsidRPr="002748E1">
        <w:rPr>
          <w:color w:val="000000"/>
        </w:rPr>
        <w:t xml:space="preserve">salvation for the person in need.  </w:t>
      </w:r>
    </w:p>
    <w:p w14:paraId="433B43CE" w14:textId="65EF01CC" w:rsidR="009C05D5" w:rsidRDefault="003D7719" w:rsidP="00172D64">
      <w:pPr>
        <w:spacing w:before="120"/>
      </w:pPr>
      <w:r w:rsidRPr="003D7719">
        <w:t xml:space="preserve">The </w:t>
      </w:r>
      <w:proofErr w:type="spellStart"/>
      <w:r w:rsidRPr="003D7719">
        <w:t>Gemara</w:t>
      </w:r>
      <w:proofErr w:type="spellEnd"/>
      <w:r w:rsidRPr="003D7719">
        <w:t xml:space="preserve"> </w:t>
      </w:r>
      <w:r w:rsidR="008B3B64">
        <w:t>(</w:t>
      </w:r>
      <w:r w:rsidRPr="003D7719">
        <w:t xml:space="preserve">Shabbos </w:t>
      </w:r>
      <w:r w:rsidR="00CE0E59">
        <w:t>67a</w:t>
      </w:r>
      <w:r w:rsidR="008B3B64">
        <w:t xml:space="preserve">; </w:t>
      </w:r>
      <w:hyperlink w:anchor="B4" w:history="1">
        <w:r w:rsidR="008B3B64" w:rsidRPr="008B3B64">
          <w:rPr>
            <w:rStyle w:val="Hyperlink"/>
          </w:rPr>
          <w:t>Appendix B-4</w:t>
        </w:r>
      </w:hyperlink>
      <w:r w:rsidR="006F0E02">
        <w:t>, p. 65)</w:t>
      </w:r>
      <w:r w:rsidR="00CE0E59">
        <w:t xml:space="preserve"> </w:t>
      </w:r>
      <w:r w:rsidR="00377D95">
        <w:t xml:space="preserve">permits </w:t>
      </w:r>
      <w:r w:rsidR="00733433">
        <w:t xml:space="preserve">certain </w:t>
      </w:r>
      <w:r w:rsidR="00854B09">
        <w:t xml:space="preserve">practices </w:t>
      </w:r>
      <w:r w:rsidR="00BD4998">
        <w:t xml:space="preserve">that were performed </w:t>
      </w:r>
      <w:r w:rsidR="00A218EC">
        <w:t xml:space="preserve">by </w:t>
      </w:r>
      <w:proofErr w:type="spellStart"/>
      <w:r w:rsidR="00EF68B1">
        <w:t>Emorites</w:t>
      </w:r>
      <w:proofErr w:type="spellEnd"/>
      <w:r w:rsidR="00EF68B1">
        <w:t xml:space="preserve">, providing </w:t>
      </w:r>
      <w:r w:rsidR="00BD4998">
        <w:t xml:space="preserve">they have </w:t>
      </w:r>
      <w:r w:rsidRPr="003D7719">
        <w:t xml:space="preserve">evident therapeutic value.  The </w:t>
      </w:r>
      <w:proofErr w:type="spellStart"/>
      <w:r w:rsidRPr="003D7719">
        <w:t>Gemara</w:t>
      </w:r>
      <w:proofErr w:type="spellEnd"/>
      <w:r w:rsidRPr="003D7719">
        <w:t xml:space="preserve"> </w:t>
      </w:r>
      <w:r w:rsidR="002700A3">
        <w:t>then question</w:t>
      </w:r>
      <w:r w:rsidR="009D64C4">
        <w:t>s</w:t>
      </w:r>
      <w:r w:rsidR="002700A3">
        <w:t xml:space="preserve"> why a </w:t>
      </w:r>
      <w:proofErr w:type="spellStart"/>
      <w:r w:rsidRPr="003D7719">
        <w:t>Braisa</w:t>
      </w:r>
      <w:proofErr w:type="spellEnd"/>
      <w:r w:rsidRPr="003D7719">
        <w:t xml:space="preserve"> </w:t>
      </w:r>
      <w:r w:rsidR="0007360A">
        <w:t xml:space="preserve">permits </w:t>
      </w:r>
      <w:r w:rsidR="00695784">
        <w:t>dy</w:t>
      </w:r>
      <w:r w:rsidR="009D64C4">
        <w:t>e</w:t>
      </w:r>
      <w:r w:rsidR="0007360A">
        <w:t>ing</w:t>
      </w:r>
      <w:r w:rsidR="00695784">
        <w:t xml:space="preserve"> </w:t>
      </w:r>
      <w:r w:rsidRPr="003D7719">
        <w:t xml:space="preserve">an overly vital tree </w:t>
      </w:r>
      <w:r w:rsidR="00695784">
        <w:t>(</w:t>
      </w:r>
      <w:r w:rsidRPr="003D7719">
        <w:t>which sheds its fruits prematurely</w:t>
      </w:r>
      <w:r w:rsidR="00695784">
        <w:t>)</w:t>
      </w:r>
      <w:r w:rsidRPr="003D7719">
        <w:t xml:space="preserve"> with a red </w:t>
      </w:r>
      <w:r w:rsidR="00A43F32">
        <w:t>dye</w:t>
      </w:r>
      <w:r w:rsidRPr="003D7719">
        <w:t xml:space="preserve">, </w:t>
      </w:r>
      <w:r w:rsidR="00695784">
        <w:t xml:space="preserve">which </w:t>
      </w:r>
      <w:r w:rsidR="0007360A">
        <w:t xml:space="preserve">was an </w:t>
      </w:r>
      <w:proofErr w:type="spellStart"/>
      <w:r w:rsidRPr="003D7719">
        <w:t>Emorite</w:t>
      </w:r>
      <w:proofErr w:type="spellEnd"/>
      <w:r w:rsidRPr="003D7719">
        <w:t xml:space="preserve"> practice.  Surely the red </w:t>
      </w:r>
      <w:r w:rsidR="00A43F32">
        <w:t>dye</w:t>
      </w:r>
      <w:r w:rsidRPr="003D7719">
        <w:t xml:space="preserve"> has no therapeutic value for the tree; yet it is permitted?  The </w:t>
      </w:r>
      <w:proofErr w:type="spellStart"/>
      <w:r w:rsidRPr="003D7719">
        <w:t>Gemara</w:t>
      </w:r>
      <w:proofErr w:type="spellEnd"/>
      <w:r w:rsidRPr="003D7719">
        <w:t xml:space="preserve"> answers, the purpose of dy</w:t>
      </w:r>
      <w:r w:rsidR="009D64C4">
        <w:t>e</w:t>
      </w:r>
      <w:r w:rsidRPr="003D7719">
        <w:t xml:space="preserve">ing the tree was to inform the public of the orchard owner’s misfortune so that people will pray for Heavenly mercy on his behalf.  </w:t>
      </w:r>
      <w:r w:rsidR="007F58A8" w:rsidRPr="007F58A8">
        <w:t xml:space="preserve">Rav </w:t>
      </w:r>
      <w:proofErr w:type="spellStart"/>
      <w:r w:rsidR="007F58A8" w:rsidRPr="007F58A8">
        <w:t>Yeruchem</w:t>
      </w:r>
      <w:proofErr w:type="spellEnd"/>
      <w:r w:rsidR="007F58A8" w:rsidRPr="007F58A8">
        <w:t xml:space="preserve"> </w:t>
      </w:r>
      <w:proofErr w:type="spellStart"/>
      <w:r w:rsidR="007F58A8">
        <w:t>Levovitz</w:t>
      </w:r>
      <w:proofErr w:type="spellEnd"/>
      <w:r w:rsidR="007F58A8">
        <w:t xml:space="preserve"> (</w:t>
      </w:r>
      <w:r w:rsidR="00DB5852">
        <w:t>ibid</w:t>
      </w:r>
      <w:r w:rsidR="007F58A8">
        <w:t xml:space="preserve">) </w:t>
      </w:r>
      <w:r w:rsidR="007F58A8" w:rsidRPr="007F58A8">
        <w:t xml:space="preserve">recounts that the </w:t>
      </w:r>
      <w:proofErr w:type="spellStart"/>
      <w:r w:rsidR="007F58A8" w:rsidRPr="007F58A8">
        <w:t>Sabba</w:t>
      </w:r>
      <w:proofErr w:type="spellEnd"/>
      <w:r w:rsidR="007F58A8" w:rsidRPr="007F58A8">
        <w:t xml:space="preserve"> of </w:t>
      </w:r>
      <w:proofErr w:type="spellStart"/>
      <w:r w:rsidR="007F58A8" w:rsidRPr="007F58A8">
        <w:t>Kelm</w:t>
      </w:r>
      <w:proofErr w:type="spellEnd"/>
      <w:r w:rsidR="007F58A8" w:rsidRPr="007F58A8">
        <w:t xml:space="preserve"> would frequently express the inspiration he derived from this </w:t>
      </w:r>
      <w:proofErr w:type="spellStart"/>
      <w:r w:rsidR="007F58A8" w:rsidRPr="007F58A8">
        <w:t>Gemara</w:t>
      </w:r>
      <w:proofErr w:type="spellEnd"/>
      <w:r w:rsidR="007F58A8" w:rsidRPr="007F58A8">
        <w:t xml:space="preserve">: </w:t>
      </w:r>
      <w:r w:rsidR="007F58A8" w:rsidRPr="00BC5E7A">
        <w:rPr>
          <w:i/>
          <w:iCs/>
        </w:rPr>
        <w:t xml:space="preserve">“How deeply the </w:t>
      </w:r>
      <w:proofErr w:type="spellStart"/>
      <w:r w:rsidR="007F58A8" w:rsidRPr="00BC5E7A">
        <w:rPr>
          <w:i/>
          <w:iCs/>
        </w:rPr>
        <w:t>middah</w:t>
      </w:r>
      <w:proofErr w:type="spellEnd"/>
      <w:r w:rsidR="007F58A8" w:rsidRPr="00BC5E7A">
        <w:rPr>
          <w:i/>
          <w:iCs/>
        </w:rPr>
        <w:t xml:space="preserve"> of sharing in another’s pain was ingrained in the hearts of former generations!</w:t>
      </w:r>
      <w:r w:rsidR="00F366D1" w:rsidRPr="00BC5E7A">
        <w:rPr>
          <w:i/>
          <w:iCs/>
        </w:rPr>
        <w:t xml:space="preserve">  From the simplest to the greatest of people, whenever they passed by and noticed a failing tree, they implicitly understood that the tree’s owner was in distress even if he said nothing, and thus, became so deeply immersed in his pain that they would pray for mercy on his behalf.  Such was their exalted level of sharing in their fellow’s pain, [that it effervesced into heartfelt prayer on his behalf]</w:t>
      </w:r>
      <w:r w:rsidR="00F366D1" w:rsidRPr="00F366D1">
        <w:t>.</w:t>
      </w:r>
      <w:r w:rsidR="007F58A8" w:rsidRPr="007F58A8">
        <w:t>”</w:t>
      </w:r>
    </w:p>
    <w:p w14:paraId="5F53FFA5" w14:textId="270A358C" w:rsidR="00FE5CF2" w:rsidRPr="00EE7A34" w:rsidRDefault="00FE5CF2" w:rsidP="00055D75">
      <w:pPr>
        <w:spacing w:before="240"/>
        <w:ind w:right="14"/>
        <w:rPr>
          <w:rStyle w:val="Heading3Char"/>
        </w:rPr>
      </w:pPr>
      <w:proofErr w:type="spellStart"/>
      <w:r>
        <w:rPr>
          <w:rStyle w:val="Heading3Char"/>
        </w:rPr>
        <w:t>Sefer</w:t>
      </w:r>
      <w:proofErr w:type="spellEnd"/>
      <w:r>
        <w:rPr>
          <w:rStyle w:val="Heading3Char"/>
        </w:rPr>
        <w:t xml:space="preserve"> Chassidim (</w:t>
      </w:r>
      <w:proofErr w:type="spellStart"/>
      <w:r>
        <w:rPr>
          <w:rStyle w:val="Heading3Char"/>
        </w:rPr>
        <w:t>Siman</w:t>
      </w:r>
      <w:proofErr w:type="spellEnd"/>
      <w:r>
        <w:rPr>
          <w:rStyle w:val="Heading3Char"/>
        </w:rPr>
        <w:t xml:space="preserve"> 553) </w:t>
      </w:r>
      <w:r w:rsidR="00310D23">
        <w:rPr>
          <w:rStyle w:val="Heading3Char"/>
        </w:rPr>
        <w:t>says:</w:t>
      </w:r>
      <w:r>
        <w:rPr>
          <w:rStyle w:val="Heading3Char"/>
        </w:rPr>
        <w:t xml:space="preserve"> </w:t>
      </w:r>
      <w:r w:rsidRPr="00F67AF2">
        <w:rPr>
          <w:rStyle w:val="Heading3Char"/>
          <w:i/>
          <w:iCs/>
        </w:rPr>
        <w:t xml:space="preserve">“Some people </w:t>
      </w:r>
      <w:proofErr w:type="gramStart"/>
      <w:r w:rsidRPr="00F67AF2">
        <w:rPr>
          <w:rStyle w:val="Heading3Char"/>
          <w:i/>
          <w:iCs/>
        </w:rPr>
        <w:t>pray</w:t>
      </w:r>
      <w:proofErr w:type="gramEnd"/>
      <w:r w:rsidRPr="00F67AF2">
        <w:rPr>
          <w:rStyle w:val="Heading3Char"/>
          <w:i/>
          <w:iCs/>
        </w:rPr>
        <w:t xml:space="preserve"> and their requests are answered, while other</w:t>
      </w:r>
      <w:r>
        <w:rPr>
          <w:rStyle w:val="Heading3Char"/>
          <w:i/>
          <w:iCs/>
        </w:rPr>
        <w:t xml:space="preserve"> people’s prayers</w:t>
      </w:r>
      <w:r w:rsidRPr="00F67AF2">
        <w:rPr>
          <w:rStyle w:val="Heading3Char"/>
          <w:i/>
          <w:iCs/>
        </w:rPr>
        <w:t xml:space="preserve"> are not answered.  The reason </w:t>
      </w:r>
      <w:r>
        <w:rPr>
          <w:rStyle w:val="Heading3Char"/>
          <w:i/>
          <w:iCs/>
        </w:rPr>
        <w:t>that some people’s prayers go unanswered</w:t>
      </w:r>
      <w:r w:rsidRPr="00F67AF2">
        <w:rPr>
          <w:rStyle w:val="Heading3Char"/>
          <w:i/>
          <w:iCs/>
        </w:rPr>
        <w:t xml:space="preserve"> is because </w:t>
      </w:r>
      <w:r>
        <w:rPr>
          <w:rStyle w:val="Heading3Char"/>
          <w:i/>
          <w:iCs/>
        </w:rPr>
        <w:t xml:space="preserve">they do not </w:t>
      </w:r>
      <w:r w:rsidRPr="00024FC8">
        <w:rPr>
          <w:rStyle w:val="Heading3Char"/>
          <w:i/>
          <w:iCs/>
        </w:rPr>
        <w:t xml:space="preserve">take the suffering and humiliation of others to their heart, i.e., the pain of another </w:t>
      </w:r>
      <w:r w:rsidR="00F817DB">
        <w:rPr>
          <w:rStyle w:val="Heading3Char"/>
          <w:i/>
          <w:iCs/>
        </w:rPr>
        <w:t xml:space="preserve">person </w:t>
      </w:r>
      <w:r w:rsidRPr="00024FC8">
        <w:rPr>
          <w:rStyle w:val="Heading3Char"/>
          <w:i/>
          <w:iCs/>
        </w:rPr>
        <w:t>fails to arouse them to pray on their fellow’s behalf</w:t>
      </w:r>
      <w:r w:rsidR="00310D23">
        <w:rPr>
          <w:rStyle w:val="Heading3Char"/>
          <w:i/>
          <w:iCs/>
        </w:rPr>
        <w:t>.</w:t>
      </w:r>
      <w:r w:rsidR="00EE7A34">
        <w:rPr>
          <w:rStyle w:val="Heading3Char"/>
          <w:i/>
          <w:iCs/>
        </w:rPr>
        <w:t>”</w:t>
      </w:r>
      <w:r w:rsidR="00310D23">
        <w:rPr>
          <w:rStyle w:val="Heading3Char"/>
          <w:i/>
          <w:iCs/>
        </w:rPr>
        <w:t xml:space="preserve">  </w:t>
      </w:r>
      <w:r w:rsidR="00310D23" w:rsidRPr="00310D23">
        <w:rPr>
          <w:rStyle w:val="Heading3Char"/>
        </w:rPr>
        <w:t>We</w:t>
      </w:r>
      <w:r w:rsidR="00310D23">
        <w:rPr>
          <w:rStyle w:val="Heading3Char"/>
          <w:i/>
          <w:iCs/>
        </w:rPr>
        <w:t xml:space="preserve"> </w:t>
      </w:r>
      <w:r w:rsidR="00EE7A34">
        <w:rPr>
          <w:rStyle w:val="Heading3Char"/>
        </w:rPr>
        <w:t xml:space="preserve">see </w:t>
      </w:r>
      <w:r w:rsidR="005868EC">
        <w:rPr>
          <w:rStyle w:val="Heading3Char"/>
        </w:rPr>
        <w:t xml:space="preserve">from here that the effectiveness of our prayers on behalf of other is directly proportional </w:t>
      </w:r>
      <w:r w:rsidR="00532472">
        <w:rPr>
          <w:rStyle w:val="Heading3Char"/>
        </w:rPr>
        <w:t>to</w:t>
      </w:r>
      <w:r w:rsidR="005868EC">
        <w:rPr>
          <w:rStyle w:val="Heading3Char"/>
        </w:rPr>
        <w:t xml:space="preserve"> the degree of </w:t>
      </w:r>
      <w:proofErr w:type="spellStart"/>
      <w:r w:rsidR="005868EC" w:rsidRPr="00055D75">
        <w:rPr>
          <w:rStyle w:val="Heading3Char"/>
          <w:i/>
          <w:iCs/>
        </w:rPr>
        <w:t>Nesiah</w:t>
      </w:r>
      <w:proofErr w:type="spellEnd"/>
      <w:r w:rsidR="005868EC" w:rsidRPr="00055D75">
        <w:rPr>
          <w:rStyle w:val="Heading3Char"/>
          <w:i/>
          <w:iCs/>
        </w:rPr>
        <w:t xml:space="preserve"> </w:t>
      </w:r>
      <w:proofErr w:type="spellStart"/>
      <w:r w:rsidR="005868EC" w:rsidRPr="00055D75">
        <w:rPr>
          <w:rStyle w:val="Heading3Char"/>
          <w:i/>
          <w:iCs/>
        </w:rPr>
        <w:t>B’ol</w:t>
      </w:r>
      <w:proofErr w:type="spellEnd"/>
      <w:r w:rsidR="005868EC">
        <w:rPr>
          <w:rStyle w:val="Heading3Char"/>
        </w:rPr>
        <w:t xml:space="preserve"> w</w:t>
      </w:r>
      <w:r w:rsidR="004823B8">
        <w:rPr>
          <w:rStyle w:val="Heading3Char"/>
        </w:rPr>
        <w:t>e</w:t>
      </w:r>
      <w:r w:rsidR="005868EC">
        <w:rPr>
          <w:rStyle w:val="Heading3Char"/>
        </w:rPr>
        <w:t xml:space="preserve"> project in</w:t>
      </w:r>
      <w:r w:rsidR="00055D75">
        <w:rPr>
          <w:rStyle w:val="Heading3Char"/>
        </w:rPr>
        <w:t>to</w:t>
      </w:r>
      <w:r w:rsidR="005868EC">
        <w:rPr>
          <w:rStyle w:val="Heading3Char"/>
        </w:rPr>
        <w:t xml:space="preserve"> our </w:t>
      </w:r>
      <w:r w:rsidR="00055D75">
        <w:rPr>
          <w:rStyle w:val="Heading3Char"/>
        </w:rPr>
        <w:t xml:space="preserve">prayers </w:t>
      </w:r>
      <w:r w:rsidR="00A711A9">
        <w:rPr>
          <w:rStyle w:val="Heading3Char"/>
        </w:rPr>
        <w:t>for them</w:t>
      </w:r>
      <w:r w:rsidR="00055D75">
        <w:rPr>
          <w:rStyle w:val="Heading3Char"/>
        </w:rPr>
        <w:t xml:space="preserve"> (which is also stated by </w:t>
      </w:r>
      <w:r w:rsidR="001A6ABD">
        <w:rPr>
          <w:rFonts w:eastAsia="Times New Roman" w:cstheme="minorHAnsi"/>
          <w:color w:val="000000"/>
          <w:vertAlign w:val="superscript"/>
        </w:rPr>
        <w:t>89</w:t>
      </w:r>
      <w:r w:rsidR="00055D75">
        <w:rPr>
          <w:rStyle w:val="Heading3Char"/>
        </w:rPr>
        <w:t>Rav Matisyahu Salomon).</w:t>
      </w:r>
      <w:r w:rsidRPr="00024FC8">
        <w:rPr>
          <w:rStyle w:val="Heading3Char"/>
          <w:i/>
          <w:iCs/>
        </w:rPr>
        <w:t xml:space="preserve"> </w:t>
      </w:r>
    </w:p>
    <w:p w14:paraId="53A50CAD" w14:textId="57F56360" w:rsidR="009C05D5" w:rsidRPr="00F13F15" w:rsidRDefault="009C05D5" w:rsidP="009C05D5">
      <w:pPr>
        <w:spacing w:before="240"/>
        <w:ind w:right="14"/>
        <w:rPr>
          <w:rFonts w:eastAsia="Times New Roman" w:cstheme="minorHAnsi"/>
          <w:color w:val="000000"/>
        </w:rPr>
      </w:pPr>
      <w:r w:rsidRPr="00F13F15">
        <w:rPr>
          <w:rFonts w:eastAsia="Times New Roman" w:cstheme="minorHAnsi"/>
          <w:color w:val="000000"/>
        </w:rPr>
        <w:t xml:space="preserve">Rav Chaim </w:t>
      </w:r>
      <w:proofErr w:type="spellStart"/>
      <w:r w:rsidRPr="00F13F15">
        <w:rPr>
          <w:rFonts w:eastAsia="Times New Roman" w:cstheme="minorHAnsi"/>
          <w:color w:val="000000"/>
        </w:rPr>
        <w:t>Shmuelevitz</w:t>
      </w:r>
      <w:proofErr w:type="spellEnd"/>
      <w:r w:rsidRPr="00F13F15">
        <w:rPr>
          <w:rFonts w:eastAsia="Times New Roman" w:cstheme="minorHAnsi"/>
          <w:color w:val="000000"/>
        </w:rPr>
        <w:t xml:space="preserve">, </w:t>
      </w:r>
      <w:proofErr w:type="gramStart"/>
      <w:r w:rsidRPr="00F13F15">
        <w:rPr>
          <w:rFonts w:eastAsia="Times New Roman" w:cstheme="minorHAnsi"/>
          <w:color w:val="000000"/>
        </w:rPr>
        <w:t>ZT”L</w:t>
      </w:r>
      <w:proofErr w:type="gramEnd"/>
      <w:r w:rsidRPr="00F13F15">
        <w:rPr>
          <w:rFonts w:eastAsia="Times New Roman" w:cstheme="minorHAnsi"/>
          <w:color w:val="000000"/>
        </w:rPr>
        <w:t xml:space="preserve">, the legendary Rosh </w:t>
      </w:r>
      <w:proofErr w:type="spellStart"/>
      <w:r w:rsidRPr="00F13F15">
        <w:rPr>
          <w:rFonts w:eastAsia="Times New Roman" w:cstheme="minorHAnsi"/>
          <w:color w:val="000000"/>
        </w:rPr>
        <w:t>HaYeshiva</w:t>
      </w:r>
      <w:proofErr w:type="spellEnd"/>
      <w:r w:rsidRPr="00F13F15">
        <w:rPr>
          <w:rFonts w:eastAsia="Times New Roman" w:cstheme="minorHAnsi"/>
          <w:color w:val="000000"/>
        </w:rPr>
        <w:t xml:space="preserve"> of the </w:t>
      </w:r>
      <w:proofErr w:type="spellStart"/>
      <w:r w:rsidRPr="00F13F15">
        <w:rPr>
          <w:rFonts w:eastAsia="Times New Roman" w:cstheme="minorHAnsi"/>
          <w:color w:val="000000"/>
        </w:rPr>
        <w:t>Mirrer</w:t>
      </w:r>
      <w:proofErr w:type="spellEnd"/>
      <w:r w:rsidRPr="00F13F15">
        <w:rPr>
          <w:rFonts w:eastAsia="Times New Roman" w:cstheme="minorHAnsi"/>
          <w:color w:val="000000"/>
        </w:rPr>
        <w:t xml:space="preserve"> Yeshiva in Jerusalem, was well known for his keen sensitivity to the suffering of others and his awesome empathy for others.</w:t>
      </w:r>
      <w:r>
        <w:rPr>
          <w:rFonts w:eastAsia="Times New Roman" w:cstheme="minorHAnsi"/>
          <w:color w:val="000000"/>
        </w:rPr>
        <w:t xml:space="preserve"> </w:t>
      </w:r>
      <w:r w:rsidR="00F27A33">
        <w:rPr>
          <w:rFonts w:eastAsia="Times New Roman" w:cstheme="minorHAnsi"/>
          <w:color w:val="000000"/>
          <w:vertAlign w:val="superscript"/>
        </w:rPr>
        <w:t>27</w:t>
      </w:r>
      <w:r w:rsidRPr="00F13F15">
        <w:rPr>
          <w:rFonts w:eastAsia="Times New Roman" w:cstheme="minorHAnsi"/>
          <w:color w:val="000000"/>
        </w:rPr>
        <w:t xml:space="preserve">Rabbi </w:t>
      </w:r>
      <w:proofErr w:type="spellStart"/>
      <w:r w:rsidRPr="00F13F15">
        <w:rPr>
          <w:rFonts w:eastAsia="Times New Roman" w:cstheme="minorHAnsi"/>
          <w:color w:val="000000"/>
        </w:rPr>
        <w:t>Paysach</w:t>
      </w:r>
      <w:proofErr w:type="spellEnd"/>
      <w:r w:rsidRPr="00F13F15">
        <w:rPr>
          <w:rFonts w:eastAsia="Times New Roman" w:cstheme="minorHAnsi"/>
          <w:color w:val="000000"/>
        </w:rPr>
        <w:t xml:space="preserve"> </w:t>
      </w:r>
      <w:proofErr w:type="spellStart"/>
      <w:r w:rsidRPr="00F13F15">
        <w:rPr>
          <w:rFonts w:eastAsia="Times New Roman" w:cstheme="minorHAnsi"/>
          <w:color w:val="000000"/>
        </w:rPr>
        <w:t>Krohn</w:t>
      </w:r>
      <w:proofErr w:type="spellEnd"/>
      <w:r w:rsidRPr="00F13F15">
        <w:rPr>
          <w:rFonts w:eastAsia="Times New Roman" w:cstheme="minorHAnsi"/>
          <w:color w:val="000000"/>
        </w:rPr>
        <w:t xml:space="preserve"> describes the following scene during the 1976 Entebbe hostage crisis: The </w:t>
      </w:r>
      <w:proofErr w:type="spellStart"/>
      <w:r w:rsidRPr="00F13F15">
        <w:rPr>
          <w:rFonts w:eastAsia="Times New Roman" w:cstheme="minorHAnsi"/>
          <w:color w:val="000000"/>
        </w:rPr>
        <w:t>Mirrer</w:t>
      </w:r>
      <w:proofErr w:type="spellEnd"/>
      <w:r w:rsidRPr="00F13F15">
        <w:rPr>
          <w:rFonts w:eastAsia="Times New Roman" w:cstheme="minorHAnsi"/>
          <w:color w:val="000000"/>
        </w:rPr>
        <w:t xml:space="preserve"> Yeshiva scheduled a gathering to recite Tehillim.</w:t>
      </w:r>
      <w:r>
        <w:rPr>
          <w:rFonts w:eastAsia="Times New Roman" w:cstheme="minorHAnsi"/>
          <w:color w:val="000000"/>
        </w:rPr>
        <w:t xml:space="preserve"> </w:t>
      </w:r>
      <w:r w:rsidR="00F70FEA">
        <w:rPr>
          <w:rFonts w:eastAsia="Times New Roman" w:cstheme="minorHAnsi"/>
          <w:color w:val="000000"/>
        </w:rPr>
        <w:t xml:space="preserve"> </w:t>
      </w:r>
      <w:r w:rsidRPr="00F13F15">
        <w:rPr>
          <w:rFonts w:eastAsia="Times New Roman" w:cstheme="minorHAnsi"/>
          <w:color w:val="000000"/>
        </w:rPr>
        <w:t xml:space="preserve">When Rav </w:t>
      </w:r>
      <w:proofErr w:type="spellStart"/>
      <w:r w:rsidRPr="00F13F15">
        <w:rPr>
          <w:rFonts w:eastAsia="Times New Roman" w:cstheme="minorHAnsi"/>
          <w:color w:val="000000"/>
        </w:rPr>
        <w:t>Shmuelevitz</w:t>
      </w:r>
      <w:proofErr w:type="spellEnd"/>
      <w:r w:rsidRPr="00F13F15">
        <w:rPr>
          <w:rFonts w:eastAsia="Times New Roman" w:cstheme="minorHAnsi"/>
          <w:color w:val="000000"/>
        </w:rPr>
        <w:t xml:space="preserve"> attempted to enter the</w:t>
      </w:r>
      <w:r>
        <w:rPr>
          <w:rFonts w:eastAsia="Times New Roman" w:cstheme="minorHAnsi"/>
          <w:color w:val="000000"/>
        </w:rPr>
        <w:t xml:space="preserve"> </w:t>
      </w:r>
      <w:proofErr w:type="spellStart"/>
      <w:r w:rsidRPr="00F13F15">
        <w:rPr>
          <w:rFonts w:eastAsia="Times New Roman" w:cstheme="minorHAnsi"/>
          <w:i/>
          <w:iCs/>
          <w:color w:val="000000"/>
        </w:rPr>
        <w:t>Beis</w:t>
      </w:r>
      <w:proofErr w:type="spellEnd"/>
      <w:r w:rsidRPr="00F13F15">
        <w:rPr>
          <w:rFonts w:eastAsia="Times New Roman" w:cstheme="minorHAnsi"/>
          <w:i/>
          <w:iCs/>
          <w:color w:val="000000"/>
        </w:rPr>
        <w:t xml:space="preserve"> </w:t>
      </w:r>
      <w:proofErr w:type="spellStart"/>
      <w:r w:rsidRPr="00F13F15">
        <w:rPr>
          <w:rFonts w:eastAsia="Times New Roman" w:cstheme="minorHAnsi"/>
          <w:i/>
          <w:iCs/>
          <w:color w:val="000000"/>
        </w:rPr>
        <w:t>HaMedrash</w:t>
      </w:r>
      <w:proofErr w:type="spellEnd"/>
      <w:r>
        <w:rPr>
          <w:rFonts w:eastAsia="Times New Roman" w:cstheme="minorHAnsi"/>
          <w:i/>
          <w:iCs/>
          <w:color w:val="000000"/>
        </w:rPr>
        <w:t xml:space="preserve"> </w:t>
      </w:r>
      <w:r w:rsidRPr="00F13F15">
        <w:rPr>
          <w:rFonts w:eastAsia="Times New Roman" w:cstheme="minorHAnsi"/>
          <w:color w:val="000000"/>
        </w:rPr>
        <w:t>and saw the huge tense crowd waiting to say Tehillim, he could go no further; he grabbed onto a chair and began to sob uncontrollably for several minutes.</w:t>
      </w:r>
      <w:r>
        <w:rPr>
          <w:rFonts w:eastAsia="Times New Roman" w:cstheme="minorHAnsi"/>
          <w:color w:val="000000"/>
        </w:rPr>
        <w:t xml:space="preserve"> </w:t>
      </w:r>
      <w:r w:rsidR="00F70FEA">
        <w:rPr>
          <w:rFonts w:eastAsia="Times New Roman" w:cstheme="minorHAnsi"/>
          <w:color w:val="000000"/>
        </w:rPr>
        <w:t xml:space="preserve"> </w:t>
      </w:r>
      <w:r w:rsidRPr="00F13F15">
        <w:rPr>
          <w:rFonts w:eastAsia="Times New Roman" w:cstheme="minorHAnsi"/>
          <w:color w:val="000000"/>
        </w:rPr>
        <w:t>Finally, the Rosh Yeshiva composed himself enough to walk to front of the</w:t>
      </w:r>
      <w:r>
        <w:rPr>
          <w:rFonts w:eastAsia="Times New Roman" w:cstheme="minorHAnsi"/>
          <w:color w:val="000000"/>
        </w:rPr>
        <w:t xml:space="preserve"> </w:t>
      </w:r>
      <w:proofErr w:type="spellStart"/>
      <w:r w:rsidRPr="00F13F15">
        <w:rPr>
          <w:rFonts w:eastAsia="Times New Roman" w:cstheme="minorHAnsi"/>
          <w:i/>
          <w:iCs/>
          <w:color w:val="000000"/>
        </w:rPr>
        <w:t>Beis</w:t>
      </w:r>
      <w:proofErr w:type="spellEnd"/>
      <w:r w:rsidRPr="00F13F15">
        <w:rPr>
          <w:rFonts w:eastAsia="Times New Roman" w:cstheme="minorHAnsi"/>
          <w:i/>
          <w:iCs/>
          <w:color w:val="000000"/>
        </w:rPr>
        <w:t xml:space="preserve"> </w:t>
      </w:r>
      <w:proofErr w:type="spellStart"/>
      <w:r w:rsidRPr="00F13F15">
        <w:rPr>
          <w:rFonts w:eastAsia="Times New Roman" w:cstheme="minorHAnsi"/>
          <w:i/>
          <w:iCs/>
          <w:color w:val="000000"/>
        </w:rPr>
        <w:t>HaMedrash</w:t>
      </w:r>
      <w:proofErr w:type="spellEnd"/>
      <w:r>
        <w:rPr>
          <w:rFonts w:eastAsia="Times New Roman" w:cstheme="minorHAnsi"/>
          <w:color w:val="000000"/>
        </w:rPr>
        <w:t xml:space="preserve"> </w:t>
      </w:r>
      <w:r w:rsidRPr="00F13F15">
        <w:rPr>
          <w:rFonts w:eastAsia="Times New Roman" w:cstheme="minorHAnsi"/>
          <w:color w:val="000000"/>
        </w:rPr>
        <w:t>to speak to the yeshiva students.</w:t>
      </w:r>
      <w:r>
        <w:rPr>
          <w:rFonts w:eastAsia="Times New Roman" w:cstheme="minorHAnsi"/>
          <w:color w:val="000000"/>
        </w:rPr>
        <w:t xml:space="preserve"> </w:t>
      </w:r>
      <w:r w:rsidR="00F70FEA">
        <w:rPr>
          <w:rFonts w:eastAsia="Times New Roman" w:cstheme="minorHAnsi"/>
          <w:color w:val="000000"/>
        </w:rPr>
        <w:t xml:space="preserve"> </w:t>
      </w:r>
      <w:r w:rsidRPr="00F13F15">
        <w:rPr>
          <w:rFonts w:eastAsia="Times New Roman" w:cstheme="minorHAnsi"/>
          <w:color w:val="000000"/>
        </w:rPr>
        <w:t>Through his muffled sobs, the Rosh Yeshiva managed to force out only one sentence in a barely audible voice choked with pain:</w:t>
      </w:r>
      <w:r>
        <w:rPr>
          <w:rFonts w:eastAsia="Times New Roman" w:cstheme="minorHAnsi"/>
          <w:color w:val="000000"/>
        </w:rPr>
        <w:t xml:space="preserve"> </w:t>
      </w:r>
      <w:r w:rsidRPr="00F13F15">
        <w:rPr>
          <w:rFonts w:eastAsia="Times New Roman" w:cstheme="minorHAnsi"/>
          <w:i/>
          <w:iCs/>
          <w:color w:val="000000"/>
        </w:rPr>
        <w:t>“Imagine how you would be saying Tehillim if it were your father or mother, your brother or sister, who was there.”</w:t>
      </w:r>
      <w:r>
        <w:rPr>
          <w:rFonts w:eastAsia="Times New Roman" w:cstheme="minorHAnsi"/>
          <w:color w:val="000000"/>
        </w:rPr>
        <w:t xml:space="preserve"> </w:t>
      </w:r>
      <w:r w:rsidR="00F70FEA">
        <w:rPr>
          <w:rFonts w:eastAsia="Times New Roman" w:cstheme="minorHAnsi"/>
          <w:color w:val="000000"/>
        </w:rPr>
        <w:t xml:space="preserve"> </w:t>
      </w:r>
      <w:r w:rsidRPr="00F13F15">
        <w:rPr>
          <w:rFonts w:eastAsia="Times New Roman" w:cstheme="minorHAnsi"/>
          <w:color w:val="000000"/>
        </w:rPr>
        <w:t xml:space="preserve">Clearly, the Rav </w:t>
      </w:r>
      <w:proofErr w:type="spellStart"/>
      <w:r w:rsidRPr="00F13F15">
        <w:rPr>
          <w:rFonts w:eastAsia="Times New Roman" w:cstheme="minorHAnsi"/>
          <w:color w:val="000000"/>
        </w:rPr>
        <w:t>Shmuelevitz</w:t>
      </w:r>
      <w:proofErr w:type="spellEnd"/>
      <w:r w:rsidRPr="00F13F15">
        <w:rPr>
          <w:rFonts w:eastAsia="Times New Roman" w:cstheme="minorHAnsi"/>
          <w:color w:val="000000"/>
        </w:rPr>
        <w:t xml:space="preserve"> was urging his students to visualize the suffering of the hostages as if they were personally victimized, to ensure that their</w:t>
      </w:r>
      <w:r>
        <w:rPr>
          <w:rFonts w:eastAsia="Times New Roman" w:cstheme="minorHAnsi"/>
          <w:color w:val="000000"/>
        </w:rPr>
        <w:t xml:space="preserve"> </w:t>
      </w:r>
      <w:r w:rsidRPr="00F13F15">
        <w:rPr>
          <w:rFonts w:eastAsia="Times New Roman" w:cstheme="minorHAnsi"/>
          <w:color w:val="000000"/>
        </w:rPr>
        <w:t>prayer</w:t>
      </w:r>
      <w:r>
        <w:rPr>
          <w:rFonts w:eastAsia="Times New Roman" w:cstheme="minorHAnsi"/>
          <w:color w:val="000000"/>
        </w:rPr>
        <w:t xml:space="preserve"> </w:t>
      </w:r>
      <w:r w:rsidRPr="00F13F15">
        <w:rPr>
          <w:rFonts w:eastAsia="Times New Roman" w:cstheme="minorHAnsi"/>
          <w:color w:val="000000"/>
        </w:rPr>
        <w:t>would arise from the depths of their souls.</w:t>
      </w:r>
      <w:r>
        <w:rPr>
          <w:rFonts w:eastAsia="Times New Roman" w:cstheme="minorHAnsi"/>
          <w:color w:val="000000"/>
        </w:rPr>
        <w:t xml:space="preserve"> </w:t>
      </w:r>
      <w:r w:rsidR="00F70FEA">
        <w:rPr>
          <w:rFonts w:eastAsia="Times New Roman" w:cstheme="minorHAnsi"/>
          <w:color w:val="000000"/>
        </w:rPr>
        <w:t xml:space="preserve"> </w:t>
      </w:r>
      <w:r w:rsidRPr="00F13F15">
        <w:rPr>
          <w:rFonts w:eastAsia="Times New Roman" w:cstheme="minorHAnsi"/>
          <w:color w:val="000000"/>
        </w:rPr>
        <w:t>We now know the “rest of the story”, how their prayers were answered when nearly all the hostages were rescued alive in a miraculous and daring raid by the courageous</w:t>
      </w:r>
      <w:r>
        <w:rPr>
          <w:rFonts w:eastAsia="Times New Roman" w:cstheme="minorHAnsi"/>
          <w:color w:val="000000"/>
        </w:rPr>
        <w:t xml:space="preserve"> </w:t>
      </w:r>
      <w:proofErr w:type="spellStart"/>
      <w:r w:rsidRPr="00F13F15">
        <w:rPr>
          <w:rFonts w:eastAsia="Times New Roman" w:cstheme="minorHAnsi"/>
          <w:i/>
          <w:iCs/>
          <w:color w:val="000000"/>
        </w:rPr>
        <w:t>Chayalim</w:t>
      </w:r>
      <w:proofErr w:type="spellEnd"/>
      <w:r w:rsidRPr="00F13F15">
        <w:rPr>
          <w:rFonts w:eastAsia="Times New Roman" w:cstheme="minorHAnsi"/>
          <w:color w:val="000000"/>
        </w:rPr>
        <w:t>.</w:t>
      </w:r>
      <w:r>
        <w:rPr>
          <w:rFonts w:eastAsia="Times New Roman" w:cstheme="minorHAnsi"/>
          <w:color w:val="000000"/>
        </w:rPr>
        <w:t xml:space="preserve"> </w:t>
      </w:r>
      <w:r w:rsidR="00F70FEA">
        <w:rPr>
          <w:rFonts w:eastAsia="Times New Roman" w:cstheme="minorHAnsi"/>
          <w:color w:val="000000"/>
        </w:rPr>
        <w:t xml:space="preserve"> </w:t>
      </w:r>
      <w:r w:rsidRPr="00F13F15">
        <w:rPr>
          <w:rFonts w:eastAsia="Times New Roman" w:cstheme="minorHAnsi"/>
          <w:color w:val="000000"/>
        </w:rPr>
        <w:t>When we visualize our fellow Jew’s pain and then channel our shared anguish into heartfelt Tefilla on his or her behalf, the opportunities for salvation are endless.</w:t>
      </w:r>
    </w:p>
    <w:p w14:paraId="7DFEAC0A" w14:textId="3572E681" w:rsidR="009C05D5" w:rsidRDefault="00294D36" w:rsidP="009C05D5">
      <w:r w:rsidRPr="00E61C66">
        <w:rPr>
          <w:noProof/>
        </w:rPr>
        <mc:AlternateContent>
          <mc:Choice Requires="wps">
            <w:drawing>
              <wp:anchor distT="0" distB="0" distL="114300" distR="114300" simplePos="0" relativeHeight="251459072" behindDoc="0" locked="0" layoutInCell="1" allowOverlap="1" wp14:anchorId="15727584" wp14:editId="26B09928">
                <wp:simplePos x="0" y="0"/>
                <wp:positionH relativeFrom="margin">
                  <wp:posOffset>353695</wp:posOffset>
                </wp:positionH>
                <wp:positionV relativeFrom="paragraph">
                  <wp:posOffset>406400</wp:posOffset>
                </wp:positionV>
                <wp:extent cx="5705475" cy="381000"/>
                <wp:effectExtent l="0" t="0" r="9525" b="0"/>
                <wp:wrapTopAndBottom/>
                <wp:docPr id="16" name="Text Box 16"/>
                <wp:cNvGraphicFramePr/>
                <a:graphic xmlns:a="http://schemas.openxmlformats.org/drawingml/2006/main">
                  <a:graphicData uri="http://schemas.microsoft.com/office/word/2010/wordprocessingShape">
                    <wps:wsp>
                      <wps:cNvSpPr txBox="1"/>
                      <wps:spPr>
                        <a:xfrm>
                          <a:off x="0" y="0"/>
                          <a:ext cx="5705475" cy="381000"/>
                        </a:xfrm>
                        <a:prstGeom prst="rect">
                          <a:avLst/>
                        </a:prstGeom>
                        <a:solidFill>
                          <a:prstClr val="white"/>
                        </a:solidFill>
                        <a:ln>
                          <a:noFill/>
                        </a:ln>
                      </wps:spPr>
                      <wps:txbx>
                        <w:txbxContent>
                          <w:p w14:paraId="0BDCFA3B" w14:textId="3AF6C7BA" w:rsidR="00E61C66" w:rsidRPr="00E36255" w:rsidRDefault="00E61C66" w:rsidP="00294D36">
                            <w:pPr>
                              <w:pStyle w:val="Caption"/>
                              <w:spacing w:after="60"/>
                              <w:jc w:val="center"/>
                              <w:rPr>
                                <w:rFonts w:ascii="Verdana" w:hAnsi="Verdana" w:cstheme="minorHAnsi"/>
                                <w:noProof/>
                                <w:color w:val="auto"/>
                                <w:sz w:val="22"/>
                                <w:szCs w:val="22"/>
                              </w:rPr>
                            </w:pPr>
                            <w:r>
                              <w:rPr>
                                <w:rFonts w:ascii="Verdana" w:hAnsi="Verdana" w:cstheme="minorHAnsi"/>
                                <w:noProof/>
                                <w:color w:val="auto"/>
                                <w:sz w:val="22"/>
                                <w:szCs w:val="22"/>
                              </w:rPr>
                              <w:t>Tefilla is defined by the degree we share in another person’s anguish</w:t>
                            </w:r>
                            <w:r w:rsidRPr="00D51E74">
                              <w:rPr>
                                <w:rFonts w:ascii="Verdana" w:hAnsi="Verdana" w:cstheme="minorHAnsi"/>
                                <w:noProof/>
                                <w:color w:val="auto"/>
                                <w:sz w:val="22"/>
                                <w:szCs w:val="22"/>
                              </w:rPr>
                              <w:t xml:space="preserve">: </w:t>
                            </w:r>
                            <w:r w:rsidRPr="00E36255">
                              <w:rPr>
                                <w:rFonts w:ascii="Verdana" w:hAnsi="Verdana" w:cstheme="minorHAnsi"/>
                                <w:noProof/>
                                <w:color w:val="auto"/>
                                <w:sz w:val="22"/>
                                <w:szCs w:val="2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27584" id="Text Box 16" o:spid="_x0000_s1040" type="#_x0000_t202" style="position:absolute;margin-left:27.85pt;margin-top:32pt;width:449.25pt;height:30pt;z-index:25145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" stroked="f">
                <v:textbox inset="0,0,0,0">
                  <w:txbxContent>
                    <w:p w14:paraId="0BDCFA3B" w14:textId="3AF6C7BA" w:rsidR="00E61C66" w:rsidRPr="00E36255" w:rsidRDefault="00E61C66" w:rsidP="00294D36">
                      <w:pPr>
                        <w:pStyle w:val="Caption"/>
                        <w:spacing w:after="60"/>
                        <w:jc w:val="center"/>
                        <w:rPr>
                          <w:rFonts w:ascii="Verdana" w:hAnsi="Verdana" w:cstheme="minorHAnsi"/>
                          <w:noProof/>
                          <w:color w:val="auto"/>
                          <w:sz w:val="22"/>
                          <w:szCs w:val="22"/>
                        </w:rPr>
                      </w:pPr>
                      <w:r>
                        <w:rPr>
                          <w:rFonts w:ascii="Verdana" w:hAnsi="Verdana" w:cstheme="minorHAnsi"/>
                          <w:noProof/>
                          <w:color w:val="auto"/>
                          <w:sz w:val="22"/>
                          <w:szCs w:val="22"/>
                        </w:rPr>
                        <w:t>Tefilla is defined by the degree we share in another person’s anguish</w:t>
                      </w:r>
                      <w:r w:rsidRPr="00D51E74">
                        <w:rPr>
                          <w:rFonts w:ascii="Verdana" w:hAnsi="Verdana" w:cstheme="minorHAnsi"/>
                          <w:noProof/>
                          <w:color w:val="auto"/>
                          <w:sz w:val="22"/>
                          <w:szCs w:val="22"/>
                        </w:rPr>
                        <w:t xml:space="preserve">: </w:t>
                      </w:r>
                      <w:r w:rsidRPr="00E36255">
                        <w:rPr>
                          <w:rFonts w:ascii="Verdana" w:hAnsi="Verdana" w:cstheme="minorHAnsi"/>
                          <w:noProof/>
                          <w:color w:val="auto"/>
                          <w:sz w:val="22"/>
                          <w:szCs w:val="22"/>
                        </w:rPr>
                        <w:t xml:space="preserve"> </w:t>
                      </w:r>
                    </w:p>
                  </w:txbxContent>
                </v:textbox>
                <w10:wrap type="topAndBottom" anchorx="margin"/>
              </v:shape>
            </w:pict>
          </mc:Fallback>
        </mc:AlternateContent>
      </w:r>
      <w:r w:rsidR="001874EE" w:rsidRPr="00E61C66">
        <w:rPr>
          <w:noProof/>
        </w:rPr>
        <mc:AlternateContent>
          <mc:Choice Requires="wps">
            <w:drawing>
              <wp:anchor distT="45720" distB="45720" distL="114300" distR="114300" simplePos="0" relativeHeight="251454976" behindDoc="1" locked="0" layoutInCell="1" allowOverlap="1" wp14:anchorId="447BEC6B" wp14:editId="657B4576">
                <wp:simplePos x="0" y="0"/>
                <wp:positionH relativeFrom="margin">
                  <wp:align>left</wp:align>
                </wp:positionH>
                <wp:positionV relativeFrom="paragraph">
                  <wp:posOffset>377825</wp:posOffset>
                </wp:positionV>
                <wp:extent cx="6400800" cy="2152650"/>
                <wp:effectExtent l="0" t="0" r="19050" b="19050"/>
                <wp:wrapTight wrapText="bothSides">
                  <wp:wrapPolygon edited="0">
                    <wp:start x="0" y="0"/>
                    <wp:lineTo x="0" y="21600"/>
                    <wp:lineTo x="21600" y="21600"/>
                    <wp:lineTo x="21600"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152650"/>
                        </a:xfrm>
                        <a:prstGeom prst="rect">
                          <a:avLst/>
                        </a:prstGeom>
                        <a:solidFill>
                          <a:schemeClr val="bg1">
                            <a:lumMod val="95000"/>
                          </a:schemeClr>
                        </a:solidFill>
                        <a:ln w="6350">
                          <a:solidFill>
                            <a:schemeClr val="tx1"/>
                          </a:solidFill>
                          <a:prstDash val="sysDot"/>
                          <a:miter lim="800000"/>
                          <a:headEnd/>
                          <a:tailEnd/>
                        </a:ln>
                      </wps:spPr>
                      <wps:txbx>
                        <w:txbxContent>
                          <w:p w14:paraId="3950BA6F" w14:textId="6AF1A153" w:rsidR="00307DC7" w:rsidRPr="00307DC7" w:rsidRDefault="00307DC7" w:rsidP="00307DC7">
                            <w:pPr>
                              <w:pStyle w:val="ListParagraph"/>
                              <w:numPr>
                                <w:ilvl w:val="0"/>
                                <w:numId w:val="3"/>
                              </w:numPr>
                              <w:spacing w:before="960"/>
                              <w:rPr>
                                <w:rFonts w:ascii="Tahoma" w:hAnsi="Tahoma" w:cs="Tahoma"/>
                                <w:sz w:val="20"/>
                                <w:szCs w:val="20"/>
                              </w:rPr>
                            </w:pPr>
                            <w:r w:rsidRPr="00307DC7">
                              <w:rPr>
                                <w:rFonts w:ascii="Tahoma" w:hAnsi="Tahoma" w:cs="Tahoma"/>
                                <w:sz w:val="20"/>
                                <w:szCs w:val="20"/>
                              </w:rPr>
                              <w:t xml:space="preserve">Tefilla which emerges from an anguished heart that identifies with someone in distress, has the power to create a window in the gates of Heaven to ascend and evoke Hashem’s mercy for people who are suffering, </w:t>
                            </w:r>
                            <w:r w:rsidR="00C84170">
                              <w:rPr>
                                <w:rFonts w:ascii="Tahoma" w:hAnsi="Tahoma" w:cs="Tahoma"/>
                                <w:sz w:val="20"/>
                                <w:szCs w:val="20"/>
                              </w:rPr>
                              <w:t>thereby eliciting salvation for them</w:t>
                            </w:r>
                            <w:r w:rsidRPr="00307DC7">
                              <w:rPr>
                                <w:rFonts w:ascii="Tahoma" w:hAnsi="Tahoma" w:cs="Tahoma"/>
                                <w:sz w:val="20"/>
                                <w:szCs w:val="20"/>
                              </w:rPr>
                              <w:t>.</w:t>
                            </w:r>
                          </w:p>
                          <w:p w14:paraId="0B19F942" w14:textId="6014CC5A" w:rsidR="00532472" w:rsidRPr="001874EE" w:rsidRDefault="00532472" w:rsidP="00307DC7">
                            <w:pPr>
                              <w:pStyle w:val="ListParagraph"/>
                              <w:numPr>
                                <w:ilvl w:val="0"/>
                                <w:numId w:val="3"/>
                              </w:numPr>
                              <w:spacing w:before="360" w:afterLines="50" w:after="120"/>
                              <w:ind w:right="331"/>
                              <w:contextualSpacing w:val="0"/>
                              <w:rPr>
                                <w:rFonts w:ascii="Tahoma" w:hAnsi="Tahoma" w:cs="Tahoma"/>
                                <w:sz w:val="20"/>
                                <w:szCs w:val="20"/>
                              </w:rPr>
                            </w:pPr>
                            <w:r>
                              <w:rPr>
                                <w:rFonts w:ascii="Tahoma" w:hAnsi="Tahoma" w:cs="Tahoma"/>
                                <w:sz w:val="20"/>
                                <w:szCs w:val="20"/>
                              </w:rPr>
                              <w:t>T</w:t>
                            </w:r>
                            <w:r w:rsidRPr="00532472">
                              <w:rPr>
                                <w:rFonts w:ascii="Tahoma" w:hAnsi="Tahoma" w:cs="Tahoma"/>
                                <w:sz w:val="20"/>
                                <w:szCs w:val="20"/>
                              </w:rPr>
                              <w:t>he effectiveness of our prayers on behalf of others, is directly proportional to the degree we experience their pain as our own</w:t>
                            </w:r>
                            <w:r>
                              <w:rPr>
                                <w:rFonts w:ascii="Tahoma" w:hAnsi="Tahoma" w:cs="Tahom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BEC6B" id="Text Box 15" o:spid="_x0000_s1041" type="#_x0000_t202" style="position:absolute;margin-left:0;margin-top:29.75pt;width:7in;height:169.5pt;z-index:-251861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" fillcolor="#f2f2f2 [3052]" strokecolor="black [3213]" strokeweight=".5pt">
                <v:stroke dashstyle="1 1"/>
                <v:textbox>
                  <w:txbxContent>
                    <w:p w14:paraId="3950BA6F" w14:textId="6AF1A153" w:rsidR="00307DC7" w:rsidRPr="00307DC7" w:rsidRDefault="00307DC7" w:rsidP="00307DC7">
                      <w:pPr>
                        <w:pStyle w:val="ListParagraph"/>
                        <w:numPr>
                          <w:ilvl w:val="0"/>
                          <w:numId w:val="3"/>
                        </w:numPr>
                        <w:spacing w:before="960"/>
                        <w:rPr>
                          <w:rFonts w:ascii="Tahoma" w:hAnsi="Tahoma" w:cs="Tahoma"/>
                          <w:sz w:val="20"/>
                          <w:szCs w:val="20"/>
                        </w:rPr>
                      </w:pPr>
                      <w:r w:rsidRPr="00307DC7">
                        <w:rPr>
                          <w:rFonts w:ascii="Tahoma" w:hAnsi="Tahoma" w:cs="Tahoma"/>
                          <w:sz w:val="20"/>
                          <w:szCs w:val="20"/>
                        </w:rPr>
                        <w:t xml:space="preserve">Tefilla which emerges from an anguished heart that identifies with someone in distress, has the power to create a window in the gates of Heaven to ascend and evoke Hashem’s mercy for people who are suffering, </w:t>
                      </w:r>
                      <w:r w:rsidR="00C84170">
                        <w:rPr>
                          <w:rFonts w:ascii="Tahoma" w:hAnsi="Tahoma" w:cs="Tahoma"/>
                          <w:sz w:val="20"/>
                          <w:szCs w:val="20"/>
                        </w:rPr>
                        <w:t>thereby eliciting salvation for them</w:t>
                      </w:r>
                      <w:r w:rsidRPr="00307DC7">
                        <w:rPr>
                          <w:rFonts w:ascii="Tahoma" w:hAnsi="Tahoma" w:cs="Tahoma"/>
                          <w:sz w:val="20"/>
                          <w:szCs w:val="20"/>
                        </w:rPr>
                        <w:t>.</w:t>
                      </w:r>
                    </w:p>
                    <w:p w14:paraId="0B19F942" w14:textId="6014CC5A" w:rsidR="00532472" w:rsidRPr="001874EE" w:rsidRDefault="00532472" w:rsidP="00307DC7">
                      <w:pPr>
                        <w:pStyle w:val="ListParagraph"/>
                        <w:numPr>
                          <w:ilvl w:val="0"/>
                          <w:numId w:val="3"/>
                        </w:numPr>
                        <w:spacing w:before="360" w:afterLines="50" w:after="120"/>
                        <w:ind w:right="331"/>
                        <w:contextualSpacing w:val="0"/>
                        <w:rPr>
                          <w:rFonts w:ascii="Tahoma" w:hAnsi="Tahoma" w:cs="Tahoma"/>
                          <w:sz w:val="20"/>
                          <w:szCs w:val="20"/>
                        </w:rPr>
                      </w:pPr>
                      <w:r>
                        <w:rPr>
                          <w:rFonts w:ascii="Tahoma" w:hAnsi="Tahoma" w:cs="Tahoma"/>
                          <w:sz w:val="20"/>
                          <w:szCs w:val="20"/>
                        </w:rPr>
                        <w:t>T</w:t>
                      </w:r>
                      <w:r w:rsidRPr="00532472">
                        <w:rPr>
                          <w:rFonts w:ascii="Tahoma" w:hAnsi="Tahoma" w:cs="Tahoma"/>
                          <w:sz w:val="20"/>
                          <w:szCs w:val="20"/>
                        </w:rPr>
                        <w:t>he effectiveness of our prayers on behalf of others, is directly proportional to the degree we experience their pain as our own</w:t>
                      </w:r>
                      <w:r>
                        <w:rPr>
                          <w:rFonts w:ascii="Tahoma" w:hAnsi="Tahoma" w:cs="Tahoma"/>
                          <w:sz w:val="20"/>
                          <w:szCs w:val="20"/>
                        </w:rPr>
                        <w:t>.</w:t>
                      </w:r>
                    </w:p>
                  </w:txbxContent>
                </v:textbox>
                <w10:wrap type="tight" anchorx="margin"/>
              </v:shape>
            </w:pict>
          </mc:Fallback>
        </mc:AlternateContent>
      </w:r>
      <w:r w:rsidR="009C05D5">
        <w:br w:type="page"/>
      </w:r>
    </w:p>
    <w:p w14:paraId="7CD77345" w14:textId="6BFF0218" w:rsidR="00637712" w:rsidRPr="00F04554" w:rsidRDefault="00637712" w:rsidP="00637712">
      <w:pPr>
        <w:pStyle w:val="Heading1"/>
        <w:numPr>
          <w:ilvl w:val="0"/>
          <w:numId w:val="0"/>
        </w:numPr>
        <w:spacing w:before="240" w:line="324" w:lineRule="auto"/>
        <w:ind w:left="-180"/>
        <w:jc w:val="center"/>
        <w:rPr>
          <w:rFonts w:ascii="Cambria" w:hAnsi="Cambria"/>
          <w:b/>
          <w:bCs/>
        </w:rPr>
      </w:pPr>
      <w:bookmarkStart w:id="9" w:name="Day8"/>
      <w:r w:rsidRPr="00F04554">
        <w:rPr>
          <w:rFonts w:ascii="Cambria" w:hAnsi="Cambria"/>
          <w:b/>
          <w:bCs/>
        </w:rPr>
        <w:t xml:space="preserve">Day </w:t>
      </w:r>
      <w:r>
        <w:rPr>
          <w:rFonts w:ascii="Cambria" w:hAnsi="Cambria"/>
          <w:b/>
          <w:bCs/>
        </w:rPr>
        <w:t>8</w:t>
      </w:r>
      <w:r w:rsidRPr="00F04554">
        <w:rPr>
          <w:rFonts w:ascii="Cambria" w:hAnsi="Cambria"/>
          <w:b/>
          <w:bCs/>
        </w:rPr>
        <w:t xml:space="preserve">: </w:t>
      </w:r>
      <w:proofErr w:type="spellStart"/>
      <w:r>
        <w:rPr>
          <w:rFonts w:ascii="Cambria" w:hAnsi="Cambria"/>
          <w:b/>
          <w:bCs/>
        </w:rPr>
        <w:t>Avrohom</w:t>
      </w:r>
      <w:proofErr w:type="spellEnd"/>
      <w:r>
        <w:rPr>
          <w:rFonts w:ascii="Cambria" w:hAnsi="Cambria"/>
          <w:b/>
          <w:bCs/>
        </w:rPr>
        <w:t xml:space="preserve"> </w:t>
      </w:r>
      <w:proofErr w:type="spellStart"/>
      <w:r>
        <w:rPr>
          <w:rFonts w:ascii="Cambria" w:hAnsi="Cambria"/>
          <w:b/>
          <w:bCs/>
        </w:rPr>
        <w:t>Avinu</w:t>
      </w:r>
      <w:proofErr w:type="spellEnd"/>
      <w:r>
        <w:rPr>
          <w:rFonts w:ascii="Cambria" w:hAnsi="Cambria"/>
          <w:b/>
          <w:bCs/>
        </w:rPr>
        <w:t xml:space="preserve"> and Moshe </w:t>
      </w:r>
      <w:proofErr w:type="spellStart"/>
      <w:r>
        <w:rPr>
          <w:rFonts w:ascii="Cambria" w:hAnsi="Cambria"/>
          <w:b/>
          <w:bCs/>
        </w:rPr>
        <w:t>Rabbeinu</w:t>
      </w:r>
      <w:proofErr w:type="spellEnd"/>
      <w:r>
        <w:rPr>
          <w:rFonts w:ascii="Cambria" w:hAnsi="Cambria"/>
          <w:b/>
          <w:bCs/>
        </w:rPr>
        <w:t xml:space="preserve"> </w:t>
      </w:r>
      <w:r w:rsidR="00137D10">
        <w:rPr>
          <w:rFonts w:ascii="Cambria" w:hAnsi="Cambria"/>
          <w:b/>
          <w:bCs/>
        </w:rPr>
        <w:t>pray</w:t>
      </w:r>
      <w:r w:rsidR="00E61CF4">
        <w:rPr>
          <w:rFonts w:ascii="Cambria" w:hAnsi="Cambria"/>
          <w:b/>
          <w:bCs/>
        </w:rPr>
        <w:t>ed</w:t>
      </w:r>
      <w:r w:rsidR="00137D10">
        <w:rPr>
          <w:rFonts w:ascii="Cambria" w:hAnsi="Cambria"/>
          <w:b/>
          <w:bCs/>
        </w:rPr>
        <w:t xml:space="preserve"> </w:t>
      </w:r>
      <w:r>
        <w:rPr>
          <w:rFonts w:ascii="Cambria" w:hAnsi="Cambria"/>
          <w:b/>
          <w:bCs/>
        </w:rPr>
        <w:t xml:space="preserve">with the spirit of </w:t>
      </w:r>
      <w:proofErr w:type="spellStart"/>
      <w:r w:rsidRPr="0018101C">
        <w:rPr>
          <w:rFonts w:ascii="Cambria" w:hAnsi="Cambria"/>
          <w:b/>
          <w:bCs/>
          <w:i/>
          <w:iCs/>
        </w:rPr>
        <w:t>Nesiah</w:t>
      </w:r>
      <w:proofErr w:type="spellEnd"/>
      <w:r w:rsidRPr="0018101C">
        <w:rPr>
          <w:rFonts w:ascii="Cambria" w:hAnsi="Cambria"/>
          <w:b/>
          <w:bCs/>
          <w:i/>
          <w:iCs/>
        </w:rPr>
        <w:t xml:space="preserve"> </w:t>
      </w:r>
      <w:proofErr w:type="spellStart"/>
      <w:r w:rsidRPr="0018101C">
        <w:rPr>
          <w:rFonts w:ascii="Cambria" w:hAnsi="Cambria"/>
          <w:b/>
          <w:bCs/>
          <w:i/>
          <w:iCs/>
        </w:rPr>
        <w:t>B’ol</w:t>
      </w:r>
      <w:proofErr w:type="spellEnd"/>
    </w:p>
    <w:bookmarkEnd w:id="9"/>
    <w:p w14:paraId="706E1FB1" w14:textId="414E9FDC" w:rsidR="00637712" w:rsidRDefault="001F7080" w:rsidP="00637712">
      <w:pPr>
        <w:spacing w:before="120" w:after="60"/>
        <w:rPr>
          <w:color w:val="000000"/>
        </w:rPr>
      </w:pPr>
      <w:r>
        <w:rPr>
          <w:color w:val="000000"/>
          <w:vertAlign w:val="superscript"/>
        </w:rPr>
        <w:t>2</w:t>
      </w:r>
      <w:r w:rsidR="0000213C">
        <w:rPr>
          <w:color w:val="000000"/>
          <w:vertAlign w:val="superscript"/>
        </w:rPr>
        <w:t>8</w:t>
      </w:r>
      <w:r w:rsidR="00637712">
        <w:rPr>
          <w:color w:val="000000"/>
        </w:rPr>
        <w:t xml:space="preserve">Rav </w:t>
      </w:r>
      <w:proofErr w:type="spellStart"/>
      <w:r w:rsidR="00637712">
        <w:rPr>
          <w:color w:val="000000"/>
        </w:rPr>
        <w:t>Chatzkel</w:t>
      </w:r>
      <w:proofErr w:type="spellEnd"/>
      <w:r w:rsidR="00637712">
        <w:rPr>
          <w:color w:val="000000"/>
        </w:rPr>
        <w:t xml:space="preserve"> </w:t>
      </w:r>
      <w:proofErr w:type="spellStart"/>
      <w:r w:rsidR="00637712">
        <w:rPr>
          <w:color w:val="000000"/>
        </w:rPr>
        <w:t>Levenstein</w:t>
      </w:r>
      <w:proofErr w:type="spellEnd"/>
      <w:r w:rsidR="00637712">
        <w:rPr>
          <w:color w:val="000000"/>
        </w:rPr>
        <w:t xml:space="preserve"> explains that </w:t>
      </w:r>
      <w:proofErr w:type="spellStart"/>
      <w:r w:rsidR="00637712">
        <w:rPr>
          <w:color w:val="000000"/>
        </w:rPr>
        <w:t>Avrohom</w:t>
      </w:r>
      <w:proofErr w:type="spellEnd"/>
      <w:r w:rsidR="00637712">
        <w:rPr>
          <w:color w:val="000000"/>
        </w:rPr>
        <w:t xml:space="preserve"> </w:t>
      </w:r>
      <w:proofErr w:type="spellStart"/>
      <w:r w:rsidR="00637712">
        <w:rPr>
          <w:color w:val="000000"/>
        </w:rPr>
        <w:t>Avinu</w:t>
      </w:r>
      <w:proofErr w:type="spellEnd"/>
      <w:r w:rsidR="00637712">
        <w:rPr>
          <w:color w:val="000000"/>
        </w:rPr>
        <w:t xml:space="preserve"> </w:t>
      </w:r>
      <w:r w:rsidR="00637712" w:rsidRPr="00715D95">
        <w:rPr>
          <w:color w:val="000000"/>
        </w:rPr>
        <w:t xml:space="preserve">exemplified the </w:t>
      </w:r>
      <w:proofErr w:type="spellStart"/>
      <w:r w:rsidR="00637712" w:rsidRPr="00FE6B76">
        <w:rPr>
          <w:i/>
          <w:iCs/>
          <w:color w:val="000000"/>
        </w:rPr>
        <w:t>middah</w:t>
      </w:r>
      <w:proofErr w:type="spellEnd"/>
      <w:r w:rsidR="00637712" w:rsidRPr="00715D95">
        <w:rPr>
          <w:color w:val="000000"/>
        </w:rPr>
        <w:t xml:space="preserve"> of </w:t>
      </w:r>
      <w:proofErr w:type="spellStart"/>
      <w:r w:rsidR="00637712" w:rsidRPr="00FE6B76">
        <w:rPr>
          <w:i/>
          <w:iCs/>
          <w:color w:val="000000"/>
        </w:rPr>
        <w:t>Nosei</w:t>
      </w:r>
      <w:proofErr w:type="spellEnd"/>
      <w:r w:rsidR="00637712" w:rsidRPr="00FE6B76">
        <w:rPr>
          <w:i/>
          <w:iCs/>
          <w:color w:val="000000"/>
        </w:rPr>
        <w:t xml:space="preserve"> </w:t>
      </w:r>
      <w:proofErr w:type="spellStart"/>
      <w:r w:rsidR="00637712" w:rsidRPr="00FE6B76">
        <w:rPr>
          <w:i/>
          <w:iCs/>
          <w:color w:val="000000"/>
        </w:rPr>
        <w:t>B’ol</w:t>
      </w:r>
      <w:proofErr w:type="spellEnd"/>
      <w:r w:rsidR="00637712" w:rsidRPr="00FE6B76">
        <w:rPr>
          <w:i/>
          <w:iCs/>
          <w:color w:val="000000"/>
        </w:rPr>
        <w:t xml:space="preserve"> </w:t>
      </w:r>
      <w:proofErr w:type="spellStart"/>
      <w:r w:rsidR="00637712" w:rsidRPr="00FE6B76">
        <w:rPr>
          <w:i/>
          <w:iCs/>
          <w:color w:val="000000"/>
        </w:rPr>
        <w:t>Im</w:t>
      </w:r>
      <w:proofErr w:type="spellEnd"/>
      <w:r w:rsidR="00637712" w:rsidRPr="00FE6B76">
        <w:rPr>
          <w:i/>
          <w:iCs/>
          <w:color w:val="000000"/>
        </w:rPr>
        <w:t xml:space="preserve"> </w:t>
      </w:r>
      <w:proofErr w:type="spellStart"/>
      <w:r w:rsidR="00637712" w:rsidRPr="00FE6B76">
        <w:rPr>
          <w:i/>
          <w:iCs/>
          <w:color w:val="000000"/>
        </w:rPr>
        <w:t>Chaveiro</w:t>
      </w:r>
      <w:proofErr w:type="spellEnd"/>
      <w:r w:rsidR="00637712" w:rsidRPr="00715D95">
        <w:rPr>
          <w:color w:val="000000"/>
        </w:rPr>
        <w:t xml:space="preserve"> </w:t>
      </w:r>
      <w:r w:rsidR="00637712">
        <w:rPr>
          <w:color w:val="000000"/>
        </w:rPr>
        <w:t xml:space="preserve">when he prayed to avert the destruction of the Sodomites.  The Torah </w:t>
      </w:r>
      <w:r w:rsidR="00B96F60">
        <w:rPr>
          <w:color w:val="000000"/>
        </w:rPr>
        <w:t xml:space="preserve">records </w:t>
      </w:r>
      <w:r w:rsidR="00637712">
        <w:rPr>
          <w:color w:val="000000"/>
        </w:rPr>
        <w:t xml:space="preserve">Hashem’s decision to inform </w:t>
      </w:r>
      <w:proofErr w:type="spellStart"/>
      <w:r w:rsidR="00637712">
        <w:rPr>
          <w:color w:val="000000"/>
        </w:rPr>
        <w:t>Avrohom</w:t>
      </w:r>
      <w:proofErr w:type="spellEnd"/>
      <w:r w:rsidR="00637712">
        <w:rPr>
          <w:color w:val="000000"/>
        </w:rPr>
        <w:t xml:space="preserve"> of His plans to destroy Sodom (</w:t>
      </w:r>
      <w:proofErr w:type="spellStart"/>
      <w:r w:rsidR="00637712">
        <w:rPr>
          <w:color w:val="000000"/>
        </w:rPr>
        <w:t>Bereishis</w:t>
      </w:r>
      <w:proofErr w:type="spellEnd"/>
      <w:r w:rsidR="00637712">
        <w:rPr>
          <w:color w:val="000000"/>
        </w:rPr>
        <w:t xml:space="preserve"> 18: 17-19).  In </w:t>
      </w:r>
      <w:proofErr w:type="spellStart"/>
      <w:r w:rsidR="00637712">
        <w:rPr>
          <w:color w:val="000000"/>
        </w:rPr>
        <w:t>Pasuk</w:t>
      </w:r>
      <w:proofErr w:type="spellEnd"/>
      <w:r w:rsidR="00637712">
        <w:rPr>
          <w:color w:val="000000"/>
        </w:rPr>
        <w:t xml:space="preserve"> 18:18, </w:t>
      </w:r>
      <w:r w:rsidR="003A2B02">
        <w:rPr>
          <w:color w:val="000000"/>
        </w:rPr>
        <w:t>G-d</w:t>
      </w:r>
      <w:r w:rsidR="00637712">
        <w:rPr>
          <w:color w:val="000000"/>
        </w:rPr>
        <w:t xml:space="preserve"> said, “</w:t>
      </w:r>
      <w:r w:rsidR="00637712" w:rsidRPr="00BC1591">
        <w:rPr>
          <w:i/>
          <w:iCs/>
          <w:color w:val="000000"/>
        </w:rPr>
        <w:t xml:space="preserve">For </w:t>
      </w:r>
      <w:proofErr w:type="spellStart"/>
      <w:r w:rsidR="00637712" w:rsidRPr="00BC1591">
        <w:rPr>
          <w:i/>
          <w:iCs/>
          <w:color w:val="000000"/>
        </w:rPr>
        <w:t>Avrohom</w:t>
      </w:r>
      <w:proofErr w:type="spellEnd"/>
      <w:r w:rsidR="00637712" w:rsidRPr="00BC1591">
        <w:rPr>
          <w:i/>
          <w:iCs/>
          <w:color w:val="000000"/>
        </w:rPr>
        <w:t xml:space="preserve"> is surely to become a great and mighty nation, and all the nations of the earth shall be blessed through him</w:t>
      </w:r>
      <w:r w:rsidR="00637712">
        <w:rPr>
          <w:color w:val="000000"/>
        </w:rPr>
        <w:t xml:space="preserve">.”   The </w:t>
      </w:r>
      <w:proofErr w:type="spellStart"/>
      <w:r w:rsidR="00637712">
        <w:rPr>
          <w:color w:val="000000"/>
        </w:rPr>
        <w:t>Ramban</w:t>
      </w:r>
      <w:proofErr w:type="spellEnd"/>
      <w:r w:rsidR="00637712">
        <w:rPr>
          <w:color w:val="000000"/>
        </w:rPr>
        <w:t xml:space="preserve"> explains that Hashem said:</w:t>
      </w:r>
    </w:p>
    <w:p w14:paraId="4BC2AC6E" w14:textId="77777777" w:rsidR="00637712" w:rsidRPr="00823146" w:rsidRDefault="00637712" w:rsidP="00637712">
      <w:pPr>
        <w:spacing w:before="60" w:after="120"/>
        <w:rPr>
          <w:color w:val="000000"/>
        </w:rPr>
      </w:pPr>
      <w:r w:rsidRPr="00823146">
        <w:rPr>
          <w:i/>
          <w:iCs/>
          <w:color w:val="000000"/>
        </w:rPr>
        <w:t xml:space="preserve">“Now, </w:t>
      </w:r>
      <w:proofErr w:type="spellStart"/>
      <w:r w:rsidRPr="00823146">
        <w:rPr>
          <w:i/>
          <w:iCs/>
          <w:color w:val="000000"/>
        </w:rPr>
        <w:t>Avrohom</w:t>
      </w:r>
      <w:proofErr w:type="spellEnd"/>
      <w:r w:rsidRPr="00823146">
        <w:rPr>
          <w:i/>
          <w:iCs/>
          <w:color w:val="000000"/>
        </w:rPr>
        <w:t xml:space="preserve"> is destined to become a great and mighty nation, and his memory will be a blessing among his descendants and among the nations of the earth.  Therefore, I will not conceal My plans from him, for otherwise, future generations will say, “How did Hashem conceal it from him?  Or, if He did tell him about it, how could the righteous </w:t>
      </w:r>
      <w:proofErr w:type="spellStart"/>
      <w:r w:rsidRPr="00823146">
        <w:rPr>
          <w:i/>
          <w:iCs/>
          <w:color w:val="000000"/>
        </w:rPr>
        <w:t>Avrohom</w:t>
      </w:r>
      <w:proofErr w:type="spellEnd"/>
      <w:r w:rsidRPr="00823146">
        <w:rPr>
          <w:i/>
          <w:iCs/>
          <w:color w:val="000000"/>
        </w:rPr>
        <w:t xml:space="preserve"> be so cruel</w:t>
      </w:r>
      <w:r w:rsidRPr="00823146">
        <w:rPr>
          <w:color w:val="000000"/>
        </w:rPr>
        <w:t xml:space="preserve"> (</w:t>
      </w:r>
      <w:r w:rsidRPr="00EE5CF9">
        <w:rPr>
          <w:rFonts w:ascii="Times New Roman" w:hAnsi="Times New Roman" w:cs="Times New Roman"/>
          <w:color w:val="000000"/>
          <w:sz w:val="24"/>
          <w:szCs w:val="24"/>
          <w:rtl/>
        </w:rPr>
        <w:t>נתאכזר</w:t>
      </w:r>
      <w:r w:rsidRPr="00823146">
        <w:rPr>
          <w:color w:val="000000"/>
        </w:rPr>
        <w:t xml:space="preserve">) </w:t>
      </w:r>
      <w:r w:rsidRPr="00823146">
        <w:rPr>
          <w:i/>
          <w:iCs/>
          <w:color w:val="000000"/>
        </w:rPr>
        <w:t>toward his neighbors nearby, showing no mercy – he did not pray for them at all?”</w:t>
      </w:r>
      <w:r w:rsidRPr="00823146">
        <w:rPr>
          <w:color w:val="000000"/>
        </w:rPr>
        <w:t xml:space="preserve">  </w:t>
      </w:r>
    </w:p>
    <w:p w14:paraId="69DA6D47" w14:textId="1054B60A" w:rsidR="00692B54" w:rsidRDefault="009511EB" w:rsidP="00C73207">
      <w:pPr>
        <w:spacing w:before="240" w:after="60"/>
        <w:rPr>
          <w:rFonts w:cstheme="minorHAnsi"/>
          <w:i/>
          <w:iCs/>
        </w:rPr>
      </w:pPr>
      <w:r>
        <w:rPr>
          <w:rFonts w:cstheme="minorHAnsi"/>
        </w:rPr>
        <w:t xml:space="preserve">We </w:t>
      </w:r>
      <w:r w:rsidR="00722DF3">
        <w:rPr>
          <w:rFonts w:cstheme="minorHAnsi"/>
        </w:rPr>
        <w:t xml:space="preserve">learn </w:t>
      </w:r>
      <w:r>
        <w:rPr>
          <w:rFonts w:cstheme="minorHAnsi"/>
        </w:rPr>
        <w:t xml:space="preserve">from the </w:t>
      </w:r>
      <w:proofErr w:type="spellStart"/>
      <w:r w:rsidR="00637712" w:rsidRPr="00823146">
        <w:rPr>
          <w:rFonts w:cstheme="minorHAnsi"/>
        </w:rPr>
        <w:t>Ramban</w:t>
      </w:r>
      <w:proofErr w:type="spellEnd"/>
      <w:r w:rsidR="00637712" w:rsidRPr="00823146">
        <w:rPr>
          <w:rFonts w:cstheme="minorHAnsi"/>
        </w:rPr>
        <w:t xml:space="preserve">, </w:t>
      </w:r>
      <w:r>
        <w:rPr>
          <w:rFonts w:cstheme="minorHAnsi"/>
        </w:rPr>
        <w:t xml:space="preserve">says Rav </w:t>
      </w:r>
      <w:proofErr w:type="spellStart"/>
      <w:r>
        <w:rPr>
          <w:rFonts w:cstheme="minorHAnsi"/>
        </w:rPr>
        <w:t>Chatzkel</w:t>
      </w:r>
      <w:proofErr w:type="spellEnd"/>
      <w:r>
        <w:rPr>
          <w:rFonts w:cstheme="minorHAnsi"/>
        </w:rPr>
        <w:t>, that one who fails to pray for another in need, exhibits cruelty</w:t>
      </w:r>
      <w:r w:rsidR="00637712" w:rsidRPr="00823146">
        <w:rPr>
          <w:rFonts w:cstheme="minorHAnsi"/>
        </w:rPr>
        <w:t xml:space="preserve">: </w:t>
      </w:r>
    </w:p>
    <w:p w14:paraId="532F82A7" w14:textId="4DB05BD6" w:rsidR="00823146" w:rsidRPr="00823146" w:rsidRDefault="00637712" w:rsidP="009511EB">
      <w:pPr>
        <w:spacing w:before="60"/>
        <w:rPr>
          <w:rFonts w:cstheme="minorHAnsi"/>
        </w:rPr>
      </w:pPr>
      <w:r w:rsidRPr="00823146">
        <w:rPr>
          <w:rFonts w:cstheme="minorHAnsi"/>
          <w:i/>
          <w:iCs/>
        </w:rPr>
        <w:t xml:space="preserve">We see that a Tzaddik is obligated to pray and exhibit concern for the wellbeing of the people in the world.  One who fails to pray accordingly, </w:t>
      </w:r>
      <w:r w:rsidRPr="006472AC">
        <w:rPr>
          <w:rFonts w:cstheme="minorHAnsi"/>
          <w:b/>
          <w:bCs/>
          <w:i/>
          <w:iCs/>
        </w:rPr>
        <w:t xml:space="preserve">exhibits the </w:t>
      </w:r>
      <w:proofErr w:type="spellStart"/>
      <w:r w:rsidRPr="006472AC">
        <w:rPr>
          <w:rFonts w:cstheme="minorHAnsi"/>
          <w:b/>
          <w:bCs/>
          <w:i/>
          <w:iCs/>
        </w:rPr>
        <w:t>middah</w:t>
      </w:r>
      <w:proofErr w:type="spellEnd"/>
      <w:r w:rsidRPr="006472AC">
        <w:rPr>
          <w:rFonts w:cstheme="minorHAnsi"/>
          <w:b/>
          <w:bCs/>
          <w:i/>
          <w:iCs/>
        </w:rPr>
        <w:t xml:space="preserve"> of cruelty.</w:t>
      </w:r>
      <w:r w:rsidRPr="00823146">
        <w:rPr>
          <w:rFonts w:cstheme="minorHAnsi"/>
          <w:i/>
          <w:iCs/>
        </w:rPr>
        <w:t xml:space="preserve">  Although Hashem, blessed be He, wants to punish the evildoers </w:t>
      </w:r>
      <w:r w:rsidRPr="00823146">
        <w:rPr>
          <w:rFonts w:cstheme="minorHAnsi"/>
        </w:rPr>
        <w:t>(referring to the Sodomites),</w:t>
      </w:r>
      <w:r w:rsidRPr="00823146">
        <w:rPr>
          <w:rFonts w:cstheme="minorHAnsi"/>
          <w:i/>
          <w:iCs/>
        </w:rPr>
        <w:t xml:space="preserve"> this has no bearing on one’s obligation to pray and be concerned for them.</w:t>
      </w:r>
    </w:p>
    <w:p w14:paraId="552EE699" w14:textId="033EAB4C" w:rsidR="004B2F15" w:rsidRDefault="007460BE" w:rsidP="00F30466">
      <w:pPr>
        <w:spacing w:before="240" w:after="60"/>
      </w:pPr>
      <w:r>
        <w:t xml:space="preserve">Based on the following </w:t>
      </w:r>
      <w:r w:rsidR="004B2F15">
        <w:t xml:space="preserve">Midrash </w:t>
      </w:r>
      <w:r w:rsidR="00FB1974">
        <w:t>(</w:t>
      </w:r>
      <w:proofErr w:type="spellStart"/>
      <w:r w:rsidR="00FB1974">
        <w:t>Bereishis</w:t>
      </w:r>
      <w:proofErr w:type="spellEnd"/>
      <w:r w:rsidR="00FB1974">
        <w:t xml:space="preserve"> Rabbah </w:t>
      </w:r>
      <w:r w:rsidR="000559C8">
        <w:t>49:9</w:t>
      </w:r>
      <w:r w:rsidR="00A614FA">
        <w:t xml:space="preserve">; </w:t>
      </w:r>
      <w:hyperlink w:anchor="A3" w:history="1">
        <w:r w:rsidR="00A614FA" w:rsidRPr="00135462">
          <w:rPr>
            <w:rStyle w:val="Hyperlink"/>
          </w:rPr>
          <w:t>Appendix A-3</w:t>
        </w:r>
      </w:hyperlink>
      <w:r w:rsidR="00655219">
        <w:t>, p. 60)</w:t>
      </w:r>
      <w:r>
        <w:t xml:space="preserve">, Rav </w:t>
      </w:r>
      <w:proofErr w:type="spellStart"/>
      <w:r>
        <w:t>Chatzkel</w:t>
      </w:r>
      <w:proofErr w:type="spellEnd"/>
      <w:r>
        <w:t xml:space="preserve"> </w:t>
      </w:r>
      <w:r w:rsidR="004B2F15">
        <w:t>explain</w:t>
      </w:r>
      <w:r w:rsidR="0005645F">
        <w:t>s</w:t>
      </w:r>
      <w:r w:rsidR="004B2F15">
        <w:t xml:space="preserve"> that </w:t>
      </w:r>
      <w:proofErr w:type="spellStart"/>
      <w:r w:rsidR="004B2F15">
        <w:t>Avrohom</w:t>
      </w:r>
      <w:proofErr w:type="spellEnd"/>
      <w:r w:rsidR="004B2F15">
        <w:t xml:space="preserve"> </w:t>
      </w:r>
      <w:proofErr w:type="spellStart"/>
      <w:r w:rsidR="004B2F15">
        <w:t>Avinu</w:t>
      </w:r>
      <w:proofErr w:type="spellEnd"/>
      <w:r w:rsidR="004B2F15">
        <w:t xml:space="preserve"> merited that Hashem spoke to him solely because </w:t>
      </w:r>
      <w:r w:rsidR="00052570">
        <w:t xml:space="preserve">of the </w:t>
      </w:r>
      <w:proofErr w:type="spellStart"/>
      <w:r w:rsidR="00052570" w:rsidRPr="00F70823">
        <w:rPr>
          <w:i/>
          <w:iCs/>
        </w:rPr>
        <w:t>middah</w:t>
      </w:r>
      <w:proofErr w:type="spellEnd"/>
      <w:r w:rsidR="00052570">
        <w:t xml:space="preserve"> of </w:t>
      </w:r>
      <w:proofErr w:type="spellStart"/>
      <w:r w:rsidR="00156B98">
        <w:rPr>
          <w:i/>
          <w:iCs/>
        </w:rPr>
        <w:t>Nosei</w:t>
      </w:r>
      <w:proofErr w:type="spellEnd"/>
      <w:r w:rsidR="00156B98">
        <w:rPr>
          <w:i/>
          <w:iCs/>
        </w:rPr>
        <w:t xml:space="preserve"> </w:t>
      </w:r>
      <w:proofErr w:type="spellStart"/>
      <w:r w:rsidR="00052570" w:rsidRPr="00F70823">
        <w:rPr>
          <w:i/>
          <w:iCs/>
        </w:rPr>
        <w:t>B’ol</w:t>
      </w:r>
      <w:proofErr w:type="spellEnd"/>
      <w:r w:rsidR="00F30466">
        <w:rPr>
          <w:i/>
          <w:iCs/>
        </w:rPr>
        <w:t xml:space="preserve"> </w:t>
      </w:r>
      <w:proofErr w:type="spellStart"/>
      <w:r w:rsidR="00F30466">
        <w:rPr>
          <w:i/>
          <w:iCs/>
        </w:rPr>
        <w:t>Im</w:t>
      </w:r>
      <w:proofErr w:type="spellEnd"/>
      <w:r w:rsidR="00F30466">
        <w:rPr>
          <w:i/>
          <w:iCs/>
        </w:rPr>
        <w:t xml:space="preserve"> </w:t>
      </w:r>
      <w:proofErr w:type="spellStart"/>
      <w:r w:rsidR="00F30466">
        <w:rPr>
          <w:i/>
          <w:iCs/>
        </w:rPr>
        <w:t>Chaveiro</w:t>
      </w:r>
      <w:proofErr w:type="spellEnd"/>
      <w:r w:rsidR="00052570">
        <w:t xml:space="preserve"> </w:t>
      </w:r>
      <w:r w:rsidR="00F70823">
        <w:t xml:space="preserve">that he exemplified when he </w:t>
      </w:r>
      <w:r w:rsidR="00D3681A">
        <w:t>prayed</w:t>
      </w:r>
      <w:r w:rsidR="00373D1B">
        <w:t xml:space="preserve"> on</w:t>
      </w:r>
      <w:r w:rsidR="00C73207">
        <w:t xml:space="preserve"> </w:t>
      </w:r>
      <w:r w:rsidR="00373D1B">
        <w:t xml:space="preserve">behalf of </w:t>
      </w:r>
      <w:r w:rsidR="004B2F15">
        <w:t>the Sodomites:</w:t>
      </w:r>
    </w:p>
    <w:p w14:paraId="49B58EAA" w14:textId="30A5066A" w:rsidR="004B2F15" w:rsidRDefault="00A669AA" w:rsidP="00EC4F75">
      <w:pPr>
        <w:spacing w:after="180"/>
      </w:pPr>
      <w:r w:rsidRPr="00A669AA">
        <w:rPr>
          <w:i/>
          <w:iCs/>
        </w:rPr>
        <w:t xml:space="preserve">The Holy One, blessed is He, said to </w:t>
      </w:r>
      <w:proofErr w:type="spellStart"/>
      <w:r w:rsidRPr="00A669AA">
        <w:rPr>
          <w:i/>
          <w:iCs/>
        </w:rPr>
        <w:t>Avrohom</w:t>
      </w:r>
      <w:proofErr w:type="spellEnd"/>
      <w:r w:rsidRPr="00A669AA">
        <w:rPr>
          <w:i/>
          <w:iCs/>
        </w:rPr>
        <w:t xml:space="preserve">: </w:t>
      </w:r>
      <w:r w:rsidRPr="00094C0A">
        <w:rPr>
          <w:b/>
          <w:bCs/>
          <w:i/>
          <w:iCs/>
        </w:rPr>
        <w:t xml:space="preserve">“You love </w:t>
      </w:r>
      <w:r w:rsidR="00D3681A" w:rsidRPr="00094C0A">
        <w:rPr>
          <w:b/>
          <w:bCs/>
          <w:i/>
          <w:iCs/>
        </w:rPr>
        <w:t>righteousness,</w:t>
      </w:r>
      <w:r w:rsidR="00090FA6" w:rsidRPr="00094C0A">
        <w:rPr>
          <w:b/>
          <w:bCs/>
          <w:i/>
          <w:iCs/>
        </w:rPr>
        <w:t xml:space="preserve"> </w:t>
      </w:r>
      <w:r w:rsidR="00145337" w:rsidRPr="00094C0A">
        <w:rPr>
          <w:b/>
          <w:bCs/>
          <w:i/>
          <w:iCs/>
        </w:rPr>
        <w:t>and you hate wic</w:t>
      </w:r>
      <w:r w:rsidR="00090FA6" w:rsidRPr="00094C0A">
        <w:rPr>
          <w:b/>
          <w:bCs/>
          <w:i/>
          <w:iCs/>
        </w:rPr>
        <w:t>ked</w:t>
      </w:r>
      <w:r w:rsidR="00145337" w:rsidRPr="00094C0A">
        <w:rPr>
          <w:b/>
          <w:bCs/>
          <w:i/>
          <w:iCs/>
        </w:rPr>
        <w:t>ness</w:t>
      </w:r>
      <w:r w:rsidR="00A71499" w:rsidRPr="00094C0A">
        <w:rPr>
          <w:b/>
          <w:bCs/>
          <w:i/>
          <w:iCs/>
        </w:rPr>
        <w:t xml:space="preserve">; therefore </w:t>
      </w:r>
      <w:r w:rsidR="0061702A" w:rsidRPr="00094C0A">
        <w:rPr>
          <w:b/>
          <w:bCs/>
          <w:i/>
          <w:iCs/>
        </w:rPr>
        <w:t xml:space="preserve">has </w:t>
      </w:r>
      <w:r w:rsidR="00A71499" w:rsidRPr="00094C0A">
        <w:rPr>
          <w:b/>
          <w:bCs/>
          <w:i/>
          <w:iCs/>
        </w:rPr>
        <w:br/>
      </w:r>
      <w:r w:rsidR="0061702A" w:rsidRPr="00094C0A">
        <w:rPr>
          <w:b/>
          <w:bCs/>
          <w:i/>
          <w:iCs/>
        </w:rPr>
        <w:t xml:space="preserve">G-d, your G-d, anointed you with oil of joy </w:t>
      </w:r>
      <w:r w:rsidR="00A71499" w:rsidRPr="00094C0A">
        <w:rPr>
          <w:b/>
          <w:bCs/>
          <w:i/>
          <w:iCs/>
        </w:rPr>
        <w:t xml:space="preserve">from among </w:t>
      </w:r>
      <w:r w:rsidR="0061702A" w:rsidRPr="00094C0A">
        <w:rPr>
          <w:b/>
          <w:bCs/>
          <w:i/>
          <w:iCs/>
        </w:rPr>
        <w:t>your peers</w:t>
      </w:r>
      <w:r w:rsidRPr="00094C0A">
        <w:rPr>
          <w:b/>
          <w:bCs/>
          <w:i/>
          <w:iCs/>
        </w:rPr>
        <w:t>”</w:t>
      </w:r>
      <w:r w:rsidR="001B13CC" w:rsidRPr="00094C0A">
        <w:t xml:space="preserve"> (Tehillim 45:8).</w:t>
      </w:r>
      <w:r w:rsidRPr="00A669AA">
        <w:rPr>
          <w:i/>
          <w:iCs/>
        </w:rPr>
        <w:t xml:space="preserve"> </w:t>
      </w:r>
      <w:r w:rsidR="00B573FD">
        <w:rPr>
          <w:i/>
          <w:iCs/>
        </w:rPr>
        <w:t xml:space="preserve"> </w:t>
      </w:r>
      <w:r w:rsidR="00B573FD" w:rsidRPr="00136891">
        <w:t>This is interpreted as follows:</w:t>
      </w:r>
      <w:r w:rsidR="00B573FD">
        <w:rPr>
          <w:i/>
          <w:iCs/>
        </w:rPr>
        <w:t xml:space="preserve"> </w:t>
      </w:r>
      <w:r w:rsidR="00B573FD" w:rsidRPr="00B573FD">
        <w:rPr>
          <w:b/>
          <w:bCs/>
          <w:i/>
          <w:iCs/>
        </w:rPr>
        <w:t>“You love righteousness”</w:t>
      </w:r>
      <w:r w:rsidR="00B573FD" w:rsidRPr="00A669AA">
        <w:rPr>
          <w:i/>
          <w:iCs/>
        </w:rPr>
        <w:t xml:space="preserve"> </w:t>
      </w:r>
      <w:r w:rsidRPr="00A669AA">
        <w:rPr>
          <w:i/>
          <w:iCs/>
        </w:rPr>
        <w:t xml:space="preserve">– you love </w:t>
      </w:r>
      <w:r w:rsidR="00DE38AE">
        <w:rPr>
          <w:i/>
          <w:iCs/>
        </w:rPr>
        <w:t xml:space="preserve">to vindicate </w:t>
      </w:r>
      <w:r w:rsidRPr="00A669AA">
        <w:rPr>
          <w:i/>
          <w:iCs/>
        </w:rPr>
        <w:t xml:space="preserve">My creations; </w:t>
      </w:r>
      <w:r w:rsidRPr="001B13CC">
        <w:rPr>
          <w:b/>
          <w:bCs/>
          <w:i/>
          <w:iCs/>
        </w:rPr>
        <w:t>“and you hate wickedness”</w:t>
      </w:r>
      <w:r w:rsidRPr="00A669AA">
        <w:rPr>
          <w:i/>
          <w:iCs/>
        </w:rPr>
        <w:t xml:space="preserve"> – you </w:t>
      </w:r>
      <w:r w:rsidR="006A2FFE">
        <w:rPr>
          <w:i/>
          <w:iCs/>
        </w:rPr>
        <w:t xml:space="preserve">refuse to assign </w:t>
      </w:r>
      <w:r w:rsidR="00B0086E">
        <w:rPr>
          <w:i/>
          <w:iCs/>
        </w:rPr>
        <w:t xml:space="preserve">any </w:t>
      </w:r>
      <w:r w:rsidR="006A2FFE">
        <w:rPr>
          <w:i/>
          <w:iCs/>
        </w:rPr>
        <w:t xml:space="preserve">guilt </w:t>
      </w:r>
      <w:r w:rsidR="00B0086E">
        <w:rPr>
          <w:i/>
          <w:iCs/>
        </w:rPr>
        <w:t>to them</w:t>
      </w:r>
      <w:r w:rsidRPr="00A669AA">
        <w:rPr>
          <w:i/>
          <w:iCs/>
        </w:rPr>
        <w:t xml:space="preserve">.  </w:t>
      </w:r>
      <w:r w:rsidRPr="00094C0A">
        <w:rPr>
          <w:b/>
          <w:bCs/>
          <w:i/>
          <w:iCs/>
        </w:rPr>
        <w:t xml:space="preserve">“Accordingly has G-d, your G-d, anointed you with oil of joy </w:t>
      </w:r>
      <w:r w:rsidR="00094C0A" w:rsidRPr="00094C0A">
        <w:rPr>
          <w:b/>
          <w:bCs/>
          <w:i/>
          <w:iCs/>
        </w:rPr>
        <w:t xml:space="preserve">from among </w:t>
      </w:r>
      <w:r w:rsidRPr="00094C0A">
        <w:rPr>
          <w:b/>
          <w:bCs/>
          <w:i/>
          <w:iCs/>
        </w:rPr>
        <w:t>your peers”</w:t>
      </w:r>
      <w:r w:rsidRPr="00A669AA">
        <w:rPr>
          <w:i/>
          <w:iCs/>
        </w:rPr>
        <w:t xml:space="preserve"> –</w:t>
      </w:r>
      <w:r w:rsidR="00FD50FF">
        <w:rPr>
          <w:i/>
          <w:iCs/>
        </w:rPr>
        <w:t xml:space="preserve"> </w:t>
      </w:r>
      <w:r w:rsidRPr="00A669AA">
        <w:rPr>
          <w:i/>
          <w:iCs/>
        </w:rPr>
        <w:t xml:space="preserve">from </w:t>
      </w:r>
      <w:proofErr w:type="spellStart"/>
      <w:r w:rsidRPr="00A669AA">
        <w:rPr>
          <w:i/>
          <w:iCs/>
        </w:rPr>
        <w:t>Noach</w:t>
      </w:r>
      <w:proofErr w:type="spellEnd"/>
      <w:r w:rsidRPr="00A669AA">
        <w:rPr>
          <w:i/>
          <w:iCs/>
        </w:rPr>
        <w:t xml:space="preserve"> </w:t>
      </w:r>
      <w:r w:rsidR="00FD50FF">
        <w:rPr>
          <w:i/>
          <w:iCs/>
        </w:rPr>
        <w:t>until yourself there were ten generat</w:t>
      </w:r>
      <w:r w:rsidR="006373C8">
        <w:rPr>
          <w:i/>
          <w:iCs/>
        </w:rPr>
        <w:t>ions</w:t>
      </w:r>
      <w:r w:rsidRPr="00A669AA">
        <w:rPr>
          <w:i/>
          <w:iCs/>
        </w:rPr>
        <w:t xml:space="preserve">; yet, from all of them, I </w:t>
      </w:r>
      <w:r w:rsidR="006373C8">
        <w:rPr>
          <w:i/>
          <w:iCs/>
        </w:rPr>
        <w:t xml:space="preserve">did not speak </w:t>
      </w:r>
      <w:r w:rsidR="00BE5C1E">
        <w:rPr>
          <w:i/>
          <w:iCs/>
        </w:rPr>
        <w:t>with</w:t>
      </w:r>
      <w:r w:rsidR="006373C8">
        <w:rPr>
          <w:i/>
          <w:iCs/>
        </w:rPr>
        <w:t xml:space="preserve"> a single one</w:t>
      </w:r>
      <w:r w:rsidR="005A5143">
        <w:rPr>
          <w:i/>
          <w:iCs/>
        </w:rPr>
        <w:t>, only with you</w:t>
      </w:r>
      <w:r w:rsidRPr="00A669AA">
        <w:rPr>
          <w:i/>
          <w:iCs/>
        </w:rPr>
        <w:t>,</w:t>
      </w:r>
      <w:r w:rsidR="00C84D0C">
        <w:rPr>
          <w:i/>
          <w:iCs/>
        </w:rPr>
        <w:t>”</w:t>
      </w:r>
      <w:r w:rsidRPr="00A669AA">
        <w:rPr>
          <w:i/>
          <w:iCs/>
        </w:rPr>
        <w:t xml:space="preserve"> </w:t>
      </w:r>
      <w:r w:rsidRPr="00CE4C20">
        <w:t xml:space="preserve">as </w:t>
      </w:r>
      <w:r w:rsidR="0038589E" w:rsidRPr="00CE4C20">
        <w:t xml:space="preserve">the verse </w:t>
      </w:r>
      <w:r w:rsidR="00BF4AE9" w:rsidRPr="00CE4C20">
        <w:t>(</w:t>
      </w:r>
      <w:proofErr w:type="spellStart"/>
      <w:r w:rsidR="00BF4AE9" w:rsidRPr="00CE4C20">
        <w:t>Bereishis</w:t>
      </w:r>
      <w:proofErr w:type="spellEnd"/>
      <w:r w:rsidR="00BF4AE9" w:rsidRPr="00CE4C20">
        <w:t xml:space="preserve"> 12:1) </w:t>
      </w:r>
      <w:r w:rsidR="0038589E" w:rsidRPr="00CE4C20">
        <w:t>states</w:t>
      </w:r>
      <w:r w:rsidRPr="00CE4C20">
        <w:t>:</w:t>
      </w:r>
      <w:r w:rsidRPr="00A669AA">
        <w:rPr>
          <w:i/>
          <w:iCs/>
        </w:rPr>
        <w:t xml:space="preserve"> “And Hashem said to </w:t>
      </w:r>
      <w:proofErr w:type="spellStart"/>
      <w:r w:rsidRPr="00A669AA">
        <w:rPr>
          <w:i/>
          <w:iCs/>
        </w:rPr>
        <w:t>Avrohom</w:t>
      </w:r>
      <w:proofErr w:type="spellEnd"/>
      <w:r w:rsidRPr="00A669AA">
        <w:rPr>
          <w:i/>
          <w:iCs/>
        </w:rPr>
        <w:t>, go for yourself</w:t>
      </w:r>
      <w:r w:rsidRPr="00A669AA">
        <w:t>.”</w:t>
      </w:r>
    </w:p>
    <w:p w14:paraId="0BFF72A5" w14:textId="7941A819" w:rsidR="000B4471" w:rsidRDefault="00A830F9" w:rsidP="00C73207">
      <w:pPr>
        <w:spacing w:before="240" w:after="180"/>
      </w:pPr>
      <w:r>
        <w:t xml:space="preserve">Rav </w:t>
      </w:r>
      <w:proofErr w:type="spellStart"/>
      <w:r>
        <w:t>Chatzkel</w:t>
      </w:r>
      <w:proofErr w:type="spellEnd"/>
      <w:r>
        <w:t xml:space="preserve"> </w:t>
      </w:r>
      <w:r w:rsidR="000B4471">
        <w:t>quotes the Zohar which says</w:t>
      </w:r>
      <w:r w:rsidR="000B4471" w:rsidRPr="000B4471">
        <w:t xml:space="preserve"> </w:t>
      </w:r>
      <w:r w:rsidR="00CC5C42">
        <w:t xml:space="preserve">that while </w:t>
      </w:r>
      <w:proofErr w:type="spellStart"/>
      <w:r w:rsidR="000B4471">
        <w:t>Avrohom</w:t>
      </w:r>
      <w:proofErr w:type="spellEnd"/>
      <w:r w:rsidR="000B4471">
        <w:t xml:space="preserve"> </w:t>
      </w:r>
      <w:proofErr w:type="spellStart"/>
      <w:r w:rsidR="000B4471">
        <w:t>Avinu</w:t>
      </w:r>
      <w:proofErr w:type="spellEnd"/>
      <w:r w:rsidR="000B4471">
        <w:t xml:space="preserve"> profusely prayed for the Sodomites, Moshe </w:t>
      </w:r>
      <w:proofErr w:type="spellStart"/>
      <w:r w:rsidR="000B4471">
        <w:t>Rabbeinu</w:t>
      </w:r>
      <w:proofErr w:type="spellEnd"/>
      <w:r w:rsidR="000B4471">
        <w:t xml:space="preserve"> </w:t>
      </w:r>
      <w:r w:rsidR="00722DF3">
        <w:t xml:space="preserve">went a step further by volunteering </w:t>
      </w:r>
      <w:r w:rsidR="000B4471">
        <w:t xml:space="preserve">to sacrifice his </w:t>
      </w:r>
      <w:r w:rsidR="000B4471" w:rsidRPr="001C758F">
        <w:rPr>
          <w:i/>
          <w:iCs/>
        </w:rPr>
        <w:t xml:space="preserve">Olam </w:t>
      </w:r>
      <w:proofErr w:type="spellStart"/>
      <w:r w:rsidR="000B4471" w:rsidRPr="001C758F">
        <w:rPr>
          <w:i/>
          <w:iCs/>
        </w:rPr>
        <w:t>Habboh</w:t>
      </w:r>
      <w:proofErr w:type="spellEnd"/>
      <w:r w:rsidR="000B4471">
        <w:t xml:space="preserve"> to save Israel</w:t>
      </w:r>
      <w:r w:rsidR="00806D74">
        <w:t xml:space="preserve"> from the decree of destruction after they sinned with the Golden Calf</w:t>
      </w:r>
      <w:r w:rsidR="00E635F9">
        <w:t xml:space="preserve"> (see </w:t>
      </w:r>
      <w:hyperlink w:anchor="Day5" w:history="1">
        <w:r w:rsidR="00E635F9" w:rsidRPr="000B187C">
          <w:rPr>
            <w:rStyle w:val="Hyperlink"/>
          </w:rPr>
          <w:t>Day 5</w:t>
        </w:r>
      </w:hyperlink>
      <w:r w:rsidR="00E635F9">
        <w:t xml:space="preserve"> lesson)</w:t>
      </w:r>
      <w:r w:rsidR="000B4471">
        <w:t xml:space="preserve">.  Moshe </w:t>
      </w:r>
      <w:proofErr w:type="spellStart"/>
      <w:r w:rsidR="000B4471">
        <w:t>Rabbeinu</w:t>
      </w:r>
      <w:proofErr w:type="spellEnd"/>
      <w:r w:rsidR="000B4471">
        <w:t xml:space="preserve"> reached an even higher level of </w:t>
      </w:r>
      <w:proofErr w:type="spellStart"/>
      <w:r w:rsidR="000B4471" w:rsidRPr="00723302">
        <w:rPr>
          <w:i/>
          <w:iCs/>
        </w:rPr>
        <w:t>Nesiah</w:t>
      </w:r>
      <w:proofErr w:type="spellEnd"/>
      <w:r w:rsidR="000B4471" w:rsidRPr="00723302">
        <w:rPr>
          <w:i/>
          <w:iCs/>
        </w:rPr>
        <w:t xml:space="preserve"> </w:t>
      </w:r>
      <w:proofErr w:type="spellStart"/>
      <w:r w:rsidR="000B4471" w:rsidRPr="00723302">
        <w:rPr>
          <w:i/>
          <w:iCs/>
        </w:rPr>
        <w:t>B’ol</w:t>
      </w:r>
      <w:proofErr w:type="spellEnd"/>
      <w:r w:rsidR="000B4471">
        <w:t xml:space="preserve"> in his p</w:t>
      </w:r>
      <w:r w:rsidR="00994DFC">
        <w:t>r</w:t>
      </w:r>
      <w:r w:rsidR="000B4471">
        <w:t xml:space="preserve">ayers than </w:t>
      </w:r>
      <w:proofErr w:type="spellStart"/>
      <w:r w:rsidR="000B4471">
        <w:t>Avrohom</w:t>
      </w:r>
      <w:proofErr w:type="spellEnd"/>
      <w:r w:rsidR="000B4471">
        <w:t xml:space="preserve"> </w:t>
      </w:r>
      <w:proofErr w:type="spellStart"/>
      <w:r w:rsidR="000B4471">
        <w:t>Avinu</w:t>
      </w:r>
      <w:proofErr w:type="spellEnd"/>
      <w:r w:rsidR="000B4471">
        <w:t xml:space="preserve"> because of his willingness to sacrifice his </w:t>
      </w:r>
      <w:r w:rsidR="000B4471" w:rsidRPr="000B4471">
        <w:rPr>
          <w:i/>
          <w:iCs/>
        </w:rPr>
        <w:t xml:space="preserve">Olam </w:t>
      </w:r>
      <w:proofErr w:type="spellStart"/>
      <w:r w:rsidR="000B4471" w:rsidRPr="000B4471">
        <w:rPr>
          <w:i/>
          <w:iCs/>
        </w:rPr>
        <w:t>Habbah</w:t>
      </w:r>
      <w:proofErr w:type="spellEnd"/>
      <w:r w:rsidR="000B4471">
        <w:t xml:space="preserve"> to save his brethren.  </w:t>
      </w:r>
      <w:r w:rsidR="00C32508">
        <w:t xml:space="preserve">For this reason, the Zohar says, Moshe </w:t>
      </w:r>
      <w:proofErr w:type="spellStart"/>
      <w:r w:rsidR="00C32508">
        <w:t>Rabbeinu</w:t>
      </w:r>
      <w:proofErr w:type="spellEnd"/>
      <w:r w:rsidR="00C32508">
        <w:t xml:space="preserve"> is called “the faithful shepherd.”</w:t>
      </w:r>
    </w:p>
    <w:p w14:paraId="17E2B7DD" w14:textId="388E8A0F" w:rsidR="00FD2208" w:rsidRDefault="00FD2208" w:rsidP="00C73207">
      <w:pPr>
        <w:spacing w:before="240" w:after="180"/>
      </w:pPr>
      <w:r w:rsidRPr="00FD2208">
        <w:t xml:space="preserve">Throughout their difficult exile in Shanghai during the desperate times of World War II, Rav </w:t>
      </w:r>
      <w:proofErr w:type="spellStart"/>
      <w:r w:rsidRPr="00FD2208">
        <w:t>Chatzkel</w:t>
      </w:r>
      <w:proofErr w:type="spellEnd"/>
      <w:r w:rsidRPr="00FD2208">
        <w:t xml:space="preserve"> stressed to the </w:t>
      </w:r>
      <w:proofErr w:type="spellStart"/>
      <w:r w:rsidRPr="00FD2208">
        <w:t>Mirrer</w:t>
      </w:r>
      <w:proofErr w:type="spellEnd"/>
      <w:r w:rsidRPr="00FD2208">
        <w:t xml:space="preserve"> Yeshiva students that although each Jew has an obligation to pray for the well-being of others and thus, share in their pain and suffering, a </w:t>
      </w:r>
      <w:r w:rsidRPr="00B4678A">
        <w:rPr>
          <w:i/>
          <w:iCs/>
        </w:rPr>
        <w:t>ben Torah</w:t>
      </w:r>
      <w:r w:rsidRPr="00FD2208">
        <w:t xml:space="preserve"> is obligated even more than others:  </w:t>
      </w:r>
      <w:r w:rsidR="001F7080">
        <w:rPr>
          <w:vertAlign w:val="superscript"/>
        </w:rPr>
        <w:t>2</w:t>
      </w:r>
      <w:r w:rsidR="0000213C">
        <w:rPr>
          <w:vertAlign w:val="superscript"/>
        </w:rPr>
        <w:t>9</w:t>
      </w:r>
      <w:r w:rsidRPr="00FB05F6">
        <w:rPr>
          <w:i/>
          <w:iCs/>
        </w:rPr>
        <w:t xml:space="preserve">“It is the responsibility of the </w:t>
      </w:r>
      <w:r w:rsidRPr="00B4678A">
        <w:t>ben Torah</w:t>
      </w:r>
      <w:r w:rsidRPr="00FB05F6">
        <w:rPr>
          <w:i/>
          <w:iCs/>
        </w:rPr>
        <w:t xml:space="preserve"> to seek the welfare of the Jewish people at all times and this is especially true now when there is so much danger, illness and suffering ... It is all important that the </w:t>
      </w:r>
      <w:r w:rsidRPr="00B4678A">
        <w:t>ben Torah</w:t>
      </w:r>
      <w:r w:rsidRPr="00FB05F6">
        <w:rPr>
          <w:i/>
          <w:iCs/>
        </w:rPr>
        <w:t xml:space="preserve"> spends time each day to deeply reflect on the troubles confronting Israel and to share in the burden of both the congregation and the individual.  It is of greatest importance that you concentrate on the well-being of the Jewish nation during prayer</w:t>
      </w:r>
      <w:r>
        <w:t>.</w:t>
      </w:r>
      <w:r w:rsidRPr="00FD2208">
        <w:t xml:space="preserve">” </w:t>
      </w:r>
    </w:p>
    <w:p w14:paraId="31C581DD" w14:textId="2FB5E5EE" w:rsidR="007C5FEF" w:rsidRDefault="009C2424" w:rsidP="00876081">
      <w:pPr>
        <w:pStyle w:val="Heading3"/>
        <w:numPr>
          <w:ilvl w:val="0"/>
          <w:numId w:val="0"/>
        </w:numPr>
        <w:spacing w:before="120" w:line="324" w:lineRule="auto"/>
        <w:rPr>
          <w:rFonts w:cstheme="minorHAnsi"/>
          <w:i/>
          <w:iCs/>
          <w:sz w:val="20"/>
          <w:szCs w:val="20"/>
        </w:rPr>
      </w:pPr>
      <w:r>
        <w:rPr>
          <w:sz w:val="22"/>
          <w:szCs w:val="22"/>
          <w:vertAlign w:val="superscript"/>
        </w:rPr>
        <w:t>30</w:t>
      </w:r>
      <w:r w:rsidR="00876081" w:rsidRPr="00876081">
        <w:rPr>
          <w:sz w:val="22"/>
          <w:szCs w:val="22"/>
        </w:rPr>
        <w:t xml:space="preserve">Rav Elazar Menachem </w:t>
      </w:r>
      <w:proofErr w:type="spellStart"/>
      <w:r w:rsidR="00876081" w:rsidRPr="00876081">
        <w:rPr>
          <w:sz w:val="22"/>
          <w:szCs w:val="22"/>
        </w:rPr>
        <w:t>Shach</w:t>
      </w:r>
      <w:proofErr w:type="spellEnd"/>
      <w:r w:rsidR="00876081" w:rsidRPr="00876081">
        <w:rPr>
          <w:sz w:val="22"/>
          <w:szCs w:val="22"/>
        </w:rPr>
        <w:t xml:space="preserve"> repeated a story told by the </w:t>
      </w:r>
      <w:proofErr w:type="spellStart"/>
      <w:r w:rsidR="00876081" w:rsidRPr="00876081">
        <w:rPr>
          <w:sz w:val="22"/>
          <w:szCs w:val="22"/>
        </w:rPr>
        <w:t>Ponovezher</w:t>
      </w:r>
      <w:proofErr w:type="spellEnd"/>
      <w:r w:rsidR="00876081" w:rsidRPr="00876081">
        <w:rPr>
          <w:sz w:val="22"/>
          <w:szCs w:val="22"/>
        </w:rPr>
        <w:t xml:space="preserve"> </w:t>
      </w:r>
      <w:proofErr w:type="spellStart"/>
      <w:r w:rsidR="00876081" w:rsidRPr="00876081">
        <w:rPr>
          <w:sz w:val="22"/>
          <w:szCs w:val="22"/>
        </w:rPr>
        <w:t>Rov</w:t>
      </w:r>
      <w:proofErr w:type="spellEnd"/>
      <w:r w:rsidR="00876081" w:rsidRPr="00876081">
        <w:rPr>
          <w:sz w:val="22"/>
          <w:szCs w:val="22"/>
        </w:rPr>
        <w:t xml:space="preserve"> about his visit to </w:t>
      </w:r>
      <w:proofErr w:type="spellStart"/>
      <w:r w:rsidR="00876081" w:rsidRPr="00876081">
        <w:rPr>
          <w:sz w:val="22"/>
          <w:szCs w:val="22"/>
        </w:rPr>
        <w:t>Radin</w:t>
      </w:r>
      <w:proofErr w:type="spellEnd"/>
      <w:r w:rsidR="00876081" w:rsidRPr="00876081">
        <w:rPr>
          <w:sz w:val="22"/>
          <w:szCs w:val="22"/>
        </w:rPr>
        <w:t xml:space="preserve"> to receive a </w:t>
      </w:r>
      <w:proofErr w:type="spellStart"/>
      <w:r w:rsidR="00876081" w:rsidRPr="00876081">
        <w:rPr>
          <w:sz w:val="22"/>
          <w:szCs w:val="22"/>
        </w:rPr>
        <w:t>Brocha</w:t>
      </w:r>
      <w:proofErr w:type="spellEnd"/>
      <w:r w:rsidR="00876081" w:rsidRPr="00876081">
        <w:rPr>
          <w:sz w:val="22"/>
          <w:szCs w:val="22"/>
        </w:rPr>
        <w:t xml:space="preserve"> from the </w:t>
      </w:r>
      <w:proofErr w:type="spellStart"/>
      <w:r w:rsidR="00876081" w:rsidRPr="00876081">
        <w:rPr>
          <w:sz w:val="22"/>
          <w:szCs w:val="22"/>
        </w:rPr>
        <w:t>Chofetz</w:t>
      </w:r>
      <w:proofErr w:type="spellEnd"/>
      <w:r w:rsidR="00876081" w:rsidRPr="00876081">
        <w:rPr>
          <w:sz w:val="22"/>
          <w:szCs w:val="22"/>
        </w:rPr>
        <w:t xml:space="preserve"> Chaim.  When the young Yosef </w:t>
      </w:r>
      <w:proofErr w:type="spellStart"/>
      <w:r w:rsidR="00876081" w:rsidRPr="00876081">
        <w:rPr>
          <w:sz w:val="22"/>
          <w:szCs w:val="22"/>
        </w:rPr>
        <w:t>Shlomo</w:t>
      </w:r>
      <w:proofErr w:type="spellEnd"/>
      <w:r w:rsidR="00876081" w:rsidRPr="00876081">
        <w:rPr>
          <w:sz w:val="22"/>
          <w:szCs w:val="22"/>
        </w:rPr>
        <w:t xml:space="preserve"> </w:t>
      </w:r>
      <w:proofErr w:type="spellStart"/>
      <w:r w:rsidR="00876081" w:rsidRPr="00876081">
        <w:rPr>
          <w:sz w:val="22"/>
          <w:szCs w:val="22"/>
        </w:rPr>
        <w:t>Kahaneman</w:t>
      </w:r>
      <w:proofErr w:type="spellEnd"/>
      <w:r w:rsidR="00876081" w:rsidRPr="00876081">
        <w:rPr>
          <w:sz w:val="22"/>
          <w:szCs w:val="22"/>
        </w:rPr>
        <w:t xml:space="preserve"> arrived at the </w:t>
      </w:r>
      <w:proofErr w:type="spellStart"/>
      <w:r w:rsidR="00876081" w:rsidRPr="00876081">
        <w:rPr>
          <w:sz w:val="22"/>
          <w:szCs w:val="22"/>
        </w:rPr>
        <w:t>Chofetz</w:t>
      </w:r>
      <w:proofErr w:type="spellEnd"/>
      <w:r w:rsidR="00876081" w:rsidRPr="00876081">
        <w:rPr>
          <w:sz w:val="22"/>
          <w:szCs w:val="22"/>
        </w:rPr>
        <w:t xml:space="preserve"> Chaim’s home, he was told that the </w:t>
      </w:r>
      <w:proofErr w:type="spellStart"/>
      <w:r w:rsidR="00876081" w:rsidRPr="00876081">
        <w:rPr>
          <w:i/>
          <w:iCs/>
          <w:sz w:val="22"/>
          <w:szCs w:val="22"/>
        </w:rPr>
        <w:t>Gadol</w:t>
      </w:r>
      <w:proofErr w:type="spellEnd"/>
      <w:r w:rsidR="00876081" w:rsidRPr="00876081">
        <w:rPr>
          <w:sz w:val="22"/>
          <w:szCs w:val="22"/>
        </w:rPr>
        <w:t xml:space="preserve"> had left and would be returning shortly.  As he sat and waited for the </w:t>
      </w:r>
      <w:proofErr w:type="spellStart"/>
      <w:r w:rsidR="00876081" w:rsidRPr="00876081">
        <w:rPr>
          <w:sz w:val="22"/>
          <w:szCs w:val="22"/>
        </w:rPr>
        <w:t>Chofetz</w:t>
      </w:r>
      <w:proofErr w:type="spellEnd"/>
      <w:r w:rsidR="00876081" w:rsidRPr="00876081">
        <w:rPr>
          <w:sz w:val="22"/>
          <w:szCs w:val="22"/>
        </w:rPr>
        <w:t xml:space="preserve"> Chaim to arrive, he began hearing piercing cries from the upper story of the house, and he felt compelled to investigate what was happening there.  The </w:t>
      </w:r>
      <w:proofErr w:type="spellStart"/>
      <w:r w:rsidR="00876081" w:rsidRPr="00876081">
        <w:rPr>
          <w:sz w:val="22"/>
          <w:szCs w:val="22"/>
        </w:rPr>
        <w:t>Chofetz</w:t>
      </w:r>
      <w:proofErr w:type="spellEnd"/>
      <w:r w:rsidR="00876081" w:rsidRPr="00876081">
        <w:rPr>
          <w:sz w:val="22"/>
          <w:szCs w:val="22"/>
        </w:rPr>
        <w:t xml:space="preserve"> Chaim’s family assured him, though, that there was no need for concern; the voice belonged to the </w:t>
      </w:r>
      <w:proofErr w:type="spellStart"/>
      <w:r w:rsidR="00876081" w:rsidRPr="00876081">
        <w:rPr>
          <w:sz w:val="22"/>
          <w:szCs w:val="22"/>
        </w:rPr>
        <w:t>Chofetz</w:t>
      </w:r>
      <w:proofErr w:type="spellEnd"/>
      <w:r w:rsidR="00876081" w:rsidRPr="00876081">
        <w:rPr>
          <w:sz w:val="22"/>
          <w:szCs w:val="22"/>
        </w:rPr>
        <w:t xml:space="preserve"> Chaim himself. “Before you came,” they explained, “he was told that a certain woman is having a difficult childbirth and her life is in danger, and he went upstairs to say Tehillim.”  When Rav </w:t>
      </w:r>
      <w:proofErr w:type="spellStart"/>
      <w:r w:rsidR="00876081" w:rsidRPr="00876081">
        <w:rPr>
          <w:sz w:val="22"/>
          <w:szCs w:val="22"/>
        </w:rPr>
        <w:t>Shach</w:t>
      </w:r>
      <w:proofErr w:type="spellEnd"/>
      <w:r w:rsidR="00876081" w:rsidRPr="00876081">
        <w:rPr>
          <w:sz w:val="22"/>
          <w:szCs w:val="22"/>
        </w:rPr>
        <w:t xml:space="preserve"> repeated this story, he declared, </w:t>
      </w:r>
      <w:r w:rsidR="00876081" w:rsidRPr="00876081">
        <w:rPr>
          <w:i/>
          <w:iCs/>
          <w:sz w:val="22"/>
          <w:szCs w:val="22"/>
        </w:rPr>
        <w:t xml:space="preserve">“The </w:t>
      </w:r>
      <w:proofErr w:type="spellStart"/>
      <w:r w:rsidR="00876081" w:rsidRPr="00876081">
        <w:rPr>
          <w:i/>
          <w:iCs/>
          <w:sz w:val="22"/>
          <w:szCs w:val="22"/>
        </w:rPr>
        <w:t>Chofetz</w:t>
      </w:r>
      <w:proofErr w:type="spellEnd"/>
      <w:r w:rsidR="00876081" w:rsidRPr="00876081">
        <w:rPr>
          <w:i/>
          <w:iCs/>
          <w:sz w:val="22"/>
          <w:szCs w:val="22"/>
        </w:rPr>
        <w:t xml:space="preserve"> Chaim wept so passionately because he was a </w:t>
      </w:r>
      <w:proofErr w:type="spellStart"/>
      <w:r w:rsidR="00876081" w:rsidRPr="00876081">
        <w:rPr>
          <w:i/>
          <w:iCs/>
          <w:sz w:val="22"/>
          <w:szCs w:val="22"/>
        </w:rPr>
        <w:t>Nosei</w:t>
      </w:r>
      <w:proofErr w:type="spellEnd"/>
      <w:r w:rsidR="00876081" w:rsidRPr="00876081">
        <w:rPr>
          <w:i/>
          <w:iCs/>
          <w:sz w:val="22"/>
          <w:szCs w:val="22"/>
        </w:rPr>
        <w:t xml:space="preserve"> </w:t>
      </w:r>
      <w:proofErr w:type="spellStart"/>
      <w:r w:rsidR="00876081" w:rsidRPr="00876081">
        <w:rPr>
          <w:i/>
          <w:iCs/>
          <w:sz w:val="22"/>
          <w:szCs w:val="22"/>
        </w:rPr>
        <w:t>B’ol</w:t>
      </w:r>
      <w:proofErr w:type="spellEnd"/>
      <w:r w:rsidR="00876081" w:rsidRPr="00876081">
        <w:rPr>
          <w:i/>
          <w:iCs/>
          <w:sz w:val="22"/>
          <w:szCs w:val="22"/>
        </w:rPr>
        <w:t xml:space="preserve">; he shared the burdens of others.  The woman was not his granddaughter or niece; she was simply another Jew. But who else would be concerned for her, if not the </w:t>
      </w:r>
      <w:proofErr w:type="spellStart"/>
      <w:r w:rsidR="00876081" w:rsidRPr="00876081">
        <w:rPr>
          <w:i/>
          <w:iCs/>
          <w:sz w:val="22"/>
          <w:szCs w:val="22"/>
        </w:rPr>
        <w:t>Chofetz</w:t>
      </w:r>
      <w:proofErr w:type="spellEnd"/>
      <w:r w:rsidR="00876081" w:rsidRPr="00876081">
        <w:rPr>
          <w:i/>
          <w:iCs/>
          <w:sz w:val="22"/>
          <w:szCs w:val="22"/>
        </w:rPr>
        <w:t xml:space="preserve"> Chaim?  We must learn from him to share the burdens of others</w:t>
      </w:r>
      <w:r w:rsidR="00C73207">
        <w:rPr>
          <w:i/>
          <w:iCs/>
          <w:sz w:val="22"/>
          <w:szCs w:val="22"/>
        </w:rPr>
        <w:t>.</w:t>
      </w:r>
      <w:r w:rsidR="00876081" w:rsidRPr="00876081">
        <w:rPr>
          <w:i/>
          <w:iCs/>
          <w:sz w:val="22"/>
          <w:szCs w:val="22"/>
        </w:rPr>
        <w:t>”</w:t>
      </w:r>
      <w:r w:rsidR="00876081" w:rsidRPr="00876081">
        <w:rPr>
          <w:sz w:val="22"/>
          <w:szCs w:val="22"/>
        </w:rPr>
        <w:t xml:space="preserve"> </w:t>
      </w:r>
    </w:p>
    <w:p w14:paraId="3D882583" w14:textId="595AA19A" w:rsidR="000E0FD3" w:rsidRDefault="000E0FD3" w:rsidP="00692B54">
      <w:pPr>
        <w:spacing w:before="120" w:after="120" w:line="240" w:lineRule="auto"/>
        <w:rPr>
          <w:rFonts w:eastAsia="Times New Roman" w:cstheme="minorHAnsi"/>
          <w:color w:val="000000"/>
        </w:rPr>
        <w:sectPr w:rsidR="000E0FD3" w:rsidSect="004C678B">
          <w:headerReference w:type="default" r:id="rId22"/>
          <w:type w:val="continuous"/>
          <w:pgSz w:w="12240" w:h="15840"/>
          <w:pgMar w:top="1152" w:right="936" w:bottom="1008" w:left="1152" w:header="504" w:footer="504" w:gutter="0"/>
          <w:cols w:space="720"/>
        </w:sectPr>
      </w:pPr>
    </w:p>
    <w:p w14:paraId="2FEB28EB" w14:textId="34CE1A7B" w:rsidR="0076561A" w:rsidRDefault="00294D36">
      <w:r w:rsidRPr="00124DA8">
        <w:rPr>
          <w:noProof/>
        </w:rPr>
        <mc:AlternateContent>
          <mc:Choice Requires="wps">
            <w:drawing>
              <wp:anchor distT="0" distB="0" distL="114300" distR="114300" simplePos="0" relativeHeight="251465216" behindDoc="0" locked="0" layoutInCell="1" allowOverlap="1" wp14:anchorId="498390FE" wp14:editId="6F195896">
                <wp:simplePos x="0" y="0"/>
                <wp:positionH relativeFrom="margin">
                  <wp:posOffset>353695</wp:posOffset>
                </wp:positionH>
                <wp:positionV relativeFrom="paragraph">
                  <wp:posOffset>409575</wp:posOffset>
                </wp:positionV>
                <wp:extent cx="5648325" cy="381000"/>
                <wp:effectExtent l="0" t="0" r="9525" b="0"/>
                <wp:wrapTopAndBottom/>
                <wp:docPr id="18" name="Text Box 18"/>
                <wp:cNvGraphicFramePr/>
                <a:graphic xmlns:a="http://schemas.openxmlformats.org/drawingml/2006/main">
                  <a:graphicData uri="http://schemas.microsoft.com/office/word/2010/wordprocessingShape">
                    <wps:wsp>
                      <wps:cNvSpPr txBox="1"/>
                      <wps:spPr>
                        <a:xfrm>
                          <a:off x="0" y="0"/>
                          <a:ext cx="5648325" cy="381000"/>
                        </a:xfrm>
                        <a:prstGeom prst="rect">
                          <a:avLst/>
                        </a:prstGeom>
                        <a:solidFill>
                          <a:prstClr val="white"/>
                        </a:solidFill>
                        <a:ln>
                          <a:noFill/>
                        </a:ln>
                      </wps:spPr>
                      <wps:txbx>
                        <w:txbxContent>
                          <w:p w14:paraId="294FEB15" w14:textId="084A78B9" w:rsidR="00124DA8" w:rsidRPr="00CC4BA3" w:rsidRDefault="00CC4BA3" w:rsidP="00294D36">
                            <w:pPr>
                              <w:pStyle w:val="Caption"/>
                              <w:spacing w:after="60"/>
                              <w:jc w:val="center"/>
                              <w:rPr>
                                <w:rFonts w:ascii="Verdana" w:hAnsi="Verdana" w:cstheme="minorHAnsi"/>
                                <w:i/>
                                <w:iCs/>
                                <w:noProof/>
                                <w:color w:val="auto"/>
                                <w:sz w:val="22"/>
                                <w:szCs w:val="22"/>
                              </w:rPr>
                            </w:pPr>
                            <w:r>
                              <w:rPr>
                                <w:rFonts w:ascii="Verdana" w:hAnsi="Verdana" w:cstheme="minorHAnsi"/>
                                <w:noProof/>
                                <w:color w:val="auto"/>
                                <w:sz w:val="22"/>
                                <w:szCs w:val="22"/>
                              </w:rPr>
                              <w:t xml:space="preserve">Avrohom Avinu and Moshe Rabbeinu prayed with </w:t>
                            </w:r>
                            <w:r w:rsidRPr="00CC4BA3">
                              <w:rPr>
                                <w:rFonts w:ascii="Verdana" w:hAnsi="Verdana" w:cstheme="minorHAnsi"/>
                                <w:i/>
                                <w:iCs/>
                                <w:noProof/>
                                <w:color w:val="auto"/>
                                <w:sz w:val="22"/>
                                <w:szCs w:val="22"/>
                              </w:rPr>
                              <w:t>Nesiah B’ol</w:t>
                            </w:r>
                            <w:r w:rsidR="00124DA8" w:rsidRPr="00CC4BA3">
                              <w:rPr>
                                <w:rFonts w:ascii="Verdana" w:hAnsi="Verdana" w:cstheme="minorHAnsi"/>
                                <w:i/>
                                <w:iCs/>
                                <w:noProof/>
                                <w:color w:val="auto"/>
                                <w:sz w:val="22"/>
                                <w:szCs w:val="2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390FE" id="Text Box 18" o:spid="_x0000_s1042" type="#_x0000_t202" style="position:absolute;margin-left:27.85pt;margin-top:32.25pt;width:444.75pt;height:30pt;z-index:25146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" stroked="f">
                <v:textbox inset="0,0,0,0">
                  <w:txbxContent>
                    <w:p w14:paraId="294FEB15" w14:textId="084A78B9" w:rsidR="00124DA8" w:rsidRPr="00CC4BA3" w:rsidRDefault="00CC4BA3" w:rsidP="00294D36">
                      <w:pPr>
                        <w:pStyle w:val="Caption"/>
                        <w:spacing w:after="60"/>
                        <w:jc w:val="center"/>
                        <w:rPr>
                          <w:rFonts w:ascii="Verdana" w:hAnsi="Verdana" w:cstheme="minorHAnsi"/>
                          <w:i/>
                          <w:iCs/>
                          <w:noProof/>
                          <w:color w:val="auto"/>
                          <w:sz w:val="22"/>
                          <w:szCs w:val="22"/>
                        </w:rPr>
                      </w:pPr>
                      <w:r>
                        <w:rPr>
                          <w:rFonts w:ascii="Verdana" w:hAnsi="Verdana" w:cstheme="minorHAnsi"/>
                          <w:noProof/>
                          <w:color w:val="auto"/>
                          <w:sz w:val="22"/>
                          <w:szCs w:val="22"/>
                        </w:rPr>
                        <w:t xml:space="preserve">Avrohom Avinu and Moshe Rabbeinu prayed with </w:t>
                      </w:r>
                      <w:r w:rsidRPr="00CC4BA3">
                        <w:rPr>
                          <w:rFonts w:ascii="Verdana" w:hAnsi="Verdana" w:cstheme="minorHAnsi"/>
                          <w:i/>
                          <w:iCs/>
                          <w:noProof/>
                          <w:color w:val="auto"/>
                          <w:sz w:val="22"/>
                          <w:szCs w:val="22"/>
                        </w:rPr>
                        <w:t>Nesiah B’ol</w:t>
                      </w:r>
                      <w:r w:rsidR="00124DA8" w:rsidRPr="00CC4BA3">
                        <w:rPr>
                          <w:rFonts w:ascii="Verdana" w:hAnsi="Verdana" w:cstheme="minorHAnsi"/>
                          <w:i/>
                          <w:iCs/>
                          <w:noProof/>
                          <w:color w:val="auto"/>
                          <w:sz w:val="22"/>
                          <w:szCs w:val="22"/>
                        </w:rPr>
                        <w:t xml:space="preserve">  </w:t>
                      </w:r>
                    </w:p>
                  </w:txbxContent>
                </v:textbox>
                <w10:wrap type="topAndBottom" anchorx="margin"/>
              </v:shape>
            </w:pict>
          </mc:Fallback>
        </mc:AlternateContent>
      </w:r>
      <w:r w:rsidR="005F7062" w:rsidRPr="00124DA8">
        <w:rPr>
          <w:noProof/>
        </w:rPr>
        <mc:AlternateContent>
          <mc:Choice Requires="wps">
            <w:drawing>
              <wp:anchor distT="45720" distB="45720" distL="114300" distR="114300" simplePos="0" relativeHeight="251462144" behindDoc="1" locked="0" layoutInCell="1" allowOverlap="1" wp14:anchorId="065770AD" wp14:editId="61B817D4">
                <wp:simplePos x="0" y="0"/>
                <wp:positionH relativeFrom="margin">
                  <wp:align>left</wp:align>
                </wp:positionH>
                <wp:positionV relativeFrom="paragraph">
                  <wp:posOffset>389890</wp:posOffset>
                </wp:positionV>
                <wp:extent cx="6334125" cy="2247900"/>
                <wp:effectExtent l="0" t="0" r="28575" b="19050"/>
                <wp:wrapTight wrapText="bothSides">
                  <wp:wrapPolygon edited="0">
                    <wp:start x="0" y="0"/>
                    <wp:lineTo x="0" y="21600"/>
                    <wp:lineTo x="21632" y="21600"/>
                    <wp:lineTo x="21632" y="0"/>
                    <wp:lineTo x="0" y="0"/>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247900"/>
                        </a:xfrm>
                        <a:prstGeom prst="rect">
                          <a:avLst/>
                        </a:prstGeom>
                        <a:solidFill>
                          <a:schemeClr val="bg1">
                            <a:lumMod val="95000"/>
                          </a:schemeClr>
                        </a:solidFill>
                        <a:ln w="6350">
                          <a:solidFill>
                            <a:schemeClr val="tx1"/>
                          </a:solidFill>
                          <a:prstDash val="sysDot"/>
                          <a:miter lim="800000"/>
                          <a:headEnd/>
                          <a:tailEnd/>
                        </a:ln>
                      </wps:spPr>
                      <wps:txbx>
                        <w:txbxContent>
                          <w:p w14:paraId="242DC86B" w14:textId="209DB377" w:rsidR="00124DA8" w:rsidRDefault="00465525" w:rsidP="00124DA8">
                            <w:pPr>
                              <w:pStyle w:val="ListParagraph"/>
                              <w:numPr>
                                <w:ilvl w:val="0"/>
                                <w:numId w:val="3"/>
                              </w:numPr>
                              <w:spacing w:before="1080" w:afterLines="50" w:after="120"/>
                              <w:ind w:right="330"/>
                              <w:contextualSpacing w:val="0"/>
                              <w:rPr>
                                <w:rFonts w:ascii="Tahoma" w:hAnsi="Tahoma" w:cs="Tahoma"/>
                                <w:sz w:val="20"/>
                                <w:szCs w:val="20"/>
                              </w:rPr>
                            </w:pPr>
                            <w:r>
                              <w:rPr>
                                <w:rFonts w:ascii="Tahoma" w:hAnsi="Tahoma" w:cs="Tahoma"/>
                                <w:sz w:val="20"/>
                                <w:szCs w:val="20"/>
                              </w:rPr>
                              <w:t>On account</w:t>
                            </w:r>
                            <w:r w:rsidR="00617E69">
                              <w:rPr>
                                <w:rFonts w:ascii="Tahoma" w:hAnsi="Tahoma" w:cs="Tahoma"/>
                                <w:sz w:val="20"/>
                                <w:szCs w:val="20"/>
                              </w:rPr>
                              <w:t xml:space="preserve"> of </w:t>
                            </w:r>
                            <w:r w:rsidR="00617E69">
                              <w:rPr>
                                <w:rFonts w:ascii="Tahoma" w:hAnsi="Tahoma" w:cs="Tahoma"/>
                                <w:sz w:val="20"/>
                                <w:szCs w:val="20"/>
                              </w:rPr>
                              <w:t xml:space="preserve">Avrohom Avinu’s prodigious </w:t>
                            </w:r>
                            <w:r w:rsidRPr="00465525">
                              <w:rPr>
                                <w:rFonts w:ascii="Tahoma" w:hAnsi="Tahoma" w:cs="Tahoma"/>
                                <w:i/>
                                <w:iCs/>
                                <w:sz w:val="20"/>
                                <w:szCs w:val="20"/>
                              </w:rPr>
                              <w:t>Nesiah B’ol</w:t>
                            </w:r>
                            <w:r w:rsidRPr="00465525">
                              <w:rPr>
                                <w:rFonts w:ascii="Tahoma" w:hAnsi="Tahoma" w:cs="Tahoma"/>
                                <w:sz w:val="36"/>
                                <w:szCs w:val="36"/>
                              </w:rPr>
                              <w:t xml:space="preserve"> </w:t>
                            </w:r>
                            <w:r w:rsidR="002448D5">
                              <w:rPr>
                                <w:rFonts w:ascii="Tahoma" w:hAnsi="Tahoma" w:cs="Tahoma"/>
                                <w:sz w:val="20"/>
                                <w:szCs w:val="20"/>
                              </w:rPr>
                              <w:t xml:space="preserve">that he displayed when </w:t>
                            </w:r>
                            <w:r>
                              <w:rPr>
                                <w:rFonts w:ascii="Tahoma" w:hAnsi="Tahoma" w:cs="Tahoma"/>
                                <w:sz w:val="20"/>
                                <w:szCs w:val="20"/>
                              </w:rPr>
                              <w:t xml:space="preserve">he </w:t>
                            </w:r>
                            <w:r w:rsidR="00617E69">
                              <w:rPr>
                                <w:rFonts w:ascii="Tahoma" w:hAnsi="Tahoma" w:cs="Tahoma"/>
                                <w:sz w:val="20"/>
                                <w:szCs w:val="20"/>
                              </w:rPr>
                              <w:t>pray</w:t>
                            </w:r>
                            <w:r>
                              <w:rPr>
                                <w:rFonts w:ascii="Tahoma" w:hAnsi="Tahoma" w:cs="Tahoma"/>
                                <w:sz w:val="20"/>
                                <w:szCs w:val="20"/>
                              </w:rPr>
                              <w:t>ed</w:t>
                            </w:r>
                            <w:r w:rsidR="00617E69">
                              <w:rPr>
                                <w:rFonts w:ascii="Tahoma" w:hAnsi="Tahoma" w:cs="Tahoma"/>
                                <w:sz w:val="20"/>
                                <w:szCs w:val="20"/>
                              </w:rPr>
                              <w:t xml:space="preserve"> on behalf of the Sodomites, he merited that Hashem spoke to him</w:t>
                            </w:r>
                            <w:r w:rsidR="00124DA8" w:rsidRPr="00F51A53">
                              <w:rPr>
                                <w:rFonts w:ascii="Tahoma" w:hAnsi="Tahoma" w:cs="Tahoma"/>
                                <w:i/>
                                <w:iCs/>
                                <w:sz w:val="20"/>
                                <w:szCs w:val="20"/>
                              </w:rPr>
                              <w:t>.</w:t>
                            </w:r>
                          </w:p>
                          <w:p w14:paraId="0B6E8039" w14:textId="496712E2" w:rsidR="00124DA8" w:rsidRPr="00E36255" w:rsidRDefault="006D0EAB" w:rsidP="00124DA8">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 xml:space="preserve">Moshe Rabbeinu prayed with complete </w:t>
                            </w:r>
                            <w:r w:rsidRPr="006D0EAB">
                              <w:rPr>
                                <w:rFonts w:ascii="Tahoma" w:hAnsi="Tahoma" w:cs="Tahoma"/>
                                <w:i/>
                                <w:iCs/>
                                <w:sz w:val="20"/>
                                <w:szCs w:val="20"/>
                              </w:rPr>
                              <w:t>Mesiras Nefesh</w:t>
                            </w:r>
                            <w:r w:rsidRPr="005E3C89">
                              <w:rPr>
                                <w:rFonts w:ascii="Tahoma" w:hAnsi="Tahoma" w:cs="Tahoma"/>
                                <w:sz w:val="32"/>
                                <w:szCs w:val="32"/>
                              </w:rPr>
                              <w:t xml:space="preserve"> </w:t>
                            </w:r>
                            <w:r w:rsidR="005F7062">
                              <w:rPr>
                                <w:rFonts w:ascii="Tahoma" w:hAnsi="Tahoma" w:cs="Tahoma"/>
                                <w:sz w:val="20"/>
                                <w:szCs w:val="20"/>
                              </w:rPr>
                              <w:t>–</w:t>
                            </w:r>
                            <w:r>
                              <w:rPr>
                                <w:rFonts w:ascii="Tahoma" w:hAnsi="Tahoma" w:cs="Tahoma"/>
                                <w:sz w:val="20"/>
                                <w:szCs w:val="20"/>
                              </w:rPr>
                              <w:t xml:space="preserve"> </w:t>
                            </w:r>
                            <w:r w:rsidR="00A74228">
                              <w:rPr>
                                <w:rFonts w:ascii="Tahoma" w:hAnsi="Tahoma" w:cs="Tahoma"/>
                                <w:sz w:val="20"/>
                                <w:szCs w:val="20"/>
                              </w:rPr>
                              <w:t>willing</w:t>
                            </w:r>
                            <w:r w:rsidR="005F7062">
                              <w:rPr>
                                <w:rFonts w:ascii="Tahoma" w:hAnsi="Tahoma" w:cs="Tahoma"/>
                                <w:sz w:val="20"/>
                                <w:szCs w:val="20"/>
                              </w:rPr>
                              <w:t xml:space="preserve"> to sacrifice his </w:t>
                            </w:r>
                            <w:r w:rsidR="005F7062" w:rsidRPr="005F7062">
                              <w:rPr>
                                <w:rFonts w:ascii="Tahoma" w:hAnsi="Tahoma" w:cs="Tahoma"/>
                                <w:i/>
                                <w:iCs/>
                                <w:sz w:val="20"/>
                                <w:szCs w:val="20"/>
                              </w:rPr>
                              <w:t>Olam Habboh</w:t>
                            </w:r>
                            <w:r w:rsidR="005F7062" w:rsidRPr="00B230D0">
                              <w:rPr>
                                <w:rFonts w:ascii="Tahoma" w:hAnsi="Tahoma" w:cs="Tahoma"/>
                                <w:sz w:val="36"/>
                                <w:szCs w:val="36"/>
                              </w:rPr>
                              <w:t xml:space="preserve"> </w:t>
                            </w:r>
                            <w:r w:rsidR="00A74228">
                              <w:rPr>
                                <w:rFonts w:ascii="Tahoma" w:hAnsi="Tahoma" w:cs="Tahoma"/>
                                <w:sz w:val="36"/>
                                <w:szCs w:val="36"/>
                              </w:rPr>
                              <w:br/>
                            </w:r>
                            <w:r w:rsidR="005F7062">
                              <w:rPr>
                                <w:rFonts w:ascii="Tahoma" w:hAnsi="Tahoma" w:cs="Tahoma"/>
                                <w:sz w:val="20"/>
                                <w:szCs w:val="20"/>
                              </w:rPr>
                              <w:t>to save the Jewish people</w:t>
                            </w:r>
                            <w:r w:rsidR="00414ABE">
                              <w:rPr>
                                <w:rFonts w:ascii="Tahoma" w:hAnsi="Tahoma" w:cs="Tahoma"/>
                                <w:sz w:val="20"/>
                                <w:szCs w:val="20"/>
                              </w:rPr>
                              <w:t xml:space="preserve"> from destruction</w:t>
                            </w:r>
                            <w:r w:rsidR="00061D3C">
                              <w:rPr>
                                <w:rFonts w:ascii="Tahoma" w:hAnsi="Tahoma" w:cs="Tahoma"/>
                                <w:sz w:val="20"/>
                                <w:szCs w:val="20"/>
                              </w:rPr>
                              <w:t xml:space="preserve"> after the sin of the Golden Calf.  </w:t>
                            </w:r>
                            <w:r w:rsidR="00414ABE">
                              <w:rPr>
                                <w:rFonts w:ascii="Tahoma" w:hAnsi="Tahoma" w:cs="Tahoma"/>
                                <w:sz w:val="20"/>
                                <w:szCs w:val="20"/>
                              </w:rPr>
                              <w:t>In the merit of</w:t>
                            </w:r>
                            <w:r w:rsidR="00FF71D9">
                              <w:rPr>
                                <w:rFonts w:ascii="Tahoma" w:hAnsi="Tahoma" w:cs="Tahoma"/>
                                <w:sz w:val="20"/>
                                <w:szCs w:val="20"/>
                              </w:rPr>
                              <w:t xml:space="preserve"> this supreme </w:t>
                            </w:r>
                            <w:r w:rsidR="00FF71D9" w:rsidRPr="00FF71D9">
                              <w:rPr>
                                <w:rFonts w:ascii="Tahoma" w:hAnsi="Tahoma" w:cs="Tahoma"/>
                                <w:i/>
                                <w:iCs/>
                                <w:sz w:val="20"/>
                                <w:szCs w:val="20"/>
                              </w:rPr>
                              <w:t>Nesiah B’ol</w:t>
                            </w:r>
                            <w:r w:rsidR="00FF71D9">
                              <w:rPr>
                                <w:rFonts w:ascii="Tahoma" w:hAnsi="Tahoma" w:cs="Tahoma"/>
                                <w:sz w:val="20"/>
                                <w:szCs w:val="20"/>
                              </w:rPr>
                              <w:t>,</w:t>
                            </w:r>
                            <w:r w:rsidR="00FF71D9" w:rsidRPr="005E3C89">
                              <w:rPr>
                                <w:rFonts w:ascii="Tahoma" w:hAnsi="Tahoma" w:cs="Tahoma"/>
                                <w:sz w:val="36"/>
                                <w:szCs w:val="36"/>
                              </w:rPr>
                              <w:t xml:space="preserve"> </w:t>
                            </w:r>
                            <w:r w:rsidR="00FF71D9">
                              <w:rPr>
                                <w:rFonts w:ascii="Tahoma" w:hAnsi="Tahoma" w:cs="Tahoma"/>
                                <w:sz w:val="20"/>
                                <w:szCs w:val="20"/>
                              </w:rPr>
                              <w:t xml:space="preserve">the Jewish people were </w:t>
                            </w:r>
                            <w:r w:rsidR="00FD724E">
                              <w:rPr>
                                <w:rFonts w:ascii="Tahoma" w:hAnsi="Tahoma" w:cs="Tahoma"/>
                                <w:sz w:val="20"/>
                                <w:szCs w:val="20"/>
                              </w:rPr>
                              <w:t>saved,</w:t>
                            </w:r>
                            <w:r w:rsidR="00FF71D9">
                              <w:rPr>
                                <w:rFonts w:ascii="Tahoma" w:hAnsi="Tahoma" w:cs="Tahoma"/>
                                <w:sz w:val="20"/>
                                <w:szCs w:val="20"/>
                              </w:rPr>
                              <w:t xml:space="preserve"> and Moshe is called the “faithful shepherd.”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770AD" id="Text Box 17" o:spid="_x0000_s1043" type="#_x0000_t202" style="position:absolute;margin-left:0;margin-top:30.7pt;width:498.75pt;height:177pt;z-index:-251854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" fillcolor="#f2f2f2 [3052]" strokecolor="black [3213]" strokeweight=".5pt">
                <v:stroke dashstyle="1 1"/>
                <v:textbox>
                  <w:txbxContent>
                    <w:p w14:paraId="242DC86B" w14:textId="209DB377" w:rsidR="00124DA8" w:rsidRDefault="00465525" w:rsidP="00124DA8">
                      <w:pPr>
                        <w:pStyle w:val="ListParagraph"/>
                        <w:numPr>
                          <w:ilvl w:val="0"/>
                          <w:numId w:val="3"/>
                        </w:numPr>
                        <w:spacing w:before="1080" w:afterLines="50" w:after="120"/>
                        <w:ind w:right="330"/>
                        <w:contextualSpacing w:val="0"/>
                        <w:rPr>
                          <w:rFonts w:ascii="Tahoma" w:hAnsi="Tahoma" w:cs="Tahoma"/>
                          <w:sz w:val="20"/>
                          <w:szCs w:val="20"/>
                        </w:rPr>
                      </w:pPr>
                      <w:r>
                        <w:rPr>
                          <w:rFonts w:ascii="Tahoma" w:hAnsi="Tahoma" w:cs="Tahoma"/>
                          <w:sz w:val="20"/>
                          <w:szCs w:val="20"/>
                        </w:rPr>
                        <w:t>On account</w:t>
                      </w:r>
                      <w:r w:rsidR="00617E69">
                        <w:rPr>
                          <w:rFonts w:ascii="Tahoma" w:hAnsi="Tahoma" w:cs="Tahoma"/>
                          <w:sz w:val="20"/>
                          <w:szCs w:val="20"/>
                        </w:rPr>
                        <w:t xml:space="preserve"> of </w:t>
                      </w:r>
                      <w:r w:rsidR="00617E69">
                        <w:rPr>
                          <w:rFonts w:ascii="Tahoma" w:hAnsi="Tahoma" w:cs="Tahoma"/>
                          <w:sz w:val="20"/>
                          <w:szCs w:val="20"/>
                        </w:rPr>
                        <w:t xml:space="preserve">Avrohom Avinu’s prodigious </w:t>
                      </w:r>
                      <w:r w:rsidRPr="00465525">
                        <w:rPr>
                          <w:rFonts w:ascii="Tahoma" w:hAnsi="Tahoma" w:cs="Tahoma"/>
                          <w:i/>
                          <w:iCs/>
                          <w:sz w:val="20"/>
                          <w:szCs w:val="20"/>
                        </w:rPr>
                        <w:t>Nesiah B’ol</w:t>
                      </w:r>
                      <w:r w:rsidRPr="00465525">
                        <w:rPr>
                          <w:rFonts w:ascii="Tahoma" w:hAnsi="Tahoma" w:cs="Tahoma"/>
                          <w:sz w:val="36"/>
                          <w:szCs w:val="36"/>
                        </w:rPr>
                        <w:t xml:space="preserve"> </w:t>
                      </w:r>
                      <w:r w:rsidR="002448D5">
                        <w:rPr>
                          <w:rFonts w:ascii="Tahoma" w:hAnsi="Tahoma" w:cs="Tahoma"/>
                          <w:sz w:val="20"/>
                          <w:szCs w:val="20"/>
                        </w:rPr>
                        <w:t xml:space="preserve">that he displayed when </w:t>
                      </w:r>
                      <w:r>
                        <w:rPr>
                          <w:rFonts w:ascii="Tahoma" w:hAnsi="Tahoma" w:cs="Tahoma"/>
                          <w:sz w:val="20"/>
                          <w:szCs w:val="20"/>
                        </w:rPr>
                        <w:t xml:space="preserve">he </w:t>
                      </w:r>
                      <w:r w:rsidR="00617E69">
                        <w:rPr>
                          <w:rFonts w:ascii="Tahoma" w:hAnsi="Tahoma" w:cs="Tahoma"/>
                          <w:sz w:val="20"/>
                          <w:szCs w:val="20"/>
                        </w:rPr>
                        <w:t>pray</w:t>
                      </w:r>
                      <w:r>
                        <w:rPr>
                          <w:rFonts w:ascii="Tahoma" w:hAnsi="Tahoma" w:cs="Tahoma"/>
                          <w:sz w:val="20"/>
                          <w:szCs w:val="20"/>
                        </w:rPr>
                        <w:t>ed</w:t>
                      </w:r>
                      <w:r w:rsidR="00617E69">
                        <w:rPr>
                          <w:rFonts w:ascii="Tahoma" w:hAnsi="Tahoma" w:cs="Tahoma"/>
                          <w:sz w:val="20"/>
                          <w:szCs w:val="20"/>
                        </w:rPr>
                        <w:t xml:space="preserve"> on behalf of the Sodomites, he merited that Hashem spoke to him</w:t>
                      </w:r>
                      <w:r w:rsidR="00124DA8" w:rsidRPr="00F51A53">
                        <w:rPr>
                          <w:rFonts w:ascii="Tahoma" w:hAnsi="Tahoma" w:cs="Tahoma"/>
                          <w:i/>
                          <w:iCs/>
                          <w:sz w:val="20"/>
                          <w:szCs w:val="20"/>
                        </w:rPr>
                        <w:t>.</w:t>
                      </w:r>
                    </w:p>
                    <w:p w14:paraId="0B6E8039" w14:textId="496712E2" w:rsidR="00124DA8" w:rsidRPr="00E36255" w:rsidRDefault="006D0EAB" w:rsidP="00124DA8">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 xml:space="preserve">Moshe Rabbeinu prayed with complete </w:t>
                      </w:r>
                      <w:r w:rsidRPr="006D0EAB">
                        <w:rPr>
                          <w:rFonts w:ascii="Tahoma" w:hAnsi="Tahoma" w:cs="Tahoma"/>
                          <w:i/>
                          <w:iCs/>
                          <w:sz w:val="20"/>
                          <w:szCs w:val="20"/>
                        </w:rPr>
                        <w:t>Mesiras Nefesh</w:t>
                      </w:r>
                      <w:r w:rsidRPr="005E3C89">
                        <w:rPr>
                          <w:rFonts w:ascii="Tahoma" w:hAnsi="Tahoma" w:cs="Tahoma"/>
                          <w:sz w:val="32"/>
                          <w:szCs w:val="32"/>
                        </w:rPr>
                        <w:t xml:space="preserve"> </w:t>
                      </w:r>
                      <w:r w:rsidR="005F7062">
                        <w:rPr>
                          <w:rFonts w:ascii="Tahoma" w:hAnsi="Tahoma" w:cs="Tahoma"/>
                          <w:sz w:val="20"/>
                          <w:szCs w:val="20"/>
                        </w:rPr>
                        <w:t>–</w:t>
                      </w:r>
                      <w:r>
                        <w:rPr>
                          <w:rFonts w:ascii="Tahoma" w:hAnsi="Tahoma" w:cs="Tahoma"/>
                          <w:sz w:val="20"/>
                          <w:szCs w:val="20"/>
                        </w:rPr>
                        <w:t xml:space="preserve"> </w:t>
                      </w:r>
                      <w:r w:rsidR="00A74228">
                        <w:rPr>
                          <w:rFonts w:ascii="Tahoma" w:hAnsi="Tahoma" w:cs="Tahoma"/>
                          <w:sz w:val="20"/>
                          <w:szCs w:val="20"/>
                        </w:rPr>
                        <w:t>willing</w:t>
                      </w:r>
                      <w:r w:rsidR="005F7062">
                        <w:rPr>
                          <w:rFonts w:ascii="Tahoma" w:hAnsi="Tahoma" w:cs="Tahoma"/>
                          <w:sz w:val="20"/>
                          <w:szCs w:val="20"/>
                        </w:rPr>
                        <w:t xml:space="preserve"> to sacrifice his </w:t>
                      </w:r>
                      <w:r w:rsidR="005F7062" w:rsidRPr="005F7062">
                        <w:rPr>
                          <w:rFonts w:ascii="Tahoma" w:hAnsi="Tahoma" w:cs="Tahoma"/>
                          <w:i/>
                          <w:iCs/>
                          <w:sz w:val="20"/>
                          <w:szCs w:val="20"/>
                        </w:rPr>
                        <w:t>Olam Habboh</w:t>
                      </w:r>
                      <w:r w:rsidR="005F7062" w:rsidRPr="00B230D0">
                        <w:rPr>
                          <w:rFonts w:ascii="Tahoma" w:hAnsi="Tahoma" w:cs="Tahoma"/>
                          <w:sz w:val="36"/>
                          <w:szCs w:val="36"/>
                        </w:rPr>
                        <w:t xml:space="preserve"> </w:t>
                      </w:r>
                      <w:r w:rsidR="00A74228">
                        <w:rPr>
                          <w:rFonts w:ascii="Tahoma" w:hAnsi="Tahoma" w:cs="Tahoma"/>
                          <w:sz w:val="36"/>
                          <w:szCs w:val="36"/>
                        </w:rPr>
                        <w:br/>
                      </w:r>
                      <w:r w:rsidR="005F7062">
                        <w:rPr>
                          <w:rFonts w:ascii="Tahoma" w:hAnsi="Tahoma" w:cs="Tahoma"/>
                          <w:sz w:val="20"/>
                          <w:szCs w:val="20"/>
                        </w:rPr>
                        <w:t>to save the Jewish people</w:t>
                      </w:r>
                      <w:r w:rsidR="00414ABE">
                        <w:rPr>
                          <w:rFonts w:ascii="Tahoma" w:hAnsi="Tahoma" w:cs="Tahoma"/>
                          <w:sz w:val="20"/>
                          <w:szCs w:val="20"/>
                        </w:rPr>
                        <w:t xml:space="preserve"> from destruction</w:t>
                      </w:r>
                      <w:r w:rsidR="00061D3C">
                        <w:rPr>
                          <w:rFonts w:ascii="Tahoma" w:hAnsi="Tahoma" w:cs="Tahoma"/>
                          <w:sz w:val="20"/>
                          <w:szCs w:val="20"/>
                        </w:rPr>
                        <w:t xml:space="preserve"> after the sin of the Golden Calf.  </w:t>
                      </w:r>
                      <w:r w:rsidR="00414ABE">
                        <w:rPr>
                          <w:rFonts w:ascii="Tahoma" w:hAnsi="Tahoma" w:cs="Tahoma"/>
                          <w:sz w:val="20"/>
                          <w:szCs w:val="20"/>
                        </w:rPr>
                        <w:t>In the merit of</w:t>
                      </w:r>
                      <w:r w:rsidR="00FF71D9">
                        <w:rPr>
                          <w:rFonts w:ascii="Tahoma" w:hAnsi="Tahoma" w:cs="Tahoma"/>
                          <w:sz w:val="20"/>
                          <w:szCs w:val="20"/>
                        </w:rPr>
                        <w:t xml:space="preserve"> this supreme </w:t>
                      </w:r>
                      <w:r w:rsidR="00FF71D9" w:rsidRPr="00FF71D9">
                        <w:rPr>
                          <w:rFonts w:ascii="Tahoma" w:hAnsi="Tahoma" w:cs="Tahoma"/>
                          <w:i/>
                          <w:iCs/>
                          <w:sz w:val="20"/>
                          <w:szCs w:val="20"/>
                        </w:rPr>
                        <w:t>Nesiah B’ol</w:t>
                      </w:r>
                      <w:r w:rsidR="00FF71D9">
                        <w:rPr>
                          <w:rFonts w:ascii="Tahoma" w:hAnsi="Tahoma" w:cs="Tahoma"/>
                          <w:sz w:val="20"/>
                          <w:szCs w:val="20"/>
                        </w:rPr>
                        <w:t>,</w:t>
                      </w:r>
                      <w:r w:rsidR="00FF71D9" w:rsidRPr="005E3C89">
                        <w:rPr>
                          <w:rFonts w:ascii="Tahoma" w:hAnsi="Tahoma" w:cs="Tahoma"/>
                          <w:sz w:val="36"/>
                          <w:szCs w:val="36"/>
                        </w:rPr>
                        <w:t xml:space="preserve"> </w:t>
                      </w:r>
                      <w:r w:rsidR="00FF71D9">
                        <w:rPr>
                          <w:rFonts w:ascii="Tahoma" w:hAnsi="Tahoma" w:cs="Tahoma"/>
                          <w:sz w:val="20"/>
                          <w:szCs w:val="20"/>
                        </w:rPr>
                        <w:t xml:space="preserve">the Jewish people were </w:t>
                      </w:r>
                      <w:r w:rsidR="00FD724E">
                        <w:rPr>
                          <w:rFonts w:ascii="Tahoma" w:hAnsi="Tahoma" w:cs="Tahoma"/>
                          <w:sz w:val="20"/>
                          <w:szCs w:val="20"/>
                        </w:rPr>
                        <w:t>saved,</w:t>
                      </w:r>
                      <w:r w:rsidR="00FF71D9">
                        <w:rPr>
                          <w:rFonts w:ascii="Tahoma" w:hAnsi="Tahoma" w:cs="Tahoma"/>
                          <w:sz w:val="20"/>
                          <w:szCs w:val="20"/>
                        </w:rPr>
                        <w:t xml:space="preserve"> and Moshe is called the “faithful shepherd.” </w:t>
                      </w:r>
                    </w:p>
                  </w:txbxContent>
                </v:textbox>
                <w10:wrap type="tight" anchorx="margin"/>
              </v:shape>
            </w:pict>
          </mc:Fallback>
        </mc:AlternateContent>
      </w:r>
      <w:r w:rsidR="0076561A">
        <w:br w:type="page"/>
      </w:r>
    </w:p>
    <w:p w14:paraId="52D70D4B" w14:textId="7477E485" w:rsidR="0076561A" w:rsidRPr="00F04554" w:rsidRDefault="0076561A" w:rsidP="0076561A">
      <w:pPr>
        <w:pStyle w:val="Heading1"/>
        <w:numPr>
          <w:ilvl w:val="0"/>
          <w:numId w:val="0"/>
        </w:numPr>
        <w:spacing w:before="240" w:line="324" w:lineRule="auto"/>
        <w:ind w:left="-180"/>
        <w:jc w:val="center"/>
        <w:rPr>
          <w:rFonts w:ascii="Cambria" w:hAnsi="Cambria"/>
          <w:b/>
          <w:bCs/>
        </w:rPr>
      </w:pPr>
      <w:bookmarkStart w:id="10" w:name="Day9"/>
      <w:r w:rsidRPr="00F04554">
        <w:rPr>
          <w:rFonts w:ascii="Cambria" w:hAnsi="Cambria"/>
          <w:b/>
          <w:bCs/>
        </w:rPr>
        <w:t xml:space="preserve">Day </w:t>
      </w:r>
      <w:r w:rsidR="00A46B3D">
        <w:rPr>
          <w:rFonts w:ascii="Cambria" w:hAnsi="Cambria"/>
          <w:b/>
          <w:bCs/>
        </w:rPr>
        <w:t>9</w:t>
      </w:r>
      <w:r w:rsidRPr="00F04554">
        <w:rPr>
          <w:rFonts w:ascii="Cambria" w:hAnsi="Cambria"/>
          <w:b/>
          <w:bCs/>
        </w:rPr>
        <w:t xml:space="preserve">: </w:t>
      </w:r>
      <w:r w:rsidRPr="00380548">
        <w:rPr>
          <w:rFonts w:ascii="Cambria" w:hAnsi="Cambria"/>
          <w:b/>
          <w:bCs/>
        </w:rPr>
        <w:t xml:space="preserve">The Divine </w:t>
      </w:r>
      <w:proofErr w:type="spellStart"/>
      <w:r w:rsidRPr="00380548">
        <w:rPr>
          <w:rFonts w:ascii="Cambria" w:hAnsi="Cambria"/>
          <w:b/>
          <w:bCs/>
          <w:i/>
          <w:iCs/>
        </w:rPr>
        <w:t>middah</w:t>
      </w:r>
      <w:proofErr w:type="spellEnd"/>
      <w:r w:rsidRPr="00380548">
        <w:rPr>
          <w:rFonts w:ascii="Cambria" w:hAnsi="Cambria"/>
          <w:b/>
          <w:bCs/>
        </w:rPr>
        <w:t>, “</w:t>
      </w:r>
      <w:r w:rsidR="00884990" w:rsidRPr="00884990">
        <w:rPr>
          <w:rFonts w:asciiTheme="majorBidi" w:hAnsiTheme="majorBidi" w:cs="Times New Roman"/>
          <w:sz w:val="26"/>
          <w:szCs w:val="26"/>
          <w:rtl/>
        </w:rPr>
        <w:t xml:space="preserve">לִשְׁאֵרִית </w:t>
      </w:r>
      <w:proofErr w:type="spellStart"/>
      <w:r w:rsidR="00884990" w:rsidRPr="00884990">
        <w:rPr>
          <w:rFonts w:asciiTheme="majorBidi" w:hAnsiTheme="majorBidi" w:cs="Times New Roman"/>
          <w:sz w:val="26"/>
          <w:szCs w:val="26"/>
          <w:rtl/>
        </w:rPr>
        <w:t>נַחֲלָת</w:t>
      </w:r>
      <w:r w:rsidR="00884990" w:rsidRPr="00884990">
        <w:rPr>
          <w:rFonts w:asciiTheme="majorBidi" w:hAnsiTheme="majorBidi" w:cs="Times New Roman" w:hint="cs"/>
          <w:sz w:val="26"/>
          <w:szCs w:val="26"/>
          <w:rtl/>
        </w:rPr>
        <w:t>וֹ</w:t>
      </w:r>
      <w:proofErr w:type="spellEnd"/>
      <w:r w:rsidRPr="00380548">
        <w:rPr>
          <w:rFonts w:ascii="Cambria" w:hAnsi="Cambria"/>
          <w:b/>
          <w:bCs/>
        </w:rPr>
        <w:t>”</w:t>
      </w:r>
      <w:r w:rsidR="005819DD">
        <w:rPr>
          <w:rFonts w:ascii="Cambria" w:hAnsi="Cambria"/>
          <w:b/>
          <w:bCs/>
        </w:rPr>
        <w:t>,</w:t>
      </w:r>
      <w:r>
        <w:rPr>
          <w:rFonts w:ascii="Cambria" w:hAnsi="Cambria"/>
          <w:b/>
          <w:bCs/>
        </w:rPr>
        <w:t xml:space="preserve"> is the source of our ability to be </w:t>
      </w:r>
      <w:proofErr w:type="spellStart"/>
      <w:r w:rsidRPr="000B1046">
        <w:rPr>
          <w:rFonts w:ascii="Cambria" w:hAnsi="Cambria"/>
          <w:b/>
          <w:bCs/>
          <w:i/>
          <w:iCs/>
        </w:rPr>
        <w:t>Nosei</w:t>
      </w:r>
      <w:proofErr w:type="spellEnd"/>
      <w:r w:rsidRPr="000B1046">
        <w:rPr>
          <w:rFonts w:ascii="Cambria" w:hAnsi="Cambria"/>
          <w:b/>
          <w:bCs/>
          <w:i/>
          <w:iCs/>
        </w:rPr>
        <w:t xml:space="preserve"> </w:t>
      </w:r>
      <w:proofErr w:type="spellStart"/>
      <w:r w:rsidRPr="000B1046">
        <w:rPr>
          <w:rFonts w:ascii="Cambria" w:hAnsi="Cambria"/>
          <w:b/>
          <w:bCs/>
          <w:i/>
          <w:iCs/>
        </w:rPr>
        <w:t>B’ol</w:t>
      </w:r>
      <w:proofErr w:type="spellEnd"/>
      <w:r w:rsidRPr="000B1046">
        <w:rPr>
          <w:rFonts w:ascii="Cambria" w:hAnsi="Cambria"/>
          <w:b/>
          <w:bCs/>
          <w:i/>
          <w:iCs/>
        </w:rPr>
        <w:t xml:space="preserve"> </w:t>
      </w:r>
      <w:proofErr w:type="spellStart"/>
      <w:r w:rsidRPr="000B1046">
        <w:rPr>
          <w:rFonts w:ascii="Cambria" w:hAnsi="Cambria"/>
          <w:b/>
          <w:bCs/>
          <w:i/>
          <w:iCs/>
        </w:rPr>
        <w:t>Im</w:t>
      </w:r>
      <w:proofErr w:type="spellEnd"/>
      <w:r w:rsidRPr="000B1046">
        <w:rPr>
          <w:rFonts w:ascii="Cambria" w:hAnsi="Cambria"/>
          <w:b/>
          <w:bCs/>
          <w:i/>
          <w:iCs/>
        </w:rPr>
        <w:t xml:space="preserve"> </w:t>
      </w:r>
      <w:proofErr w:type="spellStart"/>
      <w:r w:rsidRPr="000B1046">
        <w:rPr>
          <w:rFonts w:ascii="Cambria" w:hAnsi="Cambria"/>
          <w:b/>
          <w:bCs/>
          <w:i/>
          <w:iCs/>
        </w:rPr>
        <w:t>Chaveiro</w:t>
      </w:r>
      <w:proofErr w:type="spellEnd"/>
    </w:p>
    <w:bookmarkEnd w:id="10"/>
    <w:p w14:paraId="1F25D110" w14:textId="53C71CAB" w:rsidR="0076561A" w:rsidRPr="00692B54" w:rsidRDefault="0076561A" w:rsidP="0076561A">
      <w:pPr>
        <w:spacing w:before="120" w:after="120"/>
      </w:pPr>
      <w:r>
        <w:t xml:space="preserve">Hashem is the ultimate </w:t>
      </w:r>
      <w:proofErr w:type="spellStart"/>
      <w:r w:rsidRPr="007E6861">
        <w:rPr>
          <w:i/>
          <w:iCs/>
        </w:rPr>
        <w:t>Nosei</w:t>
      </w:r>
      <w:proofErr w:type="spellEnd"/>
      <w:r w:rsidRPr="007E6861">
        <w:rPr>
          <w:i/>
          <w:iCs/>
        </w:rPr>
        <w:t xml:space="preserve"> </w:t>
      </w:r>
      <w:proofErr w:type="spellStart"/>
      <w:r w:rsidRPr="007E6861">
        <w:rPr>
          <w:i/>
          <w:iCs/>
        </w:rPr>
        <w:t>B’ol</w:t>
      </w:r>
      <w:proofErr w:type="spellEnd"/>
      <w:r>
        <w:t xml:space="preserve"> – He, so to speak, feels and experiences all the suffering and joy of the Jewish people as if it were His own.  </w:t>
      </w:r>
      <w:r w:rsidR="00822130">
        <w:t xml:space="preserve">At the </w:t>
      </w:r>
      <w:r w:rsidR="00AD2338">
        <w:t xml:space="preserve">burning bush encounter, </w:t>
      </w:r>
      <w:r w:rsidR="00F9456F">
        <w:t>the Midrash</w:t>
      </w:r>
      <w:r w:rsidR="003E5CA6">
        <w:t xml:space="preserve"> </w:t>
      </w:r>
      <w:r w:rsidR="00F87EA5">
        <w:t>(</w:t>
      </w:r>
      <w:proofErr w:type="spellStart"/>
      <w:r w:rsidR="003E5CA6">
        <w:t>Tanch</w:t>
      </w:r>
      <w:r w:rsidR="005D3BDC">
        <w:t>uma</w:t>
      </w:r>
      <w:proofErr w:type="spellEnd"/>
      <w:r w:rsidR="00F87EA5">
        <w:t xml:space="preserve">, </w:t>
      </w:r>
      <w:proofErr w:type="spellStart"/>
      <w:r w:rsidR="00F9456F">
        <w:t>Shemos</w:t>
      </w:r>
      <w:proofErr w:type="spellEnd"/>
      <w:r w:rsidR="00F9456F">
        <w:t xml:space="preserve"> </w:t>
      </w:r>
      <w:r w:rsidR="005D3BDC">
        <w:t>14</w:t>
      </w:r>
      <w:r w:rsidR="00F87EA5">
        <w:t xml:space="preserve">; </w:t>
      </w:r>
      <w:hyperlink w:anchor="A4" w:history="1">
        <w:r w:rsidR="00F87EA5" w:rsidRPr="00135462">
          <w:rPr>
            <w:rStyle w:val="Hyperlink"/>
          </w:rPr>
          <w:t>Appendix A-4</w:t>
        </w:r>
      </w:hyperlink>
      <w:r w:rsidR="009650F0">
        <w:t xml:space="preserve">) </w:t>
      </w:r>
      <w:r w:rsidR="00B5354F">
        <w:t xml:space="preserve">says </w:t>
      </w:r>
      <w:r>
        <w:t>Hashem told Moshe</w:t>
      </w:r>
      <w:r w:rsidR="009B4C59">
        <w:t xml:space="preserve"> that His revelation from a thorn bush </w:t>
      </w:r>
      <w:r w:rsidR="00B5354F">
        <w:t>wa</w:t>
      </w:r>
      <w:r w:rsidR="009B4C59">
        <w:t xml:space="preserve">s an expression of </w:t>
      </w:r>
      <w:r w:rsidR="00AC42AC">
        <w:t>“</w:t>
      </w:r>
      <w:r w:rsidR="00AC42AC" w:rsidRPr="0005230D">
        <w:rPr>
          <w:rFonts w:ascii="Times New Roman" w:hAnsi="Times New Roman" w:cs="Times New Roman"/>
          <w:sz w:val="24"/>
          <w:szCs w:val="24"/>
          <w:rtl/>
        </w:rPr>
        <w:t>עמו אנכי בצרה</w:t>
      </w:r>
      <w:r w:rsidR="00AC42AC">
        <w:t xml:space="preserve">” </w:t>
      </w:r>
      <w:r w:rsidR="00B5354F">
        <w:t>–</w:t>
      </w:r>
      <w:r w:rsidR="007B590A">
        <w:t xml:space="preserve"> </w:t>
      </w:r>
      <w:r w:rsidR="00B5354F" w:rsidRPr="00B5354F">
        <w:rPr>
          <w:i/>
          <w:iCs/>
        </w:rPr>
        <w:t>“</w:t>
      </w:r>
      <w:r w:rsidR="00AC42AC" w:rsidRPr="0005230D">
        <w:rPr>
          <w:i/>
          <w:iCs/>
        </w:rPr>
        <w:t xml:space="preserve">I am with him </w:t>
      </w:r>
      <w:r w:rsidR="007B590A" w:rsidRPr="00B5354F">
        <w:t>(i.e., the Jewish people)</w:t>
      </w:r>
      <w:r w:rsidR="007B590A">
        <w:rPr>
          <w:i/>
          <w:iCs/>
        </w:rPr>
        <w:t xml:space="preserve"> </w:t>
      </w:r>
      <w:r w:rsidR="00AC42AC" w:rsidRPr="0005230D">
        <w:rPr>
          <w:i/>
          <w:iCs/>
        </w:rPr>
        <w:t>in distress</w:t>
      </w:r>
      <w:r w:rsidR="00B5354F">
        <w:rPr>
          <w:i/>
          <w:iCs/>
        </w:rPr>
        <w:t>.</w:t>
      </w:r>
      <w:r w:rsidR="00B5354F" w:rsidRPr="00B5354F">
        <w:t>”</w:t>
      </w:r>
      <w:r w:rsidR="0030757F">
        <w:t xml:space="preserve">  In </w:t>
      </w:r>
      <w:proofErr w:type="spellStart"/>
      <w:r w:rsidR="0030757F">
        <w:t>Shemos</w:t>
      </w:r>
      <w:proofErr w:type="spellEnd"/>
      <w:r w:rsidR="0030757F">
        <w:t xml:space="preserve"> 3:7, Hashem sa</w:t>
      </w:r>
      <w:r w:rsidR="00C96D6F">
        <w:t>id</w:t>
      </w:r>
      <w:r w:rsidR="0030757F">
        <w:t xml:space="preserve"> to Moshe: “</w:t>
      </w:r>
      <w:r w:rsidRPr="0013794D">
        <w:rPr>
          <w:i/>
          <w:iCs/>
        </w:rPr>
        <w:t>I have indeed seen the affliction of My people in Egypt and I have heard its outcry because of its taskmasters; for I know its pains</w:t>
      </w:r>
      <w:r>
        <w:t xml:space="preserve">.” </w:t>
      </w:r>
      <w:r w:rsidR="005205E5">
        <w:t xml:space="preserve"> </w:t>
      </w:r>
      <w:proofErr w:type="spellStart"/>
      <w:r>
        <w:t>Rashi</w:t>
      </w:r>
      <w:proofErr w:type="spellEnd"/>
      <w:r>
        <w:t xml:space="preserve"> explains: </w:t>
      </w:r>
      <w:r w:rsidRPr="0013794D">
        <w:rPr>
          <w:i/>
          <w:iCs/>
        </w:rPr>
        <w:t>“</w:t>
      </w:r>
      <w:bookmarkStart w:id="11" w:name="_Hlk74886569"/>
      <w:r w:rsidRPr="0013794D">
        <w:rPr>
          <w:i/>
          <w:iCs/>
        </w:rPr>
        <w:t>I have focused My heart to understand and know his pains, and I did not hide My eyes</w:t>
      </w:r>
      <w:bookmarkEnd w:id="11"/>
      <w:r w:rsidRPr="0013794D">
        <w:rPr>
          <w:i/>
          <w:iCs/>
        </w:rPr>
        <w:t>, and I shall not block My ears to their cry</w:t>
      </w:r>
      <w:r w:rsidRPr="0013794D">
        <w:t>.</w:t>
      </w:r>
      <w:r>
        <w:t xml:space="preserve">”  </w:t>
      </w:r>
      <w:r w:rsidR="007D50F9">
        <w:rPr>
          <w:vertAlign w:val="superscript"/>
        </w:rPr>
        <w:t>31</w:t>
      </w:r>
      <w:r>
        <w:t xml:space="preserve">Rav </w:t>
      </w:r>
      <w:proofErr w:type="spellStart"/>
      <w:r>
        <w:t>Yeruchem</w:t>
      </w:r>
      <w:proofErr w:type="spellEnd"/>
      <w:r>
        <w:t xml:space="preserve"> </w:t>
      </w:r>
      <w:proofErr w:type="spellStart"/>
      <w:r>
        <w:t>Levovitz</w:t>
      </w:r>
      <w:proofErr w:type="spellEnd"/>
      <w:r>
        <w:t xml:space="preserve"> explains that when Hashem </w:t>
      </w:r>
      <w:proofErr w:type="gramStart"/>
      <w:r w:rsidRPr="00510772">
        <w:t>rises up</w:t>
      </w:r>
      <w:proofErr w:type="gramEnd"/>
      <w:r w:rsidRPr="00510772">
        <w:t xml:space="preserve"> to save </w:t>
      </w:r>
      <w:r>
        <w:t>the Jewish people from their troubles</w:t>
      </w:r>
      <w:r w:rsidRPr="00510772">
        <w:t>, it is as if He is rescuing Himself – as if He can no longer endure the pain He suffers on our account.  He saves us with the spirit of partnership in all our suffering.</w:t>
      </w:r>
      <w:r>
        <w:t xml:space="preserve">  Moreover, </w:t>
      </w:r>
      <w:r w:rsidR="0039771D">
        <w:t xml:space="preserve">even </w:t>
      </w:r>
      <w:r>
        <w:t xml:space="preserve">when a single </w:t>
      </w:r>
      <w:r w:rsidR="0039771D">
        <w:t xml:space="preserve">individual </w:t>
      </w:r>
      <w:r>
        <w:t xml:space="preserve">suffers, </w:t>
      </w:r>
      <w:r w:rsidRPr="00113DA0">
        <w:t xml:space="preserve">the Shechinah </w:t>
      </w:r>
      <w:r>
        <w:t xml:space="preserve">(Divine Presence) </w:t>
      </w:r>
      <w:r w:rsidRPr="00113DA0">
        <w:t>says:</w:t>
      </w:r>
      <w:r w:rsidRPr="00754AB2">
        <w:rPr>
          <w:i/>
          <w:iCs/>
        </w:rPr>
        <w:t xml:space="preserve"> </w:t>
      </w:r>
      <w:r>
        <w:rPr>
          <w:i/>
          <w:iCs/>
        </w:rPr>
        <w:t>“</w:t>
      </w:r>
      <w:r w:rsidRPr="00754AB2">
        <w:rPr>
          <w:i/>
          <w:iCs/>
        </w:rPr>
        <w:t>I am burdened by My head, I am burdened by My arm</w:t>
      </w:r>
      <w:r>
        <w:t>,</w:t>
      </w:r>
      <w:r w:rsidRPr="00FC564F">
        <w:t>”</w:t>
      </w:r>
      <w:r>
        <w:t xml:space="preserve"> (</w:t>
      </w:r>
      <w:r w:rsidR="009C0E7F">
        <w:t xml:space="preserve">Mishna, </w:t>
      </w:r>
      <w:r>
        <w:t>Sanhedrin 46a</w:t>
      </w:r>
      <w:r w:rsidR="006F6398">
        <w:t xml:space="preserve">; </w:t>
      </w:r>
      <w:hyperlink w:anchor="B5" w:history="1">
        <w:r w:rsidR="006F6398" w:rsidRPr="006F6398">
          <w:rPr>
            <w:rStyle w:val="Hyperlink"/>
          </w:rPr>
          <w:t>Appendix B-5</w:t>
        </w:r>
      </w:hyperlink>
      <w:r w:rsidR="005205E5">
        <w:t>, p. 65)</w:t>
      </w:r>
      <w:r w:rsidR="00AE29F6">
        <w:t>, i.e., Hashem intimately feels that individual’s distress.</w:t>
      </w:r>
      <w:r>
        <w:t xml:space="preserve">  </w:t>
      </w:r>
    </w:p>
    <w:p w14:paraId="08D20BFD" w14:textId="5DB547AF" w:rsidR="0076561A" w:rsidRDefault="0076561A" w:rsidP="0076561A">
      <w:r>
        <w:t xml:space="preserve">In </w:t>
      </w:r>
      <w:proofErr w:type="spellStart"/>
      <w:r w:rsidR="003B2E05" w:rsidRPr="003B2E05">
        <w:rPr>
          <w:i/>
          <w:iCs/>
        </w:rPr>
        <w:t>Sefer</w:t>
      </w:r>
      <w:proofErr w:type="spellEnd"/>
      <w:r>
        <w:t xml:space="preserve"> </w:t>
      </w:r>
      <w:r w:rsidRPr="00C85D78">
        <w:rPr>
          <w:i/>
          <w:iCs/>
        </w:rPr>
        <w:t>Tomer Devorah</w:t>
      </w:r>
      <w:r w:rsidRPr="0005230D">
        <w:t xml:space="preserve"> </w:t>
      </w:r>
      <w:r w:rsidR="003B2E05">
        <w:t>(</w:t>
      </w:r>
      <w:r w:rsidR="00AE29F6">
        <w:t xml:space="preserve">fourth Divine </w:t>
      </w:r>
      <w:proofErr w:type="spellStart"/>
      <w:r w:rsidRPr="002A551F">
        <w:rPr>
          <w:i/>
          <w:iCs/>
        </w:rPr>
        <w:t>middah</w:t>
      </w:r>
      <w:proofErr w:type="spellEnd"/>
      <w:r>
        <w:t xml:space="preserve">, </w:t>
      </w:r>
      <w:r w:rsidRPr="0005230D">
        <w:t>“</w:t>
      </w:r>
      <w:r w:rsidR="000E4CA1" w:rsidRPr="000E4CA1">
        <w:rPr>
          <w:rFonts w:asciiTheme="majorBidi" w:hAnsiTheme="majorBidi" w:cs="Times New Roman"/>
          <w:sz w:val="24"/>
          <w:szCs w:val="24"/>
          <w:rtl/>
        </w:rPr>
        <w:t xml:space="preserve">לִשְׁאֵרִית </w:t>
      </w:r>
      <w:proofErr w:type="spellStart"/>
      <w:r w:rsidR="000E4CA1" w:rsidRPr="000E4CA1">
        <w:rPr>
          <w:rFonts w:asciiTheme="majorBidi" w:hAnsiTheme="majorBidi" w:cs="Times New Roman"/>
          <w:sz w:val="24"/>
          <w:szCs w:val="24"/>
          <w:rtl/>
        </w:rPr>
        <w:t>נַחֲלָת</w:t>
      </w:r>
      <w:r w:rsidR="000E4CA1" w:rsidRPr="000E4CA1">
        <w:rPr>
          <w:rFonts w:asciiTheme="majorBidi" w:hAnsiTheme="majorBidi" w:cs="Times New Roman" w:hint="cs"/>
          <w:sz w:val="24"/>
          <w:szCs w:val="24"/>
          <w:rtl/>
        </w:rPr>
        <w:t>וֹ</w:t>
      </w:r>
      <w:proofErr w:type="spellEnd"/>
      <w:r w:rsidRPr="0005230D">
        <w:t>”</w:t>
      </w:r>
      <w:r>
        <w:t xml:space="preserve"> </w:t>
      </w:r>
      <w:r w:rsidR="003C4803">
        <w:t>- Hashem</w:t>
      </w:r>
      <w:r>
        <w:t xml:space="preserve">’s keen empathy with the Jewish people), the </w:t>
      </w:r>
      <w:proofErr w:type="spellStart"/>
      <w:r w:rsidRPr="00554A6C">
        <w:rPr>
          <w:i/>
          <w:iCs/>
        </w:rPr>
        <w:t>Ramak</w:t>
      </w:r>
      <w:proofErr w:type="spellEnd"/>
      <w:r w:rsidRPr="00554A6C">
        <w:rPr>
          <w:i/>
          <w:iCs/>
        </w:rPr>
        <w:t xml:space="preserve"> </w:t>
      </w:r>
      <w:r>
        <w:t xml:space="preserve">writes: </w:t>
      </w:r>
      <w:r w:rsidR="003E6A4E">
        <w:t>G-d</w:t>
      </w:r>
      <w:r>
        <w:t xml:space="preserve"> says, “</w:t>
      </w:r>
      <w:r w:rsidRPr="0005230D">
        <w:rPr>
          <w:rFonts w:asciiTheme="majorBidi" w:hAnsiTheme="majorBidi" w:cs="Times New Roman"/>
          <w:sz w:val="24"/>
          <w:szCs w:val="24"/>
          <w:rtl/>
        </w:rPr>
        <w:t>שְׁאֵר בָּשָׂר לִי עִמָּהֶם</w:t>
      </w:r>
      <w:r>
        <w:t>”</w:t>
      </w:r>
      <w:r w:rsidRPr="004A2328">
        <w:rPr>
          <w:i/>
          <w:iCs/>
        </w:rPr>
        <w:t xml:space="preserve"> </w:t>
      </w:r>
      <w:r>
        <w:rPr>
          <w:i/>
          <w:iCs/>
        </w:rPr>
        <w:t xml:space="preserve">- </w:t>
      </w:r>
      <w:r w:rsidRPr="004A2328">
        <w:rPr>
          <w:i/>
          <w:iCs/>
        </w:rPr>
        <w:t xml:space="preserve">“I have a close </w:t>
      </w:r>
      <w:r>
        <w:rPr>
          <w:i/>
          <w:iCs/>
        </w:rPr>
        <w:t xml:space="preserve">(familial) </w:t>
      </w:r>
      <w:r w:rsidRPr="004A2328">
        <w:rPr>
          <w:i/>
          <w:iCs/>
        </w:rPr>
        <w:t xml:space="preserve">relationship with </w:t>
      </w:r>
      <w:r w:rsidR="0034577A">
        <w:rPr>
          <w:i/>
          <w:iCs/>
        </w:rPr>
        <w:t xml:space="preserve">them </w:t>
      </w:r>
      <w:r w:rsidR="00554A6C" w:rsidRPr="007733E9">
        <w:rPr>
          <w:i/>
          <w:iCs/>
        </w:rPr>
        <w:t>(</w:t>
      </w:r>
      <w:proofErr w:type="spellStart"/>
      <w:r w:rsidR="006A6EE3">
        <w:rPr>
          <w:i/>
          <w:iCs/>
        </w:rPr>
        <w:t>Klal</w:t>
      </w:r>
      <w:proofErr w:type="spellEnd"/>
      <w:r w:rsidR="006A6EE3">
        <w:rPr>
          <w:i/>
          <w:iCs/>
        </w:rPr>
        <w:t xml:space="preserve"> Yisrael</w:t>
      </w:r>
      <w:r w:rsidR="0034577A" w:rsidRPr="007733E9">
        <w:rPr>
          <w:i/>
          <w:iCs/>
        </w:rPr>
        <w:t>)</w:t>
      </w:r>
      <w:r>
        <w:rPr>
          <w:i/>
          <w:iCs/>
        </w:rPr>
        <w:t>.</w:t>
      </w:r>
      <w:r w:rsidRPr="003A55DF">
        <w:t>”</w:t>
      </w:r>
      <w:r>
        <w:t xml:space="preserve">  Consequently, </w:t>
      </w:r>
      <w:r w:rsidRPr="00287EE4">
        <w:t xml:space="preserve">Hashem feels </w:t>
      </w:r>
      <w:r>
        <w:t xml:space="preserve">the </w:t>
      </w:r>
      <w:r w:rsidRPr="00287EE4">
        <w:t xml:space="preserve">pain </w:t>
      </w:r>
      <w:r>
        <w:t xml:space="preserve">of the Jewish people </w:t>
      </w:r>
      <w:r w:rsidRPr="00287EE4">
        <w:t xml:space="preserve">and He experiences </w:t>
      </w:r>
      <w:r>
        <w:t xml:space="preserve">their </w:t>
      </w:r>
      <w:r w:rsidRPr="00287EE4">
        <w:t>distress</w:t>
      </w:r>
      <w:r>
        <w:t xml:space="preserve">, as the verse (Isaiah 63:9) says </w:t>
      </w:r>
      <w:r w:rsidRPr="00D11FCF">
        <w:rPr>
          <w:i/>
          <w:iCs/>
        </w:rPr>
        <w:t>“In all their distress, He (G-d) was distressed</w:t>
      </w:r>
      <w:r w:rsidRPr="007918AE">
        <w:t xml:space="preserve">.”  </w:t>
      </w:r>
      <w:r>
        <w:t>The expression “</w:t>
      </w:r>
      <w:r w:rsidRPr="0005230D">
        <w:rPr>
          <w:rFonts w:asciiTheme="majorBidi" w:hAnsiTheme="majorBidi" w:cs="Times New Roman"/>
          <w:sz w:val="24"/>
          <w:szCs w:val="24"/>
          <w:rtl/>
        </w:rPr>
        <w:t>שְׁאֵר בָּשָׂר</w:t>
      </w:r>
      <w:r>
        <w:t xml:space="preserve">” is </w:t>
      </w:r>
      <w:r w:rsidR="008C0C3D">
        <w:t>explained</w:t>
      </w:r>
      <w:r>
        <w:t xml:space="preserve"> by </w:t>
      </w:r>
      <w:r w:rsidR="00BF4FDD">
        <w:rPr>
          <w:vertAlign w:val="superscript"/>
        </w:rPr>
        <w:t>3</w:t>
      </w:r>
      <w:r w:rsidR="007D50F9">
        <w:rPr>
          <w:vertAlign w:val="superscript"/>
        </w:rPr>
        <w:t>2</w:t>
      </w:r>
      <w:r>
        <w:t>Rav Yaa</w:t>
      </w:r>
      <w:r w:rsidR="00550F8D">
        <w:t>c</w:t>
      </w:r>
      <w:r>
        <w:t xml:space="preserve">ov Haber as </w:t>
      </w:r>
      <w:r w:rsidRPr="004A2328">
        <w:t>“extensions”</w:t>
      </w:r>
      <w:r>
        <w:t xml:space="preserve">, using </w:t>
      </w:r>
      <w:r w:rsidRPr="004A2328">
        <w:t xml:space="preserve">a neurophysiology analogy.  When a person’s foot is injured, the central nervous system (brain) receives the pain sensation via communication </w:t>
      </w:r>
      <w:r>
        <w:t>from</w:t>
      </w:r>
      <w:r w:rsidRPr="004A2328">
        <w:t xml:space="preserve"> the </w:t>
      </w:r>
      <w:r>
        <w:t xml:space="preserve">nerve endings in the </w:t>
      </w:r>
      <w:r w:rsidRPr="004A2328">
        <w:t xml:space="preserve">foot.  In an analogous manner, Hashem, so to speak, is the central nervous system </w:t>
      </w:r>
      <w:r>
        <w:t xml:space="preserve">and we are His extensions, i.e., the nerve endings attached to Him.  As </w:t>
      </w:r>
      <w:r w:rsidRPr="004A2328">
        <w:t xml:space="preserve">such, any pain we experience, is His own pain.  </w:t>
      </w:r>
    </w:p>
    <w:p w14:paraId="7D228CB9" w14:textId="790B7A3B" w:rsidR="0076561A" w:rsidRDefault="0076561A" w:rsidP="0076561A">
      <w:pPr>
        <w:spacing w:before="120" w:after="120"/>
      </w:pPr>
      <w:r w:rsidRPr="00F30D8B">
        <w:rPr>
          <w:rFonts w:cstheme="minorHAnsi"/>
        </w:rPr>
        <w:t xml:space="preserve">The “human equivalent” of the Divine </w:t>
      </w:r>
      <w:proofErr w:type="spellStart"/>
      <w:r w:rsidRPr="00F30D8B">
        <w:rPr>
          <w:rFonts w:cstheme="minorHAnsi"/>
          <w:i/>
          <w:iCs/>
        </w:rPr>
        <w:t>middah</w:t>
      </w:r>
      <w:proofErr w:type="spellEnd"/>
      <w:r w:rsidRPr="00F30D8B">
        <w:rPr>
          <w:rFonts w:cstheme="minorHAnsi"/>
        </w:rPr>
        <w:t xml:space="preserve">, </w:t>
      </w:r>
      <w:r w:rsidRPr="00F30D8B">
        <w:t>“</w:t>
      </w:r>
      <w:r w:rsidR="00884990" w:rsidRPr="00884990">
        <w:rPr>
          <w:rFonts w:asciiTheme="majorBidi" w:hAnsiTheme="majorBidi" w:cs="Times New Roman"/>
          <w:sz w:val="24"/>
          <w:szCs w:val="24"/>
          <w:rtl/>
        </w:rPr>
        <w:t xml:space="preserve">לִשְׁאֵרִית </w:t>
      </w:r>
      <w:proofErr w:type="spellStart"/>
      <w:r w:rsidR="00884990" w:rsidRPr="00884990">
        <w:rPr>
          <w:rFonts w:asciiTheme="majorBidi" w:hAnsiTheme="majorBidi" w:cs="Times New Roman"/>
          <w:sz w:val="24"/>
          <w:szCs w:val="24"/>
          <w:rtl/>
        </w:rPr>
        <w:t>נַחֲלָת</w:t>
      </w:r>
      <w:r w:rsidR="00884990" w:rsidRPr="00884990">
        <w:rPr>
          <w:rFonts w:asciiTheme="majorBidi" w:hAnsiTheme="majorBidi" w:cs="Times New Roman" w:hint="cs"/>
          <w:sz w:val="24"/>
          <w:szCs w:val="24"/>
          <w:rtl/>
        </w:rPr>
        <w:t>וֹ</w:t>
      </w:r>
      <w:proofErr w:type="spellEnd"/>
      <w:r w:rsidRPr="00F30D8B">
        <w:t xml:space="preserve">” (G-d’s empathy), is </w:t>
      </w:r>
      <w:proofErr w:type="spellStart"/>
      <w:r w:rsidRPr="00F30D8B">
        <w:rPr>
          <w:i/>
          <w:iCs/>
        </w:rPr>
        <w:t>Nosei</w:t>
      </w:r>
      <w:proofErr w:type="spellEnd"/>
      <w:r w:rsidRPr="00F30D8B">
        <w:rPr>
          <w:i/>
          <w:iCs/>
        </w:rPr>
        <w:t xml:space="preserve"> </w:t>
      </w:r>
      <w:proofErr w:type="spellStart"/>
      <w:r w:rsidRPr="00F30D8B">
        <w:rPr>
          <w:i/>
          <w:iCs/>
        </w:rPr>
        <w:t>B’ol</w:t>
      </w:r>
      <w:proofErr w:type="spellEnd"/>
      <w:r w:rsidRPr="00F30D8B">
        <w:rPr>
          <w:i/>
          <w:iCs/>
        </w:rPr>
        <w:t xml:space="preserve"> </w:t>
      </w:r>
      <w:proofErr w:type="spellStart"/>
      <w:r w:rsidRPr="00F30D8B">
        <w:rPr>
          <w:i/>
          <w:iCs/>
        </w:rPr>
        <w:t>Im</w:t>
      </w:r>
      <w:proofErr w:type="spellEnd"/>
      <w:r w:rsidRPr="00F30D8B">
        <w:rPr>
          <w:i/>
          <w:iCs/>
        </w:rPr>
        <w:t xml:space="preserve"> </w:t>
      </w:r>
      <w:proofErr w:type="spellStart"/>
      <w:r w:rsidRPr="00F30D8B">
        <w:rPr>
          <w:i/>
          <w:iCs/>
        </w:rPr>
        <w:t>Chaveiro</w:t>
      </w:r>
      <w:proofErr w:type="spellEnd"/>
      <w:r w:rsidRPr="00F30D8B">
        <w:rPr>
          <w:i/>
          <w:iCs/>
        </w:rPr>
        <w:t xml:space="preserve">.  </w:t>
      </w:r>
      <w:r w:rsidRPr="00F30D8B">
        <w:t>Being</w:t>
      </w:r>
      <w:r w:rsidRPr="00F30D8B">
        <w:rPr>
          <w:i/>
          <w:iCs/>
        </w:rPr>
        <w:t xml:space="preserve"> </w:t>
      </w:r>
      <w:proofErr w:type="spellStart"/>
      <w:r w:rsidRPr="00F30D8B">
        <w:rPr>
          <w:i/>
          <w:iCs/>
        </w:rPr>
        <w:t>Nosei</w:t>
      </w:r>
      <w:proofErr w:type="spellEnd"/>
      <w:r w:rsidRPr="00F30D8B">
        <w:rPr>
          <w:i/>
          <w:iCs/>
        </w:rPr>
        <w:t xml:space="preserve"> </w:t>
      </w:r>
      <w:proofErr w:type="spellStart"/>
      <w:r w:rsidRPr="00F30D8B">
        <w:rPr>
          <w:i/>
          <w:iCs/>
        </w:rPr>
        <w:t>B’ol</w:t>
      </w:r>
      <w:proofErr w:type="spellEnd"/>
      <w:r w:rsidRPr="00F30D8B">
        <w:rPr>
          <w:i/>
          <w:iCs/>
        </w:rPr>
        <w:t xml:space="preserve"> </w:t>
      </w:r>
      <w:r w:rsidRPr="00F30D8B">
        <w:t xml:space="preserve">means expanding my “emotional experience” to encompass my fellow man’s emotions – to feel his or her pain or joy as if it was my own.  </w:t>
      </w:r>
    </w:p>
    <w:p w14:paraId="317D8EAB" w14:textId="0185C363" w:rsidR="0076561A" w:rsidRDefault="0076561A" w:rsidP="000A2045">
      <w:pPr>
        <w:spacing w:before="120" w:after="120"/>
        <w:rPr>
          <w:sz w:val="21"/>
          <w:szCs w:val="21"/>
        </w:rPr>
      </w:pPr>
      <w:r w:rsidRPr="00F30D8B">
        <w:t xml:space="preserve">The Mishna in </w:t>
      </w:r>
      <w:proofErr w:type="spellStart"/>
      <w:r w:rsidRPr="00F30D8B">
        <w:rPr>
          <w:i/>
          <w:iCs/>
        </w:rPr>
        <w:t>Pirkei</w:t>
      </w:r>
      <w:proofErr w:type="spellEnd"/>
      <w:r w:rsidRPr="00F30D8B">
        <w:rPr>
          <w:i/>
          <w:iCs/>
        </w:rPr>
        <w:t xml:space="preserve"> </w:t>
      </w:r>
      <w:proofErr w:type="spellStart"/>
      <w:r w:rsidRPr="00F30D8B">
        <w:rPr>
          <w:i/>
          <w:iCs/>
        </w:rPr>
        <w:t>Avos</w:t>
      </w:r>
      <w:proofErr w:type="spellEnd"/>
      <w:r w:rsidRPr="00F30D8B">
        <w:t xml:space="preserve"> (3:2) says that if not for people’s fear of the government, each person would swallow his fellow man alive.  Left to our own devices, man would treat his fellow in the most egregiously cruel manner.  If man’s very nature is so selfish, the ideal of </w:t>
      </w:r>
      <w:proofErr w:type="spellStart"/>
      <w:r w:rsidRPr="00F30D8B">
        <w:rPr>
          <w:i/>
          <w:iCs/>
        </w:rPr>
        <w:t>Nosei</w:t>
      </w:r>
      <w:proofErr w:type="spellEnd"/>
      <w:r w:rsidRPr="00F30D8B">
        <w:rPr>
          <w:i/>
          <w:iCs/>
        </w:rPr>
        <w:t xml:space="preserve"> </w:t>
      </w:r>
      <w:proofErr w:type="spellStart"/>
      <w:r w:rsidRPr="00F30D8B">
        <w:rPr>
          <w:i/>
          <w:iCs/>
        </w:rPr>
        <w:t>B’ol</w:t>
      </w:r>
      <w:proofErr w:type="spellEnd"/>
      <w:r w:rsidRPr="00F30D8B">
        <w:rPr>
          <w:i/>
          <w:iCs/>
        </w:rPr>
        <w:t xml:space="preserve"> </w:t>
      </w:r>
      <w:proofErr w:type="spellStart"/>
      <w:r w:rsidRPr="00F30D8B">
        <w:rPr>
          <w:i/>
          <w:iCs/>
        </w:rPr>
        <w:t>Im</w:t>
      </w:r>
      <w:proofErr w:type="spellEnd"/>
      <w:r w:rsidRPr="00F30D8B">
        <w:rPr>
          <w:i/>
          <w:iCs/>
        </w:rPr>
        <w:t xml:space="preserve"> </w:t>
      </w:r>
      <w:proofErr w:type="spellStart"/>
      <w:r w:rsidRPr="00F30D8B">
        <w:rPr>
          <w:i/>
          <w:iCs/>
        </w:rPr>
        <w:t>Chaveiro</w:t>
      </w:r>
      <w:proofErr w:type="spellEnd"/>
      <w:r w:rsidRPr="00F30D8B">
        <w:t xml:space="preserve"> - feeling another person’s emotions, seems like a totally unattainable delusion.  How can we be expected to strive for a virtue that is so selfless, which sets aside boundaries of self to embrace and identify with our fellow man?  The answer, says </w:t>
      </w:r>
      <w:r w:rsidR="00BF4FDD" w:rsidRPr="00F30D8B">
        <w:rPr>
          <w:vertAlign w:val="superscript"/>
        </w:rPr>
        <w:t>2</w:t>
      </w:r>
      <w:r w:rsidR="00861BBB">
        <w:rPr>
          <w:vertAlign w:val="superscript"/>
        </w:rPr>
        <w:t>8</w:t>
      </w:r>
      <w:r w:rsidR="00AC5C27" w:rsidRPr="00F30D8B">
        <w:rPr>
          <w:vertAlign w:val="superscript"/>
        </w:rPr>
        <w:t>,</w:t>
      </w:r>
      <w:r w:rsidR="00020CD1" w:rsidRPr="00F30D8B">
        <w:rPr>
          <w:vertAlign w:val="superscript"/>
        </w:rPr>
        <w:t>3</w:t>
      </w:r>
      <w:r w:rsidR="00861BBB">
        <w:rPr>
          <w:vertAlign w:val="superscript"/>
        </w:rPr>
        <w:t>3</w:t>
      </w:r>
      <w:r w:rsidRPr="00F30D8B">
        <w:t xml:space="preserve">Rav </w:t>
      </w:r>
      <w:proofErr w:type="spellStart"/>
      <w:r w:rsidR="006F2C05" w:rsidRPr="00F30D8B">
        <w:t>Chatzkel</w:t>
      </w:r>
      <w:proofErr w:type="spellEnd"/>
      <w:r w:rsidRPr="00F30D8B">
        <w:t xml:space="preserve"> </w:t>
      </w:r>
      <w:proofErr w:type="spellStart"/>
      <w:r w:rsidRPr="00F30D8B">
        <w:t>Levenstein</w:t>
      </w:r>
      <w:proofErr w:type="spellEnd"/>
      <w:r w:rsidRPr="00F30D8B">
        <w:t>, when we strive to elevate ourselves above our natural limitations, we can express the Divine portion (</w:t>
      </w:r>
      <w:r w:rsidRPr="00C746F6">
        <w:rPr>
          <w:rFonts w:ascii="Times New Roman" w:hAnsi="Times New Roman" w:cs="Times New Roman"/>
          <w:sz w:val="24"/>
          <w:szCs w:val="24"/>
          <w:rtl/>
        </w:rPr>
        <w:t xml:space="preserve">חלק </w:t>
      </w:r>
      <w:proofErr w:type="spellStart"/>
      <w:r w:rsidRPr="00C746F6">
        <w:rPr>
          <w:rFonts w:ascii="Times New Roman" w:hAnsi="Times New Roman" w:cs="Times New Roman"/>
          <w:sz w:val="24"/>
          <w:szCs w:val="24"/>
          <w:rtl/>
        </w:rPr>
        <w:t>אלוק</w:t>
      </w:r>
      <w:proofErr w:type="spellEnd"/>
      <w:r w:rsidRPr="00C746F6">
        <w:rPr>
          <w:rFonts w:ascii="Times New Roman" w:hAnsi="Times New Roman" w:cs="Times New Roman"/>
          <w:sz w:val="24"/>
          <w:szCs w:val="24"/>
          <w:rtl/>
        </w:rPr>
        <w:t xml:space="preserve"> ממעל</w:t>
      </w:r>
      <w:r w:rsidRPr="00F30D8B">
        <w:t xml:space="preserve">) that is hidden within ourselves.  </w:t>
      </w:r>
      <w:r w:rsidR="008B3113">
        <w:t xml:space="preserve">When Hashem created </w:t>
      </w:r>
      <w:r w:rsidR="007227EE">
        <w:t xml:space="preserve">man </w:t>
      </w:r>
      <w:r w:rsidR="008B3113">
        <w:t>in His Divine image (</w:t>
      </w:r>
      <w:proofErr w:type="spellStart"/>
      <w:r w:rsidR="008B3113" w:rsidRPr="00BB1737">
        <w:rPr>
          <w:i/>
          <w:iCs/>
        </w:rPr>
        <w:t>b’Tzelem</w:t>
      </w:r>
      <w:proofErr w:type="spellEnd"/>
      <w:r w:rsidR="008B3113" w:rsidRPr="00BB1737">
        <w:rPr>
          <w:i/>
          <w:iCs/>
        </w:rPr>
        <w:t xml:space="preserve"> </w:t>
      </w:r>
      <w:proofErr w:type="spellStart"/>
      <w:r w:rsidR="008B3113" w:rsidRPr="00BB1737">
        <w:rPr>
          <w:i/>
          <w:iCs/>
        </w:rPr>
        <w:t>Elokim</w:t>
      </w:r>
      <w:proofErr w:type="spellEnd"/>
      <w:r w:rsidR="008B3113">
        <w:t xml:space="preserve">), He implanted within us the </w:t>
      </w:r>
      <w:r w:rsidR="008B3113" w:rsidRPr="00ED625D">
        <w:t xml:space="preserve">potential to develop noble qualities that mirror </w:t>
      </w:r>
      <w:r w:rsidR="00F66D57">
        <w:t>His</w:t>
      </w:r>
      <w:r w:rsidR="008B3113" w:rsidRPr="00ED625D">
        <w:t xml:space="preserve"> Divine attributes.  </w:t>
      </w:r>
      <w:r w:rsidRPr="00F30D8B">
        <w:t xml:space="preserve">It is this </w:t>
      </w:r>
      <w:r w:rsidR="008B3113">
        <w:t xml:space="preserve">Divine </w:t>
      </w:r>
      <w:r w:rsidRPr="00F30D8B">
        <w:t xml:space="preserve">portion within us that enables us to emulate G-d’s </w:t>
      </w:r>
      <w:proofErr w:type="spellStart"/>
      <w:r w:rsidRPr="00F30D8B">
        <w:rPr>
          <w:i/>
          <w:iCs/>
        </w:rPr>
        <w:t>middah</w:t>
      </w:r>
      <w:proofErr w:type="spellEnd"/>
      <w:r w:rsidRPr="00F30D8B">
        <w:t xml:space="preserve"> of “</w:t>
      </w:r>
      <w:r w:rsidR="00884990" w:rsidRPr="00884990">
        <w:rPr>
          <w:rFonts w:asciiTheme="majorBidi" w:hAnsiTheme="majorBidi" w:cs="Times New Roman"/>
          <w:sz w:val="24"/>
          <w:szCs w:val="24"/>
          <w:rtl/>
        </w:rPr>
        <w:t xml:space="preserve">לִשְׁאֵרִית </w:t>
      </w:r>
      <w:proofErr w:type="spellStart"/>
      <w:r w:rsidR="00884990" w:rsidRPr="00884990">
        <w:rPr>
          <w:rFonts w:asciiTheme="majorBidi" w:hAnsiTheme="majorBidi" w:cs="Times New Roman"/>
          <w:sz w:val="24"/>
          <w:szCs w:val="24"/>
          <w:rtl/>
        </w:rPr>
        <w:t>נַחֲלָת</w:t>
      </w:r>
      <w:r w:rsidR="00884990" w:rsidRPr="00884990">
        <w:rPr>
          <w:rFonts w:asciiTheme="majorBidi" w:hAnsiTheme="majorBidi" w:cs="Times New Roman" w:hint="cs"/>
          <w:sz w:val="24"/>
          <w:szCs w:val="24"/>
          <w:rtl/>
        </w:rPr>
        <w:t>וֹ</w:t>
      </w:r>
      <w:proofErr w:type="spellEnd"/>
      <w:r w:rsidRPr="00F30D8B">
        <w:t xml:space="preserve">”.  </w:t>
      </w:r>
      <w:r w:rsidR="00F66D57">
        <w:t>Hashem</w:t>
      </w:r>
      <w:r w:rsidR="008B3113" w:rsidRPr="0075529F">
        <w:t xml:space="preserve"> thereby </w:t>
      </w:r>
      <w:r w:rsidR="00894E40" w:rsidRPr="0075529F">
        <w:rPr>
          <w:rFonts w:cstheme="minorHAnsi"/>
        </w:rPr>
        <w:t>endowed us with the ability to access a portion of His capacity to share another’s feelings</w:t>
      </w:r>
      <w:r w:rsidR="00721863" w:rsidRPr="0075529F">
        <w:rPr>
          <w:rFonts w:cstheme="minorHAnsi"/>
        </w:rPr>
        <w:t>, transcending our human limitations</w:t>
      </w:r>
      <w:r w:rsidRPr="0075529F">
        <w:t xml:space="preserve">.  This should give us great encouragement by realizing that the potential to reach great heights in </w:t>
      </w:r>
      <w:proofErr w:type="spellStart"/>
      <w:r w:rsidRPr="0075529F">
        <w:rPr>
          <w:i/>
          <w:iCs/>
        </w:rPr>
        <w:t>Nesiah</w:t>
      </w:r>
      <w:proofErr w:type="spellEnd"/>
      <w:r w:rsidRPr="0075529F">
        <w:rPr>
          <w:i/>
          <w:iCs/>
        </w:rPr>
        <w:t xml:space="preserve"> </w:t>
      </w:r>
      <w:proofErr w:type="spellStart"/>
      <w:r w:rsidRPr="0075529F">
        <w:rPr>
          <w:i/>
          <w:iCs/>
        </w:rPr>
        <w:t>B’ol</w:t>
      </w:r>
      <w:proofErr w:type="spellEnd"/>
      <w:r w:rsidRPr="0075529F">
        <w:t xml:space="preserve"> is inherent to our “spiritual DNA”; it merely requires unveiling to express it.</w:t>
      </w:r>
    </w:p>
    <w:p w14:paraId="38D6FA88" w14:textId="1D7F838A" w:rsidR="0076561A" w:rsidRPr="00F30D8B" w:rsidRDefault="0076561A" w:rsidP="0076561A">
      <w:pPr>
        <w:spacing w:before="120" w:after="120"/>
      </w:pPr>
      <w:r w:rsidRPr="00F30D8B">
        <w:t>The notion that we can transcend our natural human limitations to transform our essence from destructive selfishness to a sublime G-</w:t>
      </w:r>
      <w:proofErr w:type="spellStart"/>
      <w:r w:rsidRPr="00F30D8B">
        <w:t>dly</w:t>
      </w:r>
      <w:proofErr w:type="spellEnd"/>
      <w:r w:rsidRPr="00F30D8B">
        <w:t xml:space="preserve"> empathic existence whereby we keenly identify with each other’s feelings, is consistent with the teachings of Rebbe </w:t>
      </w:r>
      <w:proofErr w:type="spellStart"/>
      <w:r w:rsidRPr="00F30D8B">
        <w:t>Schneur</w:t>
      </w:r>
      <w:proofErr w:type="spellEnd"/>
      <w:r w:rsidRPr="00F30D8B">
        <w:t xml:space="preserve"> </w:t>
      </w:r>
      <w:proofErr w:type="spellStart"/>
      <w:r w:rsidRPr="00F30D8B">
        <w:t>Zalman</w:t>
      </w:r>
      <w:proofErr w:type="spellEnd"/>
      <w:r w:rsidRPr="00F30D8B">
        <w:t xml:space="preserve"> of </w:t>
      </w:r>
      <w:proofErr w:type="spellStart"/>
      <w:r w:rsidRPr="00F30D8B">
        <w:t>Liadi</w:t>
      </w:r>
      <w:proofErr w:type="spellEnd"/>
      <w:r w:rsidRPr="00F30D8B">
        <w:t xml:space="preserve"> (Tanya 32): The greater value we place on our soul relative to our body, the more unified the Jewish people become, enabling us to feel for each other the way we feel for ourselves.  The reason for this is because, “</w:t>
      </w:r>
      <w:r w:rsidRPr="00F30D8B">
        <w:rPr>
          <w:i/>
          <w:iCs/>
        </w:rPr>
        <w:t xml:space="preserve">The soul is part of G-d Himself, and G-d is absolute unity” </w:t>
      </w:r>
      <w:r w:rsidRPr="00F30D8B">
        <w:t>(</w:t>
      </w:r>
      <w:r w:rsidR="00AD638C">
        <w:rPr>
          <w:vertAlign w:val="superscript"/>
        </w:rPr>
        <w:t>10</w:t>
      </w:r>
      <w:r w:rsidRPr="00F30D8B">
        <w:t xml:space="preserve">Rabbi Dr. Abraham J. </w:t>
      </w:r>
      <w:proofErr w:type="spellStart"/>
      <w:r w:rsidRPr="00F30D8B">
        <w:t>Twerski</w:t>
      </w:r>
      <w:proofErr w:type="spellEnd"/>
      <w:r w:rsidRPr="00F30D8B">
        <w:t>).</w:t>
      </w:r>
    </w:p>
    <w:p w14:paraId="2A560707" w14:textId="512EFACB" w:rsidR="0076561A" w:rsidRPr="00F30D8B" w:rsidRDefault="0076561A" w:rsidP="0076561A">
      <w:pPr>
        <w:spacing w:before="120" w:after="120"/>
      </w:pPr>
      <w:r w:rsidRPr="00F30D8B">
        <w:t xml:space="preserve">The </w:t>
      </w:r>
      <w:proofErr w:type="spellStart"/>
      <w:r w:rsidRPr="00F30D8B">
        <w:rPr>
          <w:i/>
          <w:iCs/>
        </w:rPr>
        <w:t>Nesiah</w:t>
      </w:r>
      <w:proofErr w:type="spellEnd"/>
      <w:r w:rsidRPr="00F30D8B">
        <w:rPr>
          <w:i/>
          <w:iCs/>
        </w:rPr>
        <w:t xml:space="preserve"> </w:t>
      </w:r>
      <w:proofErr w:type="spellStart"/>
      <w:r w:rsidRPr="00F30D8B">
        <w:rPr>
          <w:i/>
          <w:iCs/>
        </w:rPr>
        <w:t>B’ol</w:t>
      </w:r>
      <w:proofErr w:type="spellEnd"/>
      <w:r w:rsidRPr="00F30D8B">
        <w:t xml:space="preserve"> of Rav </w:t>
      </w:r>
      <w:proofErr w:type="spellStart"/>
      <w:r w:rsidRPr="00F30D8B">
        <w:t>Chatzkel</w:t>
      </w:r>
      <w:proofErr w:type="spellEnd"/>
      <w:r w:rsidRPr="00F30D8B">
        <w:t xml:space="preserve"> for the suffering of the Jewish people in general and for any individual in pain, was legendary.  In his eulogy for Rav </w:t>
      </w:r>
      <w:proofErr w:type="spellStart"/>
      <w:r w:rsidRPr="00F30D8B">
        <w:t>Chatzkel</w:t>
      </w:r>
      <w:proofErr w:type="spellEnd"/>
      <w:r w:rsidRPr="00F30D8B">
        <w:t xml:space="preserve">, </w:t>
      </w:r>
      <w:r w:rsidR="00E9352D" w:rsidRPr="00F30D8B">
        <w:rPr>
          <w:vertAlign w:val="superscript"/>
        </w:rPr>
        <w:t>3</w:t>
      </w:r>
      <w:r w:rsidR="00AD638C">
        <w:rPr>
          <w:vertAlign w:val="superscript"/>
        </w:rPr>
        <w:t>4</w:t>
      </w:r>
      <w:r w:rsidRPr="00F30D8B">
        <w:t xml:space="preserve">Rav Shmuel </w:t>
      </w:r>
      <w:proofErr w:type="spellStart"/>
      <w:r w:rsidRPr="00F30D8B">
        <w:t>Rozovsky</w:t>
      </w:r>
      <w:proofErr w:type="spellEnd"/>
      <w:r w:rsidRPr="00F30D8B">
        <w:t xml:space="preserve"> said: </w:t>
      </w:r>
      <w:r w:rsidRPr="00F30D8B">
        <w:rPr>
          <w:i/>
          <w:iCs/>
        </w:rPr>
        <w:t xml:space="preserve">“We can say to future generations that we merited to see the essence of an </w:t>
      </w:r>
      <w:proofErr w:type="spellStart"/>
      <w:r w:rsidRPr="00F30D8B">
        <w:t>Eved</w:t>
      </w:r>
      <w:proofErr w:type="spellEnd"/>
      <w:r w:rsidRPr="00F30D8B">
        <w:t xml:space="preserve"> Hashem</w:t>
      </w:r>
      <w:r w:rsidRPr="00F30D8B">
        <w:rPr>
          <w:i/>
          <w:iCs/>
        </w:rPr>
        <w:t xml:space="preserve"> (servant of G-d) in the person of the Mashgiach (Rav </w:t>
      </w:r>
      <w:proofErr w:type="spellStart"/>
      <w:r w:rsidRPr="00F30D8B">
        <w:rPr>
          <w:i/>
          <w:iCs/>
        </w:rPr>
        <w:t>Chatzkel</w:t>
      </w:r>
      <w:proofErr w:type="spellEnd"/>
      <w:r w:rsidRPr="00F30D8B">
        <w:rPr>
          <w:i/>
          <w:iCs/>
        </w:rPr>
        <w:t xml:space="preserve">) …. One only had to hear him recite a chapter of Tehillim over the pain of </w:t>
      </w:r>
      <w:proofErr w:type="spellStart"/>
      <w:r w:rsidRPr="00F30D8B">
        <w:rPr>
          <w:i/>
          <w:iCs/>
        </w:rPr>
        <w:t>Klal</w:t>
      </w:r>
      <w:proofErr w:type="spellEnd"/>
      <w:r w:rsidRPr="00F30D8B">
        <w:rPr>
          <w:i/>
          <w:iCs/>
        </w:rPr>
        <w:t xml:space="preserve"> Yisrael to become a </w:t>
      </w:r>
      <w:proofErr w:type="spellStart"/>
      <w:r w:rsidRPr="00F30D8B">
        <w:t>baal</w:t>
      </w:r>
      <w:proofErr w:type="spellEnd"/>
      <w:r w:rsidRPr="00F30D8B">
        <w:t xml:space="preserve"> teshuvah</w:t>
      </w:r>
      <w:r w:rsidRPr="00F30D8B">
        <w:rPr>
          <w:i/>
          <w:iCs/>
        </w:rPr>
        <w:t xml:space="preserve"> (repentant person)</w:t>
      </w:r>
      <w:r w:rsidR="00C03EB8" w:rsidRPr="00F30D8B">
        <w:t>.</w:t>
      </w:r>
      <w:r w:rsidRPr="00F30D8B">
        <w:t xml:space="preserve">”  </w:t>
      </w:r>
      <w:r w:rsidR="00E9352D" w:rsidRPr="00F30D8B">
        <w:rPr>
          <w:vertAlign w:val="superscript"/>
        </w:rPr>
        <w:t>3</w:t>
      </w:r>
      <w:r w:rsidR="00AD638C">
        <w:rPr>
          <w:vertAlign w:val="superscript"/>
        </w:rPr>
        <w:t>5</w:t>
      </w:r>
      <w:r w:rsidRPr="00F30D8B">
        <w:t xml:space="preserve">Rav Michel Yehuda Lefkowitz was once present when Rav </w:t>
      </w:r>
      <w:proofErr w:type="spellStart"/>
      <w:r w:rsidRPr="00F30D8B">
        <w:t>Chatzkel</w:t>
      </w:r>
      <w:proofErr w:type="spellEnd"/>
      <w:r w:rsidRPr="00F30D8B">
        <w:t xml:space="preserve"> returned from visiting a sick person.  Upon entering the room, </w:t>
      </w:r>
      <w:r w:rsidR="00B044C2" w:rsidRPr="00F30D8B">
        <w:t xml:space="preserve">Rav </w:t>
      </w:r>
      <w:proofErr w:type="spellStart"/>
      <w:r w:rsidR="00B044C2" w:rsidRPr="00F30D8B">
        <w:t>Chatzkel</w:t>
      </w:r>
      <w:proofErr w:type="spellEnd"/>
      <w:r w:rsidR="00B044C2" w:rsidRPr="00F30D8B">
        <w:t xml:space="preserve"> </w:t>
      </w:r>
      <w:r w:rsidRPr="00F30D8B">
        <w:t xml:space="preserve">proceeded to explain with deep emotion, at great length and in minute detail, each aspect of the person’s mental, emotional, and physical pain and anguish – literally recreating the patient’s condition to all of those present.  Later Rav Lefkowitz commented, </w:t>
      </w:r>
      <w:r w:rsidRPr="00F30D8B">
        <w:rPr>
          <w:i/>
          <w:iCs/>
        </w:rPr>
        <w:t>“We then saw what it means to bear the suffering of another</w:t>
      </w:r>
      <w:r w:rsidR="00C03EB8" w:rsidRPr="00F30D8B">
        <w:rPr>
          <w:i/>
          <w:iCs/>
        </w:rPr>
        <w:t>.</w:t>
      </w:r>
      <w:r w:rsidRPr="00F30D8B">
        <w:t xml:space="preserve">” </w:t>
      </w:r>
    </w:p>
    <w:p w14:paraId="4158664B" w14:textId="5E94BACA" w:rsidR="0076561A" w:rsidRPr="00F30D8B" w:rsidRDefault="0076561A" w:rsidP="0076561A">
      <w:pPr>
        <w:spacing w:after="120"/>
      </w:pPr>
      <w:r w:rsidRPr="00F30D8B">
        <w:t xml:space="preserve">Rav </w:t>
      </w:r>
      <w:proofErr w:type="spellStart"/>
      <w:r w:rsidRPr="00F30D8B">
        <w:t>Chat</w:t>
      </w:r>
      <w:r w:rsidR="004C4EF4" w:rsidRPr="00F30D8B">
        <w:t>z</w:t>
      </w:r>
      <w:r w:rsidRPr="00F30D8B">
        <w:t>kel’s</w:t>
      </w:r>
      <w:proofErr w:type="spellEnd"/>
      <w:r w:rsidRPr="00F30D8B">
        <w:t xml:space="preserve"> beloved partner in leading the </w:t>
      </w:r>
      <w:proofErr w:type="spellStart"/>
      <w:r w:rsidRPr="00F30D8B">
        <w:t>Mirrer</w:t>
      </w:r>
      <w:proofErr w:type="spellEnd"/>
      <w:r w:rsidRPr="00F30D8B">
        <w:t xml:space="preserve"> Yeshiva through the World War II years in Shanghai, </w:t>
      </w:r>
      <w:r w:rsidR="00DE4DCA">
        <w:br/>
      </w:r>
      <w:r w:rsidRPr="00F30D8B">
        <w:t xml:space="preserve">Rav Chaim </w:t>
      </w:r>
      <w:proofErr w:type="spellStart"/>
      <w:r w:rsidRPr="00F30D8B">
        <w:t>Shmueleveitz</w:t>
      </w:r>
      <w:proofErr w:type="spellEnd"/>
      <w:r w:rsidRPr="00F30D8B">
        <w:t xml:space="preserve">, was also exemplary in the </w:t>
      </w:r>
      <w:proofErr w:type="spellStart"/>
      <w:r w:rsidRPr="00F30D8B">
        <w:rPr>
          <w:i/>
          <w:iCs/>
        </w:rPr>
        <w:t>middah</w:t>
      </w:r>
      <w:proofErr w:type="spellEnd"/>
      <w:r w:rsidRPr="00F30D8B">
        <w:t xml:space="preserve"> of </w:t>
      </w:r>
      <w:proofErr w:type="spellStart"/>
      <w:r w:rsidRPr="00F30D8B">
        <w:rPr>
          <w:i/>
          <w:iCs/>
        </w:rPr>
        <w:t>Nosei</w:t>
      </w:r>
      <w:proofErr w:type="spellEnd"/>
      <w:r w:rsidRPr="00F30D8B">
        <w:rPr>
          <w:i/>
          <w:iCs/>
        </w:rPr>
        <w:t xml:space="preserve"> </w:t>
      </w:r>
      <w:proofErr w:type="spellStart"/>
      <w:r w:rsidRPr="00F30D8B">
        <w:rPr>
          <w:i/>
          <w:iCs/>
        </w:rPr>
        <w:t>B’ol</w:t>
      </w:r>
      <w:proofErr w:type="spellEnd"/>
      <w:r w:rsidRPr="00F30D8B">
        <w:t xml:space="preserve">.  </w:t>
      </w:r>
      <w:r w:rsidR="00E9352D" w:rsidRPr="00F30D8B">
        <w:rPr>
          <w:vertAlign w:val="superscript"/>
        </w:rPr>
        <w:t>3</w:t>
      </w:r>
      <w:r w:rsidR="001471B0">
        <w:rPr>
          <w:vertAlign w:val="superscript"/>
        </w:rPr>
        <w:t>6</w:t>
      </w:r>
      <w:r w:rsidRPr="00F30D8B">
        <w:t xml:space="preserve">Rav </w:t>
      </w:r>
      <w:proofErr w:type="spellStart"/>
      <w:r w:rsidRPr="00F30D8B">
        <w:t>Shmuelevitz</w:t>
      </w:r>
      <w:proofErr w:type="spellEnd"/>
      <w:r w:rsidRPr="00F30D8B">
        <w:t xml:space="preserve"> wept and spoke every Yom Kippur about the need to empathize with the dangers that the IDF soldiers face </w:t>
      </w:r>
      <w:proofErr w:type="gramStart"/>
      <w:r w:rsidRPr="00F30D8B">
        <w:t>on a daily basis</w:t>
      </w:r>
      <w:proofErr w:type="gramEnd"/>
      <w:r w:rsidRPr="00F30D8B">
        <w:t xml:space="preserve">.  He stated that we all owe a tremendous debt of </w:t>
      </w:r>
      <w:proofErr w:type="spellStart"/>
      <w:r w:rsidRPr="00F30D8B">
        <w:rPr>
          <w:i/>
          <w:iCs/>
        </w:rPr>
        <w:t>Hak</w:t>
      </w:r>
      <w:r w:rsidR="008E1603">
        <w:rPr>
          <w:i/>
          <w:iCs/>
        </w:rPr>
        <w:t>o</w:t>
      </w:r>
      <w:r w:rsidRPr="00F30D8B">
        <w:rPr>
          <w:i/>
          <w:iCs/>
        </w:rPr>
        <w:t>ras</w:t>
      </w:r>
      <w:proofErr w:type="spellEnd"/>
      <w:r w:rsidRPr="00F30D8B">
        <w:rPr>
          <w:i/>
          <w:iCs/>
        </w:rPr>
        <w:t xml:space="preserve"> </w:t>
      </w:r>
      <w:proofErr w:type="spellStart"/>
      <w:r w:rsidR="00024465" w:rsidRPr="00F30D8B">
        <w:rPr>
          <w:i/>
          <w:iCs/>
        </w:rPr>
        <w:t>Hato</w:t>
      </w:r>
      <w:r w:rsidR="008E1603">
        <w:rPr>
          <w:i/>
          <w:iCs/>
        </w:rPr>
        <w:t>v</w:t>
      </w:r>
      <w:proofErr w:type="spellEnd"/>
      <w:r w:rsidRPr="00F30D8B">
        <w:t xml:space="preserve"> (gratitude) to the IDF soldiers.  </w:t>
      </w:r>
      <w:r w:rsidR="00E9352D" w:rsidRPr="00F30D8B">
        <w:rPr>
          <w:vertAlign w:val="superscript"/>
        </w:rPr>
        <w:t>3</w:t>
      </w:r>
      <w:r w:rsidR="001471B0">
        <w:rPr>
          <w:vertAlign w:val="superscript"/>
        </w:rPr>
        <w:t>7</w:t>
      </w:r>
      <w:r w:rsidRPr="00F30D8B">
        <w:t xml:space="preserve">Once, when told of the loss of a IDF soldier’s life, Rav </w:t>
      </w:r>
      <w:proofErr w:type="spellStart"/>
      <w:r w:rsidRPr="00F30D8B">
        <w:t>Shmuelevitz</w:t>
      </w:r>
      <w:proofErr w:type="spellEnd"/>
      <w:r w:rsidRPr="00F30D8B">
        <w:t xml:space="preserve"> cried, paused, cried again, </w:t>
      </w:r>
      <w:proofErr w:type="gramStart"/>
      <w:r w:rsidRPr="00F30D8B">
        <w:t>paused</w:t>
      </w:r>
      <w:proofErr w:type="gramEnd"/>
      <w:r w:rsidRPr="00F30D8B">
        <w:t xml:space="preserve"> and cried again.  He explained, </w:t>
      </w:r>
      <w:r w:rsidRPr="00F30D8B">
        <w:rPr>
          <w:i/>
          <w:iCs/>
        </w:rPr>
        <w:t>“First I cried for his life cut so short, then I thought of his mother’s pain, and then, his father’s pain”</w:t>
      </w:r>
      <w:r w:rsidRPr="00F30D8B">
        <w:t xml:space="preserve">.  </w:t>
      </w:r>
      <w:r w:rsidR="00E9352D" w:rsidRPr="00F30D8B">
        <w:rPr>
          <w:vertAlign w:val="superscript"/>
        </w:rPr>
        <w:t>3</w:t>
      </w:r>
      <w:r w:rsidR="001E5424">
        <w:rPr>
          <w:vertAlign w:val="superscript"/>
        </w:rPr>
        <w:t>8</w:t>
      </w:r>
      <w:r w:rsidRPr="00F30D8B">
        <w:t xml:space="preserve">Rav Chaim </w:t>
      </w:r>
      <w:proofErr w:type="spellStart"/>
      <w:r w:rsidRPr="00F30D8B">
        <w:t>Walkin</w:t>
      </w:r>
      <w:proofErr w:type="spellEnd"/>
      <w:r w:rsidRPr="00F30D8B">
        <w:t xml:space="preserve"> recalled the following event about his Rosh Yeshiva, Rav </w:t>
      </w:r>
      <w:proofErr w:type="spellStart"/>
      <w:r w:rsidRPr="00F30D8B">
        <w:t>Shmuelevitz</w:t>
      </w:r>
      <w:proofErr w:type="spellEnd"/>
      <w:r w:rsidRPr="00F30D8B">
        <w:t xml:space="preserve">, while studying at the Mir Yeshiva in Jerusalem: "During the 1973 Yom Kippur War, he entered the </w:t>
      </w:r>
      <w:proofErr w:type="spellStart"/>
      <w:r w:rsidRPr="00F30D8B">
        <w:t>Beis</w:t>
      </w:r>
      <w:proofErr w:type="spellEnd"/>
      <w:r w:rsidRPr="00F30D8B">
        <w:t xml:space="preserve"> </w:t>
      </w:r>
      <w:proofErr w:type="spellStart"/>
      <w:r w:rsidRPr="00F30D8B">
        <w:t>HaMidrash</w:t>
      </w:r>
      <w:proofErr w:type="spellEnd"/>
      <w:r w:rsidRPr="00F30D8B">
        <w:t xml:space="preserve"> and asked: </w:t>
      </w:r>
      <w:r w:rsidRPr="00F30D8B">
        <w:rPr>
          <w:i/>
          <w:iCs/>
        </w:rPr>
        <w:t>‘Young men, did you sleep last night?  Are you sleeping well at night?  Do you know how many mothers are not sleeping at night because their sons are at the battlefront?  How can you sleep peacefully?  Where is the sharing in the pain of another person?  Where is the</w:t>
      </w:r>
      <w:r w:rsidRPr="00F30D8B">
        <w:t xml:space="preserve"> </w:t>
      </w:r>
      <w:proofErr w:type="spellStart"/>
      <w:r w:rsidRPr="00F30D8B">
        <w:rPr>
          <w:i/>
          <w:iCs/>
        </w:rPr>
        <w:t>Nosei</w:t>
      </w:r>
      <w:proofErr w:type="spellEnd"/>
      <w:r w:rsidRPr="00F30D8B">
        <w:rPr>
          <w:i/>
          <w:iCs/>
        </w:rPr>
        <w:t xml:space="preserve"> </w:t>
      </w:r>
      <w:proofErr w:type="spellStart"/>
      <w:r w:rsidRPr="00F30D8B">
        <w:rPr>
          <w:i/>
          <w:iCs/>
        </w:rPr>
        <w:t>B’ol</w:t>
      </w:r>
      <w:proofErr w:type="spellEnd"/>
      <w:r w:rsidRPr="00F30D8B">
        <w:rPr>
          <w:i/>
          <w:iCs/>
        </w:rPr>
        <w:t>?’”</w:t>
      </w:r>
      <w:r w:rsidRPr="00F30D8B">
        <w:t xml:space="preserve"> </w:t>
      </w:r>
    </w:p>
    <w:p w14:paraId="321B9CB7" w14:textId="21A951DF" w:rsidR="006621CA" w:rsidRDefault="00D25D8A">
      <w:pPr>
        <w:rPr>
          <w:rFonts w:eastAsia="Times New Roman" w:cstheme="minorHAnsi"/>
          <w:b/>
          <w:bCs/>
          <w:color w:val="000000"/>
          <w:u w:val="single"/>
        </w:rPr>
      </w:pPr>
      <w:r w:rsidRPr="0056461D">
        <w:rPr>
          <w:rFonts w:eastAsia="Times New Roman" w:cstheme="minorHAnsi"/>
          <w:b/>
          <w:bCs/>
          <w:noProof/>
          <w:color w:val="000000"/>
          <w:u w:val="single"/>
        </w:rPr>
        <mc:AlternateContent>
          <mc:Choice Requires="wps">
            <w:drawing>
              <wp:anchor distT="0" distB="0" distL="114300" distR="114300" simplePos="0" relativeHeight="251469312" behindDoc="0" locked="0" layoutInCell="1" allowOverlap="1" wp14:anchorId="63EB7B58" wp14:editId="308CF80B">
                <wp:simplePos x="0" y="0"/>
                <wp:positionH relativeFrom="margin">
                  <wp:posOffset>401955</wp:posOffset>
                </wp:positionH>
                <wp:positionV relativeFrom="paragraph">
                  <wp:posOffset>407670</wp:posOffset>
                </wp:positionV>
                <wp:extent cx="5629275" cy="381000"/>
                <wp:effectExtent l="0" t="0" r="9525" b="0"/>
                <wp:wrapTopAndBottom/>
                <wp:docPr id="20" name="Text Box 20"/>
                <wp:cNvGraphicFramePr/>
                <a:graphic xmlns:a="http://schemas.openxmlformats.org/drawingml/2006/main">
                  <a:graphicData uri="http://schemas.microsoft.com/office/word/2010/wordprocessingShape">
                    <wps:wsp>
                      <wps:cNvSpPr txBox="1"/>
                      <wps:spPr>
                        <a:xfrm>
                          <a:off x="0" y="0"/>
                          <a:ext cx="5629275" cy="381000"/>
                        </a:xfrm>
                        <a:prstGeom prst="rect">
                          <a:avLst/>
                        </a:prstGeom>
                        <a:solidFill>
                          <a:prstClr val="white"/>
                        </a:solidFill>
                        <a:ln>
                          <a:noFill/>
                        </a:ln>
                      </wps:spPr>
                      <wps:txbx>
                        <w:txbxContent>
                          <w:p w14:paraId="2C48BCFE" w14:textId="5B9A7C1E" w:rsidR="0056461D" w:rsidRPr="00E36255" w:rsidRDefault="0092470B" w:rsidP="00294D36">
                            <w:pPr>
                              <w:pStyle w:val="Caption"/>
                              <w:spacing w:after="60"/>
                              <w:jc w:val="center"/>
                              <w:rPr>
                                <w:rFonts w:ascii="Verdana" w:hAnsi="Verdana" w:cstheme="minorHAnsi"/>
                                <w:noProof/>
                                <w:color w:val="auto"/>
                                <w:sz w:val="22"/>
                                <w:szCs w:val="22"/>
                              </w:rPr>
                            </w:pPr>
                            <w:r w:rsidRPr="0092470B">
                              <w:rPr>
                                <w:rFonts w:ascii="Verdana" w:hAnsi="Verdana" w:cstheme="minorHAnsi"/>
                                <w:noProof/>
                                <w:color w:val="auto"/>
                                <w:sz w:val="22"/>
                                <w:szCs w:val="22"/>
                              </w:rPr>
                              <w:t xml:space="preserve">the source of our ability to be </w:t>
                            </w:r>
                            <w:r w:rsidRPr="0092470B">
                              <w:rPr>
                                <w:rFonts w:ascii="Verdana" w:hAnsi="Verdana" w:cstheme="minorHAnsi"/>
                                <w:i/>
                                <w:iCs/>
                                <w:noProof/>
                                <w:color w:val="auto"/>
                                <w:sz w:val="22"/>
                                <w:szCs w:val="22"/>
                              </w:rPr>
                              <w:t>Nosei B’ol Im Chaveiro</w:t>
                            </w:r>
                            <w:r w:rsidR="0056461D" w:rsidRPr="0092470B">
                              <w:rPr>
                                <w:rFonts w:ascii="Verdana" w:hAnsi="Verdana" w:cstheme="minorHAnsi"/>
                                <w:i/>
                                <w:iCs/>
                                <w:noProof/>
                                <w:color w:val="auto"/>
                                <w:sz w:val="22"/>
                                <w:szCs w:val="22"/>
                              </w:rPr>
                              <w:t>:</w:t>
                            </w:r>
                            <w:r w:rsidR="0056461D" w:rsidRPr="00D51E74">
                              <w:rPr>
                                <w:rFonts w:ascii="Verdana" w:hAnsi="Verdana" w:cstheme="minorHAnsi"/>
                                <w:noProof/>
                                <w:color w:val="auto"/>
                                <w:sz w:val="22"/>
                                <w:szCs w:val="22"/>
                              </w:rPr>
                              <w:t xml:space="preserve"> </w:t>
                            </w:r>
                            <w:r w:rsidR="0056461D" w:rsidRPr="00E36255">
                              <w:rPr>
                                <w:rFonts w:ascii="Verdana" w:hAnsi="Verdana" w:cstheme="minorHAnsi"/>
                                <w:noProof/>
                                <w:color w:val="auto"/>
                                <w:sz w:val="22"/>
                                <w:szCs w:val="2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B7B58" id="Text Box 20" o:spid="_x0000_s1044" type="#_x0000_t202" style="position:absolute;margin-left:31.65pt;margin-top:32.1pt;width:443.25pt;height:30pt;z-index:25146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" stroked="f">
                <v:textbox inset="0,0,0,0">
                  <w:txbxContent>
                    <w:p w14:paraId="2C48BCFE" w14:textId="5B9A7C1E" w:rsidR="0056461D" w:rsidRPr="00E36255" w:rsidRDefault="0092470B" w:rsidP="00294D36">
                      <w:pPr>
                        <w:pStyle w:val="Caption"/>
                        <w:spacing w:after="60"/>
                        <w:jc w:val="center"/>
                        <w:rPr>
                          <w:rFonts w:ascii="Verdana" w:hAnsi="Verdana" w:cstheme="minorHAnsi"/>
                          <w:noProof/>
                          <w:color w:val="auto"/>
                          <w:sz w:val="22"/>
                          <w:szCs w:val="22"/>
                        </w:rPr>
                      </w:pPr>
                      <w:r w:rsidRPr="0092470B">
                        <w:rPr>
                          <w:rFonts w:ascii="Verdana" w:hAnsi="Verdana" w:cstheme="minorHAnsi"/>
                          <w:noProof/>
                          <w:color w:val="auto"/>
                          <w:sz w:val="22"/>
                          <w:szCs w:val="22"/>
                        </w:rPr>
                        <w:t xml:space="preserve">the source of our ability to be </w:t>
                      </w:r>
                      <w:r w:rsidRPr="0092470B">
                        <w:rPr>
                          <w:rFonts w:ascii="Verdana" w:hAnsi="Verdana" w:cstheme="minorHAnsi"/>
                          <w:i/>
                          <w:iCs/>
                          <w:noProof/>
                          <w:color w:val="auto"/>
                          <w:sz w:val="22"/>
                          <w:szCs w:val="22"/>
                        </w:rPr>
                        <w:t>Nosei B’ol Im Chaveiro</w:t>
                      </w:r>
                      <w:r w:rsidR="0056461D" w:rsidRPr="0092470B">
                        <w:rPr>
                          <w:rFonts w:ascii="Verdana" w:hAnsi="Verdana" w:cstheme="minorHAnsi"/>
                          <w:i/>
                          <w:iCs/>
                          <w:noProof/>
                          <w:color w:val="auto"/>
                          <w:sz w:val="22"/>
                          <w:szCs w:val="22"/>
                        </w:rPr>
                        <w:t>:</w:t>
                      </w:r>
                      <w:r w:rsidR="0056461D" w:rsidRPr="00D51E74">
                        <w:rPr>
                          <w:rFonts w:ascii="Verdana" w:hAnsi="Verdana" w:cstheme="minorHAnsi"/>
                          <w:noProof/>
                          <w:color w:val="auto"/>
                          <w:sz w:val="22"/>
                          <w:szCs w:val="22"/>
                        </w:rPr>
                        <w:t xml:space="preserve"> </w:t>
                      </w:r>
                      <w:r w:rsidR="0056461D" w:rsidRPr="00E36255">
                        <w:rPr>
                          <w:rFonts w:ascii="Verdana" w:hAnsi="Verdana" w:cstheme="minorHAnsi"/>
                          <w:noProof/>
                          <w:color w:val="auto"/>
                          <w:sz w:val="22"/>
                          <w:szCs w:val="22"/>
                        </w:rPr>
                        <w:t xml:space="preserve"> </w:t>
                      </w:r>
                    </w:p>
                  </w:txbxContent>
                </v:textbox>
                <w10:wrap type="topAndBottom" anchorx="margin"/>
              </v:shape>
            </w:pict>
          </mc:Fallback>
        </mc:AlternateContent>
      </w:r>
      <w:r w:rsidR="0056461D" w:rsidRPr="0056461D">
        <w:rPr>
          <w:rFonts w:eastAsia="Times New Roman" w:cstheme="minorHAnsi"/>
          <w:b/>
          <w:bCs/>
          <w:noProof/>
          <w:color w:val="000000"/>
          <w:u w:val="single"/>
        </w:rPr>
        <mc:AlternateContent>
          <mc:Choice Requires="wps">
            <w:drawing>
              <wp:anchor distT="45720" distB="45720" distL="114300" distR="114300" simplePos="0" relativeHeight="251467264" behindDoc="1" locked="0" layoutInCell="1" allowOverlap="1" wp14:anchorId="7A15456F" wp14:editId="627956C9">
                <wp:simplePos x="0" y="0"/>
                <wp:positionH relativeFrom="margin">
                  <wp:align>left</wp:align>
                </wp:positionH>
                <wp:positionV relativeFrom="paragraph">
                  <wp:posOffset>379095</wp:posOffset>
                </wp:positionV>
                <wp:extent cx="6400800" cy="1809750"/>
                <wp:effectExtent l="0" t="0" r="19050" b="19050"/>
                <wp:wrapTight wrapText="bothSides">
                  <wp:wrapPolygon edited="0">
                    <wp:start x="0" y="0"/>
                    <wp:lineTo x="0" y="21600"/>
                    <wp:lineTo x="21600" y="21600"/>
                    <wp:lineTo x="21600"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09750"/>
                        </a:xfrm>
                        <a:prstGeom prst="rect">
                          <a:avLst/>
                        </a:prstGeom>
                        <a:solidFill>
                          <a:schemeClr val="bg1">
                            <a:lumMod val="95000"/>
                          </a:schemeClr>
                        </a:solidFill>
                        <a:ln w="6350">
                          <a:solidFill>
                            <a:schemeClr val="tx1"/>
                          </a:solidFill>
                          <a:prstDash val="sysDot"/>
                          <a:miter lim="800000"/>
                          <a:headEnd/>
                          <a:tailEnd/>
                        </a:ln>
                      </wps:spPr>
                      <wps:txbx>
                        <w:txbxContent>
                          <w:p w14:paraId="7B8C0ADD" w14:textId="3D590AC5" w:rsidR="0056461D" w:rsidRPr="000E3659" w:rsidRDefault="0060484B" w:rsidP="009C2DD2">
                            <w:pPr>
                              <w:pStyle w:val="ListParagraph"/>
                              <w:numPr>
                                <w:ilvl w:val="0"/>
                                <w:numId w:val="3"/>
                              </w:numPr>
                              <w:spacing w:before="960" w:afterLines="50" w:after="120"/>
                              <w:ind w:right="330"/>
                              <w:contextualSpacing w:val="0"/>
                              <w:rPr>
                                <w:rFonts w:ascii="Tahoma" w:hAnsi="Tahoma" w:cs="Tahoma"/>
                                <w:sz w:val="20"/>
                                <w:szCs w:val="20"/>
                              </w:rPr>
                            </w:pPr>
                            <w:r>
                              <w:rPr>
                                <w:rFonts w:ascii="Tahoma" w:hAnsi="Tahoma" w:cs="Tahoma"/>
                                <w:sz w:val="20"/>
                                <w:szCs w:val="20"/>
                              </w:rPr>
                              <w:t xml:space="preserve">Our ability to feel another person’s emotions is rooted </w:t>
                            </w:r>
                            <w:r w:rsidR="009C2DD2">
                              <w:rPr>
                                <w:rFonts w:ascii="Tahoma" w:hAnsi="Tahoma" w:cs="Tahoma"/>
                                <w:sz w:val="20"/>
                                <w:szCs w:val="20"/>
                              </w:rPr>
                              <w:t>in</w:t>
                            </w:r>
                            <w:r>
                              <w:rPr>
                                <w:rFonts w:ascii="Tahoma" w:hAnsi="Tahoma" w:cs="Tahoma"/>
                                <w:sz w:val="20"/>
                                <w:szCs w:val="20"/>
                              </w:rPr>
                              <w:t xml:space="preserve"> Hashem’s </w:t>
                            </w:r>
                            <w:r w:rsidR="005A09B8" w:rsidRPr="005A09B8">
                              <w:rPr>
                                <w:rFonts w:ascii="Tahoma" w:hAnsi="Tahoma" w:cs="Tahoma"/>
                                <w:i/>
                                <w:iCs/>
                                <w:sz w:val="20"/>
                                <w:szCs w:val="20"/>
                              </w:rPr>
                              <w:t>middah</w:t>
                            </w:r>
                            <w:r w:rsidR="005A09B8" w:rsidRPr="005A09B8">
                              <w:rPr>
                                <w:rFonts w:ascii="Tahoma" w:hAnsi="Tahoma" w:cs="Tahoma"/>
                                <w:sz w:val="32"/>
                                <w:szCs w:val="32"/>
                              </w:rPr>
                              <w:t xml:space="preserve"> </w:t>
                            </w:r>
                            <w:r w:rsidR="005A09B8">
                              <w:rPr>
                                <w:rFonts w:ascii="Tahoma" w:hAnsi="Tahoma" w:cs="Tahoma"/>
                                <w:sz w:val="20"/>
                                <w:szCs w:val="20"/>
                              </w:rPr>
                              <w:t xml:space="preserve">of </w:t>
                            </w:r>
                            <w:r w:rsidR="005A09B8" w:rsidRPr="0005230D">
                              <w:t>“</w:t>
                            </w:r>
                            <w:r w:rsidR="005A09B8" w:rsidRPr="00583DB3">
                              <w:rPr>
                                <w:rFonts w:asciiTheme="majorBidi" w:hAnsiTheme="majorBidi" w:cs="Times New Roman"/>
                                <w:sz w:val="25"/>
                                <w:szCs w:val="25"/>
                                <w:rtl/>
                              </w:rPr>
                              <w:t>לִשְׁאֵרִית נַחֲלָת</w:t>
                            </w:r>
                            <w:r w:rsidR="005A09B8" w:rsidRPr="00583DB3">
                              <w:rPr>
                                <w:rFonts w:asciiTheme="majorBidi" w:hAnsiTheme="majorBidi" w:cs="Times New Roman" w:hint="cs"/>
                                <w:sz w:val="25"/>
                                <w:szCs w:val="25"/>
                                <w:rtl/>
                              </w:rPr>
                              <w:t>וֹ</w:t>
                            </w:r>
                            <w:r w:rsidR="005A09B8" w:rsidRPr="0005230D">
                              <w:t>”</w:t>
                            </w:r>
                            <w:r w:rsidR="00411949">
                              <w:t xml:space="preserve">, </w:t>
                            </w:r>
                            <w:r w:rsidR="00411949" w:rsidRPr="00480B65">
                              <w:rPr>
                                <w:rFonts w:ascii="Tahoma" w:hAnsi="Tahoma" w:cs="Tahoma"/>
                                <w:sz w:val="20"/>
                                <w:szCs w:val="20"/>
                              </w:rPr>
                              <w:t xml:space="preserve">i.e., G-d’s </w:t>
                            </w:r>
                            <w:r w:rsidR="00D95125" w:rsidRPr="00480B65">
                              <w:rPr>
                                <w:rFonts w:ascii="Tahoma" w:hAnsi="Tahoma" w:cs="Tahoma"/>
                                <w:sz w:val="20"/>
                                <w:szCs w:val="20"/>
                              </w:rPr>
                              <w:t xml:space="preserve">complete </w:t>
                            </w:r>
                            <w:r w:rsidR="00411949" w:rsidRPr="00480B65">
                              <w:rPr>
                                <w:rFonts w:ascii="Tahoma" w:hAnsi="Tahoma" w:cs="Tahoma"/>
                                <w:sz w:val="20"/>
                                <w:szCs w:val="20"/>
                              </w:rPr>
                              <w:t>identification with the pain or joy of His children</w:t>
                            </w:r>
                            <w:r w:rsidR="00D95125" w:rsidRPr="00480B65">
                              <w:rPr>
                                <w:rFonts w:ascii="Tahoma" w:hAnsi="Tahoma" w:cs="Tahoma"/>
                                <w:sz w:val="20"/>
                                <w:szCs w:val="20"/>
                              </w:rPr>
                              <w:t xml:space="preserve">, </w:t>
                            </w:r>
                            <w:r w:rsidR="00D95125" w:rsidRPr="00480B65">
                              <w:rPr>
                                <w:rFonts w:ascii="Tahoma" w:hAnsi="Tahoma" w:cs="Tahoma"/>
                                <w:i/>
                                <w:iCs/>
                                <w:sz w:val="20"/>
                                <w:szCs w:val="20"/>
                              </w:rPr>
                              <w:t xml:space="preserve">Am </w:t>
                            </w:r>
                            <w:r w:rsidR="005E3C89" w:rsidRPr="00480B65">
                              <w:rPr>
                                <w:rFonts w:ascii="Tahoma" w:hAnsi="Tahoma" w:cs="Tahoma"/>
                                <w:i/>
                                <w:iCs/>
                                <w:sz w:val="20"/>
                                <w:szCs w:val="20"/>
                              </w:rPr>
                              <w:t>Yi</w:t>
                            </w:r>
                            <w:r w:rsidR="00D95125" w:rsidRPr="00480B65">
                              <w:rPr>
                                <w:rFonts w:ascii="Tahoma" w:hAnsi="Tahoma" w:cs="Tahoma"/>
                                <w:i/>
                                <w:iCs/>
                                <w:sz w:val="20"/>
                                <w:szCs w:val="20"/>
                              </w:rPr>
                              <w:t>srael</w:t>
                            </w:r>
                            <w:r w:rsidR="00D95125" w:rsidRPr="00480B65">
                              <w:rPr>
                                <w:rFonts w:ascii="Tahoma" w:hAnsi="Tahoma" w:cs="Tahoma"/>
                                <w:sz w:val="20"/>
                                <w:szCs w:val="20"/>
                              </w:rPr>
                              <w:t>.  When Hashem created us in His Divine image</w:t>
                            </w:r>
                            <w:r w:rsidR="00D37EE5" w:rsidRPr="00480B65">
                              <w:rPr>
                                <w:rFonts w:ascii="Tahoma" w:hAnsi="Tahoma" w:cs="Tahoma"/>
                                <w:sz w:val="20"/>
                                <w:szCs w:val="20"/>
                              </w:rPr>
                              <w:t xml:space="preserve"> (</w:t>
                            </w:r>
                            <w:r w:rsidR="00D37EE5" w:rsidRPr="00480B65">
                              <w:rPr>
                                <w:rFonts w:ascii="Tahoma" w:hAnsi="Tahoma" w:cs="Tahoma"/>
                                <w:i/>
                                <w:iCs/>
                                <w:sz w:val="20"/>
                                <w:szCs w:val="20"/>
                              </w:rPr>
                              <w:t>b’Tzelem Elokim</w:t>
                            </w:r>
                            <w:r w:rsidR="00D37EE5" w:rsidRPr="00480B65">
                              <w:rPr>
                                <w:rFonts w:ascii="Tahoma" w:hAnsi="Tahoma" w:cs="Tahoma"/>
                                <w:sz w:val="20"/>
                                <w:szCs w:val="20"/>
                              </w:rPr>
                              <w:t>)</w:t>
                            </w:r>
                            <w:r w:rsidR="00D95125" w:rsidRPr="00480B65">
                              <w:rPr>
                                <w:rFonts w:ascii="Tahoma" w:hAnsi="Tahoma" w:cs="Tahoma"/>
                                <w:sz w:val="20"/>
                                <w:szCs w:val="20"/>
                              </w:rPr>
                              <w:t>,</w:t>
                            </w:r>
                            <w:r w:rsidR="00D95125" w:rsidRPr="00480B65">
                              <w:rPr>
                                <w:rFonts w:ascii="Tahoma" w:hAnsi="Tahoma" w:cs="Tahoma"/>
                                <w:sz w:val="32"/>
                                <w:szCs w:val="32"/>
                              </w:rPr>
                              <w:t xml:space="preserve"> </w:t>
                            </w:r>
                            <w:r w:rsidR="00D95125" w:rsidRPr="00480B65">
                              <w:rPr>
                                <w:rFonts w:ascii="Tahoma" w:hAnsi="Tahoma" w:cs="Tahoma"/>
                                <w:sz w:val="20"/>
                                <w:szCs w:val="20"/>
                              </w:rPr>
                              <w:t xml:space="preserve">He </w:t>
                            </w:r>
                            <w:r w:rsidR="00D37EE5" w:rsidRPr="00480B65">
                              <w:rPr>
                                <w:rFonts w:ascii="Tahoma" w:hAnsi="Tahoma" w:cs="Tahoma"/>
                                <w:sz w:val="20"/>
                                <w:szCs w:val="20"/>
                              </w:rPr>
                              <w:t xml:space="preserve">endowed us with the ability to emulate His </w:t>
                            </w:r>
                            <w:r w:rsidR="009C2DD2" w:rsidRPr="00480B65">
                              <w:rPr>
                                <w:rFonts w:ascii="Tahoma" w:hAnsi="Tahoma" w:cs="Tahoma"/>
                                <w:sz w:val="20"/>
                                <w:szCs w:val="20"/>
                              </w:rPr>
                              <w:t xml:space="preserve">Divine </w:t>
                            </w:r>
                            <w:r w:rsidR="009C2DD2" w:rsidRPr="00480B65">
                              <w:rPr>
                                <w:rFonts w:ascii="Tahoma" w:hAnsi="Tahoma" w:cs="Tahoma"/>
                                <w:i/>
                                <w:iCs/>
                                <w:sz w:val="20"/>
                                <w:szCs w:val="20"/>
                              </w:rPr>
                              <w:t>middos</w:t>
                            </w:r>
                            <w:r w:rsidR="009C2DD2" w:rsidRPr="00480B65">
                              <w:rPr>
                                <w:rFonts w:ascii="Tahoma" w:hAnsi="Tahoma" w:cs="Tahoma"/>
                                <w:sz w:val="20"/>
                                <w:szCs w:val="20"/>
                              </w:rPr>
                              <w:t>,</w:t>
                            </w:r>
                            <w:r w:rsidR="009C2DD2" w:rsidRPr="00480B65">
                              <w:rPr>
                                <w:rFonts w:ascii="Tahoma" w:hAnsi="Tahoma" w:cs="Tahoma"/>
                                <w:sz w:val="36"/>
                                <w:szCs w:val="36"/>
                              </w:rPr>
                              <w:t xml:space="preserve"> </w:t>
                            </w:r>
                            <w:r w:rsidR="009C2DD2" w:rsidRPr="00480B65">
                              <w:rPr>
                                <w:rFonts w:ascii="Tahoma" w:hAnsi="Tahoma" w:cs="Tahoma"/>
                                <w:sz w:val="20"/>
                                <w:szCs w:val="20"/>
                              </w:rPr>
                              <w:t xml:space="preserve">including His </w:t>
                            </w:r>
                            <w:r w:rsidR="00D37EE5" w:rsidRPr="00480B65">
                              <w:rPr>
                                <w:rFonts w:ascii="Tahoma" w:hAnsi="Tahoma" w:cs="Tahoma"/>
                                <w:i/>
                                <w:iCs/>
                                <w:sz w:val="20"/>
                                <w:szCs w:val="20"/>
                              </w:rPr>
                              <w:t>middah</w:t>
                            </w:r>
                            <w:r w:rsidR="00D37EE5" w:rsidRPr="00480B65">
                              <w:rPr>
                                <w:rFonts w:ascii="Tahoma" w:hAnsi="Tahoma" w:cs="Tahoma"/>
                                <w:sz w:val="36"/>
                                <w:szCs w:val="36"/>
                              </w:rPr>
                              <w:t xml:space="preserve"> </w:t>
                            </w:r>
                            <w:r w:rsidR="00D37EE5" w:rsidRPr="00480B65">
                              <w:rPr>
                                <w:rFonts w:ascii="Tahoma" w:hAnsi="Tahoma" w:cs="Tahoma"/>
                                <w:sz w:val="20"/>
                                <w:szCs w:val="20"/>
                              </w:rPr>
                              <w:t>of “</w:t>
                            </w:r>
                            <w:r w:rsidR="00D37EE5" w:rsidRPr="00583DB3">
                              <w:rPr>
                                <w:rFonts w:asciiTheme="majorBidi" w:hAnsiTheme="majorBidi" w:cs="Times New Roman"/>
                                <w:sz w:val="25"/>
                                <w:szCs w:val="25"/>
                                <w:rtl/>
                              </w:rPr>
                              <w:t>לִשְׁאֵרִית נַחֲלָת</w:t>
                            </w:r>
                            <w:r w:rsidR="00D37EE5" w:rsidRPr="00583DB3">
                              <w:rPr>
                                <w:rFonts w:asciiTheme="majorBidi" w:hAnsiTheme="majorBidi" w:cs="Times New Roman" w:hint="cs"/>
                                <w:sz w:val="25"/>
                                <w:szCs w:val="25"/>
                                <w:rtl/>
                              </w:rPr>
                              <w:t>וֹ</w:t>
                            </w:r>
                            <w:r w:rsidR="00D37EE5" w:rsidRPr="00480B65">
                              <w:rPr>
                                <w:rFonts w:ascii="Tahoma" w:hAnsi="Tahoma" w:cs="Tahoma"/>
                                <w:sz w:val="20"/>
                                <w:szCs w:val="20"/>
                              </w:rPr>
                              <w:t>”</w:t>
                            </w:r>
                            <w:r w:rsidR="009C2DD2" w:rsidRPr="00480B65">
                              <w:rPr>
                                <w:rFonts w:ascii="Tahoma" w:hAnsi="Tahoma" w:cs="Tahom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5456F" id="Text Box 19" o:spid="_x0000_s1045" type="#_x0000_t202" style="position:absolute;margin-left:0;margin-top:29.85pt;width:7in;height:142.5pt;z-index:-251849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" fillcolor="#f2f2f2 [3052]" strokecolor="black [3213]" strokeweight=".5pt">
                <v:stroke dashstyle="1 1"/>
                <v:textbox>
                  <w:txbxContent>
                    <w:p w14:paraId="7B8C0ADD" w14:textId="3D590AC5" w:rsidR="0056461D" w:rsidRPr="000E3659" w:rsidRDefault="0060484B" w:rsidP="009C2DD2">
                      <w:pPr>
                        <w:pStyle w:val="ListParagraph"/>
                        <w:numPr>
                          <w:ilvl w:val="0"/>
                          <w:numId w:val="3"/>
                        </w:numPr>
                        <w:spacing w:before="960" w:afterLines="50" w:after="120"/>
                        <w:ind w:right="330"/>
                        <w:contextualSpacing w:val="0"/>
                        <w:rPr>
                          <w:rFonts w:ascii="Tahoma" w:hAnsi="Tahoma" w:cs="Tahoma"/>
                          <w:sz w:val="20"/>
                          <w:szCs w:val="20"/>
                        </w:rPr>
                      </w:pPr>
                      <w:r>
                        <w:rPr>
                          <w:rFonts w:ascii="Tahoma" w:hAnsi="Tahoma" w:cs="Tahoma"/>
                          <w:sz w:val="20"/>
                          <w:szCs w:val="20"/>
                        </w:rPr>
                        <w:t xml:space="preserve">Our ability to feel another person’s emotions is rooted </w:t>
                      </w:r>
                      <w:r w:rsidR="009C2DD2">
                        <w:rPr>
                          <w:rFonts w:ascii="Tahoma" w:hAnsi="Tahoma" w:cs="Tahoma"/>
                          <w:sz w:val="20"/>
                          <w:szCs w:val="20"/>
                        </w:rPr>
                        <w:t>in</w:t>
                      </w:r>
                      <w:r>
                        <w:rPr>
                          <w:rFonts w:ascii="Tahoma" w:hAnsi="Tahoma" w:cs="Tahoma"/>
                          <w:sz w:val="20"/>
                          <w:szCs w:val="20"/>
                        </w:rPr>
                        <w:t xml:space="preserve"> Hashem’s </w:t>
                      </w:r>
                      <w:r w:rsidR="005A09B8" w:rsidRPr="005A09B8">
                        <w:rPr>
                          <w:rFonts w:ascii="Tahoma" w:hAnsi="Tahoma" w:cs="Tahoma"/>
                          <w:i/>
                          <w:iCs/>
                          <w:sz w:val="20"/>
                          <w:szCs w:val="20"/>
                        </w:rPr>
                        <w:t>middah</w:t>
                      </w:r>
                      <w:r w:rsidR="005A09B8" w:rsidRPr="005A09B8">
                        <w:rPr>
                          <w:rFonts w:ascii="Tahoma" w:hAnsi="Tahoma" w:cs="Tahoma"/>
                          <w:sz w:val="32"/>
                          <w:szCs w:val="32"/>
                        </w:rPr>
                        <w:t xml:space="preserve"> </w:t>
                      </w:r>
                      <w:r w:rsidR="005A09B8">
                        <w:rPr>
                          <w:rFonts w:ascii="Tahoma" w:hAnsi="Tahoma" w:cs="Tahoma"/>
                          <w:sz w:val="20"/>
                          <w:szCs w:val="20"/>
                        </w:rPr>
                        <w:t xml:space="preserve">of </w:t>
                      </w:r>
                      <w:r w:rsidR="005A09B8" w:rsidRPr="0005230D">
                        <w:t>“</w:t>
                      </w:r>
                      <w:r w:rsidR="005A09B8" w:rsidRPr="00583DB3">
                        <w:rPr>
                          <w:rFonts w:asciiTheme="majorBidi" w:hAnsiTheme="majorBidi" w:cs="Times New Roman"/>
                          <w:sz w:val="25"/>
                          <w:szCs w:val="25"/>
                          <w:rtl/>
                        </w:rPr>
                        <w:t>לִשְׁאֵרִית נַחֲלָת</w:t>
                      </w:r>
                      <w:r w:rsidR="005A09B8" w:rsidRPr="00583DB3">
                        <w:rPr>
                          <w:rFonts w:asciiTheme="majorBidi" w:hAnsiTheme="majorBidi" w:cs="Times New Roman" w:hint="cs"/>
                          <w:sz w:val="25"/>
                          <w:szCs w:val="25"/>
                          <w:rtl/>
                        </w:rPr>
                        <w:t>וֹ</w:t>
                      </w:r>
                      <w:r w:rsidR="005A09B8" w:rsidRPr="0005230D">
                        <w:t>”</w:t>
                      </w:r>
                      <w:r w:rsidR="00411949">
                        <w:t xml:space="preserve">, </w:t>
                      </w:r>
                      <w:r w:rsidR="00411949" w:rsidRPr="00480B65">
                        <w:rPr>
                          <w:rFonts w:ascii="Tahoma" w:hAnsi="Tahoma" w:cs="Tahoma"/>
                          <w:sz w:val="20"/>
                          <w:szCs w:val="20"/>
                        </w:rPr>
                        <w:t xml:space="preserve">i.e., G-d’s </w:t>
                      </w:r>
                      <w:r w:rsidR="00D95125" w:rsidRPr="00480B65">
                        <w:rPr>
                          <w:rFonts w:ascii="Tahoma" w:hAnsi="Tahoma" w:cs="Tahoma"/>
                          <w:sz w:val="20"/>
                          <w:szCs w:val="20"/>
                        </w:rPr>
                        <w:t xml:space="preserve">complete </w:t>
                      </w:r>
                      <w:r w:rsidR="00411949" w:rsidRPr="00480B65">
                        <w:rPr>
                          <w:rFonts w:ascii="Tahoma" w:hAnsi="Tahoma" w:cs="Tahoma"/>
                          <w:sz w:val="20"/>
                          <w:szCs w:val="20"/>
                        </w:rPr>
                        <w:t>identification with the pain or joy of His children</w:t>
                      </w:r>
                      <w:r w:rsidR="00D95125" w:rsidRPr="00480B65">
                        <w:rPr>
                          <w:rFonts w:ascii="Tahoma" w:hAnsi="Tahoma" w:cs="Tahoma"/>
                          <w:sz w:val="20"/>
                          <w:szCs w:val="20"/>
                        </w:rPr>
                        <w:t xml:space="preserve">, </w:t>
                      </w:r>
                      <w:r w:rsidR="00D95125" w:rsidRPr="00480B65">
                        <w:rPr>
                          <w:rFonts w:ascii="Tahoma" w:hAnsi="Tahoma" w:cs="Tahoma"/>
                          <w:i/>
                          <w:iCs/>
                          <w:sz w:val="20"/>
                          <w:szCs w:val="20"/>
                        </w:rPr>
                        <w:t xml:space="preserve">Am </w:t>
                      </w:r>
                      <w:r w:rsidR="005E3C89" w:rsidRPr="00480B65">
                        <w:rPr>
                          <w:rFonts w:ascii="Tahoma" w:hAnsi="Tahoma" w:cs="Tahoma"/>
                          <w:i/>
                          <w:iCs/>
                          <w:sz w:val="20"/>
                          <w:szCs w:val="20"/>
                        </w:rPr>
                        <w:t>Yi</w:t>
                      </w:r>
                      <w:r w:rsidR="00D95125" w:rsidRPr="00480B65">
                        <w:rPr>
                          <w:rFonts w:ascii="Tahoma" w:hAnsi="Tahoma" w:cs="Tahoma"/>
                          <w:i/>
                          <w:iCs/>
                          <w:sz w:val="20"/>
                          <w:szCs w:val="20"/>
                        </w:rPr>
                        <w:t>srael</w:t>
                      </w:r>
                      <w:r w:rsidR="00D95125" w:rsidRPr="00480B65">
                        <w:rPr>
                          <w:rFonts w:ascii="Tahoma" w:hAnsi="Tahoma" w:cs="Tahoma"/>
                          <w:sz w:val="20"/>
                          <w:szCs w:val="20"/>
                        </w:rPr>
                        <w:t>.  When Hashem created us in His Divine image</w:t>
                      </w:r>
                      <w:r w:rsidR="00D37EE5" w:rsidRPr="00480B65">
                        <w:rPr>
                          <w:rFonts w:ascii="Tahoma" w:hAnsi="Tahoma" w:cs="Tahoma"/>
                          <w:sz w:val="20"/>
                          <w:szCs w:val="20"/>
                        </w:rPr>
                        <w:t xml:space="preserve"> (</w:t>
                      </w:r>
                      <w:r w:rsidR="00D37EE5" w:rsidRPr="00480B65">
                        <w:rPr>
                          <w:rFonts w:ascii="Tahoma" w:hAnsi="Tahoma" w:cs="Tahoma"/>
                          <w:i/>
                          <w:iCs/>
                          <w:sz w:val="20"/>
                          <w:szCs w:val="20"/>
                        </w:rPr>
                        <w:t>b’Tzelem Elokim</w:t>
                      </w:r>
                      <w:r w:rsidR="00D37EE5" w:rsidRPr="00480B65">
                        <w:rPr>
                          <w:rFonts w:ascii="Tahoma" w:hAnsi="Tahoma" w:cs="Tahoma"/>
                          <w:sz w:val="20"/>
                          <w:szCs w:val="20"/>
                        </w:rPr>
                        <w:t>)</w:t>
                      </w:r>
                      <w:r w:rsidR="00D95125" w:rsidRPr="00480B65">
                        <w:rPr>
                          <w:rFonts w:ascii="Tahoma" w:hAnsi="Tahoma" w:cs="Tahoma"/>
                          <w:sz w:val="20"/>
                          <w:szCs w:val="20"/>
                        </w:rPr>
                        <w:t>,</w:t>
                      </w:r>
                      <w:r w:rsidR="00D95125" w:rsidRPr="00480B65">
                        <w:rPr>
                          <w:rFonts w:ascii="Tahoma" w:hAnsi="Tahoma" w:cs="Tahoma"/>
                          <w:sz w:val="32"/>
                          <w:szCs w:val="32"/>
                        </w:rPr>
                        <w:t xml:space="preserve"> </w:t>
                      </w:r>
                      <w:r w:rsidR="00D95125" w:rsidRPr="00480B65">
                        <w:rPr>
                          <w:rFonts w:ascii="Tahoma" w:hAnsi="Tahoma" w:cs="Tahoma"/>
                          <w:sz w:val="20"/>
                          <w:szCs w:val="20"/>
                        </w:rPr>
                        <w:t xml:space="preserve">He </w:t>
                      </w:r>
                      <w:r w:rsidR="00D37EE5" w:rsidRPr="00480B65">
                        <w:rPr>
                          <w:rFonts w:ascii="Tahoma" w:hAnsi="Tahoma" w:cs="Tahoma"/>
                          <w:sz w:val="20"/>
                          <w:szCs w:val="20"/>
                        </w:rPr>
                        <w:t xml:space="preserve">endowed us with the ability to emulate His </w:t>
                      </w:r>
                      <w:r w:rsidR="009C2DD2" w:rsidRPr="00480B65">
                        <w:rPr>
                          <w:rFonts w:ascii="Tahoma" w:hAnsi="Tahoma" w:cs="Tahoma"/>
                          <w:sz w:val="20"/>
                          <w:szCs w:val="20"/>
                        </w:rPr>
                        <w:t xml:space="preserve">Divine </w:t>
                      </w:r>
                      <w:r w:rsidR="009C2DD2" w:rsidRPr="00480B65">
                        <w:rPr>
                          <w:rFonts w:ascii="Tahoma" w:hAnsi="Tahoma" w:cs="Tahoma"/>
                          <w:i/>
                          <w:iCs/>
                          <w:sz w:val="20"/>
                          <w:szCs w:val="20"/>
                        </w:rPr>
                        <w:t>middos</w:t>
                      </w:r>
                      <w:r w:rsidR="009C2DD2" w:rsidRPr="00480B65">
                        <w:rPr>
                          <w:rFonts w:ascii="Tahoma" w:hAnsi="Tahoma" w:cs="Tahoma"/>
                          <w:sz w:val="20"/>
                          <w:szCs w:val="20"/>
                        </w:rPr>
                        <w:t>,</w:t>
                      </w:r>
                      <w:r w:rsidR="009C2DD2" w:rsidRPr="00480B65">
                        <w:rPr>
                          <w:rFonts w:ascii="Tahoma" w:hAnsi="Tahoma" w:cs="Tahoma"/>
                          <w:sz w:val="36"/>
                          <w:szCs w:val="36"/>
                        </w:rPr>
                        <w:t xml:space="preserve"> </w:t>
                      </w:r>
                      <w:r w:rsidR="009C2DD2" w:rsidRPr="00480B65">
                        <w:rPr>
                          <w:rFonts w:ascii="Tahoma" w:hAnsi="Tahoma" w:cs="Tahoma"/>
                          <w:sz w:val="20"/>
                          <w:szCs w:val="20"/>
                        </w:rPr>
                        <w:t xml:space="preserve">including His </w:t>
                      </w:r>
                      <w:r w:rsidR="00D37EE5" w:rsidRPr="00480B65">
                        <w:rPr>
                          <w:rFonts w:ascii="Tahoma" w:hAnsi="Tahoma" w:cs="Tahoma"/>
                          <w:i/>
                          <w:iCs/>
                          <w:sz w:val="20"/>
                          <w:szCs w:val="20"/>
                        </w:rPr>
                        <w:t>middah</w:t>
                      </w:r>
                      <w:r w:rsidR="00D37EE5" w:rsidRPr="00480B65">
                        <w:rPr>
                          <w:rFonts w:ascii="Tahoma" w:hAnsi="Tahoma" w:cs="Tahoma"/>
                          <w:sz w:val="36"/>
                          <w:szCs w:val="36"/>
                        </w:rPr>
                        <w:t xml:space="preserve"> </w:t>
                      </w:r>
                      <w:r w:rsidR="00D37EE5" w:rsidRPr="00480B65">
                        <w:rPr>
                          <w:rFonts w:ascii="Tahoma" w:hAnsi="Tahoma" w:cs="Tahoma"/>
                          <w:sz w:val="20"/>
                          <w:szCs w:val="20"/>
                        </w:rPr>
                        <w:t>of “</w:t>
                      </w:r>
                      <w:r w:rsidR="00D37EE5" w:rsidRPr="00583DB3">
                        <w:rPr>
                          <w:rFonts w:asciiTheme="majorBidi" w:hAnsiTheme="majorBidi" w:cs="Times New Roman"/>
                          <w:sz w:val="25"/>
                          <w:szCs w:val="25"/>
                          <w:rtl/>
                        </w:rPr>
                        <w:t>לִשְׁאֵרִית נַחֲלָת</w:t>
                      </w:r>
                      <w:r w:rsidR="00D37EE5" w:rsidRPr="00583DB3">
                        <w:rPr>
                          <w:rFonts w:asciiTheme="majorBidi" w:hAnsiTheme="majorBidi" w:cs="Times New Roman" w:hint="cs"/>
                          <w:sz w:val="25"/>
                          <w:szCs w:val="25"/>
                          <w:rtl/>
                        </w:rPr>
                        <w:t>וֹ</w:t>
                      </w:r>
                      <w:r w:rsidR="00D37EE5" w:rsidRPr="00480B65">
                        <w:rPr>
                          <w:rFonts w:ascii="Tahoma" w:hAnsi="Tahoma" w:cs="Tahoma"/>
                          <w:sz w:val="20"/>
                          <w:szCs w:val="20"/>
                        </w:rPr>
                        <w:t>”</w:t>
                      </w:r>
                      <w:r w:rsidR="009C2DD2" w:rsidRPr="00480B65">
                        <w:rPr>
                          <w:rFonts w:ascii="Tahoma" w:hAnsi="Tahoma" w:cs="Tahoma"/>
                          <w:sz w:val="20"/>
                          <w:szCs w:val="20"/>
                        </w:rPr>
                        <w:t>.</w:t>
                      </w:r>
                    </w:p>
                  </w:txbxContent>
                </v:textbox>
                <w10:wrap type="tight" anchorx="margin"/>
              </v:shape>
            </w:pict>
          </mc:Fallback>
        </mc:AlternateContent>
      </w:r>
      <w:r w:rsidR="006621CA">
        <w:rPr>
          <w:rFonts w:eastAsia="Times New Roman" w:cstheme="minorHAnsi"/>
          <w:b/>
          <w:bCs/>
          <w:color w:val="000000"/>
          <w:u w:val="single"/>
        </w:rPr>
        <w:br w:type="page"/>
      </w:r>
    </w:p>
    <w:p w14:paraId="3163B501" w14:textId="49C1FD34" w:rsidR="0076561A" w:rsidRPr="00F04554" w:rsidRDefault="0076561A" w:rsidP="00A64706">
      <w:pPr>
        <w:pStyle w:val="Heading1"/>
        <w:numPr>
          <w:ilvl w:val="0"/>
          <w:numId w:val="0"/>
        </w:numPr>
        <w:spacing w:before="0" w:line="324" w:lineRule="auto"/>
        <w:ind w:left="-180"/>
        <w:jc w:val="center"/>
        <w:rPr>
          <w:rFonts w:ascii="Cambria" w:hAnsi="Cambria"/>
          <w:b/>
          <w:bCs/>
        </w:rPr>
      </w:pPr>
      <w:bookmarkStart w:id="12" w:name="Day10"/>
      <w:r w:rsidRPr="00F04554">
        <w:rPr>
          <w:rFonts w:ascii="Cambria" w:hAnsi="Cambria"/>
          <w:b/>
          <w:bCs/>
        </w:rPr>
        <w:t xml:space="preserve">Day </w:t>
      </w:r>
      <w:r>
        <w:rPr>
          <w:rFonts w:ascii="Cambria" w:hAnsi="Cambria"/>
          <w:b/>
          <w:bCs/>
        </w:rPr>
        <w:t>1</w:t>
      </w:r>
      <w:r w:rsidR="00A46B3D">
        <w:rPr>
          <w:rFonts w:ascii="Cambria" w:hAnsi="Cambria"/>
          <w:b/>
          <w:bCs/>
        </w:rPr>
        <w:t>0</w:t>
      </w:r>
      <w:r w:rsidRPr="00F04554">
        <w:rPr>
          <w:rFonts w:ascii="Cambria" w:hAnsi="Cambria"/>
          <w:b/>
          <w:bCs/>
        </w:rPr>
        <w:t xml:space="preserve">: </w:t>
      </w:r>
      <w:r w:rsidRPr="003F18D4">
        <w:rPr>
          <w:rFonts w:ascii="Cambria" w:hAnsi="Cambria"/>
          <w:b/>
          <w:bCs/>
        </w:rPr>
        <w:t xml:space="preserve">Being </w:t>
      </w:r>
      <w:proofErr w:type="spellStart"/>
      <w:r w:rsidRPr="003F18D4">
        <w:rPr>
          <w:rFonts w:ascii="Cambria" w:hAnsi="Cambria"/>
          <w:b/>
          <w:bCs/>
          <w:i/>
          <w:iCs/>
        </w:rPr>
        <w:t>Nosei</w:t>
      </w:r>
      <w:proofErr w:type="spellEnd"/>
      <w:r w:rsidRPr="003F18D4">
        <w:rPr>
          <w:rFonts w:ascii="Cambria" w:hAnsi="Cambria"/>
          <w:b/>
          <w:bCs/>
          <w:i/>
          <w:iCs/>
        </w:rPr>
        <w:t xml:space="preserve"> </w:t>
      </w:r>
      <w:proofErr w:type="spellStart"/>
      <w:r w:rsidRPr="003F18D4">
        <w:rPr>
          <w:rFonts w:ascii="Cambria" w:hAnsi="Cambria"/>
          <w:b/>
          <w:bCs/>
          <w:i/>
          <w:iCs/>
        </w:rPr>
        <w:t>B’ol</w:t>
      </w:r>
      <w:proofErr w:type="spellEnd"/>
      <w:r w:rsidRPr="003F18D4">
        <w:rPr>
          <w:rFonts w:ascii="Cambria" w:hAnsi="Cambria"/>
          <w:b/>
          <w:bCs/>
        </w:rPr>
        <w:t xml:space="preserve"> with G-d’s pain and </w:t>
      </w:r>
      <w:r>
        <w:rPr>
          <w:rFonts w:ascii="Cambria" w:hAnsi="Cambria"/>
          <w:b/>
          <w:bCs/>
        </w:rPr>
        <w:t xml:space="preserve">focusing on </w:t>
      </w:r>
      <w:r w:rsidR="001112FB">
        <w:rPr>
          <w:rFonts w:ascii="Cambria" w:hAnsi="Cambria"/>
          <w:b/>
          <w:bCs/>
        </w:rPr>
        <w:t xml:space="preserve">the </w:t>
      </w:r>
      <w:r>
        <w:rPr>
          <w:rFonts w:ascii="Cambria" w:hAnsi="Cambria"/>
          <w:b/>
          <w:bCs/>
        </w:rPr>
        <w:t>restoration of H</w:t>
      </w:r>
      <w:r w:rsidR="004967F3">
        <w:rPr>
          <w:rFonts w:ascii="Cambria" w:hAnsi="Cambria"/>
          <w:b/>
          <w:bCs/>
        </w:rPr>
        <w:t>is</w:t>
      </w:r>
      <w:r>
        <w:rPr>
          <w:rFonts w:ascii="Cambria" w:hAnsi="Cambria"/>
          <w:b/>
          <w:bCs/>
        </w:rPr>
        <w:t xml:space="preserve"> glory</w:t>
      </w:r>
    </w:p>
    <w:bookmarkEnd w:id="12"/>
    <w:p w14:paraId="5923A494" w14:textId="398825D1" w:rsidR="0076561A" w:rsidRDefault="0076561A" w:rsidP="0076561A">
      <w:r>
        <w:t xml:space="preserve">In the </w:t>
      </w:r>
      <w:hyperlink w:anchor="Day9" w:history="1">
        <w:r w:rsidRPr="000B187C">
          <w:rPr>
            <w:rStyle w:val="Hyperlink"/>
          </w:rPr>
          <w:t xml:space="preserve">Day </w:t>
        </w:r>
        <w:r w:rsidR="00C2199B" w:rsidRPr="000B187C">
          <w:rPr>
            <w:rStyle w:val="Hyperlink"/>
          </w:rPr>
          <w:t>9</w:t>
        </w:r>
      </w:hyperlink>
      <w:r>
        <w:t xml:space="preserve"> lesson, we mentioned that the Shechinah </w:t>
      </w:r>
      <w:r w:rsidR="00DE4DCA">
        <w:t xml:space="preserve">(the Divine Presence) </w:t>
      </w:r>
      <w:r>
        <w:t xml:space="preserve">is anguished when a person suffers.  </w:t>
      </w:r>
      <w:r w:rsidRPr="00BC686D">
        <w:t xml:space="preserve">Therefore, </w:t>
      </w:r>
      <w:r w:rsidR="006749E3">
        <w:rPr>
          <w:vertAlign w:val="superscript"/>
        </w:rPr>
        <w:t>3</w:t>
      </w:r>
      <w:r w:rsidR="001E5424">
        <w:rPr>
          <w:vertAlign w:val="superscript"/>
        </w:rPr>
        <w:t>9</w:t>
      </w:r>
      <w:r w:rsidRPr="00BC686D">
        <w:t xml:space="preserve">Rav </w:t>
      </w:r>
      <w:proofErr w:type="spellStart"/>
      <w:r>
        <w:t>Shlomo</w:t>
      </w:r>
      <w:proofErr w:type="spellEnd"/>
      <w:r>
        <w:t xml:space="preserve"> </w:t>
      </w:r>
      <w:proofErr w:type="spellStart"/>
      <w:r w:rsidRPr="00BC686D">
        <w:t>Wolbe</w:t>
      </w:r>
      <w:proofErr w:type="spellEnd"/>
      <w:r w:rsidRPr="00BC686D">
        <w:t xml:space="preserve"> advises, when praying on behalf of an ill person (</w:t>
      </w:r>
      <w:proofErr w:type="spellStart"/>
      <w:r w:rsidRPr="00032299">
        <w:rPr>
          <w:i/>
          <w:iCs/>
        </w:rPr>
        <w:t>choleh</w:t>
      </w:r>
      <w:proofErr w:type="spellEnd"/>
      <w:r w:rsidRPr="00BC686D">
        <w:t xml:space="preserve">), the primary intent of our prayers should be that the Shechinah be relieved of pain when the </w:t>
      </w:r>
      <w:proofErr w:type="spellStart"/>
      <w:r w:rsidRPr="00032299">
        <w:rPr>
          <w:i/>
          <w:iCs/>
        </w:rPr>
        <w:t>choleh</w:t>
      </w:r>
      <w:proofErr w:type="spellEnd"/>
      <w:r w:rsidRPr="00BC686D">
        <w:t xml:space="preserve"> is cured.  Our prayer should also express our wish to see </w:t>
      </w:r>
      <w:proofErr w:type="spellStart"/>
      <w:r w:rsidR="00CF4A9D" w:rsidRPr="00032299">
        <w:rPr>
          <w:i/>
          <w:iCs/>
        </w:rPr>
        <w:t>Kavod</w:t>
      </w:r>
      <w:proofErr w:type="spellEnd"/>
      <w:r w:rsidR="00CF4A9D" w:rsidRPr="00032299">
        <w:rPr>
          <w:i/>
          <w:iCs/>
        </w:rPr>
        <w:t xml:space="preserve"> </w:t>
      </w:r>
      <w:proofErr w:type="spellStart"/>
      <w:r w:rsidR="00CF4A9D" w:rsidRPr="00032299">
        <w:rPr>
          <w:i/>
          <w:iCs/>
        </w:rPr>
        <w:t>Shomayim</w:t>
      </w:r>
      <w:proofErr w:type="spellEnd"/>
      <w:r w:rsidR="00CF4A9D">
        <w:t xml:space="preserve"> (</w:t>
      </w:r>
      <w:r w:rsidRPr="00BC686D">
        <w:t>H</w:t>
      </w:r>
      <w:r w:rsidR="00CF4A9D">
        <w:t>eavenly</w:t>
      </w:r>
      <w:r w:rsidRPr="00BC686D">
        <w:t xml:space="preserve"> glory</w:t>
      </w:r>
      <w:r w:rsidR="00CF4A9D">
        <w:t>)</w:t>
      </w:r>
      <w:r w:rsidRPr="00BC686D">
        <w:t xml:space="preserve"> amplified when the </w:t>
      </w:r>
      <w:proofErr w:type="spellStart"/>
      <w:r w:rsidR="00CF4A9D" w:rsidRPr="00032299">
        <w:rPr>
          <w:i/>
          <w:iCs/>
        </w:rPr>
        <w:t>choleh</w:t>
      </w:r>
      <w:proofErr w:type="spellEnd"/>
      <w:r w:rsidRPr="00BC686D">
        <w:t xml:space="preserve"> recovers and serves Hashem in full strength, as Rav </w:t>
      </w:r>
      <w:proofErr w:type="spellStart"/>
      <w:r w:rsidRPr="00BC686D">
        <w:t>Wolbe</w:t>
      </w:r>
      <w:proofErr w:type="spellEnd"/>
      <w:r w:rsidRPr="00BC686D">
        <w:t xml:space="preserve"> writes, “This is the entire focus of all </w:t>
      </w:r>
      <w:proofErr w:type="spellStart"/>
      <w:r w:rsidRPr="00BC686D">
        <w:t>Tefillah</w:t>
      </w:r>
      <w:proofErr w:type="spellEnd"/>
      <w:r w:rsidRPr="00BC686D">
        <w:t xml:space="preserve"> – to plead that the Heavenly Glory be revealed in the world.”</w:t>
      </w:r>
    </w:p>
    <w:p w14:paraId="476DAAF7" w14:textId="1F31F0B0" w:rsidR="0076561A" w:rsidRPr="001A623C" w:rsidRDefault="0076561A" w:rsidP="00854D5E">
      <w:pPr>
        <w:pStyle w:val="Heading3"/>
        <w:numPr>
          <w:ilvl w:val="0"/>
          <w:numId w:val="0"/>
        </w:numPr>
        <w:spacing w:before="120"/>
        <w:rPr>
          <w:sz w:val="22"/>
          <w:szCs w:val="22"/>
        </w:rPr>
      </w:pPr>
      <w:r w:rsidRPr="001A623C">
        <w:rPr>
          <w:sz w:val="22"/>
          <w:szCs w:val="22"/>
        </w:rPr>
        <w:t xml:space="preserve">Along the same vein, </w:t>
      </w:r>
      <w:r w:rsidR="00400D70">
        <w:rPr>
          <w:sz w:val="22"/>
          <w:szCs w:val="22"/>
          <w:vertAlign w:val="superscript"/>
        </w:rPr>
        <w:t>40</w:t>
      </w:r>
      <w:r w:rsidRPr="001A623C">
        <w:rPr>
          <w:rFonts w:cstheme="minorHAnsi"/>
          <w:sz w:val="22"/>
          <w:szCs w:val="22"/>
        </w:rPr>
        <w:t xml:space="preserve">Rebbi Chaim of </w:t>
      </w:r>
      <w:proofErr w:type="spellStart"/>
      <w:r w:rsidRPr="001A623C">
        <w:rPr>
          <w:rFonts w:cstheme="minorHAnsi"/>
          <w:sz w:val="22"/>
          <w:szCs w:val="22"/>
        </w:rPr>
        <w:t>Volozhin</w:t>
      </w:r>
      <w:proofErr w:type="spellEnd"/>
      <w:r w:rsidRPr="001A623C">
        <w:rPr>
          <w:rFonts w:cstheme="minorHAnsi"/>
          <w:sz w:val="22"/>
          <w:szCs w:val="22"/>
        </w:rPr>
        <w:t xml:space="preserve"> states in </w:t>
      </w:r>
      <w:proofErr w:type="spellStart"/>
      <w:r w:rsidRPr="001A623C">
        <w:rPr>
          <w:rFonts w:cstheme="minorHAnsi"/>
          <w:i/>
          <w:iCs/>
          <w:sz w:val="22"/>
          <w:szCs w:val="22"/>
        </w:rPr>
        <w:t>Sefer</w:t>
      </w:r>
      <w:proofErr w:type="spellEnd"/>
      <w:r w:rsidRPr="001A623C">
        <w:rPr>
          <w:rFonts w:cstheme="minorHAnsi"/>
          <w:sz w:val="22"/>
          <w:szCs w:val="22"/>
        </w:rPr>
        <w:t xml:space="preserve"> </w:t>
      </w:r>
      <w:r w:rsidRPr="001A623C">
        <w:rPr>
          <w:rFonts w:cstheme="minorHAnsi"/>
          <w:i/>
          <w:iCs/>
          <w:sz w:val="22"/>
          <w:szCs w:val="22"/>
        </w:rPr>
        <w:t xml:space="preserve">Nefesh </w:t>
      </w:r>
      <w:proofErr w:type="spellStart"/>
      <w:r w:rsidRPr="001A623C">
        <w:rPr>
          <w:rFonts w:cstheme="minorHAnsi"/>
          <w:i/>
          <w:iCs/>
          <w:sz w:val="22"/>
          <w:szCs w:val="22"/>
        </w:rPr>
        <w:t>HaChaim</w:t>
      </w:r>
      <w:proofErr w:type="spellEnd"/>
      <w:r w:rsidRPr="001A623C">
        <w:rPr>
          <w:rFonts w:cstheme="minorHAnsi"/>
          <w:sz w:val="22"/>
          <w:szCs w:val="22"/>
        </w:rPr>
        <w:t xml:space="preserve">: </w:t>
      </w:r>
      <w:r w:rsidRPr="001A623C">
        <w:rPr>
          <w:rFonts w:cstheme="minorHAnsi"/>
          <w:i/>
          <w:iCs/>
          <w:sz w:val="22"/>
          <w:szCs w:val="22"/>
        </w:rPr>
        <w:t xml:space="preserve">“When an individual is in pain, he should plead to Hashem for relief of </w:t>
      </w:r>
      <w:r w:rsidR="0070124A" w:rsidRPr="001A623C">
        <w:rPr>
          <w:rFonts w:cstheme="minorHAnsi"/>
          <w:i/>
          <w:iCs/>
          <w:sz w:val="22"/>
          <w:szCs w:val="22"/>
        </w:rPr>
        <w:t xml:space="preserve">G-d’s </w:t>
      </w:r>
      <w:r w:rsidRPr="001A623C">
        <w:rPr>
          <w:rFonts w:cstheme="minorHAnsi"/>
          <w:i/>
          <w:iCs/>
          <w:sz w:val="22"/>
          <w:szCs w:val="22"/>
        </w:rPr>
        <w:t>pain, for every human pain produces great anguish to the Shechinah Above</w:t>
      </w:r>
      <w:r w:rsidRPr="001A623C">
        <w:rPr>
          <w:rFonts w:cstheme="minorHAnsi"/>
          <w:sz w:val="22"/>
          <w:szCs w:val="22"/>
        </w:rPr>
        <w:t xml:space="preserve">.”  </w:t>
      </w:r>
      <w:r w:rsidRPr="001A623C">
        <w:rPr>
          <w:rFonts w:cstheme="minorHAnsi"/>
          <w:bCs/>
          <w:sz w:val="22"/>
          <w:szCs w:val="22"/>
        </w:rPr>
        <w:t xml:space="preserve">Moreover, the subjugation of the Jewish people to oppression by the nations during our exile, causes </w:t>
      </w:r>
      <w:proofErr w:type="spellStart"/>
      <w:r w:rsidRPr="001A623C">
        <w:rPr>
          <w:rFonts w:cstheme="minorHAnsi"/>
          <w:bCs/>
          <w:sz w:val="22"/>
          <w:szCs w:val="22"/>
        </w:rPr>
        <w:t>Chillul</w:t>
      </w:r>
      <w:proofErr w:type="spellEnd"/>
      <w:r w:rsidRPr="001A623C">
        <w:rPr>
          <w:rFonts w:cstheme="minorHAnsi"/>
          <w:bCs/>
          <w:sz w:val="22"/>
          <w:szCs w:val="22"/>
        </w:rPr>
        <w:t xml:space="preserve"> Hashem </w:t>
      </w:r>
      <w:r w:rsidRPr="001A623C">
        <w:rPr>
          <w:sz w:val="22"/>
          <w:szCs w:val="22"/>
        </w:rPr>
        <w:t xml:space="preserve">(desecration of Hashem’s Name), </w:t>
      </w:r>
      <w:r w:rsidRPr="001A623C">
        <w:rPr>
          <w:rFonts w:cstheme="minorHAnsi"/>
          <w:bCs/>
          <w:sz w:val="22"/>
          <w:szCs w:val="22"/>
        </w:rPr>
        <w:t xml:space="preserve">as the prophet </w:t>
      </w:r>
      <w:proofErr w:type="spellStart"/>
      <w:r w:rsidRPr="001A623C">
        <w:rPr>
          <w:rFonts w:cstheme="minorHAnsi"/>
          <w:bCs/>
          <w:sz w:val="22"/>
          <w:szCs w:val="22"/>
        </w:rPr>
        <w:t>Yechezkel</w:t>
      </w:r>
      <w:proofErr w:type="spellEnd"/>
      <w:r w:rsidRPr="001A623C">
        <w:rPr>
          <w:rFonts w:cstheme="minorHAnsi"/>
          <w:bCs/>
          <w:sz w:val="22"/>
          <w:szCs w:val="22"/>
        </w:rPr>
        <w:t xml:space="preserve"> states (36:20), </w:t>
      </w:r>
      <w:r w:rsidRPr="001A623C">
        <w:rPr>
          <w:rFonts w:cstheme="minorHAnsi"/>
          <w:bCs/>
          <w:i/>
          <w:iCs/>
          <w:sz w:val="22"/>
          <w:szCs w:val="22"/>
        </w:rPr>
        <w:t>“It (the Jewish people) came among the nations where they came (in exile), and they desecrated My holy Name when it was said of them, ‘These are the people of Hashem, but they departed His land</w:t>
      </w:r>
      <w:r w:rsidRPr="001A623C">
        <w:rPr>
          <w:rFonts w:cstheme="minorHAnsi"/>
          <w:bCs/>
          <w:sz w:val="22"/>
          <w:szCs w:val="22"/>
        </w:rPr>
        <w:t>.’”</w:t>
      </w:r>
      <w:r w:rsidRPr="001A623C">
        <w:rPr>
          <w:sz w:val="22"/>
          <w:szCs w:val="22"/>
        </w:rPr>
        <w:t xml:space="preserve">  </w:t>
      </w:r>
      <w:r w:rsidRPr="001A623C">
        <w:rPr>
          <w:rFonts w:cstheme="minorHAnsi"/>
          <w:bCs/>
          <w:sz w:val="22"/>
          <w:szCs w:val="22"/>
        </w:rPr>
        <w:t xml:space="preserve">Thus, the </w:t>
      </w:r>
      <w:r w:rsidRPr="001A623C">
        <w:rPr>
          <w:rFonts w:cstheme="minorHAnsi"/>
          <w:bCs/>
          <w:i/>
          <w:iCs/>
          <w:sz w:val="22"/>
          <w:szCs w:val="22"/>
        </w:rPr>
        <w:t xml:space="preserve">Nefesh </w:t>
      </w:r>
      <w:proofErr w:type="spellStart"/>
      <w:r w:rsidRPr="001A623C">
        <w:rPr>
          <w:rFonts w:cstheme="minorHAnsi"/>
          <w:bCs/>
          <w:i/>
          <w:iCs/>
          <w:sz w:val="22"/>
          <w:szCs w:val="22"/>
        </w:rPr>
        <w:t>HaChaim</w:t>
      </w:r>
      <w:proofErr w:type="spellEnd"/>
      <w:r w:rsidRPr="001A623C">
        <w:rPr>
          <w:rFonts w:cstheme="minorHAnsi"/>
          <w:bCs/>
          <w:sz w:val="22"/>
          <w:szCs w:val="22"/>
        </w:rPr>
        <w:t xml:space="preserve"> says: </w:t>
      </w:r>
      <w:r w:rsidRPr="001A623C">
        <w:rPr>
          <w:rFonts w:cstheme="minorHAnsi"/>
          <w:bCs/>
          <w:i/>
          <w:iCs/>
          <w:sz w:val="22"/>
          <w:szCs w:val="22"/>
        </w:rPr>
        <w:t>“</w:t>
      </w:r>
      <w:r w:rsidR="00EF123E" w:rsidRPr="001A623C">
        <w:rPr>
          <w:rFonts w:cstheme="minorHAnsi"/>
          <w:bCs/>
          <w:i/>
          <w:iCs/>
          <w:sz w:val="22"/>
          <w:szCs w:val="22"/>
        </w:rPr>
        <w:t xml:space="preserve">… </w:t>
      </w:r>
      <w:r w:rsidRPr="001A623C">
        <w:rPr>
          <w:rFonts w:cstheme="minorHAnsi"/>
          <w:bCs/>
          <w:i/>
          <w:iCs/>
          <w:sz w:val="22"/>
          <w:szCs w:val="22"/>
        </w:rPr>
        <w:t>when Jews suffer from oppression, we are required to pour out our souls in prayer over the desecration of Hashem’s Name</w:t>
      </w:r>
      <w:r w:rsidRPr="001A623C">
        <w:rPr>
          <w:rFonts w:cstheme="minorHAnsi"/>
          <w:bCs/>
          <w:sz w:val="22"/>
          <w:szCs w:val="22"/>
        </w:rPr>
        <w:t>.”</w:t>
      </w:r>
      <w:r w:rsidRPr="001A623C">
        <w:rPr>
          <w:rFonts w:cstheme="minorHAnsi"/>
          <w:sz w:val="22"/>
          <w:szCs w:val="22"/>
        </w:rPr>
        <w:t xml:space="preserve">  </w:t>
      </w:r>
      <w:r w:rsidRPr="001A623C">
        <w:rPr>
          <w:sz w:val="22"/>
          <w:szCs w:val="22"/>
        </w:rPr>
        <w:t xml:space="preserve">When our motivation in requesting relief from suffering is to remove the </w:t>
      </w:r>
      <w:proofErr w:type="spellStart"/>
      <w:r w:rsidRPr="001A623C">
        <w:rPr>
          <w:sz w:val="22"/>
          <w:szCs w:val="22"/>
        </w:rPr>
        <w:t>Chillul</w:t>
      </w:r>
      <w:proofErr w:type="spellEnd"/>
      <w:r w:rsidRPr="001A623C">
        <w:rPr>
          <w:sz w:val="22"/>
          <w:szCs w:val="22"/>
        </w:rPr>
        <w:t xml:space="preserve"> Hashem, we are, in fact, </w:t>
      </w:r>
      <w:proofErr w:type="spellStart"/>
      <w:r w:rsidRPr="001A623C">
        <w:rPr>
          <w:i/>
          <w:iCs/>
          <w:sz w:val="22"/>
          <w:szCs w:val="22"/>
        </w:rPr>
        <w:t>Noseh</w:t>
      </w:r>
      <w:proofErr w:type="spellEnd"/>
      <w:r w:rsidRPr="001A623C">
        <w:rPr>
          <w:i/>
          <w:iCs/>
          <w:sz w:val="22"/>
          <w:szCs w:val="22"/>
        </w:rPr>
        <w:t xml:space="preserve"> </w:t>
      </w:r>
      <w:proofErr w:type="spellStart"/>
      <w:r w:rsidRPr="001A623C">
        <w:rPr>
          <w:i/>
          <w:iCs/>
          <w:sz w:val="22"/>
          <w:szCs w:val="22"/>
        </w:rPr>
        <w:t>B’ol</w:t>
      </w:r>
      <w:proofErr w:type="spellEnd"/>
      <w:r w:rsidRPr="001A623C">
        <w:rPr>
          <w:sz w:val="22"/>
          <w:szCs w:val="22"/>
        </w:rPr>
        <w:t xml:space="preserve"> with Hashem since the theme of our prayers is our identification with His pain.  The focus of our prayers for the ultimate Redemption should be</w:t>
      </w:r>
      <w:r w:rsidRPr="001A623C">
        <w:rPr>
          <w:rFonts w:cstheme="minorHAnsi"/>
          <w:bCs/>
          <w:sz w:val="22"/>
          <w:szCs w:val="22"/>
        </w:rPr>
        <w:t xml:space="preserve"> to plead for the restoration of </w:t>
      </w:r>
      <w:r w:rsidR="006573AF">
        <w:rPr>
          <w:rFonts w:cstheme="minorHAnsi"/>
          <w:bCs/>
          <w:sz w:val="22"/>
          <w:szCs w:val="22"/>
        </w:rPr>
        <w:t>G-d’s</w:t>
      </w:r>
      <w:r w:rsidRPr="001A623C">
        <w:rPr>
          <w:rFonts w:cstheme="minorHAnsi"/>
          <w:bCs/>
          <w:sz w:val="22"/>
          <w:szCs w:val="22"/>
        </w:rPr>
        <w:t xml:space="preserve"> glory </w:t>
      </w:r>
      <w:r w:rsidRPr="001A623C">
        <w:rPr>
          <w:rFonts w:cstheme="minorHAnsi"/>
          <w:bCs/>
          <w:i/>
          <w:iCs/>
          <w:sz w:val="22"/>
          <w:szCs w:val="22"/>
        </w:rPr>
        <w:t>(</w:t>
      </w:r>
      <w:proofErr w:type="spellStart"/>
      <w:r w:rsidRPr="001A623C">
        <w:rPr>
          <w:rFonts w:cstheme="minorHAnsi"/>
          <w:bCs/>
          <w:i/>
          <w:iCs/>
          <w:sz w:val="22"/>
          <w:szCs w:val="22"/>
        </w:rPr>
        <w:t>Kavod</w:t>
      </w:r>
      <w:proofErr w:type="spellEnd"/>
      <w:r w:rsidRPr="001A623C">
        <w:rPr>
          <w:rFonts w:cstheme="minorHAnsi"/>
          <w:bCs/>
          <w:i/>
          <w:iCs/>
          <w:sz w:val="22"/>
          <w:szCs w:val="22"/>
        </w:rPr>
        <w:t xml:space="preserve"> </w:t>
      </w:r>
      <w:proofErr w:type="spellStart"/>
      <w:r w:rsidRPr="001A623C">
        <w:rPr>
          <w:rFonts w:cstheme="minorHAnsi"/>
          <w:bCs/>
          <w:i/>
          <w:iCs/>
          <w:sz w:val="22"/>
          <w:szCs w:val="22"/>
        </w:rPr>
        <w:t>Shomayim</w:t>
      </w:r>
      <w:proofErr w:type="spellEnd"/>
      <w:r w:rsidRPr="001A623C">
        <w:rPr>
          <w:rFonts w:cstheme="minorHAnsi"/>
          <w:bCs/>
          <w:i/>
          <w:iCs/>
          <w:sz w:val="22"/>
          <w:szCs w:val="22"/>
        </w:rPr>
        <w:t>)</w:t>
      </w:r>
      <w:r w:rsidRPr="001A623C">
        <w:rPr>
          <w:rFonts w:cstheme="minorHAnsi"/>
          <w:bCs/>
          <w:sz w:val="22"/>
          <w:szCs w:val="22"/>
        </w:rPr>
        <w:t xml:space="preserve"> via the Redemption, as stated in </w:t>
      </w:r>
      <w:proofErr w:type="spellStart"/>
      <w:r w:rsidRPr="001A623C">
        <w:rPr>
          <w:rFonts w:cstheme="minorHAnsi"/>
          <w:bCs/>
          <w:sz w:val="22"/>
          <w:szCs w:val="22"/>
        </w:rPr>
        <w:t>Yechezkel</w:t>
      </w:r>
      <w:proofErr w:type="spellEnd"/>
      <w:r w:rsidRPr="001A623C">
        <w:rPr>
          <w:rFonts w:cstheme="minorHAnsi"/>
          <w:bCs/>
          <w:sz w:val="22"/>
          <w:szCs w:val="22"/>
        </w:rPr>
        <w:t xml:space="preserve"> (36:23-24): </w:t>
      </w:r>
      <w:r w:rsidRPr="001A623C">
        <w:rPr>
          <w:rFonts w:cstheme="minorHAnsi"/>
          <w:bCs/>
          <w:i/>
          <w:iCs/>
          <w:sz w:val="22"/>
          <w:szCs w:val="22"/>
        </w:rPr>
        <w:t xml:space="preserve">“I will sanctify My great Name that is desecrated among the nations ... I will take you from among the nations and gather you from all the lands, and I will bring you to your own soil.”  </w:t>
      </w:r>
    </w:p>
    <w:p w14:paraId="7068E892" w14:textId="1F13D115" w:rsidR="00D60F60" w:rsidRDefault="0076561A" w:rsidP="00D60F60">
      <w:pPr>
        <w:spacing w:before="240"/>
        <w:rPr>
          <w:rFonts w:cstheme="minorHAnsi"/>
        </w:rPr>
      </w:pPr>
      <w:r w:rsidRPr="0005230D">
        <w:rPr>
          <w:rFonts w:cstheme="minorHAnsi"/>
        </w:rPr>
        <w:t xml:space="preserve">The </w:t>
      </w:r>
      <w:r w:rsidR="0051752C">
        <w:rPr>
          <w:rFonts w:cstheme="minorHAnsi"/>
          <w:vertAlign w:val="superscript"/>
        </w:rPr>
        <w:t>2</w:t>
      </w:r>
      <w:r w:rsidR="008B5C7F">
        <w:rPr>
          <w:rFonts w:cstheme="minorHAnsi"/>
          <w:vertAlign w:val="superscript"/>
        </w:rPr>
        <w:t>4</w:t>
      </w:r>
      <w:r w:rsidRPr="0005230D">
        <w:rPr>
          <w:rFonts w:cstheme="minorHAnsi"/>
        </w:rPr>
        <w:t xml:space="preserve">Sabba of </w:t>
      </w:r>
      <w:proofErr w:type="spellStart"/>
      <w:r w:rsidRPr="0005230D">
        <w:rPr>
          <w:rFonts w:cstheme="minorHAnsi"/>
        </w:rPr>
        <w:t>Kelm</w:t>
      </w:r>
      <w:proofErr w:type="spellEnd"/>
      <w:r w:rsidRPr="0005230D">
        <w:rPr>
          <w:rFonts w:cstheme="minorHAnsi"/>
        </w:rPr>
        <w:t xml:space="preserve"> writes, one who develops his character to feel another person’s pain, will also feel the pain of the Shechinah.  In other words, our personality will become one that aspires to find ways to heighten </w:t>
      </w:r>
      <w:proofErr w:type="spellStart"/>
      <w:r w:rsidRPr="0005230D">
        <w:rPr>
          <w:rFonts w:cstheme="minorHAnsi"/>
          <w:i/>
          <w:iCs/>
        </w:rPr>
        <w:t>Kavod</w:t>
      </w:r>
      <w:proofErr w:type="spellEnd"/>
      <w:r w:rsidRPr="0005230D">
        <w:rPr>
          <w:rFonts w:cstheme="minorHAnsi"/>
          <w:i/>
          <w:iCs/>
        </w:rPr>
        <w:t xml:space="preserve"> </w:t>
      </w:r>
      <w:proofErr w:type="spellStart"/>
      <w:r w:rsidRPr="0005230D">
        <w:rPr>
          <w:rFonts w:cstheme="minorHAnsi"/>
          <w:i/>
          <w:iCs/>
        </w:rPr>
        <w:t>Shomayim</w:t>
      </w:r>
      <w:proofErr w:type="spellEnd"/>
      <w:r w:rsidRPr="0005230D">
        <w:rPr>
          <w:rFonts w:cstheme="minorHAnsi"/>
        </w:rPr>
        <w:t xml:space="preserve"> wherever we turn, and any</w:t>
      </w:r>
      <w:r w:rsidRPr="0005230D">
        <w:t xml:space="preserve"> </w:t>
      </w:r>
      <w:r w:rsidRPr="0005230D">
        <w:rPr>
          <w:rFonts w:cstheme="minorHAnsi"/>
        </w:rPr>
        <w:t xml:space="preserve">diminution of Kiddush Hashem (sanctification of Hashem’s Name) in the world will become our personal pain.  Similarly, </w:t>
      </w:r>
      <w:r w:rsidR="0051752C">
        <w:rPr>
          <w:rFonts w:cstheme="minorHAnsi"/>
          <w:vertAlign w:val="superscript"/>
        </w:rPr>
        <w:t>4</w:t>
      </w:r>
      <w:r w:rsidR="00CD2763">
        <w:rPr>
          <w:rFonts w:cstheme="minorHAnsi"/>
          <w:vertAlign w:val="superscript"/>
        </w:rPr>
        <w:t>1</w:t>
      </w:r>
      <w:r w:rsidRPr="0005230D">
        <w:rPr>
          <w:rFonts w:cstheme="minorHAnsi"/>
        </w:rPr>
        <w:t xml:space="preserve">Rav </w:t>
      </w:r>
      <w:proofErr w:type="spellStart"/>
      <w:r w:rsidRPr="0005230D">
        <w:rPr>
          <w:rFonts w:cstheme="minorHAnsi"/>
        </w:rPr>
        <w:t>Chatzkel</w:t>
      </w:r>
      <w:proofErr w:type="spellEnd"/>
      <w:r w:rsidRPr="0005230D">
        <w:rPr>
          <w:rFonts w:cstheme="minorHAnsi"/>
        </w:rPr>
        <w:t xml:space="preserve"> </w:t>
      </w:r>
      <w:proofErr w:type="spellStart"/>
      <w:r w:rsidR="00DC2EA4">
        <w:rPr>
          <w:rFonts w:cstheme="minorHAnsi"/>
        </w:rPr>
        <w:t>Levenstein</w:t>
      </w:r>
      <w:proofErr w:type="spellEnd"/>
      <w:r>
        <w:rPr>
          <w:rFonts w:cstheme="minorHAnsi"/>
        </w:rPr>
        <w:t xml:space="preserve"> </w:t>
      </w:r>
      <w:r w:rsidRPr="0005230D">
        <w:rPr>
          <w:rFonts w:cstheme="minorHAnsi"/>
        </w:rPr>
        <w:t xml:space="preserve">declares, one who feels pain for his fellow’s suffering will develop a desire and concern to ensure that Kiddush Hashem will arise from every situation.  </w:t>
      </w:r>
    </w:p>
    <w:p w14:paraId="6F2F13A2" w14:textId="2C076770" w:rsidR="00605BCC" w:rsidRDefault="00605BCC" w:rsidP="00D60F60">
      <w:pPr>
        <w:spacing w:before="120"/>
      </w:pPr>
      <w:r w:rsidRPr="0005230D">
        <w:t xml:space="preserve">How does being </w:t>
      </w:r>
      <w:proofErr w:type="spellStart"/>
      <w:r w:rsidRPr="0005230D">
        <w:rPr>
          <w:i/>
          <w:iCs/>
        </w:rPr>
        <w:t>Nosei</w:t>
      </w:r>
      <w:proofErr w:type="spellEnd"/>
      <w:r w:rsidRPr="0005230D">
        <w:rPr>
          <w:i/>
          <w:iCs/>
        </w:rPr>
        <w:t xml:space="preserve"> </w:t>
      </w:r>
      <w:proofErr w:type="spellStart"/>
      <w:r w:rsidRPr="0005230D">
        <w:rPr>
          <w:i/>
          <w:iCs/>
        </w:rPr>
        <w:t>B’ol</w:t>
      </w:r>
      <w:proofErr w:type="spellEnd"/>
      <w:r w:rsidRPr="0005230D">
        <w:rPr>
          <w:i/>
          <w:iCs/>
        </w:rPr>
        <w:t xml:space="preserve"> </w:t>
      </w:r>
      <w:proofErr w:type="spellStart"/>
      <w:r w:rsidRPr="0005230D">
        <w:rPr>
          <w:i/>
          <w:iCs/>
        </w:rPr>
        <w:t>Im</w:t>
      </w:r>
      <w:proofErr w:type="spellEnd"/>
      <w:r w:rsidRPr="0005230D">
        <w:rPr>
          <w:i/>
          <w:iCs/>
        </w:rPr>
        <w:t xml:space="preserve"> </w:t>
      </w:r>
      <w:proofErr w:type="spellStart"/>
      <w:r w:rsidRPr="0005230D">
        <w:rPr>
          <w:i/>
          <w:iCs/>
        </w:rPr>
        <w:t>Chaveiro</w:t>
      </w:r>
      <w:proofErr w:type="spellEnd"/>
      <w:r w:rsidRPr="0005230D">
        <w:t xml:space="preserve"> with our fellow Jew cultivate an inner concern for </w:t>
      </w:r>
      <w:proofErr w:type="spellStart"/>
      <w:r w:rsidRPr="0005230D">
        <w:rPr>
          <w:i/>
          <w:iCs/>
        </w:rPr>
        <w:t>Kavod</w:t>
      </w:r>
      <w:proofErr w:type="spellEnd"/>
      <w:r w:rsidRPr="0005230D">
        <w:rPr>
          <w:i/>
          <w:iCs/>
        </w:rPr>
        <w:t xml:space="preserve"> </w:t>
      </w:r>
      <w:proofErr w:type="spellStart"/>
      <w:r w:rsidRPr="0005230D">
        <w:rPr>
          <w:i/>
          <w:iCs/>
        </w:rPr>
        <w:t>Shomayim</w:t>
      </w:r>
      <w:proofErr w:type="spellEnd"/>
      <w:r w:rsidRPr="0005230D">
        <w:t xml:space="preserve"> and a desire to sanctify Hashem’s Name in the world?  </w:t>
      </w:r>
      <w:r w:rsidRPr="0000350F">
        <w:rPr>
          <w:rFonts w:cstheme="minorHAnsi"/>
        </w:rPr>
        <w:t xml:space="preserve">In </w:t>
      </w:r>
      <w:r>
        <w:rPr>
          <w:rFonts w:cstheme="minorHAnsi"/>
        </w:rPr>
        <w:t xml:space="preserve">the </w:t>
      </w:r>
      <w:hyperlink w:anchor="Day9" w:history="1">
        <w:r w:rsidR="000B187C" w:rsidRPr="000B187C">
          <w:rPr>
            <w:rStyle w:val="Hyperlink"/>
            <w:rFonts w:cstheme="minorHAnsi"/>
          </w:rPr>
          <w:t>D</w:t>
        </w:r>
        <w:r w:rsidRPr="000B187C">
          <w:rPr>
            <w:rStyle w:val="Hyperlink"/>
            <w:rFonts w:cstheme="minorHAnsi"/>
          </w:rPr>
          <w:t>ay 9</w:t>
        </w:r>
      </w:hyperlink>
      <w:r>
        <w:rPr>
          <w:rFonts w:cstheme="minorHAnsi"/>
        </w:rPr>
        <w:t xml:space="preserve"> lesson</w:t>
      </w:r>
      <w:r>
        <w:t>, we explained that the “</w:t>
      </w:r>
      <w:r w:rsidRPr="0005230D">
        <w:rPr>
          <w:rFonts w:asciiTheme="majorBidi" w:hAnsiTheme="majorBidi" w:cs="Times New Roman"/>
          <w:sz w:val="24"/>
          <w:szCs w:val="24"/>
          <w:rtl/>
        </w:rPr>
        <w:t>שְׁאֵר בָּשָׂר</w:t>
      </w:r>
      <w:r>
        <w:t xml:space="preserve">” relationship between </w:t>
      </w:r>
      <w:r w:rsidRPr="007D6879">
        <w:t xml:space="preserve">Hashem </w:t>
      </w:r>
      <w:r>
        <w:t xml:space="preserve">and the Jewish people denotes the fact that we are Hashem’s </w:t>
      </w:r>
      <w:r w:rsidR="00AB0933">
        <w:t>“</w:t>
      </w:r>
      <w:r>
        <w:t>extensions,</w:t>
      </w:r>
      <w:r w:rsidR="00AB0933">
        <w:t>”</w:t>
      </w:r>
      <w:r>
        <w:t xml:space="preserve"> akin to nerve endings that are extensions of the brain (per Rav Yaacov Haber).  If </w:t>
      </w:r>
      <w:r w:rsidR="00DE4DCA">
        <w:t>we are</w:t>
      </w:r>
      <w:r>
        <w:t xml:space="preserve"> </w:t>
      </w:r>
      <w:proofErr w:type="spellStart"/>
      <w:r w:rsidRPr="00806ADF">
        <w:rPr>
          <w:i/>
          <w:iCs/>
        </w:rPr>
        <w:t>Nosei</w:t>
      </w:r>
      <w:proofErr w:type="spellEnd"/>
      <w:r w:rsidRPr="00806ADF">
        <w:rPr>
          <w:i/>
          <w:iCs/>
        </w:rPr>
        <w:t xml:space="preserve"> </w:t>
      </w:r>
      <w:proofErr w:type="spellStart"/>
      <w:r w:rsidRPr="00806ADF">
        <w:rPr>
          <w:i/>
          <w:iCs/>
        </w:rPr>
        <w:t>B’ol</w:t>
      </w:r>
      <w:proofErr w:type="spellEnd"/>
      <w:r w:rsidRPr="00806ADF">
        <w:rPr>
          <w:i/>
          <w:iCs/>
        </w:rPr>
        <w:t xml:space="preserve"> </w:t>
      </w:r>
      <w:r>
        <w:t xml:space="preserve">with </w:t>
      </w:r>
      <w:r w:rsidR="00DE4DCA">
        <w:t xml:space="preserve">our </w:t>
      </w:r>
      <w:r w:rsidRPr="0000350F">
        <w:t>fellow Jews</w:t>
      </w:r>
      <w:r>
        <w:rPr>
          <w:i/>
          <w:iCs/>
        </w:rPr>
        <w:t xml:space="preserve">, </w:t>
      </w:r>
      <w:r w:rsidRPr="00E23679">
        <w:t>i.e.,</w:t>
      </w:r>
      <w:r>
        <w:rPr>
          <w:i/>
          <w:iCs/>
        </w:rPr>
        <w:t xml:space="preserve"> </w:t>
      </w:r>
      <w:r w:rsidRPr="0000350F">
        <w:t>feel</w:t>
      </w:r>
      <w:r>
        <w:t>ing</w:t>
      </w:r>
      <w:r w:rsidRPr="0000350F">
        <w:t xml:space="preserve"> the pain of </w:t>
      </w:r>
      <w:r w:rsidRPr="0059257A">
        <w:t>Hashem</w:t>
      </w:r>
      <w:r w:rsidRPr="0000350F">
        <w:t xml:space="preserve">’s extensions, </w:t>
      </w:r>
      <w:r w:rsidR="00DE4DCA">
        <w:t xml:space="preserve">we </w:t>
      </w:r>
      <w:r w:rsidRPr="0000350F">
        <w:t xml:space="preserve">will </w:t>
      </w:r>
      <w:r w:rsidR="00AF53F1">
        <w:t xml:space="preserve">come </w:t>
      </w:r>
      <w:r>
        <w:t xml:space="preserve">to be </w:t>
      </w:r>
      <w:proofErr w:type="spellStart"/>
      <w:r w:rsidRPr="0000350F">
        <w:rPr>
          <w:i/>
          <w:iCs/>
        </w:rPr>
        <w:t>Nosei</w:t>
      </w:r>
      <w:proofErr w:type="spellEnd"/>
      <w:r w:rsidRPr="0000350F">
        <w:rPr>
          <w:i/>
          <w:iCs/>
        </w:rPr>
        <w:t xml:space="preserve"> </w:t>
      </w:r>
      <w:proofErr w:type="spellStart"/>
      <w:r w:rsidRPr="0000350F">
        <w:rPr>
          <w:i/>
          <w:iCs/>
        </w:rPr>
        <w:t>B’ol</w:t>
      </w:r>
      <w:proofErr w:type="spellEnd"/>
      <w:r w:rsidRPr="0000350F">
        <w:rPr>
          <w:i/>
          <w:iCs/>
        </w:rPr>
        <w:t xml:space="preserve"> </w:t>
      </w:r>
      <w:r w:rsidRPr="0000350F">
        <w:t xml:space="preserve">with </w:t>
      </w:r>
      <w:r w:rsidRPr="007D6879">
        <w:t xml:space="preserve">Hashem </w:t>
      </w:r>
      <w:r>
        <w:t>Himself</w:t>
      </w:r>
      <w:r w:rsidRPr="0000350F">
        <w:t xml:space="preserve"> (i.e., </w:t>
      </w:r>
      <w:r>
        <w:t xml:space="preserve">feeling </w:t>
      </w:r>
      <w:r w:rsidRPr="0000350F">
        <w:t xml:space="preserve">His pain due to His children’s suffering).  </w:t>
      </w:r>
      <w:r w:rsidR="00DE4DCA">
        <w:t xml:space="preserve">Our </w:t>
      </w:r>
      <w:proofErr w:type="spellStart"/>
      <w:r w:rsidRPr="002F38F3">
        <w:rPr>
          <w:i/>
          <w:iCs/>
        </w:rPr>
        <w:t>Nosei</w:t>
      </w:r>
      <w:proofErr w:type="spellEnd"/>
      <w:r w:rsidRPr="002F38F3">
        <w:rPr>
          <w:i/>
          <w:iCs/>
        </w:rPr>
        <w:t xml:space="preserve"> </w:t>
      </w:r>
      <w:proofErr w:type="spellStart"/>
      <w:r w:rsidRPr="002F38F3">
        <w:rPr>
          <w:i/>
          <w:iCs/>
        </w:rPr>
        <w:t>B’ol</w:t>
      </w:r>
      <w:proofErr w:type="spellEnd"/>
      <w:r w:rsidRPr="002F38F3">
        <w:rPr>
          <w:i/>
          <w:iCs/>
        </w:rPr>
        <w:t xml:space="preserve"> </w:t>
      </w:r>
      <w:r w:rsidRPr="002F38F3">
        <w:t xml:space="preserve">capability will </w:t>
      </w:r>
      <w:r>
        <w:t>also</w:t>
      </w:r>
      <w:r w:rsidRPr="002F38F3">
        <w:t xml:space="preserve"> </w:t>
      </w:r>
      <w:r w:rsidR="00EC7610">
        <w:t>advance</w:t>
      </w:r>
      <w:r w:rsidRPr="002F38F3">
        <w:t xml:space="preserve"> to feeling Hashem’s pain from the desecration of His Name (e.g., due to our exile and destruction of the </w:t>
      </w:r>
      <w:proofErr w:type="spellStart"/>
      <w:r w:rsidRPr="002F38F3">
        <w:t>Beis</w:t>
      </w:r>
      <w:proofErr w:type="spellEnd"/>
      <w:r w:rsidRPr="002F38F3">
        <w:t xml:space="preserve"> </w:t>
      </w:r>
      <w:proofErr w:type="spellStart"/>
      <w:r w:rsidRPr="002F38F3">
        <w:t>HaMikdash</w:t>
      </w:r>
      <w:proofErr w:type="spellEnd"/>
      <w:r w:rsidRPr="002F38F3">
        <w:t xml:space="preserve">). </w:t>
      </w:r>
      <w:r>
        <w:t xml:space="preserve"> </w:t>
      </w:r>
      <w:r w:rsidRPr="002F38F3">
        <w:t xml:space="preserve">As a corollary, </w:t>
      </w:r>
      <w:r w:rsidR="00DE4DCA">
        <w:t xml:space="preserve">we </w:t>
      </w:r>
      <w:r w:rsidRPr="002F38F3">
        <w:t>will endeavor to uphold Hashem’s honor by always acting in a way that sanctifies His Name.</w:t>
      </w:r>
    </w:p>
    <w:p w14:paraId="7AB3C836" w14:textId="4A7BAB16" w:rsidR="00F06C27" w:rsidRDefault="005D66F6" w:rsidP="00C06CB5">
      <w:pPr>
        <w:pStyle w:val="Heading3"/>
        <w:numPr>
          <w:ilvl w:val="0"/>
          <w:numId w:val="0"/>
        </w:numPr>
        <w:spacing w:before="120"/>
        <w:rPr>
          <w:sz w:val="22"/>
          <w:szCs w:val="22"/>
        </w:rPr>
      </w:pPr>
      <w:r w:rsidRPr="007345E4">
        <w:rPr>
          <w:sz w:val="22"/>
          <w:szCs w:val="22"/>
        </w:rPr>
        <w:t xml:space="preserve">In the </w:t>
      </w:r>
      <w:hyperlink w:anchor="Day3" w:history="1">
        <w:r w:rsidRPr="000B187C">
          <w:rPr>
            <w:rStyle w:val="Hyperlink"/>
            <w:sz w:val="22"/>
            <w:szCs w:val="22"/>
          </w:rPr>
          <w:t>Day 3</w:t>
        </w:r>
      </w:hyperlink>
      <w:r w:rsidRPr="007345E4">
        <w:rPr>
          <w:sz w:val="22"/>
          <w:szCs w:val="22"/>
        </w:rPr>
        <w:t xml:space="preserve"> lesson</w:t>
      </w:r>
      <w:r w:rsidR="00217A0A" w:rsidRPr="007345E4">
        <w:rPr>
          <w:sz w:val="22"/>
          <w:szCs w:val="22"/>
        </w:rPr>
        <w:t xml:space="preserve">, we saw that through our </w:t>
      </w:r>
      <w:proofErr w:type="spellStart"/>
      <w:r w:rsidR="00217A0A" w:rsidRPr="007345E4">
        <w:rPr>
          <w:i/>
          <w:iCs/>
          <w:sz w:val="22"/>
          <w:szCs w:val="22"/>
        </w:rPr>
        <w:t>Nesiah</w:t>
      </w:r>
      <w:proofErr w:type="spellEnd"/>
      <w:r w:rsidR="00217A0A" w:rsidRPr="007345E4">
        <w:rPr>
          <w:i/>
          <w:iCs/>
          <w:sz w:val="22"/>
          <w:szCs w:val="22"/>
        </w:rPr>
        <w:t xml:space="preserve"> </w:t>
      </w:r>
      <w:proofErr w:type="spellStart"/>
      <w:r w:rsidR="00217A0A" w:rsidRPr="007345E4">
        <w:rPr>
          <w:i/>
          <w:iCs/>
          <w:sz w:val="22"/>
          <w:szCs w:val="22"/>
        </w:rPr>
        <w:t>B’ol</w:t>
      </w:r>
      <w:proofErr w:type="spellEnd"/>
      <w:r w:rsidR="00217A0A" w:rsidRPr="007345E4">
        <w:rPr>
          <w:sz w:val="22"/>
          <w:szCs w:val="22"/>
        </w:rPr>
        <w:t xml:space="preserve"> with fellow Jews</w:t>
      </w:r>
      <w:r w:rsidR="007F642B" w:rsidRPr="007345E4">
        <w:rPr>
          <w:sz w:val="22"/>
          <w:szCs w:val="22"/>
        </w:rPr>
        <w:t>, the kinship among us is greatly strengthened</w:t>
      </w:r>
      <w:r w:rsidR="00495EA4" w:rsidRPr="007345E4">
        <w:rPr>
          <w:sz w:val="22"/>
          <w:szCs w:val="22"/>
        </w:rPr>
        <w:t xml:space="preserve">.  Thus, </w:t>
      </w:r>
      <w:r w:rsidR="000850A0">
        <w:rPr>
          <w:sz w:val="22"/>
          <w:szCs w:val="22"/>
        </w:rPr>
        <w:t xml:space="preserve">our </w:t>
      </w:r>
      <w:r w:rsidR="00495EA4" w:rsidRPr="007345E4">
        <w:rPr>
          <w:sz w:val="22"/>
          <w:szCs w:val="22"/>
        </w:rPr>
        <w:t xml:space="preserve">unity (i.e., </w:t>
      </w:r>
      <w:r w:rsidR="0083464F">
        <w:rPr>
          <w:sz w:val="22"/>
          <w:szCs w:val="22"/>
        </w:rPr>
        <w:t>our</w:t>
      </w:r>
      <w:r w:rsidR="00495EA4" w:rsidRPr="007345E4">
        <w:rPr>
          <w:sz w:val="22"/>
          <w:szCs w:val="22"/>
        </w:rPr>
        <w:t xml:space="preserve"> “</w:t>
      </w:r>
      <w:r w:rsidR="00495EA4" w:rsidRPr="007345E4">
        <w:rPr>
          <w:rFonts w:asciiTheme="majorBidi" w:hAnsiTheme="majorBidi" w:cstheme="majorBidi"/>
          <w:sz w:val="24"/>
          <w:szCs w:val="24"/>
          <w:rtl/>
        </w:rPr>
        <w:t>נפש אחת</w:t>
      </w:r>
      <w:r w:rsidR="00495EA4" w:rsidRPr="007345E4">
        <w:rPr>
          <w:sz w:val="22"/>
          <w:szCs w:val="22"/>
        </w:rPr>
        <w:t>” existence</w:t>
      </w:r>
      <w:r w:rsidR="0067403B" w:rsidRPr="007345E4">
        <w:rPr>
          <w:sz w:val="22"/>
          <w:szCs w:val="22"/>
        </w:rPr>
        <w:t xml:space="preserve">, see </w:t>
      </w:r>
      <w:hyperlink w:anchor="Day4" w:history="1">
        <w:r w:rsidR="0083464F" w:rsidRPr="000B187C">
          <w:rPr>
            <w:rStyle w:val="Hyperlink"/>
            <w:sz w:val="22"/>
            <w:szCs w:val="22"/>
          </w:rPr>
          <w:t>D</w:t>
        </w:r>
        <w:r w:rsidR="0067403B" w:rsidRPr="000B187C">
          <w:rPr>
            <w:rStyle w:val="Hyperlink"/>
            <w:sz w:val="22"/>
            <w:szCs w:val="22"/>
          </w:rPr>
          <w:t>ay 4</w:t>
        </w:r>
      </w:hyperlink>
      <w:r w:rsidR="0067403B" w:rsidRPr="007345E4">
        <w:rPr>
          <w:sz w:val="22"/>
          <w:szCs w:val="22"/>
        </w:rPr>
        <w:t xml:space="preserve"> lesson) is enhanced </w:t>
      </w:r>
      <w:r w:rsidR="00F4123D" w:rsidRPr="007345E4">
        <w:rPr>
          <w:sz w:val="22"/>
          <w:szCs w:val="22"/>
        </w:rPr>
        <w:t xml:space="preserve">by being </w:t>
      </w:r>
      <w:proofErr w:type="spellStart"/>
      <w:r w:rsidR="00F4123D" w:rsidRPr="007345E4">
        <w:rPr>
          <w:i/>
          <w:iCs/>
          <w:sz w:val="22"/>
          <w:szCs w:val="22"/>
        </w:rPr>
        <w:t>Nosei</w:t>
      </w:r>
      <w:proofErr w:type="spellEnd"/>
      <w:r w:rsidR="00F4123D" w:rsidRPr="007345E4">
        <w:rPr>
          <w:i/>
          <w:iCs/>
          <w:sz w:val="22"/>
          <w:szCs w:val="22"/>
        </w:rPr>
        <w:t xml:space="preserve"> </w:t>
      </w:r>
      <w:proofErr w:type="spellStart"/>
      <w:r w:rsidR="00F4123D" w:rsidRPr="007345E4">
        <w:rPr>
          <w:i/>
          <w:iCs/>
          <w:sz w:val="22"/>
          <w:szCs w:val="22"/>
        </w:rPr>
        <w:t>B’ol</w:t>
      </w:r>
      <w:proofErr w:type="spellEnd"/>
      <w:r w:rsidR="00F4123D" w:rsidRPr="007345E4">
        <w:rPr>
          <w:i/>
          <w:iCs/>
          <w:sz w:val="22"/>
          <w:szCs w:val="22"/>
        </w:rPr>
        <w:t xml:space="preserve"> </w:t>
      </w:r>
      <w:proofErr w:type="spellStart"/>
      <w:r w:rsidR="00F4123D" w:rsidRPr="007345E4">
        <w:rPr>
          <w:i/>
          <w:iCs/>
          <w:sz w:val="22"/>
          <w:szCs w:val="22"/>
        </w:rPr>
        <w:t>Im</w:t>
      </w:r>
      <w:proofErr w:type="spellEnd"/>
      <w:r w:rsidR="00F4123D" w:rsidRPr="007345E4">
        <w:rPr>
          <w:i/>
          <w:iCs/>
          <w:sz w:val="22"/>
          <w:szCs w:val="22"/>
        </w:rPr>
        <w:t xml:space="preserve"> </w:t>
      </w:r>
      <w:proofErr w:type="spellStart"/>
      <w:r w:rsidR="00F4123D" w:rsidRPr="007345E4">
        <w:rPr>
          <w:i/>
          <w:iCs/>
          <w:sz w:val="22"/>
          <w:szCs w:val="22"/>
        </w:rPr>
        <w:t>Chaveiro</w:t>
      </w:r>
      <w:proofErr w:type="spellEnd"/>
      <w:r w:rsidR="00F4123D" w:rsidRPr="007345E4">
        <w:rPr>
          <w:sz w:val="22"/>
          <w:szCs w:val="22"/>
        </w:rPr>
        <w:t xml:space="preserve">.  </w:t>
      </w:r>
      <w:r w:rsidR="0062522B">
        <w:rPr>
          <w:sz w:val="22"/>
          <w:szCs w:val="22"/>
          <w:vertAlign w:val="superscript"/>
        </w:rPr>
        <w:t>42</w:t>
      </w:r>
      <w:r w:rsidR="00EC4A18" w:rsidRPr="00942F0C">
        <w:rPr>
          <w:sz w:val="22"/>
          <w:szCs w:val="22"/>
        </w:rPr>
        <w:t xml:space="preserve">Rav </w:t>
      </w:r>
      <w:proofErr w:type="spellStart"/>
      <w:r w:rsidR="00EC4A18" w:rsidRPr="00942F0C">
        <w:rPr>
          <w:sz w:val="22"/>
          <w:szCs w:val="22"/>
        </w:rPr>
        <w:t>Chatzkel</w:t>
      </w:r>
      <w:proofErr w:type="spellEnd"/>
      <w:r w:rsidR="00EC4A18" w:rsidRPr="00942F0C">
        <w:rPr>
          <w:sz w:val="22"/>
          <w:szCs w:val="22"/>
        </w:rPr>
        <w:t xml:space="preserve"> </w:t>
      </w:r>
      <w:r w:rsidR="00EC4A18">
        <w:rPr>
          <w:sz w:val="22"/>
          <w:szCs w:val="22"/>
        </w:rPr>
        <w:t xml:space="preserve">explains </w:t>
      </w:r>
      <w:r w:rsidR="00EC4A18" w:rsidRPr="00B85341">
        <w:rPr>
          <w:sz w:val="22"/>
          <w:szCs w:val="22"/>
        </w:rPr>
        <w:t xml:space="preserve">that </w:t>
      </w:r>
      <w:r w:rsidR="00EC4A18" w:rsidRPr="00B85341">
        <w:rPr>
          <w:rFonts w:cs="Arial"/>
          <w:sz w:val="22"/>
          <w:szCs w:val="22"/>
        </w:rPr>
        <w:t>our proclamation of Hashem’s sovereignty is directly proportional with the extent of our unity as “</w:t>
      </w:r>
      <w:r w:rsidR="00EC4A18" w:rsidRPr="00E60C27">
        <w:rPr>
          <w:rFonts w:ascii="Times New Roman" w:hAnsi="Times New Roman" w:cs="Times New Roman"/>
          <w:sz w:val="24"/>
          <w:szCs w:val="24"/>
          <w:rtl/>
        </w:rPr>
        <w:t>נפש אחת</w:t>
      </w:r>
      <w:r w:rsidR="00EC4A18" w:rsidRPr="00B85341">
        <w:rPr>
          <w:rFonts w:cs="Arial"/>
          <w:sz w:val="22"/>
          <w:szCs w:val="22"/>
        </w:rPr>
        <w:t>”</w:t>
      </w:r>
      <w:r w:rsidR="00EC4A18">
        <w:rPr>
          <w:rFonts w:cs="Arial"/>
          <w:sz w:val="22"/>
          <w:szCs w:val="22"/>
        </w:rPr>
        <w:t>.  This is supported by t</w:t>
      </w:r>
      <w:r w:rsidR="00F4123D" w:rsidRPr="007345E4">
        <w:rPr>
          <w:sz w:val="22"/>
          <w:szCs w:val="22"/>
        </w:rPr>
        <w:t>he Midrash (</w:t>
      </w:r>
      <w:proofErr w:type="spellStart"/>
      <w:r w:rsidR="00F4123D" w:rsidRPr="007345E4">
        <w:rPr>
          <w:sz w:val="22"/>
          <w:szCs w:val="22"/>
        </w:rPr>
        <w:t>Bamidbar</w:t>
      </w:r>
      <w:proofErr w:type="spellEnd"/>
      <w:r w:rsidR="00F4123D" w:rsidRPr="007345E4">
        <w:rPr>
          <w:sz w:val="22"/>
          <w:szCs w:val="22"/>
        </w:rPr>
        <w:t xml:space="preserve"> Rabbah 15:18</w:t>
      </w:r>
      <w:r w:rsidR="001057F7">
        <w:rPr>
          <w:sz w:val="22"/>
          <w:szCs w:val="22"/>
        </w:rPr>
        <w:t xml:space="preserve">; </w:t>
      </w:r>
      <w:hyperlink w:anchor="A5" w:history="1">
        <w:r w:rsidR="001057F7" w:rsidRPr="00135462">
          <w:rPr>
            <w:rStyle w:val="Hyperlink"/>
            <w:sz w:val="22"/>
            <w:szCs w:val="22"/>
          </w:rPr>
          <w:t>Appendix A-5</w:t>
        </w:r>
      </w:hyperlink>
      <w:r w:rsidR="00673960">
        <w:rPr>
          <w:sz w:val="22"/>
          <w:szCs w:val="22"/>
        </w:rPr>
        <w:t>,</w:t>
      </w:r>
      <w:r w:rsidR="000B0045">
        <w:rPr>
          <w:sz w:val="22"/>
          <w:szCs w:val="22"/>
        </w:rPr>
        <w:t xml:space="preserve"> </w:t>
      </w:r>
      <w:r w:rsidR="000B0045">
        <w:rPr>
          <w:sz w:val="22"/>
          <w:szCs w:val="22"/>
        </w:rPr>
        <w:br/>
      </w:r>
      <w:r w:rsidR="00673960">
        <w:rPr>
          <w:sz w:val="22"/>
          <w:szCs w:val="22"/>
        </w:rPr>
        <w:t>p. 60)</w:t>
      </w:r>
      <w:r w:rsidR="00065ACC" w:rsidRPr="007345E4">
        <w:rPr>
          <w:sz w:val="22"/>
          <w:szCs w:val="22"/>
        </w:rPr>
        <w:t xml:space="preserve">: </w:t>
      </w:r>
      <w:r w:rsidR="00065ACC" w:rsidRPr="006F280E">
        <w:rPr>
          <w:i/>
          <w:iCs/>
          <w:sz w:val="22"/>
          <w:szCs w:val="22"/>
        </w:rPr>
        <w:t xml:space="preserve">When is Hashem’s throne, so to speak, established Above?  When </w:t>
      </w:r>
      <w:r w:rsidR="007345E4" w:rsidRPr="006F280E">
        <w:rPr>
          <w:i/>
          <w:iCs/>
          <w:sz w:val="22"/>
          <w:szCs w:val="22"/>
        </w:rPr>
        <w:t>Israel</w:t>
      </w:r>
      <w:r w:rsidR="00065ACC" w:rsidRPr="006F280E">
        <w:rPr>
          <w:i/>
          <w:iCs/>
          <w:sz w:val="22"/>
          <w:szCs w:val="22"/>
        </w:rPr>
        <w:t xml:space="preserve"> becomes</w:t>
      </w:r>
      <w:r w:rsidR="00065ACC" w:rsidRPr="007345E4">
        <w:rPr>
          <w:sz w:val="22"/>
          <w:szCs w:val="22"/>
        </w:rPr>
        <w:t xml:space="preserve"> </w:t>
      </w:r>
      <w:r w:rsidR="007345E4" w:rsidRPr="007345E4">
        <w:rPr>
          <w:rFonts w:cstheme="minorHAnsi"/>
          <w:sz w:val="22"/>
          <w:szCs w:val="22"/>
        </w:rPr>
        <w:t>“</w:t>
      </w:r>
      <w:r w:rsidR="00E22501" w:rsidRPr="00E22501">
        <w:rPr>
          <w:rFonts w:asciiTheme="majorBidi" w:hAnsiTheme="majorBidi" w:cs="Times New Roman"/>
          <w:sz w:val="24"/>
          <w:szCs w:val="24"/>
          <w:rtl/>
        </w:rPr>
        <w:t>אגודה אחת</w:t>
      </w:r>
      <w:r w:rsidR="007345E4" w:rsidRPr="007345E4">
        <w:rPr>
          <w:rFonts w:cstheme="minorHAnsi"/>
          <w:sz w:val="22"/>
          <w:szCs w:val="22"/>
        </w:rPr>
        <w:t>”</w:t>
      </w:r>
      <w:r w:rsidR="006F280E">
        <w:rPr>
          <w:rFonts w:cstheme="minorHAnsi"/>
          <w:sz w:val="22"/>
          <w:szCs w:val="22"/>
        </w:rPr>
        <w:t xml:space="preserve"> – </w:t>
      </w:r>
      <w:r w:rsidR="006F280E" w:rsidRPr="006F280E">
        <w:rPr>
          <w:rFonts w:cstheme="minorHAnsi"/>
          <w:i/>
          <w:iCs/>
          <w:sz w:val="22"/>
          <w:szCs w:val="22"/>
        </w:rPr>
        <w:t>one bundle</w:t>
      </w:r>
      <w:r w:rsidR="006F280E">
        <w:rPr>
          <w:rFonts w:cstheme="minorHAnsi"/>
          <w:sz w:val="22"/>
          <w:szCs w:val="22"/>
        </w:rPr>
        <w:t xml:space="preserve">.  </w:t>
      </w:r>
      <w:r w:rsidR="0031231C">
        <w:rPr>
          <w:rFonts w:cstheme="minorHAnsi"/>
          <w:sz w:val="22"/>
          <w:szCs w:val="22"/>
        </w:rPr>
        <w:t xml:space="preserve">Hashem’s sovereignty becomes firmly established when the Jewish people are unified as </w:t>
      </w:r>
      <w:r w:rsidR="007E201F">
        <w:rPr>
          <w:rFonts w:cstheme="minorHAnsi"/>
          <w:sz w:val="22"/>
          <w:szCs w:val="22"/>
        </w:rPr>
        <w:t xml:space="preserve">“one bundle”.  </w:t>
      </w:r>
      <w:r w:rsidR="000850A0">
        <w:rPr>
          <w:rFonts w:cstheme="minorHAnsi"/>
          <w:sz w:val="22"/>
          <w:szCs w:val="22"/>
        </w:rPr>
        <w:t xml:space="preserve">It follows logically that when we are </w:t>
      </w:r>
      <w:proofErr w:type="spellStart"/>
      <w:r w:rsidR="000850A0" w:rsidRPr="007345E4">
        <w:rPr>
          <w:i/>
          <w:iCs/>
          <w:sz w:val="22"/>
          <w:szCs w:val="22"/>
        </w:rPr>
        <w:t>Nosei</w:t>
      </w:r>
      <w:proofErr w:type="spellEnd"/>
      <w:r w:rsidR="000850A0" w:rsidRPr="007345E4">
        <w:rPr>
          <w:i/>
          <w:iCs/>
          <w:sz w:val="22"/>
          <w:szCs w:val="22"/>
        </w:rPr>
        <w:t xml:space="preserve"> </w:t>
      </w:r>
      <w:proofErr w:type="spellStart"/>
      <w:r w:rsidR="000850A0" w:rsidRPr="007345E4">
        <w:rPr>
          <w:i/>
          <w:iCs/>
          <w:sz w:val="22"/>
          <w:szCs w:val="22"/>
        </w:rPr>
        <w:t>B’ol</w:t>
      </w:r>
      <w:proofErr w:type="spellEnd"/>
      <w:r w:rsidR="000850A0" w:rsidRPr="007345E4">
        <w:rPr>
          <w:i/>
          <w:iCs/>
          <w:sz w:val="22"/>
          <w:szCs w:val="22"/>
        </w:rPr>
        <w:t xml:space="preserve"> </w:t>
      </w:r>
      <w:proofErr w:type="spellStart"/>
      <w:r w:rsidR="000850A0" w:rsidRPr="007345E4">
        <w:rPr>
          <w:i/>
          <w:iCs/>
          <w:sz w:val="22"/>
          <w:szCs w:val="22"/>
        </w:rPr>
        <w:t>Im</w:t>
      </w:r>
      <w:proofErr w:type="spellEnd"/>
      <w:r w:rsidR="000850A0" w:rsidRPr="007345E4">
        <w:rPr>
          <w:i/>
          <w:iCs/>
          <w:sz w:val="22"/>
          <w:szCs w:val="22"/>
        </w:rPr>
        <w:t xml:space="preserve"> </w:t>
      </w:r>
      <w:proofErr w:type="spellStart"/>
      <w:r w:rsidR="000850A0" w:rsidRPr="007345E4">
        <w:rPr>
          <w:i/>
          <w:iCs/>
          <w:sz w:val="22"/>
          <w:szCs w:val="22"/>
        </w:rPr>
        <w:t>Chaveiro</w:t>
      </w:r>
      <w:proofErr w:type="spellEnd"/>
      <w:r w:rsidR="00B102FA">
        <w:rPr>
          <w:sz w:val="22"/>
          <w:szCs w:val="22"/>
        </w:rPr>
        <w:t>,</w:t>
      </w:r>
      <w:r w:rsidR="000850A0" w:rsidRPr="007345E4">
        <w:rPr>
          <w:sz w:val="22"/>
          <w:szCs w:val="22"/>
        </w:rPr>
        <w:t xml:space="preserve"> </w:t>
      </w:r>
      <w:r w:rsidR="00B102FA">
        <w:rPr>
          <w:sz w:val="22"/>
          <w:szCs w:val="22"/>
        </w:rPr>
        <w:t xml:space="preserve">since our unity becomes enhanced, we perfect </w:t>
      </w:r>
      <w:r w:rsidR="00C05AC1">
        <w:rPr>
          <w:sz w:val="22"/>
          <w:szCs w:val="22"/>
        </w:rPr>
        <w:t>our coronation of Hashem as King over the world</w:t>
      </w:r>
      <w:r w:rsidR="00407200" w:rsidRPr="00942F0C">
        <w:rPr>
          <w:sz w:val="22"/>
          <w:szCs w:val="22"/>
        </w:rPr>
        <w:t xml:space="preserve">.  </w:t>
      </w:r>
      <w:r w:rsidR="00AB6737">
        <w:rPr>
          <w:sz w:val="22"/>
          <w:szCs w:val="22"/>
        </w:rPr>
        <w:t xml:space="preserve">This might explain why the </w:t>
      </w:r>
      <w:proofErr w:type="spellStart"/>
      <w:r w:rsidR="00AB6737">
        <w:rPr>
          <w:sz w:val="22"/>
          <w:szCs w:val="22"/>
        </w:rPr>
        <w:t>Sabba</w:t>
      </w:r>
      <w:proofErr w:type="spellEnd"/>
      <w:r w:rsidR="00AB6737">
        <w:rPr>
          <w:sz w:val="22"/>
          <w:szCs w:val="22"/>
        </w:rPr>
        <w:t xml:space="preserve"> of </w:t>
      </w:r>
      <w:proofErr w:type="spellStart"/>
      <w:r w:rsidR="00AB6737">
        <w:rPr>
          <w:sz w:val="22"/>
          <w:szCs w:val="22"/>
        </w:rPr>
        <w:t>Kelm</w:t>
      </w:r>
      <w:proofErr w:type="spellEnd"/>
      <w:r w:rsidR="00AB6737">
        <w:rPr>
          <w:sz w:val="22"/>
          <w:szCs w:val="22"/>
        </w:rPr>
        <w:t xml:space="preserve"> and Rav </w:t>
      </w:r>
      <w:proofErr w:type="spellStart"/>
      <w:r w:rsidR="00AB6737">
        <w:rPr>
          <w:sz w:val="22"/>
          <w:szCs w:val="22"/>
        </w:rPr>
        <w:t>Chatzkel</w:t>
      </w:r>
      <w:proofErr w:type="spellEnd"/>
      <w:r w:rsidR="00AB6737">
        <w:rPr>
          <w:sz w:val="22"/>
          <w:szCs w:val="22"/>
        </w:rPr>
        <w:t xml:space="preserve"> declare that developing the </w:t>
      </w:r>
      <w:proofErr w:type="spellStart"/>
      <w:r w:rsidR="00AB6737" w:rsidRPr="006717E6">
        <w:rPr>
          <w:i/>
          <w:iCs/>
          <w:sz w:val="22"/>
          <w:szCs w:val="22"/>
        </w:rPr>
        <w:t>middah</w:t>
      </w:r>
      <w:proofErr w:type="spellEnd"/>
      <w:r w:rsidR="00AB6737">
        <w:rPr>
          <w:sz w:val="22"/>
          <w:szCs w:val="22"/>
        </w:rPr>
        <w:t xml:space="preserve"> of </w:t>
      </w:r>
      <w:proofErr w:type="spellStart"/>
      <w:r w:rsidR="00AB6737" w:rsidRPr="006717E6">
        <w:rPr>
          <w:i/>
          <w:iCs/>
          <w:sz w:val="22"/>
          <w:szCs w:val="22"/>
        </w:rPr>
        <w:t>Nosei</w:t>
      </w:r>
      <w:proofErr w:type="spellEnd"/>
      <w:r w:rsidR="00AB6737" w:rsidRPr="006717E6">
        <w:rPr>
          <w:i/>
          <w:iCs/>
          <w:sz w:val="22"/>
          <w:szCs w:val="22"/>
        </w:rPr>
        <w:t xml:space="preserve"> </w:t>
      </w:r>
      <w:proofErr w:type="spellStart"/>
      <w:r w:rsidR="00AB6737" w:rsidRPr="006717E6">
        <w:rPr>
          <w:i/>
          <w:iCs/>
          <w:sz w:val="22"/>
          <w:szCs w:val="22"/>
        </w:rPr>
        <w:t>B’ol</w:t>
      </w:r>
      <w:proofErr w:type="spellEnd"/>
      <w:r w:rsidR="00AB6737" w:rsidRPr="006717E6">
        <w:rPr>
          <w:i/>
          <w:iCs/>
          <w:sz w:val="22"/>
          <w:szCs w:val="22"/>
        </w:rPr>
        <w:t xml:space="preserve"> </w:t>
      </w:r>
      <w:proofErr w:type="spellStart"/>
      <w:r w:rsidR="00AB6737" w:rsidRPr="006717E6">
        <w:rPr>
          <w:i/>
          <w:iCs/>
          <w:sz w:val="22"/>
          <w:szCs w:val="22"/>
        </w:rPr>
        <w:t>Im</w:t>
      </w:r>
      <w:proofErr w:type="spellEnd"/>
      <w:r w:rsidR="00AB6737" w:rsidRPr="006717E6">
        <w:rPr>
          <w:i/>
          <w:iCs/>
          <w:sz w:val="22"/>
          <w:szCs w:val="22"/>
        </w:rPr>
        <w:t xml:space="preserve"> </w:t>
      </w:r>
      <w:proofErr w:type="spellStart"/>
      <w:r w:rsidR="00AB6737" w:rsidRPr="006717E6">
        <w:rPr>
          <w:i/>
          <w:iCs/>
          <w:sz w:val="22"/>
          <w:szCs w:val="22"/>
        </w:rPr>
        <w:t>Chaveiro</w:t>
      </w:r>
      <w:proofErr w:type="spellEnd"/>
      <w:r w:rsidR="006717E6">
        <w:rPr>
          <w:sz w:val="22"/>
          <w:szCs w:val="22"/>
        </w:rPr>
        <w:t xml:space="preserve"> leads us to prioritize Kiddush Hashem as the primary focus </w:t>
      </w:r>
      <w:r w:rsidR="004B4289">
        <w:rPr>
          <w:sz w:val="22"/>
          <w:szCs w:val="22"/>
        </w:rPr>
        <w:t>of</w:t>
      </w:r>
      <w:r w:rsidR="006717E6">
        <w:rPr>
          <w:sz w:val="22"/>
          <w:szCs w:val="22"/>
        </w:rPr>
        <w:t xml:space="preserve"> our lives.</w:t>
      </w:r>
    </w:p>
    <w:p w14:paraId="25B9499A" w14:textId="4BD21226" w:rsidR="0083464F" w:rsidRDefault="0083464F" w:rsidP="0083464F">
      <w:pPr>
        <w:pStyle w:val="Heading3"/>
        <w:numPr>
          <w:ilvl w:val="0"/>
          <w:numId w:val="0"/>
        </w:numPr>
        <w:spacing w:before="120"/>
        <w:rPr>
          <w:sz w:val="22"/>
          <w:szCs w:val="22"/>
        </w:rPr>
      </w:pPr>
      <w:r>
        <w:rPr>
          <w:rFonts w:cstheme="minorHAnsi"/>
          <w:sz w:val="22"/>
          <w:szCs w:val="22"/>
          <w:vertAlign w:val="superscript"/>
        </w:rPr>
        <w:t>4</w:t>
      </w:r>
      <w:r w:rsidR="00257D46">
        <w:rPr>
          <w:rFonts w:cstheme="minorHAnsi"/>
          <w:sz w:val="22"/>
          <w:szCs w:val="22"/>
          <w:vertAlign w:val="superscript"/>
        </w:rPr>
        <w:t>3</w:t>
      </w:r>
      <w:r w:rsidRPr="00862F4B">
        <w:rPr>
          <w:sz w:val="22"/>
          <w:szCs w:val="22"/>
        </w:rPr>
        <w:t>Rav Matisyahu Salomon</w:t>
      </w:r>
      <w:r>
        <w:rPr>
          <w:sz w:val="22"/>
          <w:szCs w:val="22"/>
        </w:rPr>
        <w:t xml:space="preserve"> </w:t>
      </w:r>
      <w:r w:rsidRPr="00862F4B">
        <w:rPr>
          <w:sz w:val="22"/>
          <w:szCs w:val="22"/>
        </w:rPr>
        <w:t>comments that when we emulate Hashem’s ways, our behavior creates Kiddush Hashem in the world.  Since we are created in the Divine image</w:t>
      </w:r>
      <w:r w:rsidR="00344708">
        <w:rPr>
          <w:sz w:val="22"/>
          <w:szCs w:val="22"/>
        </w:rPr>
        <w:t xml:space="preserve"> (</w:t>
      </w:r>
      <w:proofErr w:type="spellStart"/>
      <w:r w:rsidR="00344708" w:rsidRPr="00344708">
        <w:rPr>
          <w:i/>
          <w:iCs/>
          <w:sz w:val="22"/>
          <w:szCs w:val="22"/>
        </w:rPr>
        <w:t>b’Tzelem</w:t>
      </w:r>
      <w:proofErr w:type="spellEnd"/>
      <w:r w:rsidR="00344708" w:rsidRPr="00344708">
        <w:rPr>
          <w:i/>
          <w:iCs/>
          <w:sz w:val="22"/>
          <w:szCs w:val="22"/>
        </w:rPr>
        <w:t xml:space="preserve"> </w:t>
      </w:r>
      <w:proofErr w:type="spellStart"/>
      <w:r w:rsidR="00344708" w:rsidRPr="00344708">
        <w:rPr>
          <w:i/>
          <w:iCs/>
          <w:sz w:val="22"/>
          <w:szCs w:val="22"/>
        </w:rPr>
        <w:t>Elokim</w:t>
      </w:r>
      <w:proofErr w:type="spellEnd"/>
      <w:r w:rsidR="00344708">
        <w:rPr>
          <w:sz w:val="22"/>
          <w:szCs w:val="22"/>
        </w:rPr>
        <w:t>)</w:t>
      </w:r>
      <w:r w:rsidRPr="00862F4B">
        <w:rPr>
          <w:sz w:val="22"/>
          <w:szCs w:val="22"/>
        </w:rPr>
        <w:t xml:space="preserve">, our sublime behavior which resembles Hashem’s </w:t>
      </w:r>
      <w:proofErr w:type="spellStart"/>
      <w:r w:rsidRPr="00862F4B">
        <w:rPr>
          <w:i/>
          <w:iCs/>
          <w:sz w:val="22"/>
          <w:szCs w:val="22"/>
        </w:rPr>
        <w:t>middos</w:t>
      </w:r>
      <w:proofErr w:type="spellEnd"/>
      <w:r w:rsidRPr="00862F4B">
        <w:rPr>
          <w:sz w:val="22"/>
          <w:szCs w:val="22"/>
        </w:rPr>
        <w:t xml:space="preserve">, proclaims the greatness of our Creator Who endowed us with a “portion” of His Divine qualities.  On this basis, Rav </w:t>
      </w:r>
      <w:r w:rsidR="001432F2">
        <w:rPr>
          <w:sz w:val="22"/>
          <w:szCs w:val="22"/>
        </w:rPr>
        <w:t>Salomon</w:t>
      </w:r>
      <w:r w:rsidRPr="00862F4B">
        <w:rPr>
          <w:sz w:val="22"/>
          <w:szCs w:val="22"/>
        </w:rPr>
        <w:t xml:space="preserve"> explains the </w:t>
      </w:r>
      <w:r>
        <w:rPr>
          <w:sz w:val="22"/>
          <w:szCs w:val="22"/>
          <w:vertAlign w:val="superscript"/>
        </w:rPr>
        <w:t>4</w:t>
      </w:r>
      <w:r w:rsidR="00D148C3">
        <w:rPr>
          <w:sz w:val="22"/>
          <w:szCs w:val="22"/>
          <w:vertAlign w:val="superscript"/>
        </w:rPr>
        <w:t>4</w:t>
      </w:r>
      <w:r w:rsidRPr="00862F4B">
        <w:rPr>
          <w:i/>
          <w:iCs/>
          <w:sz w:val="22"/>
          <w:szCs w:val="22"/>
        </w:rPr>
        <w:t>Sifri</w:t>
      </w:r>
      <w:r w:rsidRPr="00862F4B">
        <w:rPr>
          <w:sz w:val="22"/>
          <w:szCs w:val="22"/>
        </w:rPr>
        <w:t xml:space="preserve"> </w:t>
      </w:r>
      <w:r w:rsidR="003B3E58">
        <w:rPr>
          <w:sz w:val="22"/>
          <w:szCs w:val="22"/>
        </w:rPr>
        <w:t>(</w:t>
      </w:r>
      <w:hyperlink w:anchor="B9" w:history="1">
        <w:r w:rsidR="003B3E58" w:rsidRPr="0008610A">
          <w:rPr>
            <w:rStyle w:val="Hyperlink"/>
            <w:sz w:val="22"/>
            <w:szCs w:val="22"/>
          </w:rPr>
          <w:t>Appendix B-9</w:t>
        </w:r>
      </w:hyperlink>
      <w:r w:rsidR="00F35F3C">
        <w:rPr>
          <w:sz w:val="22"/>
          <w:szCs w:val="22"/>
        </w:rPr>
        <w:t>, p. 66</w:t>
      </w:r>
      <w:r w:rsidR="00F53E07">
        <w:rPr>
          <w:sz w:val="22"/>
          <w:szCs w:val="22"/>
        </w:rPr>
        <w:t>)</w:t>
      </w:r>
      <w:r w:rsidR="003B3E58">
        <w:rPr>
          <w:sz w:val="22"/>
          <w:szCs w:val="22"/>
        </w:rPr>
        <w:t xml:space="preserve"> </w:t>
      </w:r>
      <w:r w:rsidRPr="00862F4B">
        <w:rPr>
          <w:sz w:val="22"/>
          <w:szCs w:val="22"/>
        </w:rPr>
        <w:t>which infers a reference to the Mitzvah of emulating Hashem’s ways from the verse (</w:t>
      </w:r>
      <w:proofErr w:type="spellStart"/>
      <w:r w:rsidRPr="00862F4B">
        <w:rPr>
          <w:sz w:val="22"/>
          <w:szCs w:val="22"/>
        </w:rPr>
        <w:t>Yoel</w:t>
      </w:r>
      <w:proofErr w:type="spellEnd"/>
      <w:r w:rsidRPr="00862F4B">
        <w:rPr>
          <w:sz w:val="22"/>
          <w:szCs w:val="22"/>
        </w:rPr>
        <w:t xml:space="preserve"> 3:5): “</w:t>
      </w:r>
      <w:r w:rsidRPr="0005230D">
        <w:rPr>
          <w:rFonts w:asciiTheme="majorBidi" w:hAnsiTheme="majorBidi" w:cs="Times New Roman"/>
          <w:sz w:val="24"/>
          <w:szCs w:val="24"/>
          <w:rtl/>
        </w:rPr>
        <w:t>כל אשר יקרא בשם ה׳ ימלט</w:t>
      </w:r>
      <w:r w:rsidRPr="00862F4B">
        <w:rPr>
          <w:sz w:val="22"/>
          <w:szCs w:val="22"/>
        </w:rPr>
        <w:t xml:space="preserve">”.  The </w:t>
      </w:r>
      <w:proofErr w:type="spellStart"/>
      <w:r w:rsidRPr="00862F4B">
        <w:rPr>
          <w:i/>
          <w:iCs/>
          <w:sz w:val="22"/>
          <w:szCs w:val="22"/>
        </w:rPr>
        <w:t>Sifri</w:t>
      </w:r>
      <w:proofErr w:type="spellEnd"/>
      <w:r w:rsidRPr="00862F4B">
        <w:rPr>
          <w:i/>
          <w:iCs/>
          <w:sz w:val="22"/>
          <w:szCs w:val="22"/>
        </w:rPr>
        <w:t>,</w:t>
      </w:r>
      <w:r w:rsidRPr="00862F4B">
        <w:rPr>
          <w:sz w:val="22"/>
          <w:szCs w:val="22"/>
        </w:rPr>
        <w:t xml:space="preserve"> based on its homiletic interpretation of this verse, </w:t>
      </w:r>
      <w:r w:rsidRPr="00862F4B">
        <w:rPr>
          <w:i/>
          <w:iCs/>
          <w:sz w:val="22"/>
          <w:szCs w:val="22"/>
        </w:rPr>
        <w:t>“Everyone who will be called by the Name of Hashem will escape,</w:t>
      </w:r>
      <w:r w:rsidRPr="00862F4B">
        <w:rPr>
          <w:sz w:val="22"/>
          <w:szCs w:val="22"/>
        </w:rPr>
        <w:t xml:space="preserve">” asks, </w:t>
      </w:r>
      <w:r w:rsidRPr="00862F4B">
        <w:rPr>
          <w:i/>
          <w:iCs/>
          <w:sz w:val="22"/>
          <w:szCs w:val="22"/>
        </w:rPr>
        <w:t>“Is it possible for a human being to be called by Hashem’s Name?”</w:t>
      </w:r>
      <w:r w:rsidRPr="00862F4B">
        <w:rPr>
          <w:sz w:val="22"/>
          <w:szCs w:val="22"/>
        </w:rPr>
        <w:t xml:space="preserve">  The </w:t>
      </w:r>
      <w:proofErr w:type="spellStart"/>
      <w:r w:rsidRPr="00862F4B">
        <w:rPr>
          <w:i/>
          <w:iCs/>
          <w:sz w:val="22"/>
          <w:szCs w:val="22"/>
        </w:rPr>
        <w:t>Sifri</w:t>
      </w:r>
      <w:proofErr w:type="spellEnd"/>
      <w:r w:rsidRPr="00862F4B">
        <w:rPr>
          <w:sz w:val="22"/>
          <w:szCs w:val="22"/>
        </w:rPr>
        <w:t xml:space="preserve"> answers, a person is</w:t>
      </w:r>
      <w:r w:rsidRPr="00862F4B">
        <w:rPr>
          <w:i/>
          <w:iCs/>
          <w:sz w:val="22"/>
          <w:szCs w:val="22"/>
        </w:rPr>
        <w:t xml:space="preserve"> “called by the Name of Hashem</w:t>
      </w:r>
      <w:r w:rsidRPr="00862F4B">
        <w:rPr>
          <w:sz w:val="22"/>
          <w:szCs w:val="22"/>
        </w:rPr>
        <w:t xml:space="preserve">” by following in His ways: </w:t>
      </w:r>
      <w:r w:rsidRPr="00862F4B">
        <w:rPr>
          <w:i/>
          <w:iCs/>
          <w:sz w:val="22"/>
          <w:szCs w:val="22"/>
        </w:rPr>
        <w:t>“Just as the Omnipresent is called merciful and gracious, you, too, should be merciful and gracious.</w:t>
      </w:r>
      <w:r w:rsidRPr="00862F4B">
        <w:rPr>
          <w:sz w:val="22"/>
          <w:szCs w:val="22"/>
        </w:rPr>
        <w:t xml:space="preserve">”  When the world sees that our noble behavior is governed by the exalted </w:t>
      </w:r>
      <w:proofErr w:type="spellStart"/>
      <w:r w:rsidRPr="00862F4B">
        <w:rPr>
          <w:i/>
          <w:iCs/>
          <w:sz w:val="22"/>
          <w:szCs w:val="22"/>
        </w:rPr>
        <w:t>middos</w:t>
      </w:r>
      <w:proofErr w:type="spellEnd"/>
      <w:r w:rsidRPr="00862F4B">
        <w:rPr>
          <w:sz w:val="22"/>
          <w:szCs w:val="22"/>
        </w:rPr>
        <w:t xml:space="preserve"> through which G-d is described, this itself proclaims the greatness of Hashem’s Name, thereby publicly creating a Kiddush Hashem.  Accordingly, Rav </w:t>
      </w:r>
      <w:r w:rsidR="008F0887">
        <w:rPr>
          <w:sz w:val="22"/>
          <w:szCs w:val="22"/>
        </w:rPr>
        <w:t>Salomon</w:t>
      </w:r>
      <w:r w:rsidRPr="00862F4B">
        <w:rPr>
          <w:sz w:val="22"/>
          <w:szCs w:val="22"/>
        </w:rPr>
        <w:t xml:space="preserve">’s beautiful insight helps us understand how being </w:t>
      </w:r>
      <w:proofErr w:type="spellStart"/>
      <w:r w:rsidRPr="00862F4B">
        <w:rPr>
          <w:i/>
          <w:iCs/>
          <w:sz w:val="22"/>
          <w:szCs w:val="22"/>
        </w:rPr>
        <w:t>Nosei</w:t>
      </w:r>
      <w:proofErr w:type="spellEnd"/>
      <w:r w:rsidRPr="00862F4B">
        <w:rPr>
          <w:i/>
          <w:iCs/>
          <w:sz w:val="22"/>
          <w:szCs w:val="22"/>
        </w:rPr>
        <w:t xml:space="preserve"> </w:t>
      </w:r>
      <w:proofErr w:type="spellStart"/>
      <w:r w:rsidRPr="00862F4B">
        <w:rPr>
          <w:i/>
          <w:iCs/>
          <w:sz w:val="22"/>
          <w:szCs w:val="22"/>
        </w:rPr>
        <w:t>B’ol</w:t>
      </w:r>
      <w:proofErr w:type="spellEnd"/>
      <w:r w:rsidRPr="00862F4B">
        <w:rPr>
          <w:i/>
          <w:iCs/>
          <w:sz w:val="22"/>
          <w:szCs w:val="22"/>
        </w:rPr>
        <w:t xml:space="preserve"> </w:t>
      </w:r>
      <w:proofErr w:type="spellStart"/>
      <w:r w:rsidRPr="00862F4B">
        <w:rPr>
          <w:i/>
          <w:iCs/>
          <w:sz w:val="22"/>
          <w:szCs w:val="22"/>
        </w:rPr>
        <w:t>Im</w:t>
      </w:r>
      <w:proofErr w:type="spellEnd"/>
      <w:r w:rsidRPr="00862F4B">
        <w:rPr>
          <w:i/>
          <w:iCs/>
          <w:sz w:val="22"/>
          <w:szCs w:val="22"/>
        </w:rPr>
        <w:t xml:space="preserve"> </w:t>
      </w:r>
      <w:proofErr w:type="spellStart"/>
      <w:r w:rsidRPr="00862F4B">
        <w:rPr>
          <w:i/>
          <w:iCs/>
          <w:sz w:val="22"/>
          <w:szCs w:val="22"/>
        </w:rPr>
        <w:t>Chaveiro</w:t>
      </w:r>
      <w:proofErr w:type="spellEnd"/>
      <w:r w:rsidRPr="00862F4B">
        <w:rPr>
          <w:sz w:val="22"/>
          <w:szCs w:val="22"/>
        </w:rPr>
        <w:t xml:space="preserve"> enables us to prioritize Kiddush Hashem in our lives since our behavior resembles Hashem’s </w:t>
      </w:r>
      <w:proofErr w:type="spellStart"/>
      <w:r w:rsidRPr="00862F4B">
        <w:rPr>
          <w:i/>
          <w:iCs/>
          <w:sz w:val="22"/>
          <w:szCs w:val="22"/>
        </w:rPr>
        <w:t>middah</w:t>
      </w:r>
      <w:proofErr w:type="spellEnd"/>
      <w:r w:rsidRPr="00862F4B">
        <w:rPr>
          <w:sz w:val="22"/>
          <w:szCs w:val="22"/>
        </w:rPr>
        <w:t xml:space="preserve"> of “</w:t>
      </w:r>
      <w:r w:rsidR="00884990" w:rsidRPr="00884990">
        <w:rPr>
          <w:rFonts w:asciiTheme="majorBidi" w:hAnsiTheme="majorBidi" w:cs="Times New Roman"/>
          <w:sz w:val="24"/>
          <w:szCs w:val="24"/>
          <w:rtl/>
        </w:rPr>
        <w:t xml:space="preserve">לִשְׁאֵרִית </w:t>
      </w:r>
      <w:proofErr w:type="spellStart"/>
      <w:r w:rsidR="00884990" w:rsidRPr="00884990">
        <w:rPr>
          <w:rFonts w:asciiTheme="majorBidi" w:hAnsiTheme="majorBidi" w:cs="Times New Roman"/>
          <w:sz w:val="24"/>
          <w:szCs w:val="24"/>
          <w:rtl/>
        </w:rPr>
        <w:t>נַחֲלָת</w:t>
      </w:r>
      <w:r w:rsidR="00884990" w:rsidRPr="00884990">
        <w:rPr>
          <w:rFonts w:asciiTheme="majorBidi" w:hAnsiTheme="majorBidi" w:cs="Times New Roman" w:hint="cs"/>
          <w:sz w:val="24"/>
          <w:szCs w:val="24"/>
          <w:rtl/>
        </w:rPr>
        <w:t>וֹ</w:t>
      </w:r>
      <w:proofErr w:type="spellEnd"/>
      <w:r w:rsidRPr="00862F4B">
        <w:rPr>
          <w:sz w:val="22"/>
          <w:szCs w:val="22"/>
        </w:rPr>
        <w:t xml:space="preserve">”, and thus, we will be counted among those </w:t>
      </w:r>
      <w:r w:rsidRPr="00862F4B">
        <w:rPr>
          <w:i/>
          <w:iCs/>
          <w:sz w:val="22"/>
          <w:szCs w:val="22"/>
        </w:rPr>
        <w:t>“who will be called by the Name of Hashem.</w:t>
      </w:r>
      <w:r w:rsidRPr="00862F4B">
        <w:rPr>
          <w:sz w:val="22"/>
          <w:szCs w:val="22"/>
        </w:rPr>
        <w:t xml:space="preserve">”  </w:t>
      </w:r>
    </w:p>
    <w:p w14:paraId="2E948C07" w14:textId="6BA88D49" w:rsidR="00B67191" w:rsidRPr="00B67191" w:rsidRDefault="00E4642B" w:rsidP="00B67191">
      <w:pPr>
        <w:bidi/>
        <w:spacing w:before="120" w:after="120"/>
      </w:pPr>
      <w:r w:rsidRPr="00401AF6">
        <w:rPr>
          <w:rFonts w:cs="Arial"/>
          <w:noProof/>
          <w:rtl/>
        </w:rPr>
        <mc:AlternateContent>
          <mc:Choice Requires="wps">
            <w:drawing>
              <wp:anchor distT="0" distB="0" distL="114300" distR="114300" simplePos="0" relativeHeight="251481600" behindDoc="1" locked="0" layoutInCell="1" allowOverlap="1" wp14:anchorId="03F74F33" wp14:editId="6B1ECFE9">
                <wp:simplePos x="0" y="0"/>
                <wp:positionH relativeFrom="margin">
                  <wp:align>center</wp:align>
                </wp:positionH>
                <wp:positionV relativeFrom="paragraph">
                  <wp:posOffset>381635</wp:posOffset>
                </wp:positionV>
                <wp:extent cx="6018530" cy="350520"/>
                <wp:effectExtent l="0" t="0" r="1270" b="0"/>
                <wp:wrapThrough wrapText="bothSides">
                  <wp:wrapPolygon edited="0">
                    <wp:start x="0" y="0"/>
                    <wp:lineTo x="0" y="19957"/>
                    <wp:lineTo x="21536" y="19957"/>
                    <wp:lineTo x="21536" y="0"/>
                    <wp:lineTo x="0" y="0"/>
                  </wp:wrapPolygon>
                </wp:wrapThrough>
                <wp:docPr id="224" name="Text Box 224"/>
                <wp:cNvGraphicFramePr/>
                <a:graphic xmlns:a="http://schemas.openxmlformats.org/drawingml/2006/main">
                  <a:graphicData uri="http://schemas.microsoft.com/office/word/2010/wordprocessingShape">
                    <wps:wsp>
                      <wps:cNvSpPr txBox="1"/>
                      <wps:spPr>
                        <a:xfrm>
                          <a:off x="0" y="0"/>
                          <a:ext cx="6018530" cy="350520"/>
                        </a:xfrm>
                        <a:prstGeom prst="rect">
                          <a:avLst/>
                        </a:prstGeom>
                        <a:solidFill>
                          <a:prstClr val="white"/>
                        </a:solidFill>
                        <a:ln>
                          <a:noFill/>
                        </a:ln>
                      </wps:spPr>
                      <wps:txbx>
                        <w:txbxContent>
                          <w:p w14:paraId="12F4207A" w14:textId="697ABFB4" w:rsidR="00401AF6" w:rsidRPr="007C1EA7" w:rsidRDefault="00401AF6" w:rsidP="00294D36">
                            <w:pPr>
                              <w:pStyle w:val="Caption"/>
                              <w:spacing w:before="120" w:after="0" w:line="312" w:lineRule="auto"/>
                              <w:jc w:val="center"/>
                              <w:rPr>
                                <w:rFonts w:ascii="Verdana" w:hAnsi="Verdana" w:cs="Calibri"/>
                                <w:noProof/>
                                <w:color w:val="auto"/>
                                <w:sz w:val="22"/>
                                <w:szCs w:val="22"/>
                              </w:rPr>
                            </w:pPr>
                            <w:r>
                              <w:rPr>
                                <w:rFonts w:ascii="Verdana" w:hAnsi="Verdana"/>
                                <w:color w:val="auto"/>
                                <w:sz w:val="22"/>
                                <w:szCs w:val="22"/>
                              </w:rPr>
                              <w:t xml:space="preserve">Being </w:t>
                            </w:r>
                            <w:r w:rsidRPr="00F81B7B">
                              <w:rPr>
                                <w:rFonts w:ascii="Verdana" w:hAnsi="Verdana"/>
                                <w:i/>
                                <w:iCs/>
                                <w:color w:val="auto"/>
                                <w:sz w:val="22"/>
                                <w:szCs w:val="22"/>
                              </w:rPr>
                              <w:t>Nosei B’ol</w:t>
                            </w:r>
                            <w:r w:rsidRPr="00F81B7B">
                              <w:rPr>
                                <w:rFonts w:ascii="Verdana" w:hAnsi="Verdana"/>
                                <w:color w:val="auto"/>
                                <w:sz w:val="32"/>
                                <w:szCs w:val="32"/>
                              </w:rPr>
                              <w:t xml:space="preserve"> </w:t>
                            </w:r>
                            <w:r>
                              <w:rPr>
                                <w:rFonts w:ascii="Verdana" w:hAnsi="Verdana"/>
                                <w:color w:val="auto"/>
                                <w:sz w:val="22"/>
                                <w:szCs w:val="22"/>
                              </w:rPr>
                              <w:t>with</w:t>
                            </w:r>
                            <w:r w:rsidRPr="007C1EA7">
                              <w:rPr>
                                <w:rFonts w:ascii="Verdana" w:hAnsi="Verdana"/>
                                <w:color w:val="auto"/>
                                <w:sz w:val="22"/>
                                <w:szCs w:val="22"/>
                              </w:rPr>
                              <w:t xml:space="preserve"> </w:t>
                            </w:r>
                            <w:r>
                              <w:rPr>
                                <w:rFonts w:ascii="Verdana" w:hAnsi="Verdana"/>
                                <w:color w:val="auto"/>
                                <w:sz w:val="22"/>
                                <w:szCs w:val="22"/>
                              </w:rPr>
                              <w:t>G-d</w:t>
                            </w:r>
                            <w:r w:rsidRPr="007C1EA7">
                              <w:rPr>
                                <w:rFonts w:ascii="Verdana" w:hAnsi="Verdana"/>
                                <w:color w:val="auto"/>
                                <w:sz w:val="22"/>
                                <w:szCs w:val="22"/>
                              </w:rPr>
                              <w:t>’</w:t>
                            </w:r>
                            <w:r>
                              <w:rPr>
                                <w:rFonts w:ascii="Verdana" w:hAnsi="Verdana"/>
                                <w:color w:val="auto"/>
                                <w:sz w:val="22"/>
                                <w:szCs w:val="22"/>
                              </w:rPr>
                              <w:t>s</w:t>
                            </w:r>
                            <w:r w:rsidRPr="007C1EA7">
                              <w:rPr>
                                <w:rFonts w:ascii="Verdana" w:hAnsi="Verdana"/>
                                <w:color w:val="auto"/>
                                <w:sz w:val="22"/>
                                <w:szCs w:val="22"/>
                              </w:rPr>
                              <w:t xml:space="preserve"> pain and </w:t>
                            </w:r>
                            <w:r w:rsidR="0033699E">
                              <w:rPr>
                                <w:rFonts w:ascii="Verdana" w:hAnsi="Verdana"/>
                                <w:color w:val="auto"/>
                                <w:sz w:val="22"/>
                                <w:szCs w:val="22"/>
                              </w:rPr>
                              <w:t>increasing His glory in the world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74F33" id="Text Box 224" o:spid="_x0000_s1046" type="#_x0000_t202" style="position:absolute;left:0;text-align:left;margin-left:0;margin-top:30.05pt;width:473.9pt;height:27.6pt;z-index:-251834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" stroked="f">
                <v:textbox inset="0,0,0,0">
                  <w:txbxContent>
                    <w:p w14:paraId="12F4207A" w14:textId="697ABFB4" w:rsidR="00401AF6" w:rsidRPr="007C1EA7" w:rsidRDefault="00401AF6" w:rsidP="00294D36">
                      <w:pPr>
                        <w:pStyle w:val="Caption"/>
                        <w:spacing w:before="120" w:after="0" w:line="312" w:lineRule="auto"/>
                        <w:jc w:val="center"/>
                        <w:rPr>
                          <w:rFonts w:ascii="Verdana" w:hAnsi="Verdana" w:cs="Calibri"/>
                          <w:noProof/>
                          <w:color w:val="auto"/>
                          <w:sz w:val="22"/>
                          <w:szCs w:val="22"/>
                        </w:rPr>
                      </w:pPr>
                      <w:r>
                        <w:rPr>
                          <w:rFonts w:ascii="Verdana" w:hAnsi="Verdana"/>
                          <w:color w:val="auto"/>
                          <w:sz w:val="22"/>
                          <w:szCs w:val="22"/>
                        </w:rPr>
                        <w:t xml:space="preserve">Being </w:t>
                      </w:r>
                      <w:r w:rsidRPr="00F81B7B">
                        <w:rPr>
                          <w:rFonts w:ascii="Verdana" w:hAnsi="Verdana"/>
                          <w:i/>
                          <w:iCs/>
                          <w:color w:val="auto"/>
                          <w:sz w:val="22"/>
                          <w:szCs w:val="22"/>
                        </w:rPr>
                        <w:t>Nosei B’ol</w:t>
                      </w:r>
                      <w:r w:rsidRPr="00F81B7B">
                        <w:rPr>
                          <w:rFonts w:ascii="Verdana" w:hAnsi="Verdana"/>
                          <w:color w:val="auto"/>
                          <w:sz w:val="32"/>
                          <w:szCs w:val="32"/>
                        </w:rPr>
                        <w:t xml:space="preserve"> </w:t>
                      </w:r>
                      <w:r>
                        <w:rPr>
                          <w:rFonts w:ascii="Verdana" w:hAnsi="Verdana"/>
                          <w:color w:val="auto"/>
                          <w:sz w:val="22"/>
                          <w:szCs w:val="22"/>
                        </w:rPr>
                        <w:t>with</w:t>
                      </w:r>
                      <w:r w:rsidRPr="007C1EA7">
                        <w:rPr>
                          <w:rFonts w:ascii="Verdana" w:hAnsi="Verdana"/>
                          <w:color w:val="auto"/>
                          <w:sz w:val="22"/>
                          <w:szCs w:val="22"/>
                        </w:rPr>
                        <w:t xml:space="preserve"> </w:t>
                      </w:r>
                      <w:r>
                        <w:rPr>
                          <w:rFonts w:ascii="Verdana" w:hAnsi="Verdana"/>
                          <w:color w:val="auto"/>
                          <w:sz w:val="22"/>
                          <w:szCs w:val="22"/>
                        </w:rPr>
                        <w:t>G-d</w:t>
                      </w:r>
                      <w:r w:rsidRPr="007C1EA7">
                        <w:rPr>
                          <w:rFonts w:ascii="Verdana" w:hAnsi="Verdana"/>
                          <w:color w:val="auto"/>
                          <w:sz w:val="22"/>
                          <w:szCs w:val="22"/>
                        </w:rPr>
                        <w:t>’</w:t>
                      </w:r>
                      <w:r>
                        <w:rPr>
                          <w:rFonts w:ascii="Verdana" w:hAnsi="Verdana"/>
                          <w:color w:val="auto"/>
                          <w:sz w:val="22"/>
                          <w:szCs w:val="22"/>
                        </w:rPr>
                        <w:t>s</w:t>
                      </w:r>
                      <w:r w:rsidRPr="007C1EA7">
                        <w:rPr>
                          <w:rFonts w:ascii="Verdana" w:hAnsi="Verdana"/>
                          <w:color w:val="auto"/>
                          <w:sz w:val="22"/>
                          <w:szCs w:val="22"/>
                        </w:rPr>
                        <w:t xml:space="preserve"> pain and </w:t>
                      </w:r>
                      <w:r w:rsidR="0033699E">
                        <w:rPr>
                          <w:rFonts w:ascii="Verdana" w:hAnsi="Verdana"/>
                          <w:color w:val="auto"/>
                          <w:sz w:val="22"/>
                          <w:szCs w:val="22"/>
                        </w:rPr>
                        <w:t>increasing His glory in the world</w:t>
                      </w:r>
                    </w:p>
                  </w:txbxContent>
                </v:textbox>
                <w10:wrap type="through" anchorx="margin"/>
              </v:shape>
            </w:pict>
          </mc:Fallback>
        </mc:AlternateContent>
      </w:r>
      <w:r w:rsidR="00002349" w:rsidRPr="00401AF6">
        <w:rPr>
          <w:rFonts w:cs="Arial"/>
          <w:noProof/>
          <w:rtl/>
        </w:rPr>
        <mc:AlternateContent>
          <mc:Choice Requires="wps">
            <w:drawing>
              <wp:anchor distT="45720" distB="45720" distL="114300" distR="114300" simplePos="0" relativeHeight="251475456" behindDoc="1" locked="0" layoutInCell="1" allowOverlap="1" wp14:anchorId="4439CB2C" wp14:editId="68FD44AB">
                <wp:simplePos x="0" y="0"/>
                <wp:positionH relativeFrom="margin">
                  <wp:posOffset>68580</wp:posOffset>
                </wp:positionH>
                <wp:positionV relativeFrom="paragraph">
                  <wp:posOffset>348615</wp:posOffset>
                </wp:positionV>
                <wp:extent cx="6376670" cy="2314575"/>
                <wp:effectExtent l="0" t="0" r="24130" b="28575"/>
                <wp:wrapTight wrapText="bothSides">
                  <wp:wrapPolygon edited="0">
                    <wp:start x="0" y="0"/>
                    <wp:lineTo x="0" y="21689"/>
                    <wp:lineTo x="21617" y="21689"/>
                    <wp:lineTo x="21617"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2314575"/>
                        </a:xfrm>
                        <a:prstGeom prst="rect">
                          <a:avLst/>
                        </a:prstGeom>
                        <a:solidFill>
                          <a:schemeClr val="bg1">
                            <a:lumMod val="95000"/>
                          </a:schemeClr>
                        </a:solidFill>
                        <a:ln w="6350">
                          <a:solidFill>
                            <a:srgbClr val="000000"/>
                          </a:solidFill>
                          <a:prstDash val="sysDot"/>
                          <a:miter lim="800000"/>
                          <a:headEnd/>
                          <a:tailEnd/>
                        </a:ln>
                      </wps:spPr>
                      <wps:txbx>
                        <w:txbxContent>
                          <w:p w14:paraId="1F820F07" w14:textId="243E840A" w:rsidR="00401AF6" w:rsidRDefault="00401AF6" w:rsidP="0064005B">
                            <w:pPr>
                              <w:pStyle w:val="ListParagraph"/>
                              <w:numPr>
                                <w:ilvl w:val="0"/>
                                <w:numId w:val="3"/>
                              </w:numPr>
                              <w:spacing w:before="960" w:afterLines="80" w:after="192"/>
                              <w:contextualSpacing w:val="0"/>
                              <w:rPr>
                                <w:rFonts w:ascii="Tahoma" w:hAnsi="Tahoma" w:cs="Tahoma"/>
                                <w:sz w:val="20"/>
                                <w:szCs w:val="20"/>
                              </w:rPr>
                            </w:pPr>
                            <w:r>
                              <w:rPr>
                                <w:rFonts w:ascii="Tahoma" w:hAnsi="Tahoma" w:cs="Tahoma"/>
                                <w:sz w:val="20"/>
                                <w:szCs w:val="20"/>
                              </w:rPr>
                              <w:t xml:space="preserve">The underlying theme of all prayer is to plead that </w:t>
                            </w:r>
                            <w:r w:rsidRPr="005425B3">
                              <w:rPr>
                                <w:rFonts w:ascii="Tahoma" w:hAnsi="Tahoma" w:cs="Tahoma"/>
                                <w:i/>
                                <w:iCs/>
                                <w:sz w:val="20"/>
                                <w:szCs w:val="20"/>
                              </w:rPr>
                              <w:t>Kavod Shomayim</w:t>
                            </w:r>
                            <w:r w:rsidRPr="005425B3">
                              <w:rPr>
                                <w:rFonts w:ascii="Tahoma" w:hAnsi="Tahoma" w:cs="Tahoma"/>
                                <w:sz w:val="32"/>
                                <w:szCs w:val="32"/>
                              </w:rPr>
                              <w:t xml:space="preserve"> </w:t>
                            </w:r>
                            <w:r>
                              <w:rPr>
                                <w:rFonts w:ascii="Tahoma" w:hAnsi="Tahoma" w:cs="Tahoma"/>
                                <w:sz w:val="20"/>
                                <w:szCs w:val="20"/>
                              </w:rPr>
                              <w:t>(</w:t>
                            </w:r>
                            <w:r w:rsidRPr="000C4E43">
                              <w:rPr>
                                <w:rFonts w:ascii="Tahoma" w:hAnsi="Tahoma" w:cs="Tahoma"/>
                                <w:sz w:val="20"/>
                                <w:szCs w:val="20"/>
                              </w:rPr>
                              <w:t>Heavenly Glory</w:t>
                            </w:r>
                            <w:r>
                              <w:rPr>
                                <w:rFonts w:ascii="Tahoma" w:hAnsi="Tahoma" w:cs="Tahoma"/>
                                <w:sz w:val="20"/>
                                <w:szCs w:val="20"/>
                              </w:rPr>
                              <w:t>)</w:t>
                            </w:r>
                            <w:r w:rsidRPr="000C4E43">
                              <w:rPr>
                                <w:rFonts w:ascii="Tahoma" w:hAnsi="Tahoma" w:cs="Tahoma"/>
                                <w:sz w:val="20"/>
                                <w:szCs w:val="20"/>
                              </w:rPr>
                              <w:t xml:space="preserve"> </w:t>
                            </w:r>
                            <w:r>
                              <w:rPr>
                                <w:rFonts w:ascii="Tahoma" w:hAnsi="Tahoma" w:cs="Tahoma"/>
                                <w:sz w:val="20"/>
                                <w:szCs w:val="20"/>
                              </w:rPr>
                              <w:t xml:space="preserve">will </w:t>
                            </w:r>
                            <w:r w:rsidRPr="000C4E43">
                              <w:rPr>
                                <w:rFonts w:ascii="Tahoma" w:hAnsi="Tahoma" w:cs="Tahoma"/>
                                <w:sz w:val="20"/>
                                <w:szCs w:val="20"/>
                              </w:rPr>
                              <w:t>be revealed in the world</w:t>
                            </w:r>
                            <w:r>
                              <w:rPr>
                                <w:rFonts w:ascii="Tahoma" w:hAnsi="Tahoma" w:cs="Tahoma"/>
                                <w:sz w:val="20"/>
                                <w:szCs w:val="20"/>
                              </w:rPr>
                              <w:t xml:space="preserve">. </w:t>
                            </w:r>
                          </w:p>
                          <w:p w14:paraId="5B875423" w14:textId="20E88506" w:rsidR="00401AF6" w:rsidRPr="008D6942" w:rsidRDefault="0064005B" w:rsidP="00401AF6">
                            <w:pPr>
                              <w:pStyle w:val="ListParagraph"/>
                              <w:numPr>
                                <w:ilvl w:val="0"/>
                                <w:numId w:val="3"/>
                              </w:numPr>
                              <w:spacing w:afterLines="80" w:after="192"/>
                              <w:contextualSpacing w:val="0"/>
                              <w:rPr>
                                <w:rFonts w:ascii="Tahoma" w:hAnsi="Tahoma" w:cs="Tahoma"/>
                                <w:sz w:val="20"/>
                                <w:szCs w:val="20"/>
                              </w:rPr>
                            </w:pPr>
                            <w:r>
                              <w:rPr>
                                <w:rFonts w:ascii="Tahoma" w:hAnsi="Tahoma" w:cs="Tahoma"/>
                                <w:sz w:val="20"/>
                                <w:szCs w:val="20"/>
                              </w:rPr>
                              <w:t xml:space="preserve">We </w:t>
                            </w:r>
                            <w:r w:rsidR="00401AF6">
                              <w:rPr>
                                <w:rFonts w:ascii="Tahoma" w:hAnsi="Tahoma" w:cs="Tahoma"/>
                                <w:sz w:val="20"/>
                                <w:szCs w:val="20"/>
                              </w:rPr>
                              <w:t xml:space="preserve">are </w:t>
                            </w:r>
                            <w:r>
                              <w:rPr>
                                <w:rFonts w:ascii="Tahoma" w:hAnsi="Tahoma" w:cs="Tahoma"/>
                                <w:sz w:val="20"/>
                                <w:szCs w:val="20"/>
                              </w:rPr>
                              <w:t xml:space="preserve">enjoined to </w:t>
                            </w:r>
                            <w:r w:rsidR="001A5E72">
                              <w:rPr>
                                <w:rFonts w:ascii="Tahoma" w:hAnsi="Tahoma" w:cs="Tahoma"/>
                                <w:sz w:val="20"/>
                                <w:szCs w:val="20"/>
                              </w:rPr>
                              <w:t xml:space="preserve">feel the pain of the Shechinah and pray for end of </w:t>
                            </w:r>
                            <w:r w:rsidR="001E225A">
                              <w:rPr>
                                <w:rFonts w:ascii="Tahoma" w:hAnsi="Tahoma" w:cs="Tahoma"/>
                                <w:sz w:val="20"/>
                                <w:szCs w:val="20"/>
                              </w:rPr>
                              <w:t>this pain</w:t>
                            </w:r>
                            <w:r w:rsidR="00E4642B">
                              <w:rPr>
                                <w:rFonts w:ascii="Tahoma" w:hAnsi="Tahoma" w:cs="Tahoma"/>
                                <w:sz w:val="20"/>
                                <w:szCs w:val="20"/>
                              </w:rPr>
                              <w:t xml:space="preserve">, i.e., </w:t>
                            </w:r>
                            <w:r w:rsidR="008D6942">
                              <w:rPr>
                                <w:rFonts w:ascii="Tahoma" w:hAnsi="Tahoma" w:cs="Tahoma"/>
                                <w:sz w:val="20"/>
                                <w:szCs w:val="20"/>
                              </w:rPr>
                              <w:t>when</w:t>
                            </w:r>
                            <w:r w:rsidR="001E225A">
                              <w:rPr>
                                <w:rFonts w:ascii="Tahoma" w:hAnsi="Tahoma" w:cs="Tahoma"/>
                                <w:sz w:val="20"/>
                                <w:szCs w:val="20"/>
                              </w:rPr>
                              <w:t xml:space="preserve"> Hashem’s glory will be restored at the time of our </w:t>
                            </w:r>
                            <w:r w:rsidR="00E4642B">
                              <w:rPr>
                                <w:rFonts w:ascii="Tahoma" w:hAnsi="Tahoma" w:cs="Tahoma"/>
                                <w:sz w:val="20"/>
                                <w:szCs w:val="20"/>
                              </w:rPr>
                              <w:t>r</w:t>
                            </w:r>
                            <w:r w:rsidR="00407CDC">
                              <w:rPr>
                                <w:rFonts w:ascii="Tahoma" w:hAnsi="Tahoma" w:cs="Tahoma"/>
                                <w:sz w:val="20"/>
                                <w:szCs w:val="20"/>
                              </w:rPr>
                              <w:t>e</w:t>
                            </w:r>
                            <w:r w:rsidR="001E225A">
                              <w:rPr>
                                <w:rFonts w:ascii="Tahoma" w:hAnsi="Tahoma" w:cs="Tahoma"/>
                                <w:sz w:val="20"/>
                                <w:szCs w:val="20"/>
                              </w:rPr>
                              <w:t>demption</w:t>
                            </w:r>
                            <w:r w:rsidR="00407CDC">
                              <w:rPr>
                                <w:rFonts w:ascii="Tahoma" w:hAnsi="Tahoma" w:cs="Tahoma"/>
                                <w:sz w:val="20"/>
                                <w:szCs w:val="20"/>
                              </w:rPr>
                              <w:t xml:space="preserve">.  </w:t>
                            </w:r>
                          </w:p>
                          <w:p w14:paraId="5BEBD41C" w14:textId="793CBDBC" w:rsidR="008D6942" w:rsidRPr="00496DB4" w:rsidRDefault="008D6942" w:rsidP="00401AF6">
                            <w:pPr>
                              <w:pStyle w:val="ListParagraph"/>
                              <w:numPr>
                                <w:ilvl w:val="0"/>
                                <w:numId w:val="3"/>
                              </w:numPr>
                              <w:spacing w:afterLines="80" w:after="192"/>
                              <w:contextualSpacing w:val="0"/>
                              <w:rPr>
                                <w:rFonts w:ascii="Tahoma" w:hAnsi="Tahoma" w:cs="Tahoma"/>
                                <w:sz w:val="20"/>
                                <w:szCs w:val="20"/>
                              </w:rPr>
                            </w:pPr>
                            <w:r w:rsidRPr="00496DB4">
                              <w:rPr>
                                <w:rFonts w:ascii="Tahoma" w:hAnsi="Tahoma" w:cs="Tahoma"/>
                                <w:sz w:val="20"/>
                                <w:szCs w:val="20"/>
                              </w:rPr>
                              <w:t xml:space="preserve">By being </w:t>
                            </w:r>
                            <w:r w:rsidRPr="004C609C">
                              <w:rPr>
                                <w:rFonts w:ascii="Tahoma" w:hAnsi="Tahoma" w:cs="Tahoma"/>
                                <w:i/>
                                <w:iCs/>
                                <w:sz w:val="20"/>
                                <w:szCs w:val="20"/>
                              </w:rPr>
                              <w:t>Nosei B’ol</w:t>
                            </w:r>
                            <w:r w:rsidRPr="004C609C">
                              <w:rPr>
                                <w:rFonts w:ascii="Tahoma" w:hAnsi="Tahoma" w:cs="Tahoma"/>
                                <w:sz w:val="36"/>
                                <w:szCs w:val="36"/>
                              </w:rPr>
                              <w:t xml:space="preserve"> </w:t>
                            </w:r>
                            <w:r w:rsidRPr="00496DB4">
                              <w:rPr>
                                <w:rFonts w:ascii="Tahoma" w:hAnsi="Tahoma" w:cs="Tahoma"/>
                                <w:sz w:val="20"/>
                                <w:szCs w:val="20"/>
                              </w:rPr>
                              <w:t>with our fellow man, we wi</w:t>
                            </w:r>
                            <w:r w:rsidR="00496DB4">
                              <w:rPr>
                                <w:rFonts w:ascii="Tahoma" w:hAnsi="Tahoma" w:cs="Tahoma"/>
                                <w:sz w:val="20"/>
                                <w:szCs w:val="20"/>
                              </w:rPr>
                              <w:t>ll become sensitized to feel Hashem’s pain and to increase Kiddush Hashem in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9CB2C" id="Text Box 21" o:spid="_x0000_s1047" type="#_x0000_t202" style="position:absolute;left:0;text-align:left;margin-left:5.4pt;margin-top:27.45pt;width:502.1pt;height:182.25pt;z-index:-251841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" fillcolor="#f2f2f2 [3052]" strokeweight=".5pt">
                <v:stroke dashstyle="1 1"/>
                <v:textbox>
                  <w:txbxContent>
                    <w:p w14:paraId="1F820F07" w14:textId="243E840A" w:rsidR="00401AF6" w:rsidRDefault="00401AF6" w:rsidP="0064005B">
                      <w:pPr>
                        <w:pStyle w:val="ListParagraph"/>
                        <w:numPr>
                          <w:ilvl w:val="0"/>
                          <w:numId w:val="3"/>
                        </w:numPr>
                        <w:spacing w:before="960" w:afterLines="80" w:after="192"/>
                        <w:contextualSpacing w:val="0"/>
                        <w:rPr>
                          <w:rFonts w:ascii="Tahoma" w:hAnsi="Tahoma" w:cs="Tahoma"/>
                          <w:sz w:val="20"/>
                          <w:szCs w:val="20"/>
                        </w:rPr>
                      </w:pPr>
                      <w:r>
                        <w:rPr>
                          <w:rFonts w:ascii="Tahoma" w:hAnsi="Tahoma" w:cs="Tahoma"/>
                          <w:sz w:val="20"/>
                          <w:szCs w:val="20"/>
                        </w:rPr>
                        <w:t xml:space="preserve">The underlying theme of all prayer is to plead that </w:t>
                      </w:r>
                      <w:r w:rsidRPr="005425B3">
                        <w:rPr>
                          <w:rFonts w:ascii="Tahoma" w:hAnsi="Tahoma" w:cs="Tahoma"/>
                          <w:i/>
                          <w:iCs/>
                          <w:sz w:val="20"/>
                          <w:szCs w:val="20"/>
                        </w:rPr>
                        <w:t>Kavod Shomayim</w:t>
                      </w:r>
                      <w:r w:rsidRPr="005425B3">
                        <w:rPr>
                          <w:rFonts w:ascii="Tahoma" w:hAnsi="Tahoma" w:cs="Tahoma"/>
                          <w:sz w:val="32"/>
                          <w:szCs w:val="32"/>
                        </w:rPr>
                        <w:t xml:space="preserve"> </w:t>
                      </w:r>
                      <w:r>
                        <w:rPr>
                          <w:rFonts w:ascii="Tahoma" w:hAnsi="Tahoma" w:cs="Tahoma"/>
                          <w:sz w:val="20"/>
                          <w:szCs w:val="20"/>
                        </w:rPr>
                        <w:t>(</w:t>
                      </w:r>
                      <w:r w:rsidRPr="000C4E43">
                        <w:rPr>
                          <w:rFonts w:ascii="Tahoma" w:hAnsi="Tahoma" w:cs="Tahoma"/>
                          <w:sz w:val="20"/>
                          <w:szCs w:val="20"/>
                        </w:rPr>
                        <w:t>Heavenly Glory</w:t>
                      </w:r>
                      <w:r>
                        <w:rPr>
                          <w:rFonts w:ascii="Tahoma" w:hAnsi="Tahoma" w:cs="Tahoma"/>
                          <w:sz w:val="20"/>
                          <w:szCs w:val="20"/>
                        </w:rPr>
                        <w:t>)</w:t>
                      </w:r>
                      <w:r w:rsidRPr="000C4E43">
                        <w:rPr>
                          <w:rFonts w:ascii="Tahoma" w:hAnsi="Tahoma" w:cs="Tahoma"/>
                          <w:sz w:val="20"/>
                          <w:szCs w:val="20"/>
                        </w:rPr>
                        <w:t xml:space="preserve"> </w:t>
                      </w:r>
                      <w:r>
                        <w:rPr>
                          <w:rFonts w:ascii="Tahoma" w:hAnsi="Tahoma" w:cs="Tahoma"/>
                          <w:sz w:val="20"/>
                          <w:szCs w:val="20"/>
                        </w:rPr>
                        <w:t xml:space="preserve">will </w:t>
                      </w:r>
                      <w:r w:rsidRPr="000C4E43">
                        <w:rPr>
                          <w:rFonts w:ascii="Tahoma" w:hAnsi="Tahoma" w:cs="Tahoma"/>
                          <w:sz w:val="20"/>
                          <w:szCs w:val="20"/>
                        </w:rPr>
                        <w:t>be revealed in the world</w:t>
                      </w:r>
                      <w:r>
                        <w:rPr>
                          <w:rFonts w:ascii="Tahoma" w:hAnsi="Tahoma" w:cs="Tahoma"/>
                          <w:sz w:val="20"/>
                          <w:szCs w:val="20"/>
                        </w:rPr>
                        <w:t xml:space="preserve">. </w:t>
                      </w:r>
                    </w:p>
                    <w:p w14:paraId="5B875423" w14:textId="20E88506" w:rsidR="00401AF6" w:rsidRPr="008D6942" w:rsidRDefault="0064005B" w:rsidP="00401AF6">
                      <w:pPr>
                        <w:pStyle w:val="ListParagraph"/>
                        <w:numPr>
                          <w:ilvl w:val="0"/>
                          <w:numId w:val="3"/>
                        </w:numPr>
                        <w:spacing w:afterLines="80" w:after="192"/>
                        <w:contextualSpacing w:val="0"/>
                        <w:rPr>
                          <w:rFonts w:ascii="Tahoma" w:hAnsi="Tahoma" w:cs="Tahoma"/>
                          <w:sz w:val="20"/>
                          <w:szCs w:val="20"/>
                        </w:rPr>
                      </w:pPr>
                      <w:r>
                        <w:rPr>
                          <w:rFonts w:ascii="Tahoma" w:hAnsi="Tahoma" w:cs="Tahoma"/>
                          <w:sz w:val="20"/>
                          <w:szCs w:val="20"/>
                        </w:rPr>
                        <w:t xml:space="preserve">We </w:t>
                      </w:r>
                      <w:r w:rsidR="00401AF6">
                        <w:rPr>
                          <w:rFonts w:ascii="Tahoma" w:hAnsi="Tahoma" w:cs="Tahoma"/>
                          <w:sz w:val="20"/>
                          <w:szCs w:val="20"/>
                        </w:rPr>
                        <w:t xml:space="preserve">are </w:t>
                      </w:r>
                      <w:r>
                        <w:rPr>
                          <w:rFonts w:ascii="Tahoma" w:hAnsi="Tahoma" w:cs="Tahoma"/>
                          <w:sz w:val="20"/>
                          <w:szCs w:val="20"/>
                        </w:rPr>
                        <w:t xml:space="preserve">enjoined to </w:t>
                      </w:r>
                      <w:r w:rsidR="001A5E72">
                        <w:rPr>
                          <w:rFonts w:ascii="Tahoma" w:hAnsi="Tahoma" w:cs="Tahoma"/>
                          <w:sz w:val="20"/>
                          <w:szCs w:val="20"/>
                        </w:rPr>
                        <w:t xml:space="preserve">feel the pain of the Shechinah and pray for end of </w:t>
                      </w:r>
                      <w:r w:rsidR="001E225A">
                        <w:rPr>
                          <w:rFonts w:ascii="Tahoma" w:hAnsi="Tahoma" w:cs="Tahoma"/>
                          <w:sz w:val="20"/>
                          <w:szCs w:val="20"/>
                        </w:rPr>
                        <w:t>this pain</w:t>
                      </w:r>
                      <w:r w:rsidR="00E4642B">
                        <w:rPr>
                          <w:rFonts w:ascii="Tahoma" w:hAnsi="Tahoma" w:cs="Tahoma"/>
                          <w:sz w:val="20"/>
                          <w:szCs w:val="20"/>
                        </w:rPr>
                        <w:t xml:space="preserve">, i.e., </w:t>
                      </w:r>
                      <w:r w:rsidR="008D6942">
                        <w:rPr>
                          <w:rFonts w:ascii="Tahoma" w:hAnsi="Tahoma" w:cs="Tahoma"/>
                          <w:sz w:val="20"/>
                          <w:szCs w:val="20"/>
                        </w:rPr>
                        <w:t>when</w:t>
                      </w:r>
                      <w:r w:rsidR="001E225A">
                        <w:rPr>
                          <w:rFonts w:ascii="Tahoma" w:hAnsi="Tahoma" w:cs="Tahoma"/>
                          <w:sz w:val="20"/>
                          <w:szCs w:val="20"/>
                        </w:rPr>
                        <w:t xml:space="preserve"> Hashem’s glory will be restored at the time of our </w:t>
                      </w:r>
                      <w:r w:rsidR="00E4642B">
                        <w:rPr>
                          <w:rFonts w:ascii="Tahoma" w:hAnsi="Tahoma" w:cs="Tahoma"/>
                          <w:sz w:val="20"/>
                          <w:szCs w:val="20"/>
                        </w:rPr>
                        <w:t>r</w:t>
                      </w:r>
                      <w:r w:rsidR="00407CDC">
                        <w:rPr>
                          <w:rFonts w:ascii="Tahoma" w:hAnsi="Tahoma" w:cs="Tahoma"/>
                          <w:sz w:val="20"/>
                          <w:szCs w:val="20"/>
                        </w:rPr>
                        <w:t>e</w:t>
                      </w:r>
                      <w:r w:rsidR="001E225A">
                        <w:rPr>
                          <w:rFonts w:ascii="Tahoma" w:hAnsi="Tahoma" w:cs="Tahoma"/>
                          <w:sz w:val="20"/>
                          <w:szCs w:val="20"/>
                        </w:rPr>
                        <w:t>demption</w:t>
                      </w:r>
                      <w:r w:rsidR="00407CDC">
                        <w:rPr>
                          <w:rFonts w:ascii="Tahoma" w:hAnsi="Tahoma" w:cs="Tahoma"/>
                          <w:sz w:val="20"/>
                          <w:szCs w:val="20"/>
                        </w:rPr>
                        <w:t xml:space="preserve">.  </w:t>
                      </w:r>
                    </w:p>
                    <w:p w14:paraId="5BEBD41C" w14:textId="793CBDBC" w:rsidR="008D6942" w:rsidRPr="00496DB4" w:rsidRDefault="008D6942" w:rsidP="00401AF6">
                      <w:pPr>
                        <w:pStyle w:val="ListParagraph"/>
                        <w:numPr>
                          <w:ilvl w:val="0"/>
                          <w:numId w:val="3"/>
                        </w:numPr>
                        <w:spacing w:afterLines="80" w:after="192"/>
                        <w:contextualSpacing w:val="0"/>
                        <w:rPr>
                          <w:rFonts w:ascii="Tahoma" w:hAnsi="Tahoma" w:cs="Tahoma"/>
                          <w:sz w:val="20"/>
                          <w:szCs w:val="20"/>
                        </w:rPr>
                      </w:pPr>
                      <w:r w:rsidRPr="00496DB4">
                        <w:rPr>
                          <w:rFonts w:ascii="Tahoma" w:hAnsi="Tahoma" w:cs="Tahoma"/>
                          <w:sz w:val="20"/>
                          <w:szCs w:val="20"/>
                        </w:rPr>
                        <w:t xml:space="preserve">By being </w:t>
                      </w:r>
                      <w:r w:rsidRPr="004C609C">
                        <w:rPr>
                          <w:rFonts w:ascii="Tahoma" w:hAnsi="Tahoma" w:cs="Tahoma"/>
                          <w:i/>
                          <w:iCs/>
                          <w:sz w:val="20"/>
                          <w:szCs w:val="20"/>
                        </w:rPr>
                        <w:t>Nosei B’ol</w:t>
                      </w:r>
                      <w:r w:rsidRPr="004C609C">
                        <w:rPr>
                          <w:rFonts w:ascii="Tahoma" w:hAnsi="Tahoma" w:cs="Tahoma"/>
                          <w:sz w:val="36"/>
                          <w:szCs w:val="36"/>
                        </w:rPr>
                        <w:t xml:space="preserve"> </w:t>
                      </w:r>
                      <w:r w:rsidRPr="00496DB4">
                        <w:rPr>
                          <w:rFonts w:ascii="Tahoma" w:hAnsi="Tahoma" w:cs="Tahoma"/>
                          <w:sz w:val="20"/>
                          <w:szCs w:val="20"/>
                        </w:rPr>
                        <w:t>with our fellow man, we wi</w:t>
                      </w:r>
                      <w:r w:rsidR="00496DB4">
                        <w:rPr>
                          <w:rFonts w:ascii="Tahoma" w:hAnsi="Tahoma" w:cs="Tahoma"/>
                          <w:sz w:val="20"/>
                          <w:szCs w:val="20"/>
                        </w:rPr>
                        <w:t>ll become sensitized to feel Hashem’s pain and to increase Kiddush Hashem in the world.</w:t>
                      </w:r>
                    </w:p>
                  </w:txbxContent>
                </v:textbox>
                <w10:wrap type="tight" anchorx="margin"/>
              </v:shape>
            </w:pict>
          </mc:Fallback>
        </mc:AlternateContent>
      </w:r>
    </w:p>
    <w:p w14:paraId="5DCD79DE" w14:textId="77777777" w:rsidR="00D60F60" w:rsidRDefault="00D60F60"/>
    <w:p w14:paraId="37359371" w14:textId="5A7749F9" w:rsidR="00065462" w:rsidRDefault="00065462" w:rsidP="00E82B1D">
      <w:pPr>
        <w:sectPr w:rsidR="00065462" w:rsidSect="004C678B">
          <w:headerReference w:type="default" r:id="rId23"/>
          <w:type w:val="continuous"/>
          <w:pgSz w:w="12240" w:h="15840"/>
          <w:pgMar w:top="1152" w:right="936" w:bottom="1008" w:left="1152" w:header="504" w:footer="504" w:gutter="0"/>
          <w:cols w:space="720"/>
        </w:sectPr>
      </w:pPr>
      <w:r>
        <w:br w:type="page"/>
      </w:r>
    </w:p>
    <w:p w14:paraId="65297A77" w14:textId="0CB48EE8" w:rsidR="002645D5" w:rsidRPr="00F04554" w:rsidRDefault="002645D5" w:rsidP="00B637F6">
      <w:pPr>
        <w:pStyle w:val="Heading1"/>
        <w:numPr>
          <w:ilvl w:val="0"/>
          <w:numId w:val="0"/>
        </w:numPr>
        <w:spacing w:before="0" w:line="324" w:lineRule="auto"/>
        <w:ind w:left="-180"/>
        <w:jc w:val="center"/>
        <w:rPr>
          <w:rFonts w:ascii="Cambria" w:hAnsi="Cambria"/>
          <w:b/>
          <w:bCs/>
        </w:rPr>
      </w:pPr>
      <w:bookmarkStart w:id="13" w:name="Day11"/>
      <w:r w:rsidRPr="00F04554">
        <w:rPr>
          <w:rFonts w:ascii="Cambria" w:hAnsi="Cambria"/>
          <w:b/>
          <w:bCs/>
        </w:rPr>
        <w:t xml:space="preserve">Day </w:t>
      </w:r>
      <w:r>
        <w:rPr>
          <w:rFonts w:ascii="Cambria" w:hAnsi="Cambria"/>
          <w:b/>
          <w:bCs/>
        </w:rPr>
        <w:t>11</w:t>
      </w:r>
      <w:r w:rsidRPr="00F04554">
        <w:rPr>
          <w:rFonts w:ascii="Cambria" w:hAnsi="Cambria"/>
          <w:b/>
          <w:bCs/>
        </w:rPr>
        <w:t xml:space="preserve">: </w:t>
      </w:r>
      <w:r w:rsidR="00E20E21" w:rsidRPr="00E20E21">
        <w:rPr>
          <w:rFonts w:ascii="Cambria" w:hAnsi="Cambria"/>
          <w:b/>
          <w:bCs/>
        </w:rPr>
        <w:t xml:space="preserve">Moshe </w:t>
      </w:r>
      <w:proofErr w:type="spellStart"/>
      <w:r w:rsidR="00E20E21" w:rsidRPr="00E20E21">
        <w:rPr>
          <w:rFonts w:ascii="Cambria" w:hAnsi="Cambria"/>
          <w:b/>
          <w:bCs/>
        </w:rPr>
        <w:t>Rabbeinu</w:t>
      </w:r>
      <w:r w:rsidR="00F44D43">
        <w:rPr>
          <w:rFonts w:ascii="Cambria" w:hAnsi="Cambria"/>
          <w:b/>
          <w:bCs/>
        </w:rPr>
        <w:t>’s</w:t>
      </w:r>
      <w:proofErr w:type="spellEnd"/>
      <w:r w:rsidR="00F44D43">
        <w:rPr>
          <w:rFonts w:ascii="Cambria" w:hAnsi="Cambria"/>
          <w:b/>
          <w:bCs/>
        </w:rPr>
        <w:t xml:space="preserve"> </w:t>
      </w:r>
      <w:proofErr w:type="spellStart"/>
      <w:r w:rsidR="00F950CA" w:rsidRPr="00B637F6">
        <w:rPr>
          <w:rFonts w:ascii="Cambria" w:hAnsi="Cambria"/>
          <w:b/>
          <w:bCs/>
          <w:i/>
          <w:iCs/>
        </w:rPr>
        <w:t>Nesiah</w:t>
      </w:r>
      <w:proofErr w:type="spellEnd"/>
      <w:r w:rsidR="00F950CA" w:rsidRPr="00B637F6">
        <w:rPr>
          <w:rFonts w:ascii="Cambria" w:hAnsi="Cambria"/>
          <w:b/>
          <w:bCs/>
          <w:i/>
          <w:iCs/>
        </w:rPr>
        <w:t xml:space="preserve"> </w:t>
      </w:r>
      <w:proofErr w:type="spellStart"/>
      <w:r w:rsidR="00F950CA" w:rsidRPr="00B637F6">
        <w:rPr>
          <w:rFonts w:ascii="Cambria" w:hAnsi="Cambria"/>
          <w:b/>
          <w:bCs/>
          <w:i/>
          <w:iCs/>
        </w:rPr>
        <w:t>B’ol</w:t>
      </w:r>
      <w:proofErr w:type="spellEnd"/>
      <w:r w:rsidR="00F950CA">
        <w:rPr>
          <w:rFonts w:ascii="Cambria" w:hAnsi="Cambria"/>
          <w:b/>
          <w:bCs/>
        </w:rPr>
        <w:t xml:space="preserve"> was the basis for </w:t>
      </w:r>
      <w:r w:rsidR="00B637F6">
        <w:rPr>
          <w:rFonts w:ascii="Cambria" w:hAnsi="Cambria"/>
          <w:b/>
          <w:bCs/>
        </w:rPr>
        <w:t>Hashem appointing him as the nation’s leader</w:t>
      </w:r>
    </w:p>
    <w:bookmarkEnd w:id="13"/>
    <w:p w14:paraId="4F780D55" w14:textId="5900854B" w:rsidR="007A2B35" w:rsidRPr="00F30D8B" w:rsidRDefault="00E94DCA" w:rsidP="000342E2">
      <w:pPr>
        <w:pStyle w:val="Heading3"/>
        <w:numPr>
          <w:ilvl w:val="0"/>
          <w:numId w:val="0"/>
        </w:numPr>
        <w:spacing w:before="120"/>
        <w:ind w:right="162"/>
        <w:rPr>
          <w:sz w:val="22"/>
          <w:szCs w:val="22"/>
        </w:rPr>
      </w:pPr>
      <w:r w:rsidRPr="00F30D8B">
        <w:rPr>
          <w:sz w:val="22"/>
          <w:szCs w:val="22"/>
          <w:vertAlign w:val="superscript"/>
        </w:rPr>
        <w:t>4</w:t>
      </w:r>
      <w:r w:rsidR="00D148C3">
        <w:rPr>
          <w:sz w:val="22"/>
          <w:szCs w:val="22"/>
          <w:vertAlign w:val="superscript"/>
        </w:rPr>
        <w:t>5</w:t>
      </w:r>
      <w:r w:rsidR="007A2B35" w:rsidRPr="00F30D8B">
        <w:rPr>
          <w:sz w:val="22"/>
          <w:szCs w:val="22"/>
        </w:rPr>
        <w:t xml:space="preserve">Rav Matisyahu Salomon notes that the Torah records very few events in Moshe </w:t>
      </w:r>
      <w:proofErr w:type="spellStart"/>
      <w:r w:rsidR="007A2B35" w:rsidRPr="00F30D8B">
        <w:rPr>
          <w:sz w:val="22"/>
          <w:szCs w:val="22"/>
        </w:rPr>
        <w:t>Rabbeinu’s</w:t>
      </w:r>
      <w:proofErr w:type="spellEnd"/>
      <w:r w:rsidR="007A2B35" w:rsidRPr="00F30D8B">
        <w:rPr>
          <w:sz w:val="22"/>
          <w:szCs w:val="22"/>
        </w:rPr>
        <w:t xml:space="preserve"> life from birth until the encounter at the burning bush, a period of 80 years which is chronicled in a mere 21 verses!  </w:t>
      </w:r>
      <w:r w:rsidR="001611E6">
        <w:rPr>
          <w:sz w:val="22"/>
          <w:szCs w:val="22"/>
        </w:rPr>
        <w:br/>
      </w:r>
      <w:r w:rsidR="007A2B35" w:rsidRPr="00F30D8B">
        <w:rPr>
          <w:sz w:val="22"/>
          <w:szCs w:val="22"/>
        </w:rPr>
        <w:t xml:space="preserve">Rav Salomon cites the </w:t>
      </w:r>
      <w:proofErr w:type="spellStart"/>
      <w:r w:rsidR="007A2B35" w:rsidRPr="00F30D8B">
        <w:rPr>
          <w:sz w:val="22"/>
          <w:szCs w:val="22"/>
        </w:rPr>
        <w:t>Sabba</w:t>
      </w:r>
      <w:proofErr w:type="spellEnd"/>
      <w:r w:rsidR="007A2B35" w:rsidRPr="00F30D8B">
        <w:rPr>
          <w:sz w:val="22"/>
          <w:szCs w:val="22"/>
        </w:rPr>
        <w:t xml:space="preserve"> of </w:t>
      </w:r>
      <w:proofErr w:type="spellStart"/>
      <w:r w:rsidR="007A2B35" w:rsidRPr="00F30D8B">
        <w:rPr>
          <w:sz w:val="22"/>
          <w:szCs w:val="22"/>
        </w:rPr>
        <w:t>Kelm</w:t>
      </w:r>
      <w:proofErr w:type="spellEnd"/>
      <w:r w:rsidR="007A2B35" w:rsidRPr="00F30D8B">
        <w:rPr>
          <w:sz w:val="22"/>
          <w:szCs w:val="22"/>
        </w:rPr>
        <w:t xml:space="preserve"> to explain that the Torah only recounts those events which demonstrate Moshe’s qualifications to be chosen by Hashem as the leader of the Jewish people.  The few events which the Torah captures for posterity, are remarkable because they demonstrate Moshe </w:t>
      </w:r>
      <w:proofErr w:type="spellStart"/>
      <w:r w:rsidR="007A2B35" w:rsidRPr="00F30D8B">
        <w:rPr>
          <w:sz w:val="22"/>
          <w:szCs w:val="22"/>
        </w:rPr>
        <w:t>Rabbeinu’s</w:t>
      </w:r>
      <w:proofErr w:type="spellEnd"/>
      <w:r w:rsidR="007A2B35" w:rsidRPr="00F30D8B">
        <w:rPr>
          <w:sz w:val="22"/>
          <w:szCs w:val="22"/>
        </w:rPr>
        <w:t xml:space="preserve"> supreme </w:t>
      </w:r>
      <w:proofErr w:type="spellStart"/>
      <w:r w:rsidR="007A2B35" w:rsidRPr="00F30D8B">
        <w:rPr>
          <w:i/>
          <w:iCs/>
          <w:sz w:val="22"/>
          <w:szCs w:val="22"/>
        </w:rPr>
        <w:t>Nesiah</w:t>
      </w:r>
      <w:proofErr w:type="spellEnd"/>
      <w:r w:rsidR="007A2B35" w:rsidRPr="00F30D8B">
        <w:rPr>
          <w:i/>
          <w:iCs/>
          <w:sz w:val="22"/>
          <w:szCs w:val="22"/>
        </w:rPr>
        <w:t xml:space="preserve"> </w:t>
      </w:r>
      <w:proofErr w:type="spellStart"/>
      <w:r w:rsidR="007A2B35" w:rsidRPr="00F30D8B">
        <w:rPr>
          <w:i/>
          <w:iCs/>
          <w:sz w:val="22"/>
          <w:szCs w:val="22"/>
        </w:rPr>
        <w:t>B’ol</w:t>
      </w:r>
      <w:proofErr w:type="spellEnd"/>
      <w:r w:rsidR="007A2B35" w:rsidRPr="00F30D8B">
        <w:rPr>
          <w:sz w:val="22"/>
          <w:szCs w:val="22"/>
        </w:rPr>
        <w:t xml:space="preserve">, indicating that it was it was this </w:t>
      </w:r>
      <w:r w:rsidR="00AB0933" w:rsidRPr="00F30D8B">
        <w:rPr>
          <w:sz w:val="22"/>
          <w:szCs w:val="22"/>
        </w:rPr>
        <w:t xml:space="preserve">virtue </w:t>
      </w:r>
      <w:r w:rsidR="007A2B35" w:rsidRPr="00F30D8B">
        <w:rPr>
          <w:sz w:val="22"/>
          <w:szCs w:val="22"/>
        </w:rPr>
        <w:t xml:space="preserve">alone that qualified Moshe to become the Jewish people’s redeemer and transmitter of the Torah.  The </w:t>
      </w:r>
      <w:proofErr w:type="spellStart"/>
      <w:r w:rsidR="007A2B35" w:rsidRPr="00F30D8B">
        <w:rPr>
          <w:sz w:val="22"/>
          <w:szCs w:val="22"/>
        </w:rPr>
        <w:t>Sabba</w:t>
      </w:r>
      <w:proofErr w:type="spellEnd"/>
      <w:r w:rsidR="007A2B35" w:rsidRPr="00F30D8B">
        <w:rPr>
          <w:sz w:val="22"/>
          <w:szCs w:val="22"/>
        </w:rPr>
        <w:t xml:space="preserve"> delineates these seminal events in Moshe’s </w:t>
      </w:r>
      <w:proofErr w:type="spellStart"/>
      <w:r w:rsidR="007A2B35" w:rsidRPr="00F30D8B">
        <w:rPr>
          <w:sz w:val="22"/>
          <w:szCs w:val="22"/>
        </w:rPr>
        <w:t>Rabbeinu’s</w:t>
      </w:r>
      <w:proofErr w:type="spellEnd"/>
      <w:r w:rsidR="007A2B35" w:rsidRPr="00F30D8B">
        <w:rPr>
          <w:sz w:val="22"/>
          <w:szCs w:val="22"/>
        </w:rPr>
        <w:t xml:space="preserve"> life which bear witness to his exalted </w:t>
      </w:r>
      <w:proofErr w:type="spellStart"/>
      <w:r w:rsidR="00AB0933" w:rsidRPr="00F30D8B">
        <w:rPr>
          <w:i/>
          <w:iCs/>
          <w:sz w:val="22"/>
          <w:szCs w:val="22"/>
        </w:rPr>
        <w:t>midd</w:t>
      </w:r>
      <w:r w:rsidR="006D2F55" w:rsidRPr="00F30D8B">
        <w:rPr>
          <w:i/>
          <w:iCs/>
          <w:sz w:val="22"/>
          <w:szCs w:val="22"/>
        </w:rPr>
        <w:t>ah</w:t>
      </w:r>
      <w:proofErr w:type="spellEnd"/>
      <w:r w:rsidR="006D2F55" w:rsidRPr="00F30D8B">
        <w:rPr>
          <w:i/>
          <w:iCs/>
          <w:sz w:val="22"/>
          <w:szCs w:val="22"/>
        </w:rPr>
        <w:t xml:space="preserve"> </w:t>
      </w:r>
      <w:r w:rsidR="007A2B35" w:rsidRPr="00F30D8B">
        <w:rPr>
          <w:sz w:val="22"/>
          <w:szCs w:val="22"/>
        </w:rPr>
        <w:t xml:space="preserve">of </w:t>
      </w:r>
      <w:proofErr w:type="spellStart"/>
      <w:r w:rsidR="007A2B35" w:rsidRPr="00F30D8B">
        <w:rPr>
          <w:i/>
          <w:iCs/>
          <w:sz w:val="22"/>
          <w:szCs w:val="22"/>
        </w:rPr>
        <w:t>Nosei</w:t>
      </w:r>
      <w:proofErr w:type="spellEnd"/>
      <w:r w:rsidR="007A2B35" w:rsidRPr="00F30D8B">
        <w:rPr>
          <w:i/>
          <w:iCs/>
          <w:sz w:val="22"/>
          <w:szCs w:val="22"/>
        </w:rPr>
        <w:t xml:space="preserve"> </w:t>
      </w:r>
      <w:proofErr w:type="spellStart"/>
      <w:r w:rsidR="007A2B35" w:rsidRPr="00F30D8B">
        <w:rPr>
          <w:i/>
          <w:iCs/>
          <w:sz w:val="22"/>
          <w:szCs w:val="22"/>
        </w:rPr>
        <w:t>B’ol</w:t>
      </w:r>
      <w:proofErr w:type="spellEnd"/>
      <w:r w:rsidR="007A2B35" w:rsidRPr="00F30D8B">
        <w:rPr>
          <w:i/>
          <w:iCs/>
          <w:sz w:val="22"/>
          <w:szCs w:val="22"/>
        </w:rPr>
        <w:t xml:space="preserve"> </w:t>
      </w:r>
      <w:proofErr w:type="spellStart"/>
      <w:r w:rsidR="007A2B35" w:rsidRPr="00F30D8B">
        <w:rPr>
          <w:i/>
          <w:iCs/>
          <w:sz w:val="22"/>
          <w:szCs w:val="22"/>
        </w:rPr>
        <w:t>Im</w:t>
      </w:r>
      <w:proofErr w:type="spellEnd"/>
      <w:r w:rsidR="007A2B35" w:rsidRPr="00F30D8B">
        <w:rPr>
          <w:i/>
          <w:iCs/>
          <w:sz w:val="22"/>
          <w:szCs w:val="22"/>
        </w:rPr>
        <w:t xml:space="preserve"> </w:t>
      </w:r>
      <w:proofErr w:type="spellStart"/>
      <w:r w:rsidR="007A2B35" w:rsidRPr="00F30D8B">
        <w:rPr>
          <w:i/>
          <w:iCs/>
          <w:sz w:val="22"/>
          <w:szCs w:val="22"/>
        </w:rPr>
        <w:t>Chaveiro</w:t>
      </w:r>
      <w:proofErr w:type="spellEnd"/>
      <w:r w:rsidR="007A2B35" w:rsidRPr="00F30D8B">
        <w:rPr>
          <w:i/>
          <w:iCs/>
          <w:sz w:val="22"/>
          <w:szCs w:val="22"/>
        </w:rPr>
        <w:t>,</w:t>
      </w:r>
      <w:r w:rsidR="007A2B35" w:rsidRPr="00F30D8B">
        <w:rPr>
          <w:sz w:val="22"/>
          <w:szCs w:val="22"/>
        </w:rPr>
        <w:t xml:space="preserve"> and thus, his worthiness to lead the Jewish people:</w:t>
      </w:r>
    </w:p>
    <w:p w14:paraId="4BA45902" w14:textId="77777777" w:rsidR="007A2B35" w:rsidRPr="0005230D" w:rsidRDefault="007A2B35" w:rsidP="007A2B35">
      <w:pPr>
        <w:tabs>
          <w:tab w:val="left" w:pos="1170"/>
        </w:tabs>
        <w:spacing w:before="120" w:after="0"/>
        <w:ind w:left="360"/>
        <w:rPr>
          <w:sz w:val="21"/>
          <w:szCs w:val="21"/>
        </w:rPr>
      </w:pPr>
      <w:r w:rsidRPr="0005230D">
        <w:rPr>
          <w:b/>
          <w:bCs/>
          <w:sz w:val="21"/>
          <w:szCs w:val="21"/>
        </w:rPr>
        <w:t>Event A:</w:t>
      </w:r>
      <w:r w:rsidRPr="0005230D">
        <w:rPr>
          <w:sz w:val="21"/>
          <w:szCs w:val="21"/>
        </w:rPr>
        <w:t xml:space="preserve"> </w:t>
      </w:r>
      <w:r w:rsidRPr="0005230D">
        <w:rPr>
          <w:sz w:val="21"/>
          <w:szCs w:val="21"/>
        </w:rPr>
        <w:tab/>
        <w:t xml:space="preserve">Moshe leaves Pharaoh’s palace to witness and share the </w:t>
      </w:r>
      <w:r>
        <w:rPr>
          <w:sz w:val="21"/>
          <w:szCs w:val="21"/>
        </w:rPr>
        <w:t>brutal</w:t>
      </w:r>
      <w:r w:rsidRPr="0005230D">
        <w:rPr>
          <w:sz w:val="21"/>
          <w:szCs w:val="21"/>
        </w:rPr>
        <w:t xml:space="preserve"> slavery of the Jewish people.</w:t>
      </w:r>
    </w:p>
    <w:p w14:paraId="7AF7877A" w14:textId="77777777" w:rsidR="007A2B35" w:rsidRPr="0005230D" w:rsidRDefault="007A2B35" w:rsidP="007A2B35">
      <w:pPr>
        <w:tabs>
          <w:tab w:val="left" w:pos="1170"/>
        </w:tabs>
        <w:spacing w:before="40" w:after="0"/>
        <w:ind w:left="360"/>
        <w:rPr>
          <w:sz w:val="21"/>
          <w:szCs w:val="21"/>
        </w:rPr>
      </w:pPr>
      <w:r w:rsidRPr="0005230D">
        <w:rPr>
          <w:b/>
          <w:bCs/>
          <w:sz w:val="21"/>
          <w:szCs w:val="21"/>
        </w:rPr>
        <w:t>Event B:</w:t>
      </w:r>
      <w:r w:rsidRPr="0005230D">
        <w:rPr>
          <w:sz w:val="21"/>
          <w:szCs w:val="21"/>
        </w:rPr>
        <w:t xml:space="preserve"> </w:t>
      </w:r>
      <w:r w:rsidRPr="0005230D">
        <w:rPr>
          <w:sz w:val="21"/>
          <w:szCs w:val="21"/>
        </w:rPr>
        <w:tab/>
        <w:t>Moshe intervenes to defend the Jew who was attacked by the Egyptian taskmaster.</w:t>
      </w:r>
    </w:p>
    <w:p w14:paraId="051546CA" w14:textId="77777777" w:rsidR="007A2B35" w:rsidRPr="0005230D" w:rsidRDefault="007A2B35" w:rsidP="007A2B35">
      <w:pPr>
        <w:tabs>
          <w:tab w:val="left" w:pos="1170"/>
        </w:tabs>
        <w:spacing w:before="40" w:after="0" w:line="300" w:lineRule="auto"/>
        <w:ind w:left="1170" w:hanging="810"/>
        <w:rPr>
          <w:sz w:val="21"/>
          <w:szCs w:val="21"/>
        </w:rPr>
      </w:pPr>
      <w:r w:rsidRPr="0005230D">
        <w:rPr>
          <w:b/>
          <w:bCs/>
          <w:sz w:val="21"/>
          <w:szCs w:val="21"/>
        </w:rPr>
        <w:t>Event C:</w:t>
      </w:r>
      <w:r w:rsidRPr="0005230D">
        <w:rPr>
          <w:sz w:val="21"/>
          <w:szCs w:val="21"/>
        </w:rPr>
        <w:t xml:space="preserve"> </w:t>
      </w:r>
      <w:r w:rsidRPr="0005230D">
        <w:rPr>
          <w:sz w:val="21"/>
          <w:szCs w:val="21"/>
        </w:rPr>
        <w:tab/>
        <w:t xml:space="preserve">Moshe intervenes to stop two Jewish men from fighting with each other.  This event, along with </w:t>
      </w:r>
      <w:r w:rsidRPr="0005230D">
        <w:rPr>
          <w:sz w:val="21"/>
          <w:szCs w:val="21"/>
        </w:rPr>
        <w:br/>
        <w:t xml:space="preserve">“Event B”, led to Moshe receiving a death sentence and his subsequent escape to </w:t>
      </w:r>
      <w:proofErr w:type="spellStart"/>
      <w:r w:rsidRPr="0005230D">
        <w:rPr>
          <w:sz w:val="21"/>
          <w:szCs w:val="21"/>
        </w:rPr>
        <w:t>Midyan</w:t>
      </w:r>
      <w:proofErr w:type="spellEnd"/>
      <w:r w:rsidRPr="0005230D">
        <w:rPr>
          <w:sz w:val="21"/>
          <w:szCs w:val="21"/>
        </w:rPr>
        <w:t>.</w:t>
      </w:r>
    </w:p>
    <w:p w14:paraId="1C49636A" w14:textId="77777777" w:rsidR="007A2B35" w:rsidRPr="0005230D" w:rsidRDefault="007A2B35" w:rsidP="007A2B35">
      <w:pPr>
        <w:tabs>
          <w:tab w:val="left" w:pos="1170"/>
        </w:tabs>
        <w:spacing w:before="40"/>
        <w:ind w:left="360"/>
        <w:rPr>
          <w:sz w:val="21"/>
          <w:szCs w:val="21"/>
        </w:rPr>
      </w:pPr>
      <w:r w:rsidRPr="0005230D">
        <w:rPr>
          <w:b/>
          <w:bCs/>
          <w:sz w:val="21"/>
          <w:szCs w:val="21"/>
        </w:rPr>
        <w:t>Event D:</w:t>
      </w:r>
      <w:r w:rsidRPr="0005230D">
        <w:rPr>
          <w:sz w:val="21"/>
          <w:szCs w:val="21"/>
        </w:rPr>
        <w:t xml:space="preserve"> </w:t>
      </w:r>
      <w:r w:rsidRPr="0005230D">
        <w:rPr>
          <w:sz w:val="21"/>
          <w:szCs w:val="21"/>
        </w:rPr>
        <w:tab/>
        <w:t xml:space="preserve">Moshe intervenes to defend </w:t>
      </w:r>
      <w:proofErr w:type="spellStart"/>
      <w:r w:rsidRPr="0005230D">
        <w:rPr>
          <w:sz w:val="21"/>
          <w:szCs w:val="21"/>
        </w:rPr>
        <w:t>Yisro’s</w:t>
      </w:r>
      <w:proofErr w:type="spellEnd"/>
      <w:r w:rsidRPr="0005230D">
        <w:rPr>
          <w:sz w:val="21"/>
          <w:szCs w:val="21"/>
        </w:rPr>
        <w:t xml:space="preserve"> daughters from rogue shepherds in </w:t>
      </w:r>
      <w:proofErr w:type="spellStart"/>
      <w:r w:rsidRPr="0005230D">
        <w:rPr>
          <w:sz w:val="21"/>
          <w:szCs w:val="21"/>
        </w:rPr>
        <w:t>Midyan</w:t>
      </w:r>
      <w:proofErr w:type="spellEnd"/>
      <w:r w:rsidRPr="0005230D">
        <w:rPr>
          <w:sz w:val="21"/>
          <w:szCs w:val="21"/>
        </w:rPr>
        <w:t>.</w:t>
      </w:r>
    </w:p>
    <w:p w14:paraId="6C59F2B6" w14:textId="65055273" w:rsidR="00BC5A61" w:rsidRPr="00F30D8B" w:rsidRDefault="00BC5A61" w:rsidP="00CD0A0E">
      <w:pPr>
        <w:pStyle w:val="Heading3"/>
        <w:numPr>
          <w:ilvl w:val="0"/>
          <w:numId w:val="0"/>
        </w:numPr>
        <w:spacing w:before="120"/>
        <w:ind w:right="72"/>
        <w:rPr>
          <w:sz w:val="22"/>
          <w:szCs w:val="22"/>
        </w:rPr>
      </w:pPr>
      <w:r w:rsidRPr="00F30D8B">
        <w:rPr>
          <w:rStyle w:val="Heading3Char"/>
          <w:sz w:val="22"/>
          <w:szCs w:val="22"/>
        </w:rPr>
        <w:t xml:space="preserve">The </w:t>
      </w:r>
      <w:proofErr w:type="spellStart"/>
      <w:r w:rsidRPr="00F30D8B">
        <w:rPr>
          <w:rStyle w:val="Heading3Char"/>
          <w:sz w:val="22"/>
          <w:szCs w:val="22"/>
        </w:rPr>
        <w:t>Sabba</w:t>
      </w:r>
      <w:proofErr w:type="spellEnd"/>
      <w:r w:rsidRPr="00F30D8B">
        <w:rPr>
          <w:rStyle w:val="Heading3Char"/>
          <w:sz w:val="22"/>
          <w:szCs w:val="22"/>
        </w:rPr>
        <w:t xml:space="preserve"> remarks that each of these events successively illustrate higher gradations in Moshe </w:t>
      </w:r>
      <w:proofErr w:type="spellStart"/>
      <w:r w:rsidRPr="00F30D8B">
        <w:rPr>
          <w:rStyle w:val="Heading3Char"/>
          <w:sz w:val="22"/>
          <w:szCs w:val="22"/>
        </w:rPr>
        <w:t>Rabbeinu’s</w:t>
      </w:r>
      <w:proofErr w:type="spellEnd"/>
      <w:r w:rsidRPr="00F30D8B">
        <w:rPr>
          <w:rStyle w:val="Heading3Char"/>
          <w:sz w:val="22"/>
          <w:szCs w:val="22"/>
        </w:rPr>
        <w:t xml:space="preserve"> </w:t>
      </w:r>
      <w:proofErr w:type="spellStart"/>
      <w:r w:rsidR="006D2F55" w:rsidRPr="00F30D8B">
        <w:rPr>
          <w:i/>
          <w:iCs/>
          <w:sz w:val="22"/>
          <w:szCs w:val="22"/>
        </w:rPr>
        <w:t>middah</w:t>
      </w:r>
      <w:proofErr w:type="spellEnd"/>
      <w:r w:rsidR="006D2F55" w:rsidRPr="00F30D8B">
        <w:rPr>
          <w:i/>
          <w:iCs/>
          <w:sz w:val="22"/>
          <w:szCs w:val="22"/>
        </w:rPr>
        <w:t xml:space="preserve"> </w:t>
      </w:r>
      <w:r w:rsidRPr="00F30D8B">
        <w:rPr>
          <w:rStyle w:val="Heading3Char"/>
          <w:sz w:val="22"/>
          <w:szCs w:val="22"/>
        </w:rPr>
        <w:t xml:space="preserve">of </w:t>
      </w:r>
      <w:proofErr w:type="spellStart"/>
      <w:r w:rsidRPr="00F30D8B">
        <w:rPr>
          <w:rStyle w:val="Heading3Char"/>
          <w:i/>
          <w:iCs/>
          <w:sz w:val="22"/>
          <w:szCs w:val="22"/>
        </w:rPr>
        <w:t>Nosei</w:t>
      </w:r>
      <w:proofErr w:type="spellEnd"/>
      <w:r w:rsidRPr="00F30D8B">
        <w:rPr>
          <w:rStyle w:val="Heading3Char"/>
          <w:i/>
          <w:iCs/>
          <w:sz w:val="22"/>
          <w:szCs w:val="22"/>
        </w:rPr>
        <w:t xml:space="preserve"> </w:t>
      </w:r>
      <w:proofErr w:type="spellStart"/>
      <w:r w:rsidRPr="00F30D8B">
        <w:rPr>
          <w:rStyle w:val="Heading3Char"/>
          <w:i/>
          <w:iCs/>
          <w:sz w:val="22"/>
          <w:szCs w:val="22"/>
        </w:rPr>
        <w:t>B’ol</w:t>
      </w:r>
      <w:proofErr w:type="spellEnd"/>
      <w:r w:rsidRPr="00F30D8B">
        <w:rPr>
          <w:i/>
          <w:iCs/>
          <w:sz w:val="22"/>
          <w:szCs w:val="22"/>
        </w:rPr>
        <w:t xml:space="preserve"> </w:t>
      </w:r>
      <w:proofErr w:type="spellStart"/>
      <w:r w:rsidRPr="00F30D8B">
        <w:rPr>
          <w:i/>
          <w:iCs/>
          <w:sz w:val="22"/>
          <w:szCs w:val="22"/>
        </w:rPr>
        <w:t>Im</w:t>
      </w:r>
      <w:proofErr w:type="spellEnd"/>
      <w:r w:rsidRPr="00F30D8B">
        <w:rPr>
          <w:i/>
          <w:iCs/>
          <w:sz w:val="22"/>
          <w:szCs w:val="22"/>
        </w:rPr>
        <w:t xml:space="preserve"> </w:t>
      </w:r>
      <w:proofErr w:type="spellStart"/>
      <w:r w:rsidRPr="00F30D8B">
        <w:rPr>
          <w:i/>
          <w:iCs/>
          <w:sz w:val="22"/>
          <w:szCs w:val="22"/>
        </w:rPr>
        <w:t>Chaveiro</w:t>
      </w:r>
      <w:proofErr w:type="spellEnd"/>
      <w:r w:rsidRPr="00F30D8B">
        <w:rPr>
          <w:rStyle w:val="Heading3Char"/>
          <w:sz w:val="22"/>
          <w:szCs w:val="22"/>
        </w:rPr>
        <w:t xml:space="preserve">.  </w:t>
      </w:r>
      <w:r w:rsidRPr="00F30D8B">
        <w:rPr>
          <w:rStyle w:val="Heading3Char"/>
          <w:b/>
          <w:bCs/>
          <w:sz w:val="22"/>
          <w:szCs w:val="22"/>
        </w:rPr>
        <w:t>Event A</w:t>
      </w:r>
      <w:r w:rsidRPr="00F30D8B">
        <w:rPr>
          <w:rStyle w:val="Heading3Char"/>
          <w:sz w:val="22"/>
          <w:szCs w:val="22"/>
        </w:rPr>
        <w:t xml:space="preserve"> illustrates how the mass suffering of the Jewish people affected Moshe </w:t>
      </w:r>
      <w:proofErr w:type="spellStart"/>
      <w:r w:rsidRPr="00F30D8B">
        <w:rPr>
          <w:rStyle w:val="Heading3Char"/>
          <w:sz w:val="22"/>
          <w:szCs w:val="22"/>
        </w:rPr>
        <w:t>Rabbeinu</w:t>
      </w:r>
      <w:proofErr w:type="spellEnd"/>
      <w:r w:rsidRPr="00F30D8B">
        <w:rPr>
          <w:rStyle w:val="Heading3Char"/>
          <w:sz w:val="22"/>
          <w:szCs w:val="22"/>
        </w:rPr>
        <w:t xml:space="preserve"> to the extent that he left his palatial office, exchanged his regal attire for a common laborer’s clothes, and helped his brethren bear their onerous burdens</w:t>
      </w:r>
      <w:r w:rsidR="009F63E8" w:rsidRPr="00F30D8B">
        <w:rPr>
          <w:rStyle w:val="Heading3Char"/>
          <w:sz w:val="22"/>
          <w:szCs w:val="22"/>
        </w:rPr>
        <w:t xml:space="preserve"> (see </w:t>
      </w:r>
      <w:r w:rsidR="00716363" w:rsidRPr="00F30D8B">
        <w:rPr>
          <w:rStyle w:val="Heading3Char"/>
          <w:sz w:val="22"/>
          <w:szCs w:val="22"/>
        </w:rPr>
        <w:t>Midrash</w:t>
      </w:r>
      <w:r w:rsidR="009F63E8" w:rsidRPr="00F30D8B">
        <w:rPr>
          <w:rStyle w:val="Heading3Char"/>
          <w:sz w:val="22"/>
          <w:szCs w:val="22"/>
        </w:rPr>
        <w:t xml:space="preserve">, </w:t>
      </w:r>
      <w:hyperlink w:anchor="A6" w:history="1">
        <w:r w:rsidR="00C733BD" w:rsidRPr="00135462">
          <w:rPr>
            <w:rStyle w:val="Hyperlink"/>
            <w:sz w:val="22"/>
            <w:szCs w:val="22"/>
          </w:rPr>
          <w:t>Appendix A-6</w:t>
        </w:r>
      </w:hyperlink>
      <w:r w:rsidR="00497EAC">
        <w:rPr>
          <w:rStyle w:val="Heading3Char"/>
          <w:sz w:val="22"/>
          <w:szCs w:val="22"/>
        </w:rPr>
        <w:t>, p. 61)</w:t>
      </w:r>
      <w:r w:rsidRPr="00F30D8B">
        <w:rPr>
          <w:rStyle w:val="Heading3Char"/>
          <w:sz w:val="22"/>
          <w:szCs w:val="22"/>
        </w:rPr>
        <w:t xml:space="preserve">.  </w:t>
      </w:r>
      <w:r w:rsidRPr="00F30D8B">
        <w:rPr>
          <w:rStyle w:val="Heading3Char"/>
          <w:b/>
          <w:bCs/>
          <w:sz w:val="22"/>
          <w:szCs w:val="22"/>
        </w:rPr>
        <w:t>Event B</w:t>
      </w:r>
      <w:r w:rsidRPr="00F30D8B">
        <w:rPr>
          <w:rStyle w:val="Heading3Char"/>
          <w:sz w:val="22"/>
          <w:szCs w:val="22"/>
        </w:rPr>
        <w:t xml:space="preserve"> demonstrates that the oppression of even a single individual by his tormentor affected Moshe so much as to jeopardize his entire standing in Pharaoh’s court and his very life, by defending the oppressed person.  In this case, the victim and his oppressor were well defined and distinct, innocent versus evil; thus, our instinctive reaction is to rise to the defense of the innocent victim.  In </w:t>
      </w:r>
      <w:r w:rsidRPr="00F30D8B">
        <w:rPr>
          <w:rStyle w:val="Heading3Char"/>
          <w:b/>
          <w:bCs/>
          <w:sz w:val="22"/>
          <w:szCs w:val="22"/>
        </w:rPr>
        <w:t>Event C</w:t>
      </w:r>
      <w:r w:rsidRPr="00F30D8B">
        <w:rPr>
          <w:rStyle w:val="Heading3Char"/>
          <w:sz w:val="22"/>
          <w:szCs w:val="22"/>
        </w:rPr>
        <w:t xml:space="preserve">, this clear distinction did not exist since both parties were culpable for participating in reprehensible behavior.  Our instinctive compassion would not easily be aroused for such </w:t>
      </w:r>
      <w:r w:rsidR="00375262" w:rsidRPr="00F30D8B">
        <w:rPr>
          <w:rStyle w:val="Heading3Char"/>
          <w:sz w:val="22"/>
          <w:szCs w:val="22"/>
        </w:rPr>
        <w:t>people,</w:t>
      </w:r>
      <w:r w:rsidRPr="00F30D8B">
        <w:rPr>
          <w:rStyle w:val="Heading3Char"/>
          <w:sz w:val="22"/>
          <w:szCs w:val="22"/>
        </w:rPr>
        <w:t xml:space="preserve"> and we might easily justify not getting involved.  Yet, Moshe </w:t>
      </w:r>
      <w:proofErr w:type="spellStart"/>
      <w:r w:rsidRPr="00F30D8B">
        <w:rPr>
          <w:rStyle w:val="Heading3Char"/>
          <w:sz w:val="22"/>
          <w:szCs w:val="22"/>
        </w:rPr>
        <w:t>Rabbeinu</w:t>
      </w:r>
      <w:proofErr w:type="spellEnd"/>
      <w:r w:rsidRPr="00F30D8B">
        <w:rPr>
          <w:rStyle w:val="Heading3Char"/>
          <w:sz w:val="22"/>
          <w:szCs w:val="22"/>
        </w:rPr>
        <w:t xml:space="preserve"> could not bear seeing his brethren engaging in such behavior and he intervened to stop them.  In the above three events, Moshe </w:t>
      </w:r>
      <w:proofErr w:type="spellStart"/>
      <w:r w:rsidRPr="00F30D8B">
        <w:rPr>
          <w:rStyle w:val="Heading3Char"/>
          <w:sz w:val="22"/>
          <w:szCs w:val="22"/>
        </w:rPr>
        <w:t>Rabbeinu’s</w:t>
      </w:r>
      <w:proofErr w:type="spellEnd"/>
      <w:r w:rsidRPr="00F30D8B">
        <w:rPr>
          <w:rStyle w:val="Heading3Char"/>
          <w:sz w:val="22"/>
          <w:szCs w:val="22"/>
        </w:rPr>
        <w:t xml:space="preserve"> intervention was on behalf of his own people in his native land, which afforded him some sense of security.  However, in </w:t>
      </w:r>
      <w:r w:rsidRPr="00F30D8B">
        <w:rPr>
          <w:rStyle w:val="Heading3Char"/>
          <w:b/>
          <w:bCs/>
          <w:sz w:val="22"/>
          <w:szCs w:val="22"/>
        </w:rPr>
        <w:t>Event D</w:t>
      </w:r>
      <w:r w:rsidRPr="00F30D8B">
        <w:rPr>
          <w:rStyle w:val="Heading3Char"/>
          <w:sz w:val="22"/>
          <w:szCs w:val="22"/>
        </w:rPr>
        <w:t xml:space="preserve">, Moshe was a fugitive without shelter on foreign soil among strange people, with no one to protect him in a clash between himself and the locals.  He could easily have said, “why should I meddle in the altercations between one non-Jew and another?”  After all, his intervention to save a fellow Jew in a country where he knew the authorities, nearly cost him his life.  Certainly, he could not expect to be treated fairly in a totally strange country if he intervened in a local quarrel.  Nonetheless, his identification with other people’s suffering pained Moshe so much that he defended </w:t>
      </w:r>
      <w:proofErr w:type="spellStart"/>
      <w:r w:rsidRPr="00F30D8B">
        <w:rPr>
          <w:rStyle w:val="Heading3Char"/>
          <w:sz w:val="22"/>
          <w:szCs w:val="22"/>
        </w:rPr>
        <w:t>Yisro’s</w:t>
      </w:r>
      <w:proofErr w:type="spellEnd"/>
      <w:r w:rsidRPr="00F30D8B">
        <w:rPr>
          <w:rStyle w:val="Heading3Char"/>
          <w:sz w:val="22"/>
          <w:szCs w:val="22"/>
        </w:rPr>
        <w:t xml:space="preserve"> daughters from the local ruffians and even watered their animals.  By selecting these events to be recorded, the Torah illustrates</w:t>
      </w:r>
      <w:r w:rsidRPr="00F30D8B">
        <w:rPr>
          <w:sz w:val="22"/>
          <w:szCs w:val="22"/>
        </w:rPr>
        <w:t xml:space="preserve"> that Moshe’s </w:t>
      </w:r>
      <w:proofErr w:type="spellStart"/>
      <w:r w:rsidR="006D2F55" w:rsidRPr="00F30D8B">
        <w:rPr>
          <w:i/>
          <w:iCs/>
          <w:sz w:val="22"/>
          <w:szCs w:val="22"/>
        </w:rPr>
        <w:t>middah</w:t>
      </w:r>
      <w:proofErr w:type="spellEnd"/>
      <w:r w:rsidR="006D2F55" w:rsidRPr="00F30D8B">
        <w:rPr>
          <w:i/>
          <w:iCs/>
          <w:sz w:val="22"/>
          <w:szCs w:val="22"/>
        </w:rPr>
        <w:t xml:space="preserve"> </w:t>
      </w:r>
      <w:r w:rsidRPr="00F30D8B">
        <w:rPr>
          <w:sz w:val="22"/>
          <w:szCs w:val="22"/>
        </w:rPr>
        <w:t xml:space="preserve">of </w:t>
      </w:r>
      <w:proofErr w:type="spellStart"/>
      <w:r w:rsidRPr="00F30D8B">
        <w:rPr>
          <w:i/>
          <w:iCs/>
          <w:sz w:val="22"/>
          <w:szCs w:val="22"/>
        </w:rPr>
        <w:t>Nosei</w:t>
      </w:r>
      <w:proofErr w:type="spellEnd"/>
      <w:r w:rsidRPr="00F30D8B">
        <w:rPr>
          <w:i/>
          <w:iCs/>
          <w:sz w:val="22"/>
          <w:szCs w:val="22"/>
        </w:rPr>
        <w:t xml:space="preserve"> </w:t>
      </w:r>
      <w:proofErr w:type="spellStart"/>
      <w:r w:rsidRPr="00F30D8B">
        <w:rPr>
          <w:i/>
          <w:iCs/>
          <w:sz w:val="22"/>
          <w:szCs w:val="22"/>
        </w:rPr>
        <w:t>B’ol</w:t>
      </w:r>
      <w:proofErr w:type="spellEnd"/>
      <w:r w:rsidRPr="00F30D8B">
        <w:rPr>
          <w:i/>
          <w:iCs/>
          <w:sz w:val="22"/>
          <w:szCs w:val="22"/>
        </w:rPr>
        <w:t xml:space="preserve"> </w:t>
      </w:r>
      <w:proofErr w:type="spellStart"/>
      <w:r w:rsidRPr="00F30D8B">
        <w:rPr>
          <w:i/>
          <w:iCs/>
          <w:sz w:val="22"/>
          <w:szCs w:val="22"/>
        </w:rPr>
        <w:t>Im</w:t>
      </w:r>
      <w:proofErr w:type="spellEnd"/>
      <w:r w:rsidRPr="00F30D8B">
        <w:rPr>
          <w:i/>
          <w:iCs/>
          <w:sz w:val="22"/>
          <w:szCs w:val="22"/>
        </w:rPr>
        <w:t xml:space="preserve"> </w:t>
      </w:r>
      <w:proofErr w:type="spellStart"/>
      <w:r w:rsidRPr="00F30D8B">
        <w:rPr>
          <w:i/>
          <w:iCs/>
          <w:sz w:val="22"/>
          <w:szCs w:val="22"/>
        </w:rPr>
        <w:t>Chaveiro</w:t>
      </w:r>
      <w:proofErr w:type="spellEnd"/>
      <w:r w:rsidRPr="00F30D8B">
        <w:rPr>
          <w:sz w:val="22"/>
          <w:szCs w:val="22"/>
        </w:rPr>
        <w:t xml:space="preserve"> was the basis for Hashem choosing him to lead the Jewish people.  </w:t>
      </w:r>
    </w:p>
    <w:p w14:paraId="59E2E177" w14:textId="6C29CE2C" w:rsidR="00654DB1" w:rsidRPr="00F30D8B" w:rsidRDefault="003D3491" w:rsidP="00B27C9A">
      <w:pPr>
        <w:pStyle w:val="Heading3"/>
        <w:numPr>
          <w:ilvl w:val="0"/>
          <w:numId w:val="0"/>
        </w:numPr>
        <w:spacing w:before="120"/>
        <w:ind w:right="-108"/>
        <w:rPr>
          <w:sz w:val="22"/>
          <w:szCs w:val="22"/>
        </w:rPr>
      </w:pPr>
      <w:r w:rsidRPr="00F30D8B">
        <w:rPr>
          <w:sz w:val="22"/>
          <w:szCs w:val="22"/>
          <w:vertAlign w:val="superscript"/>
        </w:rPr>
        <w:t>4</w:t>
      </w:r>
      <w:r w:rsidR="00CE02DF">
        <w:rPr>
          <w:sz w:val="22"/>
          <w:szCs w:val="22"/>
          <w:vertAlign w:val="superscript"/>
        </w:rPr>
        <w:t>6</w:t>
      </w:r>
      <w:r w:rsidRPr="00F30D8B">
        <w:rPr>
          <w:sz w:val="22"/>
          <w:szCs w:val="22"/>
        </w:rPr>
        <w:t xml:space="preserve">Rav </w:t>
      </w:r>
      <w:proofErr w:type="spellStart"/>
      <w:r w:rsidRPr="00F30D8B">
        <w:rPr>
          <w:sz w:val="22"/>
          <w:szCs w:val="22"/>
        </w:rPr>
        <w:t>Chatzkel</w:t>
      </w:r>
      <w:proofErr w:type="spellEnd"/>
      <w:r w:rsidRPr="00F30D8B">
        <w:rPr>
          <w:sz w:val="22"/>
          <w:szCs w:val="22"/>
        </w:rPr>
        <w:t xml:space="preserve"> </w:t>
      </w:r>
      <w:proofErr w:type="spellStart"/>
      <w:r w:rsidRPr="00F30D8B">
        <w:rPr>
          <w:sz w:val="22"/>
          <w:szCs w:val="22"/>
        </w:rPr>
        <w:t>Levenstein</w:t>
      </w:r>
      <w:proofErr w:type="spellEnd"/>
      <w:r w:rsidRPr="00F30D8B">
        <w:rPr>
          <w:sz w:val="22"/>
          <w:szCs w:val="22"/>
        </w:rPr>
        <w:t xml:space="preserve"> explains that </w:t>
      </w:r>
      <w:r w:rsidR="00654DB1" w:rsidRPr="00F30D8B">
        <w:rPr>
          <w:sz w:val="22"/>
          <w:szCs w:val="22"/>
        </w:rPr>
        <w:t xml:space="preserve">Moshe </w:t>
      </w:r>
      <w:proofErr w:type="spellStart"/>
      <w:r w:rsidR="00654DB1" w:rsidRPr="00F30D8B">
        <w:rPr>
          <w:sz w:val="22"/>
          <w:szCs w:val="22"/>
        </w:rPr>
        <w:t>Rabbeinu’s</w:t>
      </w:r>
      <w:proofErr w:type="spellEnd"/>
      <w:r w:rsidR="00654DB1" w:rsidRPr="00F30D8B">
        <w:rPr>
          <w:sz w:val="22"/>
          <w:szCs w:val="22"/>
        </w:rPr>
        <w:t xml:space="preserve"> </w:t>
      </w:r>
      <w:proofErr w:type="spellStart"/>
      <w:r w:rsidR="00E94DCA" w:rsidRPr="00F30D8B">
        <w:rPr>
          <w:i/>
          <w:iCs/>
          <w:sz w:val="22"/>
          <w:szCs w:val="22"/>
        </w:rPr>
        <w:t>z</w:t>
      </w:r>
      <w:r w:rsidR="00654DB1" w:rsidRPr="00F30D8B">
        <w:rPr>
          <w:i/>
          <w:iCs/>
          <w:sz w:val="22"/>
          <w:szCs w:val="22"/>
        </w:rPr>
        <w:t>echus</w:t>
      </w:r>
      <w:proofErr w:type="spellEnd"/>
      <w:r w:rsidR="00654DB1" w:rsidRPr="00F30D8B">
        <w:rPr>
          <w:i/>
          <w:iCs/>
          <w:sz w:val="22"/>
          <w:szCs w:val="22"/>
        </w:rPr>
        <w:t xml:space="preserve"> </w:t>
      </w:r>
      <w:r w:rsidR="00654DB1" w:rsidRPr="00F30D8B">
        <w:rPr>
          <w:sz w:val="22"/>
          <w:szCs w:val="22"/>
        </w:rPr>
        <w:t>(merit)</w:t>
      </w:r>
      <w:r w:rsidR="00654DB1" w:rsidRPr="00F30D8B">
        <w:rPr>
          <w:i/>
          <w:iCs/>
          <w:sz w:val="22"/>
          <w:szCs w:val="22"/>
        </w:rPr>
        <w:t>,</w:t>
      </w:r>
      <w:r w:rsidR="00654DB1" w:rsidRPr="00F30D8B">
        <w:rPr>
          <w:sz w:val="22"/>
          <w:szCs w:val="22"/>
        </w:rPr>
        <w:t xml:space="preserve"> by which he merited to receive Hashem’s revelation to him at the burning bush, was his identification with the suffering of the Jewish people as </w:t>
      </w:r>
      <w:r w:rsidR="009F6AF1" w:rsidRPr="00F30D8B">
        <w:rPr>
          <w:sz w:val="22"/>
          <w:szCs w:val="22"/>
        </w:rPr>
        <w:t xml:space="preserve">the Midrash </w:t>
      </w:r>
      <w:r w:rsidR="001B64E5">
        <w:rPr>
          <w:sz w:val="22"/>
          <w:szCs w:val="22"/>
        </w:rPr>
        <w:t>(</w:t>
      </w:r>
      <w:proofErr w:type="spellStart"/>
      <w:r w:rsidR="00386699" w:rsidRPr="00F30D8B">
        <w:rPr>
          <w:sz w:val="22"/>
          <w:szCs w:val="22"/>
        </w:rPr>
        <w:t>Shemos</w:t>
      </w:r>
      <w:proofErr w:type="spellEnd"/>
      <w:r w:rsidR="00386699" w:rsidRPr="00F30D8B">
        <w:rPr>
          <w:sz w:val="22"/>
          <w:szCs w:val="22"/>
        </w:rPr>
        <w:t xml:space="preserve"> Rabbah</w:t>
      </w:r>
      <w:r w:rsidR="00A17CA0">
        <w:rPr>
          <w:sz w:val="22"/>
          <w:szCs w:val="22"/>
        </w:rPr>
        <w:t xml:space="preserve"> </w:t>
      </w:r>
      <w:r w:rsidR="00386699" w:rsidRPr="00F30D8B">
        <w:rPr>
          <w:sz w:val="22"/>
          <w:szCs w:val="22"/>
        </w:rPr>
        <w:t>1: 27</w:t>
      </w:r>
      <w:r w:rsidR="00001847">
        <w:rPr>
          <w:sz w:val="22"/>
          <w:szCs w:val="22"/>
        </w:rPr>
        <w:t xml:space="preserve"> and 2:6</w:t>
      </w:r>
      <w:r w:rsidR="00F10DB3">
        <w:rPr>
          <w:sz w:val="22"/>
          <w:szCs w:val="22"/>
        </w:rPr>
        <w:t xml:space="preserve">; </w:t>
      </w:r>
      <w:hyperlink w:anchor="A6" w:history="1">
        <w:r w:rsidR="00F10DB3" w:rsidRPr="00135462">
          <w:rPr>
            <w:rStyle w:val="Hyperlink"/>
            <w:sz w:val="22"/>
            <w:szCs w:val="22"/>
          </w:rPr>
          <w:t>Appendix A-6</w:t>
        </w:r>
      </w:hyperlink>
      <w:r w:rsidR="00386699" w:rsidRPr="00F30D8B">
        <w:rPr>
          <w:sz w:val="22"/>
          <w:szCs w:val="22"/>
        </w:rPr>
        <w:t xml:space="preserve">) </w:t>
      </w:r>
      <w:r w:rsidR="00654DB1" w:rsidRPr="00F30D8B">
        <w:rPr>
          <w:sz w:val="22"/>
          <w:szCs w:val="22"/>
        </w:rPr>
        <w:t>s</w:t>
      </w:r>
      <w:r w:rsidR="00386699" w:rsidRPr="00F30D8B">
        <w:rPr>
          <w:sz w:val="22"/>
          <w:szCs w:val="22"/>
        </w:rPr>
        <w:t>ays</w:t>
      </w:r>
      <w:r w:rsidR="00654DB1" w:rsidRPr="00F30D8B">
        <w:rPr>
          <w:sz w:val="22"/>
          <w:szCs w:val="22"/>
        </w:rPr>
        <w:t xml:space="preserve">: </w:t>
      </w:r>
      <w:r w:rsidR="00654DB1" w:rsidRPr="00F30D8B">
        <w:rPr>
          <w:i/>
          <w:iCs/>
          <w:sz w:val="22"/>
          <w:szCs w:val="22"/>
        </w:rPr>
        <w:t xml:space="preserve">The Holy One, blessed is He, said to Moshe, </w:t>
      </w:r>
      <w:r w:rsidR="00935C37">
        <w:rPr>
          <w:i/>
          <w:iCs/>
          <w:sz w:val="22"/>
          <w:szCs w:val="22"/>
        </w:rPr>
        <w:t>“</w:t>
      </w:r>
      <w:r w:rsidR="00654DB1" w:rsidRPr="00F30D8B">
        <w:rPr>
          <w:i/>
          <w:iCs/>
          <w:sz w:val="22"/>
          <w:szCs w:val="22"/>
        </w:rPr>
        <w:t>You left aside your usual affairs to go out and observe the suffering of Israel, treating them as brothers.  So too, I will, so to speak, leave aside the upper and the lower realms and speak to you</w:t>
      </w:r>
      <w:r w:rsidR="00386699" w:rsidRPr="00F30D8B">
        <w:rPr>
          <w:i/>
          <w:iCs/>
          <w:sz w:val="22"/>
          <w:szCs w:val="22"/>
        </w:rPr>
        <w:t>.</w:t>
      </w:r>
      <w:r w:rsidR="00654DB1" w:rsidRPr="00F30D8B">
        <w:rPr>
          <w:rFonts w:cstheme="minorHAnsi"/>
          <w:sz w:val="22"/>
          <w:szCs w:val="22"/>
        </w:rPr>
        <w:t>”</w:t>
      </w:r>
      <w:r w:rsidR="00935C37">
        <w:rPr>
          <w:rFonts w:cstheme="minorHAnsi"/>
          <w:sz w:val="22"/>
          <w:szCs w:val="22"/>
        </w:rPr>
        <w:t xml:space="preserve"> … </w:t>
      </w:r>
      <w:r w:rsidR="00B27C9A" w:rsidRPr="00B27C9A">
        <w:rPr>
          <w:rFonts w:cstheme="minorHAnsi"/>
          <w:i/>
          <w:iCs/>
          <w:sz w:val="22"/>
          <w:szCs w:val="22"/>
        </w:rPr>
        <w:t>The Holy One, blessed is He, said</w:t>
      </w:r>
      <w:r w:rsidR="00654DB1" w:rsidRPr="00B27C9A">
        <w:rPr>
          <w:rFonts w:cstheme="minorHAnsi"/>
          <w:i/>
          <w:iCs/>
          <w:sz w:val="22"/>
          <w:szCs w:val="22"/>
        </w:rPr>
        <w:t xml:space="preserve"> </w:t>
      </w:r>
      <w:r w:rsidR="00066541" w:rsidRPr="00066541">
        <w:rPr>
          <w:rFonts w:cstheme="minorHAnsi"/>
          <w:i/>
          <w:iCs/>
          <w:sz w:val="22"/>
          <w:szCs w:val="22"/>
        </w:rPr>
        <w:t xml:space="preserve">“This person (Moshe) is downcast and upset upon seeing the affliction of Israel in Egypt. </w:t>
      </w:r>
      <w:r w:rsidR="00E13007">
        <w:rPr>
          <w:rFonts w:cstheme="minorHAnsi"/>
          <w:i/>
          <w:iCs/>
          <w:sz w:val="22"/>
          <w:szCs w:val="22"/>
        </w:rPr>
        <w:t xml:space="preserve"> </w:t>
      </w:r>
      <w:r w:rsidR="00066541" w:rsidRPr="00066541">
        <w:rPr>
          <w:rFonts w:cstheme="minorHAnsi"/>
          <w:i/>
          <w:iCs/>
          <w:sz w:val="22"/>
          <w:szCs w:val="22"/>
        </w:rPr>
        <w:t>Therefore, [since he feels their pain], he is worthy of being their shepherd.”  Immediately, it states: “G-d called out to him from amid the bush</w:t>
      </w:r>
      <w:r w:rsidR="00D11E64">
        <w:rPr>
          <w:rFonts w:cstheme="minorHAnsi"/>
          <w:i/>
          <w:iCs/>
          <w:sz w:val="22"/>
          <w:szCs w:val="22"/>
        </w:rPr>
        <w:t xml:space="preserve">.” </w:t>
      </w:r>
      <w:r w:rsidR="00066541" w:rsidRPr="00066541">
        <w:rPr>
          <w:rFonts w:cstheme="minorHAnsi"/>
          <w:i/>
          <w:iCs/>
          <w:sz w:val="22"/>
          <w:szCs w:val="22"/>
        </w:rPr>
        <w:t xml:space="preserve"> </w:t>
      </w:r>
      <w:r w:rsidR="00654DB1" w:rsidRPr="00F30D8B">
        <w:rPr>
          <w:sz w:val="22"/>
          <w:szCs w:val="22"/>
        </w:rPr>
        <w:t xml:space="preserve">Moshe merited that Hashem talked to him, not due to his wisdom or lofty spiritual level, but rather, because he emulated G-d’s </w:t>
      </w:r>
      <w:proofErr w:type="spellStart"/>
      <w:r w:rsidR="00654DB1" w:rsidRPr="00F30D8B">
        <w:rPr>
          <w:i/>
          <w:iCs/>
          <w:sz w:val="22"/>
          <w:szCs w:val="22"/>
        </w:rPr>
        <w:t>middos</w:t>
      </w:r>
      <w:proofErr w:type="spellEnd"/>
      <w:r w:rsidR="00654DB1" w:rsidRPr="00F30D8B">
        <w:rPr>
          <w:sz w:val="22"/>
          <w:szCs w:val="22"/>
        </w:rPr>
        <w:t xml:space="preserve">, by virtue of his </w:t>
      </w:r>
      <w:proofErr w:type="spellStart"/>
      <w:r w:rsidR="00654DB1" w:rsidRPr="00F30D8B">
        <w:rPr>
          <w:i/>
          <w:iCs/>
          <w:sz w:val="22"/>
          <w:szCs w:val="22"/>
        </w:rPr>
        <w:t>Nesiah</w:t>
      </w:r>
      <w:proofErr w:type="spellEnd"/>
      <w:r w:rsidR="00654DB1" w:rsidRPr="00F30D8B">
        <w:rPr>
          <w:i/>
          <w:iCs/>
          <w:sz w:val="22"/>
          <w:szCs w:val="22"/>
        </w:rPr>
        <w:t xml:space="preserve"> </w:t>
      </w:r>
      <w:proofErr w:type="spellStart"/>
      <w:r w:rsidR="00654DB1" w:rsidRPr="00F30D8B">
        <w:rPr>
          <w:i/>
          <w:iCs/>
          <w:sz w:val="22"/>
          <w:szCs w:val="22"/>
        </w:rPr>
        <w:t>B’ol</w:t>
      </w:r>
      <w:proofErr w:type="spellEnd"/>
      <w:r w:rsidR="00654DB1" w:rsidRPr="00F30D8B">
        <w:rPr>
          <w:sz w:val="22"/>
          <w:szCs w:val="22"/>
        </w:rPr>
        <w:t xml:space="preserve"> with </w:t>
      </w:r>
      <w:r w:rsidR="00654DB1" w:rsidRPr="00F30D8B">
        <w:rPr>
          <w:rFonts w:cstheme="minorHAnsi"/>
          <w:sz w:val="22"/>
          <w:szCs w:val="22"/>
        </w:rPr>
        <w:t>the Jewish people</w:t>
      </w:r>
      <w:r w:rsidR="00654DB1" w:rsidRPr="00F30D8B">
        <w:rPr>
          <w:sz w:val="22"/>
          <w:szCs w:val="22"/>
        </w:rPr>
        <w:t xml:space="preserve">. </w:t>
      </w:r>
    </w:p>
    <w:p w14:paraId="49D39EC2" w14:textId="01020FF2" w:rsidR="00EB7544" w:rsidRPr="00E13007" w:rsidRDefault="00F21CAE" w:rsidP="00FC5EF6">
      <w:pPr>
        <w:pStyle w:val="Heading3"/>
        <w:numPr>
          <w:ilvl w:val="0"/>
          <w:numId w:val="0"/>
        </w:numPr>
        <w:spacing w:before="120" w:after="120"/>
        <w:rPr>
          <w:sz w:val="22"/>
          <w:szCs w:val="22"/>
        </w:rPr>
      </w:pPr>
      <w:r w:rsidRPr="00E13007">
        <w:rPr>
          <w:sz w:val="22"/>
          <w:szCs w:val="22"/>
        </w:rPr>
        <w:t>B</w:t>
      </w:r>
      <w:r w:rsidR="006A751A" w:rsidRPr="00E13007">
        <w:rPr>
          <w:sz w:val="22"/>
          <w:szCs w:val="22"/>
        </w:rPr>
        <w:t xml:space="preserve">efore Moshe </w:t>
      </w:r>
      <w:proofErr w:type="spellStart"/>
      <w:r w:rsidR="006A751A" w:rsidRPr="00E13007">
        <w:rPr>
          <w:sz w:val="22"/>
          <w:szCs w:val="22"/>
        </w:rPr>
        <w:t>Rabbeinu</w:t>
      </w:r>
      <w:proofErr w:type="spellEnd"/>
      <w:r w:rsidR="006A751A" w:rsidRPr="00E13007">
        <w:rPr>
          <w:sz w:val="22"/>
          <w:szCs w:val="22"/>
        </w:rPr>
        <w:t xml:space="preserve"> was forced to flee Egypt, he </w:t>
      </w:r>
      <w:r w:rsidR="00303EE3" w:rsidRPr="00E13007">
        <w:rPr>
          <w:sz w:val="22"/>
          <w:szCs w:val="22"/>
        </w:rPr>
        <w:t xml:space="preserve">was appointed to a </w:t>
      </w:r>
      <w:r w:rsidR="008F5393" w:rsidRPr="00E13007">
        <w:rPr>
          <w:sz w:val="22"/>
          <w:szCs w:val="22"/>
        </w:rPr>
        <w:t xml:space="preserve">high-ranking </w:t>
      </w:r>
      <w:r w:rsidR="00303EE3" w:rsidRPr="00E13007">
        <w:rPr>
          <w:sz w:val="22"/>
          <w:szCs w:val="22"/>
        </w:rPr>
        <w:t xml:space="preserve">position </w:t>
      </w:r>
      <w:r w:rsidR="000B10C6" w:rsidRPr="00E13007">
        <w:rPr>
          <w:sz w:val="22"/>
          <w:szCs w:val="22"/>
        </w:rPr>
        <w:t xml:space="preserve">in </w:t>
      </w:r>
      <w:r w:rsidR="00303EE3" w:rsidRPr="00E13007">
        <w:rPr>
          <w:sz w:val="22"/>
          <w:szCs w:val="22"/>
        </w:rPr>
        <w:t>Pharaoh’s court (</w:t>
      </w:r>
      <w:proofErr w:type="spellStart"/>
      <w:r w:rsidR="00303EE3" w:rsidRPr="00E13007">
        <w:rPr>
          <w:sz w:val="22"/>
          <w:szCs w:val="22"/>
        </w:rPr>
        <w:t>Rash</w:t>
      </w:r>
      <w:r w:rsidR="005605BB">
        <w:rPr>
          <w:sz w:val="22"/>
          <w:szCs w:val="22"/>
        </w:rPr>
        <w:t>i</w:t>
      </w:r>
      <w:proofErr w:type="spellEnd"/>
      <w:r w:rsidR="00303EE3" w:rsidRPr="00E13007">
        <w:rPr>
          <w:sz w:val="22"/>
          <w:szCs w:val="22"/>
        </w:rPr>
        <w:t xml:space="preserve"> </w:t>
      </w:r>
      <w:proofErr w:type="spellStart"/>
      <w:r w:rsidR="00303EE3" w:rsidRPr="00E13007">
        <w:rPr>
          <w:sz w:val="22"/>
          <w:szCs w:val="22"/>
        </w:rPr>
        <w:t>Shemos</w:t>
      </w:r>
      <w:proofErr w:type="spellEnd"/>
      <w:r w:rsidR="00303EE3" w:rsidRPr="00E13007">
        <w:rPr>
          <w:sz w:val="22"/>
          <w:szCs w:val="22"/>
        </w:rPr>
        <w:t xml:space="preserve"> </w:t>
      </w:r>
      <w:r w:rsidR="00830899" w:rsidRPr="00E13007">
        <w:rPr>
          <w:sz w:val="22"/>
          <w:szCs w:val="22"/>
        </w:rPr>
        <w:t>2:11)</w:t>
      </w:r>
      <w:r w:rsidR="00303EE3" w:rsidRPr="00E13007">
        <w:rPr>
          <w:sz w:val="22"/>
          <w:szCs w:val="22"/>
        </w:rPr>
        <w:t xml:space="preserve">.  </w:t>
      </w:r>
      <w:r w:rsidR="00830899" w:rsidRPr="00E13007">
        <w:rPr>
          <w:sz w:val="22"/>
          <w:szCs w:val="22"/>
        </w:rPr>
        <w:t xml:space="preserve">Yet, </w:t>
      </w:r>
      <w:r w:rsidR="00035679" w:rsidRPr="00E13007">
        <w:rPr>
          <w:sz w:val="22"/>
          <w:szCs w:val="22"/>
        </w:rPr>
        <w:t>the Midrash (</w:t>
      </w:r>
      <w:r w:rsidR="002E3FAB" w:rsidRPr="00E13007">
        <w:rPr>
          <w:sz w:val="22"/>
          <w:szCs w:val="22"/>
        </w:rPr>
        <w:t>ibid</w:t>
      </w:r>
      <w:r w:rsidR="00035679" w:rsidRPr="00E13007">
        <w:rPr>
          <w:sz w:val="22"/>
          <w:szCs w:val="22"/>
        </w:rPr>
        <w:t xml:space="preserve">) describes how </w:t>
      </w:r>
      <w:r w:rsidR="006A5920" w:rsidRPr="00E13007">
        <w:rPr>
          <w:sz w:val="22"/>
          <w:szCs w:val="22"/>
        </w:rPr>
        <w:t>Moshe</w:t>
      </w:r>
      <w:r w:rsidR="00830899" w:rsidRPr="00E13007">
        <w:rPr>
          <w:sz w:val="22"/>
          <w:szCs w:val="22"/>
        </w:rPr>
        <w:t xml:space="preserve"> would remove his pri</w:t>
      </w:r>
      <w:r w:rsidR="006A5920" w:rsidRPr="00E13007">
        <w:rPr>
          <w:sz w:val="22"/>
          <w:szCs w:val="22"/>
        </w:rPr>
        <w:t>n</w:t>
      </w:r>
      <w:r w:rsidR="00830899" w:rsidRPr="00E13007">
        <w:rPr>
          <w:sz w:val="22"/>
          <w:szCs w:val="22"/>
        </w:rPr>
        <w:t xml:space="preserve">cely garments </w:t>
      </w:r>
      <w:r w:rsidR="00035679" w:rsidRPr="00E13007">
        <w:rPr>
          <w:sz w:val="22"/>
          <w:szCs w:val="22"/>
        </w:rPr>
        <w:t xml:space="preserve">and </w:t>
      </w:r>
      <w:r w:rsidR="00830899" w:rsidRPr="00E13007">
        <w:rPr>
          <w:sz w:val="22"/>
          <w:szCs w:val="22"/>
        </w:rPr>
        <w:t xml:space="preserve">go out </w:t>
      </w:r>
      <w:r w:rsidR="00035679" w:rsidRPr="00E13007">
        <w:rPr>
          <w:sz w:val="22"/>
          <w:szCs w:val="22"/>
        </w:rPr>
        <w:t xml:space="preserve">to </w:t>
      </w:r>
      <w:r w:rsidR="00830899" w:rsidRPr="00E13007">
        <w:rPr>
          <w:sz w:val="22"/>
          <w:szCs w:val="22"/>
        </w:rPr>
        <w:t xml:space="preserve">physically share </w:t>
      </w:r>
      <w:r w:rsidR="00035679" w:rsidRPr="00E13007">
        <w:rPr>
          <w:sz w:val="22"/>
          <w:szCs w:val="22"/>
        </w:rPr>
        <w:t xml:space="preserve">in </w:t>
      </w:r>
      <w:r w:rsidR="00830899" w:rsidRPr="00E13007">
        <w:rPr>
          <w:sz w:val="22"/>
          <w:szCs w:val="22"/>
        </w:rPr>
        <w:t>the burdens of his enslaved brethren</w:t>
      </w:r>
      <w:r w:rsidR="00035679" w:rsidRPr="00E13007">
        <w:rPr>
          <w:sz w:val="22"/>
          <w:szCs w:val="22"/>
        </w:rPr>
        <w:t xml:space="preserve">:  </w:t>
      </w:r>
    </w:p>
    <w:p w14:paraId="70F94FED" w14:textId="5ECC585B" w:rsidR="00BA7CF3" w:rsidRPr="00F30D8B" w:rsidRDefault="00F72EB0" w:rsidP="0026471A">
      <w:pPr>
        <w:spacing w:after="120"/>
      </w:pPr>
      <w:r w:rsidRPr="00F72EB0">
        <w:rPr>
          <w:i/>
          <w:iCs/>
        </w:rPr>
        <w:t xml:space="preserve">Moshe would see their burdens and [share their sorrow to the extent that he would] cry: “Woe is me on account of you!  If only I could die for your sake!  For there is no work as hard as working with clay.” </w:t>
      </w:r>
      <w:r>
        <w:rPr>
          <w:i/>
          <w:iCs/>
        </w:rPr>
        <w:t xml:space="preserve"> </w:t>
      </w:r>
      <w:r w:rsidR="006A5920" w:rsidRPr="00F30D8B">
        <w:rPr>
          <w:i/>
          <w:iCs/>
        </w:rPr>
        <w:t>And Moshe would lend a shoulder and assist every one of the Israelites … Moshe would remove his royal garments and go to rearrange the Israelites’ burdens [in accordance with each one’s capacity]</w:t>
      </w:r>
      <w:r>
        <w:rPr>
          <w:i/>
          <w:iCs/>
        </w:rPr>
        <w:t>.</w:t>
      </w:r>
    </w:p>
    <w:p w14:paraId="368F0B53" w14:textId="77777777" w:rsidR="004A757F" w:rsidRPr="00F30D8B" w:rsidRDefault="004A757F">
      <w:pPr>
        <w:rPr>
          <w:rFonts w:ascii="Cambria" w:hAnsi="Cambria"/>
          <w:b/>
          <w:bCs/>
        </w:rPr>
        <w:sectPr w:rsidR="004A757F" w:rsidRPr="00F30D8B" w:rsidSect="00B92C19">
          <w:headerReference w:type="default" r:id="rId24"/>
          <w:type w:val="continuous"/>
          <w:pgSz w:w="12240" w:h="15840"/>
          <w:pgMar w:top="1080" w:right="936" w:bottom="936" w:left="1152" w:header="504" w:footer="504" w:gutter="0"/>
          <w:cols w:space="720"/>
        </w:sectPr>
      </w:pPr>
    </w:p>
    <w:p w14:paraId="24D6E49E" w14:textId="3FD17103" w:rsidR="00380B17" w:rsidRPr="00F30D8B" w:rsidRDefault="00B92C19" w:rsidP="0026471A">
      <w:pPr>
        <w:pStyle w:val="Heading3"/>
        <w:numPr>
          <w:ilvl w:val="0"/>
          <w:numId w:val="0"/>
        </w:numPr>
        <w:spacing w:before="120"/>
        <w:rPr>
          <w:sz w:val="22"/>
          <w:szCs w:val="22"/>
        </w:rPr>
      </w:pPr>
      <w:r w:rsidRPr="0033699E">
        <w:rPr>
          <w:rFonts w:ascii="Cambria" w:hAnsi="Cambria"/>
          <w:b/>
          <w:bCs/>
          <w:noProof/>
        </w:rPr>
        <mc:AlternateContent>
          <mc:Choice Requires="wps">
            <w:drawing>
              <wp:anchor distT="0" distB="0" distL="114300" distR="114300" simplePos="0" relativeHeight="251669504" behindDoc="0" locked="0" layoutInCell="1" allowOverlap="1" wp14:anchorId="08F86F43" wp14:editId="60E9543C">
                <wp:simplePos x="0" y="0"/>
                <wp:positionH relativeFrom="margin">
                  <wp:align>center</wp:align>
                </wp:positionH>
                <wp:positionV relativeFrom="paragraph">
                  <wp:posOffset>3446765</wp:posOffset>
                </wp:positionV>
                <wp:extent cx="5476875" cy="410210"/>
                <wp:effectExtent l="0" t="0" r="9525" b="8890"/>
                <wp:wrapTopAndBottom/>
                <wp:docPr id="23" name="Text Box 23"/>
                <wp:cNvGraphicFramePr/>
                <a:graphic xmlns:a="http://schemas.openxmlformats.org/drawingml/2006/main">
                  <a:graphicData uri="http://schemas.microsoft.com/office/word/2010/wordprocessingShape">
                    <wps:wsp>
                      <wps:cNvSpPr txBox="1"/>
                      <wps:spPr>
                        <a:xfrm>
                          <a:off x="0" y="0"/>
                          <a:ext cx="5476875" cy="410210"/>
                        </a:xfrm>
                        <a:prstGeom prst="rect">
                          <a:avLst/>
                        </a:prstGeom>
                        <a:solidFill>
                          <a:prstClr val="white"/>
                        </a:solidFill>
                        <a:ln>
                          <a:noFill/>
                        </a:ln>
                      </wps:spPr>
                      <wps:txbx>
                        <w:txbxContent>
                          <w:p w14:paraId="7902822F" w14:textId="197DFAFA" w:rsidR="0033699E" w:rsidRPr="00CC4BA3" w:rsidRDefault="00411DC1" w:rsidP="00294D36">
                            <w:pPr>
                              <w:pStyle w:val="Caption"/>
                              <w:spacing w:after="60"/>
                              <w:jc w:val="center"/>
                              <w:rPr>
                                <w:rFonts w:ascii="Verdana" w:hAnsi="Verdana" w:cstheme="minorHAnsi"/>
                                <w:i/>
                                <w:iCs/>
                                <w:noProof/>
                                <w:color w:val="auto"/>
                                <w:sz w:val="22"/>
                                <w:szCs w:val="22"/>
                              </w:rPr>
                            </w:pPr>
                            <w:r w:rsidRPr="006D05F0">
                              <w:rPr>
                                <w:rFonts w:ascii="Verdana" w:hAnsi="Verdana"/>
                                <w:color w:val="auto"/>
                                <w:sz w:val="22"/>
                                <w:szCs w:val="22"/>
                              </w:rPr>
                              <w:t xml:space="preserve">Lessons from </w:t>
                            </w:r>
                            <w:r w:rsidR="0033699E">
                              <w:rPr>
                                <w:rFonts w:ascii="Verdana" w:hAnsi="Verdana" w:cstheme="minorHAnsi"/>
                                <w:noProof/>
                                <w:color w:val="auto"/>
                                <w:sz w:val="22"/>
                                <w:szCs w:val="22"/>
                              </w:rPr>
                              <w:t xml:space="preserve">Moshe Rabbeinu </w:t>
                            </w:r>
                            <w:r w:rsidR="008A5963">
                              <w:rPr>
                                <w:rFonts w:ascii="Verdana" w:hAnsi="Verdana" w:cstheme="minorHAnsi"/>
                                <w:noProof/>
                                <w:color w:val="auto"/>
                                <w:sz w:val="22"/>
                                <w:szCs w:val="22"/>
                              </w:rPr>
                              <w:t xml:space="preserve">- </w:t>
                            </w:r>
                            <w:r w:rsidR="003F4AE6">
                              <w:rPr>
                                <w:rFonts w:ascii="Verdana" w:hAnsi="Verdana" w:cstheme="minorHAnsi"/>
                                <w:noProof/>
                                <w:color w:val="auto"/>
                                <w:sz w:val="22"/>
                                <w:szCs w:val="22"/>
                              </w:rPr>
                              <w:t>how to be</w:t>
                            </w:r>
                            <w:r w:rsidR="006D6963">
                              <w:rPr>
                                <w:rFonts w:ascii="Verdana" w:hAnsi="Verdana" w:cstheme="minorHAnsi"/>
                                <w:noProof/>
                                <w:color w:val="auto"/>
                                <w:sz w:val="22"/>
                                <w:szCs w:val="22"/>
                              </w:rPr>
                              <w:t xml:space="preserve"> </w:t>
                            </w:r>
                            <w:r w:rsidR="006D6963" w:rsidRPr="006D6963">
                              <w:rPr>
                                <w:rFonts w:ascii="Verdana" w:hAnsi="Verdana" w:cstheme="minorHAnsi"/>
                                <w:i/>
                                <w:iCs/>
                                <w:noProof/>
                                <w:color w:val="auto"/>
                                <w:sz w:val="22"/>
                                <w:szCs w:val="22"/>
                              </w:rPr>
                              <w:t>Nosei B’ol Im Chaveiro</w:t>
                            </w:r>
                            <w:r w:rsidR="006D6963">
                              <w:rPr>
                                <w:rFonts w:ascii="Verdana" w:hAnsi="Verdana" w:cstheme="minorHAnsi"/>
                                <w:i/>
                                <w:iCs/>
                                <w:noProof/>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86F43" id="Text Box 23" o:spid="_x0000_s1048" type="#_x0000_t202" style="position:absolute;margin-left:0;margin-top:271.4pt;width:431.25pt;height:32.3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" stroked="f">
                <v:textbox inset="0,0,0,0">
                  <w:txbxContent>
                    <w:p w14:paraId="7902822F" w14:textId="197DFAFA" w:rsidR="0033699E" w:rsidRPr="00CC4BA3" w:rsidRDefault="00411DC1" w:rsidP="00294D36">
                      <w:pPr>
                        <w:pStyle w:val="Caption"/>
                        <w:spacing w:after="60"/>
                        <w:jc w:val="center"/>
                        <w:rPr>
                          <w:rFonts w:ascii="Verdana" w:hAnsi="Verdana" w:cstheme="minorHAnsi"/>
                          <w:i/>
                          <w:iCs/>
                          <w:noProof/>
                          <w:color w:val="auto"/>
                          <w:sz w:val="22"/>
                          <w:szCs w:val="22"/>
                        </w:rPr>
                      </w:pPr>
                      <w:r w:rsidRPr="006D05F0">
                        <w:rPr>
                          <w:rFonts w:ascii="Verdana" w:hAnsi="Verdana"/>
                          <w:color w:val="auto"/>
                          <w:sz w:val="22"/>
                          <w:szCs w:val="22"/>
                        </w:rPr>
                        <w:t xml:space="preserve">Lessons from </w:t>
                      </w:r>
                      <w:r w:rsidR="0033699E">
                        <w:rPr>
                          <w:rFonts w:ascii="Verdana" w:hAnsi="Verdana" w:cstheme="minorHAnsi"/>
                          <w:noProof/>
                          <w:color w:val="auto"/>
                          <w:sz w:val="22"/>
                          <w:szCs w:val="22"/>
                        </w:rPr>
                        <w:t xml:space="preserve">Moshe Rabbeinu </w:t>
                      </w:r>
                      <w:r w:rsidR="008A5963">
                        <w:rPr>
                          <w:rFonts w:ascii="Verdana" w:hAnsi="Verdana" w:cstheme="minorHAnsi"/>
                          <w:noProof/>
                          <w:color w:val="auto"/>
                          <w:sz w:val="22"/>
                          <w:szCs w:val="22"/>
                        </w:rPr>
                        <w:t xml:space="preserve">- </w:t>
                      </w:r>
                      <w:r w:rsidR="003F4AE6">
                        <w:rPr>
                          <w:rFonts w:ascii="Verdana" w:hAnsi="Verdana" w:cstheme="minorHAnsi"/>
                          <w:noProof/>
                          <w:color w:val="auto"/>
                          <w:sz w:val="22"/>
                          <w:szCs w:val="22"/>
                        </w:rPr>
                        <w:t>how to be</w:t>
                      </w:r>
                      <w:r w:rsidR="006D6963">
                        <w:rPr>
                          <w:rFonts w:ascii="Verdana" w:hAnsi="Verdana" w:cstheme="minorHAnsi"/>
                          <w:noProof/>
                          <w:color w:val="auto"/>
                          <w:sz w:val="22"/>
                          <w:szCs w:val="22"/>
                        </w:rPr>
                        <w:t xml:space="preserve"> </w:t>
                      </w:r>
                      <w:r w:rsidR="006D6963" w:rsidRPr="006D6963">
                        <w:rPr>
                          <w:rFonts w:ascii="Verdana" w:hAnsi="Verdana" w:cstheme="minorHAnsi"/>
                          <w:i/>
                          <w:iCs/>
                          <w:noProof/>
                          <w:color w:val="auto"/>
                          <w:sz w:val="22"/>
                          <w:szCs w:val="22"/>
                        </w:rPr>
                        <w:t>Nosei B’ol Im Chaveiro</w:t>
                      </w:r>
                      <w:r w:rsidR="006D6963">
                        <w:rPr>
                          <w:rFonts w:ascii="Verdana" w:hAnsi="Verdana" w:cstheme="minorHAnsi"/>
                          <w:i/>
                          <w:iCs/>
                          <w:noProof/>
                          <w:color w:val="auto"/>
                          <w:sz w:val="22"/>
                          <w:szCs w:val="22"/>
                        </w:rPr>
                        <w:t>:</w:t>
                      </w:r>
                    </w:p>
                  </w:txbxContent>
                </v:textbox>
                <w10:wrap type="topAndBottom" anchorx="margin"/>
              </v:shape>
            </w:pict>
          </mc:Fallback>
        </mc:AlternateContent>
      </w:r>
      <w:r w:rsidRPr="0033699E">
        <w:rPr>
          <w:rFonts w:ascii="Cambria" w:hAnsi="Cambria"/>
          <w:b/>
          <w:bCs/>
          <w:noProof/>
        </w:rPr>
        <mc:AlternateContent>
          <mc:Choice Requires="wps">
            <w:drawing>
              <wp:anchor distT="45720" distB="45720" distL="114300" distR="114300" simplePos="0" relativeHeight="251657216" behindDoc="1" locked="0" layoutInCell="1" allowOverlap="1" wp14:anchorId="7F0E48E5" wp14:editId="7816AF56">
                <wp:simplePos x="0" y="0"/>
                <wp:positionH relativeFrom="margin">
                  <wp:align>right</wp:align>
                </wp:positionH>
                <wp:positionV relativeFrom="paragraph">
                  <wp:posOffset>3399790</wp:posOffset>
                </wp:positionV>
                <wp:extent cx="6334125" cy="2072640"/>
                <wp:effectExtent l="0" t="0" r="28575" b="22860"/>
                <wp:wrapTight wrapText="bothSides">
                  <wp:wrapPolygon edited="0">
                    <wp:start x="0" y="0"/>
                    <wp:lineTo x="0" y="21640"/>
                    <wp:lineTo x="21632" y="21640"/>
                    <wp:lineTo x="21632"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072640"/>
                        </a:xfrm>
                        <a:prstGeom prst="rect">
                          <a:avLst/>
                        </a:prstGeom>
                        <a:solidFill>
                          <a:schemeClr val="bg1">
                            <a:lumMod val="95000"/>
                          </a:schemeClr>
                        </a:solidFill>
                        <a:ln w="6350">
                          <a:solidFill>
                            <a:schemeClr val="tx1"/>
                          </a:solidFill>
                          <a:prstDash val="sysDot"/>
                          <a:miter lim="800000"/>
                          <a:headEnd/>
                          <a:tailEnd/>
                        </a:ln>
                      </wps:spPr>
                      <wps:txbx>
                        <w:txbxContent>
                          <w:p w14:paraId="5DEE8EE1" w14:textId="6BF2129B" w:rsidR="004B00D4" w:rsidRPr="004848FD" w:rsidRDefault="004B00D4" w:rsidP="0008444E">
                            <w:pPr>
                              <w:pStyle w:val="ListParagraph"/>
                              <w:numPr>
                                <w:ilvl w:val="0"/>
                                <w:numId w:val="3"/>
                              </w:numPr>
                              <w:spacing w:before="840" w:afterLines="100" w:after="240"/>
                              <w:ind w:right="240"/>
                              <w:contextualSpacing w:val="0"/>
                              <w:rPr>
                                <w:rFonts w:ascii="Tahoma" w:hAnsi="Tahoma" w:cs="Tahoma"/>
                                <w:sz w:val="20"/>
                                <w:szCs w:val="20"/>
                              </w:rPr>
                            </w:pPr>
                            <w:r>
                              <w:rPr>
                                <w:rFonts w:ascii="Tahoma" w:hAnsi="Tahoma" w:cs="Tahoma"/>
                                <w:sz w:val="20"/>
                                <w:szCs w:val="20"/>
                              </w:rPr>
                              <w:t xml:space="preserve">Moshe </w:t>
                            </w:r>
                            <w:r>
                              <w:rPr>
                                <w:rFonts w:ascii="Tahoma" w:hAnsi="Tahoma" w:cs="Tahoma"/>
                                <w:sz w:val="20"/>
                                <w:szCs w:val="20"/>
                              </w:rPr>
                              <w:t xml:space="preserve">Rabbeinu is the paradigm for sharing in the suffering of the community, deeply reflecting upon their distress, abandoning his position of </w:t>
                            </w:r>
                            <w:r w:rsidRPr="006B45C3">
                              <w:rPr>
                                <w:rFonts w:ascii="Tahoma" w:hAnsi="Tahoma" w:cs="Tahoma"/>
                                <w:sz w:val="20"/>
                                <w:szCs w:val="20"/>
                              </w:rPr>
                              <w:t xml:space="preserve">privilege and nobility </w:t>
                            </w:r>
                            <w:r>
                              <w:rPr>
                                <w:rFonts w:ascii="Tahoma" w:hAnsi="Tahoma" w:cs="Tahoma"/>
                                <w:sz w:val="20"/>
                                <w:szCs w:val="20"/>
                              </w:rPr>
                              <w:t>to physically participate in their suffering.  He completely immersed himself in their distress</w:t>
                            </w:r>
                            <w:r w:rsidR="003B4638">
                              <w:rPr>
                                <w:rFonts w:ascii="Tahoma" w:hAnsi="Tahoma" w:cs="Tahoma"/>
                                <w:sz w:val="20"/>
                                <w:szCs w:val="20"/>
                              </w:rPr>
                              <w:t xml:space="preserve"> </w:t>
                            </w:r>
                            <w:r>
                              <w:rPr>
                                <w:rFonts w:ascii="Tahoma" w:hAnsi="Tahoma" w:cs="Tahoma"/>
                                <w:sz w:val="20"/>
                                <w:szCs w:val="20"/>
                              </w:rPr>
                              <w:t>in order to feel their pain</w:t>
                            </w:r>
                            <w:r w:rsidRPr="004848FD">
                              <w:rPr>
                                <w:rFonts w:ascii="Tahoma" w:hAnsi="Tahoma" w:cs="Tahoma"/>
                                <w:sz w:val="20"/>
                                <w:szCs w:val="20"/>
                              </w:rPr>
                              <w:t xml:space="preserve">.  </w:t>
                            </w:r>
                          </w:p>
                          <w:p w14:paraId="69E1A2E0" w14:textId="45A07903" w:rsidR="0033699E" w:rsidRPr="00E36255" w:rsidRDefault="00B24C4F" w:rsidP="0026471A">
                            <w:pPr>
                              <w:pStyle w:val="ListParagraph"/>
                              <w:numPr>
                                <w:ilvl w:val="0"/>
                                <w:numId w:val="3"/>
                              </w:numPr>
                              <w:spacing w:before="120" w:after="0"/>
                              <w:ind w:right="330"/>
                              <w:contextualSpacing w:val="0"/>
                              <w:rPr>
                                <w:rFonts w:ascii="Tahoma" w:hAnsi="Tahoma" w:cs="Tahoma"/>
                                <w:sz w:val="20"/>
                                <w:szCs w:val="20"/>
                              </w:rPr>
                            </w:pPr>
                            <w:r>
                              <w:rPr>
                                <w:rFonts w:ascii="Tahoma" w:hAnsi="Tahoma" w:cs="Tahoma"/>
                                <w:sz w:val="20"/>
                                <w:szCs w:val="20"/>
                              </w:rPr>
                              <w:t>F</w:t>
                            </w:r>
                            <w:r w:rsidR="00116BD6">
                              <w:rPr>
                                <w:rFonts w:ascii="Tahoma" w:hAnsi="Tahoma" w:cs="Tahoma"/>
                                <w:sz w:val="20"/>
                                <w:szCs w:val="20"/>
                              </w:rPr>
                              <w:t>rom Moshe</w:t>
                            </w:r>
                            <w:r w:rsidR="007A4449">
                              <w:rPr>
                                <w:rFonts w:ascii="Tahoma" w:hAnsi="Tahoma" w:cs="Tahoma"/>
                                <w:sz w:val="20"/>
                                <w:szCs w:val="20"/>
                              </w:rPr>
                              <w:t xml:space="preserve"> </w:t>
                            </w:r>
                            <w:r>
                              <w:rPr>
                                <w:rFonts w:ascii="Tahoma" w:hAnsi="Tahoma" w:cs="Tahoma"/>
                                <w:sz w:val="20"/>
                                <w:szCs w:val="20"/>
                              </w:rPr>
                              <w:t xml:space="preserve">Rabbeinu, we learn </w:t>
                            </w:r>
                            <w:r w:rsidR="007A4449">
                              <w:rPr>
                                <w:rFonts w:ascii="Tahoma" w:hAnsi="Tahoma" w:cs="Tahoma"/>
                                <w:sz w:val="20"/>
                                <w:szCs w:val="20"/>
                              </w:rPr>
                              <w:t xml:space="preserve">that we must </w:t>
                            </w:r>
                            <w:r w:rsidR="006E3220">
                              <w:rPr>
                                <w:rFonts w:ascii="Tahoma" w:hAnsi="Tahoma" w:cs="Tahoma"/>
                                <w:sz w:val="20"/>
                                <w:szCs w:val="20"/>
                              </w:rPr>
                              <w:t xml:space="preserve">translate the empathy in our hearts </w:t>
                            </w:r>
                            <w:r w:rsidR="006E3220" w:rsidRPr="005B1988">
                              <w:rPr>
                                <w:rFonts w:ascii="Tahoma" w:hAnsi="Tahoma" w:cs="Tahoma"/>
                                <w:bCs/>
                                <w:sz w:val="20"/>
                                <w:szCs w:val="20"/>
                              </w:rPr>
                              <w:t xml:space="preserve">into concrete actions that demonstrate our sharing in someone’s suffering even if </w:t>
                            </w:r>
                            <w:r w:rsidR="008A5963">
                              <w:rPr>
                                <w:rFonts w:ascii="Tahoma" w:hAnsi="Tahoma" w:cs="Tahoma"/>
                                <w:bCs/>
                                <w:sz w:val="20"/>
                                <w:szCs w:val="20"/>
                              </w:rPr>
                              <w:t>our</w:t>
                            </w:r>
                            <w:r w:rsidR="006E3220" w:rsidRPr="005B1988">
                              <w:rPr>
                                <w:rFonts w:ascii="Tahoma" w:hAnsi="Tahoma" w:cs="Tahoma"/>
                                <w:bCs/>
                                <w:sz w:val="20"/>
                                <w:szCs w:val="20"/>
                              </w:rPr>
                              <w:t xml:space="preserve"> actions do not tangibly improve the person’s distressful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E48E5" id="Text Box 22" o:spid="_x0000_s1049" type="#_x0000_t202" style="position:absolute;margin-left:447.55pt;margin-top:267.7pt;width:498.75pt;height:163.2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" fillcolor="#f2f2f2 [3052]" strokecolor="black [3213]" strokeweight=".5pt">
                <v:stroke dashstyle="1 1"/>
                <v:textbox>
                  <w:txbxContent>
                    <w:p w14:paraId="5DEE8EE1" w14:textId="6BF2129B" w:rsidR="004B00D4" w:rsidRPr="004848FD" w:rsidRDefault="004B00D4" w:rsidP="0008444E">
                      <w:pPr>
                        <w:pStyle w:val="ListParagraph"/>
                        <w:numPr>
                          <w:ilvl w:val="0"/>
                          <w:numId w:val="3"/>
                        </w:numPr>
                        <w:spacing w:before="840" w:afterLines="100" w:after="240"/>
                        <w:ind w:right="240"/>
                        <w:contextualSpacing w:val="0"/>
                        <w:rPr>
                          <w:rFonts w:ascii="Tahoma" w:hAnsi="Tahoma" w:cs="Tahoma"/>
                          <w:sz w:val="20"/>
                          <w:szCs w:val="20"/>
                        </w:rPr>
                      </w:pPr>
                      <w:r>
                        <w:rPr>
                          <w:rFonts w:ascii="Tahoma" w:hAnsi="Tahoma" w:cs="Tahoma"/>
                          <w:sz w:val="20"/>
                          <w:szCs w:val="20"/>
                        </w:rPr>
                        <w:t xml:space="preserve">Moshe </w:t>
                      </w:r>
                      <w:r>
                        <w:rPr>
                          <w:rFonts w:ascii="Tahoma" w:hAnsi="Tahoma" w:cs="Tahoma"/>
                          <w:sz w:val="20"/>
                          <w:szCs w:val="20"/>
                        </w:rPr>
                        <w:t xml:space="preserve">Rabbeinu is the paradigm for sharing in the suffering of the community, deeply reflecting upon their distress, abandoning his position of </w:t>
                      </w:r>
                      <w:r w:rsidRPr="006B45C3">
                        <w:rPr>
                          <w:rFonts w:ascii="Tahoma" w:hAnsi="Tahoma" w:cs="Tahoma"/>
                          <w:sz w:val="20"/>
                          <w:szCs w:val="20"/>
                        </w:rPr>
                        <w:t xml:space="preserve">privilege and nobility </w:t>
                      </w:r>
                      <w:r>
                        <w:rPr>
                          <w:rFonts w:ascii="Tahoma" w:hAnsi="Tahoma" w:cs="Tahoma"/>
                          <w:sz w:val="20"/>
                          <w:szCs w:val="20"/>
                        </w:rPr>
                        <w:t>to physically participate in their suffering.  He completely immersed himself in their distress</w:t>
                      </w:r>
                      <w:r w:rsidR="003B4638">
                        <w:rPr>
                          <w:rFonts w:ascii="Tahoma" w:hAnsi="Tahoma" w:cs="Tahoma"/>
                          <w:sz w:val="20"/>
                          <w:szCs w:val="20"/>
                        </w:rPr>
                        <w:t xml:space="preserve"> </w:t>
                      </w:r>
                      <w:r>
                        <w:rPr>
                          <w:rFonts w:ascii="Tahoma" w:hAnsi="Tahoma" w:cs="Tahoma"/>
                          <w:sz w:val="20"/>
                          <w:szCs w:val="20"/>
                        </w:rPr>
                        <w:t>in order to feel their pain</w:t>
                      </w:r>
                      <w:r w:rsidRPr="004848FD">
                        <w:rPr>
                          <w:rFonts w:ascii="Tahoma" w:hAnsi="Tahoma" w:cs="Tahoma"/>
                          <w:sz w:val="20"/>
                          <w:szCs w:val="20"/>
                        </w:rPr>
                        <w:t xml:space="preserve">.  </w:t>
                      </w:r>
                    </w:p>
                    <w:p w14:paraId="69E1A2E0" w14:textId="45A07903" w:rsidR="0033699E" w:rsidRPr="00E36255" w:rsidRDefault="00B24C4F" w:rsidP="0026471A">
                      <w:pPr>
                        <w:pStyle w:val="ListParagraph"/>
                        <w:numPr>
                          <w:ilvl w:val="0"/>
                          <w:numId w:val="3"/>
                        </w:numPr>
                        <w:spacing w:before="120" w:after="0"/>
                        <w:ind w:right="330"/>
                        <w:contextualSpacing w:val="0"/>
                        <w:rPr>
                          <w:rFonts w:ascii="Tahoma" w:hAnsi="Tahoma" w:cs="Tahoma"/>
                          <w:sz w:val="20"/>
                          <w:szCs w:val="20"/>
                        </w:rPr>
                      </w:pPr>
                      <w:r>
                        <w:rPr>
                          <w:rFonts w:ascii="Tahoma" w:hAnsi="Tahoma" w:cs="Tahoma"/>
                          <w:sz w:val="20"/>
                          <w:szCs w:val="20"/>
                        </w:rPr>
                        <w:t>F</w:t>
                      </w:r>
                      <w:r w:rsidR="00116BD6">
                        <w:rPr>
                          <w:rFonts w:ascii="Tahoma" w:hAnsi="Tahoma" w:cs="Tahoma"/>
                          <w:sz w:val="20"/>
                          <w:szCs w:val="20"/>
                        </w:rPr>
                        <w:t>rom Moshe</w:t>
                      </w:r>
                      <w:r w:rsidR="007A4449">
                        <w:rPr>
                          <w:rFonts w:ascii="Tahoma" w:hAnsi="Tahoma" w:cs="Tahoma"/>
                          <w:sz w:val="20"/>
                          <w:szCs w:val="20"/>
                        </w:rPr>
                        <w:t xml:space="preserve"> </w:t>
                      </w:r>
                      <w:r>
                        <w:rPr>
                          <w:rFonts w:ascii="Tahoma" w:hAnsi="Tahoma" w:cs="Tahoma"/>
                          <w:sz w:val="20"/>
                          <w:szCs w:val="20"/>
                        </w:rPr>
                        <w:t xml:space="preserve">Rabbeinu, we learn </w:t>
                      </w:r>
                      <w:r w:rsidR="007A4449">
                        <w:rPr>
                          <w:rFonts w:ascii="Tahoma" w:hAnsi="Tahoma" w:cs="Tahoma"/>
                          <w:sz w:val="20"/>
                          <w:szCs w:val="20"/>
                        </w:rPr>
                        <w:t xml:space="preserve">that we must </w:t>
                      </w:r>
                      <w:r w:rsidR="006E3220">
                        <w:rPr>
                          <w:rFonts w:ascii="Tahoma" w:hAnsi="Tahoma" w:cs="Tahoma"/>
                          <w:sz w:val="20"/>
                          <w:szCs w:val="20"/>
                        </w:rPr>
                        <w:t xml:space="preserve">translate the empathy in our hearts </w:t>
                      </w:r>
                      <w:r w:rsidR="006E3220" w:rsidRPr="005B1988">
                        <w:rPr>
                          <w:rFonts w:ascii="Tahoma" w:hAnsi="Tahoma" w:cs="Tahoma"/>
                          <w:bCs/>
                          <w:sz w:val="20"/>
                          <w:szCs w:val="20"/>
                        </w:rPr>
                        <w:t xml:space="preserve">into concrete actions that demonstrate our sharing in someone’s suffering even if </w:t>
                      </w:r>
                      <w:r w:rsidR="008A5963">
                        <w:rPr>
                          <w:rFonts w:ascii="Tahoma" w:hAnsi="Tahoma" w:cs="Tahoma"/>
                          <w:bCs/>
                          <w:sz w:val="20"/>
                          <w:szCs w:val="20"/>
                        </w:rPr>
                        <w:t>our</w:t>
                      </w:r>
                      <w:r w:rsidR="006E3220" w:rsidRPr="005B1988">
                        <w:rPr>
                          <w:rFonts w:ascii="Tahoma" w:hAnsi="Tahoma" w:cs="Tahoma"/>
                          <w:bCs/>
                          <w:sz w:val="20"/>
                          <w:szCs w:val="20"/>
                        </w:rPr>
                        <w:t xml:space="preserve"> actions do not tangibly improve the person’s distressful situation.</w:t>
                      </w:r>
                    </w:p>
                  </w:txbxContent>
                </v:textbox>
                <w10:wrap type="tight" anchorx="margin"/>
              </v:shape>
            </w:pict>
          </mc:Fallback>
        </mc:AlternateContent>
      </w:r>
      <w:r w:rsidR="00380B17" w:rsidRPr="00F30D8B">
        <w:rPr>
          <w:sz w:val="22"/>
          <w:szCs w:val="22"/>
        </w:rPr>
        <w:t xml:space="preserve">Moshe </w:t>
      </w:r>
      <w:proofErr w:type="spellStart"/>
      <w:r w:rsidR="00380B17" w:rsidRPr="00F30D8B">
        <w:rPr>
          <w:sz w:val="22"/>
          <w:szCs w:val="22"/>
        </w:rPr>
        <w:t>Rabbeinu’s</w:t>
      </w:r>
      <w:proofErr w:type="spellEnd"/>
      <w:r w:rsidR="00380B17" w:rsidRPr="00F30D8B">
        <w:rPr>
          <w:sz w:val="22"/>
          <w:szCs w:val="22"/>
        </w:rPr>
        <w:t xml:space="preserve"> purpose in physically carrying the bricks and mortar was not to tangibly lighten the Jewish people’s workload (</w:t>
      </w:r>
      <w:r w:rsidR="00A62A98">
        <w:rPr>
          <w:sz w:val="22"/>
          <w:szCs w:val="22"/>
          <w:vertAlign w:val="superscript"/>
        </w:rPr>
        <w:t>31</w:t>
      </w:r>
      <w:r w:rsidR="00380B17" w:rsidRPr="00F30D8B">
        <w:rPr>
          <w:sz w:val="22"/>
          <w:szCs w:val="22"/>
        </w:rPr>
        <w:t xml:space="preserve">Rav </w:t>
      </w:r>
      <w:proofErr w:type="spellStart"/>
      <w:r w:rsidR="00380B17" w:rsidRPr="00F30D8B">
        <w:rPr>
          <w:sz w:val="22"/>
          <w:szCs w:val="22"/>
        </w:rPr>
        <w:t>Yeruchem</w:t>
      </w:r>
      <w:proofErr w:type="spellEnd"/>
      <w:r w:rsidR="00F21CAE" w:rsidRPr="00F30D8B">
        <w:rPr>
          <w:sz w:val="22"/>
          <w:szCs w:val="22"/>
        </w:rPr>
        <w:t xml:space="preserve"> </w:t>
      </w:r>
      <w:proofErr w:type="spellStart"/>
      <w:r w:rsidR="00F21CAE" w:rsidRPr="00F30D8B">
        <w:rPr>
          <w:sz w:val="22"/>
          <w:szCs w:val="22"/>
        </w:rPr>
        <w:t>Levovitz</w:t>
      </w:r>
      <w:proofErr w:type="spellEnd"/>
      <w:r w:rsidR="00380B17" w:rsidRPr="00F30D8B">
        <w:rPr>
          <w:sz w:val="22"/>
          <w:szCs w:val="22"/>
        </w:rPr>
        <w:t xml:space="preserve">, </w:t>
      </w:r>
      <w:r w:rsidR="006B6936">
        <w:rPr>
          <w:sz w:val="22"/>
          <w:szCs w:val="22"/>
          <w:vertAlign w:val="superscript"/>
        </w:rPr>
        <w:t>47</w:t>
      </w:r>
      <w:r w:rsidR="00380B17" w:rsidRPr="00F30D8B">
        <w:rPr>
          <w:sz w:val="22"/>
          <w:szCs w:val="22"/>
        </w:rPr>
        <w:t xml:space="preserve">Rav </w:t>
      </w:r>
      <w:proofErr w:type="spellStart"/>
      <w:r w:rsidR="00F21CAE" w:rsidRPr="00F30D8B">
        <w:rPr>
          <w:sz w:val="22"/>
          <w:szCs w:val="22"/>
        </w:rPr>
        <w:t>Shlomo</w:t>
      </w:r>
      <w:proofErr w:type="spellEnd"/>
      <w:r w:rsidR="00F21CAE" w:rsidRPr="00F30D8B">
        <w:rPr>
          <w:sz w:val="22"/>
          <w:szCs w:val="22"/>
        </w:rPr>
        <w:t xml:space="preserve"> </w:t>
      </w:r>
      <w:proofErr w:type="spellStart"/>
      <w:r w:rsidR="00380B17" w:rsidRPr="00F30D8B">
        <w:rPr>
          <w:sz w:val="22"/>
          <w:szCs w:val="22"/>
        </w:rPr>
        <w:t>Wolbe</w:t>
      </w:r>
      <w:proofErr w:type="spellEnd"/>
      <w:r w:rsidR="00380B17" w:rsidRPr="00F30D8B">
        <w:rPr>
          <w:sz w:val="22"/>
          <w:szCs w:val="22"/>
        </w:rPr>
        <w:t xml:space="preserve"> and </w:t>
      </w:r>
      <w:r w:rsidR="005922E9">
        <w:rPr>
          <w:sz w:val="22"/>
          <w:szCs w:val="22"/>
          <w:vertAlign w:val="superscript"/>
        </w:rPr>
        <w:t>2</w:t>
      </w:r>
      <w:r w:rsidR="00380B17" w:rsidRPr="00F30D8B">
        <w:rPr>
          <w:sz w:val="22"/>
          <w:szCs w:val="22"/>
        </w:rPr>
        <w:t xml:space="preserve">Rav </w:t>
      </w:r>
      <w:r w:rsidR="00F21CAE" w:rsidRPr="00F30D8B">
        <w:rPr>
          <w:sz w:val="22"/>
          <w:szCs w:val="22"/>
        </w:rPr>
        <w:t xml:space="preserve">Chaim </w:t>
      </w:r>
      <w:r w:rsidR="00380B17" w:rsidRPr="00F30D8B">
        <w:rPr>
          <w:sz w:val="22"/>
          <w:szCs w:val="22"/>
        </w:rPr>
        <w:t>Friedlander</w:t>
      </w:r>
      <w:r w:rsidR="00380B17" w:rsidRPr="00F30D8B">
        <w:rPr>
          <w:rFonts w:cstheme="minorHAnsi"/>
          <w:sz w:val="22"/>
          <w:szCs w:val="22"/>
        </w:rPr>
        <w:t>)</w:t>
      </w:r>
      <w:r w:rsidR="00380B17" w:rsidRPr="00F30D8B">
        <w:rPr>
          <w:sz w:val="22"/>
          <w:szCs w:val="22"/>
        </w:rPr>
        <w:t xml:space="preserve">.  Millions of Jewish people were enslaved; hence, Moshe’s physical assistance would not accomplish “as much as a drop in the ocean” to reduce their workload!  Rather, Moshe </w:t>
      </w:r>
      <w:proofErr w:type="spellStart"/>
      <w:r w:rsidR="00380B17" w:rsidRPr="00F30D8B">
        <w:rPr>
          <w:sz w:val="22"/>
          <w:szCs w:val="22"/>
        </w:rPr>
        <w:t>Rabbeinu’s</w:t>
      </w:r>
      <w:proofErr w:type="spellEnd"/>
      <w:r w:rsidR="00380B17" w:rsidRPr="00F30D8B">
        <w:rPr>
          <w:sz w:val="22"/>
          <w:szCs w:val="22"/>
        </w:rPr>
        <w:t xml:space="preserve"> purpose was two-fold: (1) To implant in his own heart a keen understanding of the depths of their distress</w:t>
      </w:r>
      <w:r w:rsidR="00380B17" w:rsidRPr="00F30D8B">
        <w:rPr>
          <w:i/>
          <w:iCs/>
          <w:sz w:val="22"/>
          <w:szCs w:val="22"/>
        </w:rPr>
        <w:t xml:space="preserve">, </w:t>
      </w:r>
      <w:r w:rsidR="00380B17" w:rsidRPr="00F30D8B">
        <w:rPr>
          <w:sz w:val="22"/>
          <w:szCs w:val="22"/>
        </w:rPr>
        <w:t xml:space="preserve">to enable him to feel their suffering; and (2) To be together with his brethren in their suffering and console them by seeing the noble Moshe share in their pain.  To accomplish this, it was necessary for Moshe to advance his empathy with his brethren, from an inner passive state into concrete actions of sharing their burdens.  From Moshe’s conduct, we learn that developing the </w:t>
      </w:r>
      <w:proofErr w:type="spellStart"/>
      <w:r w:rsidR="00380B17" w:rsidRPr="00F30D8B">
        <w:rPr>
          <w:i/>
          <w:iCs/>
          <w:sz w:val="22"/>
          <w:szCs w:val="22"/>
        </w:rPr>
        <w:t>m</w:t>
      </w:r>
      <w:r w:rsidR="00E51056" w:rsidRPr="00F30D8B">
        <w:rPr>
          <w:i/>
          <w:iCs/>
          <w:sz w:val="22"/>
          <w:szCs w:val="22"/>
        </w:rPr>
        <w:t>iddah</w:t>
      </w:r>
      <w:proofErr w:type="spellEnd"/>
      <w:r w:rsidR="00380B17" w:rsidRPr="00F30D8B">
        <w:rPr>
          <w:sz w:val="22"/>
          <w:szCs w:val="22"/>
        </w:rPr>
        <w:t xml:space="preserve"> of </w:t>
      </w:r>
      <w:proofErr w:type="spellStart"/>
      <w:r w:rsidR="00380B17" w:rsidRPr="00F30D8B">
        <w:rPr>
          <w:i/>
          <w:iCs/>
          <w:sz w:val="22"/>
          <w:szCs w:val="22"/>
        </w:rPr>
        <w:t>Nosei</w:t>
      </w:r>
      <w:proofErr w:type="spellEnd"/>
      <w:r w:rsidR="00380B17" w:rsidRPr="00F30D8B">
        <w:rPr>
          <w:i/>
          <w:iCs/>
          <w:sz w:val="22"/>
          <w:szCs w:val="22"/>
        </w:rPr>
        <w:t xml:space="preserve"> </w:t>
      </w:r>
      <w:proofErr w:type="spellStart"/>
      <w:r w:rsidR="00380B17" w:rsidRPr="00F30D8B">
        <w:rPr>
          <w:i/>
          <w:iCs/>
          <w:sz w:val="22"/>
          <w:szCs w:val="22"/>
        </w:rPr>
        <w:t>B’ol</w:t>
      </w:r>
      <w:proofErr w:type="spellEnd"/>
      <w:r w:rsidR="00380B17" w:rsidRPr="00F30D8B">
        <w:rPr>
          <w:i/>
          <w:iCs/>
          <w:sz w:val="22"/>
          <w:szCs w:val="22"/>
        </w:rPr>
        <w:t xml:space="preserve"> </w:t>
      </w:r>
      <w:proofErr w:type="spellStart"/>
      <w:r w:rsidR="00380B17" w:rsidRPr="00F30D8B">
        <w:rPr>
          <w:i/>
          <w:iCs/>
          <w:sz w:val="22"/>
          <w:szCs w:val="22"/>
        </w:rPr>
        <w:t>Im</w:t>
      </w:r>
      <w:proofErr w:type="spellEnd"/>
      <w:r w:rsidR="00380B17" w:rsidRPr="00F30D8B">
        <w:rPr>
          <w:i/>
          <w:iCs/>
          <w:sz w:val="22"/>
          <w:szCs w:val="22"/>
        </w:rPr>
        <w:t xml:space="preserve"> </w:t>
      </w:r>
      <w:proofErr w:type="spellStart"/>
      <w:r w:rsidR="00380B17" w:rsidRPr="00F30D8B">
        <w:rPr>
          <w:i/>
          <w:iCs/>
          <w:sz w:val="22"/>
          <w:szCs w:val="22"/>
        </w:rPr>
        <w:t>Chaveiro</w:t>
      </w:r>
      <w:proofErr w:type="spellEnd"/>
      <w:r w:rsidR="00380B17" w:rsidRPr="00F30D8B">
        <w:rPr>
          <w:i/>
          <w:iCs/>
          <w:sz w:val="22"/>
          <w:szCs w:val="22"/>
        </w:rPr>
        <w:t xml:space="preserve"> </w:t>
      </w:r>
      <w:r w:rsidR="00380B17" w:rsidRPr="00F30D8B">
        <w:rPr>
          <w:sz w:val="22"/>
          <w:szCs w:val="22"/>
        </w:rPr>
        <w:t>requires taking concrete action even if it does not tangibly ease someone’s suffering; physical actions foster within us the emotional capacity to share another person’s feelings.  Moreover, when assisting someone in distress, we should not be dissuaded by “how insignificantly” (we think) our assistance will relieve the person’s hardship.  Often the most difficult aspect of people’s pain is their sense of isolation, feeling they have no one to share their distress.  Hence, even our seemingly minimal help will go a long way to encourage and strengthen the person’s spirits when he or she sees how we want to share in their distress.  The fact that the person no longer feels alone in his or her suffering, provides great emotional support.</w:t>
      </w:r>
    </w:p>
    <w:p w14:paraId="74A23FDF" w14:textId="054C0B67" w:rsidR="00696705" w:rsidRPr="00F04554" w:rsidRDefault="00696705" w:rsidP="00696705">
      <w:pPr>
        <w:pStyle w:val="Heading1"/>
        <w:numPr>
          <w:ilvl w:val="0"/>
          <w:numId w:val="0"/>
        </w:numPr>
        <w:spacing w:before="0" w:line="324" w:lineRule="auto"/>
        <w:ind w:left="-180"/>
        <w:jc w:val="center"/>
        <w:rPr>
          <w:rFonts w:ascii="Cambria" w:hAnsi="Cambria"/>
          <w:b/>
          <w:bCs/>
        </w:rPr>
      </w:pPr>
      <w:bookmarkStart w:id="14" w:name="Day12"/>
      <w:r w:rsidRPr="00F04554">
        <w:rPr>
          <w:rFonts w:ascii="Cambria" w:hAnsi="Cambria"/>
          <w:b/>
          <w:bCs/>
        </w:rPr>
        <w:t xml:space="preserve">Day </w:t>
      </w:r>
      <w:r>
        <w:rPr>
          <w:rFonts w:ascii="Cambria" w:hAnsi="Cambria"/>
          <w:b/>
          <w:bCs/>
        </w:rPr>
        <w:t>12</w:t>
      </w:r>
      <w:r w:rsidRPr="00F04554">
        <w:rPr>
          <w:rFonts w:ascii="Cambria" w:hAnsi="Cambria"/>
          <w:b/>
          <w:bCs/>
        </w:rPr>
        <w:t xml:space="preserve">: </w:t>
      </w:r>
      <w:r w:rsidR="00FF3902" w:rsidRPr="00FF3902">
        <w:rPr>
          <w:rFonts w:ascii="Cambria" w:hAnsi="Cambria"/>
          <w:b/>
          <w:bCs/>
        </w:rPr>
        <w:t xml:space="preserve">Yosef </w:t>
      </w:r>
      <w:proofErr w:type="spellStart"/>
      <w:r w:rsidR="00FF3902" w:rsidRPr="00FF3902">
        <w:rPr>
          <w:rFonts w:ascii="Cambria" w:hAnsi="Cambria"/>
          <w:b/>
          <w:bCs/>
        </w:rPr>
        <w:t>HaTzaddik</w:t>
      </w:r>
      <w:proofErr w:type="spellEnd"/>
      <w:r w:rsidR="00FF3902" w:rsidRPr="00FF3902">
        <w:rPr>
          <w:rFonts w:ascii="Cambria" w:hAnsi="Cambria"/>
          <w:b/>
          <w:bCs/>
        </w:rPr>
        <w:t xml:space="preserve"> excelled in sharing the suffering of others, in all his stations of life</w:t>
      </w:r>
    </w:p>
    <w:bookmarkEnd w:id="14"/>
    <w:p w14:paraId="0B4A35D1" w14:textId="2550850B" w:rsidR="00177CD5" w:rsidRDefault="00CD14F8">
      <w:r>
        <w:t xml:space="preserve">In </w:t>
      </w:r>
      <w:proofErr w:type="spellStart"/>
      <w:r>
        <w:t>Bereishis</w:t>
      </w:r>
      <w:proofErr w:type="spellEnd"/>
      <w:r>
        <w:t xml:space="preserve"> </w:t>
      </w:r>
      <w:r w:rsidR="005A2E3E">
        <w:t>41:50, t</w:t>
      </w:r>
      <w:r w:rsidRPr="0005230D">
        <w:t xml:space="preserve">he Torah states that two sons were born to Yosef </w:t>
      </w:r>
      <w:proofErr w:type="spellStart"/>
      <w:r w:rsidRPr="0005230D">
        <w:t>HaTzaddik</w:t>
      </w:r>
      <w:proofErr w:type="spellEnd"/>
      <w:r w:rsidRPr="0005230D">
        <w:t xml:space="preserve"> before the years of famine</w:t>
      </w:r>
      <w:r w:rsidR="005A2E3E">
        <w:rPr>
          <w:rFonts w:cstheme="minorHAnsi"/>
        </w:rPr>
        <w:t>.</w:t>
      </w:r>
      <w:r w:rsidR="00512789">
        <w:rPr>
          <w:rFonts w:cstheme="minorHAnsi"/>
        </w:rPr>
        <w:t xml:space="preserve"> </w:t>
      </w:r>
      <w:r w:rsidR="001969EE">
        <w:rPr>
          <w:rFonts w:cstheme="minorHAnsi"/>
        </w:rPr>
        <w:t xml:space="preserve"> </w:t>
      </w:r>
      <w:r w:rsidR="001969EE" w:rsidRPr="0005230D">
        <w:t xml:space="preserve">The </w:t>
      </w:r>
      <w:proofErr w:type="spellStart"/>
      <w:r w:rsidR="001969EE" w:rsidRPr="0005230D">
        <w:t>Gemara</w:t>
      </w:r>
      <w:proofErr w:type="spellEnd"/>
      <w:r w:rsidR="001969EE" w:rsidRPr="0005230D">
        <w:t xml:space="preserve"> (</w:t>
      </w:r>
      <w:proofErr w:type="spellStart"/>
      <w:r w:rsidR="00D32E85">
        <w:t>Tannis</w:t>
      </w:r>
      <w:proofErr w:type="spellEnd"/>
      <w:r w:rsidR="00D32E85">
        <w:t xml:space="preserve"> 11a; </w:t>
      </w:r>
      <w:hyperlink w:anchor="B10" w:history="1">
        <w:r w:rsidR="00D32E85" w:rsidRPr="00C7657B">
          <w:rPr>
            <w:rStyle w:val="Hyperlink"/>
            <w:rFonts w:cstheme="minorHAnsi"/>
          </w:rPr>
          <w:t>Appendix B-10</w:t>
        </w:r>
      </w:hyperlink>
      <w:r w:rsidR="002C2615">
        <w:rPr>
          <w:rFonts w:cstheme="minorHAnsi"/>
        </w:rPr>
        <w:t>, p. 67)</w:t>
      </w:r>
      <w:r w:rsidR="001969EE" w:rsidRPr="0005230D">
        <w:t xml:space="preserve"> derives from this verse that marital relations are prohibited during times of famine.  </w:t>
      </w:r>
      <w:proofErr w:type="spellStart"/>
      <w:r w:rsidR="001969EE" w:rsidRPr="0005230D">
        <w:rPr>
          <w:i/>
          <w:iCs/>
        </w:rPr>
        <w:t>Tosfos</w:t>
      </w:r>
      <w:proofErr w:type="spellEnd"/>
      <w:r w:rsidR="001969EE" w:rsidRPr="0005230D">
        <w:t xml:space="preserve"> </w:t>
      </w:r>
      <w:r w:rsidR="001969EE">
        <w:t xml:space="preserve">comment </w:t>
      </w:r>
      <w:r w:rsidR="001969EE" w:rsidRPr="0005230D">
        <w:t xml:space="preserve">that Yosef’s abstention from marital relations during the famine was a </w:t>
      </w:r>
      <w:proofErr w:type="spellStart"/>
      <w:r w:rsidR="001969EE" w:rsidRPr="0005230D">
        <w:rPr>
          <w:i/>
          <w:iCs/>
        </w:rPr>
        <w:t>middas</w:t>
      </w:r>
      <w:proofErr w:type="spellEnd"/>
      <w:r w:rsidR="001969EE" w:rsidRPr="0005230D">
        <w:rPr>
          <w:i/>
          <w:iCs/>
        </w:rPr>
        <w:t xml:space="preserve"> </w:t>
      </w:r>
      <w:proofErr w:type="spellStart"/>
      <w:r w:rsidR="001969EE" w:rsidRPr="0005230D">
        <w:rPr>
          <w:i/>
          <w:iCs/>
        </w:rPr>
        <w:t>chassidus</w:t>
      </w:r>
      <w:proofErr w:type="spellEnd"/>
      <w:r w:rsidR="001969EE">
        <w:rPr>
          <w:i/>
          <w:iCs/>
        </w:rPr>
        <w:t xml:space="preserve"> </w:t>
      </w:r>
      <w:r w:rsidR="001969EE">
        <w:t>(pious practice, but not obligatory)</w:t>
      </w:r>
      <w:r w:rsidR="001969EE" w:rsidRPr="0005230D">
        <w:t xml:space="preserve">.  The </w:t>
      </w:r>
      <w:r w:rsidR="00067003">
        <w:rPr>
          <w:vertAlign w:val="superscript"/>
        </w:rPr>
        <w:t>5</w:t>
      </w:r>
      <w:r w:rsidR="001969EE" w:rsidRPr="0005230D">
        <w:t xml:space="preserve">Sabba of </w:t>
      </w:r>
      <w:proofErr w:type="spellStart"/>
      <w:r w:rsidR="001969EE" w:rsidRPr="0005230D">
        <w:t>Kelm</w:t>
      </w:r>
      <w:proofErr w:type="spellEnd"/>
      <w:r w:rsidR="001969EE" w:rsidRPr="0005230D">
        <w:t xml:space="preserve"> and </w:t>
      </w:r>
      <w:bookmarkStart w:id="15" w:name="_Hlk23879630"/>
      <w:proofErr w:type="spellStart"/>
      <w:r w:rsidR="001969EE" w:rsidRPr="0005230D">
        <w:rPr>
          <w:i/>
          <w:iCs/>
        </w:rPr>
        <w:t>Yibadel</w:t>
      </w:r>
      <w:proofErr w:type="spellEnd"/>
      <w:r w:rsidR="001969EE" w:rsidRPr="0005230D">
        <w:rPr>
          <w:i/>
          <w:iCs/>
        </w:rPr>
        <w:t xml:space="preserve"> </w:t>
      </w:r>
      <w:proofErr w:type="spellStart"/>
      <w:r w:rsidR="001969EE" w:rsidRPr="0005230D">
        <w:rPr>
          <w:i/>
          <w:iCs/>
        </w:rPr>
        <w:t>L’Chaim</w:t>
      </w:r>
      <w:proofErr w:type="spellEnd"/>
      <w:r w:rsidR="001969EE" w:rsidRPr="0005230D">
        <w:t xml:space="preserve">, </w:t>
      </w:r>
      <w:bookmarkEnd w:id="15"/>
      <w:r w:rsidR="000312A1">
        <w:rPr>
          <w:vertAlign w:val="superscript"/>
        </w:rPr>
        <w:t>48</w:t>
      </w:r>
      <w:r w:rsidR="001969EE" w:rsidRPr="0005230D">
        <w:t xml:space="preserve">Rav Matisyahu </w:t>
      </w:r>
      <w:r w:rsidR="001969EE">
        <w:t>Salomon,</w:t>
      </w:r>
      <w:r w:rsidR="001969EE" w:rsidRPr="0005230D">
        <w:t xml:space="preserve"> </w:t>
      </w:r>
      <w:r w:rsidR="00FB2484">
        <w:t xml:space="preserve">view </w:t>
      </w:r>
      <w:r w:rsidR="001969EE" w:rsidRPr="0005230D">
        <w:t xml:space="preserve">Yosef’s </w:t>
      </w:r>
      <w:r w:rsidR="001969EE">
        <w:t xml:space="preserve">pious conduct as an illustration of his exalted </w:t>
      </w:r>
      <w:proofErr w:type="spellStart"/>
      <w:r w:rsidR="001969EE" w:rsidRPr="0005230D">
        <w:rPr>
          <w:i/>
          <w:iCs/>
        </w:rPr>
        <w:t>N</w:t>
      </w:r>
      <w:r w:rsidR="001969EE">
        <w:rPr>
          <w:i/>
          <w:iCs/>
        </w:rPr>
        <w:t>esiah</w:t>
      </w:r>
      <w:proofErr w:type="spellEnd"/>
      <w:r w:rsidR="001969EE" w:rsidRPr="0005230D">
        <w:rPr>
          <w:i/>
          <w:iCs/>
        </w:rPr>
        <w:t xml:space="preserve"> </w:t>
      </w:r>
      <w:proofErr w:type="spellStart"/>
      <w:r w:rsidR="001969EE" w:rsidRPr="0005230D">
        <w:rPr>
          <w:i/>
          <w:iCs/>
        </w:rPr>
        <w:t>B’ol</w:t>
      </w:r>
      <w:proofErr w:type="spellEnd"/>
      <w:r w:rsidR="00FB2484">
        <w:rPr>
          <w:i/>
          <w:iCs/>
        </w:rPr>
        <w:t xml:space="preserve">, </w:t>
      </w:r>
      <w:r w:rsidR="00FB2484">
        <w:t>sharing in the suffering of the com</w:t>
      </w:r>
      <w:r w:rsidR="00B24DA2">
        <w:t>munity in a personal way.</w:t>
      </w:r>
      <w:r w:rsidR="001969EE" w:rsidRPr="0005230D">
        <w:rPr>
          <w:i/>
          <w:iCs/>
        </w:rPr>
        <w:t xml:space="preserve"> </w:t>
      </w:r>
      <w:r w:rsidR="001969EE">
        <w:rPr>
          <w:i/>
          <w:iCs/>
        </w:rPr>
        <w:t xml:space="preserve"> </w:t>
      </w:r>
      <w:r w:rsidR="001969EE">
        <w:t xml:space="preserve">Because of his refined character development, Yosef </w:t>
      </w:r>
      <w:r w:rsidR="001969EE" w:rsidRPr="0005230D">
        <w:t xml:space="preserve">intuited this </w:t>
      </w:r>
      <w:r w:rsidR="001969EE">
        <w:t xml:space="preserve">practice of self-denial during a communal </w:t>
      </w:r>
      <w:r w:rsidR="001969EE" w:rsidRPr="0005230D">
        <w:t xml:space="preserve">calamity.  Although Yosef and his immediate family were shielded from the ravages of hunger </w:t>
      </w:r>
      <w:r w:rsidR="001969EE">
        <w:t xml:space="preserve">because of </w:t>
      </w:r>
      <w:r w:rsidR="001969EE" w:rsidRPr="0005230D">
        <w:t xml:space="preserve">their privileged </w:t>
      </w:r>
      <w:r w:rsidR="001969EE">
        <w:t>status</w:t>
      </w:r>
      <w:r w:rsidR="000F0C3A">
        <w:t xml:space="preserve"> in the royal palace</w:t>
      </w:r>
      <w:r w:rsidR="001969EE" w:rsidRPr="0005230D">
        <w:t xml:space="preserve">, </w:t>
      </w:r>
      <w:r w:rsidR="001969EE">
        <w:t xml:space="preserve">he </w:t>
      </w:r>
      <w:r w:rsidR="001969EE" w:rsidRPr="0005230D">
        <w:t>identifi</w:t>
      </w:r>
      <w:r w:rsidR="001969EE">
        <w:t>ed</w:t>
      </w:r>
      <w:r w:rsidR="001969EE" w:rsidRPr="0005230D">
        <w:t xml:space="preserve"> with the people</w:t>
      </w:r>
      <w:r w:rsidR="001969EE">
        <w:t>’s</w:t>
      </w:r>
      <w:r w:rsidR="001969EE" w:rsidRPr="0005230D">
        <w:t xml:space="preserve"> suffering to such an extent, that this pious practice was the only possible conduct for him, as if it had been formally legislated!</w:t>
      </w:r>
    </w:p>
    <w:p w14:paraId="7D9141C4" w14:textId="0D2E5144" w:rsidR="00B94B66" w:rsidRDefault="00177CD5">
      <w:r w:rsidRPr="0005230D">
        <w:t xml:space="preserve">This reference to Yosef’s piety is part of </w:t>
      </w:r>
      <w:r w:rsidR="001A03A3">
        <w:t xml:space="preserve">a </w:t>
      </w:r>
      <w:r w:rsidR="001A03A3" w:rsidRPr="0005230D">
        <w:t xml:space="preserve">discussion </w:t>
      </w:r>
      <w:r w:rsidR="004958FF">
        <w:t xml:space="preserve">in the </w:t>
      </w:r>
      <w:r w:rsidR="00D32E85">
        <w:t xml:space="preserve">above </w:t>
      </w:r>
      <w:proofErr w:type="spellStart"/>
      <w:r>
        <w:t>Gemara</w:t>
      </w:r>
      <w:proofErr w:type="spellEnd"/>
      <w:r>
        <w:t xml:space="preserve"> regarding the imperative of </w:t>
      </w:r>
      <w:r w:rsidRPr="0005230D">
        <w:t>sharing in the community</w:t>
      </w:r>
      <w:r>
        <w:t>’s</w:t>
      </w:r>
      <w:r w:rsidRPr="0005230D">
        <w:t xml:space="preserve"> suffering</w:t>
      </w:r>
      <w:r>
        <w:t>.  Th</w:t>
      </w:r>
      <w:r w:rsidR="008168A9">
        <w:t>e</w:t>
      </w:r>
      <w:r>
        <w:t xml:space="preserve"> </w:t>
      </w:r>
      <w:proofErr w:type="spellStart"/>
      <w:r>
        <w:t>Gemara</w:t>
      </w:r>
      <w:proofErr w:type="spellEnd"/>
      <w:r>
        <w:t xml:space="preserve"> cites </w:t>
      </w:r>
      <w:r w:rsidRPr="0005230D">
        <w:t>Mos</w:t>
      </w:r>
      <w:r>
        <w:t>he</w:t>
      </w:r>
      <w:r w:rsidRPr="0005230D">
        <w:t xml:space="preserve"> </w:t>
      </w:r>
      <w:proofErr w:type="spellStart"/>
      <w:r w:rsidRPr="0005230D">
        <w:t>Rabbeinu</w:t>
      </w:r>
      <w:proofErr w:type="spellEnd"/>
      <w:r w:rsidRPr="0005230D">
        <w:t xml:space="preserve"> as </w:t>
      </w:r>
      <w:r>
        <w:t xml:space="preserve">the paradigm </w:t>
      </w:r>
      <w:r w:rsidRPr="0005230D">
        <w:t xml:space="preserve">of such sharing.  </w:t>
      </w:r>
      <w:r w:rsidR="001A03A3" w:rsidRPr="0005230D">
        <w:t xml:space="preserve">During the war against Amalek, when Moshe needed to sit, he insisted on sitting on an uncomfortable stone, reasoning: </w:t>
      </w:r>
      <w:r w:rsidR="001A03A3" w:rsidRPr="0005230D">
        <w:rPr>
          <w:i/>
          <w:iCs/>
        </w:rPr>
        <w:t>“Since the Children of Israel are steeped in distress, I</w:t>
      </w:r>
      <w:r w:rsidR="001A03A3">
        <w:rPr>
          <w:i/>
          <w:iCs/>
        </w:rPr>
        <w:t xml:space="preserve">, too, </w:t>
      </w:r>
      <w:r w:rsidR="001A03A3" w:rsidRPr="0005230D">
        <w:rPr>
          <w:i/>
          <w:iCs/>
        </w:rPr>
        <w:t>shall be with them in distress</w:t>
      </w:r>
      <w:r w:rsidR="001A03A3" w:rsidRPr="0005230D">
        <w:t xml:space="preserve">.”  </w:t>
      </w:r>
      <w:r w:rsidRPr="0005230D">
        <w:t xml:space="preserve">Yosef </w:t>
      </w:r>
      <w:proofErr w:type="spellStart"/>
      <w:r w:rsidRPr="0005230D">
        <w:t>HaTzaddik</w:t>
      </w:r>
      <w:proofErr w:type="spellEnd"/>
      <w:r w:rsidRPr="0005230D">
        <w:t xml:space="preserve"> and Mos</w:t>
      </w:r>
      <w:r>
        <w:t>he</w:t>
      </w:r>
      <w:r w:rsidRPr="0005230D">
        <w:t xml:space="preserve"> </w:t>
      </w:r>
      <w:proofErr w:type="spellStart"/>
      <w:r w:rsidRPr="0005230D">
        <w:t>Rabbeinu</w:t>
      </w:r>
      <w:proofErr w:type="spellEnd"/>
      <w:r w:rsidRPr="0005230D">
        <w:t xml:space="preserve"> </w:t>
      </w:r>
      <w:r>
        <w:t>lived with</w:t>
      </w:r>
      <w:r w:rsidRPr="0005230D">
        <w:t xml:space="preserve"> the same ideal of </w:t>
      </w:r>
      <w:r w:rsidR="00B24DA2">
        <w:t xml:space="preserve">immersing </w:t>
      </w:r>
      <w:r w:rsidRPr="0005230D">
        <w:t xml:space="preserve">themselves </w:t>
      </w:r>
      <w:r w:rsidR="00B24DA2">
        <w:t xml:space="preserve">in </w:t>
      </w:r>
      <w:r w:rsidRPr="0005230D">
        <w:t xml:space="preserve">the suffering of the community through specific practices of privation or pain.  Even when my life is not directly affected by the suffering, I cannot sit back and enjoy the </w:t>
      </w:r>
      <w:r w:rsidR="00B11040">
        <w:t>pleasures</w:t>
      </w:r>
      <w:r w:rsidRPr="0005230D">
        <w:t xml:space="preserve"> of life when my brethren are in distress</w:t>
      </w:r>
      <w:r>
        <w:t>,</w:t>
      </w:r>
      <w:r w:rsidRPr="0005230D">
        <w:t xml:space="preserve"> as the </w:t>
      </w:r>
      <w:proofErr w:type="spellStart"/>
      <w:r w:rsidRPr="0005230D">
        <w:t>Gemara</w:t>
      </w:r>
      <w:proofErr w:type="spellEnd"/>
      <w:r w:rsidRPr="0005230D">
        <w:t xml:space="preserve"> states, </w:t>
      </w:r>
      <w:r w:rsidRPr="0005230D">
        <w:rPr>
          <w:i/>
          <w:iCs/>
        </w:rPr>
        <w:t>“When the community is immersed in suffering, a person may not say: I will go to my home and I will eat and drink, and peace be upon you, my soul … Rather, a person should suffer along with the community</w:t>
      </w:r>
      <w:r w:rsidRPr="0005230D">
        <w:t>.”</w:t>
      </w:r>
      <w:r w:rsidR="00B94B66">
        <w:t xml:space="preserve">  </w:t>
      </w:r>
    </w:p>
    <w:p w14:paraId="6CE157AE" w14:textId="4894F836" w:rsidR="00B94B66" w:rsidRDefault="00B94B66">
      <w:r w:rsidRPr="00B94B66">
        <w:t xml:space="preserve">The </w:t>
      </w:r>
      <w:proofErr w:type="spellStart"/>
      <w:r w:rsidRPr="00B94B66">
        <w:t>Sabba</w:t>
      </w:r>
      <w:proofErr w:type="spellEnd"/>
      <w:r w:rsidRPr="00B94B66">
        <w:t xml:space="preserve"> notes that, although the Torah’s subtle hint to Yosef’s supreme </w:t>
      </w:r>
      <w:proofErr w:type="spellStart"/>
      <w:r w:rsidRPr="00A23759">
        <w:rPr>
          <w:i/>
          <w:iCs/>
        </w:rPr>
        <w:t>Nesiah</w:t>
      </w:r>
      <w:proofErr w:type="spellEnd"/>
      <w:r w:rsidRPr="00A23759">
        <w:rPr>
          <w:i/>
          <w:iCs/>
        </w:rPr>
        <w:t xml:space="preserve"> </w:t>
      </w:r>
      <w:proofErr w:type="spellStart"/>
      <w:r w:rsidRPr="00A23759">
        <w:rPr>
          <w:i/>
          <w:iCs/>
        </w:rPr>
        <w:t>B’ol</w:t>
      </w:r>
      <w:proofErr w:type="spellEnd"/>
      <w:r w:rsidRPr="00B94B66">
        <w:t xml:space="preserve"> is mentioned only after he became the viceroy of Egypt, Hashem elevated him to royal stature precisely because of Yosef’s perfection in this </w:t>
      </w:r>
      <w:proofErr w:type="spellStart"/>
      <w:r w:rsidRPr="00A23759">
        <w:rPr>
          <w:i/>
          <w:iCs/>
        </w:rPr>
        <w:t>middah</w:t>
      </w:r>
      <w:proofErr w:type="spellEnd"/>
      <w:r w:rsidRPr="00A23759">
        <w:rPr>
          <w:i/>
          <w:iCs/>
        </w:rPr>
        <w:t>.</w:t>
      </w:r>
      <w:r w:rsidRPr="00B94B66">
        <w:t xml:space="preserve">  Thus, Hashem observed this character refinement within Yosef </w:t>
      </w:r>
      <w:proofErr w:type="spellStart"/>
      <w:r w:rsidRPr="00B94B66">
        <w:t>HaTzaddik</w:t>
      </w:r>
      <w:proofErr w:type="spellEnd"/>
      <w:r w:rsidRPr="00B94B66">
        <w:t xml:space="preserve"> even before he rose to prominence.  Where do we see evidence of Yosef’s</w:t>
      </w:r>
      <w:r w:rsidRPr="00A23759">
        <w:rPr>
          <w:i/>
          <w:iCs/>
        </w:rPr>
        <w:t xml:space="preserve"> </w:t>
      </w:r>
      <w:proofErr w:type="spellStart"/>
      <w:r w:rsidRPr="00A23759">
        <w:rPr>
          <w:i/>
          <w:iCs/>
        </w:rPr>
        <w:t>Nesiah</w:t>
      </w:r>
      <w:proofErr w:type="spellEnd"/>
      <w:r w:rsidRPr="00A23759">
        <w:rPr>
          <w:i/>
          <w:iCs/>
        </w:rPr>
        <w:t xml:space="preserve"> </w:t>
      </w:r>
      <w:proofErr w:type="spellStart"/>
      <w:r w:rsidRPr="00A23759">
        <w:rPr>
          <w:i/>
          <w:iCs/>
        </w:rPr>
        <w:t>B’ol</w:t>
      </w:r>
      <w:proofErr w:type="spellEnd"/>
      <w:r w:rsidRPr="00A23759">
        <w:rPr>
          <w:i/>
          <w:iCs/>
        </w:rPr>
        <w:t xml:space="preserve"> </w:t>
      </w:r>
      <w:r w:rsidRPr="00B94B66">
        <w:t xml:space="preserve">before he became the viceroy?  </w:t>
      </w:r>
    </w:p>
    <w:p w14:paraId="6CDCB36B" w14:textId="586B5E4E" w:rsidR="00A23759" w:rsidRPr="00A23759" w:rsidRDefault="00A23759" w:rsidP="00A23759">
      <w:pPr>
        <w:pStyle w:val="Heading3"/>
        <w:numPr>
          <w:ilvl w:val="0"/>
          <w:numId w:val="0"/>
        </w:numPr>
        <w:spacing w:before="120"/>
        <w:rPr>
          <w:sz w:val="22"/>
          <w:szCs w:val="22"/>
        </w:rPr>
      </w:pPr>
      <w:r w:rsidRPr="00A23759">
        <w:rPr>
          <w:sz w:val="22"/>
          <w:szCs w:val="22"/>
        </w:rPr>
        <w:t xml:space="preserve">Rav </w:t>
      </w:r>
      <w:proofErr w:type="spellStart"/>
      <w:r w:rsidRPr="00A23759">
        <w:rPr>
          <w:sz w:val="22"/>
          <w:szCs w:val="22"/>
        </w:rPr>
        <w:t>Nochum</w:t>
      </w:r>
      <w:proofErr w:type="spellEnd"/>
      <w:r w:rsidRPr="00A23759">
        <w:rPr>
          <w:sz w:val="22"/>
          <w:szCs w:val="22"/>
        </w:rPr>
        <w:t xml:space="preserve"> Zev </w:t>
      </w:r>
      <w:proofErr w:type="spellStart"/>
      <w:r w:rsidRPr="00A23759">
        <w:rPr>
          <w:sz w:val="22"/>
          <w:szCs w:val="22"/>
        </w:rPr>
        <w:t>Dessler</w:t>
      </w:r>
      <w:proofErr w:type="spellEnd"/>
      <w:r w:rsidRPr="00A23759">
        <w:rPr>
          <w:sz w:val="22"/>
          <w:szCs w:val="22"/>
        </w:rPr>
        <w:t xml:space="preserve"> and Rav Sholom </w:t>
      </w:r>
      <w:proofErr w:type="spellStart"/>
      <w:r w:rsidRPr="00A23759">
        <w:rPr>
          <w:sz w:val="22"/>
          <w:szCs w:val="22"/>
        </w:rPr>
        <w:t>Schwadron</w:t>
      </w:r>
      <w:proofErr w:type="spellEnd"/>
      <w:r w:rsidRPr="00A23759">
        <w:rPr>
          <w:sz w:val="22"/>
          <w:szCs w:val="22"/>
        </w:rPr>
        <w:t xml:space="preserve"> offer the following beautiful insight:  Yosef </w:t>
      </w:r>
      <w:proofErr w:type="spellStart"/>
      <w:r w:rsidRPr="00A23759">
        <w:rPr>
          <w:sz w:val="22"/>
          <w:szCs w:val="22"/>
        </w:rPr>
        <w:t>HaTzaddik</w:t>
      </w:r>
      <w:proofErr w:type="spellEnd"/>
      <w:r w:rsidRPr="00A23759">
        <w:rPr>
          <w:sz w:val="22"/>
          <w:szCs w:val="22"/>
        </w:rPr>
        <w:t xml:space="preserve"> was incarcerated in an Egyptian </w:t>
      </w:r>
      <w:r w:rsidR="00716D06">
        <w:rPr>
          <w:sz w:val="22"/>
          <w:szCs w:val="22"/>
        </w:rPr>
        <w:t>prison</w:t>
      </w:r>
      <w:r w:rsidRPr="00A23759">
        <w:rPr>
          <w:sz w:val="22"/>
          <w:szCs w:val="22"/>
        </w:rPr>
        <w:t xml:space="preserve"> on trumped-up charges.  Separated from his father and family for twenty years, he had every reason to be depressed, to feel sorry for himself.  Yet, we find a completely different Yosef than what we would expect.  Adding to the squalor </w:t>
      </w:r>
      <w:r w:rsidR="009932E8">
        <w:rPr>
          <w:sz w:val="22"/>
          <w:szCs w:val="22"/>
        </w:rPr>
        <w:t>of</w:t>
      </w:r>
      <w:r w:rsidRPr="00A23759">
        <w:rPr>
          <w:sz w:val="22"/>
          <w:szCs w:val="22"/>
        </w:rPr>
        <w:t xml:space="preserve"> the Egyptian </w:t>
      </w:r>
      <w:r w:rsidR="00222828">
        <w:rPr>
          <w:sz w:val="22"/>
          <w:szCs w:val="22"/>
        </w:rPr>
        <w:t>dungeon</w:t>
      </w:r>
      <w:r w:rsidRPr="00A23759">
        <w:rPr>
          <w:sz w:val="22"/>
          <w:szCs w:val="22"/>
        </w:rPr>
        <w:t xml:space="preserve">, the refined Yosef, scion of the noble Patriarchal heritage of </w:t>
      </w:r>
      <w:proofErr w:type="spellStart"/>
      <w:r w:rsidRPr="00A23759">
        <w:rPr>
          <w:i/>
          <w:iCs/>
          <w:sz w:val="22"/>
          <w:szCs w:val="22"/>
        </w:rPr>
        <w:t>Klal</w:t>
      </w:r>
      <w:proofErr w:type="spellEnd"/>
      <w:r w:rsidRPr="00A23759">
        <w:rPr>
          <w:i/>
          <w:iCs/>
          <w:sz w:val="22"/>
          <w:szCs w:val="22"/>
        </w:rPr>
        <w:t xml:space="preserve"> Yisrael</w:t>
      </w:r>
      <w:r w:rsidRPr="00A23759">
        <w:rPr>
          <w:sz w:val="22"/>
          <w:szCs w:val="22"/>
        </w:rPr>
        <w:t xml:space="preserve">, was </w:t>
      </w:r>
      <w:r w:rsidR="00222828">
        <w:rPr>
          <w:sz w:val="22"/>
          <w:szCs w:val="22"/>
        </w:rPr>
        <w:t>locked up</w:t>
      </w:r>
      <w:r w:rsidRPr="00A23759">
        <w:rPr>
          <w:sz w:val="22"/>
          <w:szCs w:val="22"/>
        </w:rPr>
        <w:t xml:space="preserve"> with hooligans – the lowest individuals in society.  Among those imprisoned with him were Pharaoh’s royal stewards, his baker and cupbearer.  A prison is not a happy place, and it would take an astute</w:t>
      </w:r>
      <w:r w:rsidR="00B24DA2">
        <w:rPr>
          <w:sz w:val="22"/>
          <w:szCs w:val="22"/>
        </w:rPr>
        <w:t xml:space="preserve">, </w:t>
      </w:r>
      <w:proofErr w:type="gramStart"/>
      <w:r w:rsidR="00B24DA2">
        <w:rPr>
          <w:sz w:val="22"/>
          <w:szCs w:val="22"/>
        </w:rPr>
        <w:t>discerning</w:t>
      </w:r>
      <w:proofErr w:type="gramEnd"/>
      <w:r w:rsidRPr="00A23759">
        <w:rPr>
          <w:sz w:val="22"/>
          <w:szCs w:val="22"/>
        </w:rPr>
        <w:t xml:space="preserve"> and caring person to notice a change in someone’s countenance.  One day, Yosef looked at his two fellow prisoners and noticed a transformation in their facial expressions</w:t>
      </w:r>
      <w:r w:rsidR="00281317">
        <w:rPr>
          <w:sz w:val="22"/>
          <w:szCs w:val="22"/>
        </w:rPr>
        <w:t>:</w:t>
      </w:r>
      <w:r w:rsidRPr="00A23759">
        <w:rPr>
          <w:sz w:val="22"/>
          <w:szCs w:val="22"/>
        </w:rPr>
        <w:t xml:space="preserve"> </w:t>
      </w:r>
      <w:r w:rsidRPr="00A23759">
        <w:rPr>
          <w:i/>
          <w:iCs/>
          <w:sz w:val="22"/>
          <w:szCs w:val="22"/>
        </w:rPr>
        <w:t xml:space="preserve">“Yosef came to them in the morning.  He saw them and </w:t>
      </w:r>
      <w:proofErr w:type="gramStart"/>
      <w:r w:rsidRPr="00A23759">
        <w:rPr>
          <w:i/>
          <w:iCs/>
          <w:sz w:val="22"/>
          <w:szCs w:val="22"/>
        </w:rPr>
        <w:t>behold</w:t>
      </w:r>
      <w:proofErr w:type="gramEnd"/>
      <w:r w:rsidRPr="00A23759">
        <w:rPr>
          <w:i/>
          <w:iCs/>
          <w:sz w:val="22"/>
          <w:szCs w:val="22"/>
        </w:rPr>
        <w:t xml:space="preserve">! They were aggrieved” </w:t>
      </w:r>
      <w:r w:rsidRPr="00A23759">
        <w:rPr>
          <w:sz w:val="22"/>
          <w:szCs w:val="22"/>
        </w:rPr>
        <w:t>(</w:t>
      </w:r>
      <w:proofErr w:type="spellStart"/>
      <w:r w:rsidRPr="00A23759">
        <w:rPr>
          <w:sz w:val="22"/>
          <w:szCs w:val="22"/>
        </w:rPr>
        <w:t>Bereishis</w:t>
      </w:r>
      <w:proofErr w:type="spellEnd"/>
      <w:r w:rsidRPr="00A23759">
        <w:rPr>
          <w:sz w:val="22"/>
          <w:szCs w:val="22"/>
        </w:rPr>
        <w:t xml:space="preserve"> 40:6).  They appeared more depressed than usual because of disturbing dreams they had the previous night.  Yosef’s concern and readiness to share in their anguish prompted him to asked them, </w:t>
      </w:r>
      <w:r w:rsidRPr="00A23759">
        <w:rPr>
          <w:i/>
          <w:iCs/>
          <w:sz w:val="22"/>
          <w:szCs w:val="22"/>
        </w:rPr>
        <w:t>“</w:t>
      </w:r>
      <w:r w:rsidR="002D7E79">
        <w:rPr>
          <w:i/>
          <w:iCs/>
          <w:sz w:val="22"/>
          <w:szCs w:val="22"/>
        </w:rPr>
        <w:t>Why do you appear downcast today</w:t>
      </w:r>
      <w:r w:rsidRPr="00A23759">
        <w:rPr>
          <w:i/>
          <w:iCs/>
          <w:sz w:val="22"/>
          <w:szCs w:val="22"/>
        </w:rPr>
        <w:t>?”</w:t>
      </w:r>
      <w:r w:rsidRPr="00A23759">
        <w:rPr>
          <w:sz w:val="22"/>
          <w:szCs w:val="22"/>
        </w:rPr>
        <w:t xml:space="preserve"> despite his own personal seemingly endless suffering.  This led to Yosef’s successful interpretation of their dreams, his release from prison to interpret Pharaoh’s dream and appointment to viceroy of Egypt, sustaining his father and brothers during the famine, and their descent to Egypt.  It was all because Yosef noticed a change in the facial expression of the two royal stewards and </w:t>
      </w:r>
      <w:r w:rsidR="002360EF">
        <w:rPr>
          <w:sz w:val="22"/>
          <w:szCs w:val="22"/>
        </w:rPr>
        <w:t xml:space="preserve">he </w:t>
      </w:r>
      <w:r w:rsidRPr="00A23759">
        <w:rPr>
          <w:sz w:val="22"/>
          <w:szCs w:val="22"/>
        </w:rPr>
        <w:t xml:space="preserve">encouraged them to unburden their souls – due to his deep </w:t>
      </w:r>
      <w:r w:rsidR="00AC0C4C">
        <w:rPr>
          <w:sz w:val="22"/>
          <w:szCs w:val="22"/>
        </w:rPr>
        <w:t>concern</w:t>
      </w:r>
      <w:r w:rsidR="0063164F">
        <w:rPr>
          <w:sz w:val="22"/>
          <w:szCs w:val="22"/>
        </w:rPr>
        <w:t xml:space="preserve"> </w:t>
      </w:r>
      <w:r w:rsidRPr="00A23759">
        <w:rPr>
          <w:sz w:val="22"/>
          <w:szCs w:val="22"/>
        </w:rPr>
        <w:t xml:space="preserve">and empathy.  </w:t>
      </w:r>
      <w:r w:rsidR="002360EF">
        <w:rPr>
          <w:sz w:val="22"/>
          <w:szCs w:val="22"/>
        </w:rPr>
        <w:t>I</w:t>
      </w:r>
      <w:r w:rsidRPr="00A23759">
        <w:rPr>
          <w:sz w:val="22"/>
          <w:szCs w:val="22"/>
        </w:rPr>
        <w:t xml:space="preserve">t was all because of his august </w:t>
      </w:r>
      <w:proofErr w:type="spellStart"/>
      <w:r w:rsidRPr="00A23759">
        <w:rPr>
          <w:i/>
          <w:iCs/>
          <w:sz w:val="22"/>
          <w:szCs w:val="22"/>
        </w:rPr>
        <w:t>m</w:t>
      </w:r>
      <w:r w:rsidR="00E03DA5">
        <w:rPr>
          <w:i/>
          <w:iCs/>
          <w:sz w:val="22"/>
          <w:szCs w:val="22"/>
        </w:rPr>
        <w:t>id</w:t>
      </w:r>
      <w:r w:rsidR="00873F37">
        <w:rPr>
          <w:i/>
          <w:iCs/>
          <w:sz w:val="22"/>
          <w:szCs w:val="22"/>
        </w:rPr>
        <w:t>d</w:t>
      </w:r>
      <w:r w:rsidR="00E03DA5">
        <w:rPr>
          <w:i/>
          <w:iCs/>
          <w:sz w:val="22"/>
          <w:szCs w:val="22"/>
        </w:rPr>
        <w:t>ah</w:t>
      </w:r>
      <w:proofErr w:type="spellEnd"/>
      <w:r w:rsidRPr="00A23759">
        <w:rPr>
          <w:sz w:val="22"/>
          <w:szCs w:val="22"/>
        </w:rPr>
        <w:t xml:space="preserve">, </w:t>
      </w:r>
      <w:proofErr w:type="spellStart"/>
      <w:r w:rsidRPr="00C917CF">
        <w:rPr>
          <w:i/>
          <w:iCs/>
          <w:sz w:val="22"/>
          <w:szCs w:val="22"/>
        </w:rPr>
        <w:t>Nosei</w:t>
      </w:r>
      <w:proofErr w:type="spellEnd"/>
      <w:r w:rsidRPr="00C917CF">
        <w:rPr>
          <w:i/>
          <w:iCs/>
          <w:sz w:val="22"/>
          <w:szCs w:val="22"/>
        </w:rPr>
        <w:t xml:space="preserve"> </w:t>
      </w:r>
      <w:proofErr w:type="spellStart"/>
      <w:r w:rsidRPr="00C917CF">
        <w:rPr>
          <w:i/>
          <w:iCs/>
          <w:sz w:val="22"/>
          <w:szCs w:val="22"/>
        </w:rPr>
        <w:t>B’ol</w:t>
      </w:r>
      <w:proofErr w:type="spellEnd"/>
      <w:r w:rsidRPr="00C917CF">
        <w:rPr>
          <w:i/>
          <w:iCs/>
          <w:sz w:val="22"/>
          <w:szCs w:val="22"/>
        </w:rPr>
        <w:t xml:space="preserve"> </w:t>
      </w:r>
      <w:proofErr w:type="spellStart"/>
      <w:r w:rsidRPr="00C917CF">
        <w:rPr>
          <w:i/>
          <w:iCs/>
          <w:sz w:val="22"/>
          <w:szCs w:val="22"/>
        </w:rPr>
        <w:t>Im</w:t>
      </w:r>
      <w:proofErr w:type="spellEnd"/>
      <w:r w:rsidRPr="00C917CF">
        <w:rPr>
          <w:i/>
          <w:iCs/>
          <w:sz w:val="22"/>
          <w:szCs w:val="22"/>
        </w:rPr>
        <w:t xml:space="preserve"> </w:t>
      </w:r>
      <w:proofErr w:type="spellStart"/>
      <w:r w:rsidRPr="00C917CF">
        <w:rPr>
          <w:i/>
          <w:iCs/>
          <w:sz w:val="22"/>
          <w:szCs w:val="22"/>
        </w:rPr>
        <w:t>Chaveiro</w:t>
      </w:r>
      <w:proofErr w:type="spellEnd"/>
      <w:r w:rsidRPr="00C917CF">
        <w:rPr>
          <w:i/>
          <w:iCs/>
          <w:sz w:val="22"/>
          <w:szCs w:val="22"/>
        </w:rPr>
        <w:t>,</w:t>
      </w:r>
      <w:r w:rsidRPr="00A23759">
        <w:rPr>
          <w:sz w:val="22"/>
          <w:szCs w:val="22"/>
        </w:rPr>
        <w:t xml:space="preserve"> that Yosef merited to become the king of Egypt, setting the stage for all the events leading to the redemption of the Jews from Egypt, receiving the Torah, </w:t>
      </w:r>
      <w:r w:rsidR="00AC0C4C">
        <w:rPr>
          <w:sz w:val="22"/>
          <w:szCs w:val="22"/>
        </w:rPr>
        <w:t xml:space="preserve">and </w:t>
      </w:r>
      <w:r w:rsidRPr="00A23759">
        <w:rPr>
          <w:sz w:val="22"/>
          <w:szCs w:val="22"/>
        </w:rPr>
        <w:t>entering the Land of Israel (</w:t>
      </w:r>
      <w:r w:rsidRPr="00A23759">
        <w:rPr>
          <w:i/>
          <w:iCs/>
          <w:sz w:val="22"/>
          <w:szCs w:val="22"/>
        </w:rPr>
        <w:t xml:space="preserve">from: </w:t>
      </w:r>
      <w:r w:rsidR="00882C4F">
        <w:rPr>
          <w:sz w:val="22"/>
          <w:szCs w:val="22"/>
          <w:vertAlign w:val="superscript"/>
        </w:rPr>
        <w:t>49</w:t>
      </w:r>
      <w:r w:rsidRPr="00A23759">
        <w:rPr>
          <w:sz w:val="22"/>
          <w:szCs w:val="22"/>
        </w:rPr>
        <w:t xml:space="preserve">Rabbi A. </w:t>
      </w:r>
      <w:proofErr w:type="spellStart"/>
      <w:r w:rsidRPr="00A23759">
        <w:rPr>
          <w:sz w:val="22"/>
          <w:szCs w:val="22"/>
        </w:rPr>
        <w:t>Leib</w:t>
      </w:r>
      <w:proofErr w:type="spellEnd"/>
      <w:r w:rsidRPr="00A23759">
        <w:rPr>
          <w:sz w:val="22"/>
          <w:szCs w:val="22"/>
        </w:rPr>
        <w:t xml:space="preserve"> Scheinbaum</w:t>
      </w:r>
      <w:r w:rsidR="004468F6">
        <w:rPr>
          <w:sz w:val="22"/>
          <w:szCs w:val="22"/>
        </w:rPr>
        <w:t xml:space="preserve"> </w:t>
      </w:r>
      <w:r w:rsidRPr="00A23759">
        <w:rPr>
          <w:sz w:val="22"/>
          <w:szCs w:val="22"/>
        </w:rPr>
        <w:t xml:space="preserve">and </w:t>
      </w:r>
      <w:r w:rsidR="0034246F">
        <w:rPr>
          <w:sz w:val="22"/>
          <w:szCs w:val="22"/>
          <w:vertAlign w:val="superscript"/>
        </w:rPr>
        <w:t>50</w:t>
      </w:r>
      <w:r w:rsidRPr="00A23759">
        <w:rPr>
          <w:sz w:val="22"/>
          <w:szCs w:val="22"/>
        </w:rPr>
        <w:t xml:space="preserve">Rabbi Don Bacharach).  The </w:t>
      </w:r>
      <w:r w:rsidR="004468F6" w:rsidRPr="004468F6">
        <w:rPr>
          <w:sz w:val="22"/>
          <w:szCs w:val="22"/>
          <w:vertAlign w:val="superscript"/>
        </w:rPr>
        <w:t>5</w:t>
      </w:r>
      <w:r w:rsidRPr="00A23759">
        <w:rPr>
          <w:sz w:val="22"/>
          <w:szCs w:val="22"/>
        </w:rPr>
        <w:t xml:space="preserve">Sabba of </w:t>
      </w:r>
      <w:proofErr w:type="spellStart"/>
      <w:r w:rsidRPr="00A23759">
        <w:rPr>
          <w:sz w:val="22"/>
          <w:szCs w:val="22"/>
        </w:rPr>
        <w:t>Kelm</w:t>
      </w:r>
      <w:proofErr w:type="spellEnd"/>
      <w:r w:rsidRPr="00A23759">
        <w:rPr>
          <w:sz w:val="22"/>
          <w:szCs w:val="22"/>
        </w:rPr>
        <w:t xml:space="preserve"> concludes, </w:t>
      </w:r>
      <w:r w:rsidRPr="00A23759">
        <w:rPr>
          <w:i/>
          <w:iCs/>
          <w:sz w:val="22"/>
          <w:szCs w:val="22"/>
        </w:rPr>
        <w:t xml:space="preserve">“Go out and see which path a person should choose – to be </w:t>
      </w:r>
      <w:proofErr w:type="spellStart"/>
      <w:r w:rsidRPr="00A23759">
        <w:rPr>
          <w:sz w:val="22"/>
          <w:szCs w:val="22"/>
        </w:rPr>
        <w:t>Nosei</w:t>
      </w:r>
      <w:proofErr w:type="spellEnd"/>
      <w:r w:rsidRPr="00A23759">
        <w:rPr>
          <w:sz w:val="22"/>
          <w:szCs w:val="22"/>
        </w:rPr>
        <w:t xml:space="preserve"> </w:t>
      </w:r>
      <w:proofErr w:type="spellStart"/>
      <w:r w:rsidRPr="00A23759">
        <w:rPr>
          <w:sz w:val="22"/>
          <w:szCs w:val="22"/>
        </w:rPr>
        <w:t>B’ol</w:t>
      </w:r>
      <w:proofErr w:type="spellEnd"/>
      <w:r w:rsidRPr="00A23759">
        <w:rPr>
          <w:sz w:val="22"/>
          <w:szCs w:val="22"/>
        </w:rPr>
        <w:t xml:space="preserve"> </w:t>
      </w:r>
      <w:proofErr w:type="spellStart"/>
      <w:r w:rsidRPr="00A23759">
        <w:rPr>
          <w:sz w:val="22"/>
          <w:szCs w:val="22"/>
        </w:rPr>
        <w:t>Im</w:t>
      </w:r>
      <w:proofErr w:type="spellEnd"/>
      <w:r w:rsidRPr="00A23759">
        <w:rPr>
          <w:sz w:val="22"/>
          <w:szCs w:val="22"/>
        </w:rPr>
        <w:t xml:space="preserve"> </w:t>
      </w:r>
      <w:proofErr w:type="spellStart"/>
      <w:r w:rsidRPr="00A23759">
        <w:rPr>
          <w:sz w:val="22"/>
          <w:szCs w:val="22"/>
        </w:rPr>
        <w:t>Chaveiro</w:t>
      </w:r>
      <w:proofErr w:type="spellEnd"/>
      <w:r w:rsidRPr="00A23759">
        <w:rPr>
          <w:i/>
          <w:iCs/>
          <w:sz w:val="22"/>
          <w:szCs w:val="22"/>
        </w:rPr>
        <w:t xml:space="preserve"> and thereby, merit all the blessings</w:t>
      </w:r>
      <w:r w:rsidRPr="00A23759">
        <w:rPr>
          <w:sz w:val="22"/>
          <w:szCs w:val="22"/>
        </w:rPr>
        <w:t>.”</w:t>
      </w:r>
    </w:p>
    <w:p w14:paraId="5E88D80A" w14:textId="6065C19C" w:rsidR="00765480" w:rsidRPr="00765480" w:rsidRDefault="006133EC" w:rsidP="00765480">
      <w:pPr>
        <w:pStyle w:val="Heading3"/>
        <w:numPr>
          <w:ilvl w:val="0"/>
          <w:numId w:val="0"/>
        </w:numPr>
        <w:spacing w:before="120"/>
        <w:rPr>
          <w:sz w:val="22"/>
          <w:szCs w:val="22"/>
        </w:rPr>
      </w:pPr>
      <w:r>
        <w:rPr>
          <w:sz w:val="22"/>
          <w:szCs w:val="22"/>
          <w:vertAlign w:val="superscript"/>
        </w:rPr>
        <w:t>51</w:t>
      </w:r>
      <w:r w:rsidR="00765480" w:rsidRPr="00765480">
        <w:rPr>
          <w:sz w:val="22"/>
          <w:szCs w:val="22"/>
        </w:rPr>
        <w:t xml:space="preserve">Rav </w:t>
      </w:r>
      <w:proofErr w:type="spellStart"/>
      <w:r w:rsidR="00765480" w:rsidRPr="00765480">
        <w:rPr>
          <w:sz w:val="22"/>
          <w:szCs w:val="22"/>
        </w:rPr>
        <w:t>Wolbe</w:t>
      </w:r>
      <w:proofErr w:type="spellEnd"/>
      <w:r w:rsidR="00765480" w:rsidRPr="00765480">
        <w:rPr>
          <w:sz w:val="22"/>
          <w:szCs w:val="22"/>
        </w:rPr>
        <w:t xml:space="preserve"> descriptively portrays the ordeal of someone</w:t>
      </w:r>
      <w:r w:rsidR="00765480" w:rsidRPr="00765480">
        <w:rPr>
          <w:i/>
          <w:iCs/>
          <w:sz w:val="22"/>
          <w:szCs w:val="22"/>
        </w:rPr>
        <w:t xml:space="preserve"> </w:t>
      </w:r>
      <w:r w:rsidR="00765480" w:rsidRPr="00765480">
        <w:rPr>
          <w:sz w:val="22"/>
          <w:szCs w:val="22"/>
        </w:rPr>
        <w:t xml:space="preserve">who is suffering, as if locked in a prison of loneliness, separated from the circle of people who enjoy each other’s presence: </w:t>
      </w:r>
      <w:r w:rsidR="00765480" w:rsidRPr="00765480">
        <w:rPr>
          <w:i/>
          <w:iCs/>
          <w:sz w:val="22"/>
          <w:szCs w:val="22"/>
        </w:rPr>
        <w:t>“A person who has been stricken by illness or other suffering ... sits alone in a cave, in subterrestrial darkness.  No one understands his pain ...  If you reach out to join him in his prison ... to feel his pain and to give over your heart to understand his distress – you have broken the chains of his isolation.”</w:t>
      </w:r>
      <w:r w:rsidR="00765480" w:rsidRPr="00765480">
        <w:rPr>
          <w:sz w:val="22"/>
          <w:szCs w:val="22"/>
        </w:rPr>
        <w:t xml:space="preserve">  Being </w:t>
      </w:r>
      <w:proofErr w:type="spellStart"/>
      <w:r w:rsidR="00765480" w:rsidRPr="00765480">
        <w:rPr>
          <w:i/>
          <w:iCs/>
          <w:sz w:val="22"/>
          <w:szCs w:val="22"/>
        </w:rPr>
        <w:t>Nosei</w:t>
      </w:r>
      <w:proofErr w:type="spellEnd"/>
      <w:r w:rsidR="00765480" w:rsidRPr="00765480">
        <w:rPr>
          <w:i/>
          <w:iCs/>
          <w:sz w:val="22"/>
          <w:szCs w:val="22"/>
        </w:rPr>
        <w:t xml:space="preserve"> </w:t>
      </w:r>
      <w:proofErr w:type="spellStart"/>
      <w:r w:rsidR="00765480" w:rsidRPr="00765480">
        <w:rPr>
          <w:i/>
          <w:iCs/>
          <w:sz w:val="22"/>
          <w:szCs w:val="22"/>
        </w:rPr>
        <w:t>B’ol</w:t>
      </w:r>
      <w:proofErr w:type="spellEnd"/>
      <w:r w:rsidR="00765480" w:rsidRPr="00765480">
        <w:rPr>
          <w:sz w:val="22"/>
          <w:szCs w:val="22"/>
        </w:rPr>
        <w:t xml:space="preserve"> </w:t>
      </w:r>
      <w:proofErr w:type="spellStart"/>
      <w:r w:rsidR="00765480" w:rsidRPr="00765480">
        <w:rPr>
          <w:i/>
          <w:iCs/>
          <w:sz w:val="22"/>
          <w:szCs w:val="22"/>
        </w:rPr>
        <w:t>Im</w:t>
      </w:r>
      <w:proofErr w:type="spellEnd"/>
      <w:r w:rsidR="00765480" w:rsidRPr="00765480">
        <w:rPr>
          <w:i/>
          <w:iCs/>
          <w:sz w:val="22"/>
          <w:szCs w:val="22"/>
        </w:rPr>
        <w:t xml:space="preserve"> </w:t>
      </w:r>
      <w:proofErr w:type="spellStart"/>
      <w:r w:rsidR="00765480" w:rsidRPr="00765480">
        <w:rPr>
          <w:i/>
          <w:iCs/>
          <w:sz w:val="22"/>
          <w:szCs w:val="22"/>
        </w:rPr>
        <w:t>Chaveiro</w:t>
      </w:r>
      <w:proofErr w:type="spellEnd"/>
      <w:r w:rsidR="00765480" w:rsidRPr="00765480">
        <w:rPr>
          <w:sz w:val="22"/>
          <w:szCs w:val="22"/>
        </w:rPr>
        <w:t xml:space="preserve"> with this person unfetters him from the “prison” of isolation, by trying to understand his distress and sharing his burden.  </w:t>
      </w:r>
    </w:p>
    <w:p w14:paraId="3B5566BA" w14:textId="6EB07946" w:rsidR="00797795" w:rsidRPr="002E5529" w:rsidRDefault="00972541" w:rsidP="00797795">
      <w:pPr>
        <w:pStyle w:val="Heading3"/>
        <w:widowControl/>
        <w:numPr>
          <w:ilvl w:val="0"/>
          <w:numId w:val="0"/>
        </w:numPr>
        <w:spacing w:after="120"/>
        <w:rPr>
          <w:sz w:val="22"/>
          <w:szCs w:val="22"/>
        </w:rPr>
      </w:pPr>
      <w:r>
        <w:rPr>
          <w:sz w:val="22"/>
          <w:szCs w:val="22"/>
          <w:vertAlign w:val="superscript"/>
        </w:rPr>
        <w:t>52</w:t>
      </w:r>
      <w:r w:rsidR="00797795" w:rsidRPr="002E5529">
        <w:rPr>
          <w:sz w:val="22"/>
          <w:szCs w:val="22"/>
        </w:rPr>
        <w:t xml:space="preserve">Rav Yitzchak </w:t>
      </w:r>
      <w:proofErr w:type="spellStart"/>
      <w:r w:rsidR="00797795" w:rsidRPr="002E5529">
        <w:rPr>
          <w:sz w:val="22"/>
          <w:szCs w:val="22"/>
        </w:rPr>
        <w:t>Zilberstein</w:t>
      </w:r>
      <w:proofErr w:type="spellEnd"/>
      <w:r w:rsidR="00797795" w:rsidRPr="002E5529">
        <w:rPr>
          <w:sz w:val="22"/>
          <w:szCs w:val="22"/>
        </w:rPr>
        <w:t xml:space="preserve">, commenting on Rav </w:t>
      </w:r>
      <w:proofErr w:type="spellStart"/>
      <w:r w:rsidR="00797795" w:rsidRPr="002E5529">
        <w:rPr>
          <w:sz w:val="22"/>
          <w:szCs w:val="22"/>
        </w:rPr>
        <w:t>Wolbe’s</w:t>
      </w:r>
      <w:proofErr w:type="spellEnd"/>
      <w:r w:rsidR="00797795" w:rsidRPr="002E5529">
        <w:rPr>
          <w:sz w:val="22"/>
          <w:szCs w:val="22"/>
        </w:rPr>
        <w:t xml:space="preserve"> thoughts, adds practical advice how to reach out to a person “imprisoned” in loneliness</w:t>
      </w:r>
      <w:r w:rsidR="005605BB">
        <w:rPr>
          <w:sz w:val="22"/>
          <w:szCs w:val="22"/>
        </w:rPr>
        <w:t>:</w:t>
      </w:r>
      <w:r w:rsidR="00797795" w:rsidRPr="002E5529">
        <w:rPr>
          <w:sz w:val="22"/>
          <w:szCs w:val="22"/>
        </w:rPr>
        <w:t xml:space="preserve">  </w:t>
      </w:r>
      <w:r w:rsidR="00797795" w:rsidRPr="002E5529">
        <w:rPr>
          <w:i/>
          <w:iCs/>
          <w:sz w:val="22"/>
          <w:szCs w:val="22"/>
        </w:rPr>
        <w:t>All it may take (to uplift his mood) is saying “good morning” with a smile, showing respect to someone on the sidewalk, not ignoring him ... which takes all of 1</w:t>
      </w:r>
      <w:r w:rsidR="00797795" w:rsidRPr="002E5529">
        <w:rPr>
          <w:rFonts w:cstheme="minorHAnsi"/>
          <w:i/>
          <w:iCs/>
          <w:sz w:val="22"/>
          <w:szCs w:val="22"/>
        </w:rPr>
        <w:t>½</w:t>
      </w:r>
      <w:r w:rsidR="00797795" w:rsidRPr="002E5529">
        <w:rPr>
          <w:sz w:val="22"/>
          <w:szCs w:val="22"/>
        </w:rPr>
        <w:t xml:space="preserve"> </w:t>
      </w:r>
      <w:r w:rsidR="00797795" w:rsidRPr="002E5529">
        <w:rPr>
          <w:i/>
          <w:iCs/>
          <w:sz w:val="22"/>
          <w:szCs w:val="22"/>
        </w:rPr>
        <w:t>seconds ... all the anguish, anger and agitation which enveloped him one second ago, has now vanished as if it never existed.</w:t>
      </w:r>
      <w:r w:rsidR="00797795" w:rsidRPr="002E5529">
        <w:rPr>
          <w:sz w:val="22"/>
          <w:szCs w:val="22"/>
        </w:rPr>
        <w:t xml:space="preserve">  Indeed, this is the lesson we derive from Yosef </w:t>
      </w:r>
      <w:proofErr w:type="spellStart"/>
      <w:r w:rsidR="00797795" w:rsidRPr="002E5529">
        <w:rPr>
          <w:sz w:val="22"/>
          <w:szCs w:val="22"/>
        </w:rPr>
        <w:t>HaTzaddik</w:t>
      </w:r>
      <w:proofErr w:type="spellEnd"/>
      <w:r w:rsidR="00797795" w:rsidRPr="002E5529">
        <w:rPr>
          <w:sz w:val="22"/>
          <w:szCs w:val="22"/>
        </w:rPr>
        <w:t xml:space="preserve">.  Even in the depths of his own misery and abandonment, a wretched prisoner </w:t>
      </w:r>
      <w:r w:rsidR="003B384B">
        <w:rPr>
          <w:sz w:val="22"/>
          <w:szCs w:val="22"/>
        </w:rPr>
        <w:t>separated</w:t>
      </w:r>
      <w:r w:rsidR="00797795" w:rsidRPr="002E5529">
        <w:rPr>
          <w:sz w:val="22"/>
          <w:szCs w:val="22"/>
        </w:rPr>
        <w:t xml:space="preserve"> from </w:t>
      </w:r>
      <w:r w:rsidR="003B384B">
        <w:rPr>
          <w:sz w:val="22"/>
          <w:szCs w:val="22"/>
        </w:rPr>
        <w:t xml:space="preserve">his </w:t>
      </w:r>
      <w:r w:rsidR="00797795" w:rsidRPr="002E5529">
        <w:rPr>
          <w:sz w:val="22"/>
          <w:szCs w:val="22"/>
        </w:rPr>
        <w:t xml:space="preserve">family, he reached out to others suffering in prison, exhibiting genuine concern for their anguish.  In his state of suffering, Yosef’s reaching out to other souls in distress was an act of supreme sacrifice.  And yet – so many doors of salvation were opened by his </w:t>
      </w:r>
      <w:proofErr w:type="spellStart"/>
      <w:r w:rsidR="00797795" w:rsidRPr="002E5529">
        <w:rPr>
          <w:i/>
          <w:iCs/>
          <w:sz w:val="22"/>
          <w:szCs w:val="22"/>
        </w:rPr>
        <w:t>Nesiah</w:t>
      </w:r>
      <w:proofErr w:type="spellEnd"/>
      <w:r w:rsidR="00797795" w:rsidRPr="002E5529">
        <w:rPr>
          <w:i/>
          <w:iCs/>
          <w:sz w:val="22"/>
          <w:szCs w:val="22"/>
        </w:rPr>
        <w:t xml:space="preserve"> </w:t>
      </w:r>
      <w:proofErr w:type="spellStart"/>
      <w:proofErr w:type="gramStart"/>
      <w:r w:rsidR="00797795" w:rsidRPr="002E5529">
        <w:rPr>
          <w:i/>
          <w:iCs/>
          <w:sz w:val="22"/>
          <w:szCs w:val="22"/>
        </w:rPr>
        <w:t>B’ol</w:t>
      </w:r>
      <w:proofErr w:type="spellEnd"/>
      <w:r w:rsidR="00797795" w:rsidRPr="002E5529">
        <w:rPr>
          <w:sz w:val="22"/>
          <w:szCs w:val="22"/>
        </w:rPr>
        <w:t xml:space="preserve"> !</w:t>
      </w:r>
      <w:proofErr w:type="gramEnd"/>
      <w:r w:rsidR="00797795" w:rsidRPr="002E5529">
        <w:rPr>
          <w:i/>
          <w:iCs/>
          <w:sz w:val="22"/>
          <w:szCs w:val="22"/>
        </w:rPr>
        <w:t xml:space="preserve"> </w:t>
      </w:r>
      <w:r w:rsidR="00797795" w:rsidRPr="002E5529">
        <w:rPr>
          <w:sz w:val="22"/>
          <w:szCs w:val="22"/>
        </w:rPr>
        <w:t xml:space="preserve"> </w:t>
      </w:r>
    </w:p>
    <w:p w14:paraId="1602FAC6" w14:textId="35A64244" w:rsidR="00B94B66" w:rsidRDefault="00B663D9" w:rsidP="0060136D">
      <w:r w:rsidRPr="0008444E">
        <w:rPr>
          <w:noProof/>
        </w:rPr>
        <mc:AlternateContent>
          <mc:Choice Requires="wps">
            <w:drawing>
              <wp:anchor distT="45720" distB="45720" distL="114300" distR="114300" simplePos="0" relativeHeight="251742720" behindDoc="1" locked="0" layoutInCell="1" allowOverlap="1" wp14:anchorId="4A9AF916" wp14:editId="6D590487">
                <wp:simplePos x="0" y="0"/>
                <wp:positionH relativeFrom="margin">
                  <wp:align>right</wp:align>
                </wp:positionH>
                <wp:positionV relativeFrom="paragraph">
                  <wp:posOffset>1463040</wp:posOffset>
                </wp:positionV>
                <wp:extent cx="6334125" cy="2009775"/>
                <wp:effectExtent l="0" t="0" r="28575" b="28575"/>
                <wp:wrapTight wrapText="bothSides">
                  <wp:wrapPolygon edited="0">
                    <wp:start x="0" y="0"/>
                    <wp:lineTo x="0" y="21702"/>
                    <wp:lineTo x="21632" y="21702"/>
                    <wp:lineTo x="21632"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009775"/>
                        </a:xfrm>
                        <a:prstGeom prst="rect">
                          <a:avLst/>
                        </a:prstGeom>
                        <a:solidFill>
                          <a:schemeClr val="bg1">
                            <a:lumMod val="95000"/>
                          </a:schemeClr>
                        </a:solidFill>
                        <a:ln w="6350">
                          <a:solidFill>
                            <a:schemeClr val="tx1"/>
                          </a:solidFill>
                          <a:prstDash val="sysDot"/>
                          <a:miter lim="800000"/>
                          <a:headEnd/>
                          <a:tailEnd/>
                        </a:ln>
                      </wps:spPr>
                      <wps:txbx>
                        <w:txbxContent>
                          <w:p w14:paraId="5FDA1652" w14:textId="628569AB" w:rsidR="00D4187B" w:rsidRPr="006B0638" w:rsidRDefault="00D4187B" w:rsidP="000B3C91">
                            <w:pPr>
                              <w:pStyle w:val="ListParagraph"/>
                              <w:numPr>
                                <w:ilvl w:val="0"/>
                                <w:numId w:val="3"/>
                              </w:numPr>
                              <w:spacing w:before="960" w:after="120" w:line="336" w:lineRule="auto"/>
                              <w:ind w:left="360"/>
                              <w:contextualSpacing w:val="0"/>
                              <w:rPr>
                                <w:rFonts w:ascii="Tahoma" w:hAnsi="Tahoma" w:cs="Tahoma"/>
                                <w:sz w:val="20"/>
                                <w:szCs w:val="20"/>
                              </w:rPr>
                            </w:pPr>
                            <w:r w:rsidRPr="006B0638">
                              <w:rPr>
                                <w:rFonts w:ascii="Tahoma" w:hAnsi="Tahoma" w:cs="Tahoma"/>
                                <w:sz w:val="20"/>
                                <w:szCs w:val="20"/>
                              </w:rPr>
                              <w:t xml:space="preserve">Yosef </w:t>
                            </w:r>
                            <w:r w:rsidRPr="006B0638">
                              <w:rPr>
                                <w:rFonts w:ascii="Tahoma" w:hAnsi="Tahoma" w:cs="Tahoma"/>
                                <w:sz w:val="20"/>
                                <w:szCs w:val="20"/>
                              </w:rPr>
                              <w:t>HaTzaddik reached out to give cheer to fellow prisoners even when his own situation appeared hopeless, and he shared the comm</w:t>
                            </w:r>
                            <w:r>
                              <w:rPr>
                                <w:rFonts w:ascii="Tahoma" w:hAnsi="Tahoma" w:cs="Tahoma"/>
                                <w:sz w:val="20"/>
                                <w:szCs w:val="20"/>
                              </w:rPr>
                              <w:t>on person’s</w:t>
                            </w:r>
                            <w:r w:rsidRPr="006B0638">
                              <w:rPr>
                                <w:rFonts w:ascii="Tahoma" w:hAnsi="Tahoma" w:cs="Tahoma"/>
                                <w:sz w:val="20"/>
                                <w:szCs w:val="20"/>
                              </w:rPr>
                              <w:t xml:space="preserve"> suffering while he enjoyed supreme success and power.  </w:t>
                            </w:r>
                            <w:r w:rsidR="000B3C91">
                              <w:rPr>
                                <w:rFonts w:ascii="Tahoma" w:hAnsi="Tahoma" w:cs="Tahoma"/>
                                <w:sz w:val="20"/>
                                <w:szCs w:val="20"/>
                              </w:rPr>
                              <w:t>It was because of t</w:t>
                            </w:r>
                            <w:r w:rsidR="00D55636">
                              <w:rPr>
                                <w:rFonts w:ascii="Tahoma" w:hAnsi="Tahoma" w:cs="Tahoma"/>
                                <w:sz w:val="20"/>
                                <w:szCs w:val="20"/>
                              </w:rPr>
                              <w:t xml:space="preserve">his </w:t>
                            </w:r>
                            <w:r w:rsidR="000B3C91" w:rsidRPr="000B3C91">
                              <w:rPr>
                                <w:rFonts w:ascii="Tahoma" w:hAnsi="Tahoma" w:cs="Tahoma"/>
                                <w:i/>
                                <w:iCs/>
                                <w:sz w:val="20"/>
                                <w:szCs w:val="20"/>
                              </w:rPr>
                              <w:t>middah</w:t>
                            </w:r>
                            <w:r w:rsidR="000B3C91" w:rsidRPr="000B3C91">
                              <w:rPr>
                                <w:rFonts w:ascii="Tahoma" w:hAnsi="Tahoma" w:cs="Tahoma"/>
                                <w:sz w:val="36"/>
                                <w:szCs w:val="36"/>
                              </w:rPr>
                              <w:t xml:space="preserve"> </w:t>
                            </w:r>
                            <w:r w:rsidR="000B3C91">
                              <w:rPr>
                                <w:rFonts w:ascii="Tahoma" w:hAnsi="Tahoma" w:cs="Tahoma"/>
                                <w:sz w:val="20"/>
                                <w:szCs w:val="20"/>
                              </w:rPr>
                              <w:t>that Hashem chose him to become the Egyptian ruler.</w:t>
                            </w:r>
                          </w:p>
                          <w:p w14:paraId="549936E8" w14:textId="41BADF9D" w:rsidR="0008444E" w:rsidRPr="00B663D9" w:rsidRDefault="00D4187B" w:rsidP="00B663D9">
                            <w:pPr>
                              <w:pStyle w:val="ListParagraph"/>
                              <w:numPr>
                                <w:ilvl w:val="0"/>
                                <w:numId w:val="3"/>
                              </w:numPr>
                              <w:spacing w:before="180" w:after="180" w:line="336" w:lineRule="auto"/>
                              <w:ind w:left="360"/>
                              <w:contextualSpacing w:val="0"/>
                              <w:rPr>
                                <w:rFonts w:ascii="Tahoma" w:hAnsi="Tahoma" w:cs="Tahoma"/>
                                <w:sz w:val="20"/>
                                <w:szCs w:val="20"/>
                              </w:rPr>
                            </w:pPr>
                            <w:r w:rsidRPr="006B0638">
                              <w:rPr>
                                <w:rFonts w:ascii="Tahoma" w:hAnsi="Tahoma" w:cs="Tahoma"/>
                                <w:sz w:val="20"/>
                                <w:szCs w:val="20"/>
                              </w:rPr>
                              <w:t xml:space="preserve">Even when our own life is not directly affected by the suffering of the community, </w:t>
                            </w:r>
                            <w:r>
                              <w:rPr>
                                <w:rFonts w:ascii="Tahoma" w:hAnsi="Tahoma" w:cs="Tahoma"/>
                                <w:sz w:val="20"/>
                                <w:szCs w:val="20"/>
                              </w:rPr>
                              <w:t xml:space="preserve">we </w:t>
                            </w:r>
                            <w:r w:rsidR="00E41148">
                              <w:rPr>
                                <w:rFonts w:ascii="Tahoma" w:hAnsi="Tahoma" w:cs="Tahoma"/>
                                <w:sz w:val="20"/>
                                <w:szCs w:val="20"/>
                              </w:rPr>
                              <w:t>must</w:t>
                            </w:r>
                            <w:r>
                              <w:rPr>
                                <w:rFonts w:ascii="Tahoma" w:hAnsi="Tahoma" w:cs="Tahoma"/>
                                <w:sz w:val="20"/>
                                <w:szCs w:val="20"/>
                              </w:rPr>
                              <w:t xml:space="preserve"> share </w:t>
                            </w:r>
                            <w:r w:rsidRPr="006B0638">
                              <w:rPr>
                                <w:rFonts w:ascii="Tahoma" w:hAnsi="Tahoma" w:cs="Tahoma"/>
                                <w:sz w:val="20"/>
                                <w:szCs w:val="20"/>
                              </w:rPr>
                              <w:t>in their distress</w:t>
                            </w:r>
                            <w:r>
                              <w:rPr>
                                <w:rFonts w:ascii="Tahoma" w:hAnsi="Tahoma" w:cs="Tahoma"/>
                                <w:sz w:val="20"/>
                                <w:szCs w:val="20"/>
                              </w:rPr>
                              <w:t xml:space="preserve"> by undertaking specific practices that remind us of their pain or discomfort.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AF916" id="Text Box 24" o:spid="_x0000_s1050" type="#_x0000_t202" style="position:absolute;margin-left:447.55pt;margin-top:115.2pt;width:498.75pt;height:158.25pt;z-index:-251573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" fillcolor="#f2f2f2 [3052]" strokecolor="black [3213]" strokeweight=".5pt">
                <v:stroke dashstyle="1 1"/>
                <v:textbox>
                  <w:txbxContent>
                    <w:p w14:paraId="5FDA1652" w14:textId="628569AB" w:rsidR="00D4187B" w:rsidRPr="006B0638" w:rsidRDefault="00D4187B" w:rsidP="000B3C91">
                      <w:pPr>
                        <w:pStyle w:val="ListParagraph"/>
                        <w:numPr>
                          <w:ilvl w:val="0"/>
                          <w:numId w:val="3"/>
                        </w:numPr>
                        <w:spacing w:before="960" w:after="120" w:line="336" w:lineRule="auto"/>
                        <w:ind w:left="360"/>
                        <w:contextualSpacing w:val="0"/>
                        <w:rPr>
                          <w:rFonts w:ascii="Tahoma" w:hAnsi="Tahoma" w:cs="Tahoma"/>
                          <w:sz w:val="20"/>
                          <w:szCs w:val="20"/>
                        </w:rPr>
                      </w:pPr>
                      <w:r w:rsidRPr="006B0638">
                        <w:rPr>
                          <w:rFonts w:ascii="Tahoma" w:hAnsi="Tahoma" w:cs="Tahoma"/>
                          <w:sz w:val="20"/>
                          <w:szCs w:val="20"/>
                        </w:rPr>
                        <w:t xml:space="preserve">Yosef </w:t>
                      </w:r>
                      <w:r w:rsidRPr="006B0638">
                        <w:rPr>
                          <w:rFonts w:ascii="Tahoma" w:hAnsi="Tahoma" w:cs="Tahoma"/>
                          <w:sz w:val="20"/>
                          <w:szCs w:val="20"/>
                        </w:rPr>
                        <w:t>HaTzaddik reached out to give cheer to fellow prisoners even when his own situation appeared hopeless, and he shared the comm</w:t>
                      </w:r>
                      <w:r>
                        <w:rPr>
                          <w:rFonts w:ascii="Tahoma" w:hAnsi="Tahoma" w:cs="Tahoma"/>
                          <w:sz w:val="20"/>
                          <w:szCs w:val="20"/>
                        </w:rPr>
                        <w:t>on person’s</w:t>
                      </w:r>
                      <w:r w:rsidRPr="006B0638">
                        <w:rPr>
                          <w:rFonts w:ascii="Tahoma" w:hAnsi="Tahoma" w:cs="Tahoma"/>
                          <w:sz w:val="20"/>
                          <w:szCs w:val="20"/>
                        </w:rPr>
                        <w:t xml:space="preserve"> suffering while he enjoyed supreme success and power.  </w:t>
                      </w:r>
                      <w:r w:rsidR="000B3C91">
                        <w:rPr>
                          <w:rFonts w:ascii="Tahoma" w:hAnsi="Tahoma" w:cs="Tahoma"/>
                          <w:sz w:val="20"/>
                          <w:szCs w:val="20"/>
                        </w:rPr>
                        <w:t>It was because of t</w:t>
                      </w:r>
                      <w:r w:rsidR="00D55636">
                        <w:rPr>
                          <w:rFonts w:ascii="Tahoma" w:hAnsi="Tahoma" w:cs="Tahoma"/>
                          <w:sz w:val="20"/>
                          <w:szCs w:val="20"/>
                        </w:rPr>
                        <w:t xml:space="preserve">his </w:t>
                      </w:r>
                      <w:r w:rsidR="000B3C91" w:rsidRPr="000B3C91">
                        <w:rPr>
                          <w:rFonts w:ascii="Tahoma" w:hAnsi="Tahoma" w:cs="Tahoma"/>
                          <w:i/>
                          <w:iCs/>
                          <w:sz w:val="20"/>
                          <w:szCs w:val="20"/>
                        </w:rPr>
                        <w:t>middah</w:t>
                      </w:r>
                      <w:r w:rsidR="000B3C91" w:rsidRPr="000B3C91">
                        <w:rPr>
                          <w:rFonts w:ascii="Tahoma" w:hAnsi="Tahoma" w:cs="Tahoma"/>
                          <w:sz w:val="36"/>
                          <w:szCs w:val="36"/>
                        </w:rPr>
                        <w:t xml:space="preserve"> </w:t>
                      </w:r>
                      <w:r w:rsidR="000B3C91">
                        <w:rPr>
                          <w:rFonts w:ascii="Tahoma" w:hAnsi="Tahoma" w:cs="Tahoma"/>
                          <w:sz w:val="20"/>
                          <w:szCs w:val="20"/>
                        </w:rPr>
                        <w:t>that Hashem chose him to become the Egyptian ruler.</w:t>
                      </w:r>
                    </w:p>
                    <w:p w14:paraId="549936E8" w14:textId="41BADF9D" w:rsidR="0008444E" w:rsidRPr="00B663D9" w:rsidRDefault="00D4187B" w:rsidP="00B663D9">
                      <w:pPr>
                        <w:pStyle w:val="ListParagraph"/>
                        <w:numPr>
                          <w:ilvl w:val="0"/>
                          <w:numId w:val="3"/>
                        </w:numPr>
                        <w:spacing w:before="180" w:after="180" w:line="336" w:lineRule="auto"/>
                        <w:ind w:left="360"/>
                        <w:contextualSpacing w:val="0"/>
                        <w:rPr>
                          <w:rFonts w:ascii="Tahoma" w:hAnsi="Tahoma" w:cs="Tahoma"/>
                          <w:sz w:val="20"/>
                          <w:szCs w:val="20"/>
                        </w:rPr>
                      </w:pPr>
                      <w:r w:rsidRPr="006B0638">
                        <w:rPr>
                          <w:rFonts w:ascii="Tahoma" w:hAnsi="Tahoma" w:cs="Tahoma"/>
                          <w:sz w:val="20"/>
                          <w:szCs w:val="20"/>
                        </w:rPr>
                        <w:t xml:space="preserve">Even when our own life is not directly affected by the suffering of the community, </w:t>
                      </w:r>
                      <w:r>
                        <w:rPr>
                          <w:rFonts w:ascii="Tahoma" w:hAnsi="Tahoma" w:cs="Tahoma"/>
                          <w:sz w:val="20"/>
                          <w:szCs w:val="20"/>
                        </w:rPr>
                        <w:t xml:space="preserve">we </w:t>
                      </w:r>
                      <w:r w:rsidR="00E41148">
                        <w:rPr>
                          <w:rFonts w:ascii="Tahoma" w:hAnsi="Tahoma" w:cs="Tahoma"/>
                          <w:sz w:val="20"/>
                          <w:szCs w:val="20"/>
                        </w:rPr>
                        <w:t>must</w:t>
                      </w:r>
                      <w:r>
                        <w:rPr>
                          <w:rFonts w:ascii="Tahoma" w:hAnsi="Tahoma" w:cs="Tahoma"/>
                          <w:sz w:val="20"/>
                          <w:szCs w:val="20"/>
                        </w:rPr>
                        <w:t xml:space="preserve"> share </w:t>
                      </w:r>
                      <w:r w:rsidRPr="006B0638">
                        <w:rPr>
                          <w:rFonts w:ascii="Tahoma" w:hAnsi="Tahoma" w:cs="Tahoma"/>
                          <w:sz w:val="20"/>
                          <w:szCs w:val="20"/>
                        </w:rPr>
                        <w:t>in their distress</w:t>
                      </w:r>
                      <w:r>
                        <w:rPr>
                          <w:rFonts w:ascii="Tahoma" w:hAnsi="Tahoma" w:cs="Tahoma"/>
                          <w:sz w:val="20"/>
                          <w:szCs w:val="20"/>
                        </w:rPr>
                        <w:t xml:space="preserve"> by undertaking specific practices that remind us of their pain or discomfort. </w:t>
                      </w:r>
                    </w:p>
                  </w:txbxContent>
                </v:textbox>
                <w10:wrap type="tight" anchorx="margin"/>
              </v:shape>
            </w:pict>
          </mc:Fallback>
        </mc:AlternateContent>
      </w:r>
      <w:r w:rsidR="0060136D" w:rsidRPr="0008444E">
        <w:rPr>
          <w:noProof/>
        </w:rPr>
        <mc:AlternateContent>
          <mc:Choice Requires="wps">
            <w:drawing>
              <wp:anchor distT="0" distB="0" distL="114300" distR="114300" simplePos="0" relativeHeight="251823616" behindDoc="0" locked="0" layoutInCell="1" allowOverlap="1" wp14:anchorId="1810C5D1" wp14:editId="4DEDE99D">
                <wp:simplePos x="0" y="0"/>
                <wp:positionH relativeFrom="margin">
                  <wp:posOffset>240030</wp:posOffset>
                </wp:positionH>
                <wp:positionV relativeFrom="paragraph">
                  <wp:posOffset>1487170</wp:posOffset>
                </wp:positionV>
                <wp:extent cx="5953125" cy="410210"/>
                <wp:effectExtent l="0" t="0" r="9525" b="8890"/>
                <wp:wrapTopAndBottom/>
                <wp:docPr id="25" name="Text Box 25"/>
                <wp:cNvGraphicFramePr/>
                <a:graphic xmlns:a="http://schemas.openxmlformats.org/drawingml/2006/main">
                  <a:graphicData uri="http://schemas.microsoft.com/office/word/2010/wordprocessingShape">
                    <wps:wsp>
                      <wps:cNvSpPr txBox="1"/>
                      <wps:spPr>
                        <a:xfrm>
                          <a:off x="0" y="0"/>
                          <a:ext cx="5953125" cy="410210"/>
                        </a:xfrm>
                        <a:prstGeom prst="rect">
                          <a:avLst/>
                        </a:prstGeom>
                        <a:solidFill>
                          <a:prstClr val="white"/>
                        </a:solidFill>
                        <a:ln>
                          <a:noFill/>
                        </a:ln>
                      </wps:spPr>
                      <wps:txbx>
                        <w:txbxContent>
                          <w:p w14:paraId="14DC52D4" w14:textId="6220C1F4" w:rsidR="0008444E" w:rsidRPr="00CC4BA3" w:rsidRDefault="002972B9" w:rsidP="002972B9">
                            <w:pPr>
                              <w:pStyle w:val="Caption"/>
                              <w:spacing w:before="60" w:after="60" w:line="312" w:lineRule="auto"/>
                              <w:jc w:val="center"/>
                              <w:rPr>
                                <w:rFonts w:ascii="Verdana" w:hAnsi="Verdana" w:cstheme="minorHAnsi"/>
                                <w:i/>
                                <w:iCs/>
                                <w:noProof/>
                                <w:color w:val="auto"/>
                                <w:sz w:val="22"/>
                                <w:szCs w:val="22"/>
                              </w:rPr>
                            </w:pPr>
                            <w:r w:rsidRPr="006D05F0">
                              <w:rPr>
                                <w:rFonts w:ascii="Verdana" w:hAnsi="Verdana"/>
                                <w:color w:val="auto"/>
                                <w:sz w:val="22"/>
                                <w:szCs w:val="22"/>
                              </w:rPr>
                              <w:t xml:space="preserve">Lessons from Yosef </w:t>
                            </w:r>
                            <w:r w:rsidRPr="006D05F0">
                              <w:rPr>
                                <w:rFonts w:ascii="Verdana" w:hAnsi="Verdana"/>
                                <w:color w:val="auto"/>
                                <w:sz w:val="22"/>
                                <w:szCs w:val="22"/>
                              </w:rPr>
                              <w:t xml:space="preserve">HaTzaddik – How to be </w:t>
                            </w:r>
                            <w:r w:rsidRPr="006D05F0">
                              <w:rPr>
                                <w:rFonts w:ascii="Verdana" w:hAnsi="Verdana"/>
                                <w:i/>
                                <w:iCs/>
                                <w:color w:val="auto"/>
                                <w:sz w:val="22"/>
                                <w:szCs w:val="22"/>
                              </w:rPr>
                              <w:t>Nosei B’ol Im Chaveiro</w:t>
                            </w:r>
                            <w:r w:rsidR="0008444E">
                              <w:rPr>
                                <w:rFonts w:ascii="Verdana" w:hAnsi="Verdana" w:cstheme="minorHAnsi"/>
                                <w:i/>
                                <w:iCs/>
                                <w:noProof/>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0C5D1" id="Text Box 25" o:spid="_x0000_s1051" type="#_x0000_t202" style="position:absolute;margin-left:18.9pt;margin-top:117.1pt;width:468.75pt;height:32.3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" stroked="f">
                <v:textbox inset="0,0,0,0">
                  <w:txbxContent>
                    <w:p w14:paraId="14DC52D4" w14:textId="6220C1F4" w:rsidR="0008444E" w:rsidRPr="00CC4BA3" w:rsidRDefault="002972B9" w:rsidP="002972B9">
                      <w:pPr>
                        <w:pStyle w:val="Caption"/>
                        <w:spacing w:before="60" w:after="60" w:line="312" w:lineRule="auto"/>
                        <w:jc w:val="center"/>
                        <w:rPr>
                          <w:rFonts w:ascii="Verdana" w:hAnsi="Verdana" w:cstheme="minorHAnsi"/>
                          <w:i/>
                          <w:iCs/>
                          <w:noProof/>
                          <w:color w:val="auto"/>
                          <w:sz w:val="22"/>
                          <w:szCs w:val="22"/>
                        </w:rPr>
                      </w:pPr>
                      <w:r w:rsidRPr="006D05F0">
                        <w:rPr>
                          <w:rFonts w:ascii="Verdana" w:hAnsi="Verdana"/>
                          <w:color w:val="auto"/>
                          <w:sz w:val="22"/>
                          <w:szCs w:val="22"/>
                        </w:rPr>
                        <w:t xml:space="preserve">Lessons from Yosef </w:t>
                      </w:r>
                      <w:r w:rsidRPr="006D05F0">
                        <w:rPr>
                          <w:rFonts w:ascii="Verdana" w:hAnsi="Verdana"/>
                          <w:color w:val="auto"/>
                          <w:sz w:val="22"/>
                          <w:szCs w:val="22"/>
                        </w:rPr>
                        <w:t xml:space="preserve">HaTzaddik – How to be </w:t>
                      </w:r>
                      <w:r w:rsidRPr="006D05F0">
                        <w:rPr>
                          <w:rFonts w:ascii="Verdana" w:hAnsi="Verdana"/>
                          <w:i/>
                          <w:iCs/>
                          <w:color w:val="auto"/>
                          <w:sz w:val="22"/>
                          <w:szCs w:val="22"/>
                        </w:rPr>
                        <w:t>Nosei B’ol Im Chaveiro</w:t>
                      </w:r>
                      <w:r w:rsidR="0008444E">
                        <w:rPr>
                          <w:rFonts w:ascii="Verdana" w:hAnsi="Verdana" w:cstheme="minorHAnsi"/>
                          <w:i/>
                          <w:iCs/>
                          <w:noProof/>
                          <w:color w:val="auto"/>
                          <w:sz w:val="22"/>
                          <w:szCs w:val="22"/>
                        </w:rPr>
                        <w:t>:</w:t>
                      </w:r>
                    </w:p>
                  </w:txbxContent>
                </v:textbox>
                <w10:wrap type="topAndBottom" anchorx="margin"/>
              </v:shape>
            </w:pict>
          </mc:Fallback>
        </mc:AlternateContent>
      </w:r>
      <w:r w:rsidR="00586AED">
        <w:t xml:space="preserve">The </w:t>
      </w:r>
      <w:r w:rsidR="00972541">
        <w:rPr>
          <w:vertAlign w:val="superscript"/>
        </w:rPr>
        <w:t>53</w:t>
      </w:r>
      <w:r w:rsidR="00586AED">
        <w:t xml:space="preserve">Ruzhiner </w:t>
      </w:r>
      <w:r w:rsidR="002360EF">
        <w:t>R</w:t>
      </w:r>
      <w:r w:rsidR="00586AED">
        <w:t xml:space="preserve">ebbe, Rav Yisrael Friedman, was incarcerated by the Russian Czar for nearly two years </w:t>
      </w:r>
      <w:r w:rsidR="006431FE">
        <w:t>on trumped up charges</w:t>
      </w:r>
      <w:r w:rsidR="00214737">
        <w:t xml:space="preserve">, </w:t>
      </w:r>
      <w:r w:rsidR="00214737" w:rsidRPr="00214737">
        <w:t>suffering great humiliation and pain</w:t>
      </w:r>
      <w:r w:rsidR="008C2DE9">
        <w:t xml:space="preserve"> </w:t>
      </w:r>
      <w:r w:rsidR="008C2DE9" w:rsidRPr="008C2DE9">
        <w:t xml:space="preserve">under terrible conditions in </w:t>
      </w:r>
      <w:r w:rsidR="00C93348">
        <w:t xml:space="preserve">the </w:t>
      </w:r>
      <w:r w:rsidR="00C93348" w:rsidRPr="003F57C4">
        <w:t>notorious Kiev</w:t>
      </w:r>
      <w:r w:rsidR="00C93348">
        <w:t xml:space="preserve"> dungeons</w:t>
      </w:r>
      <w:r w:rsidR="006431FE">
        <w:t xml:space="preserve">.  </w:t>
      </w:r>
      <w:r w:rsidR="0060136D">
        <w:t xml:space="preserve">In a </w:t>
      </w:r>
      <w:r w:rsidR="00586AED" w:rsidRPr="00586AED">
        <w:t>powerful demonstration of kinship</w:t>
      </w:r>
      <w:r w:rsidR="0060136D">
        <w:t>,</w:t>
      </w:r>
      <w:r w:rsidR="00586AED" w:rsidRPr="00586AED">
        <w:t xml:space="preserve"> R</w:t>
      </w:r>
      <w:r w:rsidR="00C93348">
        <w:t>av</w:t>
      </w:r>
      <w:r w:rsidR="00586AED" w:rsidRPr="00586AED">
        <w:t xml:space="preserve"> Meir of </w:t>
      </w:r>
      <w:proofErr w:type="spellStart"/>
      <w:r w:rsidR="00586AED" w:rsidRPr="00586AED">
        <w:t>Premishlan</w:t>
      </w:r>
      <w:proofErr w:type="spellEnd"/>
      <w:r w:rsidR="0060136D">
        <w:t xml:space="preserve"> </w:t>
      </w:r>
      <w:r w:rsidR="0048678B">
        <w:t xml:space="preserve">took </w:t>
      </w:r>
      <w:r w:rsidR="00586AED" w:rsidRPr="00586AED">
        <w:t xml:space="preserve">a vow to sit in darkness during the time the Rebbe was sitting in prison. </w:t>
      </w:r>
      <w:r w:rsidR="00262EDB">
        <w:t xml:space="preserve"> </w:t>
      </w:r>
      <w:r w:rsidR="00586AED" w:rsidRPr="00586AED">
        <w:t>It was also said that he did not sleep on a bed and avoided the use of silver vessels during those dark days.</w:t>
      </w:r>
      <w:r w:rsidR="006D38A1">
        <w:t xml:space="preserve">  This demonstration of kinship emulated the actions of Moshe </w:t>
      </w:r>
      <w:proofErr w:type="spellStart"/>
      <w:r w:rsidR="006D38A1">
        <w:t>Rabbeinu</w:t>
      </w:r>
      <w:proofErr w:type="spellEnd"/>
      <w:r w:rsidR="006D38A1">
        <w:t xml:space="preserve"> and Yosef </w:t>
      </w:r>
      <w:proofErr w:type="spellStart"/>
      <w:r w:rsidR="006D38A1">
        <w:t>HaTzaddik</w:t>
      </w:r>
      <w:proofErr w:type="spellEnd"/>
      <w:r w:rsidR="006D38A1">
        <w:t xml:space="preserve"> who </w:t>
      </w:r>
      <w:r w:rsidR="002F340E">
        <w:t>personally immersed themselves in the suffering of others in a physical manner.</w:t>
      </w:r>
    </w:p>
    <w:p w14:paraId="37D3F91E" w14:textId="08D6F0ED" w:rsidR="00966CF5" w:rsidRDefault="00966CF5" w:rsidP="0008444E">
      <w:pPr>
        <w:rPr>
          <w:rFonts w:ascii="Cambria" w:hAnsi="Cambria"/>
          <w:b/>
          <w:bCs/>
        </w:rPr>
        <w:sectPr w:rsidR="00966CF5" w:rsidSect="004C678B">
          <w:headerReference w:type="default" r:id="rId25"/>
          <w:type w:val="continuous"/>
          <w:pgSz w:w="12240" w:h="15840"/>
          <w:pgMar w:top="1152" w:right="936" w:bottom="1008" w:left="1152" w:header="504" w:footer="504" w:gutter="0"/>
          <w:cols w:space="720"/>
        </w:sectPr>
      </w:pPr>
    </w:p>
    <w:p w14:paraId="32DD0831" w14:textId="77777777" w:rsidR="002D4695" w:rsidRDefault="002D4695">
      <w:pPr>
        <w:rPr>
          <w:rFonts w:ascii="Cambria" w:eastAsiaTheme="majorEastAsia" w:hAnsi="Cambria" w:cs="Calibri"/>
          <w:b/>
          <w:bCs/>
        </w:rPr>
      </w:pPr>
      <w:bookmarkStart w:id="16" w:name="Day13"/>
      <w:r>
        <w:rPr>
          <w:rFonts w:ascii="Cambria" w:hAnsi="Cambria"/>
          <w:b/>
          <w:bCs/>
        </w:rPr>
        <w:br w:type="page"/>
      </w:r>
    </w:p>
    <w:p w14:paraId="53299A07" w14:textId="084AA65E" w:rsidR="00E82B1D" w:rsidRPr="00F04554" w:rsidRDefault="00E82B1D" w:rsidP="00E82B1D">
      <w:pPr>
        <w:pStyle w:val="Heading1"/>
        <w:numPr>
          <w:ilvl w:val="0"/>
          <w:numId w:val="0"/>
        </w:numPr>
        <w:spacing w:before="0" w:line="324" w:lineRule="auto"/>
        <w:ind w:left="-180"/>
        <w:jc w:val="center"/>
        <w:rPr>
          <w:rFonts w:ascii="Cambria" w:hAnsi="Cambria"/>
          <w:b/>
          <w:bCs/>
        </w:rPr>
      </w:pPr>
      <w:r w:rsidRPr="00F04554">
        <w:rPr>
          <w:rFonts w:ascii="Cambria" w:hAnsi="Cambria"/>
          <w:b/>
          <w:bCs/>
        </w:rPr>
        <w:t xml:space="preserve">Day </w:t>
      </w:r>
      <w:r>
        <w:rPr>
          <w:rFonts w:ascii="Cambria" w:hAnsi="Cambria"/>
          <w:b/>
          <w:bCs/>
        </w:rPr>
        <w:t>1</w:t>
      </w:r>
      <w:r w:rsidR="0052788B">
        <w:rPr>
          <w:rFonts w:ascii="Cambria" w:hAnsi="Cambria"/>
          <w:b/>
          <w:bCs/>
        </w:rPr>
        <w:t>3</w:t>
      </w:r>
      <w:r w:rsidRPr="00F04554">
        <w:rPr>
          <w:rFonts w:ascii="Cambria" w:hAnsi="Cambria"/>
          <w:b/>
          <w:bCs/>
        </w:rPr>
        <w:t xml:space="preserve">: </w:t>
      </w:r>
      <w:r w:rsidR="002250D7" w:rsidRPr="002250D7">
        <w:rPr>
          <w:rFonts w:ascii="Cambria" w:hAnsi="Cambria"/>
          <w:b/>
          <w:bCs/>
        </w:rPr>
        <w:t xml:space="preserve">Three approaches how </w:t>
      </w:r>
      <w:r w:rsidR="00E67BA2">
        <w:rPr>
          <w:rFonts w:ascii="Cambria" w:hAnsi="Cambria"/>
          <w:b/>
          <w:bCs/>
        </w:rPr>
        <w:t xml:space="preserve">being </w:t>
      </w:r>
      <w:proofErr w:type="spellStart"/>
      <w:r w:rsidR="00E67BA2">
        <w:rPr>
          <w:rFonts w:ascii="Cambria" w:hAnsi="Cambria"/>
          <w:b/>
          <w:bCs/>
          <w:i/>
          <w:iCs/>
        </w:rPr>
        <w:t>Nosei</w:t>
      </w:r>
      <w:proofErr w:type="spellEnd"/>
      <w:r w:rsidR="00E67BA2">
        <w:rPr>
          <w:rFonts w:ascii="Cambria" w:hAnsi="Cambria"/>
          <w:b/>
          <w:bCs/>
          <w:i/>
          <w:iCs/>
        </w:rPr>
        <w:t xml:space="preserve"> </w:t>
      </w:r>
      <w:proofErr w:type="spellStart"/>
      <w:r w:rsidR="002250D7" w:rsidRPr="002250D7">
        <w:rPr>
          <w:rFonts w:ascii="Cambria" w:hAnsi="Cambria"/>
          <w:b/>
          <w:bCs/>
          <w:i/>
          <w:iCs/>
        </w:rPr>
        <w:t>B’ol</w:t>
      </w:r>
      <w:proofErr w:type="spellEnd"/>
      <w:r w:rsidR="002250D7" w:rsidRPr="002250D7">
        <w:rPr>
          <w:rFonts w:ascii="Cambria" w:hAnsi="Cambria"/>
          <w:b/>
          <w:bCs/>
        </w:rPr>
        <w:t xml:space="preserve"> </w:t>
      </w:r>
      <w:proofErr w:type="spellStart"/>
      <w:r w:rsidR="00E67BA2" w:rsidRPr="00E67BA2">
        <w:rPr>
          <w:rFonts w:ascii="Cambria" w:hAnsi="Cambria"/>
          <w:b/>
          <w:bCs/>
          <w:i/>
          <w:iCs/>
        </w:rPr>
        <w:t>Im</w:t>
      </w:r>
      <w:proofErr w:type="spellEnd"/>
      <w:r w:rsidR="00E67BA2" w:rsidRPr="00E67BA2">
        <w:rPr>
          <w:rFonts w:ascii="Cambria" w:hAnsi="Cambria"/>
          <w:b/>
          <w:bCs/>
          <w:i/>
          <w:iCs/>
        </w:rPr>
        <w:t xml:space="preserve"> </w:t>
      </w:r>
      <w:proofErr w:type="spellStart"/>
      <w:r w:rsidR="00E67BA2" w:rsidRPr="00E67BA2">
        <w:rPr>
          <w:rFonts w:ascii="Cambria" w:hAnsi="Cambria"/>
          <w:b/>
          <w:bCs/>
          <w:i/>
          <w:iCs/>
        </w:rPr>
        <w:t>Chaveiro</w:t>
      </w:r>
      <w:proofErr w:type="spellEnd"/>
      <w:r w:rsidR="00E67BA2">
        <w:rPr>
          <w:rFonts w:ascii="Cambria" w:hAnsi="Cambria"/>
          <w:b/>
          <w:bCs/>
        </w:rPr>
        <w:t xml:space="preserve"> </w:t>
      </w:r>
      <w:r w:rsidR="002250D7" w:rsidRPr="002250D7">
        <w:rPr>
          <w:rFonts w:ascii="Cambria" w:hAnsi="Cambria"/>
          <w:b/>
          <w:bCs/>
        </w:rPr>
        <w:t>facilitates Torah acquisition</w:t>
      </w:r>
    </w:p>
    <w:bookmarkEnd w:id="16"/>
    <w:p w14:paraId="24995A5E" w14:textId="08A9D45D" w:rsidR="0042496A" w:rsidRDefault="0042496A" w:rsidP="0044730D">
      <w:pPr>
        <w:spacing w:before="240" w:after="120"/>
        <w:rPr>
          <w:b/>
          <w:bCs/>
        </w:rPr>
      </w:pPr>
      <w:r>
        <w:rPr>
          <w:b/>
          <w:bCs/>
        </w:rPr>
        <w:t xml:space="preserve">1) </w:t>
      </w:r>
      <w:r w:rsidRPr="00370EFA">
        <w:rPr>
          <w:b/>
          <w:bCs/>
        </w:rPr>
        <w:t xml:space="preserve">A person who is </w:t>
      </w:r>
      <w:proofErr w:type="spellStart"/>
      <w:r w:rsidRPr="00370EFA">
        <w:rPr>
          <w:b/>
          <w:bCs/>
          <w:i/>
          <w:iCs/>
        </w:rPr>
        <w:t>Nosei</w:t>
      </w:r>
      <w:proofErr w:type="spellEnd"/>
      <w:r w:rsidRPr="00370EFA">
        <w:rPr>
          <w:b/>
          <w:bCs/>
          <w:i/>
          <w:iCs/>
        </w:rPr>
        <w:t xml:space="preserve"> </w:t>
      </w:r>
      <w:proofErr w:type="spellStart"/>
      <w:r w:rsidRPr="00370EFA">
        <w:rPr>
          <w:b/>
          <w:bCs/>
          <w:i/>
          <w:iCs/>
        </w:rPr>
        <w:t>B’ol</w:t>
      </w:r>
      <w:proofErr w:type="spellEnd"/>
      <w:r w:rsidRPr="00370EFA">
        <w:rPr>
          <w:b/>
          <w:bCs/>
          <w:i/>
          <w:iCs/>
        </w:rPr>
        <w:t xml:space="preserve"> </w:t>
      </w:r>
      <w:proofErr w:type="spellStart"/>
      <w:r w:rsidRPr="00370EFA">
        <w:rPr>
          <w:b/>
          <w:bCs/>
          <w:i/>
          <w:iCs/>
        </w:rPr>
        <w:t>Im</w:t>
      </w:r>
      <w:proofErr w:type="spellEnd"/>
      <w:r w:rsidRPr="00370EFA">
        <w:rPr>
          <w:b/>
          <w:bCs/>
          <w:i/>
          <w:iCs/>
        </w:rPr>
        <w:t xml:space="preserve"> </w:t>
      </w:r>
      <w:proofErr w:type="spellStart"/>
      <w:r w:rsidRPr="00370EFA">
        <w:rPr>
          <w:b/>
          <w:bCs/>
          <w:i/>
          <w:iCs/>
        </w:rPr>
        <w:t>Chaveiro</w:t>
      </w:r>
      <w:proofErr w:type="spellEnd"/>
      <w:r w:rsidRPr="00370EFA">
        <w:rPr>
          <w:b/>
          <w:bCs/>
        </w:rPr>
        <w:t xml:space="preserve"> views situations from another person</w:t>
      </w:r>
      <w:r>
        <w:rPr>
          <w:b/>
          <w:bCs/>
        </w:rPr>
        <w:t>’s</w:t>
      </w:r>
      <w:r w:rsidRPr="00370EFA">
        <w:rPr>
          <w:b/>
          <w:bCs/>
        </w:rPr>
        <w:t xml:space="preserve"> perspective</w:t>
      </w:r>
      <w:r w:rsidR="0085136E">
        <w:rPr>
          <w:b/>
          <w:bCs/>
        </w:rPr>
        <w:t>:</w:t>
      </w:r>
    </w:p>
    <w:p w14:paraId="106EFF68" w14:textId="254A5047" w:rsidR="00467B98" w:rsidRPr="00F30D8B" w:rsidRDefault="00E82F13" w:rsidP="0044730D">
      <w:pPr>
        <w:pStyle w:val="Heading3"/>
        <w:numPr>
          <w:ilvl w:val="0"/>
          <w:numId w:val="0"/>
        </w:numPr>
        <w:spacing w:before="120"/>
        <w:rPr>
          <w:sz w:val="22"/>
          <w:szCs w:val="22"/>
        </w:rPr>
      </w:pPr>
      <w:r>
        <w:rPr>
          <w:sz w:val="22"/>
          <w:szCs w:val="22"/>
          <w:vertAlign w:val="superscript"/>
        </w:rPr>
        <w:t>54</w:t>
      </w:r>
      <w:r w:rsidR="00D63DEF" w:rsidRPr="00F30D8B">
        <w:rPr>
          <w:sz w:val="22"/>
          <w:szCs w:val="22"/>
        </w:rPr>
        <w:t xml:space="preserve">Rebbi Chaim of </w:t>
      </w:r>
      <w:proofErr w:type="spellStart"/>
      <w:r w:rsidR="00D63DEF" w:rsidRPr="00F30D8B">
        <w:rPr>
          <w:sz w:val="22"/>
          <w:szCs w:val="22"/>
        </w:rPr>
        <w:t>Volozhin</w:t>
      </w:r>
      <w:proofErr w:type="spellEnd"/>
      <w:r w:rsidR="00D63DEF" w:rsidRPr="00F30D8B">
        <w:rPr>
          <w:sz w:val="22"/>
          <w:szCs w:val="22"/>
        </w:rPr>
        <w:t xml:space="preserve"> </w:t>
      </w:r>
      <w:r w:rsidR="00BF1EAC" w:rsidRPr="00F30D8B">
        <w:rPr>
          <w:sz w:val="22"/>
          <w:szCs w:val="22"/>
        </w:rPr>
        <w:t>e</w:t>
      </w:r>
      <w:r w:rsidR="006C7A5D" w:rsidRPr="00F30D8B">
        <w:rPr>
          <w:sz w:val="22"/>
          <w:szCs w:val="22"/>
        </w:rPr>
        <w:t xml:space="preserve">xplains that one who is </w:t>
      </w:r>
      <w:proofErr w:type="spellStart"/>
      <w:r w:rsidR="006C7A5D" w:rsidRPr="00F30D8B">
        <w:rPr>
          <w:i/>
          <w:iCs/>
          <w:sz w:val="22"/>
          <w:szCs w:val="22"/>
        </w:rPr>
        <w:t>Nosei</w:t>
      </w:r>
      <w:proofErr w:type="spellEnd"/>
      <w:r w:rsidR="006C7A5D" w:rsidRPr="00F30D8B">
        <w:rPr>
          <w:i/>
          <w:iCs/>
          <w:sz w:val="22"/>
          <w:szCs w:val="22"/>
        </w:rPr>
        <w:t xml:space="preserve"> </w:t>
      </w:r>
      <w:proofErr w:type="spellStart"/>
      <w:r w:rsidR="006C7A5D" w:rsidRPr="00F30D8B">
        <w:rPr>
          <w:i/>
          <w:iCs/>
          <w:sz w:val="22"/>
          <w:szCs w:val="22"/>
        </w:rPr>
        <w:t>B’ol</w:t>
      </w:r>
      <w:proofErr w:type="spellEnd"/>
      <w:r w:rsidR="006C7A5D" w:rsidRPr="00F30D8B">
        <w:rPr>
          <w:i/>
          <w:iCs/>
          <w:sz w:val="22"/>
          <w:szCs w:val="22"/>
        </w:rPr>
        <w:t xml:space="preserve"> </w:t>
      </w:r>
      <w:proofErr w:type="spellStart"/>
      <w:r w:rsidR="006C7A5D" w:rsidRPr="00F30D8B">
        <w:rPr>
          <w:i/>
          <w:iCs/>
          <w:sz w:val="22"/>
          <w:szCs w:val="22"/>
        </w:rPr>
        <w:t>Im</w:t>
      </w:r>
      <w:proofErr w:type="spellEnd"/>
      <w:r w:rsidR="006C7A5D" w:rsidRPr="00F30D8B">
        <w:rPr>
          <w:i/>
          <w:iCs/>
          <w:sz w:val="22"/>
          <w:szCs w:val="22"/>
        </w:rPr>
        <w:t xml:space="preserve"> </w:t>
      </w:r>
      <w:proofErr w:type="spellStart"/>
      <w:r w:rsidR="006C7A5D" w:rsidRPr="00F30D8B">
        <w:rPr>
          <w:i/>
          <w:iCs/>
          <w:sz w:val="22"/>
          <w:szCs w:val="22"/>
        </w:rPr>
        <w:t>Chaveiro</w:t>
      </w:r>
      <w:proofErr w:type="spellEnd"/>
      <w:r w:rsidR="006C7A5D" w:rsidRPr="00F30D8B">
        <w:rPr>
          <w:sz w:val="22"/>
          <w:szCs w:val="22"/>
        </w:rPr>
        <w:t xml:space="preserve"> </w:t>
      </w:r>
      <w:r w:rsidR="00964D6C" w:rsidRPr="00F30D8B">
        <w:rPr>
          <w:sz w:val="22"/>
          <w:szCs w:val="22"/>
        </w:rPr>
        <w:t xml:space="preserve">will </w:t>
      </w:r>
      <w:r w:rsidR="006E0F29" w:rsidRPr="00F30D8B">
        <w:rPr>
          <w:rFonts w:cstheme="minorHAnsi"/>
          <w:sz w:val="22"/>
          <w:szCs w:val="22"/>
        </w:rPr>
        <w:t>show respect for his fellow’s opinion</w:t>
      </w:r>
      <w:r w:rsidR="006E0F29" w:rsidRPr="00F30D8B">
        <w:rPr>
          <w:sz w:val="22"/>
          <w:szCs w:val="22"/>
        </w:rPr>
        <w:t xml:space="preserve">.  </w:t>
      </w:r>
      <w:r w:rsidR="00964D6C" w:rsidRPr="00F30D8B">
        <w:rPr>
          <w:sz w:val="22"/>
          <w:szCs w:val="22"/>
        </w:rPr>
        <w:t xml:space="preserve">He will </w:t>
      </w:r>
      <w:r w:rsidR="00BD540B" w:rsidRPr="00F30D8B">
        <w:rPr>
          <w:sz w:val="22"/>
          <w:szCs w:val="22"/>
        </w:rPr>
        <w:t xml:space="preserve">thus </w:t>
      </w:r>
      <w:r w:rsidR="00964D6C" w:rsidRPr="00F30D8B">
        <w:rPr>
          <w:sz w:val="22"/>
          <w:szCs w:val="22"/>
        </w:rPr>
        <w:t xml:space="preserve">take pains to hear and thoroughly consider another person’s views in Torah </w:t>
      </w:r>
      <w:r w:rsidR="00C37293" w:rsidRPr="00F30D8B">
        <w:rPr>
          <w:sz w:val="22"/>
          <w:szCs w:val="22"/>
        </w:rPr>
        <w:t xml:space="preserve">study </w:t>
      </w:r>
      <w:r w:rsidR="00964D6C" w:rsidRPr="00F30D8B">
        <w:rPr>
          <w:sz w:val="22"/>
          <w:szCs w:val="22"/>
        </w:rPr>
        <w:t xml:space="preserve">and will not limit his understanding to fit his own </w:t>
      </w:r>
      <w:r w:rsidR="00E912FB" w:rsidRPr="00F30D8B">
        <w:rPr>
          <w:sz w:val="22"/>
          <w:szCs w:val="22"/>
        </w:rPr>
        <w:t xml:space="preserve">initial </w:t>
      </w:r>
      <w:r w:rsidR="00964D6C" w:rsidRPr="00F30D8B">
        <w:rPr>
          <w:sz w:val="22"/>
          <w:szCs w:val="22"/>
        </w:rPr>
        <w:t>positio</w:t>
      </w:r>
      <w:r w:rsidR="00BD540B" w:rsidRPr="00F30D8B">
        <w:rPr>
          <w:sz w:val="22"/>
          <w:szCs w:val="22"/>
        </w:rPr>
        <w:t xml:space="preserve">n.  </w:t>
      </w:r>
      <w:r w:rsidR="00AF2FEE">
        <w:rPr>
          <w:sz w:val="22"/>
          <w:szCs w:val="22"/>
          <w:vertAlign w:val="superscript"/>
        </w:rPr>
        <w:t>55</w:t>
      </w:r>
      <w:r w:rsidR="00467B98" w:rsidRPr="00F30D8B">
        <w:rPr>
          <w:sz w:val="22"/>
          <w:szCs w:val="22"/>
        </w:rPr>
        <w:t xml:space="preserve">Rav Chaim Friedlander further elaborates: </w:t>
      </w:r>
      <w:bookmarkStart w:id="17" w:name="_Hlk33670827"/>
      <w:r w:rsidR="00467B98" w:rsidRPr="00F30D8B">
        <w:rPr>
          <w:sz w:val="22"/>
          <w:szCs w:val="22"/>
        </w:rPr>
        <w:t xml:space="preserve">One who is a </w:t>
      </w:r>
      <w:proofErr w:type="spellStart"/>
      <w:r w:rsidR="00467B98" w:rsidRPr="00F30D8B">
        <w:rPr>
          <w:i/>
          <w:iCs/>
          <w:sz w:val="22"/>
          <w:szCs w:val="22"/>
        </w:rPr>
        <w:t>Nosei</w:t>
      </w:r>
      <w:proofErr w:type="spellEnd"/>
      <w:r w:rsidR="00467B98" w:rsidRPr="00F30D8B">
        <w:rPr>
          <w:i/>
          <w:iCs/>
          <w:sz w:val="22"/>
          <w:szCs w:val="22"/>
        </w:rPr>
        <w:t xml:space="preserve"> </w:t>
      </w:r>
      <w:proofErr w:type="spellStart"/>
      <w:r w:rsidR="00467B98" w:rsidRPr="00F30D8B">
        <w:rPr>
          <w:i/>
          <w:iCs/>
          <w:sz w:val="22"/>
          <w:szCs w:val="22"/>
        </w:rPr>
        <w:t>B’ol</w:t>
      </w:r>
      <w:proofErr w:type="spellEnd"/>
      <w:r w:rsidR="00467B98" w:rsidRPr="00F30D8B">
        <w:rPr>
          <w:sz w:val="22"/>
          <w:szCs w:val="22"/>
        </w:rPr>
        <w:t xml:space="preserve"> has freed himself from the limitations of viewing life exclusively from a personal perspective.  Instead, he views a situation through the lens </w:t>
      </w:r>
      <w:bookmarkEnd w:id="17"/>
      <w:r w:rsidR="00467B98" w:rsidRPr="00F30D8B">
        <w:rPr>
          <w:sz w:val="22"/>
          <w:szCs w:val="22"/>
        </w:rPr>
        <w:t xml:space="preserve">of the individual living through it, and therefore, is primed to share another person’s emotions.  Because of this aptitude, he will also merit to arrive at the truth in Torah since he is unconstrained by personal biases and is receptive to other people’s approaches in Torah learning.  Similarly, </w:t>
      </w:r>
      <w:r w:rsidR="00AF2FEE">
        <w:rPr>
          <w:sz w:val="22"/>
          <w:szCs w:val="22"/>
          <w:vertAlign w:val="superscript"/>
        </w:rPr>
        <w:t>56</w:t>
      </w:r>
      <w:r w:rsidR="00467B98" w:rsidRPr="00F30D8B">
        <w:rPr>
          <w:sz w:val="22"/>
          <w:szCs w:val="22"/>
        </w:rPr>
        <w:t xml:space="preserve">Rav Matisyahu </w:t>
      </w:r>
      <w:r w:rsidR="00B6288B" w:rsidRPr="00F30D8B">
        <w:rPr>
          <w:sz w:val="22"/>
          <w:szCs w:val="22"/>
        </w:rPr>
        <w:t xml:space="preserve">Salomon </w:t>
      </w:r>
      <w:r w:rsidR="00467B98" w:rsidRPr="00F30D8B">
        <w:rPr>
          <w:sz w:val="22"/>
          <w:szCs w:val="22"/>
        </w:rPr>
        <w:t xml:space="preserve">comments that a person who is a </w:t>
      </w:r>
      <w:proofErr w:type="spellStart"/>
      <w:r w:rsidR="00467B98" w:rsidRPr="00F30D8B">
        <w:rPr>
          <w:i/>
          <w:iCs/>
          <w:sz w:val="22"/>
          <w:szCs w:val="22"/>
        </w:rPr>
        <w:t>Nosei</w:t>
      </w:r>
      <w:proofErr w:type="spellEnd"/>
      <w:r w:rsidR="00467B98" w:rsidRPr="00F30D8B">
        <w:rPr>
          <w:i/>
          <w:iCs/>
          <w:sz w:val="22"/>
          <w:szCs w:val="22"/>
        </w:rPr>
        <w:t xml:space="preserve"> </w:t>
      </w:r>
      <w:proofErr w:type="spellStart"/>
      <w:r w:rsidR="00467B98" w:rsidRPr="00F30D8B">
        <w:rPr>
          <w:i/>
          <w:iCs/>
          <w:sz w:val="22"/>
          <w:szCs w:val="22"/>
        </w:rPr>
        <w:t>B’ol</w:t>
      </w:r>
      <w:proofErr w:type="spellEnd"/>
      <w:r w:rsidR="00467B98" w:rsidRPr="00F30D8B">
        <w:rPr>
          <w:i/>
          <w:iCs/>
          <w:sz w:val="22"/>
          <w:szCs w:val="22"/>
        </w:rPr>
        <w:t xml:space="preserve"> </w:t>
      </w:r>
      <w:proofErr w:type="spellStart"/>
      <w:r w:rsidR="00467B98" w:rsidRPr="00F30D8B">
        <w:rPr>
          <w:i/>
          <w:iCs/>
          <w:sz w:val="22"/>
          <w:szCs w:val="22"/>
        </w:rPr>
        <w:t>Im</w:t>
      </w:r>
      <w:proofErr w:type="spellEnd"/>
      <w:r w:rsidR="00467B98" w:rsidRPr="00F30D8B">
        <w:rPr>
          <w:i/>
          <w:iCs/>
          <w:sz w:val="22"/>
          <w:szCs w:val="22"/>
        </w:rPr>
        <w:t xml:space="preserve"> </w:t>
      </w:r>
      <w:proofErr w:type="spellStart"/>
      <w:r w:rsidR="00467B98" w:rsidRPr="00F30D8B">
        <w:rPr>
          <w:i/>
          <w:iCs/>
          <w:sz w:val="22"/>
          <w:szCs w:val="22"/>
        </w:rPr>
        <w:t>Chaveiro</w:t>
      </w:r>
      <w:proofErr w:type="spellEnd"/>
      <w:r w:rsidR="00467B98" w:rsidRPr="00F30D8B">
        <w:rPr>
          <w:sz w:val="22"/>
          <w:szCs w:val="22"/>
        </w:rPr>
        <w:t xml:space="preserve"> </w:t>
      </w:r>
      <w:bookmarkStart w:id="18" w:name="_Hlk33671034"/>
      <w:r w:rsidR="00467B98" w:rsidRPr="00F30D8B">
        <w:rPr>
          <w:sz w:val="22"/>
          <w:szCs w:val="22"/>
        </w:rPr>
        <w:t>will listen to his friend’s view in Torah with an open mind even if it differs from his own view</w:t>
      </w:r>
      <w:bookmarkEnd w:id="18"/>
      <w:r w:rsidR="00467B98" w:rsidRPr="00F30D8B">
        <w:rPr>
          <w:sz w:val="22"/>
          <w:szCs w:val="22"/>
        </w:rPr>
        <w:t xml:space="preserve">, rather than immediately trying to refute an opposing position.  Consequently, his horizons will become </w:t>
      </w:r>
      <w:r w:rsidR="009222CB" w:rsidRPr="00F30D8B">
        <w:rPr>
          <w:sz w:val="22"/>
          <w:szCs w:val="22"/>
        </w:rPr>
        <w:t>expanded,</w:t>
      </w:r>
      <w:r w:rsidR="00467B98" w:rsidRPr="00F30D8B">
        <w:rPr>
          <w:sz w:val="22"/>
          <w:szCs w:val="22"/>
        </w:rPr>
        <w:t xml:space="preserve"> and he will experience growth in Torah learning.</w:t>
      </w:r>
    </w:p>
    <w:p w14:paraId="19FABE22" w14:textId="6BCD6FA3" w:rsidR="0044730D" w:rsidRDefault="0044730D" w:rsidP="0044730D">
      <w:pPr>
        <w:spacing w:before="240" w:after="120"/>
        <w:rPr>
          <w:b/>
          <w:bCs/>
        </w:rPr>
      </w:pPr>
      <w:r>
        <w:rPr>
          <w:b/>
          <w:bCs/>
        </w:rPr>
        <w:t xml:space="preserve">2) </w:t>
      </w:r>
      <w:r w:rsidR="00EE71BF" w:rsidRPr="00EE71BF">
        <w:rPr>
          <w:b/>
          <w:bCs/>
        </w:rPr>
        <w:t>To acquire Torah, one must participate in the unity (</w:t>
      </w:r>
      <w:proofErr w:type="spellStart"/>
      <w:r w:rsidR="00EE71BF" w:rsidRPr="00EE71BF">
        <w:rPr>
          <w:b/>
          <w:bCs/>
          <w:i/>
          <w:iCs/>
        </w:rPr>
        <w:t>Achdus</w:t>
      </w:r>
      <w:proofErr w:type="spellEnd"/>
      <w:r w:rsidR="00EE71BF" w:rsidRPr="00EE71BF">
        <w:rPr>
          <w:b/>
          <w:bCs/>
        </w:rPr>
        <w:t>) of the Jewish people</w:t>
      </w:r>
      <w:r w:rsidR="0085136E">
        <w:rPr>
          <w:b/>
          <w:bCs/>
        </w:rPr>
        <w:t>:</w:t>
      </w:r>
    </w:p>
    <w:p w14:paraId="6C3211E6" w14:textId="4D20548F" w:rsidR="00942BE3" w:rsidRDefault="00E11F93" w:rsidP="0044730D">
      <w:r w:rsidRPr="0005230D">
        <w:t xml:space="preserve">The Torah was given to </w:t>
      </w:r>
      <w:r w:rsidR="00A63C3F">
        <w:t>the Jewish people</w:t>
      </w:r>
      <w:r w:rsidRPr="0005230D">
        <w:rPr>
          <w:i/>
          <w:iCs/>
        </w:rPr>
        <w:t xml:space="preserve"> </w:t>
      </w:r>
      <w:r w:rsidRPr="0005230D">
        <w:t>as one united community and not as many individuals (</w:t>
      </w:r>
      <w:r w:rsidR="00E821DE">
        <w:rPr>
          <w:vertAlign w:val="superscript"/>
        </w:rPr>
        <w:t>57</w:t>
      </w:r>
      <w:r w:rsidRPr="0005230D">
        <w:t xml:space="preserve">Rav Chaim </w:t>
      </w:r>
      <w:proofErr w:type="spellStart"/>
      <w:r w:rsidRPr="0005230D">
        <w:t>Shmuelevitz</w:t>
      </w:r>
      <w:proofErr w:type="spellEnd"/>
      <w:r w:rsidRPr="0005230D">
        <w:t xml:space="preserve">).  Rav </w:t>
      </w:r>
      <w:r w:rsidR="00E011EA">
        <w:t xml:space="preserve">Salomon </w:t>
      </w:r>
      <w:r w:rsidRPr="0005230D">
        <w:t xml:space="preserve">elaborates: Because of the Torah’s exalted spiritual nature, when we exist as </w:t>
      </w:r>
      <w:r w:rsidR="00E61EE3">
        <w:t>many isolated</w:t>
      </w:r>
      <w:r w:rsidR="005E6EFB">
        <w:t xml:space="preserve"> </w:t>
      </w:r>
      <w:proofErr w:type="gramStart"/>
      <w:r w:rsidRPr="0005230D">
        <w:t>individuals</w:t>
      </w:r>
      <w:proofErr w:type="gramEnd"/>
      <w:r w:rsidRPr="0005230D">
        <w:t xml:space="preserve">, no corporeal human being can grasp the </w:t>
      </w:r>
      <w:r>
        <w:t xml:space="preserve">Divine </w:t>
      </w:r>
      <w:r w:rsidRPr="0005230D">
        <w:t>wisdom in the Torah</w:t>
      </w:r>
      <w:r w:rsidR="00D169BA">
        <w:t xml:space="preserve">.  </w:t>
      </w:r>
      <w:r w:rsidR="008C40FD">
        <w:t xml:space="preserve">However, when we function as one collective soul </w:t>
      </w:r>
      <w:r w:rsidR="008C40FD" w:rsidRPr="0005230D">
        <w:t>(“</w:t>
      </w:r>
      <w:r w:rsidR="008C40FD" w:rsidRPr="0005230D">
        <w:rPr>
          <w:rFonts w:asciiTheme="majorBidi" w:hAnsiTheme="majorBidi" w:cstheme="majorBidi"/>
          <w:sz w:val="24"/>
          <w:szCs w:val="24"/>
          <w:rtl/>
        </w:rPr>
        <w:t>נפש אחת</w:t>
      </w:r>
      <w:r w:rsidR="008C40FD" w:rsidRPr="0005230D">
        <w:t>”)</w:t>
      </w:r>
      <w:r w:rsidR="008C40FD">
        <w:t xml:space="preserve">, Hashem sends us </w:t>
      </w:r>
      <w:r w:rsidR="00C2146A">
        <w:t>special Divine assistance to develop insight and depth in our Torah study</w:t>
      </w:r>
      <w:r w:rsidR="0058657E">
        <w:t xml:space="preserve">.  </w:t>
      </w:r>
      <w:r w:rsidR="006507ED">
        <w:t>To merit this Divine assistance, we must act in a ma</w:t>
      </w:r>
      <w:r w:rsidR="00E912FB">
        <w:t>nn</w:t>
      </w:r>
      <w:r w:rsidR="006507ED">
        <w:t>er that preserves and advances our exi</w:t>
      </w:r>
      <w:r w:rsidR="00E62B18">
        <w:t xml:space="preserve">stence as </w:t>
      </w:r>
      <w:r w:rsidR="00E62B18" w:rsidRPr="0005230D">
        <w:t>“</w:t>
      </w:r>
      <w:r w:rsidR="00E62B18" w:rsidRPr="0005230D">
        <w:rPr>
          <w:rFonts w:asciiTheme="majorBidi" w:hAnsiTheme="majorBidi" w:cstheme="majorBidi"/>
          <w:sz w:val="24"/>
          <w:szCs w:val="24"/>
          <w:rtl/>
        </w:rPr>
        <w:t>נפש אחת</w:t>
      </w:r>
      <w:r w:rsidR="00E62B18" w:rsidRPr="0005230D">
        <w:t xml:space="preserve">”.  </w:t>
      </w:r>
      <w:r w:rsidR="00942BE3" w:rsidRPr="0005230D">
        <w:t xml:space="preserve">This thought is reflected in the </w:t>
      </w:r>
      <w:r w:rsidR="00E821DE">
        <w:rPr>
          <w:vertAlign w:val="superscript"/>
        </w:rPr>
        <w:t>58</w:t>
      </w:r>
      <w:r w:rsidR="00942BE3" w:rsidRPr="0005230D">
        <w:rPr>
          <w:i/>
          <w:iCs/>
        </w:rPr>
        <w:t xml:space="preserve">Tannah </w:t>
      </w:r>
      <w:proofErr w:type="spellStart"/>
      <w:r w:rsidR="00942BE3" w:rsidRPr="0005230D">
        <w:rPr>
          <w:i/>
          <w:iCs/>
        </w:rPr>
        <w:t>d’Bai</w:t>
      </w:r>
      <w:proofErr w:type="spellEnd"/>
      <w:r w:rsidR="00942BE3" w:rsidRPr="0005230D">
        <w:rPr>
          <w:i/>
          <w:iCs/>
        </w:rPr>
        <w:t xml:space="preserve"> Eliyahu</w:t>
      </w:r>
      <w:r w:rsidR="00942BE3" w:rsidRPr="0005230D">
        <w:t xml:space="preserve"> pertaining to </w:t>
      </w:r>
      <w:r w:rsidR="00942BE3" w:rsidRPr="0005230D">
        <w:rPr>
          <w:i/>
          <w:iCs/>
        </w:rPr>
        <w:t>Matan Torah</w:t>
      </w:r>
      <w:r w:rsidR="007F20F1">
        <w:rPr>
          <w:i/>
          <w:iCs/>
        </w:rPr>
        <w:t xml:space="preserve"> </w:t>
      </w:r>
      <w:r w:rsidR="007F20F1">
        <w:t>(</w:t>
      </w:r>
      <w:hyperlink w:anchor="A12" w:history="1">
        <w:r w:rsidR="004951F4" w:rsidRPr="00C7657B">
          <w:rPr>
            <w:rStyle w:val="Hyperlink"/>
          </w:rPr>
          <w:t>Appendix A-1</w:t>
        </w:r>
        <w:r w:rsidR="0001033E" w:rsidRPr="00C7657B">
          <w:rPr>
            <w:rStyle w:val="Hyperlink"/>
          </w:rPr>
          <w:t>2</w:t>
        </w:r>
      </w:hyperlink>
      <w:r w:rsidR="0063233D">
        <w:t>, p. 63)</w:t>
      </w:r>
      <w:r w:rsidR="00942BE3" w:rsidRPr="0005230D">
        <w:t xml:space="preserve">: </w:t>
      </w:r>
      <w:r w:rsidR="00942BE3" w:rsidRPr="0005230D">
        <w:rPr>
          <w:i/>
          <w:iCs/>
        </w:rPr>
        <w:t>“The Holy One blessed is He, said,</w:t>
      </w:r>
      <w:r w:rsidR="00942BE3" w:rsidRPr="0005230D">
        <w:t xml:space="preserve"> </w:t>
      </w:r>
      <w:r w:rsidR="00942BE3" w:rsidRPr="0005230D">
        <w:rPr>
          <w:i/>
          <w:iCs/>
        </w:rPr>
        <w:t>‘Since Israel has disavowed conflict and instead, embraced peace – creating a single encampment – now is the fitting time for Me to give them My Torah</w:t>
      </w:r>
      <w:r w:rsidR="00931A12">
        <w:rPr>
          <w:i/>
          <w:iCs/>
        </w:rPr>
        <w:t>.</w:t>
      </w:r>
      <w:r w:rsidR="00942BE3" w:rsidRPr="00931A12">
        <w:t>’”</w:t>
      </w:r>
      <w:r w:rsidR="00942BE3" w:rsidRPr="0005230D">
        <w:t xml:space="preserve">  </w:t>
      </w:r>
      <w:proofErr w:type="spellStart"/>
      <w:r w:rsidR="00942BE3" w:rsidRPr="0005230D">
        <w:t>Rashi’s</w:t>
      </w:r>
      <w:proofErr w:type="spellEnd"/>
      <w:r w:rsidR="00942BE3" w:rsidRPr="0005230D">
        <w:t xml:space="preserve"> famous words</w:t>
      </w:r>
      <w:r w:rsidR="00970B9B">
        <w:t xml:space="preserve"> </w:t>
      </w:r>
      <w:r w:rsidR="009D040B">
        <w:t>(</w:t>
      </w:r>
      <w:proofErr w:type="spellStart"/>
      <w:r w:rsidR="00970B9B">
        <w:t>Shemos</w:t>
      </w:r>
      <w:proofErr w:type="spellEnd"/>
      <w:r w:rsidR="00970B9B">
        <w:t xml:space="preserve"> 19:2</w:t>
      </w:r>
      <w:r w:rsidR="009D040B">
        <w:t>):</w:t>
      </w:r>
      <w:r w:rsidR="00942BE3" w:rsidRPr="0005230D">
        <w:t xml:space="preserve"> </w:t>
      </w:r>
      <w:r w:rsidR="009D040B" w:rsidRPr="0005230D">
        <w:t>“</w:t>
      </w:r>
      <w:r w:rsidR="009D040B" w:rsidRPr="0005230D">
        <w:rPr>
          <w:rFonts w:asciiTheme="majorBidi" w:hAnsiTheme="majorBidi" w:cstheme="majorBidi"/>
          <w:sz w:val="24"/>
          <w:szCs w:val="24"/>
          <w:rtl/>
        </w:rPr>
        <w:t>כאיש אחד בלב אחד</w:t>
      </w:r>
      <w:r w:rsidR="009D040B" w:rsidRPr="0005230D">
        <w:t>”</w:t>
      </w:r>
      <w:r w:rsidR="009D040B" w:rsidRPr="0005230D">
        <w:rPr>
          <w:i/>
          <w:iCs/>
        </w:rPr>
        <w:t xml:space="preserve"> </w:t>
      </w:r>
      <w:r w:rsidR="00C532B1">
        <w:rPr>
          <w:i/>
          <w:iCs/>
        </w:rPr>
        <w:t>-</w:t>
      </w:r>
      <w:r w:rsidR="009D040B">
        <w:rPr>
          <w:i/>
          <w:iCs/>
        </w:rPr>
        <w:t xml:space="preserve"> </w:t>
      </w:r>
      <w:r w:rsidR="00970B9B" w:rsidRPr="0005230D">
        <w:rPr>
          <w:i/>
          <w:iCs/>
        </w:rPr>
        <w:t>“as one man</w:t>
      </w:r>
      <w:r w:rsidR="00C532B1">
        <w:rPr>
          <w:i/>
          <w:iCs/>
        </w:rPr>
        <w:t xml:space="preserve">, </w:t>
      </w:r>
      <w:r w:rsidR="00970B9B" w:rsidRPr="0005230D">
        <w:rPr>
          <w:i/>
          <w:iCs/>
        </w:rPr>
        <w:t>with one heart</w:t>
      </w:r>
      <w:r w:rsidR="00970B9B" w:rsidRPr="00E244F9">
        <w:rPr>
          <w:i/>
          <w:iCs/>
        </w:rPr>
        <w:t>”</w:t>
      </w:r>
      <w:r w:rsidR="00970B9B" w:rsidRPr="0005230D">
        <w:t xml:space="preserve"> </w:t>
      </w:r>
      <w:r w:rsidR="00970B9B">
        <w:t>(</w:t>
      </w:r>
      <w:r w:rsidR="00E13007">
        <w:t xml:space="preserve">i.e., the </w:t>
      </w:r>
      <w:r w:rsidR="00942BE3" w:rsidRPr="0005230D">
        <w:t xml:space="preserve">Jewish people </w:t>
      </w:r>
      <w:r w:rsidR="003D1695">
        <w:t xml:space="preserve">encamped </w:t>
      </w:r>
      <w:r w:rsidR="00942BE3" w:rsidRPr="0005230D">
        <w:t>in the Wilderness of Sinai</w:t>
      </w:r>
      <w:r w:rsidR="003D1695">
        <w:t xml:space="preserve"> as one united entity and were, therefore, worthy of receiving the Torah</w:t>
      </w:r>
      <w:r w:rsidR="00942BE3" w:rsidRPr="0005230D">
        <w:t>), convey the same message.</w:t>
      </w:r>
    </w:p>
    <w:p w14:paraId="0B536949" w14:textId="03608307" w:rsidR="00106002" w:rsidRDefault="00CF5DD4" w:rsidP="0044730D">
      <w:r w:rsidRPr="00CF5DD4">
        <w:t xml:space="preserve">In </w:t>
      </w:r>
      <w:r>
        <w:t xml:space="preserve">the </w:t>
      </w:r>
      <w:hyperlink w:anchor="Day3" w:history="1">
        <w:r w:rsidRPr="000B187C">
          <w:rPr>
            <w:rStyle w:val="Hyperlink"/>
          </w:rPr>
          <w:t>Day 3</w:t>
        </w:r>
      </w:hyperlink>
      <w:r>
        <w:t xml:space="preserve"> lesson, we saw that </w:t>
      </w:r>
      <w:r w:rsidR="00B778FE">
        <w:t>authentically sharing in another</w:t>
      </w:r>
      <w:r w:rsidR="00B6288B">
        <w:t xml:space="preserve"> person</w:t>
      </w:r>
      <w:r w:rsidR="00B778FE">
        <w:t>’s distress</w:t>
      </w:r>
      <w:r w:rsidRPr="00C27CC9">
        <w:t xml:space="preserve">, </w:t>
      </w:r>
      <w:r w:rsidR="0090410D">
        <w:t>promotes</w:t>
      </w:r>
      <w:r w:rsidR="002D08DD">
        <w:t xml:space="preserve"> a powerful kinship between fellow Jews</w:t>
      </w:r>
      <w:r w:rsidR="00960FC8">
        <w:t>,</w:t>
      </w:r>
      <w:r w:rsidR="00C70C2A">
        <w:t xml:space="preserve"> </w:t>
      </w:r>
      <w:r w:rsidR="00625734">
        <w:t>reinforc</w:t>
      </w:r>
      <w:r w:rsidR="00960FC8">
        <w:t>ing</w:t>
      </w:r>
      <w:r w:rsidR="00625734">
        <w:t xml:space="preserve"> our status as </w:t>
      </w:r>
      <w:r w:rsidR="000C75B6" w:rsidRPr="0005230D">
        <w:t>“</w:t>
      </w:r>
      <w:r w:rsidR="000C75B6" w:rsidRPr="0005230D">
        <w:rPr>
          <w:rFonts w:asciiTheme="majorBidi" w:hAnsiTheme="majorBidi" w:cstheme="majorBidi"/>
          <w:sz w:val="24"/>
          <w:szCs w:val="24"/>
          <w:rtl/>
        </w:rPr>
        <w:t>נפש אחת</w:t>
      </w:r>
      <w:r w:rsidR="000C75B6" w:rsidRPr="0005230D">
        <w:t xml:space="preserve">”.  </w:t>
      </w:r>
      <w:r w:rsidR="00B6545F" w:rsidRPr="0005230D">
        <w:t xml:space="preserve">Our enhanced existence </w:t>
      </w:r>
      <w:r w:rsidR="00B6545F" w:rsidRPr="0005230D">
        <w:rPr>
          <w:rFonts w:cstheme="minorHAnsi"/>
        </w:rPr>
        <w:t>“</w:t>
      </w:r>
      <w:r w:rsidR="00DF0DE9" w:rsidRPr="0005230D">
        <w:rPr>
          <w:rFonts w:asciiTheme="majorBidi" w:hAnsiTheme="majorBidi" w:cstheme="majorBidi"/>
          <w:sz w:val="24"/>
          <w:szCs w:val="24"/>
          <w:rtl/>
        </w:rPr>
        <w:t xml:space="preserve">כאיש </w:t>
      </w:r>
      <w:r w:rsidR="00B6545F" w:rsidRPr="0005230D">
        <w:rPr>
          <w:rFonts w:asciiTheme="majorBidi" w:hAnsiTheme="majorBidi" w:cstheme="majorBidi"/>
          <w:sz w:val="24"/>
          <w:szCs w:val="24"/>
          <w:rtl/>
        </w:rPr>
        <w:t>אחד בלב אחד</w:t>
      </w:r>
      <w:r w:rsidR="00B6545F" w:rsidRPr="0005230D">
        <w:rPr>
          <w:rFonts w:cstheme="minorHAnsi"/>
        </w:rPr>
        <w:t xml:space="preserve">” </w:t>
      </w:r>
      <w:r w:rsidR="00B6545F" w:rsidRPr="0005230D">
        <w:t xml:space="preserve">– </w:t>
      </w:r>
      <w:r w:rsidR="00B6545F" w:rsidRPr="0005230D">
        <w:rPr>
          <w:i/>
          <w:iCs/>
        </w:rPr>
        <w:t>“</w:t>
      </w:r>
      <w:r w:rsidR="00DF0DE9">
        <w:rPr>
          <w:i/>
          <w:iCs/>
        </w:rPr>
        <w:t xml:space="preserve">as </w:t>
      </w:r>
      <w:r w:rsidR="00B6545F" w:rsidRPr="0005230D">
        <w:rPr>
          <w:i/>
          <w:iCs/>
        </w:rPr>
        <w:t>one man</w:t>
      </w:r>
      <w:r w:rsidR="00C532B1">
        <w:rPr>
          <w:i/>
          <w:iCs/>
        </w:rPr>
        <w:t xml:space="preserve">, </w:t>
      </w:r>
      <w:r w:rsidR="00B6545F" w:rsidRPr="0005230D">
        <w:rPr>
          <w:i/>
          <w:iCs/>
        </w:rPr>
        <w:t>with one heart</w:t>
      </w:r>
      <w:r w:rsidR="006E63B3">
        <w:rPr>
          <w:i/>
          <w:iCs/>
        </w:rPr>
        <w:t>,</w:t>
      </w:r>
      <w:r w:rsidR="00B6545F" w:rsidRPr="0005230D">
        <w:t>”</w:t>
      </w:r>
      <w:r w:rsidR="00B6545F" w:rsidRPr="0005230D">
        <w:rPr>
          <w:rFonts w:cstheme="minorHAnsi"/>
        </w:rPr>
        <w:t xml:space="preserve"> </w:t>
      </w:r>
      <w:r w:rsidR="007C43C8">
        <w:rPr>
          <w:rFonts w:cstheme="minorHAnsi"/>
        </w:rPr>
        <w:t xml:space="preserve">therefore </w:t>
      </w:r>
      <w:r w:rsidR="00B6545F" w:rsidRPr="0005230D">
        <w:t>enables us to merit Divine assistance to learn and understand Torah.</w:t>
      </w:r>
      <w:r w:rsidR="00CD29D4">
        <w:t xml:space="preserve">  </w:t>
      </w:r>
      <w:r w:rsidR="007C43C8">
        <w:br/>
      </w:r>
      <w:r w:rsidR="00CD29D4" w:rsidRPr="0005230D">
        <w:t xml:space="preserve">Rav </w:t>
      </w:r>
      <w:r w:rsidR="009F3AF0">
        <w:t>Salomon</w:t>
      </w:r>
      <w:r w:rsidR="00CD29D4" w:rsidRPr="0005230D">
        <w:t xml:space="preserve"> </w:t>
      </w:r>
      <w:r w:rsidR="00CD29D4">
        <w:t>adds:</w:t>
      </w:r>
      <w:r w:rsidR="00CD29D4" w:rsidRPr="0005230D">
        <w:t xml:space="preserve"> </w:t>
      </w:r>
      <w:r w:rsidR="00CD29D4">
        <w:t>A</w:t>
      </w:r>
      <w:r w:rsidR="00CD29D4" w:rsidRPr="0005230D">
        <w:t xml:space="preserve"> person who is a </w:t>
      </w:r>
      <w:proofErr w:type="spellStart"/>
      <w:r w:rsidR="00CD29D4" w:rsidRPr="0005230D">
        <w:rPr>
          <w:i/>
          <w:iCs/>
        </w:rPr>
        <w:t>Nosei</w:t>
      </w:r>
      <w:proofErr w:type="spellEnd"/>
      <w:r w:rsidR="00CD29D4" w:rsidRPr="0005230D">
        <w:rPr>
          <w:i/>
          <w:iCs/>
        </w:rPr>
        <w:t xml:space="preserve"> </w:t>
      </w:r>
      <w:proofErr w:type="spellStart"/>
      <w:r w:rsidR="00CD29D4" w:rsidRPr="0005230D">
        <w:rPr>
          <w:i/>
          <w:iCs/>
        </w:rPr>
        <w:t>B’ol</w:t>
      </w:r>
      <w:proofErr w:type="spellEnd"/>
      <w:r w:rsidR="00CD29D4" w:rsidRPr="0005230D">
        <w:rPr>
          <w:i/>
          <w:iCs/>
        </w:rPr>
        <w:t xml:space="preserve"> </w:t>
      </w:r>
      <w:proofErr w:type="spellStart"/>
      <w:r w:rsidR="00CD29D4" w:rsidRPr="0005230D">
        <w:rPr>
          <w:i/>
          <w:iCs/>
        </w:rPr>
        <w:t>Im</w:t>
      </w:r>
      <w:proofErr w:type="spellEnd"/>
      <w:r w:rsidR="00CD29D4" w:rsidRPr="0005230D">
        <w:rPr>
          <w:i/>
          <w:iCs/>
        </w:rPr>
        <w:t xml:space="preserve"> </w:t>
      </w:r>
      <w:proofErr w:type="spellStart"/>
      <w:r w:rsidR="00CD29D4" w:rsidRPr="0005230D">
        <w:rPr>
          <w:i/>
          <w:iCs/>
        </w:rPr>
        <w:t>Chaveiro</w:t>
      </w:r>
      <w:proofErr w:type="spellEnd"/>
      <w:r w:rsidR="00CD29D4" w:rsidRPr="0005230D">
        <w:t xml:space="preserve"> will feel a keen concern for the spiritual welfare of his brethren, and therefore, will share his Torah knowledge with them to improve their lot.  Thus, there is no one </w:t>
      </w:r>
      <w:r w:rsidR="00CD29D4">
        <w:t xml:space="preserve">who is </w:t>
      </w:r>
      <w:r w:rsidR="00CD29D4" w:rsidRPr="0005230D">
        <w:t xml:space="preserve">more worthy of receiving Torah from </w:t>
      </w:r>
      <w:r w:rsidR="00377FD2" w:rsidRPr="0005230D">
        <w:t>Hashem because</w:t>
      </w:r>
      <w:r w:rsidR="00CD29D4" w:rsidRPr="0005230D">
        <w:t xml:space="preserve"> his essence is bound to the </w:t>
      </w:r>
      <w:r w:rsidR="00B6288B">
        <w:t xml:space="preserve">unified </w:t>
      </w:r>
      <w:r w:rsidR="00CD29D4" w:rsidRPr="0005230D">
        <w:t xml:space="preserve">communal existence of </w:t>
      </w:r>
      <w:r w:rsidR="00CD29D4" w:rsidRPr="00237399">
        <w:t>the Jewish people</w:t>
      </w:r>
      <w:r w:rsidR="00CD29D4" w:rsidRPr="0005230D">
        <w:rPr>
          <w:i/>
          <w:iCs/>
        </w:rPr>
        <w:t>.</w:t>
      </w:r>
      <w:r w:rsidR="00CD29D4" w:rsidRPr="0005230D">
        <w:t xml:space="preserve">  </w:t>
      </w:r>
    </w:p>
    <w:p w14:paraId="01BA788E" w14:textId="48B5DBE2" w:rsidR="00384675" w:rsidRDefault="00384675" w:rsidP="00784880">
      <w:pPr>
        <w:spacing w:before="240"/>
        <w:rPr>
          <w:b/>
          <w:bCs/>
        </w:rPr>
      </w:pPr>
      <w:r>
        <w:rPr>
          <w:b/>
          <w:bCs/>
        </w:rPr>
        <w:t xml:space="preserve">3) </w:t>
      </w:r>
      <w:r w:rsidRPr="00363D87">
        <w:rPr>
          <w:b/>
          <w:bCs/>
        </w:rPr>
        <w:t>A</w:t>
      </w:r>
      <w:r>
        <w:rPr>
          <w:b/>
          <w:bCs/>
          <w:i/>
          <w:iCs/>
        </w:rPr>
        <w:t xml:space="preserve"> </w:t>
      </w:r>
      <w:proofErr w:type="spellStart"/>
      <w:r w:rsidRPr="00251DA0">
        <w:rPr>
          <w:b/>
          <w:bCs/>
          <w:i/>
          <w:iCs/>
        </w:rPr>
        <w:t>N</w:t>
      </w:r>
      <w:r>
        <w:rPr>
          <w:b/>
          <w:bCs/>
          <w:i/>
          <w:iCs/>
        </w:rPr>
        <w:t>osei</w:t>
      </w:r>
      <w:proofErr w:type="spellEnd"/>
      <w:r w:rsidRPr="00251DA0">
        <w:rPr>
          <w:b/>
          <w:bCs/>
          <w:i/>
          <w:iCs/>
        </w:rPr>
        <w:t xml:space="preserve"> </w:t>
      </w:r>
      <w:proofErr w:type="spellStart"/>
      <w:r>
        <w:rPr>
          <w:b/>
          <w:bCs/>
          <w:i/>
          <w:iCs/>
        </w:rPr>
        <w:t>B’o</w:t>
      </w:r>
      <w:r w:rsidRPr="00251DA0">
        <w:rPr>
          <w:b/>
          <w:bCs/>
          <w:i/>
          <w:iCs/>
        </w:rPr>
        <w:t>l</w:t>
      </w:r>
      <w:proofErr w:type="spellEnd"/>
      <w:r w:rsidRPr="006473D4">
        <w:rPr>
          <w:b/>
          <w:bCs/>
          <w:i/>
          <w:iCs/>
          <w:sz w:val="32"/>
          <w:szCs w:val="32"/>
        </w:rPr>
        <w:t xml:space="preserve"> </w:t>
      </w:r>
      <w:r>
        <w:rPr>
          <w:b/>
          <w:bCs/>
        </w:rPr>
        <w:t>searches</w:t>
      </w:r>
      <w:r w:rsidRPr="000A1CCB">
        <w:rPr>
          <w:b/>
          <w:bCs/>
        </w:rPr>
        <w:t xml:space="preserve"> </w:t>
      </w:r>
      <w:r>
        <w:rPr>
          <w:b/>
          <w:bCs/>
        </w:rPr>
        <w:t>for</w:t>
      </w:r>
      <w:r w:rsidRPr="000A1CCB">
        <w:rPr>
          <w:b/>
          <w:bCs/>
        </w:rPr>
        <w:t xml:space="preserve"> common roots</w:t>
      </w:r>
      <w:r>
        <w:rPr>
          <w:b/>
          <w:bCs/>
        </w:rPr>
        <w:t xml:space="preserve"> to relate to</w:t>
      </w:r>
      <w:r w:rsidRPr="000A1CCB">
        <w:rPr>
          <w:b/>
          <w:bCs/>
        </w:rPr>
        <w:t xml:space="preserve"> </w:t>
      </w:r>
      <w:r>
        <w:rPr>
          <w:b/>
          <w:bCs/>
        </w:rPr>
        <w:t>his</w:t>
      </w:r>
      <w:r w:rsidRPr="000A1CCB">
        <w:rPr>
          <w:b/>
          <w:bCs/>
        </w:rPr>
        <w:t xml:space="preserve"> fellow</w:t>
      </w:r>
      <w:r>
        <w:rPr>
          <w:b/>
          <w:bCs/>
        </w:rPr>
        <w:t xml:space="preserve">’s predicament.  </w:t>
      </w:r>
      <w:r w:rsidR="009B5B17" w:rsidRPr="00080151">
        <w:rPr>
          <w:b/>
          <w:bCs/>
        </w:rPr>
        <w:t>Torah study also seeks underlying commonalities to connect seemingly disparate topics</w:t>
      </w:r>
      <w:r w:rsidR="002036CD">
        <w:rPr>
          <w:b/>
          <w:bCs/>
        </w:rPr>
        <w:t>:</w:t>
      </w:r>
    </w:p>
    <w:p w14:paraId="3DFDF42C" w14:textId="3D2C151A" w:rsidR="002A0571" w:rsidRPr="00F30D8B" w:rsidRDefault="00C4462F" w:rsidP="002A0571">
      <w:pPr>
        <w:spacing w:before="120" w:after="60"/>
        <w:rPr>
          <w:rFonts w:cstheme="minorHAnsi"/>
        </w:rPr>
      </w:pPr>
      <w:r w:rsidRPr="00F30D8B">
        <w:rPr>
          <w:rFonts w:cstheme="minorHAnsi"/>
        </w:rPr>
        <w:t xml:space="preserve">The </w:t>
      </w:r>
      <w:proofErr w:type="spellStart"/>
      <w:r w:rsidRPr="00F30D8B">
        <w:rPr>
          <w:rFonts w:cstheme="minorHAnsi"/>
        </w:rPr>
        <w:t>Sabba</w:t>
      </w:r>
      <w:proofErr w:type="spellEnd"/>
      <w:r w:rsidRPr="00F30D8B">
        <w:rPr>
          <w:rFonts w:cstheme="minorHAnsi"/>
        </w:rPr>
        <w:t xml:space="preserve"> of </w:t>
      </w:r>
      <w:proofErr w:type="spellStart"/>
      <w:r w:rsidRPr="00F30D8B">
        <w:rPr>
          <w:rFonts w:cstheme="minorHAnsi"/>
        </w:rPr>
        <w:t>Kelm</w:t>
      </w:r>
      <w:proofErr w:type="spellEnd"/>
      <w:r w:rsidRPr="00F30D8B">
        <w:rPr>
          <w:rFonts w:cstheme="minorHAnsi"/>
        </w:rPr>
        <w:t xml:space="preserve"> explains that the </w:t>
      </w:r>
      <w:proofErr w:type="spellStart"/>
      <w:r w:rsidRPr="00F30D8B">
        <w:rPr>
          <w:rFonts w:cstheme="minorHAnsi"/>
          <w:i/>
          <w:iCs/>
        </w:rPr>
        <w:t>middah</w:t>
      </w:r>
      <w:proofErr w:type="spellEnd"/>
      <w:r w:rsidRPr="00F30D8B">
        <w:rPr>
          <w:rFonts w:cstheme="minorHAnsi"/>
          <w:i/>
          <w:iCs/>
        </w:rPr>
        <w:t xml:space="preserve"> </w:t>
      </w:r>
      <w:r w:rsidRPr="00F30D8B">
        <w:rPr>
          <w:rFonts w:cstheme="minorHAnsi"/>
        </w:rPr>
        <w:t xml:space="preserve">of </w:t>
      </w:r>
      <w:proofErr w:type="spellStart"/>
      <w:r w:rsidRPr="00F30D8B">
        <w:rPr>
          <w:rFonts w:cstheme="minorHAnsi"/>
          <w:i/>
          <w:iCs/>
        </w:rPr>
        <w:t>Nosei</w:t>
      </w:r>
      <w:proofErr w:type="spellEnd"/>
      <w:r w:rsidRPr="00F30D8B">
        <w:rPr>
          <w:rFonts w:cstheme="minorHAnsi"/>
          <w:i/>
          <w:iCs/>
        </w:rPr>
        <w:t xml:space="preserve"> </w:t>
      </w:r>
      <w:proofErr w:type="spellStart"/>
      <w:r w:rsidRPr="00F30D8B">
        <w:rPr>
          <w:rFonts w:cstheme="minorHAnsi"/>
          <w:i/>
          <w:iCs/>
        </w:rPr>
        <w:t>B’ol</w:t>
      </w:r>
      <w:proofErr w:type="spellEnd"/>
      <w:r w:rsidRPr="00F30D8B">
        <w:rPr>
          <w:rFonts w:cstheme="minorHAnsi"/>
        </w:rPr>
        <w:t xml:space="preserve"> </w:t>
      </w:r>
      <w:proofErr w:type="spellStart"/>
      <w:r w:rsidRPr="00F30D8B">
        <w:rPr>
          <w:rFonts w:cstheme="minorHAnsi"/>
          <w:i/>
          <w:iCs/>
        </w:rPr>
        <w:t>Im</w:t>
      </w:r>
      <w:proofErr w:type="spellEnd"/>
      <w:r w:rsidRPr="00F30D8B">
        <w:rPr>
          <w:rFonts w:cstheme="minorHAnsi"/>
          <w:i/>
          <w:iCs/>
        </w:rPr>
        <w:t xml:space="preserve"> </w:t>
      </w:r>
      <w:proofErr w:type="spellStart"/>
      <w:r w:rsidRPr="00F30D8B">
        <w:rPr>
          <w:rFonts w:cstheme="minorHAnsi"/>
          <w:i/>
          <w:iCs/>
        </w:rPr>
        <w:t>Chaveiro</w:t>
      </w:r>
      <w:proofErr w:type="spellEnd"/>
      <w:r w:rsidRPr="00F30D8B">
        <w:rPr>
          <w:rFonts w:cstheme="minorHAnsi"/>
        </w:rPr>
        <w:t xml:space="preserve"> </w:t>
      </w:r>
      <w:proofErr w:type="gramStart"/>
      <w:r w:rsidRPr="00F30D8B">
        <w:rPr>
          <w:rFonts w:cstheme="minorHAnsi"/>
        </w:rPr>
        <w:t>actually facilitates</w:t>
      </w:r>
      <w:proofErr w:type="gramEnd"/>
      <w:r w:rsidRPr="00F30D8B">
        <w:rPr>
          <w:rFonts w:cstheme="minorHAnsi"/>
        </w:rPr>
        <w:t xml:space="preserve"> developing an in-depth understanding of Torah.  </w:t>
      </w:r>
      <w:r w:rsidR="00F42491" w:rsidRPr="00F30D8B">
        <w:rPr>
          <w:rFonts w:cstheme="minorHAnsi"/>
        </w:rPr>
        <w:t xml:space="preserve">Rav </w:t>
      </w:r>
      <w:r w:rsidR="009F3AF0" w:rsidRPr="00F30D8B">
        <w:t>Salomon</w:t>
      </w:r>
      <w:r w:rsidR="00F42491" w:rsidRPr="00F30D8B">
        <w:rPr>
          <w:rFonts w:cstheme="minorHAnsi"/>
        </w:rPr>
        <w:t xml:space="preserve"> explains: </w:t>
      </w:r>
      <w:r w:rsidR="00E14036" w:rsidRPr="00F30D8B">
        <w:rPr>
          <w:rFonts w:cstheme="minorHAnsi"/>
        </w:rPr>
        <w:t xml:space="preserve">To attain an in-depth understanding of Torah, I must look beyond the external appearances of a situation to access the fundamental principles, i.e., to draw analogies between cases, extrapolating the core principles from one situation to another, without being constrained by the external presentation of a case (i.e., not limiting my understanding to the superficial features of a case in the </w:t>
      </w:r>
      <w:proofErr w:type="spellStart"/>
      <w:r w:rsidR="00E14036" w:rsidRPr="00F30D8B">
        <w:rPr>
          <w:rFonts w:cstheme="minorHAnsi"/>
        </w:rPr>
        <w:t>Gemara</w:t>
      </w:r>
      <w:proofErr w:type="spellEnd"/>
      <w:r w:rsidR="00A92859" w:rsidRPr="00F30D8B">
        <w:rPr>
          <w:rFonts w:cstheme="minorHAnsi"/>
        </w:rPr>
        <w:t xml:space="preserve"> or Halacha</w:t>
      </w:r>
      <w:r w:rsidR="00E14036" w:rsidRPr="00F30D8B">
        <w:rPr>
          <w:rFonts w:cstheme="minorHAnsi"/>
        </w:rPr>
        <w:t xml:space="preserve">).  Similarly, being </w:t>
      </w:r>
      <w:proofErr w:type="spellStart"/>
      <w:r w:rsidR="00E14036" w:rsidRPr="00F30D8B">
        <w:rPr>
          <w:rFonts w:cstheme="minorHAnsi"/>
          <w:i/>
          <w:iCs/>
        </w:rPr>
        <w:t>Nosei</w:t>
      </w:r>
      <w:proofErr w:type="spellEnd"/>
      <w:r w:rsidR="00E14036" w:rsidRPr="00F30D8B">
        <w:rPr>
          <w:rFonts w:cstheme="minorHAnsi"/>
          <w:i/>
          <w:iCs/>
        </w:rPr>
        <w:t xml:space="preserve"> </w:t>
      </w:r>
      <w:proofErr w:type="spellStart"/>
      <w:r w:rsidR="00E14036" w:rsidRPr="00F30D8B">
        <w:rPr>
          <w:rFonts w:cstheme="minorHAnsi"/>
          <w:i/>
          <w:iCs/>
        </w:rPr>
        <w:t>B’ol</w:t>
      </w:r>
      <w:proofErr w:type="spellEnd"/>
      <w:r w:rsidR="00E14036" w:rsidRPr="00F30D8B">
        <w:rPr>
          <w:rFonts w:cstheme="minorHAnsi"/>
        </w:rPr>
        <w:t xml:space="preserve"> </w:t>
      </w:r>
      <w:proofErr w:type="spellStart"/>
      <w:r w:rsidR="00E14036" w:rsidRPr="00F30D8B">
        <w:rPr>
          <w:rFonts w:cstheme="minorHAnsi"/>
          <w:i/>
          <w:iCs/>
        </w:rPr>
        <w:t>Im</w:t>
      </w:r>
      <w:proofErr w:type="spellEnd"/>
      <w:r w:rsidR="00E14036" w:rsidRPr="00F30D8B">
        <w:rPr>
          <w:rFonts w:cstheme="minorHAnsi"/>
          <w:i/>
          <w:iCs/>
        </w:rPr>
        <w:t xml:space="preserve"> </w:t>
      </w:r>
      <w:proofErr w:type="spellStart"/>
      <w:r w:rsidR="00E14036" w:rsidRPr="00F30D8B">
        <w:rPr>
          <w:rFonts w:cstheme="minorHAnsi"/>
          <w:i/>
          <w:iCs/>
        </w:rPr>
        <w:t>Chaveiro</w:t>
      </w:r>
      <w:proofErr w:type="spellEnd"/>
      <w:r w:rsidR="00E14036" w:rsidRPr="00F30D8B">
        <w:rPr>
          <w:rFonts w:cstheme="minorHAnsi"/>
        </w:rPr>
        <w:t xml:space="preserve">, by definition, requires extrapolating (or liberating myself) from my own personal experiences and emotions, to relate to the situation facing my friend, even though his challenges may have no tangible bearing on my own life.  </w:t>
      </w:r>
      <w:r w:rsidR="002A0571" w:rsidRPr="00F30D8B">
        <w:rPr>
          <w:rFonts w:cstheme="minorHAnsi"/>
        </w:rPr>
        <w:t xml:space="preserve">A </w:t>
      </w:r>
      <w:proofErr w:type="spellStart"/>
      <w:r w:rsidR="002A0571" w:rsidRPr="00F30D8B">
        <w:rPr>
          <w:rFonts w:cstheme="minorHAnsi"/>
          <w:i/>
          <w:iCs/>
        </w:rPr>
        <w:t>Nosei</w:t>
      </w:r>
      <w:proofErr w:type="spellEnd"/>
      <w:r w:rsidR="002A0571" w:rsidRPr="00F30D8B">
        <w:rPr>
          <w:rFonts w:cstheme="minorHAnsi"/>
          <w:i/>
          <w:iCs/>
        </w:rPr>
        <w:t xml:space="preserve"> </w:t>
      </w:r>
      <w:proofErr w:type="spellStart"/>
      <w:r w:rsidR="002A0571" w:rsidRPr="00F30D8B">
        <w:rPr>
          <w:rFonts w:cstheme="minorHAnsi"/>
          <w:i/>
          <w:iCs/>
        </w:rPr>
        <w:t>B’ol</w:t>
      </w:r>
      <w:proofErr w:type="spellEnd"/>
      <w:r w:rsidR="002A0571" w:rsidRPr="00F30D8B">
        <w:rPr>
          <w:rFonts w:cstheme="minorHAnsi"/>
        </w:rPr>
        <w:t>, has trained himself to look beneath the surface to find common roots with his or her fellow, thereby relating to the other person’s situation and empathizing with him or her.  Hence, he is primed to develop an in-depth understanding of Torah.</w:t>
      </w:r>
    </w:p>
    <w:p w14:paraId="78BA9103" w14:textId="461252FB" w:rsidR="00951761" w:rsidRDefault="00E96A28" w:rsidP="00106002">
      <w:pPr>
        <w:spacing w:after="0"/>
        <w:rPr>
          <w:rFonts w:cstheme="minorHAnsi"/>
          <w:sz w:val="21"/>
          <w:szCs w:val="21"/>
        </w:rPr>
      </w:pPr>
      <w:r w:rsidRPr="00F30D8B">
        <w:rPr>
          <w:rFonts w:cstheme="minorHAnsi"/>
        </w:rPr>
        <w:t xml:space="preserve">Rav Yitzchak </w:t>
      </w:r>
      <w:proofErr w:type="spellStart"/>
      <w:r w:rsidRPr="00F30D8B">
        <w:rPr>
          <w:rFonts w:cstheme="minorHAnsi"/>
        </w:rPr>
        <w:t>Breitowitz</w:t>
      </w:r>
      <w:proofErr w:type="spellEnd"/>
      <w:r w:rsidRPr="00F30D8B">
        <w:rPr>
          <w:rFonts w:cstheme="minorHAnsi"/>
        </w:rPr>
        <w:t xml:space="preserve"> explains the </w:t>
      </w:r>
      <w:proofErr w:type="spellStart"/>
      <w:r w:rsidRPr="00F30D8B">
        <w:rPr>
          <w:rFonts w:cstheme="minorHAnsi"/>
        </w:rPr>
        <w:t>Sabba’s</w:t>
      </w:r>
      <w:proofErr w:type="spellEnd"/>
      <w:r w:rsidRPr="00F30D8B">
        <w:rPr>
          <w:rFonts w:cstheme="minorHAnsi"/>
        </w:rPr>
        <w:t xml:space="preserve"> approach regarding the connection between </w:t>
      </w:r>
      <w:proofErr w:type="spellStart"/>
      <w:r w:rsidRPr="00F30D8B">
        <w:rPr>
          <w:i/>
          <w:iCs/>
        </w:rPr>
        <w:t>Nesiah</w:t>
      </w:r>
      <w:proofErr w:type="spellEnd"/>
      <w:r w:rsidRPr="00F30D8B">
        <w:rPr>
          <w:i/>
          <w:iCs/>
        </w:rPr>
        <w:t xml:space="preserve"> </w:t>
      </w:r>
      <w:proofErr w:type="spellStart"/>
      <w:r w:rsidRPr="00F30D8B">
        <w:rPr>
          <w:i/>
          <w:iCs/>
        </w:rPr>
        <w:t>B’ol</w:t>
      </w:r>
      <w:proofErr w:type="spellEnd"/>
      <w:r w:rsidRPr="00F30D8B">
        <w:t xml:space="preserve"> </w:t>
      </w:r>
      <w:r w:rsidRPr="00F30D8B">
        <w:rPr>
          <w:rFonts w:cstheme="minorHAnsi"/>
        </w:rPr>
        <w:t xml:space="preserve">and Torah acquisition.  The </w:t>
      </w:r>
      <w:proofErr w:type="spellStart"/>
      <w:r w:rsidRPr="00F30D8B">
        <w:rPr>
          <w:rFonts w:cstheme="minorHAnsi"/>
        </w:rPr>
        <w:t>Gemara</w:t>
      </w:r>
      <w:proofErr w:type="spellEnd"/>
      <w:r w:rsidRPr="00F30D8B">
        <w:rPr>
          <w:rFonts w:cstheme="minorHAnsi"/>
        </w:rPr>
        <w:t xml:space="preserve"> will often compare two areas that on their surface are very different, by identifying a common denominator between them which will either be the basis of a question or an answer.  </w:t>
      </w:r>
      <w:proofErr w:type="gramStart"/>
      <w:r w:rsidRPr="00F30D8B">
        <w:rPr>
          <w:rFonts w:cstheme="minorHAnsi"/>
        </w:rPr>
        <w:t>In order to</w:t>
      </w:r>
      <w:proofErr w:type="gramEnd"/>
      <w:r w:rsidRPr="00F30D8B">
        <w:rPr>
          <w:rFonts w:cstheme="minorHAnsi"/>
        </w:rPr>
        <w:t xml:space="preserve"> make such an analogy, one must be able to remove the superficial and incidental differences to see the true common connection that the two disparate cases share.  </w:t>
      </w:r>
      <w:r w:rsidR="005573BA" w:rsidRPr="00F30D8B">
        <w:rPr>
          <w:rFonts w:cstheme="minorHAnsi"/>
        </w:rPr>
        <w:t xml:space="preserve">This same capacity, to remove the superficial differences so that things that appear different are seen as actually the same, is also required to be a </w:t>
      </w:r>
      <w:proofErr w:type="spellStart"/>
      <w:r w:rsidR="005573BA" w:rsidRPr="00F30D8B">
        <w:rPr>
          <w:rFonts w:cstheme="minorHAnsi"/>
          <w:i/>
          <w:iCs/>
        </w:rPr>
        <w:t>Nosei</w:t>
      </w:r>
      <w:proofErr w:type="spellEnd"/>
      <w:r w:rsidR="005573BA" w:rsidRPr="00F30D8B">
        <w:rPr>
          <w:rFonts w:cstheme="minorHAnsi"/>
          <w:i/>
          <w:iCs/>
        </w:rPr>
        <w:t xml:space="preserve"> </w:t>
      </w:r>
      <w:proofErr w:type="spellStart"/>
      <w:r w:rsidR="005573BA" w:rsidRPr="00F30D8B">
        <w:rPr>
          <w:rFonts w:cstheme="minorHAnsi"/>
          <w:i/>
          <w:iCs/>
        </w:rPr>
        <w:t>B’ol</w:t>
      </w:r>
      <w:proofErr w:type="spellEnd"/>
      <w:r w:rsidR="005573BA" w:rsidRPr="00F30D8B">
        <w:rPr>
          <w:rFonts w:cstheme="minorHAnsi"/>
          <w:i/>
          <w:iCs/>
        </w:rPr>
        <w:t xml:space="preserve"> </w:t>
      </w:r>
      <w:proofErr w:type="spellStart"/>
      <w:r w:rsidR="005573BA" w:rsidRPr="00F30D8B">
        <w:rPr>
          <w:rFonts w:cstheme="minorHAnsi"/>
          <w:i/>
          <w:iCs/>
        </w:rPr>
        <w:t>Im</w:t>
      </w:r>
      <w:proofErr w:type="spellEnd"/>
      <w:r w:rsidR="005573BA" w:rsidRPr="00F30D8B">
        <w:rPr>
          <w:rFonts w:cstheme="minorHAnsi"/>
          <w:i/>
          <w:iCs/>
        </w:rPr>
        <w:t xml:space="preserve"> </w:t>
      </w:r>
      <w:proofErr w:type="spellStart"/>
      <w:r w:rsidR="005573BA" w:rsidRPr="00F30D8B">
        <w:rPr>
          <w:rFonts w:cstheme="minorHAnsi"/>
          <w:i/>
          <w:iCs/>
        </w:rPr>
        <w:t>Chaveiro</w:t>
      </w:r>
      <w:proofErr w:type="spellEnd"/>
      <w:r w:rsidR="005573BA" w:rsidRPr="00F30D8B">
        <w:rPr>
          <w:rFonts w:cstheme="minorHAnsi"/>
        </w:rPr>
        <w:t xml:space="preserve">.  One might argue: </w:t>
      </w:r>
      <w:r w:rsidR="005573BA" w:rsidRPr="00F30D8B">
        <w:rPr>
          <w:rFonts w:cstheme="minorHAnsi"/>
          <w:i/>
          <w:iCs/>
        </w:rPr>
        <w:t>“I am different than you – why should your problems impact on my well-being?”</w:t>
      </w:r>
      <w:r w:rsidR="005573BA" w:rsidRPr="00F30D8B">
        <w:rPr>
          <w:rFonts w:cstheme="minorHAnsi"/>
        </w:rPr>
        <w:t xml:space="preserve">  However, if I remove the external “shell”, i.e., our physicality and materialism, and instead focus on the underlying reality that we are all one rooted in Hashem’s indivisible unity, I will understand that I am so connected to you, so that whatever is happening to you is also happening to me.  </w:t>
      </w:r>
      <w:r w:rsidR="00C70C2A" w:rsidRPr="00F30D8B">
        <w:rPr>
          <w:rFonts w:cstheme="minorHAnsi"/>
        </w:rPr>
        <w:t xml:space="preserve">Therefore, </w:t>
      </w:r>
      <w:r w:rsidR="003052F3" w:rsidRPr="00F30D8B">
        <w:rPr>
          <w:rFonts w:cstheme="minorHAnsi"/>
        </w:rPr>
        <w:t xml:space="preserve">one who is </w:t>
      </w:r>
      <w:proofErr w:type="spellStart"/>
      <w:r w:rsidR="003052F3" w:rsidRPr="00F30D8B">
        <w:rPr>
          <w:rFonts w:cstheme="minorHAnsi"/>
          <w:i/>
          <w:iCs/>
        </w:rPr>
        <w:t>Nosei</w:t>
      </w:r>
      <w:proofErr w:type="spellEnd"/>
      <w:r w:rsidR="003052F3" w:rsidRPr="00F30D8B">
        <w:rPr>
          <w:rFonts w:cstheme="minorHAnsi"/>
          <w:i/>
          <w:iCs/>
        </w:rPr>
        <w:t xml:space="preserve"> </w:t>
      </w:r>
      <w:proofErr w:type="spellStart"/>
      <w:r w:rsidR="003052F3" w:rsidRPr="00F30D8B">
        <w:rPr>
          <w:rFonts w:cstheme="minorHAnsi"/>
          <w:i/>
          <w:iCs/>
        </w:rPr>
        <w:t>B’ol</w:t>
      </w:r>
      <w:proofErr w:type="spellEnd"/>
      <w:r w:rsidR="003052F3" w:rsidRPr="00F30D8B">
        <w:rPr>
          <w:rFonts w:cstheme="minorHAnsi"/>
          <w:i/>
          <w:iCs/>
        </w:rPr>
        <w:t xml:space="preserve"> </w:t>
      </w:r>
      <w:proofErr w:type="spellStart"/>
      <w:r w:rsidR="003052F3" w:rsidRPr="00F30D8B">
        <w:rPr>
          <w:rFonts w:cstheme="minorHAnsi"/>
          <w:i/>
          <w:iCs/>
        </w:rPr>
        <w:t>Im</w:t>
      </w:r>
      <w:proofErr w:type="spellEnd"/>
      <w:r w:rsidR="003052F3" w:rsidRPr="00F30D8B">
        <w:rPr>
          <w:rFonts w:cstheme="minorHAnsi"/>
          <w:i/>
          <w:iCs/>
        </w:rPr>
        <w:t xml:space="preserve"> </w:t>
      </w:r>
      <w:proofErr w:type="spellStart"/>
      <w:r w:rsidR="003052F3" w:rsidRPr="00F30D8B">
        <w:rPr>
          <w:rFonts w:cstheme="minorHAnsi"/>
          <w:i/>
          <w:iCs/>
        </w:rPr>
        <w:t>Chaveiro</w:t>
      </w:r>
      <w:proofErr w:type="spellEnd"/>
      <w:r w:rsidR="003052F3" w:rsidRPr="00F30D8B">
        <w:rPr>
          <w:rFonts w:cstheme="minorHAnsi"/>
        </w:rPr>
        <w:t xml:space="preserve"> will </w:t>
      </w:r>
      <w:r w:rsidR="00CE086C">
        <w:rPr>
          <w:rFonts w:cstheme="minorHAnsi"/>
        </w:rPr>
        <w:t xml:space="preserve">merit to </w:t>
      </w:r>
      <w:r w:rsidR="003052F3" w:rsidRPr="00F30D8B">
        <w:rPr>
          <w:rFonts w:cstheme="minorHAnsi"/>
        </w:rPr>
        <w:t>acquire the skills for incisive Torah learning</w:t>
      </w:r>
      <w:r w:rsidR="003052F3">
        <w:rPr>
          <w:rFonts w:cstheme="minorHAnsi"/>
          <w:sz w:val="21"/>
          <w:szCs w:val="21"/>
        </w:rPr>
        <w:t>.</w:t>
      </w:r>
    </w:p>
    <w:p w14:paraId="76175F3B" w14:textId="77777777" w:rsidR="00757616" w:rsidRDefault="00757616" w:rsidP="00475730">
      <w:pPr>
        <w:bidi/>
        <w:spacing w:before="60" w:after="60" w:line="336" w:lineRule="auto"/>
        <w:rPr>
          <w:rFonts w:asciiTheme="majorBidi" w:hAnsiTheme="majorBidi" w:cstheme="majorBidi"/>
          <w:sz w:val="24"/>
          <w:szCs w:val="24"/>
          <w:rtl/>
        </w:rPr>
        <w:sectPr w:rsidR="00757616" w:rsidSect="004C678B">
          <w:headerReference w:type="default" r:id="rId26"/>
          <w:type w:val="continuous"/>
          <w:pgSz w:w="12240" w:h="15840"/>
          <w:pgMar w:top="1152" w:right="936" w:bottom="1008" w:left="1152" w:header="504" w:footer="504" w:gutter="0"/>
          <w:cols w:space="720"/>
        </w:sectPr>
      </w:pPr>
    </w:p>
    <w:p w14:paraId="6DFB472D" w14:textId="54AD6B44" w:rsidR="00F00E37" w:rsidRPr="00F84D3D" w:rsidRDefault="002E7C0A" w:rsidP="00C02C23">
      <w:pPr>
        <w:bidi/>
        <w:spacing w:after="0" w:line="336" w:lineRule="auto"/>
        <w:rPr>
          <w:rFonts w:asciiTheme="majorBidi" w:hAnsiTheme="majorBidi" w:cstheme="majorBidi"/>
          <w:sz w:val="24"/>
          <w:szCs w:val="24"/>
        </w:rPr>
      </w:pPr>
      <w:r w:rsidRPr="00106002">
        <w:rPr>
          <w:rFonts w:ascii="Cambria" w:hAnsi="Cambria"/>
          <w:b/>
          <w:bCs/>
          <w:noProof/>
        </w:rPr>
        <mc:AlternateContent>
          <mc:Choice Requires="wps">
            <w:drawing>
              <wp:anchor distT="45720" distB="45720" distL="114300" distR="114300" simplePos="0" relativeHeight="251643392" behindDoc="1" locked="0" layoutInCell="1" allowOverlap="1" wp14:anchorId="470A0DF5" wp14:editId="20F9CED3">
                <wp:simplePos x="0" y="0"/>
                <wp:positionH relativeFrom="margin">
                  <wp:align>left</wp:align>
                </wp:positionH>
                <wp:positionV relativeFrom="paragraph">
                  <wp:posOffset>272415</wp:posOffset>
                </wp:positionV>
                <wp:extent cx="6516370" cy="3295650"/>
                <wp:effectExtent l="0" t="0" r="1778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3295650"/>
                        </a:xfrm>
                        <a:prstGeom prst="rect">
                          <a:avLst/>
                        </a:prstGeom>
                        <a:solidFill>
                          <a:schemeClr val="bg1">
                            <a:lumMod val="95000"/>
                          </a:schemeClr>
                        </a:solidFill>
                        <a:ln w="6350">
                          <a:solidFill>
                            <a:srgbClr val="000000"/>
                          </a:solidFill>
                          <a:prstDash val="sysDot"/>
                          <a:miter lim="800000"/>
                          <a:headEnd/>
                          <a:tailEnd/>
                        </a:ln>
                      </wps:spPr>
                      <wps:txbx>
                        <w:txbxContent>
                          <w:p w14:paraId="191934D4" w14:textId="77777777" w:rsidR="008732FD" w:rsidRDefault="00106002" w:rsidP="008732FD">
                            <w:pPr>
                              <w:pStyle w:val="ListParagraph"/>
                              <w:numPr>
                                <w:ilvl w:val="0"/>
                                <w:numId w:val="3"/>
                              </w:numPr>
                              <w:spacing w:before="960" w:after="240" w:line="360" w:lineRule="auto"/>
                              <w:contextualSpacing w:val="0"/>
                              <w:rPr>
                                <w:rFonts w:ascii="Tahoma" w:hAnsi="Tahoma" w:cs="Tahoma"/>
                                <w:sz w:val="20"/>
                                <w:szCs w:val="20"/>
                              </w:rPr>
                            </w:pPr>
                            <w:r w:rsidRPr="00E433F9">
                              <w:rPr>
                                <w:rFonts w:ascii="Tahoma" w:hAnsi="Tahoma" w:cs="Tahoma"/>
                                <w:sz w:val="20"/>
                                <w:szCs w:val="20"/>
                              </w:rPr>
                              <w:t>One who is</w:t>
                            </w:r>
                            <w:r>
                              <w:rPr>
                                <w:rFonts w:ascii="Tahoma" w:hAnsi="Tahoma" w:cs="Tahoma"/>
                                <w:i/>
                                <w:iCs/>
                                <w:sz w:val="20"/>
                                <w:szCs w:val="20"/>
                              </w:rPr>
                              <w:t xml:space="preserve"> </w:t>
                            </w:r>
                            <w:r>
                              <w:rPr>
                                <w:rFonts w:ascii="Tahoma" w:hAnsi="Tahoma" w:cs="Tahoma"/>
                                <w:i/>
                                <w:iCs/>
                                <w:sz w:val="20"/>
                                <w:szCs w:val="20"/>
                              </w:rPr>
                              <w:t>Nosei B’ol Im Chaveiro</w:t>
                            </w:r>
                            <w:r w:rsidRPr="00156346">
                              <w:rPr>
                                <w:rFonts w:ascii="Tahoma" w:hAnsi="Tahoma" w:cs="Tahoma"/>
                                <w:sz w:val="36"/>
                                <w:szCs w:val="36"/>
                              </w:rPr>
                              <w:t xml:space="preserve"> </w:t>
                            </w:r>
                            <w:r>
                              <w:rPr>
                                <w:rFonts w:ascii="Tahoma" w:hAnsi="Tahoma" w:cs="Tahoma"/>
                                <w:sz w:val="20"/>
                                <w:szCs w:val="20"/>
                              </w:rPr>
                              <w:t xml:space="preserve">has broadened his perspective to view situations through the lens of other people.  Therefore, he will also </w:t>
                            </w:r>
                            <w:r w:rsidRPr="00D16F95">
                              <w:rPr>
                                <w:rFonts w:ascii="Tahoma" w:hAnsi="Tahoma" w:cs="Tahoma"/>
                                <w:sz w:val="20"/>
                                <w:szCs w:val="20"/>
                              </w:rPr>
                              <w:t>listen to his friend’s view in Torah with an open mind</w:t>
                            </w:r>
                            <w:r>
                              <w:rPr>
                                <w:rFonts w:ascii="Tahoma" w:hAnsi="Tahoma" w:cs="Tahoma"/>
                                <w:sz w:val="20"/>
                                <w:szCs w:val="20"/>
                              </w:rPr>
                              <w:t>.</w:t>
                            </w:r>
                            <w:r w:rsidR="008732FD">
                              <w:rPr>
                                <w:rFonts w:ascii="Tahoma" w:hAnsi="Tahoma" w:cs="Tahoma"/>
                                <w:sz w:val="20"/>
                                <w:szCs w:val="20"/>
                              </w:rPr>
                              <w:t xml:space="preserve">  Since he is receptive to all approaches, he will merit to reach the truth in Torah.</w:t>
                            </w:r>
                          </w:p>
                          <w:p w14:paraId="0BC76017" w14:textId="6EEB92D1" w:rsidR="00106002" w:rsidRPr="0052192D" w:rsidRDefault="00106002" w:rsidP="00106002">
                            <w:pPr>
                              <w:pStyle w:val="ListParagraph"/>
                              <w:numPr>
                                <w:ilvl w:val="0"/>
                                <w:numId w:val="3"/>
                              </w:numPr>
                              <w:spacing w:before="120" w:after="240" w:line="360" w:lineRule="auto"/>
                              <w:contextualSpacing w:val="0"/>
                              <w:rPr>
                                <w:rFonts w:ascii="Tahoma" w:hAnsi="Tahoma" w:cs="Tahoma"/>
                                <w:sz w:val="20"/>
                                <w:szCs w:val="20"/>
                              </w:rPr>
                            </w:pPr>
                            <w:r>
                              <w:rPr>
                                <w:rFonts w:ascii="Tahoma" w:hAnsi="Tahoma" w:cs="Tahoma"/>
                                <w:sz w:val="20"/>
                                <w:szCs w:val="20"/>
                              </w:rPr>
                              <w:t>W</w:t>
                            </w:r>
                            <w:r w:rsidRPr="00DD1D1D">
                              <w:rPr>
                                <w:rFonts w:ascii="Tahoma" w:hAnsi="Tahoma" w:cs="Tahoma"/>
                                <w:sz w:val="20"/>
                                <w:szCs w:val="20"/>
                              </w:rPr>
                              <w:t xml:space="preserve">hen we are </w:t>
                            </w:r>
                            <w:r w:rsidRPr="003652C1">
                              <w:rPr>
                                <w:rFonts w:ascii="Tahoma" w:hAnsi="Tahoma" w:cs="Tahoma"/>
                                <w:i/>
                                <w:iCs/>
                                <w:sz w:val="20"/>
                                <w:szCs w:val="20"/>
                              </w:rPr>
                              <w:t>Nosei B’ol Im Chaveiro</w:t>
                            </w:r>
                            <w:r w:rsidRPr="00DD1D1D">
                              <w:rPr>
                                <w:rFonts w:ascii="Tahoma" w:hAnsi="Tahoma" w:cs="Tahoma"/>
                                <w:sz w:val="20"/>
                                <w:szCs w:val="20"/>
                              </w:rPr>
                              <w:t>,</w:t>
                            </w:r>
                            <w:r w:rsidRPr="00156346">
                              <w:rPr>
                                <w:rFonts w:ascii="Tahoma" w:hAnsi="Tahoma" w:cs="Tahoma"/>
                                <w:sz w:val="36"/>
                                <w:szCs w:val="36"/>
                              </w:rPr>
                              <w:t xml:space="preserve"> </w:t>
                            </w:r>
                            <w:r w:rsidRPr="00DD1D1D">
                              <w:rPr>
                                <w:rFonts w:ascii="Tahoma" w:hAnsi="Tahoma" w:cs="Tahoma"/>
                                <w:sz w:val="20"/>
                                <w:szCs w:val="20"/>
                              </w:rPr>
                              <w:t xml:space="preserve">we strengthen </w:t>
                            </w:r>
                            <w:r>
                              <w:rPr>
                                <w:rFonts w:ascii="Tahoma" w:hAnsi="Tahoma" w:cs="Tahoma"/>
                                <w:sz w:val="20"/>
                                <w:szCs w:val="20"/>
                              </w:rPr>
                              <w:t xml:space="preserve">Jewish unity </w:t>
                            </w:r>
                            <w:r w:rsidRPr="00751BF9">
                              <w:rPr>
                                <w:rFonts w:ascii="Tahoma" w:hAnsi="Tahoma" w:cs="Tahoma"/>
                                <w:sz w:val="20"/>
                                <w:szCs w:val="20"/>
                              </w:rPr>
                              <w:t>(</w:t>
                            </w:r>
                            <w:r w:rsidRPr="00FC7AF0">
                              <w:rPr>
                                <w:rFonts w:cstheme="minorHAnsi"/>
                                <w:i/>
                                <w:iCs/>
                              </w:rPr>
                              <w:t>Achdus</w:t>
                            </w:r>
                            <w:r w:rsidRPr="00E830CC">
                              <w:rPr>
                                <w:rFonts w:ascii="Tahoma" w:hAnsi="Tahoma" w:cs="Tahoma"/>
                                <w:sz w:val="20"/>
                                <w:szCs w:val="20"/>
                              </w:rPr>
                              <w:t>)</w:t>
                            </w:r>
                            <w:r>
                              <w:rPr>
                                <w:rFonts w:ascii="Tahoma" w:hAnsi="Tahoma" w:cs="Tahoma"/>
                                <w:sz w:val="20"/>
                                <w:szCs w:val="20"/>
                              </w:rPr>
                              <w:t>, i.e.,</w:t>
                            </w:r>
                            <w:r w:rsidRPr="00DD1D1D">
                              <w:rPr>
                                <w:rFonts w:ascii="Tahoma" w:hAnsi="Tahoma" w:cs="Tahoma"/>
                                <w:sz w:val="20"/>
                                <w:szCs w:val="20"/>
                              </w:rPr>
                              <w:t xml:space="preserve"> our </w:t>
                            </w:r>
                            <w:r w:rsidRPr="00A43793">
                              <w:rPr>
                                <w:rFonts w:ascii="Tahoma" w:hAnsi="Tahoma" w:cs="Tahoma"/>
                                <w:sz w:val="20"/>
                                <w:szCs w:val="20"/>
                              </w:rPr>
                              <w:t>existence</w:t>
                            </w:r>
                            <w:r>
                              <w:rPr>
                                <w:rFonts w:ascii="Tahoma" w:hAnsi="Tahoma" w:cs="Tahoma"/>
                                <w:sz w:val="20"/>
                                <w:szCs w:val="20"/>
                              </w:rPr>
                              <w:t xml:space="preserve"> </w:t>
                            </w:r>
                            <w:r w:rsidRPr="00FC7AF0">
                              <w:rPr>
                                <w:rFonts w:ascii="Tahoma" w:hAnsi="Tahoma" w:cs="Tahoma"/>
                                <w:i/>
                                <w:iCs/>
                                <w:sz w:val="20"/>
                                <w:szCs w:val="20"/>
                              </w:rPr>
                              <w:t>“as one man and with one heart”</w:t>
                            </w:r>
                            <w:r w:rsidRPr="00A43793">
                              <w:rPr>
                                <w:rFonts w:ascii="Tahoma" w:hAnsi="Tahoma" w:cs="Tahoma"/>
                                <w:sz w:val="20"/>
                                <w:szCs w:val="20"/>
                              </w:rPr>
                              <w:t xml:space="preserve"> </w:t>
                            </w:r>
                            <w:r>
                              <w:rPr>
                                <w:rFonts w:ascii="Tahoma" w:hAnsi="Tahoma" w:cs="Tahoma"/>
                                <w:sz w:val="20"/>
                                <w:szCs w:val="20"/>
                              </w:rPr>
                              <w:t>-</w:t>
                            </w:r>
                            <w:r w:rsidRPr="00A43793">
                              <w:rPr>
                                <w:rFonts w:ascii="Tahoma" w:hAnsi="Tahoma" w:cs="Tahoma"/>
                                <w:sz w:val="20"/>
                                <w:szCs w:val="20"/>
                              </w:rPr>
                              <w:t xml:space="preserve"> “</w:t>
                            </w:r>
                            <w:r w:rsidRPr="007D796B">
                              <w:rPr>
                                <w:rFonts w:asciiTheme="majorBidi" w:hAnsiTheme="majorBidi" w:cstheme="majorBidi"/>
                                <w:sz w:val="25"/>
                                <w:szCs w:val="25"/>
                                <w:rtl/>
                              </w:rPr>
                              <w:t>כאיש אחד בלב אחד</w:t>
                            </w:r>
                            <w:r w:rsidRPr="00A43793">
                              <w:rPr>
                                <w:rFonts w:ascii="Tahoma" w:hAnsi="Tahoma" w:cs="Tahoma"/>
                                <w:sz w:val="20"/>
                                <w:szCs w:val="20"/>
                              </w:rPr>
                              <w:t>”</w:t>
                            </w:r>
                            <w:r w:rsidR="00E00126">
                              <w:rPr>
                                <w:rFonts w:ascii="Tahoma" w:hAnsi="Tahoma" w:cs="Tahoma"/>
                                <w:sz w:val="20"/>
                                <w:szCs w:val="20"/>
                              </w:rPr>
                              <w:t>.  T</w:t>
                            </w:r>
                            <w:r>
                              <w:rPr>
                                <w:rFonts w:ascii="Tahoma" w:hAnsi="Tahoma" w:cs="Tahoma"/>
                                <w:sz w:val="20"/>
                                <w:szCs w:val="20"/>
                              </w:rPr>
                              <w:t xml:space="preserve">herefore, we are deserving of </w:t>
                            </w:r>
                            <w:r w:rsidRPr="00751BF9">
                              <w:rPr>
                                <w:rFonts w:ascii="Tahoma" w:hAnsi="Tahoma" w:cs="Tahoma"/>
                                <w:sz w:val="20"/>
                                <w:szCs w:val="20"/>
                              </w:rPr>
                              <w:t>Divine assistance to learn and understand Torah</w:t>
                            </w:r>
                            <w:r>
                              <w:rPr>
                                <w:rFonts w:ascii="Tahoma" w:hAnsi="Tahoma" w:cs="Tahoma"/>
                                <w:sz w:val="20"/>
                                <w:szCs w:val="20"/>
                              </w:rPr>
                              <w:t xml:space="preserve">.  </w:t>
                            </w:r>
                          </w:p>
                          <w:p w14:paraId="7ABDF904" w14:textId="55E6DC5D" w:rsidR="00106002" w:rsidRPr="000531F1" w:rsidRDefault="00106002" w:rsidP="00106002">
                            <w:pPr>
                              <w:pStyle w:val="ListParagraph"/>
                              <w:numPr>
                                <w:ilvl w:val="0"/>
                                <w:numId w:val="3"/>
                              </w:numPr>
                              <w:spacing w:before="120" w:after="240" w:line="360" w:lineRule="auto"/>
                              <w:contextualSpacing w:val="0"/>
                              <w:rPr>
                                <w:rFonts w:ascii="Tahoma" w:hAnsi="Tahoma" w:cs="Tahoma"/>
                                <w:sz w:val="20"/>
                                <w:szCs w:val="20"/>
                              </w:rPr>
                            </w:pPr>
                            <w:r>
                              <w:rPr>
                                <w:rFonts w:ascii="Tahoma" w:hAnsi="Tahoma" w:cs="Tahoma"/>
                                <w:sz w:val="20"/>
                                <w:szCs w:val="20"/>
                              </w:rPr>
                              <w:t>In order to relate to another person’s situation and empathize, a</w:t>
                            </w:r>
                            <w:r w:rsidRPr="00751BF9">
                              <w:rPr>
                                <w:rFonts w:ascii="Tahoma" w:hAnsi="Tahoma" w:cs="Tahoma"/>
                                <w:sz w:val="20"/>
                                <w:szCs w:val="20"/>
                              </w:rPr>
                              <w:t xml:space="preserve"> </w:t>
                            </w:r>
                            <w:r w:rsidRPr="00751BF9">
                              <w:rPr>
                                <w:rFonts w:ascii="Tahoma" w:hAnsi="Tahoma" w:cs="Tahoma"/>
                                <w:i/>
                                <w:iCs/>
                                <w:sz w:val="20"/>
                                <w:szCs w:val="20"/>
                              </w:rPr>
                              <w:t>Nosei B’ol</w:t>
                            </w:r>
                            <w:r w:rsidRPr="007F5FE5">
                              <w:rPr>
                                <w:rFonts w:ascii="Tahoma" w:hAnsi="Tahoma" w:cs="Tahoma"/>
                                <w:sz w:val="32"/>
                                <w:szCs w:val="32"/>
                              </w:rPr>
                              <w:t xml:space="preserve"> </w:t>
                            </w:r>
                            <w:r>
                              <w:rPr>
                                <w:rFonts w:ascii="Tahoma" w:hAnsi="Tahoma" w:cs="Tahoma"/>
                                <w:sz w:val="20"/>
                                <w:szCs w:val="20"/>
                              </w:rPr>
                              <w:t xml:space="preserve">has learned to look beneath the surface to find fundamental common roots with his or her fellow.  This </w:t>
                            </w:r>
                            <w:r w:rsidR="00B52E16">
                              <w:rPr>
                                <w:rFonts w:ascii="Tahoma" w:hAnsi="Tahoma" w:cs="Tahoma"/>
                                <w:sz w:val="20"/>
                                <w:szCs w:val="20"/>
                              </w:rPr>
                              <w:t xml:space="preserve">skill is </w:t>
                            </w:r>
                            <w:r w:rsidR="000E5A4E">
                              <w:rPr>
                                <w:rFonts w:ascii="Tahoma" w:hAnsi="Tahoma" w:cs="Tahoma"/>
                                <w:sz w:val="20"/>
                                <w:szCs w:val="20"/>
                              </w:rPr>
                              <w:t xml:space="preserve">also </w:t>
                            </w:r>
                            <w:r w:rsidR="00B52E16">
                              <w:rPr>
                                <w:rFonts w:ascii="Tahoma" w:hAnsi="Tahoma" w:cs="Tahoma"/>
                                <w:sz w:val="20"/>
                                <w:szCs w:val="20"/>
                              </w:rPr>
                              <w:t xml:space="preserve">instrumental </w:t>
                            </w:r>
                            <w:r w:rsidR="000E5A4E">
                              <w:rPr>
                                <w:rFonts w:ascii="Tahoma" w:hAnsi="Tahoma" w:cs="Tahoma"/>
                                <w:sz w:val="20"/>
                                <w:szCs w:val="20"/>
                              </w:rPr>
                              <w:t xml:space="preserve">to </w:t>
                            </w:r>
                            <w:r>
                              <w:rPr>
                                <w:rFonts w:ascii="Tahoma" w:hAnsi="Tahoma" w:cs="Tahoma"/>
                                <w:sz w:val="20"/>
                                <w:szCs w:val="20"/>
                              </w:rPr>
                              <w:t>attain depth in Torah understanding, by seeking commonalities between seemingly disparate topic</w:t>
                            </w:r>
                            <w:r w:rsidR="000E5A4E">
                              <w:rPr>
                                <w:rFonts w:ascii="Tahoma" w:hAnsi="Tahoma" w:cs="Tahoma"/>
                                <w:sz w:val="20"/>
                                <w:szCs w:val="20"/>
                              </w:rPr>
                              <w:t>s</w:t>
                            </w:r>
                            <w:r>
                              <w:rPr>
                                <w:rFonts w:ascii="Tahoma" w:hAnsi="Tahoma" w:cs="Tahom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A0DF5" id="Text Box 2" o:spid="_x0000_s1052" type="#_x0000_t202" style="position:absolute;left:0;text-align:left;margin-left:0;margin-top:21.45pt;width:513.1pt;height:259.5pt;z-index:-251673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" fillcolor="#f2f2f2 [3052]" strokeweight=".5pt">
                <v:stroke dashstyle="1 1"/>
                <v:textbox>
                  <w:txbxContent>
                    <w:p w14:paraId="191934D4" w14:textId="77777777" w:rsidR="008732FD" w:rsidRDefault="00106002" w:rsidP="008732FD">
                      <w:pPr>
                        <w:pStyle w:val="ListParagraph"/>
                        <w:numPr>
                          <w:ilvl w:val="0"/>
                          <w:numId w:val="3"/>
                        </w:numPr>
                        <w:spacing w:before="960" w:after="240" w:line="360" w:lineRule="auto"/>
                        <w:contextualSpacing w:val="0"/>
                        <w:rPr>
                          <w:rFonts w:ascii="Tahoma" w:hAnsi="Tahoma" w:cs="Tahoma"/>
                          <w:sz w:val="20"/>
                          <w:szCs w:val="20"/>
                        </w:rPr>
                      </w:pPr>
                      <w:r w:rsidRPr="00E433F9">
                        <w:rPr>
                          <w:rFonts w:ascii="Tahoma" w:hAnsi="Tahoma" w:cs="Tahoma"/>
                          <w:sz w:val="20"/>
                          <w:szCs w:val="20"/>
                        </w:rPr>
                        <w:t>One who is</w:t>
                      </w:r>
                      <w:r>
                        <w:rPr>
                          <w:rFonts w:ascii="Tahoma" w:hAnsi="Tahoma" w:cs="Tahoma"/>
                          <w:i/>
                          <w:iCs/>
                          <w:sz w:val="20"/>
                          <w:szCs w:val="20"/>
                        </w:rPr>
                        <w:t xml:space="preserve"> </w:t>
                      </w:r>
                      <w:r>
                        <w:rPr>
                          <w:rFonts w:ascii="Tahoma" w:hAnsi="Tahoma" w:cs="Tahoma"/>
                          <w:i/>
                          <w:iCs/>
                          <w:sz w:val="20"/>
                          <w:szCs w:val="20"/>
                        </w:rPr>
                        <w:t>Nosei B’ol Im Chaveiro</w:t>
                      </w:r>
                      <w:r w:rsidRPr="00156346">
                        <w:rPr>
                          <w:rFonts w:ascii="Tahoma" w:hAnsi="Tahoma" w:cs="Tahoma"/>
                          <w:sz w:val="36"/>
                          <w:szCs w:val="36"/>
                        </w:rPr>
                        <w:t xml:space="preserve"> </w:t>
                      </w:r>
                      <w:r>
                        <w:rPr>
                          <w:rFonts w:ascii="Tahoma" w:hAnsi="Tahoma" w:cs="Tahoma"/>
                          <w:sz w:val="20"/>
                          <w:szCs w:val="20"/>
                        </w:rPr>
                        <w:t xml:space="preserve">has broadened his perspective to view situations through the lens of other people.  Therefore, he will also </w:t>
                      </w:r>
                      <w:r w:rsidRPr="00D16F95">
                        <w:rPr>
                          <w:rFonts w:ascii="Tahoma" w:hAnsi="Tahoma" w:cs="Tahoma"/>
                          <w:sz w:val="20"/>
                          <w:szCs w:val="20"/>
                        </w:rPr>
                        <w:t>listen to his friend’s view in Torah with an open mind</w:t>
                      </w:r>
                      <w:r>
                        <w:rPr>
                          <w:rFonts w:ascii="Tahoma" w:hAnsi="Tahoma" w:cs="Tahoma"/>
                          <w:sz w:val="20"/>
                          <w:szCs w:val="20"/>
                        </w:rPr>
                        <w:t>.</w:t>
                      </w:r>
                      <w:r w:rsidR="008732FD">
                        <w:rPr>
                          <w:rFonts w:ascii="Tahoma" w:hAnsi="Tahoma" w:cs="Tahoma"/>
                          <w:sz w:val="20"/>
                          <w:szCs w:val="20"/>
                        </w:rPr>
                        <w:t xml:space="preserve">  Since he is receptive to all approaches, he will merit to reach the truth in Torah.</w:t>
                      </w:r>
                    </w:p>
                    <w:p w14:paraId="0BC76017" w14:textId="6EEB92D1" w:rsidR="00106002" w:rsidRPr="0052192D" w:rsidRDefault="00106002" w:rsidP="00106002">
                      <w:pPr>
                        <w:pStyle w:val="ListParagraph"/>
                        <w:numPr>
                          <w:ilvl w:val="0"/>
                          <w:numId w:val="3"/>
                        </w:numPr>
                        <w:spacing w:before="120" w:after="240" w:line="360" w:lineRule="auto"/>
                        <w:contextualSpacing w:val="0"/>
                        <w:rPr>
                          <w:rFonts w:ascii="Tahoma" w:hAnsi="Tahoma" w:cs="Tahoma"/>
                          <w:sz w:val="20"/>
                          <w:szCs w:val="20"/>
                        </w:rPr>
                      </w:pPr>
                      <w:r>
                        <w:rPr>
                          <w:rFonts w:ascii="Tahoma" w:hAnsi="Tahoma" w:cs="Tahoma"/>
                          <w:sz w:val="20"/>
                          <w:szCs w:val="20"/>
                        </w:rPr>
                        <w:t>W</w:t>
                      </w:r>
                      <w:r w:rsidRPr="00DD1D1D">
                        <w:rPr>
                          <w:rFonts w:ascii="Tahoma" w:hAnsi="Tahoma" w:cs="Tahoma"/>
                          <w:sz w:val="20"/>
                          <w:szCs w:val="20"/>
                        </w:rPr>
                        <w:t xml:space="preserve">hen we are </w:t>
                      </w:r>
                      <w:r w:rsidRPr="003652C1">
                        <w:rPr>
                          <w:rFonts w:ascii="Tahoma" w:hAnsi="Tahoma" w:cs="Tahoma"/>
                          <w:i/>
                          <w:iCs/>
                          <w:sz w:val="20"/>
                          <w:szCs w:val="20"/>
                        </w:rPr>
                        <w:t>Nosei B’ol Im Chaveiro</w:t>
                      </w:r>
                      <w:r w:rsidRPr="00DD1D1D">
                        <w:rPr>
                          <w:rFonts w:ascii="Tahoma" w:hAnsi="Tahoma" w:cs="Tahoma"/>
                          <w:sz w:val="20"/>
                          <w:szCs w:val="20"/>
                        </w:rPr>
                        <w:t>,</w:t>
                      </w:r>
                      <w:r w:rsidRPr="00156346">
                        <w:rPr>
                          <w:rFonts w:ascii="Tahoma" w:hAnsi="Tahoma" w:cs="Tahoma"/>
                          <w:sz w:val="36"/>
                          <w:szCs w:val="36"/>
                        </w:rPr>
                        <w:t xml:space="preserve"> </w:t>
                      </w:r>
                      <w:r w:rsidRPr="00DD1D1D">
                        <w:rPr>
                          <w:rFonts w:ascii="Tahoma" w:hAnsi="Tahoma" w:cs="Tahoma"/>
                          <w:sz w:val="20"/>
                          <w:szCs w:val="20"/>
                        </w:rPr>
                        <w:t xml:space="preserve">we strengthen </w:t>
                      </w:r>
                      <w:r>
                        <w:rPr>
                          <w:rFonts w:ascii="Tahoma" w:hAnsi="Tahoma" w:cs="Tahoma"/>
                          <w:sz w:val="20"/>
                          <w:szCs w:val="20"/>
                        </w:rPr>
                        <w:t xml:space="preserve">Jewish unity </w:t>
                      </w:r>
                      <w:r w:rsidRPr="00751BF9">
                        <w:rPr>
                          <w:rFonts w:ascii="Tahoma" w:hAnsi="Tahoma" w:cs="Tahoma"/>
                          <w:sz w:val="20"/>
                          <w:szCs w:val="20"/>
                        </w:rPr>
                        <w:t>(</w:t>
                      </w:r>
                      <w:r w:rsidRPr="00FC7AF0">
                        <w:rPr>
                          <w:rFonts w:cstheme="minorHAnsi"/>
                          <w:i/>
                          <w:iCs/>
                        </w:rPr>
                        <w:t>Achdus</w:t>
                      </w:r>
                      <w:r w:rsidRPr="00E830CC">
                        <w:rPr>
                          <w:rFonts w:ascii="Tahoma" w:hAnsi="Tahoma" w:cs="Tahoma"/>
                          <w:sz w:val="20"/>
                          <w:szCs w:val="20"/>
                        </w:rPr>
                        <w:t>)</w:t>
                      </w:r>
                      <w:r>
                        <w:rPr>
                          <w:rFonts w:ascii="Tahoma" w:hAnsi="Tahoma" w:cs="Tahoma"/>
                          <w:sz w:val="20"/>
                          <w:szCs w:val="20"/>
                        </w:rPr>
                        <w:t>, i.e.,</w:t>
                      </w:r>
                      <w:r w:rsidRPr="00DD1D1D">
                        <w:rPr>
                          <w:rFonts w:ascii="Tahoma" w:hAnsi="Tahoma" w:cs="Tahoma"/>
                          <w:sz w:val="20"/>
                          <w:szCs w:val="20"/>
                        </w:rPr>
                        <w:t xml:space="preserve"> our </w:t>
                      </w:r>
                      <w:r w:rsidRPr="00A43793">
                        <w:rPr>
                          <w:rFonts w:ascii="Tahoma" w:hAnsi="Tahoma" w:cs="Tahoma"/>
                          <w:sz w:val="20"/>
                          <w:szCs w:val="20"/>
                        </w:rPr>
                        <w:t>existence</w:t>
                      </w:r>
                      <w:r>
                        <w:rPr>
                          <w:rFonts w:ascii="Tahoma" w:hAnsi="Tahoma" w:cs="Tahoma"/>
                          <w:sz w:val="20"/>
                          <w:szCs w:val="20"/>
                        </w:rPr>
                        <w:t xml:space="preserve"> </w:t>
                      </w:r>
                      <w:r w:rsidRPr="00FC7AF0">
                        <w:rPr>
                          <w:rFonts w:ascii="Tahoma" w:hAnsi="Tahoma" w:cs="Tahoma"/>
                          <w:i/>
                          <w:iCs/>
                          <w:sz w:val="20"/>
                          <w:szCs w:val="20"/>
                        </w:rPr>
                        <w:t>“as one man and with one heart”</w:t>
                      </w:r>
                      <w:r w:rsidRPr="00A43793">
                        <w:rPr>
                          <w:rFonts w:ascii="Tahoma" w:hAnsi="Tahoma" w:cs="Tahoma"/>
                          <w:sz w:val="20"/>
                          <w:szCs w:val="20"/>
                        </w:rPr>
                        <w:t xml:space="preserve"> </w:t>
                      </w:r>
                      <w:r>
                        <w:rPr>
                          <w:rFonts w:ascii="Tahoma" w:hAnsi="Tahoma" w:cs="Tahoma"/>
                          <w:sz w:val="20"/>
                          <w:szCs w:val="20"/>
                        </w:rPr>
                        <w:t>-</w:t>
                      </w:r>
                      <w:r w:rsidRPr="00A43793">
                        <w:rPr>
                          <w:rFonts w:ascii="Tahoma" w:hAnsi="Tahoma" w:cs="Tahoma"/>
                          <w:sz w:val="20"/>
                          <w:szCs w:val="20"/>
                        </w:rPr>
                        <w:t xml:space="preserve"> “</w:t>
                      </w:r>
                      <w:r w:rsidRPr="007D796B">
                        <w:rPr>
                          <w:rFonts w:asciiTheme="majorBidi" w:hAnsiTheme="majorBidi" w:cstheme="majorBidi"/>
                          <w:sz w:val="25"/>
                          <w:szCs w:val="25"/>
                          <w:rtl/>
                        </w:rPr>
                        <w:t>כאיש אחד בלב אחד</w:t>
                      </w:r>
                      <w:r w:rsidRPr="00A43793">
                        <w:rPr>
                          <w:rFonts w:ascii="Tahoma" w:hAnsi="Tahoma" w:cs="Tahoma"/>
                          <w:sz w:val="20"/>
                          <w:szCs w:val="20"/>
                        </w:rPr>
                        <w:t>”</w:t>
                      </w:r>
                      <w:r w:rsidR="00E00126">
                        <w:rPr>
                          <w:rFonts w:ascii="Tahoma" w:hAnsi="Tahoma" w:cs="Tahoma"/>
                          <w:sz w:val="20"/>
                          <w:szCs w:val="20"/>
                        </w:rPr>
                        <w:t>.  T</w:t>
                      </w:r>
                      <w:r>
                        <w:rPr>
                          <w:rFonts w:ascii="Tahoma" w:hAnsi="Tahoma" w:cs="Tahoma"/>
                          <w:sz w:val="20"/>
                          <w:szCs w:val="20"/>
                        </w:rPr>
                        <w:t xml:space="preserve">herefore, we are deserving of </w:t>
                      </w:r>
                      <w:r w:rsidRPr="00751BF9">
                        <w:rPr>
                          <w:rFonts w:ascii="Tahoma" w:hAnsi="Tahoma" w:cs="Tahoma"/>
                          <w:sz w:val="20"/>
                          <w:szCs w:val="20"/>
                        </w:rPr>
                        <w:t>Divine assistance to learn and understand Torah</w:t>
                      </w:r>
                      <w:r>
                        <w:rPr>
                          <w:rFonts w:ascii="Tahoma" w:hAnsi="Tahoma" w:cs="Tahoma"/>
                          <w:sz w:val="20"/>
                          <w:szCs w:val="20"/>
                        </w:rPr>
                        <w:t xml:space="preserve">.  </w:t>
                      </w:r>
                    </w:p>
                    <w:p w14:paraId="7ABDF904" w14:textId="55E6DC5D" w:rsidR="00106002" w:rsidRPr="000531F1" w:rsidRDefault="00106002" w:rsidP="00106002">
                      <w:pPr>
                        <w:pStyle w:val="ListParagraph"/>
                        <w:numPr>
                          <w:ilvl w:val="0"/>
                          <w:numId w:val="3"/>
                        </w:numPr>
                        <w:spacing w:before="120" w:after="240" w:line="360" w:lineRule="auto"/>
                        <w:contextualSpacing w:val="0"/>
                        <w:rPr>
                          <w:rFonts w:ascii="Tahoma" w:hAnsi="Tahoma" w:cs="Tahoma"/>
                          <w:sz w:val="20"/>
                          <w:szCs w:val="20"/>
                        </w:rPr>
                      </w:pPr>
                      <w:r>
                        <w:rPr>
                          <w:rFonts w:ascii="Tahoma" w:hAnsi="Tahoma" w:cs="Tahoma"/>
                          <w:sz w:val="20"/>
                          <w:szCs w:val="20"/>
                        </w:rPr>
                        <w:t>In order to relate to another person’s situation and empathize, a</w:t>
                      </w:r>
                      <w:r w:rsidRPr="00751BF9">
                        <w:rPr>
                          <w:rFonts w:ascii="Tahoma" w:hAnsi="Tahoma" w:cs="Tahoma"/>
                          <w:sz w:val="20"/>
                          <w:szCs w:val="20"/>
                        </w:rPr>
                        <w:t xml:space="preserve"> </w:t>
                      </w:r>
                      <w:r w:rsidRPr="00751BF9">
                        <w:rPr>
                          <w:rFonts w:ascii="Tahoma" w:hAnsi="Tahoma" w:cs="Tahoma"/>
                          <w:i/>
                          <w:iCs/>
                          <w:sz w:val="20"/>
                          <w:szCs w:val="20"/>
                        </w:rPr>
                        <w:t>Nosei B’ol</w:t>
                      </w:r>
                      <w:r w:rsidRPr="007F5FE5">
                        <w:rPr>
                          <w:rFonts w:ascii="Tahoma" w:hAnsi="Tahoma" w:cs="Tahoma"/>
                          <w:sz w:val="32"/>
                          <w:szCs w:val="32"/>
                        </w:rPr>
                        <w:t xml:space="preserve"> </w:t>
                      </w:r>
                      <w:r>
                        <w:rPr>
                          <w:rFonts w:ascii="Tahoma" w:hAnsi="Tahoma" w:cs="Tahoma"/>
                          <w:sz w:val="20"/>
                          <w:szCs w:val="20"/>
                        </w:rPr>
                        <w:t xml:space="preserve">has learned to look beneath the surface to find fundamental common roots with his or her fellow.  This </w:t>
                      </w:r>
                      <w:r w:rsidR="00B52E16">
                        <w:rPr>
                          <w:rFonts w:ascii="Tahoma" w:hAnsi="Tahoma" w:cs="Tahoma"/>
                          <w:sz w:val="20"/>
                          <w:szCs w:val="20"/>
                        </w:rPr>
                        <w:t xml:space="preserve">skill is </w:t>
                      </w:r>
                      <w:r w:rsidR="000E5A4E">
                        <w:rPr>
                          <w:rFonts w:ascii="Tahoma" w:hAnsi="Tahoma" w:cs="Tahoma"/>
                          <w:sz w:val="20"/>
                          <w:szCs w:val="20"/>
                        </w:rPr>
                        <w:t xml:space="preserve">also </w:t>
                      </w:r>
                      <w:r w:rsidR="00B52E16">
                        <w:rPr>
                          <w:rFonts w:ascii="Tahoma" w:hAnsi="Tahoma" w:cs="Tahoma"/>
                          <w:sz w:val="20"/>
                          <w:szCs w:val="20"/>
                        </w:rPr>
                        <w:t xml:space="preserve">instrumental </w:t>
                      </w:r>
                      <w:r w:rsidR="000E5A4E">
                        <w:rPr>
                          <w:rFonts w:ascii="Tahoma" w:hAnsi="Tahoma" w:cs="Tahoma"/>
                          <w:sz w:val="20"/>
                          <w:szCs w:val="20"/>
                        </w:rPr>
                        <w:t xml:space="preserve">to </w:t>
                      </w:r>
                      <w:r>
                        <w:rPr>
                          <w:rFonts w:ascii="Tahoma" w:hAnsi="Tahoma" w:cs="Tahoma"/>
                          <w:sz w:val="20"/>
                          <w:szCs w:val="20"/>
                        </w:rPr>
                        <w:t>attain depth in Torah understanding, by seeking commonalities between seemingly disparate topic</w:t>
                      </w:r>
                      <w:r w:rsidR="000E5A4E">
                        <w:rPr>
                          <w:rFonts w:ascii="Tahoma" w:hAnsi="Tahoma" w:cs="Tahoma"/>
                          <w:sz w:val="20"/>
                          <w:szCs w:val="20"/>
                        </w:rPr>
                        <w:t>s</w:t>
                      </w:r>
                      <w:r>
                        <w:rPr>
                          <w:rFonts w:ascii="Tahoma" w:hAnsi="Tahoma" w:cs="Tahoma"/>
                          <w:sz w:val="20"/>
                          <w:szCs w:val="20"/>
                        </w:rPr>
                        <w:t>.</w:t>
                      </w:r>
                    </w:p>
                  </w:txbxContent>
                </v:textbox>
                <w10:wrap type="square" anchorx="margin"/>
              </v:shape>
            </w:pict>
          </mc:Fallback>
        </mc:AlternateContent>
      </w:r>
      <w:r w:rsidR="00C02C23" w:rsidRPr="00106002">
        <w:rPr>
          <w:rFonts w:ascii="Cambria" w:hAnsi="Cambria"/>
          <w:b/>
          <w:bCs/>
          <w:noProof/>
        </w:rPr>
        <mc:AlternateContent>
          <mc:Choice Requires="wps">
            <w:drawing>
              <wp:anchor distT="0" distB="0" distL="114300" distR="114300" simplePos="0" relativeHeight="251661824" behindDoc="0" locked="0" layoutInCell="1" allowOverlap="1" wp14:anchorId="3E536666" wp14:editId="1CD66807">
                <wp:simplePos x="0" y="0"/>
                <wp:positionH relativeFrom="margin">
                  <wp:posOffset>335280</wp:posOffset>
                </wp:positionH>
                <wp:positionV relativeFrom="paragraph">
                  <wp:posOffset>310515</wp:posOffset>
                </wp:positionV>
                <wp:extent cx="5895975" cy="371475"/>
                <wp:effectExtent l="0" t="0" r="9525" b="9525"/>
                <wp:wrapTopAndBottom/>
                <wp:docPr id="26" name="Text Box 26"/>
                <wp:cNvGraphicFramePr/>
                <a:graphic xmlns:a="http://schemas.openxmlformats.org/drawingml/2006/main">
                  <a:graphicData uri="http://schemas.microsoft.com/office/word/2010/wordprocessingShape">
                    <wps:wsp>
                      <wps:cNvSpPr txBox="1"/>
                      <wps:spPr>
                        <a:xfrm>
                          <a:off x="0" y="0"/>
                          <a:ext cx="5895975" cy="371475"/>
                        </a:xfrm>
                        <a:prstGeom prst="rect">
                          <a:avLst/>
                        </a:prstGeom>
                        <a:solidFill>
                          <a:prstClr val="white"/>
                        </a:solidFill>
                        <a:ln>
                          <a:noFill/>
                        </a:ln>
                      </wps:spPr>
                      <wps:txbx>
                        <w:txbxContent>
                          <w:p w14:paraId="6507042A" w14:textId="76899840" w:rsidR="00106002" w:rsidRPr="002C60A3" w:rsidRDefault="00106002" w:rsidP="00106002">
                            <w:pPr>
                              <w:pStyle w:val="Caption"/>
                              <w:spacing w:before="120" w:after="0"/>
                              <w:jc w:val="center"/>
                              <w:rPr>
                                <w:rFonts w:ascii="Verdana" w:hAnsi="Verdana"/>
                                <w:color w:val="auto"/>
                                <w:sz w:val="22"/>
                                <w:szCs w:val="22"/>
                              </w:rPr>
                            </w:pPr>
                            <w:r w:rsidRPr="007C1EA7">
                              <w:rPr>
                                <w:rFonts w:ascii="Verdana" w:hAnsi="Verdana"/>
                                <w:color w:val="auto"/>
                                <w:sz w:val="22"/>
                                <w:szCs w:val="22"/>
                              </w:rPr>
                              <w:t>How does</w:t>
                            </w:r>
                            <w:r w:rsidR="008732FD">
                              <w:rPr>
                                <w:rFonts w:ascii="Verdana" w:hAnsi="Verdana"/>
                                <w:color w:val="auto"/>
                                <w:sz w:val="22"/>
                                <w:szCs w:val="22"/>
                              </w:rPr>
                              <w:t xml:space="preserve"> being</w:t>
                            </w:r>
                            <w:r w:rsidRPr="007C1EA7">
                              <w:rPr>
                                <w:rFonts w:ascii="Verdana" w:hAnsi="Verdana"/>
                                <w:color w:val="auto"/>
                                <w:sz w:val="22"/>
                                <w:szCs w:val="22"/>
                              </w:rPr>
                              <w:t xml:space="preserve"> </w:t>
                            </w:r>
                            <w:r w:rsidRPr="007C1EA7">
                              <w:rPr>
                                <w:rFonts w:ascii="Verdana" w:hAnsi="Verdana"/>
                                <w:i/>
                                <w:iCs/>
                                <w:color w:val="auto"/>
                                <w:sz w:val="22"/>
                                <w:szCs w:val="22"/>
                              </w:rPr>
                              <w:t>Nosei B’ol Im Chaveiro</w:t>
                            </w:r>
                            <w:r w:rsidRPr="007C1EA7">
                              <w:rPr>
                                <w:rFonts w:ascii="Verdana" w:hAnsi="Verdana"/>
                                <w:color w:val="auto"/>
                                <w:sz w:val="22"/>
                                <w:szCs w:val="22"/>
                              </w:rPr>
                              <w:t xml:space="preserve"> facilitate Torah acquisition</w:t>
                            </w:r>
                            <w:r>
                              <w:rPr>
                                <w:rFonts w:ascii="Verdana" w:hAnsi="Verdana"/>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36666" id="Text Box 26" o:spid="_x0000_s1053" type="#_x0000_t202" style="position:absolute;left:0;text-align:left;margin-left:26.4pt;margin-top:24.45pt;width:464.25pt;height:29.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" stroked="f">
                <v:textbox inset="0,0,0,0">
                  <w:txbxContent>
                    <w:p w14:paraId="6507042A" w14:textId="76899840" w:rsidR="00106002" w:rsidRPr="002C60A3" w:rsidRDefault="00106002" w:rsidP="00106002">
                      <w:pPr>
                        <w:pStyle w:val="Caption"/>
                        <w:spacing w:before="120" w:after="0"/>
                        <w:jc w:val="center"/>
                        <w:rPr>
                          <w:rFonts w:ascii="Verdana" w:hAnsi="Verdana"/>
                          <w:color w:val="auto"/>
                          <w:sz w:val="22"/>
                          <w:szCs w:val="22"/>
                        </w:rPr>
                      </w:pPr>
                      <w:r w:rsidRPr="007C1EA7">
                        <w:rPr>
                          <w:rFonts w:ascii="Verdana" w:hAnsi="Verdana"/>
                          <w:color w:val="auto"/>
                          <w:sz w:val="22"/>
                          <w:szCs w:val="22"/>
                        </w:rPr>
                        <w:t>How does</w:t>
                      </w:r>
                      <w:r w:rsidR="008732FD">
                        <w:rPr>
                          <w:rFonts w:ascii="Verdana" w:hAnsi="Verdana"/>
                          <w:color w:val="auto"/>
                          <w:sz w:val="22"/>
                          <w:szCs w:val="22"/>
                        </w:rPr>
                        <w:t xml:space="preserve"> being</w:t>
                      </w:r>
                      <w:r w:rsidRPr="007C1EA7">
                        <w:rPr>
                          <w:rFonts w:ascii="Verdana" w:hAnsi="Verdana"/>
                          <w:color w:val="auto"/>
                          <w:sz w:val="22"/>
                          <w:szCs w:val="22"/>
                        </w:rPr>
                        <w:t xml:space="preserve"> </w:t>
                      </w:r>
                      <w:r w:rsidRPr="007C1EA7">
                        <w:rPr>
                          <w:rFonts w:ascii="Verdana" w:hAnsi="Verdana"/>
                          <w:i/>
                          <w:iCs/>
                          <w:color w:val="auto"/>
                          <w:sz w:val="22"/>
                          <w:szCs w:val="22"/>
                        </w:rPr>
                        <w:t>Nosei B’ol Im Chaveiro</w:t>
                      </w:r>
                      <w:r w:rsidRPr="007C1EA7">
                        <w:rPr>
                          <w:rFonts w:ascii="Verdana" w:hAnsi="Verdana"/>
                          <w:color w:val="auto"/>
                          <w:sz w:val="22"/>
                          <w:szCs w:val="22"/>
                        </w:rPr>
                        <w:t xml:space="preserve"> facilitate Torah acquisition</w:t>
                      </w:r>
                      <w:r>
                        <w:rPr>
                          <w:rFonts w:ascii="Verdana" w:hAnsi="Verdana"/>
                          <w:color w:val="auto"/>
                          <w:sz w:val="22"/>
                          <w:szCs w:val="22"/>
                        </w:rPr>
                        <w:t>?</w:t>
                      </w:r>
                    </w:p>
                  </w:txbxContent>
                </v:textbox>
                <w10:wrap type="topAndBottom" anchorx="margin"/>
              </v:shape>
            </w:pict>
          </mc:Fallback>
        </mc:AlternateContent>
      </w:r>
    </w:p>
    <w:p w14:paraId="08317955" w14:textId="7547F422" w:rsidR="004832E2" w:rsidRDefault="004832E2" w:rsidP="00106002">
      <w:pPr>
        <w:spacing w:after="120"/>
        <w:rPr>
          <w:rFonts w:ascii="Cambria" w:eastAsiaTheme="majorEastAsia" w:hAnsi="Cambria" w:cs="Calibri"/>
          <w:b/>
          <w:bCs/>
        </w:rPr>
      </w:pPr>
      <w:r>
        <w:rPr>
          <w:rFonts w:ascii="Cambria" w:hAnsi="Cambria"/>
          <w:b/>
          <w:bCs/>
        </w:rPr>
        <w:br w:type="page"/>
      </w:r>
    </w:p>
    <w:p w14:paraId="2FBE19AB" w14:textId="43288B0A" w:rsidR="00243D5A" w:rsidRPr="00F04554" w:rsidRDefault="00243D5A" w:rsidP="00A64706">
      <w:pPr>
        <w:pStyle w:val="Heading1"/>
        <w:numPr>
          <w:ilvl w:val="0"/>
          <w:numId w:val="0"/>
        </w:numPr>
        <w:spacing w:before="0" w:line="324" w:lineRule="auto"/>
        <w:ind w:left="-180"/>
        <w:jc w:val="center"/>
        <w:rPr>
          <w:rFonts w:ascii="Cambria" w:hAnsi="Cambria"/>
          <w:b/>
          <w:bCs/>
        </w:rPr>
      </w:pPr>
      <w:bookmarkStart w:id="19" w:name="Day14"/>
      <w:r w:rsidRPr="00F04554">
        <w:rPr>
          <w:rFonts w:ascii="Cambria" w:hAnsi="Cambria"/>
          <w:b/>
          <w:bCs/>
        </w:rPr>
        <w:t xml:space="preserve">Day </w:t>
      </w:r>
      <w:r>
        <w:rPr>
          <w:rFonts w:ascii="Cambria" w:hAnsi="Cambria"/>
          <w:b/>
          <w:bCs/>
        </w:rPr>
        <w:t>1</w:t>
      </w:r>
      <w:r w:rsidR="0052788B">
        <w:rPr>
          <w:rFonts w:ascii="Cambria" w:hAnsi="Cambria"/>
          <w:b/>
          <w:bCs/>
        </w:rPr>
        <w:t>4</w:t>
      </w:r>
      <w:r w:rsidRPr="00F04554">
        <w:rPr>
          <w:rFonts w:ascii="Cambria" w:hAnsi="Cambria"/>
          <w:b/>
          <w:bCs/>
        </w:rPr>
        <w:t xml:space="preserve">: </w:t>
      </w:r>
      <w:r w:rsidR="00472F86">
        <w:rPr>
          <w:rFonts w:ascii="Cambria" w:hAnsi="Cambria"/>
          <w:b/>
          <w:bCs/>
        </w:rPr>
        <w:t>T</w:t>
      </w:r>
      <w:r w:rsidR="00472F86" w:rsidRPr="00472F86">
        <w:rPr>
          <w:rFonts w:ascii="Cambria" w:hAnsi="Cambria"/>
          <w:b/>
          <w:bCs/>
        </w:rPr>
        <w:t xml:space="preserve">he Mitzvah of “following in G-d's ways”:  Being </w:t>
      </w:r>
      <w:proofErr w:type="spellStart"/>
      <w:r w:rsidR="00472F86" w:rsidRPr="00472F86">
        <w:rPr>
          <w:rFonts w:ascii="Cambria" w:hAnsi="Cambria"/>
          <w:b/>
          <w:bCs/>
          <w:i/>
          <w:iCs/>
        </w:rPr>
        <w:t>Nosei</w:t>
      </w:r>
      <w:proofErr w:type="spellEnd"/>
      <w:r w:rsidR="00472F86" w:rsidRPr="00472F86">
        <w:rPr>
          <w:rFonts w:ascii="Cambria" w:hAnsi="Cambria"/>
          <w:b/>
          <w:bCs/>
          <w:i/>
          <w:iCs/>
        </w:rPr>
        <w:t xml:space="preserve"> </w:t>
      </w:r>
      <w:proofErr w:type="spellStart"/>
      <w:r w:rsidR="00472F86" w:rsidRPr="00472F86">
        <w:rPr>
          <w:rFonts w:ascii="Cambria" w:hAnsi="Cambria"/>
          <w:b/>
          <w:bCs/>
          <w:i/>
          <w:iCs/>
        </w:rPr>
        <w:t>B’ol</w:t>
      </w:r>
      <w:proofErr w:type="spellEnd"/>
      <w:r w:rsidR="00472F86" w:rsidRPr="00472F86">
        <w:rPr>
          <w:rFonts w:ascii="Cambria" w:hAnsi="Cambria"/>
          <w:b/>
          <w:bCs/>
        </w:rPr>
        <w:t xml:space="preserve"> emulates Hashem’s ways</w:t>
      </w:r>
    </w:p>
    <w:bookmarkEnd w:id="19"/>
    <w:p w14:paraId="239BAB5A" w14:textId="19690590" w:rsidR="00D747C6" w:rsidRPr="0005230D" w:rsidRDefault="00324806" w:rsidP="00A64706">
      <w:pPr>
        <w:pStyle w:val="Heading3"/>
        <w:numPr>
          <w:ilvl w:val="0"/>
          <w:numId w:val="0"/>
        </w:numPr>
        <w:spacing w:before="120"/>
      </w:pPr>
      <w:r w:rsidRPr="00F30D8B">
        <w:rPr>
          <w:sz w:val="22"/>
          <w:szCs w:val="22"/>
        </w:rPr>
        <w:t xml:space="preserve">In the </w:t>
      </w:r>
      <w:hyperlink w:anchor="Day9" w:history="1">
        <w:r w:rsidRPr="000B187C">
          <w:rPr>
            <w:rStyle w:val="Hyperlink"/>
            <w:sz w:val="22"/>
            <w:szCs w:val="22"/>
          </w:rPr>
          <w:t>Day 9</w:t>
        </w:r>
      </w:hyperlink>
      <w:r w:rsidRPr="00F30D8B">
        <w:rPr>
          <w:sz w:val="22"/>
          <w:szCs w:val="22"/>
        </w:rPr>
        <w:t xml:space="preserve"> lesson, we </w:t>
      </w:r>
      <w:r w:rsidR="00D747C6" w:rsidRPr="00F30D8B">
        <w:rPr>
          <w:sz w:val="22"/>
          <w:szCs w:val="22"/>
        </w:rPr>
        <w:t>describ</w:t>
      </w:r>
      <w:r w:rsidRPr="00F30D8B">
        <w:rPr>
          <w:sz w:val="22"/>
          <w:szCs w:val="22"/>
        </w:rPr>
        <w:t>ed</w:t>
      </w:r>
      <w:r w:rsidR="00D747C6" w:rsidRPr="00F30D8B">
        <w:rPr>
          <w:sz w:val="22"/>
          <w:szCs w:val="22"/>
        </w:rPr>
        <w:t xml:space="preserve"> Hashem’s solidarity with the Jewish nation’s suffering and His sharing in our pain.  </w:t>
      </w:r>
      <w:r w:rsidR="00875F0F" w:rsidRPr="00F30D8B">
        <w:rPr>
          <w:sz w:val="22"/>
          <w:szCs w:val="22"/>
        </w:rPr>
        <w:t xml:space="preserve">Hence, says </w:t>
      </w:r>
      <w:r w:rsidR="007A4B98" w:rsidRPr="00F30D8B">
        <w:rPr>
          <w:sz w:val="22"/>
          <w:szCs w:val="22"/>
          <w:vertAlign w:val="superscript"/>
        </w:rPr>
        <w:t>50</w:t>
      </w:r>
      <w:r w:rsidR="00875F0F" w:rsidRPr="00F30D8B">
        <w:rPr>
          <w:sz w:val="22"/>
          <w:szCs w:val="22"/>
        </w:rPr>
        <w:t xml:space="preserve">Rav </w:t>
      </w:r>
      <w:proofErr w:type="spellStart"/>
      <w:r w:rsidR="0055748D" w:rsidRPr="00F30D8B">
        <w:rPr>
          <w:sz w:val="22"/>
          <w:szCs w:val="22"/>
        </w:rPr>
        <w:t>Shlomo</w:t>
      </w:r>
      <w:proofErr w:type="spellEnd"/>
      <w:r w:rsidR="0055748D" w:rsidRPr="00F30D8B">
        <w:rPr>
          <w:sz w:val="22"/>
          <w:szCs w:val="22"/>
        </w:rPr>
        <w:t xml:space="preserve"> </w:t>
      </w:r>
      <w:proofErr w:type="spellStart"/>
      <w:r w:rsidR="00875F0F" w:rsidRPr="00F30D8B">
        <w:rPr>
          <w:sz w:val="22"/>
          <w:szCs w:val="22"/>
        </w:rPr>
        <w:t>Wolbe</w:t>
      </w:r>
      <w:proofErr w:type="spellEnd"/>
      <w:r w:rsidR="00D747C6" w:rsidRPr="00F30D8B">
        <w:rPr>
          <w:sz w:val="22"/>
          <w:szCs w:val="22"/>
        </w:rPr>
        <w:t xml:space="preserve">, the Mitzvah of </w:t>
      </w:r>
      <w:r w:rsidR="006F00DB" w:rsidRPr="00F30D8B">
        <w:rPr>
          <w:sz w:val="22"/>
          <w:szCs w:val="22"/>
        </w:rPr>
        <w:t>following in</w:t>
      </w:r>
      <w:r w:rsidR="00D747C6" w:rsidRPr="00F30D8B">
        <w:rPr>
          <w:sz w:val="22"/>
          <w:szCs w:val="22"/>
        </w:rPr>
        <w:t xml:space="preserve"> Hashem’s ways would obligate us to emulate His </w:t>
      </w:r>
      <w:proofErr w:type="spellStart"/>
      <w:r w:rsidR="00D747C6" w:rsidRPr="00F30D8B">
        <w:rPr>
          <w:i/>
          <w:iCs/>
          <w:sz w:val="22"/>
          <w:szCs w:val="22"/>
        </w:rPr>
        <w:t>Nesiah</w:t>
      </w:r>
      <w:proofErr w:type="spellEnd"/>
      <w:r w:rsidR="00D747C6" w:rsidRPr="00F30D8B">
        <w:rPr>
          <w:i/>
          <w:iCs/>
          <w:sz w:val="22"/>
          <w:szCs w:val="22"/>
        </w:rPr>
        <w:t xml:space="preserve"> </w:t>
      </w:r>
      <w:proofErr w:type="spellStart"/>
      <w:r w:rsidR="00D747C6" w:rsidRPr="00F30D8B">
        <w:rPr>
          <w:i/>
          <w:iCs/>
          <w:sz w:val="22"/>
          <w:szCs w:val="22"/>
        </w:rPr>
        <w:t>B’ol</w:t>
      </w:r>
      <w:proofErr w:type="spellEnd"/>
      <w:r w:rsidR="00D747C6" w:rsidRPr="00F30D8B">
        <w:rPr>
          <w:i/>
          <w:iCs/>
          <w:sz w:val="22"/>
          <w:szCs w:val="22"/>
        </w:rPr>
        <w:t xml:space="preserve">, </w:t>
      </w:r>
      <w:r w:rsidR="00D747C6" w:rsidRPr="00F30D8B">
        <w:rPr>
          <w:sz w:val="22"/>
          <w:szCs w:val="22"/>
        </w:rPr>
        <w:t>i.e., the Divine</w:t>
      </w:r>
      <w:r w:rsidR="00D747C6" w:rsidRPr="00F30D8B">
        <w:rPr>
          <w:i/>
          <w:iCs/>
          <w:sz w:val="22"/>
          <w:szCs w:val="22"/>
        </w:rPr>
        <w:t xml:space="preserve"> </w:t>
      </w:r>
      <w:proofErr w:type="spellStart"/>
      <w:r w:rsidR="00D747C6" w:rsidRPr="00F30D8B">
        <w:rPr>
          <w:i/>
          <w:iCs/>
          <w:sz w:val="22"/>
          <w:szCs w:val="22"/>
        </w:rPr>
        <w:t>middah</w:t>
      </w:r>
      <w:proofErr w:type="spellEnd"/>
      <w:r w:rsidR="00D747C6" w:rsidRPr="00F30D8B">
        <w:rPr>
          <w:i/>
          <w:iCs/>
          <w:sz w:val="22"/>
          <w:szCs w:val="22"/>
        </w:rPr>
        <w:t xml:space="preserve"> </w:t>
      </w:r>
      <w:r w:rsidR="00D747C6" w:rsidRPr="00F30D8B">
        <w:rPr>
          <w:sz w:val="22"/>
          <w:szCs w:val="22"/>
        </w:rPr>
        <w:t>of</w:t>
      </w:r>
      <w:r w:rsidR="00D747C6" w:rsidRPr="00F30D8B">
        <w:rPr>
          <w:rFonts w:cstheme="minorHAnsi"/>
          <w:sz w:val="22"/>
          <w:szCs w:val="22"/>
        </w:rPr>
        <w:t xml:space="preserve"> </w:t>
      </w:r>
      <w:r w:rsidR="00AF27EB" w:rsidRPr="00F30D8B">
        <w:rPr>
          <w:sz w:val="22"/>
          <w:szCs w:val="22"/>
        </w:rPr>
        <w:t>“</w:t>
      </w:r>
      <w:r w:rsidR="00AF27EB" w:rsidRPr="0005230D">
        <w:rPr>
          <w:rFonts w:asciiTheme="majorBidi" w:hAnsiTheme="majorBidi" w:cs="Times New Roman"/>
          <w:sz w:val="24"/>
          <w:szCs w:val="24"/>
          <w:rtl/>
        </w:rPr>
        <w:t>לִשְׁאֵרִית נַחֲלָתוֹ</w:t>
      </w:r>
      <w:r w:rsidR="00AF27EB" w:rsidRPr="00F30D8B">
        <w:rPr>
          <w:sz w:val="22"/>
          <w:szCs w:val="22"/>
        </w:rPr>
        <w:t>”</w:t>
      </w:r>
      <w:r w:rsidR="00D747C6" w:rsidRPr="00F30D8B">
        <w:rPr>
          <w:sz w:val="22"/>
          <w:szCs w:val="22"/>
        </w:rPr>
        <w:t xml:space="preserve">.  The imperative to emulate Hashem’s ways is </w:t>
      </w:r>
      <w:r w:rsidR="00BB3FAC">
        <w:rPr>
          <w:sz w:val="22"/>
          <w:szCs w:val="22"/>
        </w:rPr>
        <w:t xml:space="preserve">derived </w:t>
      </w:r>
      <w:r w:rsidR="00D747C6" w:rsidRPr="00F30D8B">
        <w:rPr>
          <w:sz w:val="22"/>
          <w:szCs w:val="22"/>
        </w:rPr>
        <w:t xml:space="preserve">by Chazal </w:t>
      </w:r>
      <w:r w:rsidR="00BB3FAC">
        <w:rPr>
          <w:sz w:val="22"/>
          <w:szCs w:val="22"/>
        </w:rPr>
        <w:t>from several sources</w:t>
      </w:r>
      <w:r w:rsidR="00D747C6" w:rsidRPr="00F30D8B">
        <w:rPr>
          <w:sz w:val="22"/>
          <w:szCs w:val="22"/>
        </w:rPr>
        <w:t xml:space="preserve">.  In the </w:t>
      </w:r>
      <w:proofErr w:type="spellStart"/>
      <w:r w:rsidR="00D747C6" w:rsidRPr="00F30D8B">
        <w:rPr>
          <w:sz w:val="22"/>
          <w:szCs w:val="22"/>
        </w:rPr>
        <w:t>Gemara</w:t>
      </w:r>
      <w:proofErr w:type="spellEnd"/>
      <w:r w:rsidR="00D747C6" w:rsidRPr="00F30D8B">
        <w:rPr>
          <w:sz w:val="22"/>
          <w:szCs w:val="22"/>
        </w:rPr>
        <w:t xml:space="preserve"> </w:t>
      </w:r>
      <w:r w:rsidR="000B6923">
        <w:rPr>
          <w:sz w:val="22"/>
          <w:szCs w:val="22"/>
        </w:rPr>
        <w:t>(</w:t>
      </w:r>
      <w:r w:rsidR="00D747C6" w:rsidRPr="00F30D8B">
        <w:rPr>
          <w:sz w:val="22"/>
          <w:szCs w:val="22"/>
        </w:rPr>
        <w:t>Shabbos</w:t>
      </w:r>
      <w:r w:rsidR="009A7AE1" w:rsidRPr="00F30D8B">
        <w:rPr>
          <w:sz w:val="22"/>
          <w:szCs w:val="22"/>
        </w:rPr>
        <w:t xml:space="preserve"> 133b</w:t>
      </w:r>
      <w:r w:rsidR="000B6923">
        <w:rPr>
          <w:sz w:val="22"/>
          <w:szCs w:val="22"/>
        </w:rPr>
        <w:t xml:space="preserve">; </w:t>
      </w:r>
      <w:hyperlink w:anchor="B6" w:history="1">
        <w:r w:rsidR="000B6923" w:rsidRPr="000B6923">
          <w:rPr>
            <w:rStyle w:val="Hyperlink"/>
            <w:sz w:val="22"/>
            <w:szCs w:val="22"/>
          </w:rPr>
          <w:t>Appendix B-6</w:t>
        </w:r>
      </w:hyperlink>
      <w:r w:rsidR="00A57C8B">
        <w:rPr>
          <w:sz w:val="22"/>
          <w:szCs w:val="22"/>
        </w:rPr>
        <w:t>, p. 65)</w:t>
      </w:r>
      <w:r w:rsidR="00D747C6" w:rsidRPr="00F30D8B">
        <w:rPr>
          <w:sz w:val="22"/>
          <w:szCs w:val="22"/>
        </w:rPr>
        <w:t xml:space="preserve">, the word, </w:t>
      </w:r>
      <w:r w:rsidR="00D747C6" w:rsidRPr="00F30D8B">
        <w:rPr>
          <w:rFonts w:asciiTheme="minorHAnsi" w:hAnsiTheme="minorHAnsi" w:cstheme="minorHAnsi"/>
          <w:sz w:val="22"/>
          <w:szCs w:val="22"/>
          <w:rtl/>
        </w:rPr>
        <w:t>״</w:t>
      </w:r>
      <w:r w:rsidR="00D747C6" w:rsidRPr="0005230D">
        <w:rPr>
          <w:rFonts w:asciiTheme="majorBidi" w:hAnsiTheme="majorBidi" w:cstheme="majorBidi"/>
          <w:sz w:val="24"/>
          <w:szCs w:val="24"/>
          <w:rtl/>
        </w:rPr>
        <w:t>ואנוהו</w:t>
      </w:r>
      <w:r w:rsidR="00D747C6" w:rsidRPr="00F30D8B">
        <w:rPr>
          <w:sz w:val="22"/>
          <w:szCs w:val="22"/>
          <w:rtl/>
        </w:rPr>
        <w:t>״</w:t>
      </w:r>
      <w:r w:rsidR="00D747C6" w:rsidRPr="0005230D">
        <w:t xml:space="preserve"> </w:t>
      </w:r>
      <w:r w:rsidR="00D747C6" w:rsidRPr="00F30D8B">
        <w:rPr>
          <w:sz w:val="22"/>
          <w:szCs w:val="22"/>
        </w:rPr>
        <w:t>(</w:t>
      </w:r>
      <w:proofErr w:type="spellStart"/>
      <w:r w:rsidR="00D747C6" w:rsidRPr="00F30D8B">
        <w:rPr>
          <w:sz w:val="22"/>
          <w:szCs w:val="22"/>
        </w:rPr>
        <w:t>Shemos</w:t>
      </w:r>
      <w:proofErr w:type="spellEnd"/>
      <w:r w:rsidR="00D747C6" w:rsidRPr="00F30D8B">
        <w:rPr>
          <w:sz w:val="22"/>
          <w:szCs w:val="22"/>
        </w:rPr>
        <w:t xml:space="preserve"> 15:2), is homiletically interpreted as “</w:t>
      </w:r>
      <w:r w:rsidR="00D747C6" w:rsidRPr="0005230D">
        <w:rPr>
          <w:rFonts w:asciiTheme="majorBidi" w:hAnsiTheme="majorBidi" w:cs="Times New Roman"/>
          <w:sz w:val="24"/>
          <w:szCs w:val="24"/>
          <w:rtl/>
        </w:rPr>
        <w:t>אני והוא</w:t>
      </w:r>
      <w:r w:rsidR="00D747C6" w:rsidRPr="00F30D8B">
        <w:rPr>
          <w:sz w:val="22"/>
          <w:szCs w:val="22"/>
        </w:rPr>
        <w:t xml:space="preserve">” – </w:t>
      </w:r>
      <w:r w:rsidR="00D747C6" w:rsidRPr="00F30D8B">
        <w:rPr>
          <w:i/>
          <w:iCs/>
          <w:sz w:val="22"/>
          <w:szCs w:val="22"/>
        </w:rPr>
        <w:t>“me and Him</w:t>
      </w:r>
      <w:r w:rsidR="00D747C6" w:rsidRPr="00F30D8B">
        <w:rPr>
          <w:sz w:val="22"/>
          <w:szCs w:val="22"/>
        </w:rPr>
        <w:t xml:space="preserve"> (Hashem),” from which we derive the Mitzvah to </w:t>
      </w:r>
      <w:r w:rsidR="00D747C6" w:rsidRPr="00F30D8B">
        <w:rPr>
          <w:i/>
          <w:iCs/>
          <w:sz w:val="22"/>
          <w:szCs w:val="22"/>
        </w:rPr>
        <w:t>“be like Him, just as He is gracious and compassionate, you too, should be gracious and compassionate</w:t>
      </w:r>
      <w:r w:rsidR="00821288" w:rsidRPr="00F30D8B">
        <w:rPr>
          <w:i/>
          <w:iCs/>
          <w:sz w:val="22"/>
          <w:szCs w:val="22"/>
        </w:rPr>
        <w:t>.</w:t>
      </w:r>
      <w:r w:rsidR="00D747C6" w:rsidRPr="00F30D8B">
        <w:rPr>
          <w:sz w:val="22"/>
          <w:szCs w:val="22"/>
        </w:rPr>
        <w:t xml:space="preserve">” </w:t>
      </w:r>
    </w:p>
    <w:p w14:paraId="0C1F30B1" w14:textId="50578F36" w:rsidR="00D747C6" w:rsidRPr="00F30D8B" w:rsidRDefault="003777BC" w:rsidP="00765E4C">
      <w:pPr>
        <w:spacing w:before="120"/>
      </w:pPr>
      <w:r w:rsidRPr="00F30D8B">
        <w:rPr>
          <w:rStyle w:val="Heading3Char"/>
          <w:sz w:val="22"/>
          <w:szCs w:val="22"/>
        </w:rPr>
        <w:t xml:space="preserve">The Rambam in </w:t>
      </w:r>
      <w:proofErr w:type="spellStart"/>
      <w:r w:rsidRPr="00F30D8B">
        <w:rPr>
          <w:rStyle w:val="Heading3Char"/>
          <w:sz w:val="22"/>
          <w:szCs w:val="22"/>
        </w:rPr>
        <w:t>Sefer</w:t>
      </w:r>
      <w:proofErr w:type="spellEnd"/>
      <w:r w:rsidRPr="00F30D8B">
        <w:rPr>
          <w:rStyle w:val="Heading3Char"/>
          <w:sz w:val="22"/>
          <w:szCs w:val="22"/>
        </w:rPr>
        <w:t xml:space="preserve"> </w:t>
      </w:r>
      <w:proofErr w:type="spellStart"/>
      <w:r w:rsidRPr="00F30D8B">
        <w:rPr>
          <w:rStyle w:val="Heading3Char"/>
          <w:sz w:val="22"/>
          <w:szCs w:val="22"/>
        </w:rPr>
        <w:t>HaMitzvos</w:t>
      </w:r>
      <w:proofErr w:type="spellEnd"/>
      <w:r w:rsidRPr="00F30D8B">
        <w:rPr>
          <w:rStyle w:val="Heading3Char"/>
          <w:sz w:val="22"/>
          <w:szCs w:val="22"/>
        </w:rPr>
        <w:t xml:space="preserve"> </w:t>
      </w:r>
      <w:r w:rsidR="00F9437E" w:rsidRPr="00F30D8B">
        <w:rPr>
          <w:rStyle w:val="Heading3Char"/>
          <w:sz w:val="22"/>
          <w:szCs w:val="22"/>
        </w:rPr>
        <w:t>(</w:t>
      </w:r>
      <w:r w:rsidR="00B35772" w:rsidRPr="00B35772">
        <w:rPr>
          <w:rStyle w:val="Heading3Char"/>
          <w:rFonts w:asciiTheme="majorBidi" w:hAnsiTheme="majorBidi" w:cstheme="majorBidi"/>
          <w:sz w:val="24"/>
          <w:szCs w:val="24"/>
          <w:rtl/>
        </w:rPr>
        <w:t>מצוות עשה ח׳</w:t>
      </w:r>
      <w:r w:rsidR="00F9437E" w:rsidRPr="00F30D8B">
        <w:rPr>
          <w:rStyle w:val="Heading3Char"/>
          <w:sz w:val="22"/>
          <w:szCs w:val="22"/>
        </w:rPr>
        <w:t>)</w:t>
      </w:r>
      <w:r w:rsidR="00AF4AF7" w:rsidRPr="00F30D8B">
        <w:rPr>
          <w:rStyle w:val="Heading3Char"/>
          <w:sz w:val="22"/>
          <w:szCs w:val="22"/>
        </w:rPr>
        <w:t xml:space="preserve"> </w:t>
      </w:r>
      <w:r w:rsidR="00A50FFD">
        <w:rPr>
          <w:rStyle w:val="Heading3Char"/>
          <w:sz w:val="22"/>
          <w:szCs w:val="22"/>
        </w:rPr>
        <w:t>writes that</w:t>
      </w:r>
      <w:r w:rsidRPr="00F30D8B">
        <w:rPr>
          <w:rStyle w:val="Heading3Char"/>
          <w:sz w:val="22"/>
          <w:szCs w:val="22"/>
        </w:rPr>
        <w:t xml:space="preserve"> </w:t>
      </w:r>
      <w:r w:rsidRPr="00F30D8B">
        <w:t xml:space="preserve">the Mitzvah of emulating G-d’s ways </w:t>
      </w:r>
      <w:r w:rsidR="00A50FFD">
        <w:t xml:space="preserve">is derived from </w:t>
      </w:r>
      <w:r w:rsidRPr="00F30D8B">
        <w:rPr>
          <w:rStyle w:val="Heading3Char"/>
          <w:sz w:val="22"/>
          <w:szCs w:val="22"/>
        </w:rPr>
        <w:t>the</w:t>
      </w:r>
      <w:r w:rsidRPr="00F30D8B">
        <w:rPr>
          <w:rFonts w:cstheme="minorHAnsi"/>
        </w:rPr>
        <w:t xml:space="preserve"> Torah’s words</w:t>
      </w:r>
      <w:r w:rsidR="00BA1656">
        <w:rPr>
          <w:rFonts w:cstheme="minorHAnsi"/>
        </w:rPr>
        <w:t>,</w:t>
      </w:r>
      <w:r w:rsidR="00E9151F">
        <w:rPr>
          <w:rFonts w:cstheme="minorHAnsi"/>
        </w:rPr>
        <w:t xml:space="preserve"> </w:t>
      </w:r>
      <w:r w:rsidR="00E9151F" w:rsidRPr="00F30D8B">
        <w:t>“</w:t>
      </w:r>
      <w:r w:rsidRPr="00F30D8B">
        <w:rPr>
          <w:rFonts w:cstheme="minorHAnsi"/>
          <w:rtl/>
        </w:rPr>
        <w:t>״</w:t>
      </w:r>
      <w:r>
        <w:rPr>
          <w:rFonts w:asciiTheme="majorBidi" w:hAnsiTheme="majorBidi" w:cs="Times New Roman"/>
          <w:sz w:val="24"/>
          <w:szCs w:val="24"/>
          <w:rtl/>
        </w:rPr>
        <w:t>והלכת בדרכיו</w:t>
      </w:r>
      <w:r w:rsidRPr="0005230D">
        <w:rPr>
          <w:rFonts w:cstheme="minorHAnsi"/>
        </w:rPr>
        <w:t xml:space="preserve"> </w:t>
      </w:r>
      <w:r w:rsidRPr="00F30D8B">
        <w:rPr>
          <w:rFonts w:cstheme="minorHAnsi"/>
        </w:rPr>
        <w:t xml:space="preserve">(you shall go in </w:t>
      </w:r>
      <w:r w:rsidR="00F9437E" w:rsidRPr="00F30D8B">
        <w:rPr>
          <w:rFonts w:cstheme="minorHAnsi"/>
        </w:rPr>
        <w:t xml:space="preserve">Hashem’s </w:t>
      </w:r>
      <w:r w:rsidRPr="00F30D8B">
        <w:rPr>
          <w:rFonts w:cstheme="minorHAnsi"/>
        </w:rPr>
        <w:t>ways</w:t>
      </w:r>
      <w:r w:rsidR="003C4B38" w:rsidRPr="00F30D8B">
        <w:rPr>
          <w:rFonts w:cstheme="minorHAnsi"/>
        </w:rPr>
        <w:t>; Devari</w:t>
      </w:r>
      <w:r w:rsidR="00C9015F" w:rsidRPr="00F30D8B">
        <w:rPr>
          <w:rFonts w:cstheme="minorHAnsi"/>
        </w:rPr>
        <w:t>m 28:9</w:t>
      </w:r>
      <w:r w:rsidRPr="00F30D8B">
        <w:rPr>
          <w:rFonts w:cstheme="minorHAnsi"/>
        </w:rPr>
        <w:t xml:space="preserve">): </w:t>
      </w:r>
      <w:r w:rsidRPr="00F30D8B">
        <w:rPr>
          <w:rFonts w:cstheme="minorHAnsi"/>
          <w:i/>
          <w:iCs/>
        </w:rPr>
        <w:t>“</w:t>
      </w:r>
      <w:r w:rsidR="00C0221F" w:rsidRPr="00F30D8B">
        <w:rPr>
          <w:rFonts w:cstheme="minorHAnsi"/>
          <w:i/>
          <w:iCs/>
        </w:rPr>
        <w:t xml:space="preserve">The eighth mitzvah is that we are commanded </w:t>
      </w:r>
      <w:r w:rsidRPr="00F30D8B">
        <w:rPr>
          <w:rFonts w:cstheme="minorHAnsi"/>
          <w:i/>
          <w:iCs/>
        </w:rPr>
        <w:t xml:space="preserve">to emulate G-d, </w:t>
      </w:r>
      <w:r w:rsidR="002F662B" w:rsidRPr="00F30D8B">
        <w:rPr>
          <w:rFonts w:cstheme="minorHAnsi"/>
          <w:i/>
          <w:iCs/>
        </w:rPr>
        <w:t>may</w:t>
      </w:r>
      <w:r w:rsidRPr="00F30D8B">
        <w:rPr>
          <w:rFonts w:cstheme="minorHAnsi"/>
          <w:i/>
          <w:iCs/>
        </w:rPr>
        <w:t xml:space="preserve"> He</w:t>
      </w:r>
      <w:r w:rsidR="002F662B" w:rsidRPr="00F30D8B">
        <w:rPr>
          <w:rFonts w:cstheme="minorHAnsi"/>
          <w:i/>
          <w:iCs/>
        </w:rPr>
        <w:t xml:space="preserve"> be exalted</w:t>
      </w:r>
      <w:r w:rsidRPr="00F30D8B">
        <w:rPr>
          <w:rFonts w:cstheme="minorHAnsi"/>
          <w:i/>
          <w:iCs/>
        </w:rPr>
        <w:t>, to the best of our ability.  This Mitzvah is explained</w:t>
      </w:r>
      <w:bookmarkStart w:id="20" w:name="_Hlk47713921"/>
      <w:r w:rsidRPr="00F30D8B">
        <w:rPr>
          <w:rFonts w:cstheme="minorHAnsi"/>
          <w:i/>
          <w:iCs/>
        </w:rPr>
        <w:t xml:space="preserve">: ‘Just as </w:t>
      </w:r>
      <w:r w:rsidR="00A75EA9" w:rsidRPr="00F30D8B">
        <w:rPr>
          <w:rFonts w:cstheme="minorHAnsi"/>
          <w:i/>
          <w:iCs/>
        </w:rPr>
        <w:t>the Holy One, blessed is He</w:t>
      </w:r>
      <w:r w:rsidR="00A300D5" w:rsidRPr="00F30D8B">
        <w:rPr>
          <w:rFonts w:cstheme="minorHAnsi"/>
          <w:i/>
          <w:iCs/>
        </w:rPr>
        <w:t>,</w:t>
      </w:r>
      <w:r w:rsidR="00A75EA9" w:rsidRPr="00F30D8B">
        <w:rPr>
          <w:rFonts w:cstheme="minorHAnsi"/>
          <w:i/>
          <w:iCs/>
        </w:rPr>
        <w:t xml:space="preserve"> </w:t>
      </w:r>
      <w:r w:rsidRPr="00F30D8B">
        <w:rPr>
          <w:rFonts w:cstheme="minorHAnsi"/>
          <w:i/>
          <w:iCs/>
        </w:rPr>
        <w:t xml:space="preserve">is called gracious, you too, should be gracious.  Just as </w:t>
      </w:r>
      <w:r w:rsidR="00A300D5" w:rsidRPr="00F30D8B">
        <w:rPr>
          <w:rFonts w:cstheme="minorHAnsi"/>
          <w:i/>
          <w:iCs/>
        </w:rPr>
        <w:t xml:space="preserve">the Holy One, blessed is He, </w:t>
      </w:r>
      <w:r w:rsidRPr="00F30D8B">
        <w:rPr>
          <w:rFonts w:cstheme="minorHAnsi"/>
          <w:i/>
          <w:iCs/>
        </w:rPr>
        <w:t>is called compassionate, you too, should be compassionate</w:t>
      </w:r>
      <w:r w:rsidR="005E5438" w:rsidRPr="00F30D8B">
        <w:rPr>
          <w:rFonts w:cstheme="minorHAnsi"/>
          <w:i/>
          <w:iCs/>
        </w:rPr>
        <w:t>.</w:t>
      </w:r>
      <w:r w:rsidRPr="00F30D8B">
        <w:rPr>
          <w:rFonts w:cstheme="minorHAnsi"/>
        </w:rPr>
        <w:t>’”</w:t>
      </w:r>
      <w:bookmarkEnd w:id="20"/>
      <w:r w:rsidRPr="00F30D8B">
        <w:rPr>
          <w:rStyle w:val="Heading3Char"/>
          <w:sz w:val="22"/>
          <w:szCs w:val="22"/>
        </w:rPr>
        <w:t xml:space="preserve"> </w:t>
      </w:r>
      <w:r w:rsidRPr="00F30D8B">
        <w:rPr>
          <w:rFonts w:cstheme="minorHAnsi"/>
        </w:rPr>
        <w:t xml:space="preserve"> The Rambam’s words are </w:t>
      </w:r>
      <w:r w:rsidRPr="00F30D8B">
        <w:rPr>
          <w:rStyle w:val="Heading3Char"/>
          <w:sz w:val="22"/>
          <w:szCs w:val="22"/>
        </w:rPr>
        <w:t xml:space="preserve">based on the </w:t>
      </w:r>
      <w:r w:rsidR="007A4B98" w:rsidRPr="00F30D8B">
        <w:rPr>
          <w:vertAlign w:val="superscript"/>
        </w:rPr>
        <w:t>42</w:t>
      </w:r>
      <w:r w:rsidRPr="00F30D8B">
        <w:rPr>
          <w:rStyle w:val="Heading3Char"/>
          <w:i/>
          <w:iCs/>
          <w:sz w:val="22"/>
          <w:szCs w:val="22"/>
        </w:rPr>
        <w:t>Sifri</w:t>
      </w:r>
      <w:r w:rsidR="003B3E58">
        <w:rPr>
          <w:rStyle w:val="Heading3Char"/>
          <w:sz w:val="22"/>
          <w:szCs w:val="22"/>
        </w:rPr>
        <w:t xml:space="preserve"> (</w:t>
      </w:r>
      <w:hyperlink w:anchor="B9" w:history="1">
        <w:r w:rsidR="003B3E58" w:rsidRPr="009E1EE6">
          <w:rPr>
            <w:rStyle w:val="Hyperlink"/>
            <w:rFonts w:ascii="Calibri" w:eastAsiaTheme="majorEastAsia" w:hAnsi="Calibri" w:cs="Calibri"/>
          </w:rPr>
          <w:t>Appendix B-9</w:t>
        </w:r>
      </w:hyperlink>
      <w:r w:rsidR="009E1EE6">
        <w:rPr>
          <w:rStyle w:val="Heading3Char"/>
          <w:sz w:val="22"/>
          <w:szCs w:val="22"/>
        </w:rPr>
        <w:t>, p. 66)</w:t>
      </w:r>
      <w:r w:rsidR="003B3E58">
        <w:rPr>
          <w:rStyle w:val="Heading3Char"/>
          <w:sz w:val="22"/>
          <w:szCs w:val="22"/>
        </w:rPr>
        <w:t>.</w:t>
      </w:r>
      <w:r w:rsidRPr="00F30D8B">
        <w:rPr>
          <w:rStyle w:val="Heading3Char"/>
          <w:sz w:val="22"/>
          <w:szCs w:val="22"/>
        </w:rPr>
        <w:t xml:space="preserve">  </w:t>
      </w:r>
    </w:p>
    <w:p w14:paraId="1DEDF53B" w14:textId="6E41D90F" w:rsidR="00416D2E" w:rsidRDefault="00A92859" w:rsidP="00241291">
      <w:pPr>
        <w:pStyle w:val="Heading3"/>
        <w:numPr>
          <w:ilvl w:val="0"/>
          <w:numId w:val="0"/>
        </w:numPr>
        <w:spacing w:before="120"/>
      </w:pPr>
      <w:bookmarkStart w:id="21" w:name="_Hlk33626896"/>
      <w:r w:rsidRPr="00F30D8B">
        <w:rPr>
          <w:rFonts w:cstheme="minorHAnsi"/>
          <w:sz w:val="22"/>
          <w:szCs w:val="22"/>
        </w:rPr>
        <w:t xml:space="preserve">The </w:t>
      </w:r>
      <w:proofErr w:type="spellStart"/>
      <w:r w:rsidRPr="00F30D8B">
        <w:rPr>
          <w:rFonts w:cstheme="minorHAnsi"/>
          <w:sz w:val="22"/>
          <w:szCs w:val="22"/>
        </w:rPr>
        <w:t>Ramak</w:t>
      </w:r>
      <w:proofErr w:type="spellEnd"/>
      <w:r w:rsidRPr="00F30D8B">
        <w:rPr>
          <w:rFonts w:cstheme="minorHAnsi"/>
          <w:sz w:val="22"/>
          <w:szCs w:val="22"/>
        </w:rPr>
        <w:t xml:space="preserve"> </w:t>
      </w:r>
      <w:r w:rsidR="00F855F7" w:rsidRPr="00F30D8B">
        <w:rPr>
          <w:sz w:val="22"/>
          <w:szCs w:val="22"/>
        </w:rPr>
        <w:t>(</w:t>
      </w:r>
      <w:r w:rsidR="00F855F7" w:rsidRPr="00F30D8B">
        <w:rPr>
          <w:i/>
          <w:iCs/>
          <w:sz w:val="22"/>
          <w:szCs w:val="22"/>
        </w:rPr>
        <w:t xml:space="preserve">Tomer Devorah, </w:t>
      </w:r>
      <w:proofErr w:type="spellStart"/>
      <w:r w:rsidR="00F855F7" w:rsidRPr="00F30D8B">
        <w:rPr>
          <w:i/>
          <w:iCs/>
          <w:sz w:val="22"/>
          <w:szCs w:val="22"/>
        </w:rPr>
        <w:t>middah</w:t>
      </w:r>
      <w:proofErr w:type="spellEnd"/>
      <w:r w:rsidR="00F855F7" w:rsidRPr="00F30D8B">
        <w:rPr>
          <w:sz w:val="22"/>
          <w:szCs w:val="22"/>
        </w:rPr>
        <w:t xml:space="preserve"> 4) </w:t>
      </w:r>
      <w:r w:rsidRPr="00F30D8B">
        <w:rPr>
          <w:sz w:val="22"/>
          <w:szCs w:val="22"/>
        </w:rPr>
        <w:t xml:space="preserve">explains that </w:t>
      </w:r>
      <w:r w:rsidR="008D0094" w:rsidRPr="00F30D8B">
        <w:rPr>
          <w:sz w:val="22"/>
          <w:szCs w:val="22"/>
        </w:rPr>
        <w:t xml:space="preserve">Hashem </w:t>
      </w:r>
      <w:r w:rsidR="00936160" w:rsidRPr="00F30D8B">
        <w:rPr>
          <w:sz w:val="22"/>
          <w:szCs w:val="22"/>
        </w:rPr>
        <w:t xml:space="preserve">identifies with our distress because of His </w:t>
      </w:r>
      <w:r w:rsidR="00765E4C" w:rsidRPr="00F30D8B">
        <w:rPr>
          <w:sz w:val="22"/>
          <w:szCs w:val="22"/>
        </w:rPr>
        <w:t xml:space="preserve">intimate </w:t>
      </w:r>
      <w:r w:rsidR="00936160" w:rsidRPr="00F30D8B">
        <w:rPr>
          <w:sz w:val="22"/>
          <w:szCs w:val="22"/>
        </w:rPr>
        <w:t xml:space="preserve">familial </w:t>
      </w:r>
      <w:r w:rsidR="00936160" w:rsidRPr="00F30D8B">
        <w:rPr>
          <w:rFonts w:cstheme="minorHAnsi"/>
          <w:sz w:val="22"/>
          <w:szCs w:val="22"/>
        </w:rPr>
        <w:t>("</w:t>
      </w:r>
      <w:r w:rsidR="00936160" w:rsidRPr="00A86D37">
        <w:rPr>
          <w:rFonts w:asciiTheme="majorBidi" w:hAnsiTheme="majorBidi" w:cstheme="majorBidi"/>
          <w:sz w:val="24"/>
          <w:szCs w:val="24"/>
          <w:rtl/>
        </w:rPr>
        <w:t>שְׁאֵר בָּשָׂר</w:t>
      </w:r>
      <w:r w:rsidR="00936160" w:rsidRPr="00F30D8B">
        <w:rPr>
          <w:rFonts w:cstheme="minorHAnsi"/>
          <w:sz w:val="22"/>
          <w:szCs w:val="22"/>
        </w:rPr>
        <w:t xml:space="preserve">”) </w:t>
      </w:r>
      <w:r w:rsidR="00936160" w:rsidRPr="00F30D8B">
        <w:rPr>
          <w:sz w:val="22"/>
          <w:szCs w:val="22"/>
        </w:rPr>
        <w:t>relationship with us</w:t>
      </w:r>
      <w:r w:rsidR="008D0094" w:rsidRPr="00F30D8B">
        <w:rPr>
          <w:rFonts w:cstheme="minorHAnsi"/>
          <w:sz w:val="22"/>
          <w:szCs w:val="22"/>
        </w:rPr>
        <w:t xml:space="preserve">.  </w:t>
      </w:r>
      <w:r w:rsidR="00936160" w:rsidRPr="00F30D8B">
        <w:rPr>
          <w:rFonts w:cstheme="minorHAnsi"/>
          <w:sz w:val="22"/>
          <w:szCs w:val="22"/>
        </w:rPr>
        <w:t xml:space="preserve">The </w:t>
      </w:r>
      <w:proofErr w:type="spellStart"/>
      <w:r w:rsidR="008D0094" w:rsidRPr="00F30D8B">
        <w:rPr>
          <w:rFonts w:cstheme="minorHAnsi"/>
          <w:sz w:val="22"/>
          <w:szCs w:val="22"/>
        </w:rPr>
        <w:t>Ramak</w:t>
      </w:r>
      <w:proofErr w:type="spellEnd"/>
      <w:r w:rsidR="008D0094" w:rsidRPr="00F30D8B">
        <w:rPr>
          <w:rFonts w:cstheme="minorHAnsi"/>
          <w:sz w:val="22"/>
          <w:szCs w:val="22"/>
        </w:rPr>
        <w:t xml:space="preserve"> then describes the imperative for us to emulate this Divine </w:t>
      </w:r>
      <w:proofErr w:type="spellStart"/>
      <w:r w:rsidR="008D0094" w:rsidRPr="00F30D8B">
        <w:rPr>
          <w:rFonts w:cstheme="minorHAnsi"/>
          <w:i/>
          <w:iCs/>
          <w:sz w:val="22"/>
          <w:szCs w:val="22"/>
        </w:rPr>
        <w:t>middah</w:t>
      </w:r>
      <w:proofErr w:type="spellEnd"/>
      <w:r w:rsidR="008D0094" w:rsidRPr="00F30D8B">
        <w:rPr>
          <w:sz w:val="22"/>
          <w:szCs w:val="22"/>
        </w:rPr>
        <w:t xml:space="preserve">: </w:t>
      </w:r>
      <w:r w:rsidR="00A86D37" w:rsidRPr="00F30D8B">
        <w:rPr>
          <w:rFonts w:cstheme="minorHAnsi"/>
          <w:i/>
          <w:iCs/>
          <w:sz w:val="22"/>
          <w:szCs w:val="22"/>
        </w:rPr>
        <w:t>“All Jews are close familial relations</w:t>
      </w:r>
      <w:r w:rsidR="00A86D37" w:rsidRPr="00F30D8B">
        <w:rPr>
          <w:rFonts w:cstheme="minorHAnsi"/>
          <w:sz w:val="22"/>
          <w:szCs w:val="22"/>
        </w:rPr>
        <w:t xml:space="preserve"> ("</w:t>
      </w:r>
      <w:r w:rsidR="00A86D37" w:rsidRPr="00A86D37">
        <w:rPr>
          <w:rFonts w:asciiTheme="majorBidi" w:hAnsiTheme="majorBidi" w:cstheme="majorBidi"/>
          <w:sz w:val="24"/>
          <w:szCs w:val="24"/>
          <w:rtl/>
        </w:rPr>
        <w:t>שְׁאֵר בָּשָׂר</w:t>
      </w:r>
      <w:r w:rsidR="00A86D37" w:rsidRPr="00F30D8B">
        <w:rPr>
          <w:rFonts w:cstheme="minorHAnsi"/>
          <w:sz w:val="22"/>
          <w:szCs w:val="22"/>
        </w:rPr>
        <w:t xml:space="preserve">”) </w:t>
      </w:r>
      <w:r w:rsidR="00A86D37" w:rsidRPr="00F30D8B">
        <w:rPr>
          <w:rFonts w:cstheme="minorHAnsi"/>
          <w:i/>
          <w:iCs/>
          <w:sz w:val="22"/>
          <w:szCs w:val="22"/>
        </w:rPr>
        <w:t xml:space="preserve">with another because our souls are </w:t>
      </w:r>
      <w:proofErr w:type="gramStart"/>
      <w:r w:rsidR="00A86D37" w:rsidRPr="00F30D8B">
        <w:rPr>
          <w:rFonts w:cstheme="minorHAnsi"/>
          <w:i/>
          <w:iCs/>
          <w:sz w:val="22"/>
          <w:szCs w:val="22"/>
        </w:rPr>
        <w:t>combined together</w:t>
      </w:r>
      <w:proofErr w:type="gramEnd"/>
      <w:r w:rsidR="006C53C8" w:rsidRPr="00F30D8B">
        <w:rPr>
          <w:rFonts w:cstheme="minorHAnsi"/>
          <w:i/>
          <w:iCs/>
          <w:sz w:val="22"/>
          <w:szCs w:val="22"/>
        </w:rPr>
        <w:t xml:space="preserve"> … Therefore, it is fitting to seek the benefit of our fellow, we should be pleased with our fellow’s success, and his honor should be as dear to us as our own since we are in fact one and the same</w:t>
      </w:r>
      <w:r w:rsidR="00E80E07" w:rsidRPr="00F30D8B">
        <w:rPr>
          <w:rFonts w:cstheme="minorHAnsi"/>
          <w:i/>
          <w:iCs/>
          <w:sz w:val="22"/>
          <w:szCs w:val="22"/>
        </w:rPr>
        <w:t xml:space="preserve"> ... [Our fellow’s pain] should cause us anguish as if we were immersed in the same pain ourselves</w:t>
      </w:r>
      <w:r w:rsidR="00936160" w:rsidRPr="00F30D8B">
        <w:rPr>
          <w:rFonts w:cstheme="minorHAnsi"/>
          <w:i/>
          <w:iCs/>
          <w:sz w:val="22"/>
          <w:szCs w:val="22"/>
        </w:rPr>
        <w:t>.</w:t>
      </w:r>
      <w:r w:rsidR="00936160" w:rsidRPr="00F30D8B">
        <w:rPr>
          <w:rFonts w:cstheme="minorHAnsi"/>
          <w:sz w:val="22"/>
          <w:szCs w:val="22"/>
        </w:rPr>
        <w:t>”</w:t>
      </w:r>
      <w:r w:rsidR="006C53C8" w:rsidRPr="00F30D8B">
        <w:rPr>
          <w:rFonts w:cstheme="minorHAnsi"/>
          <w:sz w:val="22"/>
          <w:szCs w:val="22"/>
        </w:rPr>
        <w:t xml:space="preserve"> </w:t>
      </w:r>
      <w:bookmarkEnd w:id="21"/>
      <w:r w:rsidR="00842905" w:rsidRPr="00F30D8B">
        <w:rPr>
          <w:rFonts w:cstheme="minorHAnsi"/>
          <w:sz w:val="22"/>
          <w:szCs w:val="22"/>
        </w:rPr>
        <w:t xml:space="preserve"> </w:t>
      </w:r>
      <w:r w:rsidR="00B23CB9" w:rsidRPr="00F30D8B">
        <w:rPr>
          <w:sz w:val="22"/>
          <w:szCs w:val="22"/>
        </w:rPr>
        <w:t>T</w:t>
      </w:r>
      <w:r w:rsidR="00327D1A" w:rsidRPr="00F30D8B">
        <w:rPr>
          <w:sz w:val="22"/>
          <w:szCs w:val="22"/>
        </w:rPr>
        <w:t>he close familial bonds within the Jewish people</w:t>
      </w:r>
      <w:r w:rsidR="00B23CB9" w:rsidRPr="00F30D8B">
        <w:rPr>
          <w:i/>
          <w:iCs/>
          <w:sz w:val="22"/>
          <w:szCs w:val="22"/>
        </w:rPr>
        <w:t xml:space="preserve"> </w:t>
      </w:r>
      <w:r w:rsidR="00327D1A" w:rsidRPr="00F30D8B">
        <w:rPr>
          <w:sz w:val="22"/>
          <w:szCs w:val="22"/>
        </w:rPr>
        <w:t>dictate that a fellow Jew’s suffering would pain each of us</w:t>
      </w:r>
      <w:r w:rsidR="00745E5A" w:rsidRPr="00F30D8B">
        <w:rPr>
          <w:sz w:val="22"/>
          <w:szCs w:val="22"/>
        </w:rPr>
        <w:t xml:space="preserve"> and another person’s good fortune would bring us joy</w:t>
      </w:r>
      <w:r w:rsidR="00327D1A" w:rsidRPr="00F30D8B">
        <w:rPr>
          <w:sz w:val="22"/>
          <w:szCs w:val="22"/>
        </w:rPr>
        <w:t xml:space="preserve">, just as the members of a close family </w:t>
      </w:r>
      <w:r w:rsidR="00241291" w:rsidRPr="00F30D8B">
        <w:rPr>
          <w:sz w:val="22"/>
          <w:szCs w:val="22"/>
        </w:rPr>
        <w:t>feel for each other.</w:t>
      </w:r>
    </w:p>
    <w:p w14:paraId="2E33C5C9" w14:textId="0A05C765" w:rsidR="00327D1A" w:rsidRPr="00F30D8B" w:rsidRDefault="00416D2E" w:rsidP="00241291">
      <w:pPr>
        <w:pStyle w:val="Heading3"/>
        <w:numPr>
          <w:ilvl w:val="0"/>
          <w:numId w:val="0"/>
        </w:numPr>
        <w:spacing w:before="120"/>
        <w:rPr>
          <w:sz w:val="22"/>
          <w:szCs w:val="22"/>
        </w:rPr>
      </w:pPr>
      <w:r w:rsidRPr="00F30D8B">
        <w:rPr>
          <w:sz w:val="22"/>
          <w:szCs w:val="22"/>
        </w:rPr>
        <w:t xml:space="preserve">The </w:t>
      </w:r>
      <w:r w:rsidR="003E1360" w:rsidRPr="00F30D8B">
        <w:rPr>
          <w:sz w:val="22"/>
          <w:szCs w:val="22"/>
        </w:rPr>
        <w:t xml:space="preserve">following </w:t>
      </w:r>
      <w:r w:rsidRPr="00F30D8B">
        <w:rPr>
          <w:sz w:val="22"/>
          <w:szCs w:val="22"/>
        </w:rPr>
        <w:t xml:space="preserve">stories </w:t>
      </w:r>
      <w:r w:rsidR="004C319A" w:rsidRPr="00F30D8B">
        <w:rPr>
          <w:sz w:val="22"/>
          <w:szCs w:val="22"/>
        </w:rPr>
        <w:t xml:space="preserve">illustrate how </w:t>
      </w:r>
      <w:r w:rsidR="002775BA" w:rsidRPr="00F30D8B">
        <w:rPr>
          <w:sz w:val="22"/>
          <w:szCs w:val="22"/>
        </w:rPr>
        <w:t xml:space="preserve">several </w:t>
      </w:r>
      <w:r w:rsidRPr="00F30D8B">
        <w:rPr>
          <w:sz w:val="22"/>
          <w:szCs w:val="22"/>
        </w:rPr>
        <w:t xml:space="preserve">Tzaddikim emulated Hashem’s </w:t>
      </w:r>
      <w:proofErr w:type="spellStart"/>
      <w:r w:rsidR="00AF27EB" w:rsidRPr="00F30D8B">
        <w:rPr>
          <w:i/>
          <w:iCs/>
          <w:sz w:val="22"/>
          <w:szCs w:val="22"/>
        </w:rPr>
        <w:t>middah</w:t>
      </w:r>
      <w:proofErr w:type="spellEnd"/>
      <w:r w:rsidR="00AF27EB" w:rsidRPr="00F30D8B">
        <w:rPr>
          <w:sz w:val="22"/>
          <w:szCs w:val="22"/>
        </w:rPr>
        <w:t xml:space="preserve"> of “</w:t>
      </w:r>
      <w:r w:rsidR="00AF27EB" w:rsidRPr="0005230D">
        <w:rPr>
          <w:rFonts w:asciiTheme="majorBidi" w:hAnsiTheme="majorBidi" w:cs="Times New Roman"/>
          <w:sz w:val="24"/>
          <w:szCs w:val="24"/>
          <w:rtl/>
        </w:rPr>
        <w:t>לִשְׁאֵרִית נַחֲלָתוֹ</w:t>
      </w:r>
      <w:r w:rsidR="00AF27EB" w:rsidRPr="00F30D8B">
        <w:rPr>
          <w:sz w:val="22"/>
          <w:szCs w:val="22"/>
        </w:rPr>
        <w:t>”</w:t>
      </w:r>
      <w:r w:rsidR="00014311" w:rsidRPr="00F30D8B">
        <w:rPr>
          <w:sz w:val="22"/>
          <w:szCs w:val="22"/>
        </w:rPr>
        <w:t xml:space="preserve"> on a very </w:t>
      </w:r>
      <w:r w:rsidR="002775BA" w:rsidRPr="00F30D8B">
        <w:rPr>
          <w:sz w:val="22"/>
          <w:szCs w:val="22"/>
        </w:rPr>
        <w:t>superlative</w:t>
      </w:r>
      <w:r w:rsidR="00014311" w:rsidRPr="00F30D8B">
        <w:rPr>
          <w:sz w:val="22"/>
          <w:szCs w:val="22"/>
        </w:rPr>
        <w:t xml:space="preserve"> level</w:t>
      </w:r>
      <w:r w:rsidR="002775BA" w:rsidRPr="00F30D8B">
        <w:rPr>
          <w:sz w:val="22"/>
          <w:szCs w:val="22"/>
        </w:rPr>
        <w:t>,</w:t>
      </w:r>
      <w:r w:rsidR="00014311" w:rsidRPr="00F30D8B">
        <w:rPr>
          <w:sz w:val="22"/>
          <w:szCs w:val="22"/>
        </w:rPr>
        <w:t xml:space="preserve"> as demonstrated by their </w:t>
      </w:r>
      <w:r w:rsidR="003F5611" w:rsidRPr="00F30D8B">
        <w:rPr>
          <w:sz w:val="22"/>
          <w:szCs w:val="22"/>
        </w:rPr>
        <w:t>keen identification with the suffering of fellow Jews.</w:t>
      </w:r>
      <w:r w:rsidR="00241291" w:rsidRPr="00F30D8B">
        <w:rPr>
          <w:sz w:val="22"/>
          <w:szCs w:val="22"/>
        </w:rPr>
        <w:t xml:space="preserve"> </w:t>
      </w:r>
    </w:p>
    <w:p w14:paraId="0151D649" w14:textId="5A89200F" w:rsidR="00AE259D" w:rsidRPr="00F30D8B" w:rsidRDefault="004E2F04" w:rsidP="00AE259D">
      <w:pPr>
        <w:spacing w:before="120" w:after="120"/>
      </w:pPr>
      <w:r w:rsidRPr="00F30D8B">
        <w:rPr>
          <w:vertAlign w:val="superscript"/>
        </w:rPr>
        <w:t>5</w:t>
      </w:r>
      <w:r w:rsidR="006A4016">
        <w:rPr>
          <w:vertAlign w:val="superscript"/>
        </w:rPr>
        <w:t>9</w:t>
      </w:r>
      <w:r w:rsidR="00AE259D" w:rsidRPr="00F30D8B">
        <w:t xml:space="preserve">During World War I, the saintly </w:t>
      </w:r>
      <w:proofErr w:type="spellStart"/>
      <w:r w:rsidR="00AE259D" w:rsidRPr="00F30D8B">
        <w:t>Chofetz</w:t>
      </w:r>
      <w:proofErr w:type="spellEnd"/>
      <w:r w:rsidR="00AE259D" w:rsidRPr="00F30D8B">
        <w:t xml:space="preserve"> Chaim could not rest. He grieved constantly for the suffering endured by </w:t>
      </w:r>
      <w:proofErr w:type="spellStart"/>
      <w:r w:rsidR="00AE259D" w:rsidRPr="00F30D8B">
        <w:rPr>
          <w:i/>
          <w:iCs/>
        </w:rPr>
        <w:t>Klal</w:t>
      </w:r>
      <w:proofErr w:type="spellEnd"/>
      <w:r w:rsidR="00AE259D" w:rsidRPr="00F30D8B">
        <w:rPr>
          <w:i/>
          <w:iCs/>
        </w:rPr>
        <w:t xml:space="preserve"> Yisrael</w:t>
      </w:r>
      <w:r w:rsidR="00AE259D" w:rsidRPr="00F30D8B">
        <w:t xml:space="preserve"> throughout Europe.  He was well into his eighties when his wife woke up in the middle of the night and noticed that her saintly husband was not in his bed.  She rose quickly to see if he was feeling well, and found him lying on the cold, hard floor, with his hands bent under his head in place of a pillow.  Seeing her elderly husband in such a position frightened her, so he explained his actions: “I was lying so comfortably in my warm bed, and then I began to think of all my fellow Jews who have been forced from their homes by the advancing armies and have no warm bed to sleep in. </w:t>
      </w:r>
      <w:r w:rsidR="00AE259D" w:rsidRPr="00F30D8B">
        <w:rPr>
          <w:i/>
          <w:iCs/>
        </w:rPr>
        <w:t xml:space="preserve">How can I sleep in my bed while others sleep on the cold, hard floors? </w:t>
      </w:r>
      <w:r w:rsidR="00444135">
        <w:rPr>
          <w:i/>
          <w:iCs/>
        </w:rPr>
        <w:br/>
      </w:r>
      <w:r w:rsidR="00AE259D" w:rsidRPr="00F30D8B">
        <w:rPr>
          <w:i/>
          <w:iCs/>
        </w:rPr>
        <w:t>I</w:t>
      </w:r>
      <w:r w:rsidR="00444135">
        <w:rPr>
          <w:i/>
          <w:iCs/>
        </w:rPr>
        <w:t>,</w:t>
      </w:r>
      <w:r w:rsidR="00AE259D" w:rsidRPr="00F30D8B">
        <w:rPr>
          <w:i/>
          <w:iCs/>
        </w:rPr>
        <w:t xml:space="preserve"> too</w:t>
      </w:r>
      <w:r w:rsidR="00444135">
        <w:rPr>
          <w:i/>
          <w:iCs/>
        </w:rPr>
        <w:t>,</w:t>
      </w:r>
      <w:r w:rsidR="00AE259D" w:rsidRPr="00F30D8B">
        <w:rPr>
          <w:i/>
          <w:iCs/>
        </w:rPr>
        <w:t xml:space="preserve"> will do the same. So, I arose and lay on the floor as well</w:t>
      </w:r>
      <w:r w:rsidR="00E5469D" w:rsidRPr="00F30D8B">
        <w:rPr>
          <w:i/>
          <w:iCs/>
        </w:rPr>
        <w:t>.</w:t>
      </w:r>
      <w:r w:rsidR="00AE259D" w:rsidRPr="00F30D8B">
        <w:t xml:space="preserve">”   In a slightly different version, the </w:t>
      </w:r>
      <w:proofErr w:type="spellStart"/>
      <w:r w:rsidR="00AE259D" w:rsidRPr="00F30D8B">
        <w:t>Chofetz</w:t>
      </w:r>
      <w:proofErr w:type="spellEnd"/>
      <w:r w:rsidR="00AE259D" w:rsidRPr="00F30D8B">
        <w:t xml:space="preserve"> Chaim explained that at a time when Jewish soldiers were struggling, fighting for their lives in bunkers and foxholes, grappling with the bitter cold in the winter and the unbearable heat in the summer, he just could not permit himself to sleep in a bed.  Similarly, when Rav Chaim Soloveitchik was the Rav of Brisk, half the city burned down leaving hundreds of Jews homeless.  Rav Chaim promptly moved out of his home and slept on a hard bench in a </w:t>
      </w:r>
      <w:proofErr w:type="spellStart"/>
      <w:r w:rsidR="00AE259D" w:rsidRPr="00F30D8B">
        <w:t>Beis</w:t>
      </w:r>
      <w:proofErr w:type="spellEnd"/>
      <w:r w:rsidR="00AE259D" w:rsidRPr="00F30D8B">
        <w:t xml:space="preserve"> </w:t>
      </w:r>
      <w:proofErr w:type="spellStart"/>
      <w:r w:rsidR="00AE259D" w:rsidRPr="00F30D8B">
        <w:t>Medrash</w:t>
      </w:r>
      <w:proofErr w:type="spellEnd"/>
      <w:r w:rsidR="00AE259D" w:rsidRPr="00F30D8B">
        <w:t xml:space="preserve">, exclaiming. “How can I sleep in a comfortable bed when so many people do not have a roof covering them?!”  </w:t>
      </w:r>
    </w:p>
    <w:p w14:paraId="3B966152" w14:textId="67F41946" w:rsidR="00AE259D" w:rsidRPr="00F30D8B" w:rsidRDefault="004B3E01" w:rsidP="00AE259D">
      <w:pPr>
        <w:spacing w:after="120"/>
      </w:pPr>
      <w:r>
        <w:rPr>
          <w:vertAlign w:val="superscript"/>
        </w:rPr>
        <w:t>60</w:t>
      </w:r>
      <w:r w:rsidR="005440E9" w:rsidRPr="00F30D8B">
        <w:rPr>
          <w:vertAlign w:val="superscript"/>
        </w:rPr>
        <w:t xml:space="preserve"> ,</w:t>
      </w:r>
      <w:r>
        <w:rPr>
          <w:vertAlign w:val="superscript"/>
        </w:rPr>
        <w:t>61</w:t>
      </w:r>
      <w:r w:rsidR="00AE259D" w:rsidRPr="00F30D8B">
        <w:t xml:space="preserve">Another example of profound </w:t>
      </w:r>
      <w:proofErr w:type="spellStart"/>
      <w:r w:rsidR="00AE259D" w:rsidRPr="00F30D8B">
        <w:rPr>
          <w:i/>
          <w:iCs/>
        </w:rPr>
        <w:t>Nesiah</w:t>
      </w:r>
      <w:proofErr w:type="spellEnd"/>
      <w:r w:rsidR="00AE259D" w:rsidRPr="00F30D8B">
        <w:rPr>
          <w:i/>
          <w:iCs/>
        </w:rPr>
        <w:t xml:space="preserve"> </w:t>
      </w:r>
      <w:proofErr w:type="spellStart"/>
      <w:r w:rsidR="00AE259D" w:rsidRPr="00F30D8B">
        <w:rPr>
          <w:i/>
          <w:iCs/>
        </w:rPr>
        <w:t>B’ol</w:t>
      </w:r>
      <w:proofErr w:type="spellEnd"/>
      <w:r w:rsidR="00AE259D" w:rsidRPr="00F30D8B">
        <w:t xml:space="preserve"> involves Rav </w:t>
      </w:r>
      <w:proofErr w:type="spellStart"/>
      <w:r w:rsidR="00AE259D" w:rsidRPr="00F30D8B">
        <w:t>Isser</w:t>
      </w:r>
      <w:proofErr w:type="spellEnd"/>
      <w:r w:rsidR="00AE259D" w:rsidRPr="00F30D8B">
        <w:t xml:space="preserve"> </w:t>
      </w:r>
      <w:proofErr w:type="spellStart"/>
      <w:r w:rsidR="00AE259D" w:rsidRPr="00F30D8B">
        <w:t>Zalman</w:t>
      </w:r>
      <w:proofErr w:type="spellEnd"/>
      <w:r w:rsidR="00AE259D" w:rsidRPr="00F30D8B">
        <w:t xml:space="preserve"> Meltzer (the father-in-law of Rav </w:t>
      </w:r>
      <w:proofErr w:type="spellStart"/>
      <w:r w:rsidR="00AE259D" w:rsidRPr="00F30D8B">
        <w:t>Aharon</w:t>
      </w:r>
      <w:proofErr w:type="spellEnd"/>
      <w:r w:rsidR="00AE259D" w:rsidRPr="00F30D8B">
        <w:t xml:space="preserve"> Kotler).  His grandson, Rav </w:t>
      </w:r>
      <w:proofErr w:type="spellStart"/>
      <w:r w:rsidR="00AE259D" w:rsidRPr="00F30D8B">
        <w:t>Shneur</w:t>
      </w:r>
      <w:proofErr w:type="spellEnd"/>
      <w:r w:rsidR="00AE259D" w:rsidRPr="00F30D8B">
        <w:t xml:space="preserve"> Kotler, who was engaged to be married, escaped the horrors of Europe during World War II </w:t>
      </w:r>
      <w:r w:rsidR="002B5C1C">
        <w:t>by</w:t>
      </w:r>
      <w:r w:rsidR="00AE259D" w:rsidRPr="00F30D8B">
        <w:t xml:space="preserve"> staying with Rav and </w:t>
      </w:r>
      <w:proofErr w:type="spellStart"/>
      <w:r w:rsidR="00AE259D" w:rsidRPr="00F30D8B">
        <w:t>Rebbitzen</w:t>
      </w:r>
      <w:proofErr w:type="spellEnd"/>
      <w:r w:rsidR="00AE259D" w:rsidRPr="00F30D8B">
        <w:t xml:space="preserve"> Meltzer in Israel (Palestine).  </w:t>
      </w:r>
      <w:r w:rsidR="00F06FB6" w:rsidRPr="00F30D8B">
        <w:t xml:space="preserve">Rav </w:t>
      </w:r>
      <w:proofErr w:type="spellStart"/>
      <w:r w:rsidR="00F06FB6" w:rsidRPr="00F30D8B">
        <w:t>Shneur</w:t>
      </w:r>
      <w:r w:rsidR="00F06FB6">
        <w:t>’s</w:t>
      </w:r>
      <w:proofErr w:type="spellEnd"/>
      <w:r w:rsidR="00AE259D" w:rsidRPr="00F30D8B">
        <w:t xml:space="preserve"> future </w:t>
      </w:r>
      <w:proofErr w:type="spellStart"/>
      <w:r w:rsidR="00AE259D" w:rsidRPr="00F30D8B">
        <w:t>Rebbitzen</w:t>
      </w:r>
      <w:proofErr w:type="spellEnd"/>
      <w:r w:rsidR="00AE259D" w:rsidRPr="00F30D8B">
        <w:t xml:space="preserve"> had escaped to Shanghai.  </w:t>
      </w:r>
      <w:proofErr w:type="gramStart"/>
      <w:r w:rsidR="00AE259D" w:rsidRPr="00F30D8B">
        <w:t>Needless to say, the</w:t>
      </w:r>
      <w:proofErr w:type="gramEnd"/>
      <w:r w:rsidR="00AE259D" w:rsidRPr="00F30D8B">
        <w:t xml:space="preserve"> grandparents became very close to Rav </w:t>
      </w:r>
      <w:proofErr w:type="spellStart"/>
      <w:r w:rsidR="00AE259D" w:rsidRPr="00F30D8B">
        <w:t>Shneur</w:t>
      </w:r>
      <w:proofErr w:type="spellEnd"/>
      <w:r w:rsidR="00AE259D" w:rsidRPr="00F30D8B">
        <w:t xml:space="preserve">.  After the war, when it was time to say goodbye to Rav </w:t>
      </w:r>
      <w:proofErr w:type="spellStart"/>
      <w:r w:rsidR="00AE259D" w:rsidRPr="00F30D8B">
        <w:t>Shneur</w:t>
      </w:r>
      <w:proofErr w:type="spellEnd"/>
      <w:r w:rsidR="00AE259D" w:rsidRPr="00F30D8B">
        <w:t xml:space="preserve"> who was leaving for America to be married, Rav Meltzer escorted him down from their fourth-floor apartment.  Halfway down, Rav Meltzer stopped on the stairs, blessed his grandson, wished him “Mazel Tov</w:t>
      </w:r>
      <w:proofErr w:type="gramStart"/>
      <w:r w:rsidR="00AE259D" w:rsidRPr="00F30D8B">
        <w:t>”</w:t>
      </w:r>
      <w:proofErr w:type="gramEnd"/>
      <w:r w:rsidR="00AE259D" w:rsidRPr="00F30D8B">
        <w:t xml:space="preserve"> and went back up to his apartment.  People who saw this were astounded – why didn’t the Rav accompany his grandson down to the taxi waiting in the street?  Rav Meltzer explained, “Do you know how many people in this building would do anything to have a child, let alone a grandchild, who survived the war?  Do you know how hard it would be for the woman across the street looking out the window, who lost her entire family?  </w:t>
      </w:r>
      <w:r w:rsidR="00AE259D" w:rsidRPr="00F30D8B">
        <w:rPr>
          <w:i/>
          <w:iCs/>
        </w:rPr>
        <w:t>How could I go down to the street and embrace my grandchild, flaunting my joy publicly, when these people can’t do the same?!”</w:t>
      </w:r>
    </w:p>
    <w:p w14:paraId="3F504AC4" w14:textId="4F07782E" w:rsidR="00965DA3" w:rsidRPr="00F30D8B" w:rsidRDefault="00156031" w:rsidP="00965DA3">
      <w:pPr>
        <w:spacing w:before="120" w:after="120"/>
      </w:pPr>
      <w:r>
        <w:rPr>
          <w:vertAlign w:val="superscript"/>
        </w:rPr>
        <w:t>62</w:t>
      </w:r>
      <w:r w:rsidR="00965DA3" w:rsidRPr="00F30D8B">
        <w:t xml:space="preserve">Rav Chaim Stein, the Rosh Yeshiva of the </w:t>
      </w:r>
      <w:proofErr w:type="spellStart"/>
      <w:r w:rsidR="00965DA3" w:rsidRPr="00F30D8B">
        <w:t>Telshe</w:t>
      </w:r>
      <w:proofErr w:type="spellEnd"/>
      <w:r w:rsidR="00965DA3" w:rsidRPr="00F30D8B">
        <w:t xml:space="preserve"> Yeshiva, often spoke publicly about the plight of young women having trouble finding a </w:t>
      </w:r>
      <w:r w:rsidR="00965DA3" w:rsidRPr="00F30D8B">
        <w:rPr>
          <w:i/>
          <w:iCs/>
        </w:rPr>
        <w:t>shidduch</w:t>
      </w:r>
      <w:r w:rsidR="00965DA3" w:rsidRPr="00F30D8B">
        <w:t>.  Incredibly, he even invoked these women’s anguish</w:t>
      </w:r>
      <w:r w:rsidR="00965DA3" w:rsidRPr="00F30D8B">
        <w:rPr>
          <w:i/>
          <w:iCs/>
        </w:rPr>
        <w:t xml:space="preserve"> </w:t>
      </w:r>
      <w:r w:rsidR="00965DA3" w:rsidRPr="00F30D8B">
        <w:t xml:space="preserve">during his heartrending eulogy for his own son, Rav Sholom </w:t>
      </w:r>
      <w:proofErr w:type="spellStart"/>
      <w:r w:rsidR="00965DA3" w:rsidRPr="00F30D8B">
        <w:t>Refoel</w:t>
      </w:r>
      <w:proofErr w:type="spellEnd"/>
      <w:r w:rsidR="00965DA3" w:rsidRPr="00F30D8B">
        <w:t xml:space="preserve"> Yehuda Stein, who passed away at a relatively young age.  During his eulogy, the Rosh Yeshiva leaned over his son’s </w:t>
      </w:r>
      <w:proofErr w:type="spellStart"/>
      <w:r w:rsidR="00965DA3" w:rsidRPr="00F30D8B">
        <w:rPr>
          <w:i/>
          <w:iCs/>
        </w:rPr>
        <w:t>aron</w:t>
      </w:r>
      <w:proofErr w:type="spellEnd"/>
      <w:r w:rsidR="00965DA3" w:rsidRPr="00F30D8B">
        <w:t xml:space="preserve"> (casket) and spoke to him in almost a whisper: “My dear Sholom </w:t>
      </w:r>
      <w:proofErr w:type="spellStart"/>
      <w:r w:rsidR="00965DA3" w:rsidRPr="00F30D8B">
        <w:t>Rephoel</w:t>
      </w:r>
      <w:proofErr w:type="spellEnd"/>
      <w:r w:rsidR="00965DA3" w:rsidRPr="00F30D8B">
        <w:t xml:space="preserve"> Yehuda, don’t forget your widow, don’t forget your mother and your daughter and the entire family.  Don’t forget </w:t>
      </w:r>
      <w:proofErr w:type="spellStart"/>
      <w:r w:rsidR="00965DA3" w:rsidRPr="00F30D8B">
        <w:rPr>
          <w:i/>
          <w:iCs/>
        </w:rPr>
        <w:t>alleh</w:t>
      </w:r>
      <w:proofErr w:type="spellEnd"/>
      <w:r w:rsidR="00965DA3" w:rsidRPr="00F30D8B">
        <w:rPr>
          <w:i/>
          <w:iCs/>
        </w:rPr>
        <w:t xml:space="preserve"> </w:t>
      </w:r>
      <w:proofErr w:type="spellStart"/>
      <w:r w:rsidR="00965DA3" w:rsidRPr="00F30D8B">
        <w:rPr>
          <w:i/>
          <w:iCs/>
        </w:rPr>
        <w:t>Yiddishe</w:t>
      </w:r>
      <w:proofErr w:type="spellEnd"/>
      <w:r w:rsidR="00965DA3" w:rsidRPr="00F30D8B">
        <w:rPr>
          <w:i/>
          <w:iCs/>
        </w:rPr>
        <w:t xml:space="preserve"> </w:t>
      </w:r>
      <w:proofErr w:type="spellStart"/>
      <w:r w:rsidR="00965DA3" w:rsidRPr="00F30D8B">
        <w:rPr>
          <w:i/>
          <w:iCs/>
        </w:rPr>
        <w:t>techter</w:t>
      </w:r>
      <w:proofErr w:type="spellEnd"/>
      <w:r w:rsidR="00965DA3" w:rsidRPr="00F30D8B">
        <w:t xml:space="preserve"> (</w:t>
      </w:r>
      <w:proofErr w:type="gramStart"/>
      <w:r w:rsidR="00965DA3" w:rsidRPr="00F30D8B">
        <w:t>all of</w:t>
      </w:r>
      <w:proofErr w:type="gramEnd"/>
      <w:r w:rsidR="00965DA3" w:rsidRPr="00F30D8B">
        <w:t xml:space="preserve"> the Jewish daughters) who need to find their </w:t>
      </w:r>
      <w:proofErr w:type="spellStart"/>
      <w:r w:rsidR="00965DA3" w:rsidRPr="00F30D8B">
        <w:rPr>
          <w:i/>
          <w:iCs/>
        </w:rPr>
        <w:t>zivugim</w:t>
      </w:r>
      <w:proofErr w:type="spellEnd"/>
      <w:r w:rsidR="00965DA3" w:rsidRPr="00F30D8B">
        <w:t xml:space="preserve"> (marriage match).  Go to the </w:t>
      </w:r>
      <w:proofErr w:type="spellStart"/>
      <w:r w:rsidR="00965DA3" w:rsidRPr="00F30D8B">
        <w:rPr>
          <w:i/>
          <w:iCs/>
        </w:rPr>
        <w:t>Kisei</w:t>
      </w:r>
      <w:proofErr w:type="spellEnd"/>
      <w:r w:rsidR="00965DA3" w:rsidRPr="00F30D8B">
        <w:rPr>
          <w:i/>
          <w:iCs/>
        </w:rPr>
        <w:t xml:space="preserve"> </w:t>
      </w:r>
      <w:proofErr w:type="spellStart"/>
      <w:r w:rsidR="00965DA3" w:rsidRPr="00F30D8B">
        <w:rPr>
          <w:i/>
          <w:iCs/>
        </w:rPr>
        <w:t>Hakavod</w:t>
      </w:r>
      <w:proofErr w:type="spellEnd"/>
      <w:r w:rsidR="00965DA3" w:rsidRPr="00F30D8B">
        <w:t xml:space="preserve"> (Divine Throne of Glory) and say </w:t>
      </w:r>
      <w:r w:rsidR="00965DA3" w:rsidRPr="00F30D8B">
        <w:rPr>
          <w:i/>
          <w:iCs/>
        </w:rPr>
        <w:t>‘</w:t>
      </w:r>
      <w:proofErr w:type="spellStart"/>
      <w:r w:rsidR="00965DA3" w:rsidRPr="00F30D8B">
        <w:rPr>
          <w:i/>
          <w:iCs/>
        </w:rPr>
        <w:t>kra</w:t>
      </w:r>
      <w:proofErr w:type="spellEnd"/>
      <w:r w:rsidR="00965DA3" w:rsidRPr="00F30D8B">
        <w:rPr>
          <w:i/>
          <w:iCs/>
        </w:rPr>
        <w:t xml:space="preserve"> </w:t>
      </w:r>
      <w:proofErr w:type="spellStart"/>
      <w:r w:rsidR="00965DA3" w:rsidRPr="00F30D8B">
        <w:rPr>
          <w:i/>
          <w:iCs/>
        </w:rPr>
        <w:t>roah</w:t>
      </w:r>
      <w:proofErr w:type="spellEnd"/>
      <w:r w:rsidR="00965DA3" w:rsidRPr="00F30D8B">
        <w:rPr>
          <w:i/>
          <w:iCs/>
        </w:rPr>
        <w:t xml:space="preserve"> </w:t>
      </w:r>
      <w:proofErr w:type="spellStart"/>
      <w:r w:rsidR="00965DA3" w:rsidRPr="00F30D8B">
        <w:rPr>
          <w:i/>
          <w:iCs/>
        </w:rPr>
        <w:t>gezar</w:t>
      </w:r>
      <w:proofErr w:type="spellEnd"/>
      <w:r w:rsidR="00965DA3" w:rsidRPr="00F30D8B">
        <w:rPr>
          <w:i/>
          <w:iCs/>
        </w:rPr>
        <w:t xml:space="preserve"> </w:t>
      </w:r>
      <w:proofErr w:type="spellStart"/>
      <w:r w:rsidR="00965DA3" w:rsidRPr="00F30D8B">
        <w:rPr>
          <w:i/>
          <w:iCs/>
        </w:rPr>
        <w:t>dineinu</w:t>
      </w:r>
      <w:proofErr w:type="spellEnd"/>
      <w:r w:rsidR="00965DA3" w:rsidRPr="00F30D8B">
        <w:rPr>
          <w:i/>
          <w:iCs/>
        </w:rPr>
        <w:t>’</w:t>
      </w:r>
      <w:r w:rsidR="00965DA3" w:rsidRPr="00F30D8B">
        <w:t xml:space="preserve"> – ‘tear up the harsh decree.’”  Rav Chaim repeated this last plea three times before he stepped down from his eulogy. </w:t>
      </w:r>
    </w:p>
    <w:p w14:paraId="32B5E2B7" w14:textId="54E159B5" w:rsidR="008F349E" w:rsidRDefault="008F349E" w:rsidP="00965DA3">
      <w:pPr>
        <w:spacing w:before="120" w:after="120"/>
      </w:pPr>
      <w:r w:rsidRPr="00F30D8B">
        <w:t>May the examples and teachings of these Tzaddikim inspire us to follow in their footsteps and actualize the Divine qualities that Hashem has endowed in us.</w:t>
      </w:r>
    </w:p>
    <w:p w14:paraId="2CA6427F" w14:textId="3BC1BF09" w:rsidR="00965DA3" w:rsidRPr="004439EA" w:rsidRDefault="001F7BF5" w:rsidP="00252FE8">
      <w:pPr>
        <w:spacing w:before="120" w:after="120"/>
      </w:pPr>
      <w:r w:rsidRPr="00252FE8">
        <w:rPr>
          <w:noProof/>
        </w:rPr>
        <mc:AlternateContent>
          <mc:Choice Requires="wps">
            <w:drawing>
              <wp:anchor distT="45720" distB="45720" distL="114300" distR="114300" simplePos="0" relativeHeight="251831808" behindDoc="0" locked="0" layoutInCell="1" allowOverlap="1" wp14:anchorId="5A6E4121" wp14:editId="3BFD88B1">
                <wp:simplePos x="0" y="0"/>
                <wp:positionH relativeFrom="margin">
                  <wp:align>left</wp:align>
                </wp:positionH>
                <wp:positionV relativeFrom="paragraph">
                  <wp:posOffset>353695</wp:posOffset>
                </wp:positionV>
                <wp:extent cx="6400800" cy="2390775"/>
                <wp:effectExtent l="0" t="0" r="19050" b="28575"/>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390775"/>
                        </a:xfrm>
                        <a:prstGeom prst="rect">
                          <a:avLst/>
                        </a:prstGeom>
                        <a:solidFill>
                          <a:schemeClr val="bg1">
                            <a:lumMod val="95000"/>
                          </a:schemeClr>
                        </a:solidFill>
                        <a:ln w="6350">
                          <a:solidFill>
                            <a:srgbClr val="000000"/>
                          </a:solidFill>
                          <a:prstDash val="sysDot"/>
                          <a:miter lim="800000"/>
                          <a:headEnd/>
                          <a:tailEnd/>
                        </a:ln>
                      </wps:spPr>
                      <wps:txbx>
                        <w:txbxContent>
                          <w:p w14:paraId="53B5BE35" w14:textId="75D09D52" w:rsidR="00252FE8" w:rsidRPr="0052192D" w:rsidRDefault="00252FE8" w:rsidP="001F7BF5">
                            <w:pPr>
                              <w:pStyle w:val="ListParagraph"/>
                              <w:numPr>
                                <w:ilvl w:val="0"/>
                                <w:numId w:val="3"/>
                              </w:numPr>
                              <w:spacing w:before="960" w:after="180"/>
                              <w:contextualSpacing w:val="0"/>
                              <w:rPr>
                                <w:rFonts w:ascii="Tahoma" w:hAnsi="Tahoma" w:cs="Tahoma"/>
                                <w:sz w:val="20"/>
                                <w:szCs w:val="20"/>
                              </w:rPr>
                            </w:pPr>
                            <w:r>
                              <w:rPr>
                                <w:rFonts w:ascii="Tahoma" w:hAnsi="Tahoma" w:cs="Tahoma"/>
                                <w:sz w:val="20"/>
                                <w:szCs w:val="20"/>
                              </w:rPr>
                              <w:t xml:space="preserve">The Mitzvah of emulating Hashem’s ways mandates that we emulate His Divine empathy </w:t>
                            </w:r>
                            <w:r>
                              <w:rPr>
                                <w:rFonts w:ascii="Tahoma" w:hAnsi="Tahoma" w:cs="Tahoma"/>
                                <w:sz w:val="20"/>
                                <w:szCs w:val="20"/>
                              </w:rPr>
                              <w:br/>
                              <w:t xml:space="preserve">(i.e., the Divine </w:t>
                            </w:r>
                            <w:r>
                              <w:rPr>
                                <w:rFonts w:ascii="Tahoma" w:hAnsi="Tahoma" w:cs="Tahoma"/>
                                <w:i/>
                                <w:iCs/>
                                <w:sz w:val="20"/>
                                <w:szCs w:val="20"/>
                              </w:rPr>
                              <w:t>middah</w:t>
                            </w:r>
                            <w:r w:rsidRPr="00991472">
                              <w:rPr>
                                <w:rFonts w:ascii="Tahoma" w:hAnsi="Tahoma" w:cs="Tahoma"/>
                                <w:sz w:val="36"/>
                                <w:szCs w:val="36"/>
                              </w:rPr>
                              <w:t xml:space="preserve"> </w:t>
                            </w:r>
                            <w:r>
                              <w:rPr>
                                <w:rFonts w:ascii="Tahoma" w:hAnsi="Tahoma" w:cs="Tahoma"/>
                                <w:sz w:val="20"/>
                                <w:szCs w:val="20"/>
                              </w:rPr>
                              <w:t>of “</w:t>
                            </w:r>
                            <w:r w:rsidR="00583DB3" w:rsidRPr="00583DB3">
                              <w:rPr>
                                <w:rFonts w:asciiTheme="majorBidi" w:hAnsiTheme="majorBidi" w:cs="Times New Roman"/>
                                <w:sz w:val="25"/>
                                <w:szCs w:val="25"/>
                                <w:rtl/>
                              </w:rPr>
                              <w:t>לִשְׁאֵרִית נַחֲלָתוֹ</w:t>
                            </w:r>
                            <w:r>
                              <w:rPr>
                                <w:rFonts w:ascii="Tahoma" w:hAnsi="Tahoma" w:cs="Tahoma"/>
                                <w:sz w:val="20"/>
                                <w:szCs w:val="20"/>
                              </w:rPr>
                              <w:t xml:space="preserve">”), i.e., to be </w:t>
                            </w:r>
                            <w:r w:rsidRPr="00A246EE">
                              <w:rPr>
                                <w:rFonts w:ascii="Tahoma" w:hAnsi="Tahoma" w:cs="Tahoma"/>
                                <w:i/>
                                <w:iCs/>
                                <w:sz w:val="20"/>
                                <w:szCs w:val="20"/>
                              </w:rPr>
                              <w:t>Nosei B’ol Im Chaveiro.</w:t>
                            </w:r>
                          </w:p>
                          <w:p w14:paraId="7E4ED61C" w14:textId="10149136" w:rsidR="00252FE8" w:rsidRPr="006F7C5F" w:rsidRDefault="00252FE8" w:rsidP="00252FE8">
                            <w:pPr>
                              <w:pStyle w:val="ListParagraph"/>
                              <w:numPr>
                                <w:ilvl w:val="0"/>
                                <w:numId w:val="3"/>
                              </w:numPr>
                              <w:spacing w:after="180"/>
                              <w:contextualSpacing w:val="0"/>
                              <w:rPr>
                                <w:rFonts w:ascii="Tahoma" w:hAnsi="Tahoma" w:cs="Tahoma"/>
                                <w:i/>
                                <w:iCs/>
                                <w:sz w:val="20"/>
                                <w:szCs w:val="20"/>
                              </w:rPr>
                            </w:pPr>
                            <w:r>
                              <w:rPr>
                                <w:rFonts w:ascii="Tahoma" w:hAnsi="Tahoma" w:cs="Tahoma"/>
                                <w:sz w:val="20"/>
                                <w:szCs w:val="20"/>
                              </w:rPr>
                              <w:t>When Hashem created us in</w:t>
                            </w:r>
                            <w:r w:rsidRPr="00A246EE">
                              <w:rPr>
                                <w:rFonts w:ascii="Tahoma" w:hAnsi="Tahoma" w:cs="Tahoma"/>
                                <w:sz w:val="20"/>
                                <w:szCs w:val="20"/>
                              </w:rPr>
                              <w:t xml:space="preserve"> </w:t>
                            </w:r>
                            <w:r>
                              <w:rPr>
                                <w:rFonts w:ascii="Tahoma" w:hAnsi="Tahoma" w:cs="Tahoma"/>
                                <w:sz w:val="20"/>
                                <w:szCs w:val="20"/>
                              </w:rPr>
                              <w:t xml:space="preserve">His Divine image </w:t>
                            </w:r>
                            <w:r w:rsidRPr="00CD52FC">
                              <w:rPr>
                                <w:rFonts w:ascii="Tahoma" w:hAnsi="Tahoma" w:cs="Tahoma"/>
                                <w:sz w:val="20"/>
                                <w:szCs w:val="20"/>
                              </w:rPr>
                              <w:t>(</w:t>
                            </w:r>
                            <w:r>
                              <w:rPr>
                                <w:rFonts w:ascii="Tahoma" w:hAnsi="Tahoma" w:cs="Tahoma"/>
                                <w:i/>
                                <w:iCs/>
                                <w:sz w:val="20"/>
                                <w:szCs w:val="20"/>
                              </w:rPr>
                              <w:t>b’Tzelem Elokim</w:t>
                            </w:r>
                            <w:r w:rsidRPr="00CD52FC">
                              <w:rPr>
                                <w:rFonts w:ascii="Tahoma" w:hAnsi="Tahoma" w:cs="Tahoma"/>
                                <w:sz w:val="20"/>
                                <w:szCs w:val="20"/>
                              </w:rPr>
                              <w:t>),</w:t>
                            </w:r>
                            <w:r w:rsidRPr="00991472">
                              <w:rPr>
                                <w:rFonts w:ascii="Tahoma" w:hAnsi="Tahoma" w:cs="Tahoma"/>
                                <w:sz w:val="28"/>
                                <w:szCs w:val="28"/>
                              </w:rPr>
                              <w:t xml:space="preserve"> </w:t>
                            </w:r>
                            <w:r>
                              <w:rPr>
                                <w:rFonts w:ascii="Tahoma" w:hAnsi="Tahoma" w:cs="Tahoma"/>
                                <w:sz w:val="20"/>
                                <w:szCs w:val="20"/>
                              </w:rPr>
                              <w:t xml:space="preserve">He empowered us to reach levels </w:t>
                            </w:r>
                            <w:r>
                              <w:rPr>
                                <w:rFonts w:ascii="Tahoma" w:hAnsi="Tahoma" w:cs="Tahoma"/>
                                <w:sz w:val="20"/>
                                <w:szCs w:val="20"/>
                              </w:rPr>
                              <w:br/>
                              <w:t>of</w:t>
                            </w:r>
                            <w:r w:rsidRPr="00437066">
                              <w:rPr>
                                <w:rFonts w:ascii="Tahoma" w:hAnsi="Tahoma" w:cs="Tahoma"/>
                                <w:i/>
                                <w:iCs/>
                                <w:sz w:val="20"/>
                                <w:szCs w:val="20"/>
                              </w:rPr>
                              <w:t xml:space="preserve"> Nesiah B’ol</w:t>
                            </w:r>
                            <w:r w:rsidRPr="00991472">
                              <w:rPr>
                                <w:rFonts w:ascii="Tahoma" w:hAnsi="Tahoma" w:cs="Tahoma"/>
                                <w:sz w:val="36"/>
                                <w:szCs w:val="36"/>
                              </w:rPr>
                              <w:t xml:space="preserve"> </w:t>
                            </w:r>
                            <w:r>
                              <w:rPr>
                                <w:rFonts w:ascii="Tahoma" w:hAnsi="Tahoma" w:cs="Tahoma"/>
                                <w:sz w:val="20"/>
                                <w:szCs w:val="20"/>
                              </w:rPr>
                              <w:t xml:space="preserve">that transcend </w:t>
                            </w:r>
                            <w:r w:rsidR="001A27B0">
                              <w:rPr>
                                <w:rFonts w:ascii="Tahoma" w:hAnsi="Tahoma" w:cs="Tahoma"/>
                                <w:sz w:val="20"/>
                                <w:szCs w:val="20"/>
                              </w:rPr>
                              <w:t xml:space="preserve">natural human </w:t>
                            </w:r>
                            <w:r>
                              <w:rPr>
                                <w:rFonts w:ascii="Tahoma" w:hAnsi="Tahoma" w:cs="Tahoma"/>
                                <w:sz w:val="20"/>
                                <w:szCs w:val="20"/>
                              </w:rPr>
                              <w:t>limitation</w:t>
                            </w:r>
                            <w:r w:rsidR="001A27B0">
                              <w:rPr>
                                <w:rFonts w:ascii="Tahoma" w:hAnsi="Tahoma" w:cs="Tahoma"/>
                                <w:sz w:val="20"/>
                                <w:szCs w:val="20"/>
                              </w:rPr>
                              <w:t>s</w:t>
                            </w:r>
                            <w:r>
                              <w:rPr>
                                <w:rFonts w:ascii="Tahoma" w:hAnsi="Tahoma" w:cs="Tahoma"/>
                                <w:sz w:val="20"/>
                                <w:szCs w:val="20"/>
                              </w:rPr>
                              <w:t>.</w:t>
                            </w:r>
                          </w:p>
                          <w:p w14:paraId="3178EEBA" w14:textId="77777777" w:rsidR="00252FE8" w:rsidRPr="00AA4E37" w:rsidRDefault="00252FE8" w:rsidP="00252FE8">
                            <w:pPr>
                              <w:pStyle w:val="ListParagraph"/>
                              <w:numPr>
                                <w:ilvl w:val="0"/>
                                <w:numId w:val="3"/>
                              </w:numPr>
                              <w:spacing w:after="180"/>
                              <w:contextualSpacing w:val="0"/>
                              <w:rPr>
                                <w:rFonts w:ascii="Tahoma" w:hAnsi="Tahoma" w:cs="Tahoma"/>
                                <w:i/>
                                <w:iCs/>
                                <w:sz w:val="20"/>
                                <w:szCs w:val="20"/>
                              </w:rPr>
                            </w:pPr>
                            <w:r>
                              <w:rPr>
                                <w:rFonts w:ascii="Tahoma" w:hAnsi="Tahoma" w:cs="Tahoma"/>
                                <w:sz w:val="20"/>
                                <w:szCs w:val="20"/>
                              </w:rPr>
                              <w:t xml:space="preserve">The </w:t>
                            </w:r>
                            <w:r w:rsidRPr="00991472">
                              <w:rPr>
                                <w:rStyle w:val="Strong"/>
                                <w:rFonts w:ascii="Tahoma" w:eastAsiaTheme="majorEastAsia" w:hAnsi="Tahoma" w:cs="Tahoma"/>
                                <w:b w:val="0"/>
                                <w:bCs w:val="0"/>
                                <w:sz w:val="20"/>
                                <w:szCs w:val="20"/>
                              </w:rPr>
                              <w:t>"</w:t>
                            </w:r>
                            <w:r w:rsidRPr="00675DEA">
                              <w:rPr>
                                <w:rStyle w:val="Strong"/>
                                <w:rFonts w:asciiTheme="majorBidi" w:hAnsiTheme="majorBidi" w:cstheme="majorBidi"/>
                                <w:b w:val="0"/>
                                <w:bCs w:val="0"/>
                                <w:sz w:val="25"/>
                                <w:szCs w:val="25"/>
                                <w:rtl/>
                              </w:rPr>
                              <w:t>שְׁאֵר בָּשָׂר</w:t>
                            </w:r>
                            <w:r w:rsidRPr="00991472">
                              <w:rPr>
                                <w:rStyle w:val="Strong"/>
                                <w:rFonts w:ascii="Tahoma" w:eastAsiaTheme="majorEastAsia" w:hAnsi="Tahoma" w:cs="Tahoma"/>
                                <w:b w:val="0"/>
                                <w:bCs w:val="0"/>
                                <w:sz w:val="20"/>
                                <w:szCs w:val="20"/>
                              </w:rPr>
                              <w:t>”</w:t>
                            </w:r>
                            <w:r>
                              <w:rPr>
                                <w:rStyle w:val="Strong"/>
                                <w:rFonts w:eastAsiaTheme="majorEastAsia" w:cstheme="minorHAnsi"/>
                                <w:b w:val="0"/>
                                <w:bCs w:val="0"/>
                                <w:sz w:val="20"/>
                                <w:szCs w:val="20"/>
                              </w:rPr>
                              <w:t xml:space="preserve"> </w:t>
                            </w:r>
                            <w:r>
                              <w:rPr>
                                <w:rFonts w:ascii="Tahoma" w:hAnsi="Tahoma" w:cs="Tahoma"/>
                                <w:sz w:val="20"/>
                                <w:szCs w:val="20"/>
                              </w:rPr>
                              <w:t xml:space="preserve">(close familial) bonds within the Jewish nation enable each Jew to feel his fellow’s pain, just as members of a close family would feel for each other.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E4121" id="_x0000_s1054" type="#_x0000_t202" style="position:absolute;margin-left:0;margin-top:27.85pt;width:7in;height:188.25pt;z-index:251831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" fillcolor="#f2f2f2 [3052]" strokeweight=".5pt">
                <v:stroke dashstyle="1 1"/>
                <v:textbox>
                  <w:txbxContent>
                    <w:p w14:paraId="53B5BE35" w14:textId="75D09D52" w:rsidR="00252FE8" w:rsidRPr="0052192D" w:rsidRDefault="00252FE8" w:rsidP="001F7BF5">
                      <w:pPr>
                        <w:pStyle w:val="ListParagraph"/>
                        <w:numPr>
                          <w:ilvl w:val="0"/>
                          <w:numId w:val="3"/>
                        </w:numPr>
                        <w:spacing w:before="960" w:after="180"/>
                        <w:contextualSpacing w:val="0"/>
                        <w:rPr>
                          <w:rFonts w:ascii="Tahoma" w:hAnsi="Tahoma" w:cs="Tahoma"/>
                          <w:sz w:val="20"/>
                          <w:szCs w:val="20"/>
                        </w:rPr>
                      </w:pPr>
                      <w:r>
                        <w:rPr>
                          <w:rFonts w:ascii="Tahoma" w:hAnsi="Tahoma" w:cs="Tahoma"/>
                          <w:sz w:val="20"/>
                          <w:szCs w:val="20"/>
                        </w:rPr>
                        <w:t xml:space="preserve">The Mitzvah of emulating Hashem’s ways mandates that we emulate His Divine empathy </w:t>
                      </w:r>
                      <w:r>
                        <w:rPr>
                          <w:rFonts w:ascii="Tahoma" w:hAnsi="Tahoma" w:cs="Tahoma"/>
                          <w:sz w:val="20"/>
                          <w:szCs w:val="20"/>
                        </w:rPr>
                        <w:br/>
                        <w:t xml:space="preserve">(i.e., the Divine </w:t>
                      </w:r>
                      <w:r>
                        <w:rPr>
                          <w:rFonts w:ascii="Tahoma" w:hAnsi="Tahoma" w:cs="Tahoma"/>
                          <w:i/>
                          <w:iCs/>
                          <w:sz w:val="20"/>
                          <w:szCs w:val="20"/>
                        </w:rPr>
                        <w:t>middah</w:t>
                      </w:r>
                      <w:r w:rsidRPr="00991472">
                        <w:rPr>
                          <w:rFonts w:ascii="Tahoma" w:hAnsi="Tahoma" w:cs="Tahoma"/>
                          <w:sz w:val="36"/>
                          <w:szCs w:val="36"/>
                        </w:rPr>
                        <w:t xml:space="preserve"> </w:t>
                      </w:r>
                      <w:r>
                        <w:rPr>
                          <w:rFonts w:ascii="Tahoma" w:hAnsi="Tahoma" w:cs="Tahoma"/>
                          <w:sz w:val="20"/>
                          <w:szCs w:val="20"/>
                        </w:rPr>
                        <w:t>of “</w:t>
                      </w:r>
                      <w:r w:rsidR="00583DB3" w:rsidRPr="00583DB3">
                        <w:rPr>
                          <w:rFonts w:asciiTheme="majorBidi" w:hAnsiTheme="majorBidi" w:cs="Times New Roman"/>
                          <w:sz w:val="25"/>
                          <w:szCs w:val="25"/>
                          <w:rtl/>
                        </w:rPr>
                        <w:t>לִשְׁאֵרִית נַחֲלָתוֹ</w:t>
                      </w:r>
                      <w:r>
                        <w:rPr>
                          <w:rFonts w:ascii="Tahoma" w:hAnsi="Tahoma" w:cs="Tahoma"/>
                          <w:sz w:val="20"/>
                          <w:szCs w:val="20"/>
                        </w:rPr>
                        <w:t xml:space="preserve">”), i.e., to be </w:t>
                      </w:r>
                      <w:r w:rsidRPr="00A246EE">
                        <w:rPr>
                          <w:rFonts w:ascii="Tahoma" w:hAnsi="Tahoma" w:cs="Tahoma"/>
                          <w:i/>
                          <w:iCs/>
                          <w:sz w:val="20"/>
                          <w:szCs w:val="20"/>
                        </w:rPr>
                        <w:t>Nosei B’ol Im Chaveiro.</w:t>
                      </w:r>
                    </w:p>
                    <w:p w14:paraId="7E4ED61C" w14:textId="10149136" w:rsidR="00252FE8" w:rsidRPr="006F7C5F" w:rsidRDefault="00252FE8" w:rsidP="00252FE8">
                      <w:pPr>
                        <w:pStyle w:val="ListParagraph"/>
                        <w:numPr>
                          <w:ilvl w:val="0"/>
                          <w:numId w:val="3"/>
                        </w:numPr>
                        <w:spacing w:after="180"/>
                        <w:contextualSpacing w:val="0"/>
                        <w:rPr>
                          <w:rFonts w:ascii="Tahoma" w:hAnsi="Tahoma" w:cs="Tahoma"/>
                          <w:i/>
                          <w:iCs/>
                          <w:sz w:val="20"/>
                          <w:szCs w:val="20"/>
                        </w:rPr>
                      </w:pPr>
                      <w:r>
                        <w:rPr>
                          <w:rFonts w:ascii="Tahoma" w:hAnsi="Tahoma" w:cs="Tahoma"/>
                          <w:sz w:val="20"/>
                          <w:szCs w:val="20"/>
                        </w:rPr>
                        <w:t>When Hashem created us in</w:t>
                      </w:r>
                      <w:r w:rsidRPr="00A246EE">
                        <w:rPr>
                          <w:rFonts w:ascii="Tahoma" w:hAnsi="Tahoma" w:cs="Tahoma"/>
                          <w:sz w:val="20"/>
                          <w:szCs w:val="20"/>
                        </w:rPr>
                        <w:t xml:space="preserve"> </w:t>
                      </w:r>
                      <w:r>
                        <w:rPr>
                          <w:rFonts w:ascii="Tahoma" w:hAnsi="Tahoma" w:cs="Tahoma"/>
                          <w:sz w:val="20"/>
                          <w:szCs w:val="20"/>
                        </w:rPr>
                        <w:t xml:space="preserve">His Divine image </w:t>
                      </w:r>
                      <w:r w:rsidRPr="00CD52FC">
                        <w:rPr>
                          <w:rFonts w:ascii="Tahoma" w:hAnsi="Tahoma" w:cs="Tahoma"/>
                          <w:sz w:val="20"/>
                          <w:szCs w:val="20"/>
                        </w:rPr>
                        <w:t>(</w:t>
                      </w:r>
                      <w:r>
                        <w:rPr>
                          <w:rFonts w:ascii="Tahoma" w:hAnsi="Tahoma" w:cs="Tahoma"/>
                          <w:i/>
                          <w:iCs/>
                          <w:sz w:val="20"/>
                          <w:szCs w:val="20"/>
                        </w:rPr>
                        <w:t>b’Tzelem Elokim</w:t>
                      </w:r>
                      <w:r w:rsidRPr="00CD52FC">
                        <w:rPr>
                          <w:rFonts w:ascii="Tahoma" w:hAnsi="Tahoma" w:cs="Tahoma"/>
                          <w:sz w:val="20"/>
                          <w:szCs w:val="20"/>
                        </w:rPr>
                        <w:t>),</w:t>
                      </w:r>
                      <w:r w:rsidRPr="00991472">
                        <w:rPr>
                          <w:rFonts w:ascii="Tahoma" w:hAnsi="Tahoma" w:cs="Tahoma"/>
                          <w:sz w:val="28"/>
                          <w:szCs w:val="28"/>
                        </w:rPr>
                        <w:t xml:space="preserve"> </w:t>
                      </w:r>
                      <w:r>
                        <w:rPr>
                          <w:rFonts w:ascii="Tahoma" w:hAnsi="Tahoma" w:cs="Tahoma"/>
                          <w:sz w:val="20"/>
                          <w:szCs w:val="20"/>
                        </w:rPr>
                        <w:t xml:space="preserve">He empowered us to reach levels </w:t>
                      </w:r>
                      <w:r>
                        <w:rPr>
                          <w:rFonts w:ascii="Tahoma" w:hAnsi="Tahoma" w:cs="Tahoma"/>
                          <w:sz w:val="20"/>
                          <w:szCs w:val="20"/>
                        </w:rPr>
                        <w:br/>
                        <w:t>of</w:t>
                      </w:r>
                      <w:r w:rsidRPr="00437066">
                        <w:rPr>
                          <w:rFonts w:ascii="Tahoma" w:hAnsi="Tahoma" w:cs="Tahoma"/>
                          <w:i/>
                          <w:iCs/>
                          <w:sz w:val="20"/>
                          <w:szCs w:val="20"/>
                        </w:rPr>
                        <w:t xml:space="preserve"> Nesiah B’ol</w:t>
                      </w:r>
                      <w:r w:rsidRPr="00991472">
                        <w:rPr>
                          <w:rFonts w:ascii="Tahoma" w:hAnsi="Tahoma" w:cs="Tahoma"/>
                          <w:sz w:val="36"/>
                          <w:szCs w:val="36"/>
                        </w:rPr>
                        <w:t xml:space="preserve"> </w:t>
                      </w:r>
                      <w:r>
                        <w:rPr>
                          <w:rFonts w:ascii="Tahoma" w:hAnsi="Tahoma" w:cs="Tahoma"/>
                          <w:sz w:val="20"/>
                          <w:szCs w:val="20"/>
                        </w:rPr>
                        <w:t xml:space="preserve">that transcend </w:t>
                      </w:r>
                      <w:r w:rsidR="001A27B0">
                        <w:rPr>
                          <w:rFonts w:ascii="Tahoma" w:hAnsi="Tahoma" w:cs="Tahoma"/>
                          <w:sz w:val="20"/>
                          <w:szCs w:val="20"/>
                        </w:rPr>
                        <w:t xml:space="preserve">natural human </w:t>
                      </w:r>
                      <w:r>
                        <w:rPr>
                          <w:rFonts w:ascii="Tahoma" w:hAnsi="Tahoma" w:cs="Tahoma"/>
                          <w:sz w:val="20"/>
                          <w:szCs w:val="20"/>
                        </w:rPr>
                        <w:t>limitation</w:t>
                      </w:r>
                      <w:r w:rsidR="001A27B0">
                        <w:rPr>
                          <w:rFonts w:ascii="Tahoma" w:hAnsi="Tahoma" w:cs="Tahoma"/>
                          <w:sz w:val="20"/>
                          <w:szCs w:val="20"/>
                        </w:rPr>
                        <w:t>s</w:t>
                      </w:r>
                      <w:r>
                        <w:rPr>
                          <w:rFonts w:ascii="Tahoma" w:hAnsi="Tahoma" w:cs="Tahoma"/>
                          <w:sz w:val="20"/>
                          <w:szCs w:val="20"/>
                        </w:rPr>
                        <w:t>.</w:t>
                      </w:r>
                    </w:p>
                    <w:p w14:paraId="3178EEBA" w14:textId="77777777" w:rsidR="00252FE8" w:rsidRPr="00AA4E37" w:rsidRDefault="00252FE8" w:rsidP="00252FE8">
                      <w:pPr>
                        <w:pStyle w:val="ListParagraph"/>
                        <w:numPr>
                          <w:ilvl w:val="0"/>
                          <w:numId w:val="3"/>
                        </w:numPr>
                        <w:spacing w:after="180"/>
                        <w:contextualSpacing w:val="0"/>
                        <w:rPr>
                          <w:rFonts w:ascii="Tahoma" w:hAnsi="Tahoma" w:cs="Tahoma"/>
                          <w:i/>
                          <w:iCs/>
                          <w:sz w:val="20"/>
                          <w:szCs w:val="20"/>
                        </w:rPr>
                      </w:pPr>
                      <w:r>
                        <w:rPr>
                          <w:rFonts w:ascii="Tahoma" w:hAnsi="Tahoma" w:cs="Tahoma"/>
                          <w:sz w:val="20"/>
                          <w:szCs w:val="20"/>
                        </w:rPr>
                        <w:t xml:space="preserve">The </w:t>
                      </w:r>
                      <w:r w:rsidRPr="00991472">
                        <w:rPr>
                          <w:rStyle w:val="Strong"/>
                          <w:rFonts w:ascii="Tahoma" w:eastAsiaTheme="majorEastAsia" w:hAnsi="Tahoma" w:cs="Tahoma"/>
                          <w:b w:val="0"/>
                          <w:bCs w:val="0"/>
                          <w:sz w:val="20"/>
                          <w:szCs w:val="20"/>
                        </w:rPr>
                        <w:t>"</w:t>
                      </w:r>
                      <w:r w:rsidRPr="00675DEA">
                        <w:rPr>
                          <w:rStyle w:val="Strong"/>
                          <w:rFonts w:asciiTheme="majorBidi" w:hAnsiTheme="majorBidi" w:cstheme="majorBidi"/>
                          <w:b w:val="0"/>
                          <w:bCs w:val="0"/>
                          <w:sz w:val="25"/>
                          <w:szCs w:val="25"/>
                          <w:rtl/>
                        </w:rPr>
                        <w:t>שְׁאֵר בָּשָׂר</w:t>
                      </w:r>
                      <w:r w:rsidRPr="00991472">
                        <w:rPr>
                          <w:rStyle w:val="Strong"/>
                          <w:rFonts w:ascii="Tahoma" w:eastAsiaTheme="majorEastAsia" w:hAnsi="Tahoma" w:cs="Tahoma"/>
                          <w:b w:val="0"/>
                          <w:bCs w:val="0"/>
                          <w:sz w:val="20"/>
                          <w:szCs w:val="20"/>
                        </w:rPr>
                        <w:t>”</w:t>
                      </w:r>
                      <w:r>
                        <w:rPr>
                          <w:rStyle w:val="Strong"/>
                          <w:rFonts w:eastAsiaTheme="majorEastAsia" w:cstheme="minorHAnsi"/>
                          <w:b w:val="0"/>
                          <w:bCs w:val="0"/>
                          <w:sz w:val="20"/>
                          <w:szCs w:val="20"/>
                        </w:rPr>
                        <w:t xml:space="preserve"> </w:t>
                      </w:r>
                      <w:r>
                        <w:rPr>
                          <w:rFonts w:ascii="Tahoma" w:hAnsi="Tahoma" w:cs="Tahoma"/>
                          <w:sz w:val="20"/>
                          <w:szCs w:val="20"/>
                        </w:rPr>
                        <w:t xml:space="preserve">(close familial) bonds within the Jewish nation enable each Jew to feel his fellow’s pain, just as members of a close family would feel for each other.  </w:t>
                      </w:r>
                    </w:p>
                  </w:txbxContent>
                </v:textbox>
                <w10:wrap type="topAndBottom" anchorx="margin"/>
              </v:shape>
            </w:pict>
          </mc:Fallback>
        </mc:AlternateContent>
      </w:r>
      <w:r w:rsidR="001573CF" w:rsidRPr="00252FE8">
        <w:rPr>
          <w:noProof/>
        </w:rPr>
        <mc:AlternateContent>
          <mc:Choice Requires="wps">
            <w:drawing>
              <wp:anchor distT="0" distB="0" distL="114300" distR="114300" simplePos="0" relativeHeight="251840000" behindDoc="0" locked="0" layoutInCell="1" allowOverlap="1" wp14:anchorId="7A5EDE2B" wp14:editId="4A086AFB">
                <wp:simplePos x="0" y="0"/>
                <wp:positionH relativeFrom="margin">
                  <wp:posOffset>144780</wp:posOffset>
                </wp:positionH>
                <wp:positionV relativeFrom="paragraph">
                  <wp:posOffset>391795</wp:posOffset>
                </wp:positionV>
                <wp:extent cx="6096000" cy="361950"/>
                <wp:effectExtent l="0" t="0" r="0" b="0"/>
                <wp:wrapTopAndBottom/>
                <wp:docPr id="29" name="Text Box 29"/>
                <wp:cNvGraphicFramePr/>
                <a:graphic xmlns:a="http://schemas.openxmlformats.org/drawingml/2006/main">
                  <a:graphicData uri="http://schemas.microsoft.com/office/word/2010/wordprocessingShape">
                    <wps:wsp>
                      <wps:cNvSpPr txBox="1"/>
                      <wps:spPr>
                        <a:xfrm>
                          <a:off x="0" y="0"/>
                          <a:ext cx="6096000" cy="361950"/>
                        </a:xfrm>
                        <a:prstGeom prst="rect">
                          <a:avLst/>
                        </a:prstGeom>
                        <a:solidFill>
                          <a:prstClr val="white"/>
                        </a:solidFill>
                        <a:ln>
                          <a:noFill/>
                        </a:ln>
                      </wps:spPr>
                      <wps:txbx>
                        <w:txbxContent>
                          <w:p w14:paraId="0E2C72E9" w14:textId="37789DD4" w:rsidR="00252FE8" w:rsidRPr="001A27B0" w:rsidRDefault="00252FE8" w:rsidP="001A27B0">
                            <w:pPr>
                              <w:pStyle w:val="Caption"/>
                              <w:spacing w:before="60" w:after="120"/>
                              <w:jc w:val="center"/>
                              <w:rPr>
                                <w:rFonts w:ascii="Verdana" w:hAnsi="Verdana"/>
                                <w:i/>
                                <w:iCs/>
                                <w:color w:val="auto"/>
                                <w:sz w:val="22"/>
                                <w:szCs w:val="22"/>
                              </w:rPr>
                            </w:pPr>
                            <w:r w:rsidRPr="006D05F0">
                              <w:rPr>
                                <w:rFonts w:ascii="Verdana" w:hAnsi="Verdana"/>
                                <w:color w:val="auto"/>
                                <w:sz w:val="22"/>
                                <w:szCs w:val="22"/>
                              </w:rPr>
                              <w:t xml:space="preserve">The Mitzvah of emulating </w:t>
                            </w:r>
                            <w:r>
                              <w:rPr>
                                <w:rFonts w:ascii="Verdana" w:hAnsi="Verdana"/>
                                <w:color w:val="auto"/>
                                <w:sz w:val="22"/>
                                <w:szCs w:val="22"/>
                              </w:rPr>
                              <w:t>Hashem</w:t>
                            </w:r>
                            <w:r w:rsidRPr="006D05F0">
                              <w:rPr>
                                <w:rFonts w:ascii="Verdana" w:hAnsi="Verdana"/>
                                <w:color w:val="auto"/>
                                <w:sz w:val="22"/>
                                <w:szCs w:val="22"/>
                              </w:rPr>
                              <w:t>’s ways and</w:t>
                            </w:r>
                            <w:r w:rsidR="001A27B0">
                              <w:rPr>
                                <w:rFonts w:ascii="Verdana" w:hAnsi="Verdana"/>
                                <w:color w:val="auto"/>
                                <w:sz w:val="22"/>
                                <w:szCs w:val="22"/>
                              </w:rPr>
                              <w:t xml:space="preserve"> being</w:t>
                            </w:r>
                            <w:r w:rsidRPr="006D05F0">
                              <w:rPr>
                                <w:rFonts w:ascii="Verdana" w:hAnsi="Verdana"/>
                                <w:color w:val="auto"/>
                                <w:sz w:val="22"/>
                                <w:szCs w:val="22"/>
                              </w:rPr>
                              <w:t xml:space="preserve"> </w:t>
                            </w:r>
                            <w:r w:rsidRPr="006D05F0">
                              <w:rPr>
                                <w:rFonts w:ascii="Verdana" w:hAnsi="Verdana"/>
                                <w:i/>
                                <w:iCs/>
                                <w:color w:val="auto"/>
                                <w:sz w:val="22"/>
                                <w:szCs w:val="22"/>
                              </w:rPr>
                              <w:t>Nosei B’ol Im Chaveiro</w:t>
                            </w:r>
                            <w:r w:rsidR="003D5F17">
                              <w:rPr>
                                <w:rFonts w:ascii="Verdana" w:hAnsi="Verdana"/>
                                <w:i/>
                                <w:iCs/>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EDE2B" id="Text Box 29" o:spid="_x0000_s1055" type="#_x0000_t202" style="position:absolute;margin-left:11.4pt;margin-top:30.85pt;width:480pt;height:28.5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" stroked="f">
                <v:textbox inset="0,0,0,0">
                  <w:txbxContent>
                    <w:p w14:paraId="0E2C72E9" w14:textId="37789DD4" w:rsidR="00252FE8" w:rsidRPr="001A27B0" w:rsidRDefault="00252FE8" w:rsidP="001A27B0">
                      <w:pPr>
                        <w:pStyle w:val="Caption"/>
                        <w:spacing w:before="60" w:after="120"/>
                        <w:jc w:val="center"/>
                        <w:rPr>
                          <w:rFonts w:ascii="Verdana" w:hAnsi="Verdana"/>
                          <w:i/>
                          <w:iCs/>
                          <w:color w:val="auto"/>
                          <w:sz w:val="22"/>
                          <w:szCs w:val="22"/>
                        </w:rPr>
                      </w:pPr>
                      <w:r w:rsidRPr="006D05F0">
                        <w:rPr>
                          <w:rFonts w:ascii="Verdana" w:hAnsi="Verdana"/>
                          <w:color w:val="auto"/>
                          <w:sz w:val="22"/>
                          <w:szCs w:val="22"/>
                        </w:rPr>
                        <w:t xml:space="preserve">The Mitzvah of emulating </w:t>
                      </w:r>
                      <w:r>
                        <w:rPr>
                          <w:rFonts w:ascii="Verdana" w:hAnsi="Verdana"/>
                          <w:color w:val="auto"/>
                          <w:sz w:val="22"/>
                          <w:szCs w:val="22"/>
                        </w:rPr>
                        <w:t>Hashem</w:t>
                      </w:r>
                      <w:r w:rsidRPr="006D05F0">
                        <w:rPr>
                          <w:rFonts w:ascii="Verdana" w:hAnsi="Verdana"/>
                          <w:color w:val="auto"/>
                          <w:sz w:val="22"/>
                          <w:szCs w:val="22"/>
                        </w:rPr>
                        <w:t>’s ways and</w:t>
                      </w:r>
                      <w:r w:rsidR="001A27B0">
                        <w:rPr>
                          <w:rFonts w:ascii="Verdana" w:hAnsi="Verdana"/>
                          <w:color w:val="auto"/>
                          <w:sz w:val="22"/>
                          <w:szCs w:val="22"/>
                        </w:rPr>
                        <w:t xml:space="preserve"> being</w:t>
                      </w:r>
                      <w:r w:rsidRPr="006D05F0">
                        <w:rPr>
                          <w:rFonts w:ascii="Verdana" w:hAnsi="Verdana"/>
                          <w:color w:val="auto"/>
                          <w:sz w:val="22"/>
                          <w:szCs w:val="22"/>
                        </w:rPr>
                        <w:t xml:space="preserve"> </w:t>
                      </w:r>
                      <w:r w:rsidRPr="006D05F0">
                        <w:rPr>
                          <w:rFonts w:ascii="Verdana" w:hAnsi="Verdana"/>
                          <w:i/>
                          <w:iCs/>
                          <w:color w:val="auto"/>
                          <w:sz w:val="22"/>
                          <w:szCs w:val="22"/>
                        </w:rPr>
                        <w:t>Nosei B’ol Im Chaveiro</w:t>
                      </w:r>
                      <w:r w:rsidR="003D5F17">
                        <w:rPr>
                          <w:rFonts w:ascii="Verdana" w:hAnsi="Verdana"/>
                          <w:i/>
                          <w:iCs/>
                          <w:color w:val="auto"/>
                          <w:sz w:val="22"/>
                          <w:szCs w:val="22"/>
                        </w:rPr>
                        <w:t>:</w:t>
                      </w:r>
                    </w:p>
                  </w:txbxContent>
                </v:textbox>
                <w10:wrap type="topAndBottom" anchorx="margin"/>
              </v:shape>
            </w:pict>
          </mc:Fallback>
        </mc:AlternateContent>
      </w:r>
      <w:r w:rsidR="00965DA3">
        <w:br w:type="page"/>
      </w:r>
    </w:p>
    <w:p w14:paraId="1B9D0CC8" w14:textId="70E815A4" w:rsidR="00134039" w:rsidRPr="00134039" w:rsidRDefault="00965DA3" w:rsidP="00A64706">
      <w:pPr>
        <w:pStyle w:val="Heading3"/>
        <w:numPr>
          <w:ilvl w:val="0"/>
          <w:numId w:val="0"/>
        </w:numPr>
        <w:spacing w:before="0"/>
        <w:ind w:left="360"/>
        <w:rPr>
          <w:rFonts w:cstheme="minorHAnsi"/>
        </w:rPr>
      </w:pPr>
      <w:bookmarkStart w:id="22" w:name="Day15"/>
      <w:r w:rsidRPr="00F04554">
        <w:rPr>
          <w:rFonts w:ascii="Cambria" w:hAnsi="Cambria"/>
          <w:b/>
          <w:bCs/>
        </w:rPr>
        <w:t xml:space="preserve">Day </w:t>
      </w:r>
      <w:r>
        <w:rPr>
          <w:rFonts w:ascii="Cambria" w:hAnsi="Cambria"/>
          <w:b/>
          <w:bCs/>
        </w:rPr>
        <w:t>1</w:t>
      </w:r>
      <w:r w:rsidR="0052788B">
        <w:rPr>
          <w:rFonts w:ascii="Cambria" w:hAnsi="Cambria"/>
          <w:b/>
          <w:bCs/>
        </w:rPr>
        <w:t>5</w:t>
      </w:r>
      <w:r w:rsidRPr="00F04554">
        <w:rPr>
          <w:rFonts w:ascii="Cambria" w:hAnsi="Cambria"/>
          <w:b/>
          <w:bCs/>
        </w:rPr>
        <w:t xml:space="preserve">: </w:t>
      </w:r>
      <w:proofErr w:type="spellStart"/>
      <w:r w:rsidR="000F190C" w:rsidRPr="000F190C">
        <w:rPr>
          <w:rFonts w:ascii="Cambria" w:hAnsi="Cambria"/>
          <w:b/>
          <w:bCs/>
          <w:i/>
          <w:iCs/>
        </w:rPr>
        <w:t>Nesiah</w:t>
      </w:r>
      <w:proofErr w:type="spellEnd"/>
      <w:r w:rsidR="000F190C" w:rsidRPr="000F190C">
        <w:rPr>
          <w:rFonts w:ascii="Cambria" w:hAnsi="Cambria"/>
          <w:b/>
          <w:bCs/>
          <w:i/>
          <w:iCs/>
        </w:rPr>
        <w:t xml:space="preserve"> </w:t>
      </w:r>
      <w:proofErr w:type="spellStart"/>
      <w:r w:rsidR="000F190C" w:rsidRPr="000F190C">
        <w:rPr>
          <w:rFonts w:ascii="Cambria" w:hAnsi="Cambria"/>
          <w:b/>
          <w:bCs/>
          <w:i/>
          <w:iCs/>
        </w:rPr>
        <w:t>B’ol</w:t>
      </w:r>
      <w:proofErr w:type="spellEnd"/>
      <w:r w:rsidR="000F190C" w:rsidRPr="000F190C">
        <w:rPr>
          <w:rFonts w:ascii="Cambria" w:hAnsi="Cambria"/>
          <w:b/>
          <w:bCs/>
        </w:rPr>
        <w:t xml:space="preserve"> transforms the interpersonal Mitzvos we perform into a service of the heart</w:t>
      </w:r>
      <w:r w:rsidR="00134039" w:rsidRPr="00134039">
        <w:t xml:space="preserve"> </w:t>
      </w:r>
    </w:p>
    <w:bookmarkEnd w:id="22"/>
    <w:p w14:paraId="553EF330" w14:textId="574B1E43" w:rsidR="00134039" w:rsidRDefault="00E84AE1" w:rsidP="00134039">
      <w:pPr>
        <w:pStyle w:val="Heading3"/>
        <w:numPr>
          <w:ilvl w:val="0"/>
          <w:numId w:val="0"/>
        </w:numPr>
        <w:spacing w:before="120"/>
      </w:pPr>
      <w:r>
        <w:rPr>
          <w:sz w:val="22"/>
          <w:szCs w:val="22"/>
          <w:vertAlign w:val="superscript"/>
        </w:rPr>
        <w:t>47</w:t>
      </w:r>
      <w:r w:rsidR="00134039" w:rsidRPr="00F30D8B">
        <w:rPr>
          <w:sz w:val="22"/>
          <w:szCs w:val="22"/>
        </w:rPr>
        <w:t xml:space="preserve">Rav </w:t>
      </w:r>
      <w:proofErr w:type="spellStart"/>
      <w:r w:rsidR="00134039" w:rsidRPr="00F30D8B">
        <w:rPr>
          <w:sz w:val="22"/>
          <w:szCs w:val="22"/>
        </w:rPr>
        <w:t>Wolbe</w:t>
      </w:r>
      <w:proofErr w:type="spellEnd"/>
      <w:r w:rsidR="00134039" w:rsidRPr="00F30D8B">
        <w:rPr>
          <w:sz w:val="22"/>
          <w:szCs w:val="22"/>
        </w:rPr>
        <w:t xml:space="preserve"> declares that </w:t>
      </w:r>
      <w:proofErr w:type="spellStart"/>
      <w:r w:rsidR="00134039" w:rsidRPr="00F30D8B">
        <w:rPr>
          <w:i/>
          <w:iCs/>
          <w:sz w:val="22"/>
          <w:szCs w:val="22"/>
        </w:rPr>
        <w:t>Nosei</w:t>
      </w:r>
      <w:proofErr w:type="spellEnd"/>
      <w:r w:rsidR="00134039" w:rsidRPr="00F30D8B">
        <w:rPr>
          <w:i/>
          <w:iCs/>
          <w:sz w:val="22"/>
          <w:szCs w:val="22"/>
        </w:rPr>
        <w:t xml:space="preserve"> </w:t>
      </w:r>
      <w:proofErr w:type="spellStart"/>
      <w:r w:rsidR="00134039" w:rsidRPr="00F30D8B">
        <w:rPr>
          <w:i/>
          <w:iCs/>
          <w:sz w:val="22"/>
          <w:szCs w:val="22"/>
        </w:rPr>
        <w:t>B’ol</w:t>
      </w:r>
      <w:proofErr w:type="spellEnd"/>
      <w:r w:rsidR="00134039" w:rsidRPr="00F30D8B">
        <w:rPr>
          <w:i/>
          <w:iCs/>
          <w:sz w:val="22"/>
          <w:szCs w:val="22"/>
        </w:rPr>
        <w:t xml:space="preserve"> </w:t>
      </w:r>
      <w:proofErr w:type="spellStart"/>
      <w:r w:rsidR="00134039" w:rsidRPr="00F30D8B">
        <w:rPr>
          <w:i/>
          <w:iCs/>
          <w:sz w:val="22"/>
          <w:szCs w:val="22"/>
        </w:rPr>
        <w:t>Im</w:t>
      </w:r>
      <w:proofErr w:type="spellEnd"/>
      <w:r w:rsidR="00134039" w:rsidRPr="00F30D8B">
        <w:rPr>
          <w:i/>
          <w:iCs/>
          <w:sz w:val="22"/>
          <w:szCs w:val="22"/>
        </w:rPr>
        <w:t xml:space="preserve"> </w:t>
      </w:r>
      <w:proofErr w:type="spellStart"/>
      <w:r w:rsidR="00134039" w:rsidRPr="00F30D8B">
        <w:rPr>
          <w:i/>
          <w:iCs/>
          <w:sz w:val="22"/>
          <w:szCs w:val="22"/>
        </w:rPr>
        <w:t>Chaveiro</w:t>
      </w:r>
      <w:proofErr w:type="spellEnd"/>
      <w:r w:rsidR="00134039" w:rsidRPr="00F30D8B">
        <w:rPr>
          <w:sz w:val="22"/>
          <w:szCs w:val="22"/>
        </w:rPr>
        <w:t xml:space="preserve"> is the fundamental </w:t>
      </w:r>
      <w:proofErr w:type="spellStart"/>
      <w:r w:rsidR="00134039" w:rsidRPr="00F30D8B">
        <w:rPr>
          <w:i/>
          <w:iCs/>
          <w:sz w:val="22"/>
          <w:szCs w:val="22"/>
        </w:rPr>
        <w:t>middah</w:t>
      </w:r>
      <w:proofErr w:type="spellEnd"/>
      <w:r w:rsidR="00134039" w:rsidRPr="00F30D8B">
        <w:rPr>
          <w:sz w:val="22"/>
          <w:szCs w:val="22"/>
        </w:rPr>
        <w:t xml:space="preserve"> that defines all the interpersonal </w:t>
      </w:r>
      <w:r w:rsidR="00B57907" w:rsidRPr="00F30D8B">
        <w:rPr>
          <w:sz w:val="22"/>
          <w:szCs w:val="22"/>
        </w:rPr>
        <w:br/>
      </w:r>
      <w:r w:rsidR="00134039" w:rsidRPr="00F30D8B">
        <w:rPr>
          <w:sz w:val="22"/>
          <w:szCs w:val="22"/>
        </w:rPr>
        <w:t>(</w:t>
      </w:r>
      <w:r w:rsidR="00134039" w:rsidRPr="0005230D">
        <w:rPr>
          <w:rFonts w:asciiTheme="majorBidi" w:hAnsiTheme="majorBidi" w:cstheme="majorBidi"/>
          <w:sz w:val="24"/>
          <w:szCs w:val="24"/>
          <w:rtl/>
        </w:rPr>
        <w:t xml:space="preserve">בין אדם </w:t>
      </w:r>
      <w:proofErr w:type="spellStart"/>
      <w:r w:rsidR="00134039" w:rsidRPr="0005230D">
        <w:rPr>
          <w:rFonts w:asciiTheme="majorBidi" w:hAnsiTheme="majorBidi" w:cstheme="majorBidi"/>
          <w:sz w:val="24"/>
          <w:szCs w:val="24"/>
          <w:rtl/>
        </w:rPr>
        <w:t>לחבירו</w:t>
      </w:r>
      <w:proofErr w:type="spellEnd"/>
      <w:r w:rsidR="00134039" w:rsidRPr="00F30D8B">
        <w:rPr>
          <w:sz w:val="22"/>
          <w:szCs w:val="22"/>
        </w:rPr>
        <w:t>) Mitzvos we perform: “</w:t>
      </w:r>
      <w:r w:rsidR="00134039" w:rsidRPr="0005230D">
        <w:rPr>
          <w:rFonts w:asciiTheme="majorBidi" w:hAnsiTheme="majorBidi" w:cs="Times New Roman"/>
          <w:sz w:val="24"/>
          <w:szCs w:val="24"/>
          <w:rtl/>
        </w:rPr>
        <w:t xml:space="preserve">מדה זו היא מדה </w:t>
      </w:r>
      <w:proofErr w:type="spellStart"/>
      <w:r w:rsidR="00134039" w:rsidRPr="0005230D">
        <w:rPr>
          <w:rFonts w:asciiTheme="majorBidi" w:hAnsiTheme="majorBidi" w:cs="Times New Roman"/>
          <w:sz w:val="24"/>
          <w:szCs w:val="24"/>
          <w:rtl/>
        </w:rPr>
        <w:t>שרשית</w:t>
      </w:r>
      <w:proofErr w:type="spellEnd"/>
      <w:r w:rsidR="00134039" w:rsidRPr="0005230D">
        <w:rPr>
          <w:rFonts w:asciiTheme="majorBidi" w:hAnsiTheme="majorBidi" w:cs="Times New Roman"/>
          <w:sz w:val="24"/>
          <w:szCs w:val="24"/>
          <w:rtl/>
        </w:rPr>
        <w:t xml:space="preserve"> העמוק לכל המצוות שבין אדם </w:t>
      </w:r>
      <w:proofErr w:type="spellStart"/>
      <w:r w:rsidR="00134039" w:rsidRPr="0005230D">
        <w:rPr>
          <w:rFonts w:asciiTheme="majorBidi" w:hAnsiTheme="majorBidi" w:cs="Times New Roman"/>
          <w:sz w:val="24"/>
          <w:szCs w:val="24"/>
          <w:rtl/>
        </w:rPr>
        <w:t>לחבירו</w:t>
      </w:r>
      <w:proofErr w:type="spellEnd"/>
      <w:r w:rsidR="00134039" w:rsidRPr="00F30D8B">
        <w:rPr>
          <w:sz w:val="22"/>
          <w:szCs w:val="22"/>
        </w:rPr>
        <w:t>”.  One might ask: why must we become partners in our friend’s pain, to feel it as if it were our own?  Why is it insufficient to simply deliver acts of kindness (</w:t>
      </w:r>
      <w:proofErr w:type="spellStart"/>
      <w:r w:rsidR="00134039" w:rsidRPr="00F30D8B">
        <w:rPr>
          <w:i/>
          <w:iCs/>
          <w:sz w:val="22"/>
          <w:szCs w:val="22"/>
        </w:rPr>
        <w:t>Chesed</w:t>
      </w:r>
      <w:proofErr w:type="spellEnd"/>
      <w:r w:rsidR="00134039" w:rsidRPr="00F30D8B">
        <w:rPr>
          <w:sz w:val="22"/>
          <w:szCs w:val="22"/>
        </w:rPr>
        <w:t xml:space="preserve">) to those in need?  </w:t>
      </w:r>
    </w:p>
    <w:p w14:paraId="0C21D1A9" w14:textId="5314F378" w:rsidR="00234AC9" w:rsidRPr="001D0CE7" w:rsidRDefault="00234AC9" w:rsidP="00234AC9">
      <w:pPr>
        <w:pStyle w:val="Heading3"/>
        <w:numPr>
          <w:ilvl w:val="0"/>
          <w:numId w:val="0"/>
        </w:numPr>
        <w:spacing w:before="120"/>
        <w:rPr>
          <w:rFonts w:cstheme="minorHAnsi"/>
          <w:sz w:val="22"/>
          <w:szCs w:val="22"/>
        </w:rPr>
      </w:pPr>
      <w:r w:rsidRPr="001D0CE7">
        <w:rPr>
          <w:sz w:val="22"/>
          <w:szCs w:val="22"/>
        </w:rPr>
        <w:t xml:space="preserve">The </w:t>
      </w:r>
      <w:r w:rsidR="00C71D6D">
        <w:rPr>
          <w:sz w:val="22"/>
          <w:szCs w:val="22"/>
        </w:rPr>
        <w:t>q</w:t>
      </w:r>
      <w:r w:rsidR="000E183A">
        <w:rPr>
          <w:sz w:val="22"/>
          <w:szCs w:val="22"/>
        </w:rPr>
        <w:t xml:space="preserve">uality of the </w:t>
      </w:r>
      <w:proofErr w:type="spellStart"/>
      <w:r w:rsidRPr="001D0CE7">
        <w:rPr>
          <w:i/>
          <w:iCs/>
          <w:sz w:val="22"/>
          <w:szCs w:val="22"/>
        </w:rPr>
        <w:t>Chesed</w:t>
      </w:r>
      <w:proofErr w:type="spellEnd"/>
      <w:r w:rsidRPr="001D0CE7">
        <w:rPr>
          <w:sz w:val="22"/>
          <w:szCs w:val="22"/>
        </w:rPr>
        <w:t xml:space="preserve"> </w:t>
      </w:r>
      <w:r w:rsidR="000E183A">
        <w:rPr>
          <w:sz w:val="22"/>
          <w:szCs w:val="22"/>
        </w:rPr>
        <w:t xml:space="preserve">acts </w:t>
      </w:r>
      <w:r w:rsidRPr="001D0CE7">
        <w:rPr>
          <w:sz w:val="22"/>
          <w:szCs w:val="22"/>
        </w:rPr>
        <w:t>we perform, e.g., feeding the hungry, visiting the ill (</w:t>
      </w:r>
      <w:proofErr w:type="spellStart"/>
      <w:r w:rsidRPr="001D0CE7">
        <w:rPr>
          <w:i/>
          <w:iCs/>
          <w:sz w:val="22"/>
          <w:szCs w:val="22"/>
        </w:rPr>
        <w:t>Bikur</w:t>
      </w:r>
      <w:proofErr w:type="spellEnd"/>
      <w:r w:rsidRPr="001D0CE7">
        <w:rPr>
          <w:i/>
          <w:iCs/>
          <w:sz w:val="22"/>
          <w:szCs w:val="22"/>
        </w:rPr>
        <w:t xml:space="preserve"> </w:t>
      </w:r>
      <w:proofErr w:type="spellStart"/>
      <w:r w:rsidRPr="001D0CE7">
        <w:rPr>
          <w:i/>
          <w:iCs/>
          <w:sz w:val="22"/>
          <w:szCs w:val="22"/>
        </w:rPr>
        <w:t>Cholim</w:t>
      </w:r>
      <w:proofErr w:type="spellEnd"/>
      <w:r w:rsidRPr="001D0CE7">
        <w:rPr>
          <w:sz w:val="22"/>
          <w:szCs w:val="22"/>
        </w:rPr>
        <w:t xml:space="preserve">) etc., can range across a wide spectrum – from “apathetic and disengaged” at one end – to “empathic and loving” at the opposite end.  </w:t>
      </w:r>
      <w:r w:rsidRPr="001D0CE7">
        <w:rPr>
          <w:rFonts w:cstheme="minorHAnsi"/>
          <w:sz w:val="22"/>
          <w:szCs w:val="22"/>
        </w:rPr>
        <w:t xml:space="preserve">For example, the Mitzvah of </w:t>
      </w:r>
      <w:proofErr w:type="spellStart"/>
      <w:r w:rsidRPr="001D0CE7">
        <w:rPr>
          <w:rFonts w:cstheme="minorHAnsi"/>
          <w:i/>
          <w:iCs/>
          <w:sz w:val="22"/>
          <w:szCs w:val="22"/>
        </w:rPr>
        <w:t>Bikur</w:t>
      </w:r>
      <w:proofErr w:type="spellEnd"/>
      <w:r w:rsidRPr="001D0CE7">
        <w:rPr>
          <w:rFonts w:cstheme="minorHAnsi"/>
          <w:i/>
          <w:iCs/>
          <w:sz w:val="22"/>
          <w:szCs w:val="22"/>
        </w:rPr>
        <w:t xml:space="preserve"> </w:t>
      </w:r>
      <w:proofErr w:type="spellStart"/>
      <w:r w:rsidRPr="001D0CE7">
        <w:rPr>
          <w:rFonts w:cstheme="minorHAnsi"/>
          <w:i/>
          <w:iCs/>
          <w:sz w:val="22"/>
          <w:szCs w:val="22"/>
        </w:rPr>
        <w:t>Cholim</w:t>
      </w:r>
      <w:proofErr w:type="spellEnd"/>
      <w:r w:rsidRPr="001D0CE7">
        <w:rPr>
          <w:rFonts w:cstheme="minorHAnsi"/>
          <w:sz w:val="22"/>
          <w:szCs w:val="22"/>
        </w:rPr>
        <w:t>, could be carried out with genuine care, taking pains to ensure that the ill person’s needs are addressed, reassuring him that his wellbeing is of foremost importance on our mind, or we could “pay our visit” merely to d</w:t>
      </w:r>
      <w:r w:rsidR="00BC04A6" w:rsidRPr="001D0CE7">
        <w:rPr>
          <w:rFonts w:cstheme="minorHAnsi"/>
          <w:sz w:val="22"/>
          <w:szCs w:val="22"/>
        </w:rPr>
        <w:t>ischarge</w:t>
      </w:r>
      <w:r w:rsidRPr="001D0CE7">
        <w:rPr>
          <w:rFonts w:cstheme="minorHAnsi"/>
          <w:sz w:val="22"/>
          <w:szCs w:val="22"/>
        </w:rPr>
        <w:t xml:space="preserve"> our duty and then leave without giving the person another thought.</w:t>
      </w:r>
    </w:p>
    <w:p w14:paraId="5315856B" w14:textId="37CA4D0A" w:rsidR="00A45245" w:rsidRPr="001D0CE7" w:rsidRDefault="00234AC9" w:rsidP="00A45245">
      <w:pPr>
        <w:spacing w:before="60" w:after="40" w:line="312" w:lineRule="auto"/>
        <w:rPr>
          <w:rFonts w:cstheme="minorHAnsi"/>
        </w:rPr>
      </w:pPr>
      <w:r w:rsidRPr="001D0CE7">
        <w:rPr>
          <w:rFonts w:cstheme="minorHAnsi"/>
        </w:rPr>
        <w:t xml:space="preserve">The Rambam in </w:t>
      </w:r>
      <w:proofErr w:type="spellStart"/>
      <w:r w:rsidRPr="001D0CE7">
        <w:rPr>
          <w:rFonts w:cstheme="minorHAnsi"/>
        </w:rPr>
        <w:t>Hilchos</w:t>
      </w:r>
      <w:proofErr w:type="spellEnd"/>
      <w:r w:rsidRPr="001D0CE7">
        <w:rPr>
          <w:rFonts w:cstheme="minorHAnsi"/>
        </w:rPr>
        <w:t xml:space="preserve"> </w:t>
      </w:r>
      <w:proofErr w:type="spellStart"/>
      <w:r w:rsidRPr="001D0CE7">
        <w:rPr>
          <w:rFonts w:cstheme="minorHAnsi"/>
        </w:rPr>
        <w:t>Matnos</w:t>
      </w:r>
      <w:proofErr w:type="spellEnd"/>
      <w:r w:rsidRPr="001D0CE7">
        <w:rPr>
          <w:rFonts w:cstheme="minorHAnsi"/>
        </w:rPr>
        <w:t xml:space="preserve"> </w:t>
      </w:r>
      <w:proofErr w:type="spellStart"/>
      <w:r w:rsidRPr="001D0CE7">
        <w:rPr>
          <w:rFonts w:cstheme="minorHAnsi"/>
        </w:rPr>
        <w:t>Aniyim</w:t>
      </w:r>
      <w:proofErr w:type="spellEnd"/>
      <w:r w:rsidRPr="001D0CE7">
        <w:rPr>
          <w:rFonts w:cstheme="minorHAnsi"/>
        </w:rPr>
        <w:t xml:space="preserve"> (</w:t>
      </w:r>
      <w:r w:rsidR="00A25612" w:rsidRPr="001D0CE7">
        <w:rPr>
          <w:rFonts w:cstheme="minorHAnsi"/>
        </w:rPr>
        <w:t>10: 4-5</w:t>
      </w:r>
      <w:r w:rsidR="00B74541">
        <w:rPr>
          <w:rFonts w:cstheme="minorHAnsi"/>
        </w:rPr>
        <w:t xml:space="preserve">; </w:t>
      </w:r>
      <w:hyperlink w:anchor="B11" w:history="1">
        <w:r w:rsidR="00B74541" w:rsidRPr="00B74541">
          <w:rPr>
            <w:rStyle w:val="Hyperlink"/>
            <w:rFonts w:cstheme="minorHAnsi"/>
          </w:rPr>
          <w:t>Appendix B-1</w:t>
        </w:r>
        <w:r w:rsidR="00B8083A">
          <w:rPr>
            <w:rStyle w:val="Hyperlink"/>
            <w:rFonts w:cstheme="minorHAnsi"/>
          </w:rPr>
          <w:t>2</w:t>
        </w:r>
      </w:hyperlink>
      <w:r w:rsidR="00B8083A">
        <w:rPr>
          <w:rFonts w:cstheme="minorHAnsi"/>
        </w:rPr>
        <w:t>, p. 68)</w:t>
      </w:r>
      <w:r w:rsidRPr="001D0CE7">
        <w:rPr>
          <w:rFonts w:cstheme="minorHAnsi"/>
        </w:rPr>
        <w:t xml:space="preserve"> states</w:t>
      </w:r>
      <w:bookmarkStart w:id="23" w:name="_Hlk50482390"/>
      <w:r w:rsidRPr="001D0CE7">
        <w:rPr>
          <w:rFonts w:cstheme="minorHAnsi"/>
        </w:rPr>
        <w:t xml:space="preserve">, </w:t>
      </w:r>
      <w:r w:rsidRPr="001D0CE7">
        <w:rPr>
          <w:rFonts w:cstheme="minorHAnsi"/>
          <w:i/>
          <w:iCs/>
        </w:rPr>
        <w:t>“Anyone who gives charity to a poor person … should give it to him with a pleasant countenance</w:t>
      </w:r>
      <w:r w:rsidRPr="001D0CE7">
        <w:rPr>
          <w:rFonts w:cstheme="minorHAnsi"/>
        </w:rPr>
        <w:t xml:space="preserve">, </w:t>
      </w:r>
      <w:r w:rsidRPr="001D0CE7">
        <w:rPr>
          <w:rFonts w:cstheme="minorHAnsi"/>
          <w:i/>
          <w:iCs/>
        </w:rPr>
        <w:t>with joy (to perform the Mitzvah), commiserating with him about his plight … he should speak to him words of sympathy and comfort.</w:t>
      </w:r>
      <w:r w:rsidR="00F62718">
        <w:rPr>
          <w:rFonts w:cstheme="minorHAnsi"/>
        </w:rPr>
        <w:t>”</w:t>
      </w:r>
      <w:r w:rsidRPr="001D0CE7">
        <w:rPr>
          <w:rFonts w:cstheme="minorHAnsi"/>
        </w:rPr>
        <w:t xml:space="preserve">  </w:t>
      </w:r>
      <w:bookmarkEnd w:id="23"/>
      <w:r w:rsidRPr="001D0CE7">
        <w:rPr>
          <w:rFonts w:cstheme="minorHAnsi"/>
        </w:rPr>
        <w:t xml:space="preserve">The quality of </w:t>
      </w:r>
      <w:r w:rsidR="007D7750">
        <w:rPr>
          <w:rFonts w:cstheme="minorHAnsi"/>
        </w:rPr>
        <w:t xml:space="preserve">being </w:t>
      </w:r>
      <w:proofErr w:type="spellStart"/>
      <w:r w:rsidR="007D7750" w:rsidRPr="007D7750">
        <w:rPr>
          <w:rFonts w:cstheme="minorHAnsi"/>
          <w:i/>
          <w:iCs/>
        </w:rPr>
        <w:t>Nosei</w:t>
      </w:r>
      <w:proofErr w:type="spellEnd"/>
      <w:r w:rsidR="007D7750" w:rsidRPr="007D7750">
        <w:rPr>
          <w:rFonts w:cstheme="minorHAnsi"/>
          <w:i/>
          <w:iCs/>
        </w:rPr>
        <w:t xml:space="preserve"> </w:t>
      </w:r>
      <w:proofErr w:type="spellStart"/>
      <w:r w:rsidR="007D7750" w:rsidRPr="007D7750">
        <w:rPr>
          <w:rFonts w:cstheme="minorHAnsi"/>
          <w:i/>
          <w:iCs/>
        </w:rPr>
        <w:t>B’ol</w:t>
      </w:r>
      <w:proofErr w:type="spellEnd"/>
      <w:r w:rsidRPr="001D0CE7">
        <w:rPr>
          <w:rFonts w:cstheme="minorHAnsi"/>
        </w:rPr>
        <w:t xml:space="preserve"> with the poor person’s plight, receiving him with a countenance that demonstrates a true joy to help him, is the factor that imbues the act of giving charity with a “living spirit”, thereby creating the holy Mitzvah of </w:t>
      </w:r>
      <w:proofErr w:type="spellStart"/>
      <w:r w:rsidRPr="001D0CE7">
        <w:rPr>
          <w:rFonts w:cstheme="minorHAnsi"/>
          <w:i/>
          <w:iCs/>
        </w:rPr>
        <w:t>Tzedaka</w:t>
      </w:r>
      <w:proofErr w:type="spellEnd"/>
      <w:r w:rsidRPr="001D0CE7">
        <w:rPr>
          <w:rFonts w:cstheme="minorHAnsi"/>
        </w:rPr>
        <w:t xml:space="preserve"> which the Rambam describes </w:t>
      </w:r>
      <w:r w:rsidRPr="001D0CE7">
        <w:rPr>
          <w:rFonts w:cstheme="minorHAnsi"/>
          <w:i/>
          <w:iCs/>
        </w:rPr>
        <w:t xml:space="preserve">as “an identifying mark for a righteous person, a descendant of </w:t>
      </w:r>
      <w:proofErr w:type="spellStart"/>
      <w:r w:rsidRPr="001D0CE7">
        <w:rPr>
          <w:rFonts w:cstheme="minorHAnsi"/>
          <w:i/>
          <w:iCs/>
        </w:rPr>
        <w:t>Avrohom</w:t>
      </w:r>
      <w:proofErr w:type="spellEnd"/>
      <w:r w:rsidRPr="001D0CE7">
        <w:rPr>
          <w:rFonts w:cstheme="minorHAnsi"/>
          <w:i/>
          <w:iCs/>
        </w:rPr>
        <w:t>, our Patriarch”</w:t>
      </w:r>
      <w:r w:rsidRPr="001D0CE7">
        <w:rPr>
          <w:rFonts w:cstheme="minorHAnsi"/>
        </w:rPr>
        <w:t xml:space="preserve"> (ibid, 10:1).  Even when one has nothing to give the poor person, the Rambam says we console him with words.  This theme is found in several statements of Chazal including the </w:t>
      </w:r>
      <w:r w:rsidR="00F76CF4">
        <w:rPr>
          <w:rFonts w:cstheme="minorHAnsi"/>
        </w:rPr>
        <w:t xml:space="preserve">Midrash (see below) and the </w:t>
      </w:r>
      <w:proofErr w:type="spellStart"/>
      <w:r w:rsidRPr="001D0CE7">
        <w:rPr>
          <w:rFonts w:cstheme="minorHAnsi"/>
        </w:rPr>
        <w:t>Gemara</w:t>
      </w:r>
      <w:proofErr w:type="spellEnd"/>
      <w:r w:rsidRPr="001D0CE7">
        <w:rPr>
          <w:rFonts w:cstheme="minorHAnsi"/>
        </w:rPr>
        <w:t xml:space="preserve"> (</w:t>
      </w:r>
      <w:proofErr w:type="spellStart"/>
      <w:r w:rsidRPr="001D0CE7">
        <w:rPr>
          <w:rFonts w:cstheme="minorHAnsi"/>
        </w:rPr>
        <w:t>Bava</w:t>
      </w:r>
      <w:proofErr w:type="spellEnd"/>
      <w:r w:rsidRPr="001D0CE7">
        <w:rPr>
          <w:rFonts w:cstheme="minorHAnsi"/>
        </w:rPr>
        <w:t xml:space="preserve"> Basra 9b)</w:t>
      </w:r>
      <w:r w:rsidR="00F76CF4">
        <w:rPr>
          <w:rFonts w:cstheme="minorHAnsi"/>
        </w:rPr>
        <w:t>:</w:t>
      </w:r>
      <w:r w:rsidR="00BF1A03" w:rsidRPr="001D0CE7">
        <w:rPr>
          <w:rFonts w:cstheme="minorHAnsi"/>
        </w:rPr>
        <w:t xml:space="preserve"> </w:t>
      </w:r>
      <w:proofErr w:type="spellStart"/>
      <w:r w:rsidR="00F76CF4" w:rsidRPr="000E103B">
        <w:rPr>
          <w:rFonts w:cstheme="minorHAnsi"/>
          <w:i/>
          <w:iCs/>
        </w:rPr>
        <w:t>Rebbi</w:t>
      </w:r>
      <w:proofErr w:type="spellEnd"/>
      <w:r w:rsidR="00F76CF4" w:rsidRPr="000E103B">
        <w:rPr>
          <w:rFonts w:cstheme="minorHAnsi"/>
          <w:i/>
          <w:iCs/>
        </w:rPr>
        <w:t xml:space="preserve"> </w:t>
      </w:r>
      <w:proofErr w:type="spellStart"/>
      <w:r w:rsidR="00F76CF4" w:rsidRPr="000E103B">
        <w:rPr>
          <w:rFonts w:cstheme="minorHAnsi"/>
          <w:i/>
          <w:iCs/>
        </w:rPr>
        <w:t>Yitzḥak</w:t>
      </w:r>
      <w:proofErr w:type="spellEnd"/>
      <w:r w:rsidR="00F76CF4" w:rsidRPr="000E103B">
        <w:rPr>
          <w:rFonts w:cstheme="minorHAnsi"/>
          <w:i/>
          <w:iCs/>
        </w:rPr>
        <w:t xml:space="preserve"> says: “Anyone who gives a </w:t>
      </w:r>
      <w:proofErr w:type="spellStart"/>
      <w:r w:rsidR="00F76CF4" w:rsidRPr="000E103B">
        <w:rPr>
          <w:rFonts w:cstheme="minorHAnsi"/>
          <w:i/>
          <w:iCs/>
        </w:rPr>
        <w:t>peruta</w:t>
      </w:r>
      <w:proofErr w:type="spellEnd"/>
      <w:r w:rsidR="00F76CF4" w:rsidRPr="000E103B">
        <w:rPr>
          <w:rFonts w:cstheme="minorHAnsi"/>
          <w:i/>
          <w:iCs/>
        </w:rPr>
        <w:t xml:space="preserve"> to a poor person receives six blessings, and whoever consoles him with words </w:t>
      </w:r>
      <w:r w:rsidR="00484E1F">
        <w:rPr>
          <w:rFonts w:cstheme="minorHAnsi"/>
          <w:i/>
          <w:iCs/>
        </w:rPr>
        <w:t>(</w:t>
      </w:r>
      <w:r w:rsidR="00F76CF4" w:rsidRPr="000E103B">
        <w:rPr>
          <w:rFonts w:cstheme="minorHAnsi"/>
          <w:i/>
          <w:iCs/>
        </w:rPr>
        <w:t>of comfort and encouragement</w:t>
      </w:r>
      <w:r w:rsidR="00484E1F">
        <w:rPr>
          <w:rFonts w:cstheme="minorHAnsi"/>
          <w:i/>
          <w:iCs/>
        </w:rPr>
        <w:t>)</w:t>
      </w:r>
      <w:r w:rsidR="00F76CF4" w:rsidRPr="000E103B">
        <w:rPr>
          <w:rFonts w:cstheme="minorHAnsi"/>
          <w:i/>
          <w:iCs/>
        </w:rPr>
        <w:t xml:space="preserve"> receives eleven blessings.</w:t>
      </w:r>
      <w:r w:rsidR="00F76CF4">
        <w:rPr>
          <w:rFonts w:cstheme="minorHAnsi"/>
        </w:rPr>
        <w:t>”</w:t>
      </w:r>
    </w:p>
    <w:p w14:paraId="7FFC9584" w14:textId="41FB69C3" w:rsidR="00FD5969" w:rsidRDefault="00023836" w:rsidP="00E82AFF">
      <w:pPr>
        <w:spacing w:before="120"/>
      </w:pPr>
      <w:r>
        <w:rPr>
          <w:rFonts w:cstheme="minorHAnsi"/>
          <w:vertAlign w:val="superscript"/>
        </w:rPr>
        <w:t>8</w:t>
      </w:r>
      <w:r w:rsidR="00FD5969" w:rsidRPr="001D0CE7">
        <w:rPr>
          <w:rFonts w:cstheme="minorHAnsi"/>
        </w:rPr>
        <w:t xml:space="preserve">Rav </w:t>
      </w:r>
      <w:proofErr w:type="spellStart"/>
      <w:r w:rsidR="00FD5969" w:rsidRPr="001D0CE7">
        <w:rPr>
          <w:rFonts w:cstheme="minorHAnsi"/>
        </w:rPr>
        <w:t>Yeruchem</w:t>
      </w:r>
      <w:proofErr w:type="spellEnd"/>
      <w:r w:rsidR="00FD5969" w:rsidRPr="001D0CE7">
        <w:rPr>
          <w:rFonts w:cstheme="minorHAnsi"/>
        </w:rPr>
        <w:t xml:space="preserve"> </w:t>
      </w:r>
      <w:proofErr w:type="spellStart"/>
      <w:r w:rsidR="0055748D" w:rsidRPr="001D0CE7">
        <w:rPr>
          <w:rFonts w:cstheme="minorHAnsi"/>
        </w:rPr>
        <w:t>Levovitz</w:t>
      </w:r>
      <w:proofErr w:type="spellEnd"/>
      <w:r w:rsidR="0055748D" w:rsidRPr="001D0CE7">
        <w:rPr>
          <w:rFonts w:cstheme="minorHAnsi"/>
        </w:rPr>
        <w:t xml:space="preserve"> </w:t>
      </w:r>
      <w:r w:rsidR="00FD5969" w:rsidRPr="001D0CE7">
        <w:rPr>
          <w:rFonts w:cstheme="minorHAnsi"/>
        </w:rPr>
        <w:t xml:space="preserve">asserts that the essence of </w:t>
      </w:r>
      <w:proofErr w:type="spellStart"/>
      <w:r w:rsidR="00FD5969" w:rsidRPr="001D0CE7">
        <w:rPr>
          <w:rFonts w:cstheme="minorHAnsi"/>
          <w:i/>
          <w:iCs/>
        </w:rPr>
        <w:t>Bikur</w:t>
      </w:r>
      <w:proofErr w:type="spellEnd"/>
      <w:r w:rsidR="00FD5969" w:rsidRPr="001D0CE7">
        <w:rPr>
          <w:rFonts w:cstheme="minorHAnsi"/>
          <w:i/>
          <w:iCs/>
        </w:rPr>
        <w:t xml:space="preserve"> </w:t>
      </w:r>
      <w:proofErr w:type="spellStart"/>
      <w:r w:rsidR="00FD5969" w:rsidRPr="001D0CE7">
        <w:rPr>
          <w:rFonts w:cstheme="minorHAnsi"/>
          <w:i/>
          <w:iCs/>
        </w:rPr>
        <w:t>Cholim</w:t>
      </w:r>
      <w:proofErr w:type="spellEnd"/>
      <w:r w:rsidR="00FD5969" w:rsidRPr="001D0CE7">
        <w:rPr>
          <w:rFonts w:cstheme="minorHAnsi"/>
        </w:rPr>
        <w:t xml:space="preserve"> </w:t>
      </w:r>
      <w:r w:rsidR="00E82AFF" w:rsidRPr="007D61F6">
        <w:t xml:space="preserve">(visiting the ill) </w:t>
      </w:r>
      <w:r w:rsidR="00FD5969" w:rsidRPr="001D0CE7">
        <w:rPr>
          <w:rFonts w:cstheme="minorHAnsi"/>
        </w:rPr>
        <w:t xml:space="preserve">is, </w:t>
      </w:r>
      <w:r w:rsidR="00FD5969" w:rsidRPr="001D0CE7">
        <w:rPr>
          <w:rFonts w:cstheme="minorHAnsi"/>
          <w:i/>
          <w:iCs/>
        </w:rPr>
        <w:t>“to sense and feel the pain of the ill person in whatever manner possible, for only in this way, one truly alleviates his suffering</w:t>
      </w:r>
      <w:r w:rsidR="00361A32">
        <w:rPr>
          <w:rFonts w:cstheme="minorHAnsi"/>
          <w:i/>
          <w:iCs/>
        </w:rPr>
        <w:t>.</w:t>
      </w:r>
      <w:r w:rsidR="00FD5969" w:rsidRPr="001D0CE7">
        <w:rPr>
          <w:rFonts w:cstheme="minorHAnsi"/>
          <w:i/>
          <w:iCs/>
        </w:rPr>
        <w:t>”</w:t>
      </w:r>
      <w:r w:rsidR="00FD5969" w:rsidRPr="001D0CE7">
        <w:rPr>
          <w:rFonts w:cstheme="minorHAnsi"/>
        </w:rPr>
        <w:t xml:space="preserve">  Merely walking into the hospital room to discharge one’s obligation </w:t>
      </w:r>
      <w:r w:rsidR="00FD5969" w:rsidRPr="001D0CE7">
        <w:rPr>
          <w:rFonts w:cstheme="minorHAnsi"/>
          <w:i/>
          <w:iCs/>
        </w:rPr>
        <w:t>“does not meet the essential parameters of this Mitzvah,</w:t>
      </w:r>
      <w:r w:rsidR="00FD5969" w:rsidRPr="001D0CE7">
        <w:rPr>
          <w:rFonts w:cstheme="minorHAnsi"/>
        </w:rPr>
        <w:t xml:space="preserve">” and therefore, would not fulfill the Mitzvah of </w:t>
      </w:r>
      <w:proofErr w:type="spellStart"/>
      <w:r w:rsidR="00FD5969" w:rsidRPr="001D0CE7">
        <w:rPr>
          <w:rFonts w:cstheme="minorHAnsi"/>
          <w:i/>
          <w:iCs/>
        </w:rPr>
        <w:t>Bikur</w:t>
      </w:r>
      <w:proofErr w:type="spellEnd"/>
      <w:r w:rsidR="00FD5969" w:rsidRPr="001D0CE7">
        <w:rPr>
          <w:rFonts w:cstheme="minorHAnsi"/>
          <w:i/>
          <w:iCs/>
        </w:rPr>
        <w:t xml:space="preserve"> </w:t>
      </w:r>
      <w:proofErr w:type="spellStart"/>
      <w:r w:rsidR="00FD5969" w:rsidRPr="001D0CE7">
        <w:rPr>
          <w:rFonts w:cstheme="minorHAnsi"/>
          <w:i/>
          <w:iCs/>
        </w:rPr>
        <w:t>Cholim</w:t>
      </w:r>
      <w:proofErr w:type="spellEnd"/>
      <w:r w:rsidR="00FD5969" w:rsidRPr="001D0CE7">
        <w:rPr>
          <w:rFonts w:cstheme="minorHAnsi"/>
        </w:rPr>
        <w:t xml:space="preserve"> even at a minimal level.  Just as the Rambam described regarding the Mitzvah of </w:t>
      </w:r>
      <w:proofErr w:type="spellStart"/>
      <w:r w:rsidR="00FD5969" w:rsidRPr="001D0CE7">
        <w:rPr>
          <w:rFonts w:cstheme="minorHAnsi"/>
          <w:i/>
          <w:iCs/>
        </w:rPr>
        <w:t>Tzedaka</w:t>
      </w:r>
      <w:proofErr w:type="spellEnd"/>
      <w:r w:rsidR="00FD5969" w:rsidRPr="001D0CE7">
        <w:rPr>
          <w:rFonts w:cstheme="minorHAnsi"/>
          <w:i/>
          <w:iCs/>
        </w:rPr>
        <w:t xml:space="preserve">, </w:t>
      </w:r>
      <w:r w:rsidR="00FD5969" w:rsidRPr="001D0CE7">
        <w:rPr>
          <w:rFonts w:cstheme="minorHAnsi"/>
        </w:rPr>
        <w:t xml:space="preserve">Rav </w:t>
      </w:r>
      <w:proofErr w:type="spellStart"/>
      <w:r w:rsidR="00FD5969" w:rsidRPr="001D0CE7">
        <w:rPr>
          <w:rFonts w:cstheme="minorHAnsi"/>
        </w:rPr>
        <w:t>Yeruchem</w:t>
      </w:r>
      <w:proofErr w:type="spellEnd"/>
      <w:r w:rsidR="00FD5969" w:rsidRPr="001D0CE7">
        <w:rPr>
          <w:rFonts w:cstheme="minorHAnsi"/>
        </w:rPr>
        <w:t xml:space="preserve"> teaches us that the </w:t>
      </w:r>
      <w:proofErr w:type="spellStart"/>
      <w:r w:rsidR="00D03275" w:rsidRPr="001D0CE7">
        <w:rPr>
          <w:rFonts w:cstheme="minorHAnsi"/>
          <w:i/>
          <w:iCs/>
        </w:rPr>
        <w:t>midd</w:t>
      </w:r>
      <w:r w:rsidR="00FD5969" w:rsidRPr="001D0CE7">
        <w:rPr>
          <w:rFonts w:cstheme="minorHAnsi"/>
          <w:i/>
          <w:iCs/>
        </w:rPr>
        <w:t>ah</w:t>
      </w:r>
      <w:proofErr w:type="spellEnd"/>
      <w:r w:rsidR="00FD5969" w:rsidRPr="001D0CE7">
        <w:rPr>
          <w:rFonts w:cstheme="minorHAnsi"/>
        </w:rPr>
        <w:t xml:space="preserve"> of </w:t>
      </w:r>
      <w:proofErr w:type="spellStart"/>
      <w:r w:rsidR="00FD5969" w:rsidRPr="001D0CE7">
        <w:rPr>
          <w:rFonts w:cstheme="minorHAnsi"/>
          <w:i/>
          <w:iCs/>
        </w:rPr>
        <w:t>Nosei</w:t>
      </w:r>
      <w:proofErr w:type="spellEnd"/>
      <w:r w:rsidR="00FD5969" w:rsidRPr="001D0CE7">
        <w:rPr>
          <w:rFonts w:cstheme="minorHAnsi"/>
          <w:i/>
          <w:iCs/>
        </w:rPr>
        <w:t xml:space="preserve"> </w:t>
      </w:r>
      <w:proofErr w:type="spellStart"/>
      <w:r w:rsidR="00FD5969" w:rsidRPr="001D0CE7">
        <w:rPr>
          <w:rFonts w:cstheme="minorHAnsi"/>
          <w:i/>
          <w:iCs/>
        </w:rPr>
        <w:t>B’ol</w:t>
      </w:r>
      <w:proofErr w:type="spellEnd"/>
      <w:r w:rsidR="00FD5969" w:rsidRPr="001D0CE7">
        <w:rPr>
          <w:rFonts w:cstheme="minorHAnsi"/>
          <w:i/>
          <w:iCs/>
        </w:rPr>
        <w:t xml:space="preserve"> </w:t>
      </w:r>
      <w:proofErr w:type="spellStart"/>
      <w:r w:rsidR="00FD5969" w:rsidRPr="001D0CE7">
        <w:rPr>
          <w:rFonts w:cstheme="minorHAnsi"/>
          <w:i/>
          <w:iCs/>
        </w:rPr>
        <w:t>Im</w:t>
      </w:r>
      <w:proofErr w:type="spellEnd"/>
      <w:r w:rsidR="00FD5969" w:rsidRPr="001D0CE7">
        <w:rPr>
          <w:rFonts w:cstheme="minorHAnsi"/>
          <w:i/>
          <w:iCs/>
        </w:rPr>
        <w:t xml:space="preserve"> </w:t>
      </w:r>
      <w:proofErr w:type="spellStart"/>
      <w:r w:rsidR="00FD5969" w:rsidRPr="001D0CE7">
        <w:rPr>
          <w:rFonts w:cstheme="minorHAnsi"/>
          <w:i/>
          <w:iCs/>
        </w:rPr>
        <w:t>Chaveiro</w:t>
      </w:r>
      <w:proofErr w:type="spellEnd"/>
      <w:r w:rsidR="00FD5969" w:rsidRPr="001D0CE7">
        <w:rPr>
          <w:rFonts w:cstheme="minorHAnsi"/>
        </w:rPr>
        <w:t xml:space="preserve"> imbues a “living spirit” into mechanical acts of kindness, transforming them into the true “</w:t>
      </w:r>
      <w:r w:rsidR="00FD5969" w:rsidRPr="0005230D">
        <w:rPr>
          <w:rFonts w:asciiTheme="majorBidi" w:hAnsiTheme="majorBidi" w:cstheme="majorBidi"/>
          <w:sz w:val="24"/>
          <w:szCs w:val="24"/>
          <w:rtl/>
        </w:rPr>
        <w:t>צורה</w:t>
      </w:r>
      <w:r w:rsidR="00FD5969" w:rsidRPr="0005230D">
        <w:rPr>
          <w:rFonts w:cstheme="minorHAnsi"/>
        </w:rPr>
        <w:t xml:space="preserve">” (form) of the Mitzvah </w:t>
      </w:r>
      <w:r w:rsidR="00FD5969">
        <w:rPr>
          <w:rFonts w:cstheme="minorHAnsi"/>
        </w:rPr>
        <w:t xml:space="preserve">which </w:t>
      </w:r>
      <w:r w:rsidR="00FC2CE4">
        <w:rPr>
          <w:rFonts w:cstheme="minorHAnsi"/>
        </w:rPr>
        <w:t xml:space="preserve">Hashem </w:t>
      </w:r>
      <w:r w:rsidR="00FD5969">
        <w:rPr>
          <w:rFonts w:cstheme="minorHAnsi"/>
        </w:rPr>
        <w:t>commanded</w:t>
      </w:r>
      <w:r w:rsidR="00FD5969" w:rsidRPr="0005230D">
        <w:rPr>
          <w:rFonts w:cstheme="minorHAnsi"/>
        </w:rPr>
        <w:t xml:space="preserve">.  </w:t>
      </w:r>
      <w:r w:rsidR="00BF18A6">
        <w:rPr>
          <w:rFonts w:cstheme="minorHAnsi"/>
        </w:rPr>
        <w:t xml:space="preserve">Similarly, Rav </w:t>
      </w:r>
      <w:proofErr w:type="spellStart"/>
      <w:r w:rsidR="00BF18A6">
        <w:rPr>
          <w:rFonts w:cstheme="minorHAnsi"/>
        </w:rPr>
        <w:t>Wolbe</w:t>
      </w:r>
      <w:proofErr w:type="spellEnd"/>
      <w:r w:rsidR="00BF18A6">
        <w:rPr>
          <w:rFonts w:cstheme="minorHAnsi"/>
        </w:rPr>
        <w:t xml:space="preserve"> says that </w:t>
      </w:r>
      <w:proofErr w:type="spellStart"/>
      <w:r w:rsidR="00BF18A6" w:rsidRPr="00E82AFF">
        <w:rPr>
          <w:rFonts w:cstheme="minorHAnsi"/>
          <w:i/>
          <w:iCs/>
        </w:rPr>
        <w:t>Nesiah</w:t>
      </w:r>
      <w:proofErr w:type="spellEnd"/>
      <w:r w:rsidR="00BF18A6" w:rsidRPr="00E82AFF">
        <w:rPr>
          <w:rFonts w:cstheme="minorHAnsi"/>
          <w:i/>
          <w:iCs/>
        </w:rPr>
        <w:t xml:space="preserve"> </w:t>
      </w:r>
      <w:proofErr w:type="spellStart"/>
      <w:r w:rsidR="00BF18A6" w:rsidRPr="00E82AFF">
        <w:rPr>
          <w:rFonts w:cstheme="minorHAnsi"/>
          <w:i/>
          <w:iCs/>
        </w:rPr>
        <w:t>B’ol</w:t>
      </w:r>
      <w:proofErr w:type="spellEnd"/>
      <w:r w:rsidR="00BF18A6">
        <w:rPr>
          <w:rFonts w:cstheme="minorHAnsi"/>
        </w:rPr>
        <w:t xml:space="preserve"> is a critical </w:t>
      </w:r>
      <w:r w:rsidR="00223750">
        <w:rPr>
          <w:rFonts w:cstheme="minorHAnsi"/>
        </w:rPr>
        <w:t xml:space="preserve">component </w:t>
      </w:r>
      <w:r w:rsidR="00E82AFF">
        <w:rPr>
          <w:rFonts w:cstheme="minorHAnsi"/>
        </w:rPr>
        <w:t xml:space="preserve">for the Mitzvos of </w:t>
      </w:r>
      <w:proofErr w:type="spellStart"/>
      <w:r w:rsidR="00223750" w:rsidRPr="007D61F6">
        <w:rPr>
          <w:i/>
          <w:iCs/>
        </w:rPr>
        <w:t>Bikur</w:t>
      </w:r>
      <w:proofErr w:type="spellEnd"/>
      <w:r w:rsidR="00223750" w:rsidRPr="007D61F6">
        <w:rPr>
          <w:i/>
          <w:iCs/>
        </w:rPr>
        <w:t xml:space="preserve"> </w:t>
      </w:r>
      <w:proofErr w:type="spellStart"/>
      <w:r w:rsidR="00223750" w:rsidRPr="007D61F6">
        <w:rPr>
          <w:i/>
          <w:iCs/>
        </w:rPr>
        <w:t>Cholim</w:t>
      </w:r>
      <w:proofErr w:type="spellEnd"/>
      <w:r w:rsidR="00223750" w:rsidRPr="007D61F6">
        <w:rPr>
          <w:i/>
          <w:iCs/>
        </w:rPr>
        <w:t xml:space="preserve"> </w:t>
      </w:r>
      <w:r w:rsidR="00223750" w:rsidRPr="007D61F6">
        <w:t xml:space="preserve">and </w:t>
      </w:r>
      <w:proofErr w:type="spellStart"/>
      <w:r w:rsidR="00223750" w:rsidRPr="007D61F6">
        <w:rPr>
          <w:i/>
          <w:iCs/>
        </w:rPr>
        <w:t>Nichum</w:t>
      </w:r>
      <w:proofErr w:type="spellEnd"/>
      <w:r w:rsidR="00223750" w:rsidRPr="007D61F6">
        <w:rPr>
          <w:i/>
          <w:iCs/>
        </w:rPr>
        <w:t xml:space="preserve"> </w:t>
      </w:r>
      <w:proofErr w:type="spellStart"/>
      <w:r w:rsidR="00223750" w:rsidRPr="007D61F6">
        <w:rPr>
          <w:i/>
          <w:iCs/>
        </w:rPr>
        <w:t>Aveilim</w:t>
      </w:r>
      <w:proofErr w:type="spellEnd"/>
      <w:r w:rsidR="00223750" w:rsidRPr="007D61F6">
        <w:t xml:space="preserve"> (comforting mourners).</w:t>
      </w:r>
      <w:r w:rsidR="00223750">
        <w:t xml:space="preserve">  </w:t>
      </w:r>
      <w:r w:rsidR="00FD5969" w:rsidRPr="0005230D">
        <w:t xml:space="preserve">Perhaps, this why the </w:t>
      </w:r>
      <w:r w:rsidR="00444115">
        <w:rPr>
          <w:vertAlign w:val="superscript"/>
        </w:rPr>
        <w:t>5</w:t>
      </w:r>
      <w:r w:rsidR="00FD5969" w:rsidRPr="0005230D">
        <w:t xml:space="preserve">Sabba of </w:t>
      </w:r>
      <w:proofErr w:type="spellStart"/>
      <w:r w:rsidR="00FD5969" w:rsidRPr="0005230D">
        <w:t>Kelm</w:t>
      </w:r>
      <w:proofErr w:type="spellEnd"/>
      <w:r w:rsidR="00FD5969" w:rsidRPr="0005230D">
        <w:t xml:space="preserve"> described </w:t>
      </w:r>
      <w:proofErr w:type="spellStart"/>
      <w:r w:rsidR="00FD5969" w:rsidRPr="0005230D">
        <w:rPr>
          <w:i/>
          <w:iCs/>
        </w:rPr>
        <w:t>Nosei</w:t>
      </w:r>
      <w:proofErr w:type="spellEnd"/>
      <w:r w:rsidR="00FD5969" w:rsidRPr="0005230D">
        <w:rPr>
          <w:i/>
          <w:iCs/>
        </w:rPr>
        <w:t xml:space="preserve"> </w:t>
      </w:r>
      <w:proofErr w:type="spellStart"/>
      <w:r w:rsidR="00FD5969" w:rsidRPr="0005230D">
        <w:rPr>
          <w:i/>
          <w:iCs/>
        </w:rPr>
        <w:t>B’ol</w:t>
      </w:r>
      <w:proofErr w:type="spellEnd"/>
      <w:r w:rsidR="00FD5969" w:rsidRPr="0005230D">
        <w:rPr>
          <w:i/>
          <w:iCs/>
        </w:rPr>
        <w:t xml:space="preserve"> </w:t>
      </w:r>
      <w:proofErr w:type="spellStart"/>
      <w:r w:rsidR="00FD5969" w:rsidRPr="0005230D">
        <w:rPr>
          <w:i/>
          <w:iCs/>
        </w:rPr>
        <w:t>Im</w:t>
      </w:r>
      <w:proofErr w:type="spellEnd"/>
      <w:r w:rsidR="00FD5969" w:rsidRPr="0005230D">
        <w:rPr>
          <w:i/>
          <w:iCs/>
        </w:rPr>
        <w:t xml:space="preserve"> </w:t>
      </w:r>
      <w:proofErr w:type="spellStart"/>
      <w:r w:rsidR="00FD5969" w:rsidRPr="0005230D">
        <w:rPr>
          <w:i/>
          <w:iCs/>
        </w:rPr>
        <w:t>Chaveiro</w:t>
      </w:r>
      <w:proofErr w:type="spellEnd"/>
      <w:r w:rsidR="00FD5969" w:rsidRPr="0005230D">
        <w:rPr>
          <w:i/>
          <w:iCs/>
        </w:rPr>
        <w:t xml:space="preserve"> </w:t>
      </w:r>
      <w:r w:rsidR="00FD5969" w:rsidRPr="0005230D">
        <w:t>as “</w:t>
      </w:r>
      <w:r w:rsidR="00FD5969" w:rsidRPr="0005230D">
        <w:rPr>
          <w:rFonts w:asciiTheme="majorBidi" w:hAnsiTheme="majorBidi" w:cstheme="majorBidi"/>
          <w:sz w:val="24"/>
          <w:szCs w:val="24"/>
          <w:rtl/>
        </w:rPr>
        <w:t>כליל המעלות</w:t>
      </w:r>
      <w:r w:rsidR="00FD5969" w:rsidRPr="0005230D">
        <w:t>” – “the crown of all virtues</w:t>
      </w:r>
      <w:r w:rsidR="00D51BC7">
        <w:t>.</w:t>
      </w:r>
      <w:r w:rsidR="00FD5969" w:rsidRPr="0005230D">
        <w:t xml:space="preserve">”  </w:t>
      </w:r>
      <w:r w:rsidR="00FD5969">
        <w:t xml:space="preserve">Hence, Rav </w:t>
      </w:r>
      <w:proofErr w:type="spellStart"/>
      <w:r w:rsidR="00FD5969">
        <w:t>Wolbe’s</w:t>
      </w:r>
      <w:proofErr w:type="spellEnd"/>
      <w:r w:rsidR="00FD5969">
        <w:t xml:space="preserve"> assertion that </w:t>
      </w:r>
      <w:proofErr w:type="spellStart"/>
      <w:r w:rsidR="00FD5969" w:rsidRPr="00CF1BAD">
        <w:rPr>
          <w:i/>
          <w:iCs/>
        </w:rPr>
        <w:t>N</w:t>
      </w:r>
      <w:r w:rsidR="00FD5969">
        <w:rPr>
          <w:i/>
          <w:iCs/>
        </w:rPr>
        <w:t>osei</w:t>
      </w:r>
      <w:proofErr w:type="spellEnd"/>
      <w:r w:rsidR="00FD5969" w:rsidRPr="00CF1BAD">
        <w:rPr>
          <w:i/>
          <w:iCs/>
        </w:rPr>
        <w:t xml:space="preserve"> </w:t>
      </w:r>
      <w:proofErr w:type="spellStart"/>
      <w:r w:rsidR="00FD5969" w:rsidRPr="00CF1BAD">
        <w:rPr>
          <w:i/>
          <w:iCs/>
        </w:rPr>
        <w:t>B’ol</w:t>
      </w:r>
      <w:proofErr w:type="spellEnd"/>
      <w:r w:rsidR="00FD5969">
        <w:t xml:space="preserve"> is the fundamental </w:t>
      </w:r>
      <w:proofErr w:type="spellStart"/>
      <w:r w:rsidR="00FD5969" w:rsidRPr="00CF1BAD">
        <w:rPr>
          <w:i/>
          <w:iCs/>
        </w:rPr>
        <w:t>middah</w:t>
      </w:r>
      <w:proofErr w:type="spellEnd"/>
      <w:r w:rsidR="00FD5969">
        <w:t xml:space="preserve"> that defines all interpersonal Mitzvos, is now </w:t>
      </w:r>
      <w:r w:rsidR="00FD5969" w:rsidRPr="00026BE9">
        <w:t>understandable</w:t>
      </w:r>
      <w:r w:rsidR="00FD5969">
        <w:t xml:space="preserve">: Since </w:t>
      </w:r>
      <w:proofErr w:type="spellStart"/>
      <w:r w:rsidR="00FD5969" w:rsidRPr="00CF1BAD">
        <w:rPr>
          <w:i/>
          <w:iCs/>
        </w:rPr>
        <w:t>Chesed</w:t>
      </w:r>
      <w:proofErr w:type="spellEnd"/>
      <w:r w:rsidR="00FD5969">
        <w:t xml:space="preserve"> performed with the spirit of </w:t>
      </w:r>
      <w:proofErr w:type="spellStart"/>
      <w:r w:rsidR="00FD5969" w:rsidRPr="0005230D">
        <w:rPr>
          <w:rFonts w:cstheme="minorHAnsi"/>
          <w:i/>
          <w:iCs/>
        </w:rPr>
        <w:t>Nesiah</w:t>
      </w:r>
      <w:proofErr w:type="spellEnd"/>
      <w:r w:rsidR="00FD5969" w:rsidRPr="0005230D">
        <w:rPr>
          <w:rFonts w:cstheme="minorHAnsi"/>
          <w:i/>
          <w:iCs/>
        </w:rPr>
        <w:t xml:space="preserve"> </w:t>
      </w:r>
      <w:proofErr w:type="spellStart"/>
      <w:r w:rsidR="00FD5969" w:rsidRPr="0005230D">
        <w:rPr>
          <w:rFonts w:cstheme="minorHAnsi"/>
          <w:i/>
          <w:iCs/>
        </w:rPr>
        <w:t>B’ol</w:t>
      </w:r>
      <w:proofErr w:type="spellEnd"/>
      <w:r w:rsidR="00FD5969" w:rsidRPr="0005230D">
        <w:t xml:space="preserve"> </w:t>
      </w:r>
      <w:bookmarkStart w:id="24" w:name="_Hlk33664232"/>
      <w:r w:rsidR="00FD5969">
        <w:t>is qualitatively transformed from a mere mechanical act to a service of the heart, therefore, th</w:t>
      </w:r>
      <w:r w:rsidR="00DD6FD1">
        <w:t xml:space="preserve">e </w:t>
      </w:r>
      <w:proofErr w:type="spellStart"/>
      <w:r w:rsidR="00FD5969" w:rsidRPr="007D4065">
        <w:rPr>
          <w:i/>
          <w:iCs/>
        </w:rPr>
        <w:t>middah</w:t>
      </w:r>
      <w:proofErr w:type="spellEnd"/>
      <w:r w:rsidR="00FD5969">
        <w:t xml:space="preserve"> </w:t>
      </w:r>
      <w:r w:rsidR="00DD6FD1">
        <w:t xml:space="preserve">of </w:t>
      </w:r>
      <w:proofErr w:type="spellStart"/>
      <w:r w:rsidR="00DD6FD1" w:rsidRPr="00DD6FD1">
        <w:rPr>
          <w:i/>
          <w:iCs/>
        </w:rPr>
        <w:t>Nosei</w:t>
      </w:r>
      <w:proofErr w:type="spellEnd"/>
      <w:r w:rsidR="00DD6FD1" w:rsidRPr="00DD6FD1">
        <w:rPr>
          <w:i/>
          <w:iCs/>
        </w:rPr>
        <w:t xml:space="preserve"> </w:t>
      </w:r>
      <w:proofErr w:type="spellStart"/>
      <w:r w:rsidR="00DD6FD1" w:rsidRPr="00DD6FD1">
        <w:rPr>
          <w:i/>
          <w:iCs/>
        </w:rPr>
        <w:t>B’ol</w:t>
      </w:r>
      <w:proofErr w:type="spellEnd"/>
      <w:r w:rsidR="00DD6FD1">
        <w:t xml:space="preserve"> </w:t>
      </w:r>
      <w:r w:rsidR="00FD5969">
        <w:t>is a critical component of all interpersonal Mitzvos.</w:t>
      </w:r>
    </w:p>
    <w:p w14:paraId="7ED15149" w14:textId="59E43110" w:rsidR="0085083E" w:rsidRPr="00337390" w:rsidRDefault="00806722" w:rsidP="0085083E">
      <w:pPr>
        <w:pStyle w:val="Heading3"/>
        <w:numPr>
          <w:ilvl w:val="0"/>
          <w:numId w:val="0"/>
        </w:numPr>
        <w:spacing w:before="120"/>
        <w:rPr>
          <w:sz w:val="22"/>
          <w:szCs w:val="22"/>
        </w:rPr>
      </w:pPr>
      <w:r w:rsidRPr="00337390">
        <w:rPr>
          <w:sz w:val="22"/>
          <w:szCs w:val="22"/>
        </w:rPr>
        <w:t xml:space="preserve">The notion that </w:t>
      </w:r>
      <w:proofErr w:type="spellStart"/>
      <w:r w:rsidRPr="00337390">
        <w:rPr>
          <w:rFonts w:cstheme="minorHAnsi"/>
          <w:i/>
          <w:iCs/>
          <w:sz w:val="22"/>
          <w:szCs w:val="22"/>
        </w:rPr>
        <w:t>Nesiah</w:t>
      </w:r>
      <w:proofErr w:type="spellEnd"/>
      <w:r w:rsidRPr="00337390">
        <w:rPr>
          <w:rFonts w:cstheme="minorHAnsi"/>
          <w:i/>
          <w:iCs/>
          <w:sz w:val="22"/>
          <w:szCs w:val="22"/>
        </w:rPr>
        <w:t xml:space="preserve"> </w:t>
      </w:r>
      <w:proofErr w:type="spellStart"/>
      <w:r w:rsidRPr="00337390">
        <w:rPr>
          <w:rFonts w:cstheme="minorHAnsi"/>
          <w:i/>
          <w:iCs/>
          <w:sz w:val="22"/>
          <w:szCs w:val="22"/>
        </w:rPr>
        <w:t>B’ol</w:t>
      </w:r>
      <w:proofErr w:type="spellEnd"/>
      <w:r w:rsidRPr="00337390">
        <w:rPr>
          <w:rFonts w:cstheme="minorHAnsi"/>
          <w:sz w:val="22"/>
          <w:szCs w:val="22"/>
        </w:rPr>
        <w:t xml:space="preserve"> </w:t>
      </w:r>
      <w:r w:rsidRPr="00337390">
        <w:rPr>
          <w:sz w:val="22"/>
          <w:szCs w:val="22"/>
        </w:rPr>
        <w:t xml:space="preserve">converts our acts of “giving,” from a mechanical </w:t>
      </w:r>
      <w:r w:rsidR="006A298B" w:rsidRPr="00337390">
        <w:rPr>
          <w:sz w:val="22"/>
          <w:szCs w:val="22"/>
        </w:rPr>
        <w:t>act</w:t>
      </w:r>
      <w:r w:rsidRPr="00337390">
        <w:rPr>
          <w:sz w:val="22"/>
          <w:szCs w:val="22"/>
        </w:rPr>
        <w:t xml:space="preserve"> to a service of the heart, is corroborated by </w:t>
      </w:r>
      <w:r w:rsidR="008F1178" w:rsidRPr="00337390">
        <w:rPr>
          <w:sz w:val="22"/>
          <w:szCs w:val="22"/>
          <w:vertAlign w:val="superscript"/>
        </w:rPr>
        <w:t>2</w:t>
      </w:r>
      <w:r w:rsidRPr="00337390">
        <w:rPr>
          <w:sz w:val="22"/>
          <w:szCs w:val="22"/>
        </w:rPr>
        <w:t xml:space="preserve">Rav </w:t>
      </w:r>
      <w:r w:rsidR="002C34C4" w:rsidRPr="00337390">
        <w:rPr>
          <w:sz w:val="22"/>
          <w:szCs w:val="22"/>
        </w:rPr>
        <w:t xml:space="preserve">Chaim </w:t>
      </w:r>
      <w:r w:rsidRPr="00337390">
        <w:rPr>
          <w:sz w:val="22"/>
          <w:szCs w:val="22"/>
        </w:rPr>
        <w:t>Friedlander</w:t>
      </w:r>
      <w:r w:rsidR="00A520CA" w:rsidRPr="00337390">
        <w:rPr>
          <w:sz w:val="22"/>
          <w:szCs w:val="22"/>
        </w:rPr>
        <w:t xml:space="preserve"> who states that</w:t>
      </w:r>
      <w:r w:rsidRPr="00337390">
        <w:rPr>
          <w:sz w:val="22"/>
          <w:szCs w:val="22"/>
        </w:rPr>
        <w:t xml:space="preserve"> </w:t>
      </w:r>
      <w:r w:rsidR="00A520CA" w:rsidRPr="00337390">
        <w:rPr>
          <w:sz w:val="22"/>
          <w:szCs w:val="22"/>
        </w:rPr>
        <w:t>w</w:t>
      </w:r>
      <w:r w:rsidRPr="00337390">
        <w:rPr>
          <w:sz w:val="22"/>
          <w:szCs w:val="22"/>
        </w:rPr>
        <w:t xml:space="preserve">hen we are </w:t>
      </w:r>
      <w:proofErr w:type="spellStart"/>
      <w:r w:rsidRPr="00337390">
        <w:rPr>
          <w:i/>
          <w:iCs/>
          <w:sz w:val="22"/>
          <w:szCs w:val="22"/>
        </w:rPr>
        <w:t>Nosei</w:t>
      </w:r>
      <w:proofErr w:type="spellEnd"/>
      <w:r w:rsidRPr="00337390">
        <w:rPr>
          <w:i/>
          <w:iCs/>
          <w:sz w:val="22"/>
          <w:szCs w:val="22"/>
        </w:rPr>
        <w:t xml:space="preserve"> </w:t>
      </w:r>
      <w:proofErr w:type="spellStart"/>
      <w:r w:rsidRPr="00337390">
        <w:rPr>
          <w:i/>
          <w:iCs/>
          <w:sz w:val="22"/>
          <w:szCs w:val="22"/>
        </w:rPr>
        <w:t>B’ol</w:t>
      </w:r>
      <w:proofErr w:type="spellEnd"/>
      <w:r w:rsidRPr="00337390">
        <w:rPr>
          <w:i/>
          <w:iCs/>
          <w:sz w:val="22"/>
          <w:szCs w:val="22"/>
        </w:rPr>
        <w:t>,</w:t>
      </w:r>
      <w:r w:rsidRPr="00337390">
        <w:rPr>
          <w:sz w:val="22"/>
          <w:szCs w:val="22"/>
        </w:rPr>
        <w:t xml:space="preserve"> </w:t>
      </w:r>
      <w:r w:rsidRPr="00337390">
        <w:rPr>
          <w:rFonts w:cstheme="minorHAnsi"/>
          <w:bCs/>
          <w:i/>
          <w:iCs/>
          <w:sz w:val="22"/>
          <w:szCs w:val="22"/>
        </w:rPr>
        <w:t>“we give someone a piece of our very being</w:t>
      </w:r>
      <w:r w:rsidR="00B166AE" w:rsidRPr="00337390">
        <w:rPr>
          <w:rFonts w:cstheme="minorHAnsi"/>
          <w:bCs/>
          <w:i/>
          <w:iCs/>
          <w:sz w:val="22"/>
          <w:szCs w:val="22"/>
        </w:rPr>
        <w:t>.</w:t>
      </w:r>
      <w:r w:rsidRPr="00337390">
        <w:rPr>
          <w:rFonts w:cstheme="minorHAnsi"/>
          <w:bCs/>
          <w:sz w:val="22"/>
          <w:szCs w:val="22"/>
        </w:rPr>
        <w:t>”</w:t>
      </w:r>
      <w:r w:rsidRPr="00337390">
        <w:rPr>
          <w:sz w:val="22"/>
          <w:szCs w:val="22"/>
        </w:rPr>
        <w:t xml:space="preserve">  This statement is especially meaningful based on the verse (</w:t>
      </w:r>
      <w:r w:rsidR="002D2DC6" w:rsidRPr="00337390">
        <w:rPr>
          <w:sz w:val="22"/>
          <w:szCs w:val="22"/>
        </w:rPr>
        <w:t xml:space="preserve">Isaiah </w:t>
      </w:r>
      <w:r w:rsidRPr="00337390">
        <w:rPr>
          <w:sz w:val="22"/>
          <w:szCs w:val="22"/>
        </w:rPr>
        <w:t xml:space="preserve">58:10): </w:t>
      </w:r>
      <w:r w:rsidRPr="00337390">
        <w:rPr>
          <w:i/>
          <w:iCs/>
          <w:sz w:val="22"/>
          <w:szCs w:val="22"/>
        </w:rPr>
        <w:t xml:space="preserve">“[If] you </w:t>
      </w:r>
      <w:r w:rsidRPr="00337390">
        <w:rPr>
          <w:b/>
          <w:bCs/>
          <w:i/>
          <w:iCs/>
          <w:sz w:val="22"/>
          <w:szCs w:val="22"/>
        </w:rPr>
        <w:t>offer your soul</w:t>
      </w:r>
      <w:r w:rsidRPr="00337390">
        <w:rPr>
          <w:i/>
          <w:iCs/>
          <w:sz w:val="22"/>
          <w:szCs w:val="22"/>
        </w:rPr>
        <w:t xml:space="preserve"> to the hungry</w:t>
      </w:r>
      <w:r w:rsidR="000659A2" w:rsidRPr="00337390">
        <w:rPr>
          <w:i/>
          <w:iCs/>
          <w:sz w:val="22"/>
          <w:szCs w:val="22"/>
        </w:rPr>
        <w:t xml:space="preserve"> and satisfy the afflicted soul</w:t>
      </w:r>
      <w:r w:rsidR="00AE194B" w:rsidRPr="00337390">
        <w:rPr>
          <w:i/>
          <w:iCs/>
          <w:sz w:val="22"/>
          <w:szCs w:val="22"/>
        </w:rPr>
        <w:t>, your light will shine in the darkness, and your deepest gloom will be like the noon</w:t>
      </w:r>
      <w:r w:rsidRPr="00337390">
        <w:rPr>
          <w:i/>
          <w:iCs/>
          <w:sz w:val="22"/>
          <w:szCs w:val="22"/>
        </w:rPr>
        <w:t>.”</w:t>
      </w:r>
      <w:r w:rsidRPr="00337390">
        <w:rPr>
          <w:sz w:val="22"/>
          <w:szCs w:val="22"/>
        </w:rPr>
        <w:t xml:space="preserve">  The Midrash </w:t>
      </w:r>
      <w:r w:rsidR="007D7750" w:rsidRPr="00337390">
        <w:rPr>
          <w:rFonts w:cstheme="minorHAnsi"/>
          <w:sz w:val="22"/>
          <w:szCs w:val="22"/>
        </w:rPr>
        <w:t xml:space="preserve">(Vayikra Rabbah 34:15; </w:t>
      </w:r>
      <w:hyperlink w:anchor="A7" w:history="1">
        <w:r w:rsidR="007D7750" w:rsidRPr="00337390">
          <w:rPr>
            <w:rStyle w:val="Hyperlink"/>
            <w:rFonts w:cstheme="minorHAnsi"/>
            <w:sz w:val="22"/>
            <w:szCs w:val="22"/>
          </w:rPr>
          <w:t>Appendix A-7</w:t>
        </w:r>
      </w:hyperlink>
      <w:r w:rsidR="007F38AB" w:rsidRPr="00337390">
        <w:rPr>
          <w:rFonts w:cstheme="minorHAnsi"/>
          <w:sz w:val="22"/>
          <w:szCs w:val="22"/>
        </w:rPr>
        <w:t>, p. 61)</w:t>
      </w:r>
      <w:r w:rsidR="007D7750" w:rsidRPr="00337390">
        <w:rPr>
          <w:rFonts w:cstheme="minorHAnsi"/>
          <w:sz w:val="22"/>
          <w:szCs w:val="22"/>
        </w:rPr>
        <w:t xml:space="preserve"> </w:t>
      </w:r>
      <w:r w:rsidRPr="00337390">
        <w:rPr>
          <w:sz w:val="22"/>
          <w:szCs w:val="22"/>
        </w:rPr>
        <w:t xml:space="preserve">interprets the words, </w:t>
      </w:r>
      <w:r w:rsidRPr="00337390">
        <w:rPr>
          <w:i/>
          <w:iCs/>
          <w:sz w:val="22"/>
          <w:szCs w:val="22"/>
        </w:rPr>
        <w:t>“offer your soul,”</w:t>
      </w:r>
      <w:r w:rsidRPr="00337390">
        <w:rPr>
          <w:sz w:val="22"/>
          <w:szCs w:val="22"/>
        </w:rPr>
        <w:t xml:space="preserve"> as consoling the poor person with words</w:t>
      </w:r>
      <w:r w:rsidR="0085083E" w:rsidRPr="00337390">
        <w:rPr>
          <w:sz w:val="22"/>
          <w:szCs w:val="22"/>
        </w:rPr>
        <w:t>:</w:t>
      </w:r>
    </w:p>
    <w:p w14:paraId="4CCC6CC0" w14:textId="774144D5" w:rsidR="009F0CDC" w:rsidRPr="007B2ABA" w:rsidRDefault="009F0CDC" w:rsidP="009F0CDC">
      <w:pPr>
        <w:spacing w:before="120" w:after="120"/>
        <w:rPr>
          <w:rFonts w:cstheme="minorHAnsi"/>
        </w:rPr>
      </w:pPr>
      <w:r w:rsidRPr="007B2ABA">
        <w:rPr>
          <w:rFonts w:cstheme="minorHAnsi"/>
          <w:i/>
          <w:iCs/>
        </w:rPr>
        <w:t>“[If] you offer your soul to the hungry”:</w:t>
      </w:r>
      <w:r w:rsidRPr="007B2ABA">
        <w:rPr>
          <w:rFonts w:cstheme="minorHAnsi"/>
        </w:rPr>
        <w:t xml:space="preserve"> </w:t>
      </w:r>
      <w:r w:rsidRPr="007B2ABA">
        <w:rPr>
          <w:rFonts w:cstheme="minorHAnsi"/>
          <w:i/>
          <w:iCs/>
        </w:rPr>
        <w:t xml:space="preserve">R’ Levi said, </w:t>
      </w:r>
      <w:proofErr w:type="gramStart"/>
      <w:r w:rsidRPr="007B2ABA">
        <w:rPr>
          <w:rFonts w:cstheme="minorHAnsi"/>
          <w:i/>
          <w:iCs/>
        </w:rPr>
        <w:t>If</w:t>
      </w:r>
      <w:proofErr w:type="gramEnd"/>
      <w:r w:rsidRPr="007B2ABA">
        <w:rPr>
          <w:rFonts w:cstheme="minorHAnsi"/>
          <w:i/>
          <w:iCs/>
        </w:rPr>
        <w:t xml:space="preserve"> you have nothing to give to [the poor person], console him with words.  [For example], say to him: “My soul goes out for you because I have nothing to give you.”</w:t>
      </w:r>
    </w:p>
    <w:p w14:paraId="2CB13692" w14:textId="5591A6DA" w:rsidR="00892AA2" w:rsidRDefault="009F0CDC" w:rsidP="0085083E">
      <w:pPr>
        <w:pStyle w:val="Heading3"/>
        <w:numPr>
          <w:ilvl w:val="0"/>
          <w:numId w:val="0"/>
        </w:numPr>
        <w:spacing w:before="120"/>
      </w:pPr>
      <w:r>
        <w:t xml:space="preserve">Thus, we see </w:t>
      </w:r>
      <w:r w:rsidR="00F42F54">
        <w:t>that the Midrash</w:t>
      </w:r>
      <w:r w:rsidR="00806722">
        <w:t xml:space="preserve"> defin</w:t>
      </w:r>
      <w:r w:rsidR="00F42F54">
        <w:t>es</w:t>
      </w:r>
      <w:r w:rsidR="00806722">
        <w:t xml:space="preserve"> commiserating with the poor person’s sorrow as </w:t>
      </w:r>
      <w:r w:rsidR="00806722" w:rsidRPr="00902647">
        <w:rPr>
          <w:b/>
          <w:bCs/>
          <w:i/>
          <w:iCs/>
        </w:rPr>
        <w:t>“giving one’s soul</w:t>
      </w:r>
      <w:r w:rsidR="00F42F54">
        <w:rPr>
          <w:b/>
          <w:bCs/>
        </w:rPr>
        <w:t>.</w:t>
      </w:r>
      <w:r w:rsidR="00806722" w:rsidRPr="00902647">
        <w:rPr>
          <w:b/>
          <w:bCs/>
        </w:rPr>
        <w:t>”</w:t>
      </w:r>
      <w:r w:rsidR="00806722">
        <w:t xml:space="preserve"> </w:t>
      </w:r>
      <w:r w:rsidR="00F42F54">
        <w:t xml:space="preserve"> This </w:t>
      </w:r>
      <w:r w:rsidR="00806722">
        <w:t>fits Rav Friedlander’s thoughts beautifully.</w:t>
      </w:r>
      <w:bookmarkEnd w:id="24"/>
    </w:p>
    <w:p w14:paraId="633A0118" w14:textId="5B971D15" w:rsidR="00907A7A" w:rsidRPr="007D61F6" w:rsidRDefault="00284B44" w:rsidP="00BF18A6">
      <w:pPr>
        <w:pStyle w:val="Heading3"/>
        <w:numPr>
          <w:ilvl w:val="0"/>
          <w:numId w:val="0"/>
        </w:numPr>
        <w:rPr>
          <w:sz w:val="22"/>
          <w:szCs w:val="22"/>
        </w:rPr>
      </w:pPr>
      <w:r>
        <w:rPr>
          <w:sz w:val="22"/>
          <w:szCs w:val="22"/>
          <w:vertAlign w:val="superscript"/>
        </w:rPr>
        <w:t>63</w:t>
      </w:r>
      <w:r w:rsidR="00907A7A" w:rsidRPr="007D61F6">
        <w:rPr>
          <w:sz w:val="22"/>
          <w:szCs w:val="22"/>
        </w:rPr>
        <w:t xml:space="preserve">Rav Yisrael </w:t>
      </w:r>
      <w:proofErr w:type="spellStart"/>
      <w:r w:rsidR="00907A7A" w:rsidRPr="007D61F6">
        <w:rPr>
          <w:sz w:val="22"/>
          <w:szCs w:val="22"/>
        </w:rPr>
        <w:t>Ciner</w:t>
      </w:r>
      <w:proofErr w:type="spellEnd"/>
      <w:r w:rsidR="00907A7A" w:rsidRPr="007D61F6">
        <w:rPr>
          <w:sz w:val="22"/>
          <w:szCs w:val="22"/>
        </w:rPr>
        <w:t xml:space="preserve"> writes that on one Erev Shabbos, he was in the </w:t>
      </w:r>
      <w:r w:rsidR="007001B8" w:rsidRPr="007D61F6">
        <w:rPr>
          <w:sz w:val="22"/>
          <w:szCs w:val="22"/>
        </w:rPr>
        <w:t xml:space="preserve">marketplace </w:t>
      </w:r>
      <w:r w:rsidR="007001B8">
        <w:rPr>
          <w:sz w:val="22"/>
          <w:szCs w:val="22"/>
        </w:rPr>
        <w:t>(</w:t>
      </w:r>
      <w:r w:rsidR="00907A7A" w:rsidRPr="007D61F6">
        <w:rPr>
          <w:sz w:val="22"/>
          <w:szCs w:val="22"/>
        </w:rPr>
        <w:t>“</w:t>
      </w:r>
      <w:proofErr w:type="spellStart"/>
      <w:r w:rsidR="00907A7A" w:rsidRPr="007D61F6">
        <w:rPr>
          <w:sz w:val="22"/>
          <w:szCs w:val="22"/>
        </w:rPr>
        <w:t>shuk</w:t>
      </w:r>
      <w:proofErr w:type="spellEnd"/>
      <w:r w:rsidR="00907A7A" w:rsidRPr="007D61F6">
        <w:rPr>
          <w:sz w:val="22"/>
          <w:szCs w:val="22"/>
        </w:rPr>
        <w:t>”</w:t>
      </w:r>
      <w:r w:rsidR="007001B8">
        <w:rPr>
          <w:sz w:val="22"/>
          <w:szCs w:val="22"/>
        </w:rPr>
        <w:t>)</w:t>
      </w:r>
      <w:r w:rsidR="00907A7A" w:rsidRPr="007D61F6">
        <w:rPr>
          <w:sz w:val="22"/>
          <w:szCs w:val="22"/>
        </w:rPr>
        <w:t xml:space="preserve"> in Jerusalem where many indigent people collect alms.  He explained, “Usually we rush to complete all our final shopping in honor of Shabbat, and then mechanically toss a few coins into the poor person’s cup in an impersonal manner, accompanied by a mumbled ‘Shabbat Shalom.’”  On one Erev Shabbos, Rav </w:t>
      </w:r>
      <w:proofErr w:type="spellStart"/>
      <w:r w:rsidR="00907A7A" w:rsidRPr="007D61F6">
        <w:rPr>
          <w:sz w:val="22"/>
          <w:szCs w:val="22"/>
        </w:rPr>
        <w:t>Ciner</w:t>
      </w:r>
      <w:proofErr w:type="spellEnd"/>
      <w:r w:rsidR="00907A7A" w:rsidRPr="007D61F6">
        <w:rPr>
          <w:sz w:val="22"/>
          <w:szCs w:val="22"/>
        </w:rPr>
        <w:t xml:space="preserve"> took note of the distraught appearance of an elderly man as he handed him the coins, and </w:t>
      </w:r>
      <w:r w:rsidR="00907A7A" w:rsidRPr="007D61F6">
        <w:rPr>
          <w:i/>
          <w:iCs/>
          <w:sz w:val="22"/>
          <w:szCs w:val="22"/>
        </w:rPr>
        <w:t xml:space="preserve">“I looked into his eyes, </w:t>
      </w:r>
      <w:proofErr w:type="gramStart"/>
      <w:r w:rsidR="00907A7A" w:rsidRPr="007D61F6">
        <w:rPr>
          <w:i/>
          <w:iCs/>
          <w:sz w:val="22"/>
          <w:szCs w:val="22"/>
        </w:rPr>
        <w:t>smiled</w:t>
      </w:r>
      <w:proofErr w:type="gramEnd"/>
      <w:r w:rsidR="00907A7A" w:rsidRPr="007D61F6">
        <w:rPr>
          <w:i/>
          <w:iCs/>
          <w:sz w:val="22"/>
          <w:szCs w:val="22"/>
        </w:rPr>
        <w:t xml:space="preserve"> and asked him how he was feeling, I shook his hand and warmly wished him a Shabbat Shalom. Then an unbelievable change occurred.  He would not let go of my hand. He followed me out of the </w:t>
      </w:r>
      <w:r w:rsidR="007001B8" w:rsidRPr="007001B8">
        <w:rPr>
          <w:i/>
          <w:iCs/>
          <w:sz w:val="22"/>
          <w:szCs w:val="22"/>
        </w:rPr>
        <w:t>marketplace</w:t>
      </w:r>
      <w:r w:rsidR="00907A7A" w:rsidRPr="007D61F6">
        <w:rPr>
          <w:i/>
          <w:iCs/>
          <w:sz w:val="22"/>
          <w:szCs w:val="22"/>
        </w:rPr>
        <w:t xml:space="preserve"> holding my hand, all the while thanking and blessing me!  I was very moved by this encounter, seeing the incalculably great impact of a ‘small’ Mitzvah, by merely giving a few coins with a simple smile and a few kind words that demonstrate concern.”</w:t>
      </w:r>
      <w:r w:rsidR="00907A7A" w:rsidRPr="007D61F6">
        <w:rPr>
          <w:sz w:val="22"/>
          <w:szCs w:val="22"/>
        </w:rPr>
        <w:t xml:space="preserve">  </w:t>
      </w:r>
      <w:r w:rsidR="00907A7A">
        <w:rPr>
          <w:sz w:val="22"/>
          <w:szCs w:val="22"/>
        </w:rPr>
        <w:t>T</w:t>
      </w:r>
      <w:r w:rsidR="00907A7A" w:rsidRPr="007D61F6">
        <w:rPr>
          <w:sz w:val="22"/>
          <w:szCs w:val="22"/>
        </w:rPr>
        <w:t>his validate</w:t>
      </w:r>
      <w:r w:rsidR="000A1365">
        <w:rPr>
          <w:sz w:val="22"/>
          <w:szCs w:val="22"/>
        </w:rPr>
        <w:t>s</w:t>
      </w:r>
      <w:r w:rsidR="00907A7A" w:rsidRPr="007D61F6">
        <w:rPr>
          <w:sz w:val="22"/>
          <w:szCs w:val="22"/>
        </w:rPr>
        <w:t xml:space="preserve"> the wisdom of the Rambam’s </w:t>
      </w:r>
      <w:r w:rsidR="00215F0E">
        <w:rPr>
          <w:sz w:val="22"/>
          <w:szCs w:val="22"/>
        </w:rPr>
        <w:t>directive</w:t>
      </w:r>
      <w:r w:rsidR="00907A7A" w:rsidRPr="007D61F6">
        <w:rPr>
          <w:sz w:val="22"/>
          <w:szCs w:val="22"/>
        </w:rPr>
        <w:t xml:space="preserve">: </w:t>
      </w:r>
      <w:r w:rsidR="00907A7A" w:rsidRPr="007D61F6">
        <w:rPr>
          <w:i/>
          <w:iCs/>
          <w:sz w:val="22"/>
          <w:szCs w:val="22"/>
        </w:rPr>
        <w:t>“Anyone who gives charity to a poor person … should give it to him with a pleasant countenance, with joy</w:t>
      </w:r>
      <w:r w:rsidR="000A1365">
        <w:rPr>
          <w:i/>
          <w:iCs/>
          <w:sz w:val="22"/>
          <w:szCs w:val="22"/>
        </w:rPr>
        <w:t xml:space="preserve"> </w:t>
      </w:r>
      <w:r w:rsidR="00907A7A" w:rsidRPr="007D61F6">
        <w:rPr>
          <w:i/>
          <w:iCs/>
          <w:sz w:val="22"/>
          <w:szCs w:val="22"/>
        </w:rPr>
        <w:t>… he should speak to him words of sympathy and comfort</w:t>
      </w:r>
      <w:r w:rsidR="00907A7A" w:rsidRPr="007D61F6">
        <w:rPr>
          <w:sz w:val="22"/>
          <w:szCs w:val="22"/>
        </w:rPr>
        <w:t xml:space="preserve">."  </w:t>
      </w:r>
    </w:p>
    <w:p w14:paraId="3D661B71" w14:textId="77777777" w:rsidR="001C075F" w:rsidRDefault="001C075F" w:rsidP="001C075F"/>
    <w:p w14:paraId="0477012F" w14:textId="387670CD" w:rsidR="00F42F54" w:rsidRDefault="0059563D">
      <w:r w:rsidRPr="00612EF6">
        <w:rPr>
          <w:noProof/>
        </w:rPr>
        <mc:AlternateContent>
          <mc:Choice Requires="wps">
            <w:drawing>
              <wp:anchor distT="45720" distB="45720" distL="114300" distR="114300" simplePos="0" relativeHeight="251842048" behindDoc="1" locked="0" layoutInCell="1" allowOverlap="1" wp14:anchorId="2EE98BB8" wp14:editId="44E95AAB">
                <wp:simplePos x="0" y="0"/>
                <wp:positionH relativeFrom="margin">
                  <wp:align>left</wp:align>
                </wp:positionH>
                <wp:positionV relativeFrom="paragraph">
                  <wp:posOffset>382270</wp:posOffset>
                </wp:positionV>
                <wp:extent cx="6410960" cy="3009900"/>
                <wp:effectExtent l="0" t="0" r="27940" b="19050"/>
                <wp:wrapTopAndBottom/>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3009900"/>
                        </a:xfrm>
                        <a:prstGeom prst="rect">
                          <a:avLst/>
                        </a:prstGeom>
                        <a:solidFill>
                          <a:schemeClr val="bg1">
                            <a:lumMod val="95000"/>
                          </a:schemeClr>
                        </a:solidFill>
                        <a:ln w="6350">
                          <a:solidFill>
                            <a:srgbClr val="000000"/>
                          </a:solidFill>
                          <a:prstDash val="sysDot"/>
                          <a:miter lim="800000"/>
                          <a:headEnd/>
                          <a:tailEnd/>
                        </a:ln>
                      </wps:spPr>
                      <wps:txbx>
                        <w:txbxContent>
                          <w:p w14:paraId="7EDD9AAC" w14:textId="2B8CF5F2" w:rsidR="00612EF6" w:rsidRDefault="00612EF6" w:rsidP="001573CF">
                            <w:pPr>
                              <w:pStyle w:val="ListParagraph"/>
                              <w:numPr>
                                <w:ilvl w:val="0"/>
                                <w:numId w:val="3"/>
                              </w:numPr>
                              <w:spacing w:before="1080" w:after="180"/>
                              <w:contextualSpacing w:val="0"/>
                              <w:rPr>
                                <w:rFonts w:ascii="Tahoma" w:hAnsi="Tahoma" w:cs="Tahoma"/>
                                <w:i/>
                                <w:iCs/>
                                <w:sz w:val="20"/>
                                <w:szCs w:val="20"/>
                              </w:rPr>
                            </w:pPr>
                            <w:r>
                              <w:rPr>
                                <w:rFonts w:ascii="Tahoma" w:hAnsi="Tahoma" w:cs="Tahoma"/>
                                <w:i/>
                                <w:iCs/>
                                <w:sz w:val="20"/>
                                <w:szCs w:val="20"/>
                              </w:rPr>
                              <w:t>Nosei B’ol Im Chaveiro</w:t>
                            </w:r>
                            <w:r w:rsidRPr="00991472">
                              <w:rPr>
                                <w:rFonts w:ascii="Tahoma" w:hAnsi="Tahoma" w:cs="Tahoma"/>
                                <w:sz w:val="36"/>
                                <w:szCs w:val="36"/>
                              </w:rPr>
                              <w:t xml:space="preserve"> </w:t>
                            </w:r>
                            <w:r>
                              <w:rPr>
                                <w:rFonts w:ascii="Tahoma" w:hAnsi="Tahoma" w:cs="Tahoma"/>
                                <w:sz w:val="20"/>
                                <w:szCs w:val="20"/>
                              </w:rPr>
                              <w:t xml:space="preserve">is the fundamental </w:t>
                            </w:r>
                            <w:r>
                              <w:rPr>
                                <w:rFonts w:ascii="Tahoma" w:hAnsi="Tahoma" w:cs="Tahoma"/>
                                <w:i/>
                                <w:iCs/>
                                <w:sz w:val="20"/>
                                <w:szCs w:val="20"/>
                              </w:rPr>
                              <w:t>middah</w:t>
                            </w:r>
                            <w:r w:rsidRPr="00991472">
                              <w:rPr>
                                <w:rFonts w:ascii="Tahoma" w:hAnsi="Tahoma" w:cs="Tahoma"/>
                                <w:sz w:val="36"/>
                                <w:szCs w:val="36"/>
                              </w:rPr>
                              <w:t xml:space="preserve"> </w:t>
                            </w:r>
                            <w:r>
                              <w:rPr>
                                <w:rFonts w:ascii="Tahoma" w:hAnsi="Tahoma" w:cs="Tahoma"/>
                                <w:sz w:val="20"/>
                                <w:szCs w:val="20"/>
                              </w:rPr>
                              <w:t xml:space="preserve">that defines all interpersonal </w:t>
                            </w:r>
                            <w:r w:rsidRPr="00B96659">
                              <w:rPr>
                                <w:rFonts w:ascii="Tahoma" w:hAnsi="Tahoma" w:cs="Tahoma"/>
                                <w:sz w:val="20"/>
                                <w:szCs w:val="20"/>
                              </w:rPr>
                              <w:t>Mitzvos</w:t>
                            </w:r>
                            <w:r>
                              <w:rPr>
                                <w:rFonts w:ascii="Tahoma" w:hAnsi="Tahoma" w:cs="Tahoma"/>
                                <w:sz w:val="20"/>
                                <w:szCs w:val="20"/>
                              </w:rPr>
                              <w:t xml:space="preserve">.  </w:t>
                            </w:r>
                            <w:r w:rsidR="00182A78">
                              <w:rPr>
                                <w:rFonts w:ascii="Tahoma" w:hAnsi="Tahoma" w:cs="Tahoma"/>
                                <w:sz w:val="20"/>
                                <w:szCs w:val="20"/>
                              </w:rPr>
                              <w:t xml:space="preserve">It is the crown of all </w:t>
                            </w:r>
                            <w:r w:rsidR="00DC646F">
                              <w:rPr>
                                <w:rFonts w:ascii="Tahoma" w:hAnsi="Tahoma" w:cs="Tahoma"/>
                                <w:sz w:val="20"/>
                                <w:szCs w:val="20"/>
                              </w:rPr>
                              <w:t>virtues</w:t>
                            </w:r>
                            <w:r w:rsidR="00182A78">
                              <w:rPr>
                                <w:rFonts w:ascii="Tahoma" w:hAnsi="Tahoma" w:cs="Tahoma"/>
                                <w:sz w:val="20"/>
                                <w:szCs w:val="20"/>
                              </w:rPr>
                              <w:t xml:space="preserve">.  </w:t>
                            </w:r>
                            <w:r>
                              <w:rPr>
                                <w:rFonts w:ascii="Tahoma" w:hAnsi="Tahoma" w:cs="Tahoma"/>
                                <w:sz w:val="20"/>
                                <w:szCs w:val="20"/>
                              </w:rPr>
                              <w:t>T</w:t>
                            </w:r>
                            <w:r w:rsidRPr="00080BC4">
                              <w:rPr>
                                <w:rFonts w:ascii="Tahoma" w:hAnsi="Tahoma" w:cs="Tahoma"/>
                                <w:sz w:val="20"/>
                                <w:szCs w:val="20"/>
                              </w:rPr>
                              <w:t xml:space="preserve">he </w:t>
                            </w:r>
                            <w:r w:rsidR="00182A78">
                              <w:rPr>
                                <w:rFonts w:ascii="Tahoma" w:hAnsi="Tahoma" w:cs="Tahoma"/>
                                <w:i/>
                                <w:iCs/>
                                <w:sz w:val="20"/>
                                <w:szCs w:val="20"/>
                              </w:rPr>
                              <w:t>middah</w:t>
                            </w:r>
                            <w:r w:rsidRPr="00991472">
                              <w:rPr>
                                <w:rFonts w:ascii="Tahoma" w:hAnsi="Tahoma" w:cs="Tahoma"/>
                                <w:sz w:val="36"/>
                                <w:szCs w:val="36"/>
                              </w:rPr>
                              <w:t xml:space="preserve"> </w:t>
                            </w:r>
                            <w:r w:rsidRPr="00080BC4">
                              <w:rPr>
                                <w:rFonts w:ascii="Tahoma" w:hAnsi="Tahoma" w:cs="Tahoma"/>
                                <w:sz w:val="20"/>
                                <w:szCs w:val="20"/>
                              </w:rPr>
                              <w:t xml:space="preserve">of </w:t>
                            </w:r>
                            <w:r w:rsidRPr="00080BC4">
                              <w:rPr>
                                <w:rFonts w:ascii="Tahoma" w:hAnsi="Tahoma" w:cs="Tahoma"/>
                                <w:i/>
                                <w:iCs/>
                                <w:sz w:val="20"/>
                                <w:szCs w:val="20"/>
                              </w:rPr>
                              <w:t>Nesiah B’ol</w:t>
                            </w:r>
                            <w:r>
                              <w:rPr>
                                <w:rFonts w:ascii="Tahoma" w:hAnsi="Tahoma" w:cs="Tahoma"/>
                                <w:i/>
                                <w:iCs/>
                                <w:sz w:val="20"/>
                                <w:szCs w:val="20"/>
                              </w:rPr>
                              <w:t xml:space="preserve"> Im Chaveiro</w:t>
                            </w:r>
                            <w:r w:rsidRPr="00991472">
                              <w:rPr>
                                <w:rFonts w:ascii="Tahoma" w:hAnsi="Tahoma" w:cs="Tahoma"/>
                                <w:sz w:val="36"/>
                                <w:szCs w:val="36"/>
                              </w:rPr>
                              <w:t xml:space="preserve"> </w:t>
                            </w:r>
                            <w:r>
                              <w:rPr>
                                <w:rFonts w:ascii="Tahoma" w:hAnsi="Tahoma" w:cs="Tahoma"/>
                                <w:sz w:val="20"/>
                                <w:szCs w:val="20"/>
                              </w:rPr>
                              <w:t>imbues</w:t>
                            </w:r>
                            <w:r w:rsidRPr="00080BC4">
                              <w:rPr>
                                <w:rFonts w:ascii="Tahoma" w:hAnsi="Tahoma" w:cs="Tahoma"/>
                                <w:sz w:val="20"/>
                                <w:szCs w:val="20"/>
                              </w:rPr>
                              <w:t xml:space="preserve"> a “living spirit” into mechanical acts of kindness</w:t>
                            </w:r>
                            <w:r>
                              <w:rPr>
                                <w:rFonts w:ascii="Tahoma" w:hAnsi="Tahoma" w:cs="Tahoma"/>
                                <w:sz w:val="20"/>
                                <w:szCs w:val="20"/>
                              </w:rPr>
                              <w:t>,</w:t>
                            </w:r>
                            <w:r w:rsidRPr="00080BC4">
                              <w:rPr>
                                <w:rFonts w:ascii="Tahoma" w:hAnsi="Tahoma" w:cs="Tahoma"/>
                                <w:sz w:val="20"/>
                                <w:szCs w:val="20"/>
                              </w:rPr>
                              <w:t xml:space="preserve"> transform</w:t>
                            </w:r>
                            <w:r>
                              <w:rPr>
                                <w:rFonts w:ascii="Tahoma" w:hAnsi="Tahoma" w:cs="Tahoma"/>
                                <w:sz w:val="20"/>
                                <w:szCs w:val="20"/>
                              </w:rPr>
                              <w:t>ing them</w:t>
                            </w:r>
                            <w:r w:rsidRPr="00080BC4">
                              <w:rPr>
                                <w:rFonts w:ascii="Tahoma" w:hAnsi="Tahoma" w:cs="Tahoma"/>
                                <w:sz w:val="20"/>
                                <w:szCs w:val="20"/>
                              </w:rPr>
                              <w:t xml:space="preserve"> into the true “</w:t>
                            </w:r>
                            <w:r w:rsidRPr="006009DE">
                              <w:rPr>
                                <w:rFonts w:asciiTheme="majorBidi" w:hAnsiTheme="majorBidi" w:cstheme="majorBidi"/>
                                <w:sz w:val="25"/>
                                <w:szCs w:val="25"/>
                                <w:rtl/>
                              </w:rPr>
                              <w:t>צורה</w:t>
                            </w:r>
                            <w:r w:rsidRPr="00080BC4">
                              <w:rPr>
                                <w:rFonts w:ascii="Tahoma" w:hAnsi="Tahoma" w:cs="Tahoma"/>
                                <w:sz w:val="20"/>
                                <w:szCs w:val="20"/>
                              </w:rPr>
                              <w:t xml:space="preserve">” (form) of the Mitzvah </w:t>
                            </w:r>
                            <w:r>
                              <w:rPr>
                                <w:rFonts w:ascii="Tahoma" w:hAnsi="Tahoma" w:cs="Tahoma"/>
                                <w:sz w:val="20"/>
                                <w:szCs w:val="20"/>
                              </w:rPr>
                              <w:t>which</w:t>
                            </w:r>
                            <w:r w:rsidRPr="00080BC4">
                              <w:rPr>
                                <w:rFonts w:ascii="Tahoma" w:hAnsi="Tahoma" w:cs="Tahoma"/>
                                <w:sz w:val="20"/>
                                <w:szCs w:val="20"/>
                              </w:rPr>
                              <w:t xml:space="preserve"> </w:t>
                            </w:r>
                            <w:r w:rsidRPr="005A5130">
                              <w:rPr>
                                <w:rFonts w:ascii="Tahoma" w:hAnsi="Tahoma" w:cs="Tahoma"/>
                                <w:sz w:val="20"/>
                                <w:szCs w:val="20"/>
                              </w:rPr>
                              <w:t>Hashem</w:t>
                            </w:r>
                            <w:r w:rsidRPr="00080BC4">
                              <w:rPr>
                                <w:rFonts w:ascii="Tahoma" w:hAnsi="Tahoma" w:cs="Tahoma"/>
                                <w:sz w:val="20"/>
                                <w:szCs w:val="20"/>
                              </w:rPr>
                              <w:t xml:space="preserve"> commanded</w:t>
                            </w:r>
                            <w:r>
                              <w:rPr>
                                <w:rFonts w:ascii="Tahoma" w:hAnsi="Tahoma" w:cs="Tahoma"/>
                                <w:sz w:val="20"/>
                                <w:szCs w:val="20"/>
                              </w:rPr>
                              <w:t>.</w:t>
                            </w:r>
                          </w:p>
                          <w:p w14:paraId="47130B10" w14:textId="77777777" w:rsidR="0059563D" w:rsidRDefault="003F2549" w:rsidP="00ED5157">
                            <w:pPr>
                              <w:pStyle w:val="ListParagraph"/>
                              <w:numPr>
                                <w:ilvl w:val="0"/>
                                <w:numId w:val="3"/>
                              </w:numPr>
                              <w:spacing w:before="240" w:after="120"/>
                              <w:contextualSpacing w:val="0"/>
                              <w:rPr>
                                <w:rFonts w:ascii="Tahoma" w:hAnsi="Tahoma" w:cs="Tahoma"/>
                                <w:sz w:val="20"/>
                                <w:szCs w:val="20"/>
                              </w:rPr>
                            </w:pPr>
                            <w:r w:rsidRPr="009B6793">
                              <w:rPr>
                                <w:rFonts w:ascii="Tahoma" w:hAnsi="Tahoma" w:cs="Tahoma"/>
                                <w:i/>
                                <w:iCs/>
                                <w:sz w:val="20"/>
                                <w:szCs w:val="20"/>
                              </w:rPr>
                              <w:t>Nesiah B’ol</w:t>
                            </w:r>
                            <w:r w:rsidRPr="009B6793">
                              <w:rPr>
                                <w:rFonts w:ascii="Tahoma" w:hAnsi="Tahoma" w:cs="Tahoma"/>
                                <w:sz w:val="36"/>
                                <w:szCs w:val="36"/>
                              </w:rPr>
                              <w:t xml:space="preserve"> </w:t>
                            </w:r>
                            <w:r w:rsidRPr="009B6793">
                              <w:rPr>
                                <w:rFonts w:ascii="Tahoma" w:hAnsi="Tahoma" w:cs="Tahoma"/>
                                <w:sz w:val="20"/>
                                <w:szCs w:val="20"/>
                              </w:rPr>
                              <w:t>is a critical component of the Mitzv</w:t>
                            </w:r>
                            <w:r w:rsidR="009B6793" w:rsidRPr="009B6793">
                              <w:rPr>
                                <w:rFonts w:ascii="Tahoma" w:hAnsi="Tahoma" w:cs="Tahoma"/>
                                <w:sz w:val="20"/>
                                <w:szCs w:val="20"/>
                              </w:rPr>
                              <w:t>os</w:t>
                            </w:r>
                            <w:r w:rsidRPr="009B6793">
                              <w:rPr>
                                <w:rFonts w:ascii="Tahoma" w:hAnsi="Tahoma" w:cs="Tahoma"/>
                                <w:sz w:val="20"/>
                                <w:szCs w:val="20"/>
                              </w:rPr>
                              <w:t xml:space="preserve"> of </w:t>
                            </w:r>
                            <w:r w:rsidRPr="009B6793">
                              <w:rPr>
                                <w:rFonts w:ascii="Tahoma" w:hAnsi="Tahoma" w:cs="Tahoma"/>
                                <w:i/>
                                <w:iCs/>
                                <w:sz w:val="20"/>
                                <w:szCs w:val="20"/>
                              </w:rPr>
                              <w:t>Tzedaka</w:t>
                            </w:r>
                            <w:r w:rsidR="009B6793" w:rsidRPr="009B6793">
                              <w:rPr>
                                <w:rFonts w:ascii="Tahoma" w:hAnsi="Tahoma" w:cs="Tahoma"/>
                                <w:sz w:val="20"/>
                                <w:szCs w:val="20"/>
                              </w:rPr>
                              <w:t xml:space="preserve">, </w:t>
                            </w:r>
                            <w:r w:rsidR="00612EF6" w:rsidRPr="009B6793">
                              <w:rPr>
                                <w:rFonts w:ascii="Tahoma" w:hAnsi="Tahoma" w:cs="Tahoma"/>
                                <w:i/>
                                <w:iCs/>
                                <w:sz w:val="20"/>
                                <w:szCs w:val="20"/>
                              </w:rPr>
                              <w:t>Bikur Cholim</w:t>
                            </w:r>
                            <w:r w:rsidR="00612EF6" w:rsidRPr="00991472">
                              <w:rPr>
                                <w:rFonts w:ascii="Tahoma" w:hAnsi="Tahoma" w:cs="Tahoma"/>
                                <w:sz w:val="36"/>
                                <w:szCs w:val="36"/>
                              </w:rPr>
                              <w:t xml:space="preserve"> </w:t>
                            </w:r>
                            <w:r w:rsidR="00612EF6" w:rsidRPr="009B6793">
                              <w:rPr>
                                <w:rFonts w:ascii="Tahoma" w:hAnsi="Tahoma" w:cs="Tahoma"/>
                                <w:sz w:val="20"/>
                                <w:szCs w:val="20"/>
                              </w:rPr>
                              <w:t xml:space="preserve">(visiting the ill) and </w:t>
                            </w:r>
                            <w:r w:rsidR="00612EF6" w:rsidRPr="009B6793">
                              <w:rPr>
                                <w:rFonts w:ascii="Tahoma" w:hAnsi="Tahoma" w:cs="Tahoma"/>
                                <w:i/>
                                <w:iCs/>
                                <w:sz w:val="20"/>
                                <w:szCs w:val="20"/>
                              </w:rPr>
                              <w:t>Neichum Aveilim</w:t>
                            </w:r>
                            <w:r w:rsidR="00612EF6" w:rsidRPr="00991472">
                              <w:rPr>
                                <w:rFonts w:ascii="Tahoma" w:hAnsi="Tahoma" w:cs="Tahoma"/>
                                <w:sz w:val="36"/>
                                <w:szCs w:val="36"/>
                              </w:rPr>
                              <w:t xml:space="preserve"> </w:t>
                            </w:r>
                            <w:r w:rsidR="00612EF6" w:rsidRPr="009B6793">
                              <w:rPr>
                                <w:rFonts w:ascii="Tahoma" w:hAnsi="Tahoma" w:cs="Tahoma"/>
                                <w:sz w:val="20"/>
                                <w:szCs w:val="20"/>
                              </w:rPr>
                              <w:t>(comforting mourners).</w:t>
                            </w:r>
                            <w:r w:rsidR="008B6E4A">
                              <w:rPr>
                                <w:rFonts w:ascii="Tahoma" w:hAnsi="Tahoma" w:cs="Tahoma"/>
                                <w:sz w:val="20"/>
                                <w:szCs w:val="20"/>
                              </w:rPr>
                              <w:t xml:space="preserve">  </w:t>
                            </w:r>
                          </w:p>
                          <w:p w14:paraId="6418E444" w14:textId="32D240F7" w:rsidR="00612EF6" w:rsidRPr="009B6793" w:rsidRDefault="008B6E4A" w:rsidP="00ED5157">
                            <w:pPr>
                              <w:pStyle w:val="ListParagraph"/>
                              <w:numPr>
                                <w:ilvl w:val="0"/>
                                <w:numId w:val="3"/>
                              </w:numPr>
                              <w:spacing w:before="240" w:after="120"/>
                              <w:contextualSpacing w:val="0"/>
                              <w:rPr>
                                <w:rFonts w:ascii="Tahoma" w:hAnsi="Tahoma" w:cs="Tahoma"/>
                                <w:sz w:val="20"/>
                                <w:szCs w:val="20"/>
                              </w:rPr>
                            </w:pPr>
                            <w:r>
                              <w:rPr>
                                <w:rFonts w:ascii="Tahoma" w:hAnsi="Tahoma" w:cs="Tahoma"/>
                                <w:sz w:val="20"/>
                                <w:szCs w:val="20"/>
                              </w:rPr>
                              <w:t xml:space="preserve">When </w:t>
                            </w:r>
                            <w:r w:rsidR="00ED5157">
                              <w:rPr>
                                <w:rFonts w:ascii="Tahoma" w:hAnsi="Tahoma" w:cs="Tahoma"/>
                                <w:sz w:val="20"/>
                                <w:szCs w:val="20"/>
                              </w:rPr>
                              <w:t xml:space="preserve">we give </w:t>
                            </w:r>
                            <w:r w:rsidR="00ED5157" w:rsidRPr="00ED5157">
                              <w:rPr>
                                <w:rFonts w:ascii="Tahoma" w:hAnsi="Tahoma" w:cs="Tahoma"/>
                                <w:i/>
                                <w:iCs/>
                                <w:sz w:val="20"/>
                                <w:szCs w:val="20"/>
                              </w:rPr>
                              <w:t>Tzedaka</w:t>
                            </w:r>
                            <w:r w:rsidRPr="00ED5157">
                              <w:rPr>
                                <w:rFonts w:ascii="Tahoma" w:hAnsi="Tahoma" w:cs="Tahoma"/>
                                <w:sz w:val="36"/>
                                <w:szCs w:val="36"/>
                              </w:rPr>
                              <w:t xml:space="preserve"> </w:t>
                            </w:r>
                            <w:r>
                              <w:rPr>
                                <w:rFonts w:ascii="Tahoma" w:hAnsi="Tahoma" w:cs="Tahoma"/>
                                <w:sz w:val="20"/>
                                <w:szCs w:val="20"/>
                              </w:rPr>
                              <w:t xml:space="preserve">with </w:t>
                            </w:r>
                            <w:r w:rsidR="00ED5157">
                              <w:rPr>
                                <w:rFonts w:ascii="Tahoma" w:hAnsi="Tahoma" w:cs="Tahoma"/>
                                <w:sz w:val="20"/>
                                <w:szCs w:val="20"/>
                              </w:rPr>
                              <w:t xml:space="preserve">the spirit of </w:t>
                            </w:r>
                            <w:r w:rsidRPr="00ED5157">
                              <w:rPr>
                                <w:rFonts w:ascii="Tahoma" w:hAnsi="Tahoma" w:cs="Tahoma"/>
                                <w:i/>
                                <w:iCs/>
                                <w:sz w:val="20"/>
                                <w:szCs w:val="20"/>
                              </w:rPr>
                              <w:t>Nesiah B’ol</w:t>
                            </w:r>
                            <w:r>
                              <w:rPr>
                                <w:rFonts w:ascii="Tahoma" w:hAnsi="Tahoma" w:cs="Tahoma"/>
                                <w:sz w:val="20"/>
                                <w:szCs w:val="20"/>
                              </w:rPr>
                              <w:t>,</w:t>
                            </w:r>
                            <w:r w:rsidRPr="00ED5157">
                              <w:rPr>
                                <w:rFonts w:ascii="Tahoma" w:hAnsi="Tahoma" w:cs="Tahoma"/>
                                <w:sz w:val="36"/>
                                <w:szCs w:val="36"/>
                              </w:rPr>
                              <w:t xml:space="preserve"> </w:t>
                            </w:r>
                            <w:r w:rsidR="00ED5157">
                              <w:rPr>
                                <w:rFonts w:ascii="Tahoma" w:hAnsi="Tahoma" w:cs="Tahoma"/>
                                <w:sz w:val="20"/>
                                <w:szCs w:val="20"/>
                              </w:rPr>
                              <w:t>it is considered as if we are “giving our soul” to the person in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98BB8" id="Text Box 207" o:spid="_x0000_s1056" type="#_x0000_t202" style="position:absolute;margin-left:0;margin-top:30.1pt;width:504.8pt;height:237pt;z-index:-251474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" fillcolor="#f2f2f2 [3052]" strokeweight=".5pt">
                <v:stroke dashstyle="1 1"/>
                <v:textbox>
                  <w:txbxContent>
                    <w:p w14:paraId="7EDD9AAC" w14:textId="2B8CF5F2" w:rsidR="00612EF6" w:rsidRDefault="00612EF6" w:rsidP="001573CF">
                      <w:pPr>
                        <w:pStyle w:val="ListParagraph"/>
                        <w:numPr>
                          <w:ilvl w:val="0"/>
                          <w:numId w:val="3"/>
                        </w:numPr>
                        <w:spacing w:before="1080" w:after="180"/>
                        <w:contextualSpacing w:val="0"/>
                        <w:rPr>
                          <w:rFonts w:ascii="Tahoma" w:hAnsi="Tahoma" w:cs="Tahoma"/>
                          <w:i/>
                          <w:iCs/>
                          <w:sz w:val="20"/>
                          <w:szCs w:val="20"/>
                        </w:rPr>
                      </w:pPr>
                      <w:r>
                        <w:rPr>
                          <w:rFonts w:ascii="Tahoma" w:hAnsi="Tahoma" w:cs="Tahoma"/>
                          <w:i/>
                          <w:iCs/>
                          <w:sz w:val="20"/>
                          <w:szCs w:val="20"/>
                        </w:rPr>
                        <w:t>Nosei B’ol Im Chaveiro</w:t>
                      </w:r>
                      <w:r w:rsidRPr="00991472">
                        <w:rPr>
                          <w:rFonts w:ascii="Tahoma" w:hAnsi="Tahoma" w:cs="Tahoma"/>
                          <w:sz w:val="36"/>
                          <w:szCs w:val="36"/>
                        </w:rPr>
                        <w:t xml:space="preserve"> </w:t>
                      </w:r>
                      <w:r>
                        <w:rPr>
                          <w:rFonts w:ascii="Tahoma" w:hAnsi="Tahoma" w:cs="Tahoma"/>
                          <w:sz w:val="20"/>
                          <w:szCs w:val="20"/>
                        </w:rPr>
                        <w:t xml:space="preserve">is the fundamental </w:t>
                      </w:r>
                      <w:r>
                        <w:rPr>
                          <w:rFonts w:ascii="Tahoma" w:hAnsi="Tahoma" w:cs="Tahoma"/>
                          <w:i/>
                          <w:iCs/>
                          <w:sz w:val="20"/>
                          <w:szCs w:val="20"/>
                        </w:rPr>
                        <w:t>middah</w:t>
                      </w:r>
                      <w:r w:rsidRPr="00991472">
                        <w:rPr>
                          <w:rFonts w:ascii="Tahoma" w:hAnsi="Tahoma" w:cs="Tahoma"/>
                          <w:sz w:val="36"/>
                          <w:szCs w:val="36"/>
                        </w:rPr>
                        <w:t xml:space="preserve"> </w:t>
                      </w:r>
                      <w:r>
                        <w:rPr>
                          <w:rFonts w:ascii="Tahoma" w:hAnsi="Tahoma" w:cs="Tahoma"/>
                          <w:sz w:val="20"/>
                          <w:szCs w:val="20"/>
                        </w:rPr>
                        <w:t xml:space="preserve">that defines all interpersonal </w:t>
                      </w:r>
                      <w:r w:rsidRPr="00B96659">
                        <w:rPr>
                          <w:rFonts w:ascii="Tahoma" w:hAnsi="Tahoma" w:cs="Tahoma"/>
                          <w:sz w:val="20"/>
                          <w:szCs w:val="20"/>
                        </w:rPr>
                        <w:t>Mitzvos</w:t>
                      </w:r>
                      <w:r>
                        <w:rPr>
                          <w:rFonts w:ascii="Tahoma" w:hAnsi="Tahoma" w:cs="Tahoma"/>
                          <w:sz w:val="20"/>
                          <w:szCs w:val="20"/>
                        </w:rPr>
                        <w:t xml:space="preserve">.  </w:t>
                      </w:r>
                      <w:r w:rsidR="00182A78">
                        <w:rPr>
                          <w:rFonts w:ascii="Tahoma" w:hAnsi="Tahoma" w:cs="Tahoma"/>
                          <w:sz w:val="20"/>
                          <w:szCs w:val="20"/>
                        </w:rPr>
                        <w:t xml:space="preserve">It is the crown of all </w:t>
                      </w:r>
                      <w:r w:rsidR="00DC646F">
                        <w:rPr>
                          <w:rFonts w:ascii="Tahoma" w:hAnsi="Tahoma" w:cs="Tahoma"/>
                          <w:sz w:val="20"/>
                          <w:szCs w:val="20"/>
                        </w:rPr>
                        <w:t>virtues</w:t>
                      </w:r>
                      <w:r w:rsidR="00182A78">
                        <w:rPr>
                          <w:rFonts w:ascii="Tahoma" w:hAnsi="Tahoma" w:cs="Tahoma"/>
                          <w:sz w:val="20"/>
                          <w:szCs w:val="20"/>
                        </w:rPr>
                        <w:t xml:space="preserve">.  </w:t>
                      </w:r>
                      <w:r>
                        <w:rPr>
                          <w:rFonts w:ascii="Tahoma" w:hAnsi="Tahoma" w:cs="Tahoma"/>
                          <w:sz w:val="20"/>
                          <w:szCs w:val="20"/>
                        </w:rPr>
                        <w:t>T</w:t>
                      </w:r>
                      <w:r w:rsidRPr="00080BC4">
                        <w:rPr>
                          <w:rFonts w:ascii="Tahoma" w:hAnsi="Tahoma" w:cs="Tahoma"/>
                          <w:sz w:val="20"/>
                          <w:szCs w:val="20"/>
                        </w:rPr>
                        <w:t xml:space="preserve">he </w:t>
                      </w:r>
                      <w:r w:rsidR="00182A78">
                        <w:rPr>
                          <w:rFonts w:ascii="Tahoma" w:hAnsi="Tahoma" w:cs="Tahoma"/>
                          <w:i/>
                          <w:iCs/>
                          <w:sz w:val="20"/>
                          <w:szCs w:val="20"/>
                        </w:rPr>
                        <w:t>middah</w:t>
                      </w:r>
                      <w:r w:rsidRPr="00991472">
                        <w:rPr>
                          <w:rFonts w:ascii="Tahoma" w:hAnsi="Tahoma" w:cs="Tahoma"/>
                          <w:sz w:val="36"/>
                          <w:szCs w:val="36"/>
                        </w:rPr>
                        <w:t xml:space="preserve"> </w:t>
                      </w:r>
                      <w:r w:rsidRPr="00080BC4">
                        <w:rPr>
                          <w:rFonts w:ascii="Tahoma" w:hAnsi="Tahoma" w:cs="Tahoma"/>
                          <w:sz w:val="20"/>
                          <w:szCs w:val="20"/>
                        </w:rPr>
                        <w:t xml:space="preserve">of </w:t>
                      </w:r>
                      <w:r w:rsidRPr="00080BC4">
                        <w:rPr>
                          <w:rFonts w:ascii="Tahoma" w:hAnsi="Tahoma" w:cs="Tahoma"/>
                          <w:i/>
                          <w:iCs/>
                          <w:sz w:val="20"/>
                          <w:szCs w:val="20"/>
                        </w:rPr>
                        <w:t>Nesiah B’ol</w:t>
                      </w:r>
                      <w:r>
                        <w:rPr>
                          <w:rFonts w:ascii="Tahoma" w:hAnsi="Tahoma" w:cs="Tahoma"/>
                          <w:i/>
                          <w:iCs/>
                          <w:sz w:val="20"/>
                          <w:szCs w:val="20"/>
                        </w:rPr>
                        <w:t xml:space="preserve"> Im Chaveiro</w:t>
                      </w:r>
                      <w:r w:rsidRPr="00991472">
                        <w:rPr>
                          <w:rFonts w:ascii="Tahoma" w:hAnsi="Tahoma" w:cs="Tahoma"/>
                          <w:sz w:val="36"/>
                          <w:szCs w:val="36"/>
                        </w:rPr>
                        <w:t xml:space="preserve"> </w:t>
                      </w:r>
                      <w:r>
                        <w:rPr>
                          <w:rFonts w:ascii="Tahoma" w:hAnsi="Tahoma" w:cs="Tahoma"/>
                          <w:sz w:val="20"/>
                          <w:szCs w:val="20"/>
                        </w:rPr>
                        <w:t>imbues</w:t>
                      </w:r>
                      <w:r w:rsidRPr="00080BC4">
                        <w:rPr>
                          <w:rFonts w:ascii="Tahoma" w:hAnsi="Tahoma" w:cs="Tahoma"/>
                          <w:sz w:val="20"/>
                          <w:szCs w:val="20"/>
                        </w:rPr>
                        <w:t xml:space="preserve"> a “living spirit” into mechanical acts of kindness</w:t>
                      </w:r>
                      <w:r>
                        <w:rPr>
                          <w:rFonts w:ascii="Tahoma" w:hAnsi="Tahoma" w:cs="Tahoma"/>
                          <w:sz w:val="20"/>
                          <w:szCs w:val="20"/>
                        </w:rPr>
                        <w:t>,</w:t>
                      </w:r>
                      <w:r w:rsidRPr="00080BC4">
                        <w:rPr>
                          <w:rFonts w:ascii="Tahoma" w:hAnsi="Tahoma" w:cs="Tahoma"/>
                          <w:sz w:val="20"/>
                          <w:szCs w:val="20"/>
                        </w:rPr>
                        <w:t xml:space="preserve"> transform</w:t>
                      </w:r>
                      <w:r>
                        <w:rPr>
                          <w:rFonts w:ascii="Tahoma" w:hAnsi="Tahoma" w:cs="Tahoma"/>
                          <w:sz w:val="20"/>
                          <w:szCs w:val="20"/>
                        </w:rPr>
                        <w:t>ing them</w:t>
                      </w:r>
                      <w:r w:rsidRPr="00080BC4">
                        <w:rPr>
                          <w:rFonts w:ascii="Tahoma" w:hAnsi="Tahoma" w:cs="Tahoma"/>
                          <w:sz w:val="20"/>
                          <w:szCs w:val="20"/>
                        </w:rPr>
                        <w:t xml:space="preserve"> into the true “</w:t>
                      </w:r>
                      <w:r w:rsidRPr="006009DE">
                        <w:rPr>
                          <w:rFonts w:asciiTheme="majorBidi" w:hAnsiTheme="majorBidi" w:cstheme="majorBidi"/>
                          <w:sz w:val="25"/>
                          <w:szCs w:val="25"/>
                          <w:rtl/>
                        </w:rPr>
                        <w:t>צורה</w:t>
                      </w:r>
                      <w:r w:rsidRPr="00080BC4">
                        <w:rPr>
                          <w:rFonts w:ascii="Tahoma" w:hAnsi="Tahoma" w:cs="Tahoma"/>
                          <w:sz w:val="20"/>
                          <w:szCs w:val="20"/>
                        </w:rPr>
                        <w:t xml:space="preserve">” (form) of the Mitzvah </w:t>
                      </w:r>
                      <w:r>
                        <w:rPr>
                          <w:rFonts w:ascii="Tahoma" w:hAnsi="Tahoma" w:cs="Tahoma"/>
                          <w:sz w:val="20"/>
                          <w:szCs w:val="20"/>
                        </w:rPr>
                        <w:t>which</w:t>
                      </w:r>
                      <w:r w:rsidRPr="00080BC4">
                        <w:rPr>
                          <w:rFonts w:ascii="Tahoma" w:hAnsi="Tahoma" w:cs="Tahoma"/>
                          <w:sz w:val="20"/>
                          <w:szCs w:val="20"/>
                        </w:rPr>
                        <w:t xml:space="preserve"> </w:t>
                      </w:r>
                      <w:r w:rsidRPr="005A5130">
                        <w:rPr>
                          <w:rFonts w:ascii="Tahoma" w:hAnsi="Tahoma" w:cs="Tahoma"/>
                          <w:sz w:val="20"/>
                          <w:szCs w:val="20"/>
                        </w:rPr>
                        <w:t>Hashem</w:t>
                      </w:r>
                      <w:r w:rsidRPr="00080BC4">
                        <w:rPr>
                          <w:rFonts w:ascii="Tahoma" w:hAnsi="Tahoma" w:cs="Tahoma"/>
                          <w:sz w:val="20"/>
                          <w:szCs w:val="20"/>
                        </w:rPr>
                        <w:t xml:space="preserve"> commanded</w:t>
                      </w:r>
                      <w:r>
                        <w:rPr>
                          <w:rFonts w:ascii="Tahoma" w:hAnsi="Tahoma" w:cs="Tahoma"/>
                          <w:sz w:val="20"/>
                          <w:szCs w:val="20"/>
                        </w:rPr>
                        <w:t>.</w:t>
                      </w:r>
                    </w:p>
                    <w:p w14:paraId="47130B10" w14:textId="77777777" w:rsidR="0059563D" w:rsidRDefault="003F2549" w:rsidP="00ED5157">
                      <w:pPr>
                        <w:pStyle w:val="ListParagraph"/>
                        <w:numPr>
                          <w:ilvl w:val="0"/>
                          <w:numId w:val="3"/>
                        </w:numPr>
                        <w:spacing w:before="240" w:after="120"/>
                        <w:contextualSpacing w:val="0"/>
                        <w:rPr>
                          <w:rFonts w:ascii="Tahoma" w:hAnsi="Tahoma" w:cs="Tahoma"/>
                          <w:sz w:val="20"/>
                          <w:szCs w:val="20"/>
                        </w:rPr>
                      </w:pPr>
                      <w:r w:rsidRPr="009B6793">
                        <w:rPr>
                          <w:rFonts w:ascii="Tahoma" w:hAnsi="Tahoma" w:cs="Tahoma"/>
                          <w:i/>
                          <w:iCs/>
                          <w:sz w:val="20"/>
                          <w:szCs w:val="20"/>
                        </w:rPr>
                        <w:t>Nesiah B’ol</w:t>
                      </w:r>
                      <w:r w:rsidRPr="009B6793">
                        <w:rPr>
                          <w:rFonts w:ascii="Tahoma" w:hAnsi="Tahoma" w:cs="Tahoma"/>
                          <w:sz w:val="36"/>
                          <w:szCs w:val="36"/>
                        </w:rPr>
                        <w:t xml:space="preserve"> </w:t>
                      </w:r>
                      <w:r w:rsidRPr="009B6793">
                        <w:rPr>
                          <w:rFonts w:ascii="Tahoma" w:hAnsi="Tahoma" w:cs="Tahoma"/>
                          <w:sz w:val="20"/>
                          <w:szCs w:val="20"/>
                        </w:rPr>
                        <w:t>is a critical component of the Mitzv</w:t>
                      </w:r>
                      <w:r w:rsidR="009B6793" w:rsidRPr="009B6793">
                        <w:rPr>
                          <w:rFonts w:ascii="Tahoma" w:hAnsi="Tahoma" w:cs="Tahoma"/>
                          <w:sz w:val="20"/>
                          <w:szCs w:val="20"/>
                        </w:rPr>
                        <w:t>os</w:t>
                      </w:r>
                      <w:r w:rsidRPr="009B6793">
                        <w:rPr>
                          <w:rFonts w:ascii="Tahoma" w:hAnsi="Tahoma" w:cs="Tahoma"/>
                          <w:sz w:val="20"/>
                          <w:szCs w:val="20"/>
                        </w:rPr>
                        <w:t xml:space="preserve"> of </w:t>
                      </w:r>
                      <w:r w:rsidRPr="009B6793">
                        <w:rPr>
                          <w:rFonts w:ascii="Tahoma" w:hAnsi="Tahoma" w:cs="Tahoma"/>
                          <w:i/>
                          <w:iCs/>
                          <w:sz w:val="20"/>
                          <w:szCs w:val="20"/>
                        </w:rPr>
                        <w:t>Tzedaka</w:t>
                      </w:r>
                      <w:r w:rsidR="009B6793" w:rsidRPr="009B6793">
                        <w:rPr>
                          <w:rFonts w:ascii="Tahoma" w:hAnsi="Tahoma" w:cs="Tahoma"/>
                          <w:sz w:val="20"/>
                          <w:szCs w:val="20"/>
                        </w:rPr>
                        <w:t xml:space="preserve">, </w:t>
                      </w:r>
                      <w:r w:rsidR="00612EF6" w:rsidRPr="009B6793">
                        <w:rPr>
                          <w:rFonts w:ascii="Tahoma" w:hAnsi="Tahoma" w:cs="Tahoma"/>
                          <w:i/>
                          <w:iCs/>
                          <w:sz w:val="20"/>
                          <w:szCs w:val="20"/>
                        </w:rPr>
                        <w:t>Bikur Cholim</w:t>
                      </w:r>
                      <w:r w:rsidR="00612EF6" w:rsidRPr="00991472">
                        <w:rPr>
                          <w:rFonts w:ascii="Tahoma" w:hAnsi="Tahoma" w:cs="Tahoma"/>
                          <w:sz w:val="36"/>
                          <w:szCs w:val="36"/>
                        </w:rPr>
                        <w:t xml:space="preserve"> </w:t>
                      </w:r>
                      <w:r w:rsidR="00612EF6" w:rsidRPr="009B6793">
                        <w:rPr>
                          <w:rFonts w:ascii="Tahoma" w:hAnsi="Tahoma" w:cs="Tahoma"/>
                          <w:sz w:val="20"/>
                          <w:szCs w:val="20"/>
                        </w:rPr>
                        <w:t xml:space="preserve">(visiting the ill) and </w:t>
                      </w:r>
                      <w:r w:rsidR="00612EF6" w:rsidRPr="009B6793">
                        <w:rPr>
                          <w:rFonts w:ascii="Tahoma" w:hAnsi="Tahoma" w:cs="Tahoma"/>
                          <w:i/>
                          <w:iCs/>
                          <w:sz w:val="20"/>
                          <w:szCs w:val="20"/>
                        </w:rPr>
                        <w:t>Neichum Aveilim</w:t>
                      </w:r>
                      <w:r w:rsidR="00612EF6" w:rsidRPr="00991472">
                        <w:rPr>
                          <w:rFonts w:ascii="Tahoma" w:hAnsi="Tahoma" w:cs="Tahoma"/>
                          <w:sz w:val="36"/>
                          <w:szCs w:val="36"/>
                        </w:rPr>
                        <w:t xml:space="preserve"> </w:t>
                      </w:r>
                      <w:r w:rsidR="00612EF6" w:rsidRPr="009B6793">
                        <w:rPr>
                          <w:rFonts w:ascii="Tahoma" w:hAnsi="Tahoma" w:cs="Tahoma"/>
                          <w:sz w:val="20"/>
                          <w:szCs w:val="20"/>
                        </w:rPr>
                        <w:t>(comforting mourners).</w:t>
                      </w:r>
                      <w:r w:rsidR="008B6E4A">
                        <w:rPr>
                          <w:rFonts w:ascii="Tahoma" w:hAnsi="Tahoma" w:cs="Tahoma"/>
                          <w:sz w:val="20"/>
                          <w:szCs w:val="20"/>
                        </w:rPr>
                        <w:t xml:space="preserve">  </w:t>
                      </w:r>
                    </w:p>
                    <w:p w14:paraId="6418E444" w14:textId="32D240F7" w:rsidR="00612EF6" w:rsidRPr="009B6793" w:rsidRDefault="008B6E4A" w:rsidP="00ED5157">
                      <w:pPr>
                        <w:pStyle w:val="ListParagraph"/>
                        <w:numPr>
                          <w:ilvl w:val="0"/>
                          <w:numId w:val="3"/>
                        </w:numPr>
                        <w:spacing w:before="240" w:after="120"/>
                        <w:contextualSpacing w:val="0"/>
                        <w:rPr>
                          <w:rFonts w:ascii="Tahoma" w:hAnsi="Tahoma" w:cs="Tahoma"/>
                          <w:sz w:val="20"/>
                          <w:szCs w:val="20"/>
                        </w:rPr>
                      </w:pPr>
                      <w:r>
                        <w:rPr>
                          <w:rFonts w:ascii="Tahoma" w:hAnsi="Tahoma" w:cs="Tahoma"/>
                          <w:sz w:val="20"/>
                          <w:szCs w:val="20"/>
                        </w:rPr>
                        <w:t xml:space="preserve">When </w:t>
                      </w:r>
                      <w:r w:rsidR="00ED5157">
                        <w:rPr>
                          <w:rFonts w:ascii="Tahoma" w:hAnsi="Tahoma" w:cs="Tahoma"/>
                          <w:sz w:val="20"/>
                          <w:szCs w:val="20"/>
                        </w:rPr>
                        <w:t xml:space="preserve">we give </w:t>
                      </w:r>
                      <w:r w:rsidR="00ED5157" w:rsidRPr="00ED5157">
                        <w:rPr>
                          <w:rFonts w:ascii="Tahoma" w:hAnsi="Tahoma" w:cs="Tahoma"/>
                          <w:i/>
                          <w:iCs/>
                          <w:sz w:val="20"/>
                          <w:szCs w:val="20"/>
                        </w:rPr>
                        <w:t>Tzedaka</w:t>
                      </w:r>
                      <w:r w:rsidRPr="00ED5157">
                        <w:rPr>
                          <w:rFonts w:ascii="Tahoma" w:hAnsi="Tahoma" w:cs="Tahoma"/>
                          <w:sz w:val="36"/>
                          <w:szCs w:val="36"/>
                        </w:rPr>
                        <w:t xml:space="preserve"> </w:t>
                      </w:r>
                      <w:r>
                        <w:rPr>
                          <w:rFonts w:ascii="Tahoma" w:hAnsi="Tahoma" w:cs="Tahoma"/>
                          <w:sz w:val="20"/>
                          <w:szCs w:val="20"/>
                        </w:rPr>
                        <w:t xml:space="preserve">with </w:t>
                      </w:r>
                      <w:r w:rsidR="00ED5157">
                        <w:rPr>
                          <w:rFonts w:ascii="Tahoma" w:hAnsi="Tahoma" w:cs="Tahoma"/>
                          <w:sz w:val="20"/>
                          <w:szCs w:val="20"/>
                        </w:rPr>
                        <w:t xml:space="preserve">the spirit of </w:t>
                      </w:r>
                      <w:r w:rsidRPr="00ED5157">
                        <w:rPr>
                          <w:rFonts w:ascii="Tahoma" w:hAnsi="Tahoma" w:cs="Tahoma"/>
                          <w:i/>
                          <w:iCs/>
                          <w:sz w:val="20"/>
                          <w:szCs w:val="20"/>
                        </w:rPr>
                        <w:t>Nesiah B’ol</w:t>
                      </w:r>
                      <w:r>
                        <w:rPr>
                          <w:rFonts w:ascii="Tahoma" w:hAnsi="Tahoma" w:cs="Tahoma"/>
                          <w:sz w:val="20"/>
                          <w:szCs w:val="20"/>
                        </w:rPr>
                        <w:t>,</w:t>
                      </w:r>
                      <w:r w:rsidRPr="00ED5157">
                        <w:rPr>
                          <w:rFonts w:ascii="Tahoma" w:hAnsi="Tahoma" w:cs="Tahoma"/>
                          <w:sz w:val="36"/>
                          <w:szCs w:val="36"/>
                        </w:rPr>
                        <w:t xml:space="preserve"> </w:t>
                      </w:r>
                      <w:r w:rsidR="00ED5157">
                        <w:rPr>
                          <w:rFonts w:ascii="Tahoma" w:hAnsi="Tahoma" w:cs="Tahoma"/>
                          <w:sz w:val="20"/>
                          <w:szCs w:val="20"/>
                        </w:rPr>
                        <w:t>it is considered as if we are “giving our soul” to the person in need.</w:t>
                      </w:r>
                    </w:p>
                  </w:txbxContent>
                </v:textbox>
                <w10:wrap type="topAndBottom" anchorx="margin"/>
              </v:shape>
            </w:pict>
          </mc:Fallback>
        </mc:AlternateContent>
      </w:r>
      <w:r w:rsidR="001573CF" w:rsidRPr="00612EF6">
        <w:rPr>
          <w:noProof/>
        </w:rPr>
        <mc:AlternateContent>
          <mc:Choice Requires="wps">
            <w:drawing>
              <wp:anchor distT="0" distB="0" distL="114300" distR="114300" simplePos="0" relativeHeight="251844096" behindDoc="0" locked="0" layoutInCell="1" allowOverlap="1" wp14:anchorId="6C68C670" wp14:editId="613BAA59">
                <wp:simplePos x="0" y="0"/>
                <wp:positionH relativeFrom="margin">
                  <wp:posOffset>211455</wp:posOffset>
                </wp:positionH>
                <wp:positionV relativeFrom="paragraph">
                  <wp:posOffset>410845</wp:posOffset>
                </wp:positionV>
                <wp:extent cx="6000750" cy="393065"/>
                <wp:effectExtent l="0" t="0" r="0" b="6985"/>
                <wp:wrapTopAndBottom/>
                <wp:docPr id="206" name="Text Box 206"/>
                <wp:cNvGraphicFramePr/>
                <a:graphic xmlns:a="http://schemas.openxmlformats.org/drawingml/2006/main">
                  <a:graphicData uri="http://schemas.microsoft.com/office/word/2010/wordprocessingShape">
                    <wps:wsp>
                      <wps:cNvSpPr txBox="1"/>
                      <wps:spPr>
                        <a:xfrm>
                          <a:off x="0" y="0"/>
                          <a:ext cx="6000750" cy="393065"/>
                        </a:xfrm>
                        <a:prstGeom prst="rect">
                          <a:avLst/>
                        </a:prstGeom>
                        <a:solidFill>
                          <a:prstClr val="white"/>
                        </a:solidFill>
                        <a:ln>
                          <a:noFill/>
                        </a:ln>
                      </wps:spPr>
                      <wps:txbx>
                        <w:txbxContent>
                          <w:p w14:paraId="76AF548E" w14:textId="177D281D" w:rsidR="00612EF6" w:rsidRPr="007C1EA7" w:rsidRDefault="00612EF6" w:rsidP="00612EF6">
                            <w:pPr>
                              <w:pStyle w:val="Caption"/>
                              <w:spacing w:before="60" w:after="60"/>
                              <w:jc w:val="center"/>
                              <w:rPr>
                                <w:rFonts w:ascii="Verdana" w:hAnsi="Verdana" w:cs="Calibri"/>
                                <w:noProof/>
                                <w:color w:val="auto"/>
                                <w:sz w:val="22"/>
                                <w:szCs w:val="22"/>
                              </w:rPr>
                            </w:pPr>
                            <w:r w:rsidRPr="007C1EA7">
                              <w:rPr>
                                <w:rFonts w:ascii="Verdana" w:hAnsi="Verdana"/>
                                <w:i/>
                                <w:iCs/>
                                <w:color w:val="auto"/>
                                <w:sz w:val="22"/>
                                <w:szCs w:val="22"/>
                              </w:rPr>
                              <w:t xml:space="preserve">Nesiah </w:t>
                            </w:r>
                            <w:r>
                              <w:rPr>
                                <w:rFonts w:ascii="Verdana" w:hAnsi="Verdana"/>
                                <w:i/>
                                <w:iCs/>
                                <w:color w:val="auto"/>
                                <w:sz w:val="22"/>
                                <w:szCs w:val="22"/>
                              </w:rPr>
                              <w:t>B</w:t>
                            </w:r>
                            <w:r w:rsidRPr="007C1EA7">
                              <w:rPr>
                                <w:rFonts w:ascii="Verdana" w:hAnsi="Verdana"/>
                                <w:i/>
                                <w:iCs/>
                                <w:color w:val="auto"/>
                                <w:sz w:val="22"/>
                                <w:szCs w:val="22"/>
                              </w:rPr>
                              <w:t xml:space="preserve">’ol </w:t>
                            </w:r>
                            <w:r>
                              <w:rPr>
                                <w:rFonts w:ascii="Verdana" w:hAnsi="Verdana"/>
                                <w:color w:val="auto"/>
                                <w:sz w:val="22"/>
                                <w:szCs w:val="22"/>
                              </w:rPr>
                              <w:t>imbues</w:t>
                            </w:r>
                            <w:r w:rsidRPr="007C1EA7">
                              <w:rPr>
                                <w:rFonts w:ascii="Verdana" w:hAnsi="Verdana"/>
                                <w:color w:val="auto"/>
                                <w:sz w:val="22"/>
                                <w:szCs w:val="22"/>
                              </w:rPr>
                              <w:t xml:space="preserve"> a “living spirit” into acts of </w:t>
                            </w:r>
                            <w:r w:rsidRPr="00423E09">
                              <w:rPr>
                                <w:rFonts w:ascii="Verdana" w:hAnsi="Verdana"/>
                                <w:i/>
                                <w:iCs/>
                                <w:color w:val="auto"/>
                                <w:sz w:val="22"/>
                                <w:szCs w:val="22"/>
                              </w:rPr>
                              <w:t>Chesed</w:t>
                            </w:r>
                            <w:r w:rsidR="003D5F17">
                              <w:rPr>
                                <w:rFonts w:ascii="Verdana" w:hAnsi="Verdana"/>
                                <w:i/>
                                <w:iCs/>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8C670" id="Text Box 206" o:spid="_x0000_s1057" type="#_x0000_t202" style="position:absolute;margin-left:16.65pt;margin-top:32.35pt;width:472.5pt;height:30.95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" stroked="f">
                <v:textbox inset="0,0,0,0">
                  <w:txbxContent>
                    <w:p w14:paraId="76AF548E" w14:textId="177D281D" w:rsidR="00612EF6" w:rsidRPr="007C1EA7" w:rsidRDefault="00612EF6" w:rsidP="00612EF6">
                      <w:pPr>
                        <w:pStyle w:val="Caption"/>
                        <w:spacing w:before="60" w:after="60"/>
                        <w:jc w:val="center"/>
                        <w:rPr>
                          <w:rFonts w:ascii="Verdana" w:hAnsi="Verdana" w:cs="Calibri"/>
                          <w:noProof/>
                          <w:color w:val="auto"/>
                          <w:sz w:val="22"/>
                          <w:szCs w:val="22"/>
                        </w:rPr>
                      </w:pPr>
                      <w:r w:rsidRPr="007C1EA7">
                        <w:rPr>
                          <w:rFonts w:ascii="Verdana" w:hAnsi="Verdana"/>
                          <w:i/>
                          <w:iCs/>
                          <w:color w:val="auto"/>
                          <w:sz w:val="22"/>
                          <w:szCs w:val="22"/>
                        </w:rPr>
                        <w:t xml:space="preserve">Nesiah </w:t>
                      </w:r>
                      <w:r>
                        <w:rPr>
                          <w:rFonts w:ascii="Verdana" w:hAnsi="Verdana"/>
                          <w:i/>
                          <w:iCs/>
                          <w:color w:val="auto"/>
                          <w:sz w:val="22"/>
                          <w:szCs w:val="22"/>
                        </w:rPr>
                        <w:t>B</w:t>
                      </w:r>
                      <w:r w:rsidRPr="007C1EA7">
                        <w:rPr>
                          <w:rFonts w:ascii="Verdana" w:hAnsi="Verdana"/>
                          <w:i/>
                          <w:iCs/>
                          <w:color w:val="auto"/>
                          <w:sz w:val="22"/>
                          <w:szCs w:val="22"/>
                        </w:rPr>
                        <w:t xml:space="preserve">’ol </w:t>
                      </w:r>
                      <w:r>
                        <w:rPr>
                          <w:rFonts w:ascii="Verdana" w:hAnsi="Verdana"/>
                          <w:color w:val="auto"/>
                          <w:sz w:val="22"/>
                          <w:szCs w:val="22"/>
                        </w:rPr>
                        <w:t>imbues</w:t>
                      </w:r>
                      <w:r w:rsidRPr="007C1EA7">
                        <w:rPr>
                          <w:rFonts w:ascii="Verdana" w:hAnsi="Verdana"/>
                          <w:color w:val="auto"/>
                          <w:sz w:val="22"/>
                          <w:szCs w:val="22"/>
                        </w:rPr>
                        <w:t xml:space="preserve"> a “living spirit” into acts of </w:t>
                      </w:r>
                      <w:r w:rsidRPr="00423E09">
                        <w:rPr>
                          <w:rFonts w:ascii="Verdana" w:hAnsi="Verdana"/>
                          <w:i/>
                          <w:iCs/>
                          <w:color w:val="auto"/>
                          <w:sz w:val="22"/>
                          <w:szCs w:val="22"/>
                        </w:rPr>
                        <w:t>Chesed</w:t>
                      </w:r>
                      <w:r w:rsidR="003D5F17">
                        <w:rPr>
                          <w:rFonts w:ascii="Verdana" w:hAnsi="Verdana"/>
                          <w:i/>
                          <w:iCs/>
                          <w:color w:val="auto"/>
                          <w:sz w:val="22"/>
                          <w:szCs w:val="22"/>
                        </w:rPr>
                        <w:t>:</w:t>
                      </w:r>
                    </w:p>
                  </w:txbxContent>
                </v:textbox>
                <w10:wrap type="topAndBottom" anchorx="margin"/>
              </v:shape>
            </w:pict>
          </mc:Fallback>
        </mc:AlternateContent>
      </w:r>
      <w:r w:rsidR="00F42F54">
        <w:br w:type="page"/>
      </w:r>
    </w:p>
    <w:p w14:paraId="1066CC9D" w14:textId="77777777" w:rsidR="001C075F" w:rsidRPr="001C075F" w:rsidRDefault="001C075F" w:rsidP="001C075F">
      <w:pPr>
        <w:sectPr w:rsidR="001C075F" w:rsidRPr="001C075F" w:rsidSect="004C678B">
          <w:headerReference w:type="default" r:id="rId27"/>
          <w:type w:val="continuous"/>
          <w:pgSz w:w="12240" w:h="15840"/>
          <w:pgMar w:top="1152" w:right="936" w:bottom="1008" w:left="1152" w:header="504" w:footer="504" w:gutter="0"/>
          <w:cols w:space="720"/>
        </w:sectPr>
      </w:pPr>
    </w:p>
    <w:p w14:paraId="3256CDD7" w14:textId="32CA4083" w:rsidR="00E233A7" w:rsidRPr="00F04554" w:rsidRDefault="00E233A7" w:rsidP="00A64706">
      <w:pPr>
        <w:pStyle w:val="Heading1"/>
        <w:numPr>
          <w:ilvl w:val="0"/>
          <w:numId w:val="0"/>
        </w:numPr>
        <w:spacing w:before="0" w:line="324" w:lineRule="auto"/>
        <w:ind w:left="-180"/>
        <w:jc w:val="center"/>
        <w:rPr>
          <w:rFonts w:ascii="Cambria" w:hAnsi="Cambria"/>
          <w:b/>
          <w:bCs/>
        </w:rPr>
      </w:pPr>
      <w:bookmarkStart w:id="25" w:name="Day16"/>
      <w:r w:rsidRPr="00F04554">
        <w:rPr>
          <w:rFonts w:ascii="Cambria" w:hAnsi="Cambria"/>
          <w:b/>
          <w:bCs/>
        </w:rPr>
        <w:t xml:space="preserve">Day </w:t>
      </w:r>
      <w:r w:rsidR="00A46B3D">
        <w:rPr>
          <w:rFonts w:ascii="Cambria" w:hAnsi="Cambria"/>
          <w:b/>
          <w:bCs/>
        </w:rPr>
        <w:t>1</w:t>
      </w:r>
      <w:r w:rsidR="0052788B">
        <w:rPr>
          <w:rFonts w:ascii="Cambria" w:hAnsi="Cambria"/>
          <w:b/>
          <w:bCs/>
        </w:rPr>
        <w:t>6</w:t>
      </w:r>
      <w:r w:rsidRPr="00F04554">
        <w:rPr>
          <w:rFonts w:ascii="Cambria" w:hAnsi="Cambria"/>
          <w:b/>
          <w:bCs/>
        </w:rPr>
        <w:t xml:space="preserve">: </w:t>
      </w:r>
      <w:r w:rsidR="00C8586D" w:rsidRPr="00C8586D">
        <w:rPr>
          <w:rFonts w:ascii="Cambria" w:hAnsi="Cambria"/>
          <w:b/>
          <w:bCs/>
        </w:rPr>
        <w:t>Loaning money:  Viewing ourselves as if we are the poor person</w:t>
      </w:r>
    </w:p>
    <w:bookmarkEnd w:id="25"/>
    <w:p w14:paraId="35429691" w14:textId="696BB919" w:rsidR="007C5FEF" w:rsidRDefault="00336483" w:rsidP="00336483">
      <w:pPr>
        <w:spacing w:before="120" w:after="120"/>
      </w:pPr>
      <w:r w:rsidRPr="00336483">
        <w:t>When commanding us to lend money to a poor person, the Torah states (</w:t>
      </w:r>
      <w:proofErr w:type="spellStart"/>
      <w:r w:rsidR="0052233B">
        <w:t>Shemos</w:t>
      </w:r>
      <w:proofErr w:type="spellEnd"/>
      <w:r w:rsidR="0052233B">
        <w:t xml:space="preserve"> 22:24</w:t>
      </w:r>
      <w:r w:rsidRPr="00336483">
        <w:t xml:space="preserve">), </w:t>
      </w:r>
      <w:r w:rsidRPr="00336483">
        <w:rPr>
          <w:i/>
          <w:iCs/>
        </w:rPr>
        <w:t>“to the poor person who is with you”</w:t>
      </w:r>
      <w:r w:rsidRPr="00336483">
        <w:t xml:space="preserve"> (“</w:t>
      </w:r>
      <w:r w:rsidRPr="00336483">
        <w:rPr>
          <w:rFonts w:ascii="Times New Roman" w:hAnsi="Times New Roman" w:cs="Times New Roman"/>
          <w:sz w:val="24"/>
          <w:szCs w:val="24"/>
          <w:rtl/>
        </w:rPr>
        <w:t>את העני עמך</w:t>
      </w:r>
      <w:r w:rsidRPr="00336483">
        <w:t xml:space="preserve">”).  </w:t>
      </w:r>
      <w:proofErr w:type="spellStart"/>
      <w:r w:rsidRPr="00336483">
        <w:t>Rashi</w:t>
      </w:r>
      <w:proofErr w:type="spellEnd"/>
      <w:r w:rsidRPr="00336483">
        <w:t xml:space="preserve"> comments: </w:t>
      </w:r>
      <w:r w:rsidRPr="00336483">
        <w:rPr>
          <w:i/>
          <w:iCs/>
        </w:rPr>
        <w:t>“Look at yourself as if you are the poor person</w:t>
      </w:r>
      <w:r w:rsidRPr="00336483">
        <w:t xml:space="preserve">.”  Why is it necessary to “visualize” myself as the indigent person when I am the lender; certainly, if I am lending money to someone, I am aware of his needs?  </w:t>
      </w:r>
    </w:p>
    <w:p w14:paraId="7F57ECD0" w14:textId="2B705773" w:rsidR="008223C9" w:rsidRDefault="00C56B2B" w:rsidP="008223C9">
      <w:pPr>
        <w:spacing w:before="120" w:after="120"/>
      </w:pPr>
      <w:r>
        <w:rPr>
          <w:vertAlign w:val="superscript"/>
        </w:rPr>
        <w:t>2</w:t>
      </w:r>
      <w:r w:rsidR="008223C9">
        <w:t xml:space="preserve">Rav Chaim Friedlander (Ref. 18) and </w:t>
      </w:r>
      <w:proofErr w:type="spellStart"/>
      <w:r w:rsidR="008223C9" w:rsidRPr="005127AF">
        <w:rPr>
          <w:i/>
          <w:iCs/>
        </w:rPr>
        <w:t>Yibadel</w:t>
      </w:r>
      <w:proofErr w:type="spellEnd"/>
      <w:r w:rsidR="008223C9" w:rsidRPr="005127AF">
        <w:rPr>
          <w:i/>
          <w:iCs/>
        </w:rPr>
        <w:t xml:space="preserve"> </w:t>
      </w:r>
      <w:proofErr w:type="spellStart"/>
      <w:r w:rsidR="008223C9" w:rsidRPr="005127AF">
        <w:rPr>
          <w:i/>
          <w:iCs/>
        </w:rPr>
        <w:t>L’Chaim</w:t>
      </w:r>
      <w:proofErr w:type="spellEnd"/>
      <w:r w:rsidR="008223C9">
        <w:t xml:space="preserve">, </w:t>
      </w:r>
      <w:r>
        <w:rPr>
          <w:vertAlign w:val="superscript"/>
        </w:rPr>
        <w:t>64</w:t>
      </w:r>
      <w:r w:rsidR="008223C9">
        <w:t xml:space="preserve">Rav Matisyahu Salomon (Ref. 39) explain that the Torah incorporates the imperative for empathy within the laws of loans, to define the very nature of the Mitzvah of lending money, i.e., it must be done in the spirit of compassion and concern with the borrower’s state of mind.  An integral part of this Mitzvah, as well as the Mitzvah of giving </w:t>
      </w:r>
      <w:proofErr w:type="spellStart"/>
      <w:r w:rsidR="008223C9">
        <w:t>Tzedaka</w:t>
      </w:r>
      <w:proofErr w:type="spellEnd"/>
      <w:r w:rsidR="008223C9">
        <w:t xml:space="preserve"> (charity), is the imperative to uphold the dignity of the downtrodden spirit who, due to his misfortunes, is compelled to lower himself and ask for assistance.  Therefore, the Torah instructs us that when we are approached by an indigent person for charity or a loan, we must imagine ourselves in his situation and act toward him in the manner we would want if the tables were turned.  Imagine if, Heaven </w:t>
      </w:r>
      <w:proofErr w:type="gramStart"/>
      <w:r w:rsidR="008223C9">
        <w:t>forbid</w:t>
      </w:r>
      <w:proofErr w:type="gramEnd"/>
      <w:r w:rsidR="008223C9">
        <w:t xml:space="preserve">, misfortune forced us to ask for a loan or charity, we would feel so </w:t>
      </w:r>
      <w:r w:rsidR="000E183A">
        <w:t xml:space="preserve">helpless and </w:t>
      </w:r>
      <w:r w:rsidR="008223C9">
        <w:t>degraded</w:t>
      </w:r>
      <w:r w:rsidR="003E3BC6">
        <w:t xml:space="preserve">, </w:t>
      </w:r>
      <w:r w:rsidR="008223C9">
        <w:t xml:space="preserve">silently pleading to be treated with understanding, that the lender would talk to us in a compassionate manner.  Thus, the Torah’s laws of lending </w:t>
      </w:r>
      <w:r w:rsidR="00B0454C">
        <w:t>instruct us to see the situation through “the lens” of the person in need</w:t>
      </w:r>
      <w:r w:rsidR="008223C9">
        <w:t xml:space="preserve">; we must identify with the supplicant’s suffering, his demoralized state and sense of </w:t>
      </w:r>
      <w:r w:rsidR="00990062">
        <w:t>shame</w:t>
      </w:r>
      <w:r w:rsidR="008223C9">
        <w:t>, to fulfill the Mitzvah properly.</w:t>
      </w:r>
    </w:p>
    <w:p w14:paraId="4842D979" w14:textId="2A4E48B5" w:rsidR="005900CA" w:rsidRPr="00070C12" w:rsidRDefault="000922FE" w:rsidP="005900CA">
      <w:pPr>
        <w:spacing w:before="120" w:after="120"/>
        <w:ind w:right="108"/>
        <w:rPr>
          <w:rFonts w:cstheme="minorHAnsi"/>
        </w:rPr>
      </w:pPr>
      <w:r w:rsidRPr="00070C12">
        <w:rPr>
          <w:rFonts w:cstheme="minorHAnsi"/>
        </w:rPr>
        <w:t>T</w:t>
      </w:r>
      <w:r w:rsidR="005900CA" w:rsidRPr="00070C12">
        <w:rPr>
          <w:rFonts w:cstheme="minorHAnsi"/>
        </w:rPr>
        <w:t>he Rambam</w:t>
      </w:r>
      <w:r w:rsidRPr="00070C12">
        <w:rPr>
          <w:rFonts w:cstheme="minorHAnsi"/>
        </w:rPr>
        <w:t xml:space="preserve"> in </w:t>
      </w:r>
      <w:proofErr w:type="spellStart"/>
      <w:r w:rsidR="001F62EB" w:rsidRPr="00070C12">
        <w:t>Hilchos</w:t>
      </w:r>
      <w:proofErr w:type="spellEnd"/>
      <w:r w:rsidR="001F62EB" w:rsidRPr="00070C12">
        <w:t xml:space="preserve"> </w:t>
      </w:r>
      <w:proofErr w:type="spellStart"/>
      <w:r w:rsidR="001F62EB" w:rsidRPr="00070C12">
        <w:t>Matnas</w:t>
      </w:r>
      <w:proofErr w:type="spellEnd"/>
      <w:r w:rsidR="001F62EB" w:rsidRPr="00070C12">
        <w:t xml:space="preserve"> </w:t>
      </w:r>
      <w:proofErr w:type="spellStart"/>
      <w:r w:rsidR="001F62EB" w:rsidRPr="00070C12">
        <w:t>Aniyim</w:t>
      </w:r>
      <w:proofErr w:type="spellEnd"/>
      <w:r w:rsidRPr="00070C12">
        <w:t xml:space="preserve"> (</w:t>
      </w:r>
      <w:r w:rsidR="001E3C9D" w:rsidRPr="00070C12">
        <w:t>10:2</w:t>
      </w:r>
      <w:r w:rsidR="00DC478C">
        <w:t xml:space="preserve">; </w:t>
      </w:r>
      <w:hyperlink w:anchor="B12" w:history="1">
        <w:r w:rsidR="00DC478C" w:rsidRPr="00DC478C">
          <w:rPr>
            <w:rStyle w:val="Hyperlink"/>
          </w:rPr>
          <w:t>Appendix B-1</w:t>
        </w:r>
        <w:r w:rsidR="0079631C">
          <w:rPr>
            <w:rStyle w:val="Hyperlink"/>
          </w:rPr>
          <w:t>2</w:t>
        </w:r>
      </w:hyperlink>
      <w:r w:rsidR="00BA4947">
        <w:t>, p. 68)</w:t>
      </w:r>
      <w:r w:rsidRPr="00070C12">
        <w:t>,</w:t>
      </w:r>
      <w:r w:rsidR="001E3C9D" w:rsidRPr="00070C12">
        <w:t xml:space="preserve"> </w:t>
      </w:r>
      <w:r w:rsidR="005900CA" w:rsidRPr="00070C12">
        <w:rPr>
          <w:rFonts w:cstheme="minorHAnsi"/>
        </w:rPr>
        <w:t xml:space="preserve">states: </w:t>
      </w:r>
      <w:r w:rsidR="005900CA" w:rsidRPr="00070C12">
        <w:rPr>
          <w:rFonts w:cstheme="minorHAnsi"/>
          <w:i/>
          <w:iCs/>
        </w:rPr>
        <w:t xml:space="preserve">“The entire Jewish people and all those who attach themselves to them are as brothers … And if a brother </w:t>
      </w:r>
      <w:proofErr w:type="gramStart"/>
      <w:r w:rsidR="005900CA" w:rsidRPr="00070C12">
        <w:rPr>
          <w:rFonts w:cstheme="minorHAnsi"/>
          <w:i/>
          <w:iCs/>
        </w:rPr>
        <w:t>will not show</w:t>
      </w:r>
      <w:proofErr w:type="gramEnd"/>
      <w:r w:rsidR="005900CA" w:rsidRPr="00070C12">
        <w:rPr>
          <w:rFonts w:cstheme="minorHAnsi"/>
          <w:i/>
          <w:iCs/>
        </w:rPr>
        <w:t xml:space="preserve"> mercy to a brother, who will show mercy to them? … Behold their eyes are pointed to their brethren alone</w:t>
      </w:r>
      <w:r w:rsidR="005900CA" w:rsidRPr="00070C12">
        <w:rPr>
          <w:rFonts w:cstheme="minorHAnsi"/>
        </w:rPr>
        <w:t xml:space="preserve">.”  The entire Mitzvah of </w:t>
      </w:r>
      <w:r w:rsidR="005900CA" w:rsidRPr="00070C12">
        <w:rPr>
          <w:rFonts w:cstheme="minorHAnsi"/>
          <w:i/>
          <w:iCs/>
        </w:rPr>
        <w:t>Tzedakah</w:t>
      </w:r>
      <w:r w:rsidR="005900CA" w:rsidRPr="00070C12">
        <w:rPr>
          <w:rFonts w:cstheme="minorHAnsi"/>
        </w:rPr>
        <w:t xml:space="preserve"> is imbued with the spirit of empathy for the suffering of those forced to beg for alms, as the Rambam continues (ibid, 10:4): </w:t>
      </w:r>
      <w:r w:rsidR="005900CA" w:rsidRPr="00070C12">
        <w:rPr>
          <w:rFonts w:cstheme="minorHAnsi"/>
          <w:i/>
          <w:iCs/>
        </w:rPr>
        <w:t xml:space="preserve">“He should give with a pleasant countenance, commiserating with him about his troubles, as stated </w:t>
      </w:r>
      <w:r w:rsidR="005900CA" w:rsidRPr="00070C12">
        <w:rPr>
          <w:rFonts w:cstheme="minorHAnsi"/>
        </w:rPr>
        <w:t>(</w:t>
      </w:r>
      <w:proofErr w:type="spellStart"/>
      <w:r w:rsidR="005900CA" w:rsidRPr="00070C12">
        <w:rPr>
          <w:rFonts w:cstheme="minorHAnsi"/>
        </w:rPr>
        <w:t>Iyov</w:t>
      </w:r>
      <w:proofErr w:type="spellEnd"/>
      <w:r w:rsidR="005900CA" w:rsidRPr="00070C12">
        <w:rPr>
          <w:rFonts w:cstheme="minorHAnsi"/>
        </w:rPr>
        <w:t xml:space="preserve"> 30:25): </w:t>
      </w:r>
      <w:r w:rsidR="005900CA" w:rsidRPr="00070C12">
        <w:rPr>
          <w:rFonts w:cstheme="minorHAnsi"/>
          <w:i/>
          <w:iCs/>
        </w:rPr>
        <w:t>‘Did I not weep for the unfortunate? Did I not grieve for the needy?”’</w:t>
      </w:r>
      <w:r w:rsidR="005900CA" w:rsidRPr="00070C12">
        <w:rPr>
          <w:rFonts w:cstheme="minorHAnsi"/>
        </w:rPr>
        <w:t xml:space="preserve">  If giving </w:t>
      </w:r>
      <w:proofErr w:type="spellStart"/>
      <w:r w:rsidR="005900CA" w:rsidRPr="00070C12">
        <w:rPr>
          <w:rFonts w:cstheme="minorHAnsi"/>
          <w:i/>
          <w:iCs/>
        </w:rPr>
        <w:t>Tzedaka</w:t>
      </w:r>
      <w:proofErr w:type="spellEnd"/>
      <w:r w:rsidR="005900CA" w:rsidRPr="00070C12">
        <w:rPr>
          <w:rFonts w:cstheme="minorHAnsi"/>
        </w:rPr>
        <w:t xml:space="preserve"> was merely to exercise our social consciousness, </w:t>
      </w:r>
      <w:r w:rsidR="005900CA" w:rsidRPr="00070C12">
        <w:rPr>
          <w:rFonts w:cstheme="minorHAnsi"/>
          <w:i/>
          <w:iCs/>
        </w:rPr>
        <w:t>“weeping for the unfortunate and grieving for the needy,”</w:t>
      </w:r>
      <w:r w:rsidR="005900CA" w:rsidRPr="00070C12">
        <w:rPr>
          <w:rFonts w:cstheme="minorHAnsi"/>
        </w:rPr>
        <w:t xml:space="preserve"> would hardly be necessary.  Perforce, the “heart and soul” of </w:t>
      </w:r>
      <w:proofErr w:type="spellStart"/>
      <w:r w:rsidR="005900CA" w:rsidRPr="00070C12">
        <w:rPr>
          <w:rFonts w:cstheme="minorHAnsi"/>
          <w:i/>
          <w:iCs/>
        </w:rPr>
        <w:t>Tzedaka</w:t>
      </w:r>
      <w:proofErr w:type="spellEnd"/>
      <w:r w:rsidR="005900CA" w:rsidRPr="00070C12">
        <w:rPr>
          <w:rFonts w:cstheme="minorHAnsi"/>
        </w:rPr>
        <w:t xml:space="preserve"> is identifying with the suffering of the unfortunate, to the extent of feeling and weeping for their sorrow.  The factor that enables us to perform such an exalted level of </w:t>
      </w:r>
      <w:proofErr w:type="spellStart"/>
      <w:r w:rsidR="005900CA" w:rsidRPr="00070C12">
        <w:rPr>
          <w:rFonts w:cstheme="minorHAnsi"/>
          <w:i/>
          <w:iCs/>
        </w:rPr>
        <w:t>Chesed</w:t>
      </w:r>
      <w:proofErr w:type="spellEnd"/>
      <w:r w:rsidR="005900CA" w:rsidRPr="00070C12">
        <w:rPr>
          <w:rFonts w:cstheme="minorHAnsi"/>
          <w:i/>
          <w:iCs/>
        </w:rPr>
        <w:t>,</w:t>
      </w:r>
      <w:r w:rsidR="005900CA" w:rsidRPr="00070C12">
        <w:rPr>
          <w:rFonts w:cstheme="minorHAnsi"/>
        </w:rPr>
        <w:t xml:space="preserve"> is: </w:t>
      </w:r>
      <w:r w:rsidR="005900CA" w:rsidRPr="00070C12">
        <w:rPr>
          <w:rFonts w:cstheme="minorHAnsi"/>
          <w:i/>
          <w:iCs/>
        </w:rPr>
        <w:t>“The entire Jewish people and all those who attach themselves to them are as brothers,</w:t>
      </w:r>
      <w:r w:rsidR="005900CA" w:rsidRPr="00070C12">
        <w:rPr>
          <w:rFonts w:cstheme="minorHAnsi"/>
        </w:rPr>
        <w:t>” i.e., a single family whose members organically feel each other’s pain.</w:t>
      </w:r>
    </w:p>
    <w:p w14:paraId="46F999CA" w14:textId="09630F48" w:rsidR="00F824B4" w:rsidRPr="00070C12" w:rsidRDefault="00F824B4" w:rsidP="00F00EB6">
      <w:pPr>
        <w:pStyle w:val="Heading3"/>
        <w:numPr>
          <w:ilvl w:val="0"/>
          <w:numId w:val="0"/>
        </w:numPr>
        <w:spacing w:before="120"/>
        <w:rPr>
          <w:sz w:val="22"/>
          <w:szCs w:val="22"/>
        </w:rPr>
      </w:pPr>
      <w:r w:rsidRPr="00070C12">
        <w:rPr>
          <w:sz w:val="22"/>
          <w:szCs w:val="22"/>
        </w:rPr>
        <w:t xml:space="preserve">A beautiful story which vividly describes a Tzaddik who </w:t>
      </w:r>
      <w:r w:rsidR="005900CA" w:rsidRPr="00070C12">
        <w:rPr>
          <w:sz w:val="22"/>
          <w:szCs w:val="22"/>
        </w:rPr>
        <w:t xml:space="preserve">excelled </w:t>
      </w:r>
      <w:r w:rsidR="00981DFA" w:rsidRPr="00070C12">
        <w:rPr>
          <w:sz w:val="22"/>
          <w:szCs w:val="22"/>
        </w:rPr>
        <w:t>in seeing the situation through “the lens” of the person in need</w:t>
      </w:r>
      <w:r w:rsidRPr="00070C12">
        <w:rPr>
          <w:sz w:val="22"/>
          <w:szCs w:val="22"/>
        </w:rPr>
        <w:t xml:space="preserve">, was told by </w:t>
      </w:r>
      <w:r w:rsidR="00C56B2B">
        <w:rPr>
          <w:sz w:val="22"/>
          <w:szCs w:val="22"/>
          <w:vertAlign w:val="superscript"/>
        </w:rPr>
        <w:t>65</w:t>
      </w:r>
      <w:r w:rsidRPr="00070C12">
        <w:rPr>
          <w:sz w:val="22"/>
          <w:szCs w:val="22"/>
        </w:rPr>
        <w:t xml:space="preserve">Rav Michael Yammer about his </w:t>
      </w:r>
      <w:proofErr w:type="spellStart"/>
      <w:r w:rsidRPr="00070C12">
        <w:rPr>
          <w:sz w:val="22"/>
          <w:szCs w:val="22"/>
        </w:rPr>
        <w:t>Rebbi</w:t>
      </w:r>
      <w:proofErr w:type="spellEnd"/>
      <w:r w:rsidRPr="00070C12">
        <w:rPr>
          <w:sz w:val="22"/>
          <w:szCs w:val="22"/>
        </w:rPr>
        <w:t xml:space="preserve">, Rav </w:t>
      </w:r>
      <w:proofErr w:type="spellStart"/>
      <w:r w:rsidRPr="00070C12">
        <w:rPr>
          <w:sz w:val="22"/>
          <w:szCs w:val="22"/>
        </w:rPr>
        <w:t>Shlomo</w:t>
      </w:r>
      <w:proofErr w:type="spellEnd"/>
      <w:r w:rsidRPr="00070C12">
        <w:rPr>
          <w:sz w:val="22"/>
          <w:szCs w:val="22"/>
        </w:rPr>
        <w:t xml:space="preserve"> </w:t>
      </w:r>
      <w:proofErr w:type="spellStart"/>
      <w:r w:rsidRPr="00070C12">
        <w:rPr>
          <w:sz w:val="22"/>
          <w:szCs w:val="22"/>
        </w:rPr>
        <w:t>Zalman</w:t>
      </w:r>
      <w:proofErr w:type="spellEnd"/>
      <w:r w:rsidRPr="00070C12">
        <w:rPr>
          <w:sz w:val="22"/>
          <w:szCs w:val="22"/>
        </w:rPr>
        <w:t xml:space="preserve"> Auerbach</w:t>
      </w:r>
      <w:r w:rsidRPr="00070C12">
        <w:rPr>
          <w:i/>
          <w:iCs/>
          <w:sz w:val="22"/>
          <w:szCs w:val="22"/>
        </w:rPr>
        <w:t>.</w:t>
      </w:r>
      <w:r w:rsidRPr="00070C12">
        <w:rPr>
          <w:sz w:val="22"/>
          <w:szCs w:val="22"/>
        </w:rPr>
        <w:t xml:space="preserve">  A Jewish religious couple in Israel who experienced fertility difficulties, adopted a non-Jewish infant girl.  A non-Jewish child who is converted by Jewish parents, must accept Torah and Mitzvos before reaching Bar/</w:t>
      </w:r>
      <w:proofErr w:type="spellStart"/>
      <w:r w:rsidRPr="00070C12">
        <w:rPr>
          <w:sz w:val="22"/>
          <w:szCs w:val="22"/>
        </w:rPr>
        <w:t>Bas</w:t>
      </w:r>
      <w:proofErr w:type="spellEnd"/>
      <w:r w:rsidRPr="00070C12">
        <w:rPr>
          <w:sz w:val="22"/>
          <w:szCs w:val="22"/>
        </w:rPr>
        <w:t xml:space="preserve"> Mitzvah to validate and complete the conversion.  This girl was not told about her adopted status until shortly before she reached </w:t>
      </w:r>
      <w:proofErr w:type="spellStart"/>
      <w:r w:rsidRPr="00070C12">
        <w:rPr>
          <w:sz w:val="22"/>
          <w:szCs w:val="22"/>
        </w:rPr>
        <w:t>Bas</w:t>
      </w:r>
      <w:proofErr w:type="spellEnd"/>
      <w:r w:rsidRPr="00070C12">
        <w:rPr>
          <w:sz w:val="22"/>
          <w:szCs w:val="22"/>
        </w:rPr>
        <w:t xml:space="preserve"> Mitzvah, at which time she announced she would not complete the conversion; she decided to live the rest of her life as a non-Jew.  For a full month, the teachers at her religious school </w:t>
      </w:r>
      <w:r w:rsidR="00D6026D">
        <w:rPr>
          <w:sz w:val="22"/>
          <w:szCs w:val="22"/>
        </w:rPr>
        <w:t>relentlessly</w:t>
      </w:r>
      <w:r w:rsidRPr="00070C12">
        <w:rPr>
          <w:sz w:val="22"/>
          <w:szCs w:val="22"/>
        </w:rPr>
        <w:t xml:space="preserve"> tried to persuade her of the immense privilege to be a member of the </w:t>
      </w:r>
      <w:r w:rsidRPr="00070C12">
        <w:rPr>
          <w:i/>
          <w:iCs/>
          <w:sz w:val="22"/>
          <w:szCs w:val="22"/>
        </w:rPr>
        <w:t xml:space="preserve">Am </w:t>
      </w:r>
      <w:proofErr w:type="spellStart"/>
      <w:r w:rsidRPr="00070C12">
        <w:rPr>
          <w:i/>
          <w:iCs/>
          <w:sz w:val="22"/>
          <w:szCs w:val="22"/>
        </w:rPr>
        <w:t>Segulah</w:t>
      </w:r>
      <w:proofErr w:type="spellEnd"/>
      <w:r w:rsidRPr="00070C12">
        <w:rPr>
          <w:i/>
          <w:iCs/>
          <w:sz w:val="22"/>
          <w:szCs w:val="22"/>
        </w:rPr>
        <w:t xml:space="preserve"> </w:t>
      </w:r>
      <w:r w:rsidRPr="00070C12">
        <w:rPr>
          <w:sz w:val="22"/>
          <w:szCs w:val="22"/>
        </w:rPr>
        <w:t xml:space="preserve">(treasured nation) and the Jew’s eternal reward in </w:t>
      </w:r>
      <w:r w:rsidRPr="00070C12">
        <w:rPr>
          <w:i/>
          <w:iCs/>
          <w:sz w:val="22"/>
          <w:szCs w:val="22"/>
        </w:rPr>
        <w:t xml:space="preserve">Olam </w:t>
      </w:r>
      <w:proofErr w:type="spellStart"/>
      <w:r w:rsidRPr="00070C12">
        <w:rPr>
          <w:i/>
          <w:iCs/>
          <w:sz w:val="22"/>
          <w:szCs w:val="22"/>
        </w:rPr>
        <w:t>Habboh</w:t>
      </w:r>
      <w:proofErr w:type="spellEnd"/>
      <w:r w:rsidRPr="00070C12">
        <w:rPr>
          <w:i/>
          <w:iCs/>
          <w:sz w:val="22"/>
          <w:szCs w:val="22"/>
        </w:rPr>
        <w:t xml:space="preserve"> </w:t>
      </w:r>
      <w:r w:rsidRPr="00070C12">
        <w:rPr>
          <w:sz w:val="22"/>
          <w:szCs w:val="22"/>
        </w:rPr>
        <w:t xml:space="preserve">(World to Come), but to no avail.  The sense of desperation of her parents cannot even be imagined, but there was another problem that even magnified their anguish.  After they adopted this girl as an infant, Hashem blessed them with several natural children.  If this girl would have gone on to live as a non-Jew, her parents would have to raise her to adulthood – as a non-Jew, in the same household with their Jewish children!  Who can even fathom the depths of their heartbreak!  In desperation, the girl’s mother took her to see Rav </w:t>
      </w:r>
      <w:proofErr w:type="spellStart"/>
      <w:r w:rsidRPr="00070C12">
        <w:rPr>
          <w:sz w:val="22"/>
          <w:szCs w:val="22"/>
        </w:rPr>
        <w:t>Shlomo</w:t>
      </w:r>
      <w:proofErr w:type="spellEnd"/>
      <w:r w:rsidRPr="00070C12">
        <w:rPr>
          <w:sz w:val="22"/>
          <w:szCs w:val="22"/>
        </w:rPr>
        <w:t xml:space="preserve"> </w:t>
      </w:r>
      <w:proofErr w:type="spellStart"/>
      <w:r w:rsidRPr="00070C12">
        <w:rPr>
          <w:sz w:val="22"/>
          <w:szCs w:val="22"/>
        </w:rPr>
        <w:t>Zalman</w:t>
      </w:r>
      <w:proofErr w:type="spellEnd"/>
      <w:r w:rsidRPr="00070C12">
        <w:rPr>
          <w:sz w:val="22"/>
          <w:szCs w:val="22"/>
        </w:rPr>
        <w:t xml:space="preserve"> Auerbach a couple of days before her twelfth birthday.  Upon hearing the mother’s description of the situation, the Rav asked to privately speak with her daughter.  After three minutes of private conversation, the girl emerged from the </w:t>
      </w:r>
      <w:proofErr w:type="spellStart"/>
      <w:r w:rsidRPr="00070C12">
        <w:rPr>
          <w:sz w:val="22"/>
          <w:szCs w:val="22"/>
        </w:rPr>
        <w:t>Rav’s</w:t>
      </w:r>
      <w:proofErr w:type="spellEnd"/>
      <w:r w:rsidRPr="00070C12">
        <w:rPr>
          <w:sz w:val="22"/>
          <w:szCs w:val="22"/>
        </w:rPr>
        <w:t xml:space="preserve"> study, ran to her </w:t>
      </w:r>
      <w:proofErr w:type="gramStart"/>
      <w:r w:rsidRPr="00070C12">
        <w:rPr>
          <w:sz w:val="22"/>
          <w:szCs w:val="22"/>
        </w:rPr>
        <w:t>mother</w:t>
      </w:r>
      <w:proofErr w:type="gramEnd"/>
      <w:r w:rsidRPr="00070C12">
        <w:rPr>
          <w:sz w:val="22"/>
          <w:szCs w:val="22"/>
        </w:rPr>
        <w:t xml:space="preserve"> and announced that she wanted to become a full-fledged Jew.  Her shocked mother, who felt hopeless </w:t>
      </w:r>
      <w:r w:rsidR="00A67E98" w:rsidRPr="00070C12">
        <w:rPr>
          <w:sz w:val="22"/>
          <w:szCs w:val="22"/>
        </w:rPr>
        <w:t>just one moment</w:t>
      </w:r>
      <w:r w:rsidRPr="00070C12">
        <w:rPr>
          <w:sz w:val="22"/>
          <w:szCs w:val="22"/>
        </w:rPr>
        <w:t xml:space="preserve"> ago, asked the Rav if he could repeat what he told her daughter.  With the girl’s permission, the Rav said, “I promised your daughter that if she becomes a </w:t>
      </w:r>
      <w:r w:rsidRPr="00070C12">
        <w:rPr>
          <w:i/>
          <w:iCs/>
          <w:sz w:val="22"/>
          <w:szCs w:val="22"/>
        </w:rPr>
        <w:t xml:space="preserve">Bas Yisrael, </w:t>
      </w:r>
      <w:r w:rsidRPr="00070C12">
        <w:rPr>
          <w:sz w:val="22"/>
          <w:szCs w:val="22"/>
        </w:rPr>
        <w:t xml:space="preserve">she will merit to have a husband who will stay faithful to her until 120 years and will never abandon her.”  The mother, still stunned, asked, “The Rav did not speak to her about </w:t>
      </w:r>
      <w:r w:rsidRPr="00070C12">
        <w:rPr>
          <w:i/>
          <w:iCs/>
          <w:sz w:val="22"/>
          <w:szCs w:val="22"/>
        </w:rPr>
        <w:t xml:space="preserve">Olam </w:t>
      </w:r>
      <w:proofErr w:type="spellStart"/>
      <w:r w:rsidRPr="00070C12">
        <w:rPr>
          <w:i/>
          <w:iCs/>
          <w:sz w:val="22"/>
          <w:szCs w:val="22"/>
        </w:rPr>
        <w:t>Habboh</w:t>
      </w:r>
      <w:proofErr w:type="spellEnd"/>
      <w:r w:rsidRPr="00070C12">
        <w:rPr>
          <w:sz w:val="22"/>
          <w:szCs w:val="22"/>
        </w:rPr>
        <w:t xml:space="preserve">, etc.?”  The Rav answered, “What was bothering your daughter that prevented her from committing to a Jewish life?  It was not a lack of appreciation for </w:t>
      </w:r>
      <w:r w:rsidRPr="00070C12">
        <w:rPr>
          <w:i/>
          <w:iCs/>
          <w:sz w:val="22"/>
          <w:szCs w:val="22"/>
        </w:rPr>
        <w:t xml:space="preserve">Olam </w:t>
      </w:r>
      <w:proofErr w:type="spellStart"/>
      <w:r w:rsidRPr="00070C12">
        <w:rPr>
          <w:i/>
          <w:iCs/>
          <w:sz w:val="22"/>
          <w:szCs w:val="22"/>
        </w:rPr>
        <w:t>Habboh</w:t>
      </w:r>
      <w:proofErr w:type="spellEnd"/>
      <w:r w:rsidRPr="00070C12">
        <w:rPr>
          <w:i/>
          <w:iCs/>
          <w:sz w:val="22"/>
          <w:szCs w:val="22"/>
        </w:rPr>
        <w:t>.</w:t>
      </w:r>
      <w:r w:rsidRPr="00070C12">
        <w:rPr>
          <w:sz w:val="22"/>
          <w:szCs w:val="22"/>
        </w:rPr>
        <w:t xml:space="preserve">  One month ago, she learned that her biological mother abandoned her as an infant and she was afraid that it will happen again – this is what bothered her.  Therefore, I had to go into her </w:t>
      </w:r>
      <w:proofErr w:type="spellStart"/>
      <w:r w:rsidRPr="00070C12">
        <w:rPr>
          <w:sz w:val="22"/>
          <w:szCs w:val="22"/>
        </w:rPr>
        <w:t>Neshoma</w:t>
      </w:r>
      <w:proofErr w:type="spellEnd"/>
      <w:r w:rsidRPr="00070C12">
        <w:rPr>
          <w:sz w:val="22"/>
          <w:szCs w:val="22"/>
        </w:rPr>
        <w:t xml:space="preserve"> (soul), to feel what troubled her and allay her anxiety and pain, and then she was happy to accept Torah and Mitzvos</w:t>
      </w:r>
      <w:r w:rsidRPr="00070C12">
        <w:rPr>
          <w:i/>
          <w:iCs/>
          <w:sz w:val="22"/>
          <w:szCs w:val="22"/>
        </w:rPr>
        <w:t>.</w:t>
      </w:r>
      <w:r w:rsidRPr="00070C12">
        <w:rPr>
          <w:sz w:val="22"/>
          <w:szCs w:val="22"/>
        </w:rPr>
        <w:t xml:space="preserve">” </w:t>
      </w:r>
    </w:p>
    <w:p w14:paraId="7AEBCE5A" w14:textId="42F035DE" w:rsidR="00E2152F" w:rsidRDefault="00E2152F" w:rsidP="00177149">
      <w:pPr>
        <w:spacing w:before="240"/>
      </w:pPr>
      <w:r w:rsidRPr="00E2152F">
        <w:t xml:space="preserve">In the depths of her heart, this girl really wanted to grow up as a Jewish woman, but without the amazing ability of Rav </w:t>
      </w:r>
      <w:proofErr w:type="spellStart"/>
      <w:r w:rsidRPr="00E2152F">
        <w:t>Shlomo</w:t>
      </w:r>
      <w:proofErr w:type="spellEnd"/>
      <w:r w:rsidRPr="00E2152F">
        <w:t xml:space="preserve"> </w:t>
      </w:r>
      <w:proofErr w:type="spellStart"/>
      <w:r w:rsidRPr="00E2152F">
        <w:t>Zalman</w:t>
      </w:r>
      <w:proofErr w:type="spellEnd"/>
      <w:r w:rsidRPr="00E2152F">
        <w:t xml:space="preserve"> to go into her world and see</w:t>
      </w:r>
      <w:r w:rsidR="00177149">
        <w:t xml:space="preserve"> </w:t>
      </w:r>
      <w:r w:rsidRPr="00E2152F">
        <w:t xml:space="preserve">the situation from her perspective – to see the anguish in her soul, she would have been lost to the Jewish people forever.  All because </w:t>
      </w:r>
      <w:r w:rsidR="00A67E98">
        <w:t xml:space="preserve">of Rav </w:t>
      </w:r>
      <w:proofErr w:type="spellStart"/>
      <w:r w:rsidR="00A67E98">
        <w:t>Shlomo</w:t>
      </w:r>
      <w:proofErr w:type="spellEnd"/>
      <w:r w:rsidR="00A67E98">
        <w:t xml:space="preserve"> </w:t>
      </w:r>
      <w:proofErr w:type="spellStart"/>
      <w:r w:rsidR="00A67E98">
        <w:t>Zalman’s</w:t>
      </w:r>
      <w:proofErr w:type="spellEnd"/>
      <w:r w:rsidR="00A67E98">
        <w:t xml:space="preserve"> exquisite </w:t>
      </w:r>
      <w:proofErr w:type="spellStart"/>
      <w:r w:rsidR="00A67E98" w:rsidRPr="00C33DD7">
        <w:rPr>
          <w:i/>
          <w:iCs/>
        </w:rPr>
        <w:t>Nesiah</w:t>
      </w:r>
      <w:proofErr w:type="spellEnd"/>
      <w:r w:rsidR="00A67E98" w:rsidRPr="00C33DD7">
        <w:rPr>
          <w:i/>
          <w:iCs/>
        </w:rPr>
        <w:t xml:space="preserve"> </w:t>
      </w:r>
      <w:proofErr w:type="spellStart"/>
      <w:r w:rsidR="00A67E98" w:rsidRPr="00C33DD7">
        <w:rPr>
          <w:i/>
          <w:iCs/>
        </w:rPr>
        <w:t>B’ol</w:t>
      </w:r>
      <w:proofErr w:type="spellEnd"/>
      <w:r w:rsidRPr="00E2152F">
        <w:t>, her parent’s lives were transformed from unimaginable heartbreak to joy and jubilation in three minutes!</w:t>
      </w:r>
    </w:p>
    <w:p w14:paraId="37AEC648" w14:textId="4CE0ED26" w:rsidR="005C0AF2" w:rsidRPr="004676A0" w:rsidRDefault="0059563D" w:rsidP="007114D5">
      <w:pPr>
        <w:spacing w:before="120" w:after="120"/>
        <w:ind w:left="90" w:hanging="90"/>
      </w:pPr>
      <w:r w:rsidRPr="001573CF">
        <w:rPr>
          <w:noProof/>
        </w:rPr>
        <mc:AlternateContent>
          <mc:Choice Requires="wps">
            <w:drawing>
              <wp:anchor distT="45720" distB="45720" distL="114300" distR="114300" simplePos="0" relativeHeight="251846144" behindDoc="1" locked="0" layoutInCell="1" allowOverlap="1" wp14:anchorId="20F40478" wp14:editId="2336538D">
                <wp:simplePos x="0" y="0"/>
                <wp:positionH relativeFrom="margin">
                  <wp:align>left</wp:align>
                </wp:positionH>
                <wp:positionV relativeFrom="paragraph">
                  <wp:posOffset>352425</wp:posOffset>
                </wp:positionV>
                <wp:extent cx="6410960" cy="2124075"/>
                <wp:effectExtent l="0" t="0" r="27940" b="28575"/>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2124075"/>
                        </a:xfrm>
                        <a:prstGeom prst="rect">
                          <a:avLst/>
                        </a:prstGeom>
                        <a:solidFill>
                          <a:schemeClr val="bg1">
                            <a:lumMod val="95000"/>
                          </a:schemeClr>
                        </a:solidFill>
                        <a:ln w="6350">
                          <a:solidFill>
                            <a:srgbClr val="000000"/>
                          </a:solidFill>
                          <a:prstDash val="sysDot"/>
                          <a:miter lim="800000"/>
                          <a:headEnd/>
                          <a:tailEnd/>
                        </a:ln>
                      </wps:spPr>
                      <wps:txbx>
                        <w:txbxContent>
                          <w:p w14:paraId="77BD220C" w14:textId="018EA3C2" w:rsidR="00CD512C" w:rsidRDefault="005225DA" w:rsidP="005225DA">
                            <w:pPr>
                              <w:pStyle w:val="ListParagraph"/>
                              <w:numPr>
                                <w:ilvl w:val="0"/>
                                <w:numId w:val="3"/>
                              </w:numPr>
                              <w:spacing w:before="960" w:after="120"/>
                              <w:contextualSpacing w:val="0"/>
                              <w:rPr>
                                <w:rFonts w:ascii="Tahoma" w:hAnsi="Tahoma" w:cs="Tahoma"/>
                                <w:sz w:val="20"/>
                                <w:szCs w:val="20"/>
                              </w:rPr>
                            </w:pPr>
                            <w:r w:rsidRPr="005225DA">
                              <w:rPr>
                                <w:rFonts w:ascii="Tahoma" w:hAnsi="Tahoma" w:cs="Tahoma"/>
                                <w:i/>
                                <w:iCs/>
                                <w:sz w:val="20"/>
                                <w:szCs w:val="20"/>
                              </w:rPr>
                              <w:t>“Look at yourself as if you are the poor person.</w:t>
                            </w:r>
                            <w:r w:rsidRPr="005225DA">
                              <w:rPr>
                                <w:rFonts w:ascii="Tahoma" w:hAnsi="Tahoma" w:cs="Tahoma"/>
                                <w:sz w:val="20"/>
                                <w:szCs w:val="20"/>
                              </w:rPr>
                              <w:t xml:space="preserve">” </w:t>
                            </w:r>
                            <w:r w:rsidRPr="005225DA">
                              <w:rPr>
                                <w:rFonts w:ascii="Tahoma" w:hAnsi="Tahoma" w:cs="Tahoma"/>
                                <w:i/>
                                <w:iCs/>
                                <w:sz w:val="20"/>
                                <w:szCs w:val="20"/>
                              </w:rPr>
                              <w:t xml:space="preserve"> </w:t>
                            </w:r>
                            <w:r w:rsidR="0059563D">
                              <w:rPr>
                                <w:rFonts w:ascii="Tahoma" w:hAnsi="Tahoma" w:cs="Tahoma"/>
                                <w:i/>
                                <w:iCs/>
                                <w:sz w:val="20"/>
                                <w:szCs w:val="20"/>
                              </w:rPr>
                              <w:t xml:space="preserve"> </w:t>
                            </w:r>
                            <w:r w:rsidR="00B73C83">
                              <w:rPr>
                                <w:rFonts w:ascii="Tahoma" w:hAnsi="Tahoma" w:cs="Tahoma"/>
                                <w:sz w:val="20"/>
                                <w:szCs w:val="20"/>
                              </w:rPr>
                              <w:t>When l</w:t>
                            </w:r>
                            <w:r w:rsidR="006147E2">
                              <w:rPr>
                                <w:rFonts w:ascii="Tahoma" w:hAnsi="Tahoma" w:cs="Tahoma"/>
                                <w:sz w:val="20"/>
                                <w:szCs w:val="20"/>
                              </w:rPr>
                              <w:t>ending</w:t>
                            </w:r>
                            <w:r w:rsidR="00B73C83">
                              <w:rPr>
                                <w:rFonts w:ascii="Tahoma" w:hAnsi="Tahoma" w:cs="Tahoma"/>
                                <w:sz w:val="20"/>
                                <w:szCs w:val="20"/>
                              </w:rPr>
                              <w:t xml:space="preserve"> money o</w:t>
                            </w:r>
                            <w:r w:rsidR="00806D75">
                              <w:rPr>
                                <w:rFonts w:ascii="Tahoma" w:hAnsi="Tahoma" w:cs="Tahoma"/>
                                <w:sz w:val="20"/>
                                <w:szCs w:val="20"/>
                              </w:rPr>
                              <w:t>r</w:t>
                            </w:r>
                            <w:r w:rsidR="00B73C83">
                              <w:rPr>
                                <w:rFonts w:ascii="Tahoma" w:hAnsi="Tahoma" w:cs="Tahoma"/>
                                <w:sz w:val="20"/>
                                <w:szCs w:val="20"/>
                              </w:rPr>
                              <w:t xml:space="preserve"> giving </w:t>
                            </w:r>
                            <w:r w:rsidR="00B73C83" w:rsidRPr="00806D75">
                              <w:rPr>
                                <w:rFonts w:ascii="Tahoma" w:hAnsi="Tahoma" w:cs="Tahoma"/>
                                <w:i/>
                                <w:iCs/>
                                <w:sz w:val="20"/>
                                <w:szCs w:val="20"/>
                              </w:rPr>
                              <w:t>Tzadaka</w:t>
                            </w:r>
                            <w:r w:rsidR="00B73C83">
                              <w:rPr>
                                <w:rFonts w:ascii="Tahoma" w:hAnsi="Tahoma" w:cs="Tahoma"/>
                                <w:sz w:val="20"/>
                                <w:szCs w:val="20"/>
                              </w:rPr>
                              <w:t>,</w:t>
                            </w:r>
                            <w:r w:rsidR="00B73C83" w:rsidRPr="00991472">
                              <w:rPr>
                                <w:rFonts w:ascii="Tahoma" w:hAnsi="Tahoma" w:cs="Tahoma"/>
                                <w:sz w:val="36"/>
                                <w:szCs w:val="36"/>
                              </w:rPr>
                              <w:t xml:space="preserve"> </w:t>
                            </w:r>
                            <w:r w:rsidR="00806D75">
                              <w:rPr>
                                <w:rFonts w:ascii="Tahoma" w:hAnsi="Tahoma" w:cs="Tahoma"/>
                                <w:sz w:val="20"/>
                                <w:szCs w:val="20"/>
                              </w:rPr>
                              <w:t xml:space="preserve">we must </w:t>
                            </w:r>
                            <w:r w:rsidR="001A5363">
                              <w:rPr>
                                <w:rFonts w:ascii="Tahoma" w:hAnsi="Tahoma" w:cs="Tahoma"/>
                                <w:sz w:val="20"/>
                                <w:szCs w:val="20"/>
                              </w:rPr>
                              <w:t>l</w:t>
                            </w:r>
                            <w:r w:rsidRPr="005225DA">
                              <w:rPr>
                                <w:rFonts w:ascii="Tahoma" w:hAnsi="Tahoma" w:cs="Tahoma"/>
                                <w:sz w:val="20"/>
                                <w:szCs w:val="20"/>
                              </w:rPr>
                              <w:t>eav</w:t>
                            </w:r>
                            <w:r w:rsidR="001A5363">
                              <w:rPr>
                                <w:rFonts w:ascii="Tahoma" w:hAnsi="Tahoma" w:cs="Tahoma"/>
                                <w:sz w:val="20"/>
                                <w:szCs w:val="20"/>
                              </w:rPr>
                              <w:t>e</w:t>
                            </w:r>
                            <w:r w:rsidRPr="005225DA">
                              <w:rPr>
                                <w:rFonts w:ascii="Tahoma" w:hAnsi="Tahoma" w:cs="Tahoma"/>
                                <w:sz w:val="20"/>
                                <w:szCs w:val="20"/>
                              </w:rPr>
                              <w:t xml:space="preserve"> our </w:t>
                            </w:r>
                            <w:r w:rsidR="000A4FC2">
                              <w:rPr>
                                <w:rFonts w:ascii="Tahoma" w:hAnsi="Tahoma" w:cs="Tahoma"/>
                                <w:sz w:val="20"/>
                                <w:szCs w:val="20"/>
                              </w:rPr>
                              <w:t xml:space="preserve">personal </w:t>
                            </w:r>
                            <w:r w:rsidRPr="005225DA">
                              <w:rPr>
                                <w:rFonts w:ascii="Tahoma" w:hAnsi="Tahoma" w:cs="Tahoma"/>
                                <w:sz w:val="20"/>
                                <w:szCs w:val="20"/>
                              </w:rPr>
                              <w:t xml:space="preserve">comfort zone to view the situation through the lens of the person who </w:t>
                            </w:r>
                            <w:r w:rsidR="00806D75">
                              <w:rPr>
                                <w:rFonts w:ascii="Tahoma" w:hAnsi="Tahoma" w:cs="Tahoma"/>
                                <w:sz w:val="20"/>
                                <w:szCs w:val="20"/>
                              </w:rPr>
                              <w:t>is in need</w:t>
                            </w:r>
                            <w:r w:rsidRPr="005225DA">
                              <w:rPr>
                                <w:rFonts w:ascii="Tahoma" w:hAnsi="Tahoma" w:cs="Tahoma"/>
                                <w:sz w:val="20"/>
                                <w:szCs w:val="20"/>
                              </w:rPr>
                              <w:t>.</w:t>
                            </w:r>
                            <w:r w:rsidR="001A5363">
                              <w:rPr>
                                <w:rFonts w:ascii="Tahoma" w:hAnsi="Tahoma" w:cs="Tahoma"/>
                                <w:sz w:val="20"/>
                                <w:szCs w:val="20"/>
                              </w:rPr>
                              <w:t xml:space="preserve">  </w:t>
                            </w:r>
                          </w:p>
                          <w:p w14:paraId="7281D4AC" w14:textId="02041E2D" w:rsidR="001573CF" w:rsidRPr="009B6793" w:rsidRDefault="00777A41" w:rsidP="00CD512C">
                            <w:pPr>
                              <w:pStyle w:val="ListParagraph"/>
                              <w:numPr>
                                <w:ilvl w:val="0"/>
                                <w:numId w:val="3"/>
                              </w:numPr>
                              <w:spacing w:before="240" w:after="120"/>
                              <w:contextualSpacing w:val="0"/>
                              <w:rPr>
                                <w:rFonts w:ascii="Tahoma" w:hAnsi="Tahoma" w:cs="Tahoma"/>
                                <w:sz w:val="20"/>
                                <w:szCs w:val="20"/>
                              </w:rPr>
                            </w:pPr>
                            <w:r>
                              <w:rPr>
                                <w:rFonts w:ascii="Tahoma" w:hAnsi="Tahoma" w:cs="Tahoma"/>
                                <w:sz w:val="20"/>
                                <w:szCs w:val="20"/>
                              </w:rPr>
                              <w:t xml:space="preserve">Imagine ourselves in the “shoes” of the poor person, experiencing his emotions, </w:t>
                            </w:r>
                            <w:r w:rsidR="00FC4C9D">
                              <w:rPr>
                                <w:rFonts w:ascii="Tahoma" w:hAnsi="Tahoma" w:cs="Tahoma"/>
                                <w:sz w:val="20"/>
                                <w:szCs w:val="20"/>
                              </w:rPr>
                              <w:t>feeling his demoralized state</w:t>
                            </w:r>
                            <w:r w:rsidR="00A227FC">
                              <w:rPr>
                                <w:rFonts w:ascii="Tahoma" w:hAnsi="Tahoma" w:cs="Tahoma"/>
                                <w:sz w:val="20"/>
                                <w:szCs w:val="20"/>
                              </w:rPr>
                              <w:t>, and then interact with him through this mindset</w:t>
                            </w:r>
                            <w:r w:rsidR="00FC4C9D">
                              <w:rPr>
                                <w:rFonts w:ascii="Tahoma" w:hAnsi="Tahoma" w:cs="Tahoma"/>
                                <w:sz w:val="20"/>
                                <w:szCs w:val="20"/>
                              </w:rPr>
                              <w:t xml:space="preserve">.  This same approach is applicable </w:t>
                            </w:r>
                            <w:r w:rsidR="00F228CC">
                              <w:rPr>
                                <w:rFonts w:ascii="Tahoma" w:hAnsi="Tahoma" w:cs="Tahoma"/>
                                <w:sz w:val="20"/>
                                <w:szCs w:val="20"/>
                              </w:rPr>
                              <w:t xml:space="preserve">to many other scenarios of interpersonal </w:t>
                            </w:r>
                            <w:r w:rsidR="00CD512C">
                              <w:rPr>
                                <w:rFonts w:ascii="Tahoma" w:hAnsi="Tahoma" w:cs="Tahoma"/>
                                <w:sz w:val="20"/>
                                <w:szCs w:val="20"/>
                              </w:rPr>
                              <w:t xml:space="preserve">interactions.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40478" id="Text Box 30" o:spid="_x0000_s1058" type="#_x0000_t202" style="position:absolute;left:0;text-align:left;margin-left:0;margin-top:27.75pt;width:504.8pt;height:167.25pt;z-index:-251470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" fillcolor="#f2f2f2 [3052]" strokeweight=".5pt">
                <v:stroke dashstyle="1 1"/>
                <v:textbox>
                  <w:txbxContent>
                    <w:p w14:paraId="77BD220C" w14:textId="018EA3C2" w:rsidR="00CD512C" w:rsidRDefault="005225DA" w:rsidP="005225DA">
                      <w:pPr>
                        <w:pStyle w:val="ListParagraph"/>
                        <w:numPr>
                          <w:ilvl w:val="0"/>
                          <w:numId w:val="3"/>
                        </w:numPr>
                        <w:spacing w:before="960" w:after="120"/>
                        <w:contextualSpacing w:val="0"/>
                        <w:rPr>
                          <w:rFonts w:ascii="Tahoma" w:hAnsi="Tahoma" w:cs="Tahoma"/>
                          <w:sz w:val="20"/>
                          <w:szCs w:val="20"/>
                        </w:rPr>
                      </w:pPr>
                      <w:r w:rsidRPr="005225DA">
                        <w:rPr>
                          <w:rFonts w:ascii="Tahoma" w:hAnsi="Tahoma" w:cs="Tahoma"/>
                          <w:i/>
                          <w:iCs/>
                          <w:sz w:val="20"/>
                          <w:szCs w:val="20"/>
                        </w:rPr>
                        <w:t>“Look at yourself as if you are the poor person.</w:t>
                      </w:r>
                      <w:r w:rsidRPr="005225DA">
                        <w:rPr>
                          <w:rFonts w:ascii="Tahoma" w:hAnsi="Tahoma" w:cs="Tahoma"/>
                          <w:sz w:val="20"/>
                          <w:szCs w:val="20"/>
                        </w:rPr>
                        <w:t xml:space="preserve">” </w:t>
                      </w:r>
                      <w:r w:rsidRPr="005225DA">
                        <w:rPr>
                          <w:rFonts w:ascii="Tahoma" w:hAnsi="Tahoma" w:cs="Tahoma"/>
                          <w:i/>
                          <w:iCs/>
                          <w:sz w:val="20"/>
                          <w:szCs w:val="20"/>
                        </w:rPr>
                        <w:t xml:space="preserve"> </w:t>
                      </w:r>
                      <w:r w:rsidR="0059563D">
                        <w:rPr>
                          <w:rFonts w:ascii="Tahoma" w:hAnsi="Tahoma" w:cs="Tahoma"/>
                          <w:i/>
                          <w:iCs/>
                          <w:sz w:val="20"/>
                          <w:szCs w:val="20"/>
                        </w:rPr>
                        <w:t xml:space="preserve"> </w:t>
                      </w:r>
                      <w:r w:rsidR="00B73C83">
                        <w:rPr>
                          <w:rFonts w:ascii="Tahoma" w:hAnsi="Tahoma" w:cs="Tahoma"/>
                          <w:sz w:val="20"/>
                          <w:szCs w:val="20"/>
                        </w:rPr>
                        <w:t>When l</w:t>
                      </w:r>
                      <w:r w:rsidR="006147E2">
                        <w:rPr>
                          <w:rFonts w:ascii="Tahoma" w:hAnsi="Tahoma" w:cs="Tahoma"/>
                          <w:sz w:val="20"/>
                          <w:szCs w:val="20"/>
                        </w:rPr>
                        <w:t>ending</w:t>
                      </w:r>
                      <w:r w:rsidR="00B73C83">
                        <w:rPr>
                          <w:rFonts w:ascii="Tahoma" w:hAnsi="Tahoma" w:cs="Tahoma"/>
                          <w:sz w:val="20"/>
                          <w:szCs w:val="20"/>
                        </w:rPr>
                        <w:t xml:space="preserve"> money o</w:t>
                      </w:r>
                      <w:r w:rsidR="00806D75">
                        <w:rPr>
                          <w:rFonts w:ascii="Tahoma" w:hAnsi="Tahoma" w:cs="Tahoma"/>
                          <w:sz w:val="20"/>
                          <w:szCs w:val="20"/>
                        </w:rPr>
                        <w:t>r</w:t>
                      </w:r>
                      <w:r w:rsidR="00B73C83">
                        <w:rPr>
                          <w:rFonts w:ascii="Tahoma" w:hAnsi="Tahoma" w:cs="Tahoma"/>
                          <w:sz w:val="20"/>
                          <w:szCs w:val="20"/>
                        </w:rPr>
                        <w:t xml:space="preserve"> giving </w:t>
                      </w:r>
                      <w:r w:rsidR="00B73C83" w:rsidRPr="00806D75">
                        <w:rPr>
                          <w:rFonts w:ascii="Tahoma" w:hAnsi="Tahoma" w:cs="Tahoma"/>
                          <w:i/>
                          <w:iCs/>
                          <w:sz w:val="20"/>
                          <w:szCs w:val="20"/>
                        </w:rPr>
                        <w:t>Tzadaka</w:t>
                      </w:r>
                      <w:r w:rsidR="00B73C83">
                        <w:rPr>
                          <w:rFonts w:ascii="Tahoma" w:hAnsi="Tahoma" w:cs="Tahoma"/>
                          <w:sz w:val="20"/>
                          <w:szCs w:val="20"/>
                        </w:rPr>
                        <w:t>,</w:t>
                      </w:r>
                      <w:r w:rsidR="00B73C83" w:rsidRPr="00991472">
                        <w:rPr>
                          <w:rFonts w:ascii="Tahoma" w:hAnsi="Tahoma" w:cs="Tahoma"/>
                          <w:sz w:val="36"/>
                          <w:szCs w:val="36"/>
                        </w:rPr>
                        <w:t xml:space="preserve"> </w:t>
                      </w:r>
                      <w:r w:rsidR="00806D75">
                        <w:rPr>
                          <w:rFonts w:ascii="Tahoma" w:hAnsi="Tahoma" w:cs="Tahoma"/>
                          <w:sz w:val="20"/>
                          <w:szCs w:val="20"/>
                        </w:rPr>
                        <w:t xml:space="preserve">we must </w:t>
                      </w:r>
                      <w:r w:rsidR="001A5363">
                        <w:rPr>
                          <w:rFonts w:ascii="Tahoma" w:hAnsi="Tahoma" w:cs="Tahoma"/>
                          <w:sz w:val="20"/>
                          <w:szCs w:val="20"/>
                        </w:rPr>
                        <w:t>l</w:t>
                      </w:r>
                      <w:r w:rsidRPr="005225DA">
                        <w:rPr>
                          <w:rFonts w:ascii="Tahoma" w:hAnsi="Tahoma" w:cs="Tahoma"/>
                          <w:sz w:val="20"/>
                          <w:szCs w:val="20"/>
                        </w:rPr>
                        <w:t>eav</w:t>
                      </w:r>
                      <w:r w:rsidR="001A5363">
                        <w:rPr>
                          <w:rFonts w:ascii="Tahoma" w:hAnsi="Tahoma" w:cs="Tahoma"/>
                          <w:sz w:val="20"/>
                          <w:szCs w:val="20"/>
                        </w:rPr>
                        <w:t>e</w:t>
                      </w:r>
                      <w:r w:rsidRPr="005225DA">
                        <w:rPr>
                          <w:rFonts w:ascii="Tahoma" w:hAnsi="Tahoma" w:cs="Tahoma"/>
                          <w:sz w:val="20"/>
                          <w:szCs w:val="20"/>
                        </w:rPr>
                        <w:t xml:space="preserve"> our </w:t>
                      </w:r>
                      <w:r w:rsidR="000A4FC2">
                        <w:rPr>
                          <w:rFonts w:ascii="Tahoma" w:hAnsi="Tahoma" w:cs="Tahoma"/>
                          <w:sz w:val="20"/>
                          <w:szCs w:val="20"/>
                        </w:rPr>
                        <w:t xml:space="preserve">personal </w:t>
                      </w:r>
                      <w:r w:rsidRPr="005225DA">
                        <w:rPr>
                          <w:rFonts w:ascii="Tahoma" w:hAnsi="Tahoma" w:cs="Tahoma"/>
                          <w:sz w:val="20"/>
                          <w:szCs w:val="20"/>
                        </w:rPr>
                        <w:t xml:space="preserve">comfort zone to view the situation through the lens of the person who </w:t>
                      </w:r>
                      <w:r w:rsidR="00806D75">
                        <w:rPr>
                          <w:rFonts w:ascii="Tahoma" w:hAnsi="Tahoma" w:cs="Tahoma"/>
                          <w:sz w:val="20"/>
                          <w:szCs w:val="20"/>
                        </w:rPr>
                        <w:t>is in need</w:t>
                      </w:r>
                      <w:r w:rsidRPr="005225DA">
                        <w:rPr>
                          <w:rFonts w:ascii="Tahoma" w:hAnsi="Tahoma" w:cs="Tahoma"/>
                          <w:sz w:val="20"/>
                          <w:szCs w:val="20"/>
                        </w:rPr>
                        <w:t>.</w:t>
                      </w:r>
                      <w:r w:rsidR="001A5363">
                        <w:rPr>
                          <w:rFonts w:ascii="Tahoma" w:hAnsi="Tahoma" w:cs="Tahoma"/>
                          <w:sz w:val="20"/>
                          <w:szCs w:val="20"/>
                        </w:rPr>
                        <w:t xml:space="preserve">  </w:t>
                      </w:r>
                    </w:p>
                    <w:p w14:paraId="7281D4AC" w14:textId="02041E2D" w:rsidR="001573CF" w:rsidRPr="009B6793" w:rsidRDefault="00777A41" w:rsidP="00CD512C">
                      <w:pPr>
                        <w:pStyle w:val="ListParagraph"/>
                        <w:numPr>
                          <w:ilvl w:val="0"/>
                          <w:numId w:val="3"/>
                        </w:numPr>
                        <w:spacing w:before="240" w:after="120"/>
                        <w:contextualSpacing w:val="0"/>
                        <w:rPr>
                          <w:rFonts w:ascii="Tahoma" w:hAnsi="Tahoma" w:cs="Tahoma"/>
                          <w:sz w:val="20"/>
                          <w:szCs w:val="20"/>
                        </w:rPr>
                      </w:pPr>
                      <w:r>
                        <w:rPr>
                          <w:rFonts w:ascii="Tahoma" w:hAnsi="Tahoma" w:cs="Tahoma"/>
                          <w:sz w:val="20"/>
                          <w:szCs w:val="20"/>
                        </w:rPr>
                        <w:t xml:space="preserve">Imagine ourselves in the “shoes” of the poor person, experiencing his emotions, </w:t>
                      </w:r>
                      <w:r w:rsidR="00FC4C9D">
                        <w:rPr>
                          <w:rFonts w:ascii="Tahoma" w:hAnsi="Tahoma" w:cs="Tahoma"/>
                          <w:sz w:val="20"/>
                          <w:szCs w:val="20"/>
                        </w:rPr>
                        <w:t>feeling his demoralized state</w:t>
                      </w:r>
                      <w:r w:rsidR="00A227FC">
                        <w:rPr>
                          <w:rFonts w:ascii="Tahoma" w:hAnsi="Tahoma" w:cs="Tahoma"/>
                          <w:sz w:val="20"/>
                          <w:szCs w:val="20"/>
                        </w:rPr>
                        <w:t>, and then interact with him through this mindset</w:t>
                      </w:r>
                      <w:r w:rsidR="00FC4C9D">
                        <w:rPr>
                          <w:rFonts w:ascii="Tahoma" w:hAnsi="Tahoma" w:cs="Tahoma"/>
                          <w:sz w:val="20"/>
                          <w:szCs w:val="20"/>
                        </w:rPr>
                        <w:t xml:space="preserve">.  This same approach is applicable </w:t>
                      </w:r>
                      <w:r w:rsidR="00F228CC">
                        <w:rPr>
                          <w:rFonts w:ascii="Tahoma" w:hAnsi="Tahoma" w:cs="Tahoma"/>
                          <w:sz w:val="20"/>
                          <w:szCs w:val="20"/>
                        </w:rPr>
                        <w:t xml:space="preserve">to many other scenarios of interpersonal </w:t>
                      </w:r>
                      <w:r w:rsidR="00CD512C">
                        <w:rPr>
                          <w:rFonts w:ascii="Tahoma" w:hAnsi="Tahoma" w:cs="Tahoma"/>
                          <w:sz w:val="20"/>
                          <w:szCs w:val="20"/>
                        </w:rPr>
                        <w:t xml:space="preserve">interactions.  </w:t>
                      </w:r>
                    </w:p>
                  </w:txbxContent>
                </v:textbox>
                <w10:wrap type="topAndBottom" anchorx="margin"/>
              </v:shape>
            </w:pict>
          </mc:Fallback>
        </mc:AlternateContent>
      </w:r>
      <w:r w:rsidR="008F23EF" w:rsidRPr="001573CF">
        <w:rPr>
          <w:noProof/>
        </w:rPr>
        <mc:AlternateContent>
          <mc:Choice Requires="wps">
            <w:drawing>
              <wp:anchor distT="0" distB="0" distL="114300" distR="114300" simplePos="0" relativeHeight="251848192" behindDoc="0" locked="0" layoutInCell="1" allowOverlap="1" wp14:anchorId="06E24DE5" wp14:editId="7BE3FD5F">
                <wp:simplePos x="0" y="0"/>
                <wp:positionH relativeFrom="margin">
                  <wp:posOffset>163830</wp:posOffset>
                </wp:positionH>
                <wp:positionV relativeFrom="paragraph">
                  <wp:posOffset>371475</wp:posOffset>
                </wp:positionV>
                <wp:extent cx="6096000" cy="393065"/>
                <wp:effectExtent l="0" t="0" r="0" b="6985"/>
                <wp:wrapTopAndBottom/>
                <wp:docPr id="31" name="Text Box 31"/>
                <wp:cNvGraphicFramePr/>
                <a:graphic xmlns:a="http://schemas.openxmlformats.org/drawingml/2006/main">
                  <a:graphicData uri="http://schemas.microsoft.com/office/word/2010/wordprocessingShape">
                    <wps:wsp>
                      <wps:cNvSpPr txBox="1"/>
                      <wps:spPr>
                        <a:xfrm>
                          <a:off x="0" y="0"/>
                          <a:ext cx="6096000" cy="393065"/>
                        </a:xfrm>
                        <a:prstGeom prst="rect">
                          <a:avLst/>
                        </a:prstGeom>
                        <a:solidFill>
                          <a:prstClr val="white"/>
                        </a:solidFill>
                        <a:ln>
                          <a:noFill/>
                        </a:ln>
                      </wps:spPr>
                      <wps:txbx>
                        <w:txbxContent>
                          <w:p w14:paraId="24C46E54" w14:textId="2C035914" w:rsidR="001573CF" w:rsidRPr="007C1EA7" w:rsidRDefault="00D27B9F" w:rsidP="001573CF">
                            <w:pPr>
                              <w:pStyle w:val="Caption"/>
                              <w:spacing w:before="60" w:after="60"/>
                              <w:jc w:val="center"/>
                              <w:rPr>
                                <w:rFonts w:ascii="Verdana" w:hAnsi="Verdana" w:cs="Calibri"/>
                                <w:noProof/>
                                <w:color w:val="auto"/>
                                <w:sz w:val="22"/>
                                <w:szCs w:val="22"/>
                              </w:rPr>
                            </w:pPr>
                            <w:r>
                              <w:rPr>
                                <w:rFonts w:ascii="Verdana" w:hAnsi="Verdana"/>
                                <w:color w:val="auto"/>
                                <w:sz w:val="22"/>
                                <w:szCs w:val="22"/>
                              </w:rPr>
                              <w:t xml:space="preserve">Lessons </w:t>
                            </w:r>
                            <w:r w:rsidR="00B51466">
                              <w:rPr>
                                <w:rFonts w:ascii="Verdana" w:hAnsi="Verdana"/>
                                <w:color w:val="auto"/>
                                <w:sz w:val="22"/>
                                <w:szCs w:val="22"/>
                              </w:rPr>
                              <w:t xml:space="preserve">in </w:t>
                            </w:r>
                            <w:r w:rsidR="001573CF" w:rsidRPr="007C1EA7">
                              <w:rPr>
                                <w:rFonts w:ascii="Verdana" w:hAnsi="Verdana"/>
                                <w:i/>
                                <w:iCs/>
                                <w:color w:val="auto"/>
                                <w:sz w:val="22"/>
                                <w:szCs w:val="22"/>
                              </w:rPr>
                              <w:t xml:space="preserve">Nesiah </w:t>
                            </w:r>
                            <w:r w:rsidR="001573CF">
                              <w:rPr>
                                <w:rFonts w:ascii="Verdana" w:hAnsi="Verdana"/>
                                <w:i/>
                                <w:iCs/>
                                <w:color w:val="auto"/>
                                <w:sz w:val="22"/>
                                <w:szCs w:val="22"/>
                              </w:rPr>
                              <w:t>B</w:t>
                            </w:r>
                            <w:r w:rsidR="001573CF" w:rsidRPr="007C1EA7">
                              <w:rPr>
                                <w:rFonts w:ascii="Verdana" w:hAnsi="Verdana"/>
                                <w:i/>
                                <w:iCs/>
                                <w:color w:val="auto"/>
                                <w:sz w:val="22"/>
                                <w:szCs w:val="22"/>
                              </w:rPr>
                              <w:t xml:space="preserve">’ol </w:t>
                            </w:r>
                            <w:r w:rsidR="00B51466">
                              <w:rPr>
                                <w:rFonts w:ascii="Verdana" w:hAnsi="Verdana"/>
                                <w:color w:val="auto"/>
                                <w:sz w:val="22"/>
                                <w:szCs w:val="22"/>
                              </w:rPr>
                              <w:t>derived from the mitzvah of loaning money</w:t>
                            </w:r>
                            <w:r w:rsidR="003D5F17">
                              <w:rPr>
                                <w:rFonts w:ascii="Verdana" w:hAnsi="Verdana"/>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24DE5" id="Text Box 31" o:spid="_x0000_s1059" type="#_x0000_t202" style="position:absolute;left:0;text-align:left;margin-left:12.9pt;margin-top:29.25pt;width:480pt;height:30.95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" stroked="f">
                <v:textbox inset="0,0,0,0">
                  <w:txbxContent>
                    <w:p w14:paraId="24C46E54" w14:textId="2C035914" w:rsidR="001573CF" w:rsidRPr="007C1EA7" w:rsidRDefault="00D27B9F" w:rsidP="001573CF">
                      <w:pPr>
                        <w:pStyle w:val="Caption"/>
                        <w:spacing w:before="60" w:after="60"/>
                        <w:jc w:val="center"/>
                        <w:rPr>
                          <w:rFonts w:ascii="Verdana" w:hAnsi="Verdana" w:cs="Calibri"/>
                          <w:noProof/>
                          <w:color w:val="auto"/>
                          <w:sz w:val="22"/>
                          <w:szCs w:val="22"/>
                        </w:rPr>
                      </w:pPr>
                      <w:r>
                        <w:rPr>
                          <w:rFonts w:ascii="Verdana" w:hAnsi="Verdana"/>
                          <w:color w:val="auto"/>
                          <w:sz w:val="22"/>
                          <w:szCs w:val="22"/>
                        </w:rPr>
                        <w:t xml:space="preserve">Lessons </w:t>
                      </w:r>
                      <w:r w:rsidR="00B51466">
                        <w:rPr>
                          <w:rFonts w:ascii="Verdana" w:hAnsi="Verdana"/>
                          <w:color w:val="auto"/>
                          <w:sz w:val="22"/>
                          <w:szCs w:val="22"/>
                        </w:rPr>
                        <w:t xml:space="preserve">in </w:t>
                      </w:r>
                      <w:r w:rsidR="001573CF" w:rsidRPr="007C1EA7">
                        <w:rPr>
                          <w:rFonts w:ascii="Verdana" w:hAnsi="Verdana"/>
                          <w:i/>
                          <w:iCs/>
                          <w:color w:val="auto"/>
                          <w:sz w:val="22"/>
                          <w:szCs w:val="22"/>
                        </w:rPr>
                        <w:t xml:space="preserve">Nesiah </w:t>
                      </w:r>
                      <w:r w:rsidR="001573CF">
                        <w:rPr>
                          <w:rFonts w:ascii="Verdana" w:hAnsi="Verdana"/>
                          <w:i/>
                          <w:iCs/>
                          <w:color w:val="auto"/>
                          <w:sz w:val="22"/>
                          <w:szCs w:val="22"/>
                        </w:rPr>
                        <w:t>B</w:t>
                      </w:r>
                      <w:r w:rsidR="001573CF" w:rsidRPr="007C1EA7">
                        <w:rPr>
                          <w:rFonts w:ascii="Verdana" w:hAnsi="Verdana"/>
                          <w:i/>
                          <w:iCs/>
                          <w:color w:val="auto"/>
                          <w:sz w:val="22"/>
                          <w:szCs w:val="22"/>
                        </w:rPr>
                        <w:t xml:space="preserve">’ol </w:t>
                      </w:r>
                      <w:r w:rsidR="00B51466">
                        <w:rPr>
                          <w:rFonts w:ascii="Verdana" w:hAnsi="Verdana"/>
                          <w:color w:val="auto"/>
                          <w:sz w:val="22"/>
                          <w:szCs w:val="22"/>
                        </w:rPr>
                        <w:t>derived from the mitzvah of loaning money</w:t>
                      </w:r>
                      <w:r w:rsidR="003D5F17">
                        <w:rPr>
                          <w:rFonts w:ascii="Verdana" w:hAnsi="Verdana"/>
                          <w:color w:val="auto"/>
                          <w:sz w:val="22"/>
                          <w:szCs w:val="22"/>
                        </w:rPr>
                        <w:t>:</w:t>
                      </w:r>
                    </w:p>
                  </w:txbxContent>
                </v:textbox>
                <w10:wrap type="topAndBottom" anchorx="margin"/>
              </v:shape>
            </w:pict>
          </mc:Fallback>
        </mc:AlternateContent>
      </w:r>
      <w:r w:rsidR="005C0AF2" w:rsidRPr="004676A0">
        <w:br w:type="page"/>
      </w:r>
    </w:p>
    <w:p w14:paraId="08D9BA40" w14:textId="35AC1103" w:rsidR="005C0AF2" w:rsidRPr="00F04554" w:rsidRDefault="005C0AF2" w:rsidP="00A0263F">
      <w:pPr>
        <w:pStyle w:val="Heading1"/>
        <w:numPr>
          <w:ilvl w:val="0"/>
          <w:numId w:val="0"/>
        </w:numPr>
        <w:spacing w:before="240" w:line="324" w:lineRule="auto"/>
        <w:ind w:left="-180"/>
        <w:jc w:val="center"/>
        <w:rPr>
          <w:rFonts w:ascii="Cambria" w:hAnsi="Cambria"/>
          <w:b/>
          <w:bCs/>
        </w:rPr>
      </w:pPr>
      <w:bookmarkStart w:id="26" w:name="Day17"/>
      <w:r w:rsidRPr="00F04554">
        <w:rPr>
          <w:rFonts w:ascii="Cambria" w:hAnsi="Cambria"/>
          <w:b/>
          <w:bCs/>
        </w:rPr>
        <w:t xml:space="preserve">Day </w:t>
      </w:r>
      <w:r>
        <w:rPr>
          <w:rFonts w:ascii="Cambria" w:hAnsi="Cambria"/>
          <w:b/>
          <w:bCs/>
        </w:rPr>
        <w:t>1</w:t>
      </w:r>
      <w:r w:rsidR="0052788B">
        <w:rPr>
          <w:rFonts w:ascii="Cambria" w:hAnsi="Cambria"/>
          <w:b/>
          <w:bCs/>
        </w:rPr>
        <w:t>7</w:t>
      </w:r>
      <w:r w:rsidRPr="00F04554">
        <w:rPr>
          <w:rFonts w:ascii="Cambria" w:hAnsi="Cambria"/>
          <w:b/>
          <w:bCs/>
        </w:rPr>
        <w:t xml:space="preserve">: </w:t>
      </w:r>
      <w:r w:rsidR="006835C7">
        <w:rPr>
          <w:rFonts w:ascii="Cambria" w:hAnsi="Cambria"/>
          <w:b/>
          <w:bCs/>
        </w:rPr>
        <w:t>Sensitivity</w:t>
      </w:r>
      <w:r w:rsidR="005B4539" w:rsidRPr="005B4539">
        <w:rPr>
          <w:rFonts w:ascii="Cambria" w:hAnsi="Cambria"/>
          <w:b/>
          <w:bCs/>
        </w:rPr>
        <w:t xml:space="preserve"> to avoid hurting the convert</w:t>
      </w:r>
      <w:r w:rsidR="004C68C4">
        <w:rPr>
          <w:rFonts w:ascii="Cambria" w:hAnsi="Cambria"/>
          <w:b/>
          <w:bCs/>
        </w:rPr>
        <w:t xml:space="preserve">; </w:t>
      </w:r>
      <w:r w:rsidR="001C2384">
        <w:rPr>
          <w:rFonts w:ascii="Cambria" w:hAnsi="Cambria"/>
          <w:b/>
          <w:bCs/>
        </w:rPr>
        <w:t>sensitivity</w:t>
      </w:r>
      <w:r w:rsidR="00A0263F">
        <w:rPr>
          <w:rFonts w:ascii="Cambria" w:hAnsi="Cambria"/>
          <w:b/>
          <w:bCs/>
        </w:rPr>
        <w:t xml:space="preserve"> </w:t>
      </w:r>
      <w:r w:rsidR="006835C7" w:rsidRPr="006835C7">
        <w:rPr>
          <w:rFonts w:ascii="Cambria" w:hAnsi="Cambria"/>
          <w:b/>
          <w:bCs/>
        </w:rPr>
        <w:t>to the servant’s feelings of degradation</w:t>
      </w:r>
    </w:p>
    <w:bookmarkEnd w:id="26"/>
    <w:p w14:paraId="35A126FD" w14:textId="77777777" w:rsidR="001370AA" w:rsidRDefault="006E425B" w:rsidP="001370AA">
      <w:pPr>
        <w:pStyle w:val="Heading3"/>
        <w:numPr>
          <w:ilvl w:val="2"/>
          <w:numId w:val="0"/>
        </w:numPr>
        <w:tabs>
          <w:tab w:val="left" w:pos="360"/>
        </w:tabs>
        <w:ind w:left="360" w:hanging="360"/>
      </w:pPr>
      <w:r>
        <w:t xml:space="preserve">1) </w:t>
      </w:r>
      <w:r>
        <w:tab/>
      </w:r>
      <w:r w:rsidR="008B1846" w:rsidRPr="008B1846">
        <w:rPr>
          <w:b/>
          <w:bCs/>
        </w:rPr>
        <w:t>Sensitivity to avoid hurting the convert:</w:t>
      </w:r>
      <w:r w:rsidR="008B1846">
        <w:t xml:space="preserve"> </w:t>
      </w:r>
    </w:p>
    <w:p w14:paraId="50CD3777" w14:textId="10A7F73A" w:rsidR="006F3C3E" w:rsidRPr="00070C12" w:rsidRDefault="00192C63" w:rsidP="00AE09AE">
      <w:pPr>
        <w:pStyle w:val="Heading3"/>
        <w:numPr>
          <w:ilvl w:val="2"/>
          <w:numId w:val="0"/>
        </w:numPr>
        <w:spacing w:before="120"/>
        <w:rPr>
          <w:sz w:val="22"/>
          <w:szCs w:val="22"/>
        </w:rPr>
      </w:pPr>
      <w:r w:rsidRPr="00070C12">
        <w:rPr>
          <w:sz w:val="22"/>
          <w:szCs w:val="22"/>
        </w:rPr>
        <w:t xml:space="preserve">In </w:t>
      </w:r>
      <w:proofErr w:type="spellStart"/>
      <w:r w:rsidRPr="00070C12">
        <w:rPr>
          <w:sz w:val="22"/>
          <w:szCs w:val="22"/>
        </w:rPr>
        <w:t>Shemos</w:t>
      </w:r>
      <w:proofErr w:type="spellEnd"/>
      <w:r w:rsidRPr="00070C12">
        <w:rPr>
          <w:sz w:val="22"/>
          <w:szCs w:val="22"/>
        </w:rPr>
        <w:t xml:space="preserve"> 23:9, the Torah instructs us not to oppress the convert: </w:t>
      </w:r>
      <w:r w:rsidRPr="00070C12">
        <w:rPr>
          <w:i/>
          <w:iCs/>
          <w:sz w:val="22"/>
          <w:szCs w:val="22"/>
        </w:rPr>
        <w:t>“You know the soul of the stranger, for you were strangers in the land of Egypt</w:t>
      </w:r>
      <w:r w:rsidR="0015652F" w:rsidRPr="00070C12">
        <w:rPr>
          <w:i/>
          <w:iCs/>
          <w:sz w:val="22"/>
          <w:szCs w:val="22"/>
        </w:rPr>
        <w:t>.</w:t>
      </w:r>
      <w:r w:rsidRPr="00070C12">
        <w:rPr>
          <w:sz w:val="22"/>
          <w:szCs w:val="22"/>
        </w:rPr>
        <w:t xml:space="preserve">”  </w:t>
      </w:r>
      <w:proofErr w:type="spellStart"/>
      <w:r w:rsidRPr="00070C12">
        <w:rPr>
          <w:sz w:val="22"/>
          <w:szCs w:val="22"/>
        </w:rPr>
        <w:t>Rashi</w:t>
      </w:r>
      <w:proofErr w:type="spellEnd"/>
      <w:r w:rsidRPr="00070C12">
        <w:rPr>
          <w:sz w:val="22"/>
          <w:szCs w:val="22"/>
        </w:rPr>
        <w:t xml:space="preserve"> comments: </w:t>
      </w:r>
      <w:r w:rsidRPr="00070C12">
        <w:rPr>
          <w:i/>
          <w:iCs/>
          <w:sz w:val="22"/>
          <w:szCs w:val="22"/>
        </w:rPr>
        <w:t>“[You know] how hard it is for him when they oppress him</w:t>
      </w:r>
      <w:r w:rsidRPr="00070C12">
        <w:rPr>
          <w:sz w:val="22"/>
          <w:szCs w:val="22"/>
        </w:rPr>
        <w:t xml:space="preserve">,” because you lived through the same experience as strangers in the land of Egypt.  </w:t>
      </w:r>
    </w:p>
    <w:p w14:paraId="65D01E13" w14:textId="2553580F" w:rsidR="006F3C3E" w:rsidRPr="00070C12" w:rsidRDefault="006F3C3E" w:rsidP="00AE09AE">
      <w:pPr>
        <w:pStyle w:val="Heading3"/>
        <w:numPr>
          <w:ilvl w:val="2"/>
          <w:numId w:val="0"/>
        </w:numPr>
        <w:spacing w:before="120"/>
        <w:rPr>
          <w:i/>
          <w:iCs/>
          <w:sz w:val="22"/>
          <w:szCs w:val="22"/>
        </w:rPr>
      </w:pPr>
      <w:r w:rsidRPr="00070C12">
        <w:rPr>
          <w:sz w:val="22"/>
          <w:szCs w:val="22"/>
        </w:rPr>
        <w:t xml:space="preserve">On a perfunctory level, the Torah’s words, </w:t>
      </w:r>
      <w:r w:rsidRPr="00070C12">
        <w:rPr>
          <w:i/>
          <w:iCs/>
          <w:sz w:val="22"/>
          <w:szCs w:val="22"/>
        </w:rPr>
        <w:t xml:space="preserve">“you know the soul </w:t>
      </w:r>
      <w:r w:rsidRPr="00070C12">
        <w:rPr>
          <w:rFonts w:cstheme="minorHAnsi"/>
          <w:i/>
          <w:iCs/>
          <w:sz w:val="22"/>
          <w:szCs w:val="22"/>
        </w:rPr>
        <w:t xml:space="preserve">of the stranger </w:t>
      </w:r>
      <w:r w:rsidRPr="00070C12">
        <w:rPr>
          <w:i/>
          <w:iCs/>
          <w:sz w:val="22"/>
          <w:szCs w:val="22"/>
        </w:rPr>
        <w:t>... in the land of Egypt</w:t>
      </w:r>
      <w:r w:rsidRPr="00070C12">
        <w:rPr>
          <w:sz w:val="22"/>
          <w:szCs w:val="22"/>
        </w:rPr>
        <w:t xml:space="preserve">,” are difficult to understand.  Does the Torah need to justify its injunction against harming the convert?  If we had never been strangers in Egypt, would it have been permissible to hurt a convert?  </w:t>
      </w:r>
      <w:r w:rsidR="00595C88">
        <w:rPr>
          <w:sz w:val="22"/>
          <w:szCs w:val="22"/>
          <w:vertAlign w:val="superscript"/>
        </w:rPr>
        <w:t>66</w:t>
      </w:r>
      <w:r w:rsidRPr="00070C12">
        <w:rPr>
          <w:sz w:val="22"/>
          <w:szCs w:val="22"/>
        </w:rPr>
        <w:t xml:space="preserve">Rabbi </w:t>
      </w:r>
      <w:r w:rsidR="0038723F" w:rsidRPr="00070C12">
        <w:rPr>
          <w:sz w:val="22"/>
          <w:szCs w:val="22"/>
        </w:rPr>
        <w:t xml:space="preserve">Lord </w:t>
      </w:r>
      <w:r w:rsidRPr="00070C12">
        <w:rPr>
          <w:sz w:val="22"/>
          <w:szCs w:val="22"/>
        </w:rPr>
        <w:t xml:space="preserve">Jonathan Sacks shares the following powerful thought: </w:t>
      </w:r>
      <w:r w:rsidRPr="00070C12">
        <w:rPr>
          <w:i/>
          <w:iCs/>
          <w:sz w:val="22"/>
          <w:szCs w:val="22"/>
        </w:rPr>
        <w:t xml:space="preserve">If there is one command above all others that speaks of the power and significance of empathy, it is ... “You shall not oppress a stranger, for you know the heart of a stranger:  You were strangers in the land of Egypt” ... That is why this specific command is so </w:t>
      </w:r>
      <w:r w:rsidR="00CB00B8" w:rsidRPr="00070C12">
        <w:rPr>
          <w:i/>
          <w:iCs/>
          <w:sz w:val="22"/>
          <w:szCs w:val="22"/>
        </w:rPr>
        <w:t>life changing</w:t>
      </w:r>
      <w:r w:rsidRPr="00070C12">
        <w:rPr>
          <w:i/>
          <w:iCs/>
          <w:sz w:val="22"/>
          <w:szCs w:val="22"/>
        </w:rPr>
        <w:t>.  Not only does it tell us to empathize with the stranger because you know what it feels like to be in his or her place.  It even hints that this was part of the purpose of the Israelites’ exile in Egypt in the first place ... There is only one reply strong enough to answer the question: Why should I not hate the stranger?  Because the stranger is me.</w:t>
      </w:r>
    </w:p>
    <w:p w14:paraId="41C94260" w14:textId="049C26B8" w:rsidR="00F42B8D" w:rsidRPr="00070C12" w:rsidRDefault="00F42B8D" w:rsidP="00AE09AE">
      <w:pPr>
        <w:spacing w:before="120"/>
      </w:pPr>
      <w:r w:rsidRPr="00070C12">
        <w:t xml:space="preserve">Psychologist </w:t>
      </w:r>
      <w:r w:rsidR="00697669" w:rsidRPr="00070C12">
        <w:rPr>
          <w:vertAlign w:val="superscript"/>
        </w:rPr>
        <w:t>6</w:t>
      </w:r>
      <w:r w:rsidR="00E83471">
        <w:rPr>
          <w:vertAlign w:val="superscript"/>
        </w:rPr>
        <w:t>7</w:t>
      </w:r>
      <w:r w:rsidRPr="00070C12">
        <w:t xml:space="preserve">Brené Brown, Ph.D. explains: </w:t>
      </w:r>
      <w:r w:rsidR="00A5185C" w:rsidRPr="00A5185C">
        <w:rPr>
          <w:i/>
          <w:iCs/>
        </w:rPr>
        <w:t>“</w:t>
      </w:r>
      <w:r w:rsidRPr="00070C12">
        <w:rPr>
          <w:i/>
          <w:iCs/>
        </w:rPr>
        <w:t>Empathy is a vulnerable choice - in order to connect with you, I have to connect with something in myself that knows that feeling</w:t>
      </w:r>
      <w:r w:rsidRPr="00070C12">
        <w:t>.</w:t>
      </w:r>
      <w:r w:rsidR="00A5185C">
        <w:t>”</w:t>
      </w:r>
      <w:r w:rsidRPr="00070C12">
        <w:t xml:space="preserve">  Although my life history may be quite different from the person with whom I empathize, nonetheless, my own experiences have instilled </w:t>
      </w:r>
      <w:r w:rsidRPr="00C87EB3">
        <w:t>something in myself that knows that feeling.</w:t>
      </w:r>
      <w:r w:rsidRPr="00070C12">
        <w:t xml:space="preserve">  The Torah’s message of, </w:t>
      </w:r>
      <w:r w:rsidRPr="00070C12">
        <w:rPr>
          <w:i/>
          <w:iCs/>
        </w:rPr>
        <w:t xml:space="preserve">“you know the soul </w:t>
      </w:r>
      <w:r w:rsidRPr="00070C12">
        <w:rPr>
          <w:rFonts w:cstheme="minorHAnsi"/>
          <w:i/>
          <w:iCs/>
        </w:rPr>
        <w:t xml:space="preserve">of the stranger,” </w:t>
      </w:r>
      <w:r w:rsidRPr="00070C12">
        <w:t xml:space="preserve">teaches us that we can extrapolate from our own life experiences to connect to others through the agency of </w:t>
      </w:r>
      <w:proofErr w:type="spellStart"/>
      <w:r w:rsidRPr="00070C12">
        <w:rPr>
          <w:i/>
          <w:iCs/>
        </w:rPr>
        <w:t>Nesiah</w:t>
      </w:r>
      <w:proofErr w:type="spellEnd"/>
      <w:r w:rsidRPr="00070C12">
        <w:rPr>
          <w:i/>
          <w:iCs/>
        </w:rPr>
        <w:t xml:space="preserve"> </w:t>
      </w:r>
      <w:proofErr w:type="spellStart"/>
      <w:r w:rsidRPr="00070C12">
        <w:rPr>
          <w:i/>
          <w:iCs/>
        </w:rPr>
        <w:t>B’ol</w:t>
      </w:r>
      <w:proofErr w:type="spellEnd"/>
      <w:r w:rsidRPr="00070C12">
        <w:t xml:space="preserve">.  We just need to look past the external differences between us that prevent us from accessing this aptitude.  Thus, the Torah’s formula for being </w:t>
      </w:r>
      <w:proofErr w:type="spellStart"/>
      <w:r w:rsidRPr="00070C12">
        <w:rPr>
          <w:i/>
          <w:iCs/>
        </w:rPr>
        <w:t>Nosei</w:t>
      </w:r>
      <w:proofErr w:type="spellEnd"/>
      <w:r w:rsidRPr="00070C12">
        <w:rPr>
          <w:i/>
          <w:iCs/>
        </w:rPr>
        <w:t xml:space="preserve"> </w:t>
      </w:r>
      <w:proofErr w:type="spellStart"/>
      <w:r w:rsidRPr="00070C12">
        <w:rPr>
          <w:i/>
          <w:iCs/>
        </w:rPr>
        <w:t>B’ol</w:t>
      </w:r>
      <w:proofErr w:type="spellEnd"/>
      <w:r w:rsidRPr="00070C12">
        <w:rPr>
          <w:i/>
          <w:iCs/>
        </w:rPr>
        <w:t xml:space="preserve"> </w:t>
      </w:r>
      <w:proofErr w:type="spellStart"/>
      <w:r w:rsidRPr="00070C12">
        <w:rPr>
          <w:i/>
          <w:iCs/>
        </w:rPr>
        <w:t>Im</w:t>
      </w:r>
      <w:proofErr w:type="spellEnd"/>
      <w:r w:rsidRPr="00070C12">
        <w:rPr>
          <w:i/>
          <w:iCs/>
        </w:rPr>
        <w:t xml:space="preserve"> </w:t>
      </w:r>
      <w:proofErr w:type="spellStart"/>
      <w:r w:rsidRPr="00070C12">
        <w:rPr>
          <w:i/>
          <w:iCs/>
        </w:rPr>
        <w:t>Chaveiro</w:t>
      </w:r>
      <w:proofErr w:type="spellEnd"/>
      <w:r w:rsidRPr="00070C12">
        <w:t xml:space="preserve"> with the convert, applies to all types of interpersonal interactions</w:t>
      </w:r>
      <w:r w:rsidR="00DA0CC4" w:rsidRPr="00070C12">
        <w:t>.</w:t>
      </w:r>
    </w:p>
    <w:p w14:paraId="5C3762EE" w14:textId="77777777" w:rsidR="001370AA" w:rsidRDefault="00F42B8D" w:rsidP="009E1DCB">
      <w:pPr>
        <w:spacing w:before="240" w:after="120"/>
        <w:ind w:left="360" w:hanging="360"/>
      </w:pPr>
      <w:r>
        <w:t>2)</w:t>
      </w:r>
      <w:r>
        <w:tab/>
      </w:r>
      <w:r w:rsidR="001370AA" w:rsidRPr="001370AA">
        <w:rPr>
          <w:b/>
          <w:bCs/>
        </w:rPr>
        <w:t>Sensitivity to the servant’s feelings of degradation:</w:t>
      </w:r>
      <w:r w:rsidR="001370AA">
        <w:t xml:space="preserve"> </w:t>
      </w:r>
    </w:p>
    <w:p w14:paraId="41C23C0D" w14:textId="595C8EF0" w:rsidR="00C22123" w:rsidRPr="00B1384B" w:rsidRDefault="00C22123" w:rsidP="00AE09AE">
      <w:pPr>
        <w:spacing w:before="120" w:after="120"/>
        <w:rPr>
          <w:rFonts w:cstheme="minorHAnsi"/>
        </w:rPr>
      </w:pPr>
      <w:r w:rsidRPr="00070C12">
        <w:rPr>
          <w:rStyle w:val="Heading3Char"/>
          <w:sz w:val="22"/>
          <w:szCs w:val="22"/>
        </w:rPr>
        <w:t xml:space="preserve">The </w:t>
      </w:r>
      <w:proofErr w:type="spellStart"/>
      <w:r w:rsidRPr="00070C12">
        <w:rPr>
          <w:rStyle w:val="Heading3Char"/>
          <w:sz w:val="22"/>
          <w:szCs w:val="22"/>
        </w:rPr>
        <w:t>Gemara</w:t>
      </w:r>
      <w:proofErr w:type="spellEnd"/>
      <w:r w:rsidRPr="00070C12">
        <w:rPr>
          <w:rStyle w:val="Heading3Char"/>
          <w:sz w:val="22"/>
          <w:szCs w:val="22"/>
        </w:rPr>
        <w:t xml:space="preserve"> </w:t>
      </w:r>
      <w:r w:rsidR="00D03E83">
        <w:rPr>
          <w:rStyle w:val="Heading3Char"/>
          <w:sz w:val="22"/>
          <w:szCs w:val="22"/>
        </w:rPr>
        <w:t>(</w:t>
      </w:r>
      <w:r w:rsidRPr="00070C12">
        <w:rPr>
          <w:rStyle w:val="Heading3Char"/>
          <w:sz w:val="22"/>
          <w:szCs w:val="22"/>
        </w:rPr>
        <w:t>Kiddushin 20a</w:t>
      </w:r>
      <w:r w:rsidR="00D03E83">
        <w:rPr>
          <w:rStyle w:val="Heading3Char"/>
          <w:sz w:val="22"/>
          <w:szCs w:val="22"/>
        </w:rPr>
        <w:t xml:space="preserve">; </w:t>
      </w:r>
      <w:hyperlink w:anchor="B7" w:history="1">
        <w:r w:rsidR="00D03E83" w:rsidRPr="00D03E83">
          <w:rPr>
            <w:rStyle w:val="Hyperlink"/>
            <w:rFonts w:ascii="Calibri" w:eastAsiaTheme="majorEastAsia" w:hAnsi="Calibri" w:cs="Calibri"/>
          </w:rPr>
          <w:t>Appendix B-7</w:t>
        </w:r>
      </w:hyperlink>
      <w:r w:rsidR="001F6415">
        <w:rPr>
          <w:rStyle w:val="Heading3Char"/>
          <w:sz w:val="22"/>
          <w:szCs w:val="22"/>
        </w:rPr>
        <w:t>, p. 66)</w:t>
      </w:r>
      <w:r w:rsidRPr="00070C12">
        <w:rPr>
          <w:rStyle w:val="Heading3Char"/>
          <w:sz w:val="22"/>
          <w:szCs w:val="22"/>
        </w:rPr>
        <w:t xml:space="preserve"> discusses the required conduct for treating a Jewish servant.  From the Torah’s words (Devarim 15:16), “</w:t>
      </w:r>
      <w:r w:rsidRPr="0005230D">
        <w:rPr>
          <w:rFonts w:asciiTheme="majorBidi" w:hAnsiTheme="majorBidi" w:cstheme="majorBidi"/>
          <w:sz w:val="24"/>
          <w:szCs w:val="24"/>
          <w:rtl/>
        </w:rPr>
        <w:t>כי טוב לו עמך</w:t>
      </w:r>
      <w:r w:rsidRPr="00070C12">
        <w:rPr>
          <w:rStyle w:val="Heading3Char"/>
          <w:sz w:val="22"/>
          <w:szCs w:val="22"/>
        </w:rPr>
        <w:t xml:space="preserve">” – </w:t>
      </w:r>
      <w:r w:rsidRPr="00070C12">
        <w:rPr>
          <w:rStyle w:val="Heading3Char"/>
          <w:i/>
          <w:iCs/>
          <w:sz w:val="22"/>
          <w:szCs w:val="22"/>
        </w:rPr>
        <w:t>“for it is good for him with you</w:t>
      </w:r>
      <w:r w:rsidRPr="00070C12">
        <w:rPr>
          <w:rStyle w:val="Heading3Char"/>
          <w:sz w:val="22"/>
          <w:szCs w:val="22"/>
        </w:rPr>
        <w:t xml:space="preserve">,” the </w:t>
      </w:r>
      <w:proofErr w:type="spellStart"/>
      <w:r w:rsidRPr="00070C12">
        <w:rPr>
          <w:rStyle w:val="Heading3Char"/>
          <w:sz w:val="22"/>
          <w:szCs w:val="22"/>
        </w:rPr>
        <w:t>Gemara</w:t>
      </w:r>
      <w:proofErr w:type="spellEnd"/>
      <w:r w:rsidRPr="00070C12">
        <w:rPr>
          <w:rStyle w:val="Heading3Char"/>
          <w:sz w:val="22"/>
          <w:szCs w:val="22"/>
        </w:rPr>
        <w:t xml:space="preserve"> derives: </w:t>
      </w:r>
      <w:r w:rsidRPr="00070C12">
        <w:rPr>
          <w:rStyle w:val="Heading3Char"/>
          <w:i/>
          <w:iCs/>
          <w:sz w:val="22"/>
          <w:szCs w:val="22"/>
        </w:rPr>
        <w:t>“One who acquires a Jewish servant has, in fact, acquired a master for himself,</w:t>
      </w:r>
      <w:r w:rsidRPr="00070C12">
        <w:rPr>
          <w:rStyle w:val="Heading3Char"/>
          <w:sz w:val="22"/>
          <w:szCs w:val="22"/>
        </w:rPr>
        <w:t>” because the master is obligated to ensure that his servant’s accommodations</w:t>
      </w:r>
      <w:r w:rsidRPr="00070C12">
        <w:rPr>
          <w:rFonts w:cstheme="minorHAnsi"/>
        </w:rPr>
        <w:t xml:space="preserve"> are equivalent to his own. </w:t>
      </w:r>
      <w:r w:rsidRPr="00070C12">
        <w:rPr>
          <w:rFonts w:cstheme="minorHAnsi"/>
          <w:i/>
          <w:iCs/>
        </w:rPr>
        <w:t xml:space="preserve"> </w:t>
      </w:r>
      <w:r w:rsidR="00B1384B" w:rsidRPr="00070C12">
        <w:rPr>
          <w:rFonts w:cstheme="minorHAnsi"/>
        </w:rPr>
        <w:t xml:space="preserve">For example, the owner may not eat </w:t>
      </w:r>
      <w:r w:rsidR="00184677" w:rsidRPr="00070C12">
        <w:rPr>
          <w:rFonts w:cstheme="minorHAnsi"/>
        </w:rPr>
        <w:t xml:space="preserve">bread </w:t>
      </w:r>
      <w:r w:rsidR="00D8157D">
        <w:rPr>
          <w:rFonts w:cstheme="minorHAnsi"/>
        </w:rPr>
        <w:t xml:space="preserve">made </w:t>
      </w:r>
      <w:r w:rsidR="00184677" w:rsidRPr="00070C12">
        <w:rPr>
          <w:rFonts w:cstheme="minorHAnsi"/>
        </w:rPr>
        <w:t xml:space="preserve">from fine flour while the servant eats bread </w:t>
      </w:r>
      <w:r w:rsidR="00D8157D">
        <w:rPr>
          <w:rFonts w:cstheme="minorHAnsi"/>
        </w:rPr>
        <w:t xml:space="preserve">made </w:t>
      </w:r>
      <w:r w:rsidR="00184677" w:rsidRPr="00070C12">
        <w:rPr>
          <w:rFonts w:cstheme="minorHAnsi"/>
        </w:rPr>
        <w:t>from inferior flour</w:t>
      </w:r>
      <w:r w:rsidR="0067178B" w:rsidRPr="00070C12">
        <w:rPr>
          <w:rFonts w:cstheme="minorHAnsi"/>
        </w:rPr>
        <w:t>.  The owner may not drink aged (superior) wine while the servant drinks new (inferior) wine</w:t>
      </w:r>
      <w:r w:rsidR="009F322E" w:rsidRPr="00070C12">
        <w:rPr>
          <w:rFonts w:cstheme="minorHAnsi"/>
        </w:rPr>
        <w:t>.  The owner may not sleep on soft mattresses while the servant sleeps on straw.</w:t>
      </w:r>
    </w:p>
    <w:p w14:paraId="01C601C2" w14:textId="3B59FC28" w:rsidR="006F3C3E" w:rsidRDefault="00C22123" w:rsidP="00AE09AE">
      <w:pPr>
        <w:spacing w:after="120"/>
        <w:rPr>
          <w:rFonts w:cstheme="minorHAnsi"/>
        </w:rPr>
      </w:pPr>
      <w:proofErr w:type="spellStart"/>
      <w:r w:rsidRPr="00AE0931">
        <w:rPr>
          <w:rFonts w:cstheme="minorHAnsi"/>
          <w:i/>
          <w:iCs/>
        </w:rPr>
        <w:t>Tosfos</w:t>
      </w:r>
      <w:proofErr w:type="spellEnd"/>
      <w:r w:rsidRPr="0005230D">
        <w:rPr>
          <w:rFonts w:cstheme="minorHAnsi"/>
        </w:rPr>
        <w:t xml:space="preserve"> ask, since the living accommodations that the master must provide his servant are equal to his own, why does the </w:t>
      </w:r>
      <w:proofErr w:type="spellStart"/>
      <w:r w:rsidRPr="0005230D">
        <w:rPr>
          <w:rFonts w:cstheme="minorHAnsi"/>
        </w:rPr>
        <w:t>Gemara</w:t>
      </w:r>
      <w:proofErr w:type="spellEnd"/>
      <w:r w:rsidRPr="0005230D">
        <w:rPr>
          <w:rFonts w:cstheme="minorHAnsi"/>
        </w:rPr>
        <w:t xml:space="preserve"> describe the servant as </w:t>
      </w:r>
      <w:r>
        <w:rPr>
          <w:rFonts w:cstheme="minorHAnsi"/>
        </w:rPr>
        <w:t>“</w:t>
      </w:r>
      <w:r w:rsidRPr="0005230D">
        <w:rPr>
          <w:rFonts w:cstheme="minorHAnsi"/>
        </w:rPr>
        <w:t>the master</w:t>
      </w:r>
      <w:r>
        <w:rPr>
          <w:rFonts w:cstheme="minorHAnsi"/>
        </w:rPr>
        <w:t>”</w:t>
      </w:r>
      <w:r w:rsidRPr="0005230D">
        <w:rPr>
          <w:rFonts w:cstheme="minorHAnsi"/>
        </w:rPr>
        <w:t xml:space="preserve"> – he is merely on par with his owner?  In their answer, </w:t>
      </w:r>
      <w:proofErr w:type="spellStart"/>
      <w:r w:rsidRPr="00AE0931">
        <w:rPr>
          <w:rFonts w:cstheme="minorHAnsi"/>
          <w:i/>
          <w:iCs/>
        </w:rPr>
        <w:t>Tosfos</w:t>
      </w:r>
      <w:proofErr w:type="spellEnd"/>
      <w:r w:rsidRPr="0005230D">
        <w:rPr>
          <w:rFonts w:cstheme="minorHAnsi"/>
        </w:rPr>
        <w:t xml:space="preserve"> cite a ruling from the Talmud </w:t>
      </w:r>
      <w:proofErr w:type="spellStart"/>
      <w:r w:rsidRPr="0005230D">
        <w:rPr>
          <w:rFonts w:cstheme="minorHAnsi"/>
        </w:rPr>
        <w:t>Yerushalmi</w:t>
      </w:r>
      <w:proofErr w:type="spellEnd"/>
      <w:r w:rsidRPr="0005230D">
        <w:rPr>
          <w:rFonts w:cstheme="minorHAnsi"/>
        </w:rPr>
        <w:t xml:space="preserve">.  In a case where the owner has one pillow, he must give it to the servant for the following reason:  If the owner uses the pillow himself, he violates </w:t>
      </w:r>
      <w:r>
        <w:rPr>
          <w:rFonts w:cstheme="minorHAnsi"/>
        </w:rPr>
        <w:t xml:space="preserve">the principle of </w:t>
      </w:r>
      <w:r w:rsidRPr="0005230D">
        <w:rPr>
          <w:rFonts w:cstheme="minorHAnsi"/>
        </w:rPr>
        <w:t>“</w:t>
      </w:r>
      <w:r w:rsidRPr="0005230D">
        <w:rPr>
          <w:rFonts w:asciiTheme="majorBidi" w:hAnsiTheme="majorBidi" w:cstheme="majorBidi"/>
          <w:sz w:val="24"/>
          <w:szCs w:val="24"/>
          <w:rtl/>
        </w:rPr>
        <w:t>כי טוב לו עמך</w:t>
      </w:r>
      <w:r w:rsidRPr="0005230D">
        <w:rPr>
          <w:rFonts w:cstheme="minorHAnsi"/>
        </w:rPr>
        <w:t xml:space="preserve">” since the servant has inferior accommodations.  If the owner neither uses the pillow himself nor gives it to his servant, it is </w:t>
      </w:r>
      <w:proofErr w:type="spellStart"/>
      <w:r w:rsidRPr="0005230D">
        <w:rPr>
          <w:rFonts w:cstheme="minorHAnsi"/>
          <w:i/>
          <w:iCs/>
        </w:rPr>
        <w:t>middas</w:t>
      </w:r>
      <w:proofErr w:type="spellEnd"/>
      <w:r w:rsidRPr="0005230D">
        <w:rPr>
          <w:rFonts w:cstheme="minorHAnsi"/>
          <w:i/>
          <w:iCs/>
        </w:rPr>
        <w:t xml:space="preserve"> Sodom.</w:t>
      </w:r>
      <w:r w:rsidRPr="0005230D">
        <w:rPr>
          <w:rFonts w:cstheme="minorHAnsi"/>
        </w:rPr>
        <w:t xml:space="preserve">  (Since the owner may not use it himself, he loses nothing by giving it to his servant.  Thus, denying his servant the use of the pillow is </w:t>
      </w:r>
      <w:proofErr w:type="spellStart"/>
      <w:r w:rsidRPr="0005230D">
        <w:rPr>
          <w:rFonts w:cstheme="minorHAnsi"/>
          <w:i/>
          <w:iCs/>
        </w:rPr>
        <w:t>middas</w:t>
      </w:r>
      <w:proofErr w:type="spellEnd"/>
      <w:r w:rsidRPr="0005230D">
        <w:rPr>
          <w:rFonts w:cstheme="minorHAnsi"/>
          <w:i/>
          <w:iCs/>
        </w:rPr>
        <w:t xml:space="preserve"> Sodom</w:t>
      </w:r>
      <w:r w:rsidRPr="0005230D">
        <w:rPr>
          <w:rFonts w:cstheme="minorHAnsi"/>
        </w:rPr>
        <w:t xml:space="preserve"> since he cannot bear someone else benefitting from his possessions).  </w:t>
      </w:r>
      <w:r>
        <w:rPr>
          <w:rFonts w:cstheme="minorHAnsi"/>
        </w:rPr>
        <w:t>Hence</w:t>
      </w:r>
      <w:r w:rsidRPr="0005230D">
        <w:rPr>
          <w:rFonts w:cstheme="minorHAnsi"/>
        </w:rPr>
        <w:t>, the servant must be given the sole pillow</w:t>
      </w:r>
      <w:r>
        <w:rPr>
          <w:rFonts w:cstheme="minorHAnsi"/>
        </w:rPr>
        <w:t>; consequently,</w:t>
      </w:r>
      <w:r w:rsidRPr="0005230D">
        <w:rPr>
          <w:rFonts w:cstheme="minorHAnsi"/>
        </w:rPr>
        <w:t xml:space="preserve"> he is deemed “a master” over his owner since his accommodations are superior.  </w:t>
      </w:r>
    </w:p>
    <w:p w14:paraId="4E4EFCCE" w14:textId="12EE847E" w:rsidR="00B91CFC" w:rsidRDefault="009E1DCB" w:rsidP="00AE09AE">
      <w:pPr>
        <w:pStyle w:val="Heading3"/>
        <w:widowControl/>
        <w:numPr>
          <w:ilvl w:val="0"/>
          <w:numId w:val="0"/>
        </w:numPr>
        <w:spacing w:before="120" w:after="80"/>
      </w:pPr>
      <w:r w:rsidRPr="00070C12">
        <w:rPr>
          <w:sz w:val="22"/>
          <w:szCs w:val="22"/>
        </w:rPr>
        <w:t xml:space="preserve">Rav Aryeh </w:t>
      </w:r>
      <w:proofErr w:type="spellStart"/>
      <w:r w:rsidRPr="00070C12">
        <w:rPr>
          <w:sz w:val="22"/>
          <w:szCs w:val="22"/>
        </w:rPr>
        <w:t>Leib</w:t>
      </w:r>
      <w:proofErr w:type="spellEnd"/>
      <w:r w:rsidRPr="00070C12">
        <w:rPr>
          <w:sz w:val="22"/>
          <w:szCs w:val="22"/>
        </w:rPr>
        <w:t xml:space="preserve"> </w:t>
      </w:r>
      <w:proofErr w:type="spellStart"/>
      <w:r w:rsidRPr="00070C12">
        <w:rPr>
          <w:sz w:val="22"/>
          <w:szCs w:val="22"/>
        </w:rPr>
        <w:t>Lopian</w:t>
      </w:r>
      <w:proofErr w:type="spellEnd"/>
      <w:r w:rsidRPr="00070C12">
        <w:rPr>
          <w:sz w:val="22"/>
          <w:szCs w:val="22"/>
        </w:rPr>
        <w:t xml:space="preserve"> (cited by </w:t>
      </w:r>
      <w:r w:rsidR="00C10A59">
        <w:rPr>
          <w:sz w:val="22"/>
          <w:szCs w:val="22"/>
          <w:vertAlign w:val="superscript"/>
        </w:rPr>
        <w:t>64</w:t>
      </w:r>
      <w:r w:rsidRPr="00070C12">
        <w:rPr>
          <w:sz w:val="22"/>
          <w:szCs w:val="22"/>
        </w:rPr>
        <w:t>Rav Matisyahu Salomon), asks, why would the owner violate “</w:t>
      </w:r>
      <w:r w:rsidRPr="0005230D">
        <w:rPr>
          <w:rFonts w:asciiTheme="majorBidi" w:hAnsiTheme="majorBidi" w:cstheme="majorBidi"/>
          <w:sz w:val="24"/>
          <w:szCs w:val="24"/>
          <w:rtl/>
        </w:rPr>
        <w:t>כי טוב לו עמך</w:t>
      </w:r>
      <w:r w:rsidRPr="00070C12">
        <w:rPr>
          <w:sz w:val="22"/>
          <w:szCs w:val="22"/>
        </w:rPr>
        <w:t>” if he keeps his only pillow for himself?  The word, “</w:t>
      </w:r>
      <w:r w:rsidRPr="00941CD4">
        <w:rPr>
          <w:rFonts w:asciiTheme="majorBidi" w:hAnsiTheme="majorBidi" w:cstheme="majorBidi"/>
          <w:sz w:val="24"/>
          <w:szCs w:val="24"/>
          <w:rtl/>
        </w:rPr>
        <w:t>עמך</w:t>
      </w:r>
      <w:r w:rsidRPr="00070C12">
        <w:rPr>
          <w:sz w:val="22"/>
          <w:szCs w:val="22"/>
        </w:rPr>
        <w:t xml:space="preserve">” – </w:t>
      </w:r>
      <w:r w:rsidRPr="00070C12">
        <w:rPr>
          <w:i/>
          <w:iCs/>
          <w:sz w:val="22"/>
          <w:szCs w:val="22"/>
        </w:rPr>
        <w:t>“with you,</w:t>
      </w:r>
      <w:r w:rsidRPr="00070C12">
        <w:rPr>
          <w:sz w:val="22"/>
          <w:szCs w:val="22"/>
        </w:rPr>
        <w:t xml:space="preserve">” seemingly indicates that both the owner and servant should enjoy the same provisions, which would only pertain to a case where he owns two pillows.  However, in a case where this is impossible because only one pillow is available, why must he give it to his servant?  Rav </w:t>
      </w:r>
      <w:proofErr w:type="spellStart"/>
      <w:r w:rsidRPr="00070C12">
        <w:rPr>
          <w:sz w:val="22"/>
          <w:szCs w:val="22"/>
        </w:rPr>
        <w:t>Lopian</w:t>
      </w:r>
      <w:proofErr w:type="spellEnd"/>
      <w:r w:rsidRPr="00070C12">
        <w:rPr>
          <w:sz w:val="22"/>
          <w:szCs w:val="22"/>
        </w:rPr>
        <w:t xml:space="preserve"> answers, Chazal (our Sages) understood from “</w:t>
      </w:r>
      <w:r w:rsidRPr="0005230D">
        <w:rPr>
          <w:rFonts w:asciiTheme="majorBidi" w:hAnsiTheme="majorBidi" w:cstheme="majorBidi"/>
          <w:sz w:val="24"/>
          <w:szCs w:val="24"/>
          <w:rtl/>
        </w:rPr>
        <w:t>כי טוב לו עמך</w:t>
      </w:r>
      <w:r w:rsidRPr="00070C12">
        <w:rPr>
          <w:sz w:val="22"/>
          <w:szCs w:val="22"/>
        </w:rPr>
        <w:t>” that the Torah demands a level of sensitivity to another person’s emotional wellbeing, whereby we must spare the servant any degradation beyond being under someone else’s “ownership”.  This sensitivity prevents us from sleeping with a pillow if the servant has no</w:t>
      </w:r>
      <w:r w:rsidR="00122C34">
        <w:rPr>
          <w:sz w:val="22"/>
          <w:szCs w:val="22"/>
        </w:rPr>
        <w:t xml:space="preserve"> pillow</w:t>
      </w:r>
      <w:r w:rsidRPr="00070C12">
        <w:rPr>
          <w:sz w:val="22"/>
          <w:szCs w:val="22"/>
        </w:rPr>
        <w:t>, because the servant will suffer not only the ignominy of having been sold, but also being forced to live under inferior conditions relative to his owner.  Whether the owner possesses two pillows or only one, if the servant sleeps without a pillow while his owner enjoys this comfort, he suffers the same sense of degradation which the Torah deems intolerable.  Therefore, if the owner only has one pillow, “</w:t>
      </w:r>
      <w:r w:rsidRPr="0005230D">
        <w:rPr>
          <w:rFonts w:asciiTheme="majorBidi" w:hAnsiTheme="majorBidi" w:cstheme="majorBidi"/>
          <w:sz w:val="24"/>
          <w:szCs w:val="24"/>
          <w:rtl/>
        </w:rPr>
        <w:t>כי טוב לו עמך</w:t>
      </w:r>
      <w:r w:rsidRPr="00070C12">
        <w:rPr>
          <w:sz w:val="22"/>
          <w:szCs w:val="22"/>
        </w:rPr>
        <w:t xml:space="preserve">” requires that the owner must sleep without a pillow; consequently, to avoid </w:t>
      </w:r>
      <w:proofErr w:type="spellStart"/>
      <w:r w:rsidRPr="00070C12">
        <w:rPr>
          <w:i/>
          <w:iCs/>
          <w:sz w:val="22"/>
          <w:szCs w:val="22"/>
        </w:rPr>
        <w:t>middas</w:t>
      </w:r>
      <w:proofErr w:type="spellEnd"/>
      <w:r w:rsidRPr="00070C12">
        <w:rPr>
          <w:i/>
          <w:iCs/>
          <w:sz w:val="22"/>
          <w:szCs w:val="22"/>
        </w:rPr>
        <w:t xml:space="preserve"> Sodom,</w:t>
      </w:r>
      <w:r w:rsidRPr="00070C12">
        <w:rPr>
          <w:sz w:val="22"/>
          <w:szCs w:val="22"/>
        </w:rPr>
        <w:t xml:space="preserve"> it must be given to the servant.  Rav </w:t>
      </w:r>
      <w:r w:rsidR="000A6882" w:rsidRPr="00070C12">
        <w:rPr>
          <w:sz w:val="22"/>
          <w:szCs w:val="22"/>
        </w:rPr>
        <w:t>Salomon</w:t>
      </w:r>
      <w:r w:rsidRPr="00070C12">
        <w:rPr>
          <w:sz w:val="22"/>
          <w:szCs w:val="22"/>
        </w:rPr>
        <w:t xml:space="preserve"> marvels at the exalted level of </w:t>
      </w:r>
      <w:proofErr w:type="spellStart"/>
      <w:r w:rsidRPr="00070C12">
        <w:rPr>
          <w:i/>
          <w:iCs/>
          <w:sz w:val="22"/>
          <w:szCs w:val="22"/>
        </w:rPr>
        <w:t>Nesiah</w:t>
      </w:r>
      <w:proofErr w:type="spellEnd"/>
      <w:r w:rsidRPr="00070C12">
        <w:rPr>
          <w:i/>
          <w:iCs/>
          <w:sz w:val="22"/>
          <w:szCs w:val="22"/>
        </w:rPr>
        <w:t xml:space="preserve"> </w:t>
      </w:r>
      <w:proofErr w:type="spellStart"/>
      <w:r w:rsidRPr="00070C12">
        <w:rPr>
          <w:i/>
          <w:iCs/>
          <w:sz w:val="22"/>
          <w:szCs w:val="22"/>
        </w:rPr>
        <w:t>B’ol</w:t>
      </w:r>
      <w:proofErr w:type="spellEnd"/>
      <w:r w:rsidRPr="00070C12">
        <w:rPr>
          <w:sz w:val="22"/>
          <w:szCs w:val="22"/>
        </w:rPr>
        <w:t xml:space="preserve"> that Chazal personally lived at, which enabled them to unlock the Torah’s hidden message within the words, “</w:t>
      </w:r>
      <w:r w:rsidRPr="0005230D">
        <w:rPr>
          <w:rFonts w:asciiTheme="majorBidi" w:hAnsiTheme="majorBidi" w:cstheme="majorBidi"/>
          <w:sz w:val="24"/>
          <w:szCs w:val="24"/>
          <w:rtl/>
        </w:rPr>
        <w:t>כי טוב לו עמך</w:t>
      </w:r>
      <w:r w:rsidRPr="00070C12">
        <w:rPr>
          <w:sz w:val="22"/>
          <w:szCs w:val="22"/>
        </w:rPr>
        <w:t>”, and to extrapolate the Halacha to the case of the solitary pillow.</w:t>
      </w:r>
    </w:p>
    <w:p w14:paraId="71ED41D8" w14:textId="5B2C3DF0" w:rsidR="00B91CFC" w:rsidRDefault="000A4FC2">
      <w:pPr>
        <w:rPr>
          <w:rFonts w:ascii="Calibri" w:eastAsiaTheme="majorEastAsia" w:hAnsi="Calibri" w:cs="Calibri"/>
          <w:sz w:val="21"/>
          <w:szCs w:val="21"/>
        </w:rPr>
      </w:pPr>
      <w:r w:rsidRPr="008F23EF">
        <w:rPr>
          <w:noProof/>
        </w:rPr>
        <mc:AlternateContent>
          <mc:Choice Requires="wps">
            <w:drawing>
              <wp:anchor distT="45720" distB="45720" distL="114300" distR="114300" simplePos="0" relativeHeight="251852288" behindDoc="1" locked="0" layoutInCell="1" allowOverlap="1" wp14:anchorId="79453E41" wp14:editId="52639EEE">
                <wp:simplePos x="0" y="0"/>
                <wp:positionH relativeFrom="margin">
                  <wp:align>left</wp:align>
                </wp:positionH>
                <wp:positionV relativeFrom="paragraph">
                  <wp:posOffset>367665</wp:posOffset>
                </wp:positionV>
                <wp:extent cx="6410960" cy="2190750"/>
                <wp:effectExtent l="0" t="0" r="27940" b="19050"/>
                <wp:wrapTopAndBottom/>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2190750"/>
                        </a:xfrm>
                        <a:prstGeom prst="rect">
                          <a:avLst/>
                        </a:prstGeom>
                        <a:solidFill>
                          <a:schemeClr val="bg1">
                            <a:lumMod val="95000"/>
                          </a:schemeClr>
                        </a:solidFill>
                        <a:ln w="6350">
                          <a:solidFill>
                            <a:srgbClr val="000000"/>
                          </a:solidFill>
                          <a:prstDash val="sysDot"/>
                          <a:miter lim="800000"/>
                          <a:headEnd/>
                          <a:tailEnd/>
                        </a:ln>
                      </wps:spPr>
                      <wps:txbx>
                        <w:txbxContent>
                          <w:p w14:paraId="777B3C58" w14:textId="77777777" w:rsidR="00856880" w:rsidRPr="00856880" w:rsidRDefault="00856880" w:rsidP="000A4FC2">
                            <w:pPr>
                              <w:pStyle w:val="ListParagraph"/>
                              <w:numPr>
                                <w:ilvl w:val="0"/>
                                <w:numId w:val="3"/>
                              </w:numPr>
                              <w:spacing w:before="1320"/>
                              <w:contextualSpacing w:val="0"/>
                              <w:rPr>
                                <w:rFonts w:ascii="Tahoma" w:hAnsi="Tahoma" w:cs="Tahoma"/>
                                <w:i/>
                                <w:iCs/>
                                <w:sz w:val="20"/>
                                <w:szCs w:val="20"/>
                              </w:rPr>
                            </w:pPr>
                            <w:r w:rsidRPr="005328F3">
                              <w:rPr>
                                <w:rFonts w:ascii="Tahoma" w:hAnsi="Tahoma" w:cs="Tahoma"/>
                                <w:sz w:val="20"/>
                                <w:szCs w:val="20"/>
                              </w:rPr>
                              <w:t xml:space="preserve">Sensitivity to the convert: </w:t>
                            </w:r>
                            <w:r w:rsidRPr="005328F3">
                              <w:rPr>
                                <w:rFonts w:ascii="Tahoma" w:hAnsi="Tahoma" w:cs="Tahoma"/>
                                <w:i/>
                                <w:iCs/>
                                <w:sz w:val="20"/>
                                <w:szCs w:val="20"/>
                              </w:rPr>
                              <w:t>“</w:t>
                            </w:r>
                            <w:r w:rsidRPr="00856880">
                              <w:rPr>
                                <w:rFonts w:ascii="Tahoma" w:hAnsi="Tahoma" w:cs="Tahoma"/>
                                <w:i/>
                                <w:iCs/>
                                <w:sz w:val="20"/>
                                <w:szCs w:val="20"/>
                              </w:rPr>
                              <w:t>You know the soul of the stranger” –</w:t>
                            </w:r>
                            <w:r w:rsidRPr="00856880">
                              <w:rPr>
                                <w:rFonts w:ascii="Tahoma" w:hAnsi="Tahoma" w:cs="Tahoma"/>
                                <w:sz w:val="20"/>
                                <w:szCs w:val="20"/>
                              </w:rPr>
                              <w:t xml:space="preserve"> you were “in his shoes” once: Extrapolating from our own experiences to empathize with someone else’s hardships. </w:t>
                            </w:r>
                          </w:p>
                          <w:p w14:paraId="47AAF856" w14:textId="132CD6A5" w:rsidR="008F23EF" w:rsidRPr="004F0025" w:rsidRDefault="004F0025" w:rsidP="004F0025">
                            <w:pPr>
                              <w:pStyle w:val="ListParagraph"/>
                              <w:numPr>
                                <w:ilvl w:val="0"/>
                                <w:numId w:val="3"/>
                              </w:numPr>
                              <w:spacing w:before="240"/>
                              <w:contextualSpacing w:val="0"/>
                              <w:rPr>
                                <w:rFonts w:ascii="Tahoma" w:hAnsi="Tahoma" w:cs="Tahoma"/>
                                <w:sz w:val="20"/>
                                <w:szCs w:val="20"/>
                              </w:rPr>
                            </w:pPr>
                            <w:r w:rsidRPr="004F0025">
                              <w:rPr>
                                <w:rFonts w:ascii="Tahoma" w:hAnsi="Tahoma" w:cs="Tahoma"/>
                                <w:sz w:val="20"/>
                                <w:szCs w:val="20"/>
                              </w:rPr>
                              <w:t>Giving our only pillow to the Jewish servant:  The Torah’s sensitivity to his emotional wellbeing demands we spare him any degradation beyond being under someone else’s “ownership”.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53E41" id="Text Box 34" o:spid="_x0000_s1060" type="#_x0000_t202" style="position:absolute;margin-left:0;margin-top:28.95pt;width:504.8pt;height:172.5pt;z-index:-251464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" fillcolor="#f2f2f2 [3052]" strokeweight=".5pt">
                <v:stroke dashstyle="1 1"/>
                <v:textbox>
                  <w:txbxContent>
                    <w:p w14:paraId="777B3C58" w14:textId="77777777" w:rsidR="00856880" w:rsidRPr="00856880" w:rsidRDefault="00856880" w:rsidP="000A4FC2">
                      <w:pPr>
                        <w:pStyle w:val="ListParagraph"/>
                        <w:numPr>
                          <w:ilvl w:val="0"/>
                          <w:numId w:val="3"/>
                        </w:numPr>
                        <w:spacing w:before="1320"/>
                        <w:contextualSpacing w:val="0"/>
                        <w:rPr>
                          <w:rFonts w:ascii="Tahoma" w:hAnsi="Tahoma" w:cs="Tahoma"/>
                          <w:i/>
                          <w:iCs/>
                          <w:sz w:val="20"/>
                          <w:szCs w:val="20"/>
                        </w:rPr>
                      </w:pPr>
                      <w:r w:rsidRPr="005328F3">
                        <w:rPr>
                          <w:rFonts w:ascii="Tahoma" w:hAnsi="Tahoma" w:cs="Tahoma"/>
                          <w:sz w:val="20"/>
                          <w:szCs w:val="20"/>
                        </w:rPr>
                        <w:t xml:space="preserve">Sensitivity to the convert: </w:t>
                      </w:r>
                      <w:r w:rsidRPr="005328F3">
                        <w:rPr>
                          <w:rFonts w:ascii="Tahoma" w:hAnsi="Tahoma" w:cs="Tahoma"/>
                          <w:i/>
                          <w:iCs/>
                          <w:sz w:val="20"/>
                          <w:szCs w:val="20"/>
                        </w:rPr>
                        <w:t>“</w:t>
                      </w:r>
                      <w:r w:rsidRPr="00856880">
                        <w:rPr>
                          <w:rFonts w:ascii="Tahoma" w:hAnsi="Tahoma" w:cs="Tahoma"/>
                          <w:i/>
                          <w:iCs/>
                          <w:sz w:val="20"/>
                          <w:szCs w:val="20"/>
                        </w:rPr>
                        <w:t>You know the soul of the stranger” –</w:t>
                      </w:r>
                      <w:r w:rsidRPr="00856880">
                        <w:rPr>
                          <w:rFonts w:ascii="Tahoma" w:hAnsi="Tahoma" w:cs="Tahoma"/>
                          <w:sz w:val="20"/>
                          <w:szCs w:val="20"/>
                        </w:rPr>
                        <w:t xml:space="preserve"> you were “in his shoes” once: Extrapolating from our own experiences to empathize with someone else’s hardships. </w:t>
                      </w:r>
                    </w:p>
                    <w:p w14:paraId="47AAF856" w14:textId="132CD6A5" w:rsidR="008F23EF" w:rsidRPr="004F0025" w:rsidRDefault="004F0025" w:rsidP="004F0025">
                      <w:pPr>
                        <w:pStyle w:val="ListParagraph"/>
                        <w:numPr>
                          <w:ilvl w:val="0"/>
                          <w:numId w:val="3"/>
                        </w:numPr>
                        <w:spacing w:before="240"/>
                        <w:contextualSpacing w:val="0"/>
                        <w:rPr>
                          <w:rFonts w:ascii="Tahoma" w:hAnsi="Tahoma" w:cs="Tahoma"/>
                          <w:sz w:val="20"/>
                          <w:szCs w:val="20"/>
                        </w:rPr>
                      </w:pPr>
                      <w:r w:rsidRPr="004F0025">
                        <w:rPr>
                          <w:rFonts w:ascii="Tahoma" w:hAnsi="Tahoma" w:cs="Tahoma"/>
                          <w:sz w:val="20"/>
                          <w:szCs w:val="20"/>
                        </w:rPr>
                        <w:t>Giving our only pillow to the Jewish servant:  The Torah’s sensitivity to his emotional wellbeing demands we spare him any degradation beyond being under someone else’s “ownership”.</w:t>
                      </w:r>
                    </w:p>
                  </w:txbxContent>
                </v:textbox>
                <w10:wrap type="topAndBottom" anchorx="margin"/>
              </v:shape>
            </w:pict>
          </mc:Fallback>
        </mc:AlternateContent>
      </w:r>
      <w:r w:rsidRPr="008F23EF">
        <w:rPr>
          <w:noProof/>
        </w:rPr>
        <mc:AlternateContent>
          <mc:Choice Requires="wps">
            <w:drawing>
              <wp:anchor distT="0" distB="0" distL="114300" distR="114300" simplePos="0" relativeHeight="251856384" behindDoc="0" locked="0" layoutInCell="1" allowOverlap="1" wp14:anchorId="66C966E6" wp14:editId="71632A3F">
                <wp:simplePos x="0" y="0"/>
                <wp:positionH relativeFrom="margin">
                  <wp:posOffset>68580</wp:posOffset>
                </wp:positionH>
                <wp:positionV relativeFrom="paragraph">
                  <wp:posOffset>396240</wp:posOffset>
                </wp:positionV>
                <wp:extent cx="6219825" cy="571500"/>
                <wp:effectExtent l="0" t="0" r="9525" b="0"/>
                <wp:wrapTopAndBottom/>
                <wp:docPr id="35" name="Text Box 35"/>
                <wp:cNvGraphicFramePr/>
                <a:graphic xmlns:a="http://schemas.openxmlformats.org/drawingml/2006/main">
                  <a:graphicData uri="http://schemas.microsoft.com/office/word/2010/wordprocessingShape">
                    <wps:wsp>
                      <wps:cNvSpPr txBox="1"/>
                      <wps:spPr>
                        <a:xfrm>
                          <a:off x="0" y="0"/>
                          <a:ext cx="6219825" cy="571500"/>
                        </a:xfrm>
                        <a:prstGeom prst="rect">
                          <a:avLst/>
                        </a:prstGeom>
                        <a:solidFill>
                          <a:prstClr val="white"/>
                        </a:solidFill>
                        <a:ln>
                          <a:noFill/>
                        </a:ln>
                      </wps:spPr>
                      <wps:txbx>
                        <w:txbxContent>
                          <w:p w14:paraId="0505D9F5" w14:textId="7BF2C884" w:rsidR="008F23EF" w:rsidRPr="007C1EA7" w:rsidRDefault="008F23EF" w:rsidP="000A4FC2">
                            <w:pPr>
                              <w:pStyle w:val="Caption"/>
                              <w:spacing w:before="60" w:after="60" w:line="324" w:lineRule="auto"/>
                              <w:jc w:val="center"/>
                              <w:rPr>
                                <w:rFonts w:ascii="Verdana" w:hAnsi="Verdana" w:cs="Calibri"/>
                                <w:noProof/>
                                <w:color w:val="auto"/>
                                <w:sz w:val="22"/>
                                <w:szCs w:val="22"/>
                              </w:rPr>
                            </w:pPr>
                            <w:r>
                              <w:rPr>
                                <w:rFonts w:ascii="Verdana" w:hAnsi="Verdana"/>
                                <w:color w:val="auto"/>
                                <w:sz w:val="22"/>
                                <w:szCs w:val="22"/>
                              </w:rPr>
                              <w:t xml:space="preserve">Lessons in </w:t>
                            </w:r>
                            <w:r w:rsidRPr="007C1EA7">
                              <w:rPr>
                                <w:rFonts w:ascii="Verdana" w:hAnsi="Verdana"/>
                                <w:i/>
                                <w:iCs/>
                                <w:color w:val="auto"/>
                                <w:sz w:val="22"/>
                                <w:szCs w:val="22"/>
                              </w:rPr>
                              <w:t xml:space="preserve">Nesiah </w:t>
                            </w:r>
                            <w:r>
                              <w:rPr>
                                <w:rFonts w:ascii="Verdana" w:hAnsi="Verdana"/>
                                <w:i/>
                                <w:iCs/>
                                <w:color w:val="auto"/>
                                <w:sz w:val="22"/>
                                <w:szCs w:val="22"/>
                              </w:rPr>
                              <w:t>B</w:t>
                            </w:r>
                            <w:r w:rsidRPr="007C1EA7">
                              <w:rPr>
                                <w:rFonts w:ascii="Verdana" w:hAnsi="Verdana"/>
                                <w:i/>
                                <w:iCs/>
                                <w:color w:val="auto"/>
                                <w:sz w:val="22"/>
                                <w:szCs w:val="22"/>
                              </w:rPr>
                              <w:t xml:space="preserve">’ol </w:t>
                            </w:r>
                            <w:r w:rsidR="00795C54">
                              <w:rPr>
                                <w:rFonts w:ascii="Verdana" w:hAnsi="Verdana"/>
                                <w:color w:val="auto"/>
                                <w:sz w:val="22"/>
                                <w:szCs w:val="22"/>
                              </w:rPr>
                              <w:t xml:space="preserve">from </w:t>
                            </w:r>
                            <w:r w:rsidR="00DB1465">
                              <w:rPr>
                                <w:rFonts w:ascii="Verdana" w:hAnsi="Verdana"/>
                                <w:color w:val="auto"/>
                                <w:sz w:val="22"/>
                                <w:szCs w:val="22"/>
                              </w:rPr>
                              <w:t xml:space="preserve">the Torah’s instructions </w:t>
                            </w:r>
                            <w:r w:rsidR="000D29A4">
                              <w:rPr>
                                <w:rFonts w:ascii="Verdana" w:hAnsi="Verdana"/>
                                <w:color w:val="auto"/>
                                <w:sz w:val="22"/>
                                <w:szCs w:val="22"/>
                              </w:rPr>
                              <w:t xml:space="preserve">relating </w:t>
                            </w:r>
                            <w:r w:rsidR="000D29A4">
                              <w:rPr>
                                <w:rFonts w:ascii="Verdana" w:hAnsi="Verdana"/>
                                <w:color w:val="auto"/>
                                <w:sz w:val="22"/>
                                <w:szCs w:val="22"/>
                              </w:rPr>
                              <w:br/>
                              <w:t xml:space="preserve">to our interactions </w:t>
                            </w:r>
                            <w:r w:rsidR="00103E5B">
                              <w:rPr>
                                <w:rFonts w:ascii="Verdana" w:hAnsi="Verdana"/>
                                <w:color w:val="auto"/>
                                <w:sz w:val="22"/>
                                <w:szCs w:val="22"/>
                              </w:rPr>
                              <w:t xml:space="preserve">with the convert and the </w:t>
                            </w:r>
                            <w:r w:rsidR="001225DD">
                              <w:rPr>
                                <w:rFonts w:ascii="Verdana" w:hAnsi="Verdana"/>
                                <w:color w:val="auto"/>
                                <w:sz w:val="22"/>
                                <w:szCs w:val="22"/>
                              </w:rPr>
                              <w:t>Jewish</w:t>
                            </w:r>
                            <w:r w:rsidR="00103E5B">
                              <w:rPr>
                                <w:rFonts w:ascii="Verdana" w:hAnsi="Verdana"/>
                                <w:color w:val="auto"/>
                                <w:sz w:val="22"/>
                                <w:szCs w:val="22"/>
                              </w:rPr>
                              <w:t xml:space="preserve"> servant</w:t>
                            </w:r>
                            <w:r w:rsidR="003D5F17">
                              <w:rPr>
                                <w:rFonts w:ascii="Verdana" w:hAnsi="Verdana"/>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966E6" id="Text Box 35" o:spid="_x0000_s1061" type="#_x0000_t202" style="position:absolute;margin-left:5.4pt;margin-top:31.2pt;width:489.75pt;height:45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" stroked="f">
                <v:textbox inset="0,0,0,0">
                  <w:txbxContent>
                    <w:p w14:paraId="0505D9F5" w14:textId="7BF2C884" w:rsidR="008F23EF" w:rsidRPr="007C1EA7" w:rsidRDefault="008F23EF" w:rsidP="000A4FC2">
                      <w:pPr>
                        <w:pStyle w:val="Caption"/>
                        <w:spacing w:before="60" w:after="60" w:line="324" w:lineRule="auto"/>
                        <w:jc w:val="center"/>
                        <w:rPr>
                          <w:rFonts w:ascii="Verdana" w:hAnsi="Verdana" w:cs="Calibri"/>
                          <w:noProof/>
                          <w:color w:val="auto"/>
                          <w:sz w:val="22"/>
                          <w:szCs w:val="22"/>
                        </w:rPr>
                      </w:pPr>
                      <w:r>
                        <w:rPr>
                          <w:rFonts w:ascii="Verdana" w:hAnsi="Verdana"/>
                          <w:color w:val="auto"/>
                          <w:sz w:val="22"/>
                          <w:szCs w:val="22"/>
                        </w:rPr>
                        <w:t xml:space="preserve">Lessons in </w:t>
                      </w:r>
                      <w:r w:rsidRPr="007C1EA7">
                        <w:rPr>
                          <w:rFonts w:ascii="Verdana" w:hAnsi="Verdana"/>
                          <w:i/>
                          <w:iCs/>
                          <w:color w:val="auto"/>
                          <w:sz w:val="22"/>
                          <w:szCs w:val="22"/>
                        </w:rPr>
                        <w:t xml:space="preserve">Nesiah </w:t>
                      </w:r>
                      <w:r>
                        <w:rPr>
                          <w:rFonts w:ascii="Verdana" w:hAnsi="Verdana"/>
                          <w:i/>
                          <w:iCs/>
                          <w:color w:val="auto"/>
                          <w:sz w:val="22"/>
                          <w:szCs w:val="22"/>
                        </w:rPr>
                        <w:t>B</w:t>
                      </w:r>
                      <w:r w:rsidRPr="007C1EA7">
                        <w:rPr>
                          <w:rFonts w:ascii="Verdana" w:hAnsi="Verdana"/>
                          <w:i/>
                          <w:iCs/>
                          <w:color w:val="auto"/>
                          <w:sz w:val="22"/>
                          <w:szCs w:val="22"/>
                        </w:rPr>
                        <w:t xml:space="preserve">’ol </w:t>
                      </w:r>
                      <w:r w:rsidR="00795C54">
                        <w:rPr>
                          <w:rFonts w:ascii="Verdana" w:hAnsi="Verdana"/>
                          <w:color w:val="auto"/>
                          <w:sz w:val="22"/>
                          <w:szCs w:val="22"/>
                        </w:rPr>
                        <w:t xml:space="preserve">from </w:t>
                      </w:r>
                      <w:r w:rsidR="00DB1465">
                        <w:rPr>
                          <w:rFonts w:ascii="Verdana" w:hAnsi="Verdana"/>
                          <w:color w:val="auto"/>
                          <w:sz w:val="22"/>
                          <w:szCs w:val="22"/>
                        </w:rPr>
                        <w:t xml:space="preserve">the Torah’s instructions </w:t>
                      </w:r>
                      <w:r w:rsidR="000D29A4">
                        <w:rPr>
                          <w:rFonts w:ascii="Verdana" w:hAnsi="Verdana"/>
                          <w:color w:val="auto"/>
                          <w:sz w:val="22"/>
                          <w:szCs w:val="22"/>
                        </w:rPr>
                        <w:t xml:space="preserve">relating </w:t>
                      </w:r>
                      <w:r w:rsidR="000D29A4">
                        <w:rPr>
                          <w:rFonts w:ascii="Verdana" w:hAnsi="Verdana"/>
                          <w:color w:val="auto"/>
                          <w:sz w:val="22"/>
                          <w:szCs w:val="22"/>
                        </w:rPr>
                        <w:br/>
                        <w:t xml:space="preserve">to our interactions </w:t>
                      </w:r>
                      <w:r w:rsidR="00103E5B">
                        <w:rPr>
                          <w:rFonts w:ascii="Verdana" w:hAnsi="Verdana"/>
                          <w:color w:val="auto"/>
                          <w:sz w:val="22"/>
                          <w:szCs w:val="22"/>
                        </w:rPr>
                        <w:t xml:space="preserve">with the convert and the </w:t>
                      </w:r>
                      <w:r w:rsidR="001225DD">
                        <w:rPr>
                          <w:rFonts w:ascii="Verdana" w:hAnsi="Verdana"/>
                          <w:color w:val="auto"/>
                          <w:sz w:val="22"/>
                          <w:szCs w:val="22"/>
                        </w:rPr>
                        <w:t>Jewish</w:t>
                      </w:r>
                      <w:r w:rsidR="00103E5B">
                        <w:rPr>
                          <w:rFonts w:ascii="Verdana" w:hAnsi="Verdana"/>
                          <w:color w:val="auto"/>
                          <w:sz w:val="22"/>
                          <w:szCs w:val="22"/>
                        </w:rPr>
                        <w:t xml:space="preserve"> servant</w:t>
                      </w:r>
                      <w:r w:rsidR="003D5F17">
                        <w:rPr>
                          <w:rFonts w:ascii="Verdana" w:hAnsi="Verdana"/>
                          <w:color w:val="auto"/>
                          <w:sz w:val="22"/>
                          <w:szCs w:val="22"/>
                        </w:rPr>
                        <w:t>:</w:t>
                      </w:r>
                    </w:p>
                  </w:txbxContent>
                </v:textbox>
                <w10:wrap type="topAndBottom" anchorx="margin"/>
              </v:shape>
            </w:pict>
          </mc:Fallback>
        </mc:AlternateContent>
      </w:r>
      <w:r w:rsidR="00B91CFC">
        <w:br w:type="page"/>
      </w:r>
    </w:p>
    <w:p w14:paraId="3603EABD" w14:textId="7C08B5C7" w:rsidR="00B91CFC" w:rsidRPr="00F04554" w:rsidRDefault="00B91CFC" w:rsidP="00B91CFC">
      <w:pPr>
        <w:pStyle w:val="Heading1"/>
        <w:numPr>
          <w:ilvl w:val="0"/>
          <w:numId w:val="0"/>
        </w:numPr>
        <w:spacing w:before="240" w:line="324" w:lineRule="auto"/>
        <w:ind w:left="-180"/>
        <w:jc w:val="center"/>
        <w:rPr>
          <w:rFonts w:ascii="Cambria" w:hAnsi="Cambria"/>
          <w:b/>
          <w:bCs/>
        </w:rPr>
      </w:pPr>
      <w:bookmarkStart w:id="27" w:name="Day18"/>
      <w:r w:rsidRPr="00F04554">
        <w:rPr>
          <w:rFonts w:ascii="Cambria" w:hAnsi="Cambria"/>
          <w:b/>
          <w:bCs/>
        </w:rPr>
        <w:t xml:space="preserve">Day </w:t>
      </w:r>
      <w:r>
        <w:rPr>
          <w:rFonts w:ascii="Cambria" w:hAnsi="Cambria"/>
          <w:b/>
          <w:bCs/>
        </w:rPr>
        <w:t>1</w:t>
      </w:r>
      <w:r w:rsidR="007E76D0">
        <w:rPr>
          <w:rFonts w:ascii="Cambria" w:hAnsi="Cambria"/>
          <w:b/>
          <w:bCs/>
        </w:rPr>
        <w:t>8</w:t>
      </w:r>
      <w:r w:rsidRPr="00F04554">
        <w:rPr>
          <w:rFonts w:ascii="Cambria" w:hAnsi="Cambria"/>
          <w:b/>
          <w:bCs/>
        </w:rPr>
        <w:t xml:space="preserve">: </w:t>
      </w:r>
      <w:r w:rsidR="00D44172" w:rsidRPr="00D44172">
        <w:rPr>
          <w:rFonts w:ascii="Cambria" w:hAnsi="Cambria"/>
          <w:b/>
          <w:bCs/>
        </w:rPr>
        <w:t xml:space="preserve">Gladdening the hearts of the less fortunate: </w:t>
      </w:r>
      <w:r w:rsidR="00D52E3C">
        <w:rPr>
          <w:rFonts w:ascii="Cambria" w:hAnsi="Cambria"/>
          <w:b/>
          <w:bCs/>
        </w:rPr>
        <w:t>I</w:t>
      </w:r>
      <w:r w:rsidR="00D44172" w:rsidRPr="00D44172">
        <w:rPr>
          <w:rFonts w:ascii="Cambria" w:hAnsi="Cambria"/>
          <w:b/>
          <w:bCs/>
        </w:rPr>
        <w:t>nclud</w:t>
      </w:r>
      <w:r w:rsidR="0070602B">
        <w:rPr>
          <w:rFonts w:ascii="Cambria" w:hAnsi="Cambria"/>
          <w:b/>
          <w:bCs/>
        </w:rPr>
        <w:t>ing</w:t>
      </w:r>
      <w:r w:rsidR="00D44172" w:rsidRPr="00D44172">
        <w:rPr>
          <w:rFonts w:ascii="Cambria" w:hAnsi="Cambria"/>
          <w:b/>
          <w:bCs/>
        </w:rPr>
        <w:t xml:space="preserve"> them in our festivities</w:t>
      </w:r>
    </w:p>
    <w:bookmarkEnd w:id="27"/>
    <w:p w14:paraId="33FB01BF" w14:textId="77777777" w:rsidR="00ED061D" w:rsidRPr="004A1612" w:rsidRDefault="00956A2B" w:rsidP="00ED061D">
      <w:pPr>
        <w:pStyle w:val="Heading3"/>
        <w:numPr>
          <w:ilvl w:val="0"/>
          <w:numId w:val="0"/>
        </w:numPr>
        <w:spacing w:before="120"/>
        <w:rPr>
          <w:sz w:val="22"/>
          <w:szCs w:val="22"/>
        </w:rPr>
      </w:pPr>
      <w:r w:rsidRPr="004A1612">
        <w:rPr>
          <w:sz w:val="22"/>
          <w:szCs w:val="22"/>
        </w:rPr>
        <w:t xml:space="preserve">When describing the Mitzvah of rejoicing on the Jewish festivals, the Torah states (Devarim 16:11): </w:t>
      </w:r>
      <w:r w:rsidRPr="004A1612">
        <w:rPr>
          <w:i/>
          <w:iCs/>
          <w:sz w:val="22"/>
          <w:szCs w:val="22"/>
        </w:rPr>
        <w:t>“You shall rejoice before Hashem, your G-d – you, your son, daughter, slave, maidservant, the Levite, the convert, the orphan and the widow</w:t>
      </w:r>
      <w:r w:rsidRPr="004A1612">
        <w:rPr>
          <w:sz w:val="22"/>
          <w:szCs w:val="22"/>
        </w:rPr>
        <w:t xml:space="preserve">.”  </w:t>
      </w:r>
      <w:proofErr w:type="spellStart"/>
      <w:r w:rsidRPr="004A1612">
        <w:rPr>
          <w:sz w:val="22"/>
          <w:szCs w:val="22"/>
        </w:rPr>
        <w:t>Rashi</w:t>
      </w:r>
      <w:proofErr w:type="spellEnd"/>
      <w:r w:rsidRPr="004A1612">
        <w:rPr>
          <w:sz w:val="22"/>
          <w:szCs w:val="22"/>
        </w:rPr>
        <w:t xml:space="preserve"> explains that the Torah lists two groups of four people.  Hashem tells us that the second group – the Levite, convert, orphan and widow – are </w:t>
      </w:r>
      <w:r w:rsidRPr="004A1612">
        <w:rPr>
          <w:i/>
          <w:iCs/>
          <w:sz w:val="22"/>
          <w:szCs w:val="22"/>
        </w:rPr>
        <w:t xml:space="preserve">“Mine” </w:t>
      </w:r>
      <w:r w:rsidRPr="004A1612">
        <w:rPr>
          <w:sz w:val="22"/>
          <w:szCs w:val="22"/>
        </w:rPr>
        <w:t xml:space="preserve">(i.e., G-d’s).  The first set – your son, daughter, </w:t>
      </w:r>
      <w:proofErr w:type="gramStart"/>
      <w:r w:rsidRPr="004A1612">
        <w:rPr>
          <w:sz w:val="22"/>
          <w:szCs w:val="22"/>
        </w:rPr>
        <w:t>slave</w:t>
      </w:r>
      <w:proofErr w:type="gramEnd"/>
      <w:r w:rsidRPr="004A1612">
        <w:rPr>
          <w:sz w:val="22"/>
          <w:szCs w:val="22"/>
        </w:rPr>
        <w:t xml:space="preserve"> and maidservant – are yours.  G-d’s message in this verse is: </w:t>
      </w:r>
      <w:r w:rsidRPr="004A1612">
        <w:rPr>
          <w:i/>
          <w:iCs/>
          <w:sz w:val="22"/>
          <w:szCs w:val="22"/>
        </w:rPr>
        <w:t>“If you will make Mine happy, I will make yours happy</w:t>
      </w:r>
      <w:r w:rsidRPr="004A1612">
        <w:rPr>
          <w:sz w:val="22"/>
          <w:szCs w:val="22"/>
        </w:rPr>
        <w:t>.”</w:t>
      </w:r>
    </w:p>
    <w:p w14:paraId="2ADFB0CC" w14:textId="43E85B95" w:rsidR="00ED061D" w:rsidRPr="004A1612" w:rsidRDefault="00ED061D" w:rsidP="00ED061D">
      <w:pPr>
        <w:pStyle w:val="Heading3"/>
        <w:numPr>
          <w:ilvl w:val="0"/>
          <w:numId w:val="0"/>
        </w:numPr>
        <w:spacing w:before="120"/>
        <w:rPr>
          <w:sz w:val="22"/>
          <w:szCs w:val="22"/>
        </w:rPr>
      </w:pPr>
      <w:r w:rsidRPr="004A1612">
        <w:rPr>
          <w:rStyle w:val="Heading3Char"/>
          <w:sz w:val="22"/>
          <w:szCs w:val="22"/>
        </w:rPr>
        <w:t xml:space="preserve">Why does </w:t>
      </w:r>
      <w:r w:rsidRPr="004A1612">
        <w:rPr>
          <w:sz w:val="22"/>
          <w:szCs w:val="22"/>
        </w:rPr>
        <w:t>Hashem</w:t>
      </w:r>
      <w:r w:rsidRPr="004A1612">
        <w:rPr>
          <w:rStyle w:val="Heading3Char"/>
          <w:sz w:val="22"/>
          <w:szCs w:val="22"/>
        </w:rPr>
        <w:t xml:space="preserve"> call the convert, </w:t>
      </w:r>
      <w:proofErr w:type="gramStart"/>
      <w:r w:rsidRPr="004A1612">
        <w:rPr>
          <w:rStyle w:val="Heading3Char"/>
          <w:sz w:val="22"/>
          <w:szCs w:val="22"/>
        </w:rPr>
        <w:t>orphan</w:t>
      </w:r>
      <w:proofErr w:type="gramEnd"/>
      <w:r w:rsidRPr="004A1612">
        <w:rPr>
          <w:rStyle w:val="Heading3Char"/>
          <w:sz w:val="22"/>
          <w:szCs w:val="22"/>
        </w:rPr>
        <w:t xml:space="preserve"> and widow, </w:t>
      </w:r>
      <w:r w:rsidRPr="004A1612">
        <w:rPr>
          <w:rStyle w:val="Heading3Char"/>
          <w:i/>
          <w:iCs/>
          <w:sz w:val="22"/>
          <w:szCs w:val="22"/>
        </w:rPr>
        <w:t>“Mine”?</w:t>
      </w:r>
      <w:r w:rsidRPr="004A1612">
        <w:rPr>
          <w:rStyle w:val="Heading3Char"/>
          <w:sz w:val="22"/>
          <w:szCs w:val="22"/>
        </w:rPr>
        <w:t xml:space="preserve">  In the laws pertaining to Purim, the Rambam states (</w:t>
      </w:r>
      <w:proofErr w:type="spellStart"/>
      <w:r w:rsidR="00920F3D" w:rsidRPr="004A1612">
        <w:rPr>
          <w:rStyle w:val="Heading3Char"/>
          <w:sz w:val="22"/>
          <w:szCs w:val="22"/>
        </w:rPr>
        <w:t>Hilchos</w:t>
      </w:r>
      <w:proofErr w:type="spellEnd"/>
      <w:r w:rsidR="00920F3D" w:rsidRPr="004A1612">
        <w:rPr>
          <w:rStyle w:val="Heading3Char"/>
          <w:sz w:val="22"/>
          <w:szCs w:val="22"/>
        </w:rPr>
        <w:t xml:space="preserve"> </w:t>
      </w:r>
      <w:proofErr w:type="spellStart"/>
      <w:r w:rsidR="00920F3D" w:rsidRPr="004A1612">
        <w:rPr>
          <w:rStyle w:val="Heading3Char"/>
          <w:sz w:val="22"/>
          <w:szCs w:val="22"/>
        </w:rPr>
        <w:t>Megilah</w:t>
      </w:r>
      <w:proofErr w:type="spellEnd"/>
      <w:r w:rsidR="00920F3D" w:rsidRPr="004A1612">
        <w:rPr>
          <w:rStyle w:val="Heading3Char"/>
          <w:sz w:val="22"/>
          <w:szCs w:val="22"/>
        </w:rPr>
        <w:t xml:space="preserve"> </w:t>
      </w:r>
      <w:proofErr w:type="spellStart"/>
      <w:r w:rsidR="00920F3D" w:rsidRPr="004A1612">
        <w:rPr>
          <w:rStyle w:val="Heading3Char"/>
          <w:sz w:val="22"/>
          <w:szCs w:val="22"/>
        </w:rPr>
        <w:t>V’Chanukah</w:t>
      </w:r>
      <w:proofErr w:type="spellEnd"/>
      <w:r w:rsidR="00920F3D" w:rsidRPr="004A1612">
        <w:rPr>
          <w:rStyle w:val="Heading3Char"/>
          <w:sz w:val="22"/>
          <w:szCs w:val="22"/>
        </w:rPr>
        <w:t>, 2:17</w:t>
      </w:r>
      <w:r w:rsidR="004A1612" w:rsidRPr="004A1612">
        <w:rPr>
          <w:rStyle w:val="Heading3Char"/>
          <w:sz w:val="22"/>
          <w:szCs w:val="22"/>
        </w:rPr>
        <w:t xml:space="preserve">; </w:t>
      </w:r>
      <w:hyperlink w:anchor="B13" w:history="1">
        <w:r w:rsidR="004A1612" w:rsidRPr="004A1612">
          <w:rPr>
            <w:rStyle w:val="Hyperlink"/>
            <w:sz w:val="22"/>
            <w:szCs w:val="22"/>
          </w:rPr>
          <w:t>Appendix B-1</w:t>
        </w:r>
        <w:r w:rsidR="001B5AB8">
          <w:rPr>
            <w:rStyle w:val="Hyperlink"/>
            <w:sz w:val="22"/>
            <w:szCs w:val="22"/>
          </w:rPr>
          <w:t>3</w:t>
        </w:r>
      </w:hyperlink>
      <w:r w:rsidR="001F6415">
        <w:rPr>
          <w:rStyle w:val="Heading3Char"/>
          <w:sz w:val="22"/>
          <w:szCs w:val="22"/>
        </w:rPr>
        <w:t>, p. 68)</w:t>
      </w:r>
      <w:r w:rsidRPr="004A1612">
        <w:rPr>
          <w:rStyle w:val="Heading3Char"/>
          <w:sz w:val="22"/>
          <w:szCs w:val="22"/>
        </w:rPr>
        <w:t xml:space="preserve">: </w:t>
      </w:r>
      <w:r w:rsidRPr="004A1612">
        <w:rPr>
          <w:rStyle w:val="Heading3Char"/>
          <w:i/>
          <w:iCs/>
          <w:sz w:val="22"/>
          <w:szCs w:val="22"/>
        </w:rPr>
        <w:t>“There is no greater and more splendid happiness than to gladden the hearts of the poor, the orphans, the widows, and the converts.  One who brings happiness to the hearts of these downtrodden individuals resembles the Divine Presence.</w:t>
      </w:r>
      <w:r w:rsidRPr="004A1612">
        <w:rPr>
          <w:rStyle w:val="Heading3Char"/>
          <w:sz w:val="22"/>
          <w:szCs w:val="22"/>
        </w:rPr>
        <w:t xml:space="preserve">”  The Rambam then cites a verse in </w:t>
      </w:r>
      <w:r w:rsidR="007E4F8D" w:rsidRPr="004A1612">
        <w:rPr>
          <w:rStyle w:val="Heading3Char"/>
          <w:sz w:val="22"/>
          <w:szCs w:val="22"/>
        </w:rPr>
        <w:t xml:space="preserve">Isaiah </w:t>
      </w:r>
      <w:r w:rsidRPr="004A1612">
        <w:rPr>
          <w:rStyle w:val="Heading3Char"/>
          <w:sz w:val="22"/>
          <w:szCs w:val="22"/>
        </w:rPr>
        <w:t>(</w:t>
      </w:r>
      <w:r w:rsidR="007E4F8D" w:rsidRPr="004A1612">
        <w:rPr>
          <w:rStyle w:val="Heading3Char"/>
          <w:sz w:val="22"/>
          <w:szCs w:val="22"/>
        </w:rPr>
        <w:t>57:15</w:t>
      </w:r>
      <w:r w:rsidRPr="004A1612">
        <w:rPr>
          <w:rStyle w:val="Heading3Char"/>
          <w:sz w:val="22"/>
          <w:szCs w:val="22"/>
        </w:rPr>
        <w:t xml:space="preserve">) affirming that Hashem </w:t>
      </w:r>
      <w:r w:rsidR="00EA56C6">
        <w:rPr>
          <w:rStyle w:val="Heading3Char"/>
          <w:sz w:val="22"/>
          <w:szCs w:val="22"/>
        </w:rPr>
        <w:t xml:space="preserve">dwells with </w:t>
      </w:r>
      <w:r w:rsidRPr="004A1612">
        <w:rPr>
          <w:rStyle w:val="Heading3Char"/>
          <w:sz w:val="22"/>
          <w:szCs w:val="22"/>
        </w:rPr>
        <w:t>the downtrodden</w:t>
      </w:r>
      <w:r w:rsidR="00EA56C6">
        <w:rPr>
          <w:rStyle w:val="Heading3Char"/>
          <w:sz w:val="22"/>
          <w:szCs w:val="22"/>
        </w:rPr>
        <w:t xml:space="preserve"> souls and uplifts </w:t>
      </w:r>
      <w:r w:rsidR="003F5517">
        <w:rPr>
          <w:rStyle w:val="Heading3Char"/>
          <w:sz w:val="22"/>
          <w:szCs w:val="22"/>
        </w:rPr>
        <w:t>their spirits</w:t>
      </w:r>
      <w:r w:rsidRPr="004A1612">
        <w:rPr>
          <w:rStyle w:val="Heading3Char"/>
          <w:sz w:val="22"/>
          <w:szCs w:val="22"/>
        </w:rPr>
        <w:t xml:space="preserve">: </w:t>
      </w:r>
      <w:r w:rsidR="00F87095">
        <w:rPr>
          <w:rStyle w:val="Heading3Char"/>
          <w:sz w:val="22"/>
          <w:szCs w:val="22"/>
        </w:rPr>
        <w:br/>
      </w:r>
      <w:r w:rsidRPr="004A1612">
        <w:rPr>
          <w:rStyle w:val="Heading3Char"/>
          <w:i/>
          <w:iCs/>
          <w:sz w:val="22"/>
          <w:szCs w:val="22"/>
        </w:rPr>
        <w:t>“I abide in exaltedness and holiness, but I am with the despondent and lowly of spirit, to revive the spirit of the lowly and to revive the heart of the despondent</w:t>
      </w:r>
      <w:r w:rsidRPr="004A1612">
        <w:rPr>
          <w:rStyle w:val="Heading3Char"/>
          <w:sz w:val="22"/>
          <w:szCs w:val="22"/>
        </w:rPr>
        <w:t xml:space="preserve">.”  </w:t>
      </w:r>
      <w:proofErr w:type="spellStart"/>
      <w:r w:rsidRPr="004A1612">
        <w:rPr>
          <w:rStyle w:val="Heading3Char"/>
          <w:sz w:val="22"/>
          <w:szCs w:val="22"/>
        </w:rPr>
        <w:t>Rashi</w:t>
      </w:r>
      <w:proofErr w:type="spellEnd"/>
      <w:r w:rsidRPr="004A1612">
        <w:rPr>
          <w:rStyle w:val="Heading3Char"/>
          <w:sz w:val="22"/>
          <w:szCs w:val="22"/>
        </w:rPr>
        <w:t xml:space="preserve"> explains that</w:t>
      </w:r>
      <w:r w:rsidR="000E665C" w:rsidRPr="004A1612">
        <w:rPr>
          <w:rStyle w:val="Heading3Char"/>
          <w:sz w:val="22"/>
          <w:szCs w:val="22"/>
        </w:rPr>
        <w:t xml:space="preserve">, </w:t>
      </w:r>
      <w:r w:rsidRPr="004A1612">
        <w:rPr>
          <w:rStyle w:val="Heading3Char"/>
          <w:sz w:val="22"/>
          <w:szCs w:val="22"/>
        </w:rPr>
        <w:t xml:space="preserve">notwithstanding His exalted abode, </w:t>
      </w:r>
      <w:r w:rsidR="000E665C" w:rsidRPr="004A1612">
        <w:rPr>
          <w:rStyle w:val="Heading3Char"/>
          <w:sz w:val="22"/>
          <w:szCs w:val="22"/>
        </w:rPr>
        <w:t xml:space="preserve">G-d </w:t>
      </w:r>
      <w:r w:rsidRPr="004A1612">
        <w:rPr>
          <w:rStyle w:val="Heading3Char"/>
          <w:sz w:val="22"/>
          <w:szCs w:val="22"/>
        </w:rPr>
        <w:t>“lowers” His Shechinah (Divine Presence) to dwell with the downtrodden</w:t>
      </w:r>
      <w:r w:rsidRPr="004A1612">
        <w:rPr>
          <w:rFonts w:cstheme="minorHAnsi"/>
          <w:sz w:val="22"/>
          <w:szCs w:val="22"/>
        </w:rPr>
        <w:t>.</w:t>
      </w:r>
    </w:p>
    <w:p w14:paraId="5CC2F9CE" w14:textId="59BE5997" w:rsidR="000A59B8" w:rsidRPr="00070C12" w:rsidRDefault="000A59B8" w:rsidP="00FB2D0E">
      <w:pPr>
        <w:pStyle w:val="Heading3"/>
        <w:widowControl/>
        <w:numPr>
          <w:ilvl w:val="0"/>
          <w:numId w:val="0"/>
        </w:numPr>
        <w:spacing w:before="120"/>
        <w:rPr>
          <w:sz w:val="22"/>
          <w:szCs w:val="22"/>
        </w:rPr>
      </w:pPr>
      <w:r w:rsidRPr="00070C12">
        <w:rPr>
          <w:rFonts w:cstheme="minorHAnsi"/>
          <w:sz w:val="22"/>
          <w:szCs w:val="22"/>
        </w:rPr>
        <w:t xml:space="preserve">It </w:t>
      </w:r>
      <w:r w:rsidRPr="00070C12">
        <w:rPr>
          <w:rStyle w:val="Heading3Char"/>
          <w:sz w:val="22"/>
          <w:szCs w:val="22"/>
        </w:rPr>
        <w:t>is the way of Hashem, so to speak</w:t>
      </w:r>
      <w:r w:rsidRPr="00070C12">
        <w:rPr>
          <w:rStyle w:val="Heading3Char"/>
          <w:i/>
          <w:iCs/>
          <w:sz w:val="22"/>
          <w:szCs w:val="22"/>
        </w:rPr>
        <w:t>,</w:t>
      </w:r>
      <w:r w:rsidRPr="00070C12">
        <w:rPr>
          <w:rStyle w:val="Heading3Char"/>
          <w:sz w:val="22"/>
          <w:szCs w:val="22"/>
        </w:rPr>
        <w:t xml:space="preserve"> to “lower” Himself and “squeeze” into the narrow straits of people who are suffering; G-d shares in </w:t>
      </w:r>
      <w:r w:rsidR="00647B6B" w:rsidRPr="00070C12">
        <w:rPr>
          <w:rStyle w:val="Heading3Char"/>
          <w:sz w:val="22"/>
          <w:szCs w:val="22"/>
        </w:rPr>
        <w:t xml:space="preserve">all </w:t>
      </w:r>
      <w:r w:rsidRPr="00070C12">
        <w:rPr>
          <w:rStyle w:val="Heading3Char"/>
          <w:sz w:val="22"/>
          <w:szCs w:val="22"/>
        </w:rPr>
        <w:t xml:space="preserve">their burdens.  Since Hashem </w:t>
      </w:r>
      <w:r w:rsidR="00EA3DA6">
        <w:rPr>
          <w:rStyle w:val="Heading3Char"/>
          <w:sz w:val="22"/>
          <w:szCs w:val="22"/>
        </w:rPr>
        <w:t>dwells</w:t>
      </w:r>
      <w:r w:rsidRPr="00070C12">
        <w:rPr>
          <w:rStyle w:val="Heading3Char"/>
          <w:sz w:val="22"/>
          <w:szCs w:val="22"/>
        </w:rPr>
        <w:t xml:space="preserve"> with the despondent and lowly of spirit, we can understand </w:t>
      </w:r>
      <w:proofErr w:type="spellStart"/>
      <w:r w:rsidRPr="00070C12">
        <w:rPr>
          <w:rStyle w:val="Heading3Char"/>
          <w:sz w:val="22"/>
          <w:szCs w:val="22"/>
        </w:rPr>
        <w:t>Rashi’s</w:t>
      </w:r>
      <w:proofErr w:type="spellEnd"/>
      <w:r w:rsidRPr="00070C12">
        <w:rPr>
          <w:rStyle w:val="Heading3Char"/>
          <w:sz w:val="22"/>
          <w:szCs w:val="22"/>
        </w:rPr>
        <w:t xml:space="preserve"> statement that G-d calls the convert, </w:t>
      </w:r>
      <w:proofErr w:type="gramStart"/>
      <w:r w:rsidRPr="00070C12">
        <w:rPr>
          <w:rStyle w:val="Heading3Char"/>
          <w:sz w:val="22"/>
          <w:szCs w:val="22"/>
        </w:rPr>
        <w:t>orphan</w:t>
      </w:r>
      <w:proofErr w:type="gramEnd"/>
      <w:r w:rsidRPr="00070C12">
        <w:rPr>
          <w:rStyle w:val="Heading3Char"/>
          <w:sz w:val="22"/>
          <w:szCs w:val="22"/>
        </w:rPr>
        <w:t xml:space="preserve"> and widows, </w:t>
      </w:r>
      <w:r w:rsidRPr="00070C12">
        <w:rPr>
          <w:rStyle w:val="Heading3Char"/>
          <w:i/>
          <w:iCs/>
          <w:sz w:val="22"/>
          <w:szCs w:val="22"/>
        </w:rPr>
        <w:t xml:space="preserve">“Mine”.  </w:t>
      </w:r>
      <w:r w:rsidRPr="00070C12">
        <w:rPr>
          <w:rStyle w:val="Heading3Char"/>
          <w:sz w:val="22"/>
          <w:szCs w:val="22"/>
        </w:rPr>
        <w:t xml:space="preserve">Therefore, says the Rambam, a person who, at the time of personal happiness and celebration, opens his heart to tend to the needs of downtrodden </w:t>
      </w:r>
      <w:r w:rsidR="00CE6F5B" w:rsidRPr="00070C12">
        <w:rPr>
          <w:rStyle w:val="Heading3Char"/>
          <w:sz w:val="22"/>
          <w:szCs w:val="22"/>
        </w:rPr>
        <w:t xml:space="preserve">souls </w:t>
      </w:r>
      <w:r w:rsidRPr="00070C12">
        <w:rPr>
          <w:rStyle w:val="Heading3Char"/>
          <w:sz w:val="22"/>
          <w:szCs w:val="22"/>
        </w:rPr>
        <w:t>to bring happiness into their hearts, emulates Hashem’s ways and thus, resembles the Shechinah.  Similarly, the Rambam (</w:t>
      </w:r>
      <w:proofErr w:type="spellStart"/>
      <w:r w:rsidR="002F04BE" w:rsidRPr="00070C12">
        <w:rPr>
          <w:rStyle w:val="Heading3Char"/>
          <w:sz w:val="22"/>
          <w:szCs w:val="22"/>
        </w:rPr>
        <w:t>Hilchos</w:t>
      </w:r>
      <w:proofErr w:type="spellEnd"/>
      <w:r w:rsidR="002F04BE" w:rsidRPr="00070C12">
        <w:rPr>
          <w:rStyle w:val="Heading3Char"/>
          <w:sz w:val="22"/>
          <w:szCs w:val="22"/>
        </w:rPr>
        <w:t xml:space="preserve"> </w:t>
      </w:r>
      <w:proofErr w:type="spellStart"/>
      <w:r w:rsidR="002F04BE" w:rsidRPr="00070C12">
        <w:rPr>
          <w:rStyle w:val="Heading3Char"/>
          <w:sz w:val="22"/>
          <w:szCs w:val="22"/>
        </w:rPr>
        <w:t>Shevisas</w:t>
      </w:r>
      <w:proofErr w:type="spellEnd"/>
      <w:r w:rsidR="002F04BE" w:rsidRPr="00070C12">
        <w:rPr>
          <w:rStyle w:val="Heading3Char"/>
          <w:sz w:val="22"/>
          <w:szCs w:val="22"/>
        </w:rPr>
        <w:t xml:space="preserve"> Yom Tov, </w:t>
      </w:r>
      <w:r w:rsidR="000621BF" w:rsidRPr="00070C12">
        <w:rPr>
          <w:rStyle w:val="Heading3Char"/>
          <w:sz w:val="22"/>
          <w:szCs w:val="22"/>
        </w:rPr>
        <w:t>6:18</w:t>
      </w:r>
      <w:r w:rsidR="004A1612" w:rsidRPr="004A1612">
        <w:rPr>
          <w:rStyle w:val="Heading3Char"/>
          <w:sz w:val="22"/>
          <w:szCs w:val="22"/>
        </w:rPr>
        <w:t xml:space="preserve">; </w:t>
      </w:r>
      <w:hyperlink w:anchor="B13" w:history="1">
        <w:r w:rsidR="004A1612" w:rsidRPr="004A1612">
          <w:rPr>
            <w:rStyle w:val="Hyperlink"/>
            <w:sz w:val="22"/>
            <w:szCs w:val="22"/>
          </w:rPr>
          <w:t>Appendix B-1</w:t>
        </w:r>
        <w:r w:rsidR="001B5AB8">
          <w:rPr>
            <w:rStyle w:val="Hyperlink"/>
            <w:sz w:val="22"/>
            <w:szCs w:val="22"/>
          </w:rPr>
          <w:t>3</w:t>
        </w:r>
      </w:hyperlink>
      <w:r w:rsidRPr="00070C12">
        <w:rPr>
          <w:rStyle w:val="Heading3Char"/>
          <w:sz w:val="22"/>
          <w:szCs w:val="22"/>
        </w:rPr>
        <w:t xml:space="preserve">) writes one is required to provide festive meals to gladden the less fortunate on </w:t>
      </w:r>
      <w:proofErr w:type="spellStart"/>
      <w:r w:rsidRPr="00070C12">
        <w:rPr>
          <w:rStyle w:val="Heading3Char"/>
          <w:i/>
          <w:iCs/>
          <w:sz w:val="22"/>
          <w:szCs w:val="22"/>
        </w:rPr>
        <w:t>Chaggim</w:t>
      </w:r>
      <w:proofErr w:type="spellEnd"/>
      <w:r w:rsidRPr="00070C12">
        <w:rPr>
          <w:rStyle w:val="Heading3Char"/>
          <w:i/>
          <w:iCs/>
          <w:sz w:val="22"/>
          <w:szCs w:val="22"/>
        </w:rPr>
        <w:t>.</w:t>
      </w:r>
      <w:r w:rsidRPr="00070C12">
        <w:rPr>
          <w:rStyle w:val="Heading3Char"/>
          <w:sz w:val="22"/>
          <w:szCs w:val="22"/>
        </w:rPr>
        <w:t xml:space="preserve">  Moreover, the holiday festivities of one who fails to gladden these unfortunate souls, are devoid of any Mitzvah, and instead, are festivities of gluttony.  Since Hashem lowers His Shechinah to share the plight of the less fortunate, if we open our hearts and homes</w:t>
      </w:r>
      <w:r w:rsidRPr="00070C12">
        <w:rPr>
          <w:rFonts w:cstheme="minorHAnsi"/>
          <w:sz w:val="22"/>
          <w:szCs w:val="22"/>
        </w:rPr>
        <w:t xml:space="preserve"> to share our celebratory times with them, our festivities will be graced with His Divine Presence and thus, be a rejoicing of a Mitzvah.</w:t>
      </w:r>
      <w:r w:rsidRPr="00070C12">
        <w:rPr>
          <w:sz w:val="22"/>
          <w:szCs w:val="22"/>
        </w:rPr>
        <w:t xml:space="preserve">  </w:t>
      </w:r>
    </w:p>
    <w:p w14:paraId="6FDC9DDB" w14:textId="2AEE9E4C" w:rsidR="004E5D10" w:rsidRDefault="00A928E4" w:rsidP="00070C12">
      <w:pPr>
        <w:spacing w:before="120" w:after="120"/>
      </w:pPr>
      <w:r w:rsidRPr="00070C12">
        <w:t xml:space="preserve">The following story regarding </w:t>
      </w:r>
      <w:r w:rsidR="001432A0">
        <w:rPr>
          <w:vertAlign w:val="superscript"/>
        </w:rPr>
        <w:t>68</w:t>
      </w:r>
      <w:r w:rsidRPr="00070C12">
        <w:t xml:space="preserve">Rav Elazar </w:t>
      </w:r>
      <w:proofErr w:type="spellStart"/>
      <w:r w:rsidRPr="00070C12">
        <w:t>Shach</w:t>
      </w:r>
      <w:proofErr w:type="spellEnd"/>
      <w:r w:rsidRPr="00070C12">
        <w:t xml:space="preserve">, the Rosh </w:t>
      </w:r>
      <w:proofErr w:type="spellStart"/>
      <w:r w:rsidRPr="00070C12">
        <w:t>HaYeshiva</w:t>
      </w:r>
      <w:proofErr w:type="spellEnd"/>
      <w:r w:rsidRPr="00070C12">
        <w:t xml:space="preserve"> of the </w:t>
      </w:r>
      <w:proofErr w:type="spellStart"/>
      <w:r w:rsidRPr="00070C12">
        <w:t>Ponovezh</w:t>
      </w:r>
      <w:proofErr w:type="spellEnd"/>
      <w:r w:rsidRPr="00070C12">
        <w:t xml:space="preserve"> Yeshiva, was written by </w:t>
      </w:r>
      <w:r w:rsidRPr="00070C12">
        <w:rPr>
          <w:rFonts w:cs="Arial"/>
        </w:rPr>
        <w:t xml:space="preserve">Rabbi </w:t>
      </w:r>
      <w:proofErr w:type="spellStart"/>
      <w:r w:rsidRPr="00070C12">
        <w:rPr>
          <w:rFonts w:cs="Arial"/>
        </w:rPr>
        <w:t>Yehonasan</w:t>
      </w:r>
      <w:proofErr w:type="spellEnd"/>
      <w:r w:rsidRPr="00070C12">
        <w:rPr>
          <w:rFonts w:cs="Arial"/>
        </w:rPr>
        <w:t xml:space="preserve"> Gefen.  Rav </w:t>
      </w:r>
      <w:proofErr w:type="spellStart"/>
      <w:r w:rsidRPr="00070C12">
        <w:t>Shach</w:t>
      </w:r>
      <w:proofErr w:type="spellEnd"/>
      <w:r w:rsidRPr="00070C12">
        <w:t xml:space="preserve"> was once informed that a particular Jew who had lost his wife was plunged into a deep depression. In his grief he ceased to eat, </w:t>
      </w:r>
      <w:proofErr w:type="gramStart"/>
      <w:r w:rsidRPr="00070C12">
        <w:t>speak</w:t>
      </w:r>
      <w:proofErr w:type="gramEnd"/>
      <w:r w:rsidRPr="00070C12">
        <w:t xml:space="preserve"> or function.  Rav </w:t>
      </w:r>
      <w:proofErr w:type="spellStart"/>
      <w:r w:rsidRPr="00070C12">
        <w:t>Shach</w:t>
      </w:r>
      <w:proofErr w:type="spellEnd"/>
      <w:r w:rsidRPr="00070C12">
        <w:t xml:space="preserve"> immediately went to visit him but there was no response when he knocked on the door.  Seeing that the door was not locked he went inside and took a seat next to the couch upon which the poor fellow lay.  Placing his hand on the fellow’s shoulder he said to him: “I understand you so well.  I too am a widower and I also felt as if my world had come to an end.  We share the same grief, for whoever is without a wife, our Sages say, is without simcha.  You need simcha and I need simcha.”  A spark of life was suddenly visible in the eyes of the listener and Rav </w:t>
      </w:r>
      <w:proofErr w:type="spellStart"/>
      <w:r w:rsidRPr="00070C12">
        <w:t>Shach</w:t>
      </w:r>
      <w:proofErr w:type="spellEnd"/>
      <w:r w:rsidRPr="00070C12">
        <w:t xml:space="preserve"> continued: “I have an idea of how we can help each other.  I know how to prepare a good cholent for the Shabbos meal.  I will prepare such a cholent on Erev Shabbos and send it to you here.  On Shabbos I will come to your home.  We will eat together, sing</w:t>
      </w:r>
      <w:r w:rsidRPr="00070C12">
        <w:rPr>
          <w:i/>
          <w:iCs/>
        </w:rPr>
        <w:t xml:space="preserve"> </w:t>
      </w:r>
      <w:proofErr w:type="spellStart"/>
      <w:r w:rsidRPr="00070C12">
        <w:rPr>
          <w:i/>
          <w:iCs/>
        </w:rPr>
        <w:t>zemiros</w:t>
      </w:r>
      <w:proofErr w:type="spellEnd"/>
      <w:r w:rsidRPr="00070C12">
        <w:t xml:space="preserve"> together and give strength to each other.”  For the first time a smile came to the lips of his listener who gently protested that there was no way for him to thus impose on the Rosh </w:t>
      </w:r>
      <w:proofErr w:type="spellStart"/>
      <w:r w:rsidRPr="00070C12">
        <w:t>HaYeshiva</w:t>
      </w:r>
      <w:proofErr w:type="spellEnd"/>
      <w:r w:rsidRPr="00070C12">
        <w:t xml:space="preserve">.  “If so,” concluded Rav </w:t>
      </w:r>
      <w:proofErr w:type="spellStart"/>
      <w:r w:rsidRPr="00070C12">
        <w:t>Shach</w:t>
      </w:r>
      <w:proofErr w:type="spellEnd"/>
      <w:r w:rsidRPr="00070C12">
        <w:t xml:space="preserve"> as he departed, “please think of some other plan.  In any case I will visit you again tomorrow because I gain strength from being together with you.” </w:t>
      </w:r>
    </w:p>
    <w:p w14:paraId="0B150397" w14:textId="0140A443" w:rsidR="00D82499" w:rsidRDefault="00964375" w:rsidP="002845F1">
      <w:pPr>
        <w:spacing w:before="120" w:after="120"/>
      </w:pPr>
      <w:r>
        <w:rPr>
          <w:vertAlign w:val="superscript"/>
        </w:rPr>
        <w:t>69</w:t>
      </w:r>
      <w:r w:rsidR="004E5D10">
        <w:t>Rav Yaakov Yosef Herman, a Torah pioneer in America</w:t>
      </w:r>
      <w:r w:rsidR="00572B97">
        <w:t>,</w:t>
      </w:r>
      <w:r w:rsidR="004E5D10">
        <w:t xml:space="preserve"> was well known for his</w:t>
      </w:r>
      <w:r w:rsidR="00824132">
        <w:t xml:space="preserve"> prodigious</w:t>
      </w:r>
      <w:r w:rsidR="004E5D10">
        <w:t xml:space="preserve"> </w:t>
      </w:r>
      <w:proofErr w:type="spellStart"/>
      <w:r w:rsidR="00E40EFE">
        <w:rPr>
          <w:i/>
          <w:iCs/>
        </w:rPr>
        <w:t>H</w:t>
      </w:r>
      <w:r w:rsidR="004E5D10" w:rsidRPr="004E5D10">
        <w:rPr>
          <w:i/>
          <w:iCs/>
        </w:rPr>
        <w:t>achnosos</w:t>
      </w:r>
      <w:proofErr w:type="spellEnd"/>
      <w:r w:rsidR="004E5D10" w:rsidRPr="004E5D10">
        <w:rPr>
          <w:i/>
          <w:iCs/>
        </w:rPr>
        <w:t xml:space="preserve"> </w:t>
      </w:r>
      <w:proofErr w:type="spellStart"/>
      <w:r w:rsidR="00E40EFE">
        <w:rPr>
          <w:i/>
          <w:iCs/>
        </w:rPr>
        <w:t>O</w:t>
      </w:r>
      <w:r w:rsidR="004E5D10" w:rsidRPr="004E5D10">
        <w:rPr>
          <w:i/>
          <w:iCs/>
        </w:rPr>
        <w:t>rchim</w:t>
      </w:r>
      <w:proofErr w:type="spellEnd"/>
      <w:r w:rsidR="004E5D10">
        <w:t xml:space="preserve"> (welcoming guests). </w:t>
      </w:r>
      <w:r w:rsidR="00C2380B">
        <w:t xml:space="preserve"> </w:t>
      </w:r>
      <w:r w:rsidR="00EE41A4">
        <w:t>At many Shabbos meals</w:t>
      </w:r>
      <w:r w:rsidR="00572B97">
        <w:t xml:space="preserve">, </w:t>
      </w:r>
      <w:r w:rsidR="004E5D10">
        <w:t xml:space="preserve">he and his wife would host more than </w:t>
      </w:r>
      <w:r w:rsidR="000A4FC2">
        <w:t>thirty</w:t>
      </w:r>
      <w:r w:rsidR="004E5D10">
        <w:t xml:space="preserve"> guests</w:t>
      </w:r>
      <w:r w:rsidR="0033420C">
        <w:t>,</w:t>
      </w:r>
      <w:r w:rsidR="004E5D10">
        <w:t xml:space="preserve"> </w:t>
      </w:r>
      <w:r w:rsidR="00B55D80">
        <w:t xml:space="preserve">including </w:t>
      </w:r>
      <w:r w:rsidR="004E5D10">
        <w:t xml:space="preserve">great </w:t>
      </w:r>
      <w:r w:rsidR="0033420C">
        <w:t>r</w:t>
      </w:r>
      <w:r w:rsidR="004E5D10">
        <w:t>abbis</w:t>
      </w:r>
      <w:r w:rsidR="00B55D80">
        <w:t xml:space="preserve">, </w:t>
      </w:r>
      <w:r w:rsidR="0033420C">
        <w:t xml:space="preserve">people </w:t>
      </w:r>
      <w:r w:rsidR="004E5D10">
        <w:t xml:space="preserve">collecting money </w:t>
      </w:r>
      <w:r w:rsidR="00B55D80">
        <w:t>(</w:t>
      </w:r>
      <w:proofErr w:type="spellStart"/>
      <w:r w:rsidR="00B55D80" w:rsidRPr="00B55D80">
        <w:rPr>
          <w:i/>
          <w:iCs/>
        </w:rPr>
        <w:t>meshulachim</w:t>
      </w:r>
      <w:proofErr w:type="spellEnd"/>
      <w:r w:rsidR="00B55D80">
        <w:t xml:space="preserve">) and </w:t>
      </w:r>
      <w:r w:rsidR="00824132">
        <w:t>a motley crew of people down on their luck</w:t>
      </w:r>
      <w:r w:rsidR="004E5D10">
        <w:t xml:space="preserve">.  </w:t>
      </w:r>
      <w:r w:rsidR="00896F79">
        <w:t xml:space="preserve">Once there was a guest who ate sloppily, spilling his food all over the tablecloth.  One Shabbos when Rav Herman returned from </w:t>
      </w:r>
      <w:r w:rsidR="000A4FC2">
        <w:t>S</w:t>
      </w:r>
      <w:r w:rsidR="00896F79">
        <w:t>hul, he found th</w:t>
      </w:r>
      <w:r w:rsidR="00F357E8">
        <w:t>is</w:t>
      </w:r>
      <w:r w:rsidR="00896F79">
        <w:t xml:space="preserve"> guest seated alone at a </w:t>
      </w:r>
      <w:r w:rsidR="00D37541">
        <w:t xml:space="preserve">little table </w:t>
      </w:r>
      <w:r w:rsidR="00AB2358">
        <w:t>in</w:t>
      </w:r>
      <w:r w:rsidR="00D37541">
        <w:t xml:space="preserve"> the corner of the room.  The other guests managed to find him a </w:t>
      </w:r>
      <w:r w:rsidR="00866BB5">
        <w:t xml:space="preserve">solitary </w:t>
      </w:r>
      <w:r w:rsidR="00090571">
        <w:t>little table</w:t>
      </w:r>
      <w:r w:rsidR="00D37541">
        <w:t xml:space="preserve"> where he would not disturb them.  </w:t>
      </w:r>
      <w:r w:rsidR="00724C81">
        <w:t>Instead of seating himself at the head of the table as he always did, Rav Herman</w:t>
      </w:r>
      <w:r w:rsidR="005A42C2">
        <w:t xml:space="preserve"> took his </w:t>
      </w:r>
      <w:r w:rsidR="00AB2358">
        <w:t>armchair</w:t>
      </w:r>
      <w:r w:rsidR="005A42C2">
        <w:t xml:space="preserve">, carried it to the little table and joined the </w:t>
      </w:r>
      <w:r w:rsidR="00866BB5">
        <w:t xml:space="preserve">“exiled” </w:t>
      </w:r>
      <w:r w:rsidR="005A42C2">
        <w:t>guest</w:t>
      </w:r>
      <w:r w:rsidR="004541C2">
        <w:t>.  The other guests w</w:t>
      </w:r>
      <w:r w:rsidR="00ED22C9">
        <w:t>e</w:t>
      </w:r>
      <w:r w:rsidR="004541C2">
        <w:t>re very perturbed</w:t>
      </w:r>
      <w:r w:rsidR="00ED22C9">
        <w:t>, so after much coaxing</w:t>
      </w:r>
      <w:r w:rsidR="00D51CB9">
        <w:t xml:space="preserve"> from them</w:t>
      </w:r>
      <w:r w:rsidR="00ED22C9">
        <w:t>, Rav Herman consented to return to his regular place – with that special guest seated next to him.</w:t>
      </w:r>
      <w:r w:rsidR="00C02AF4">
        <w:t xml:space="preserve">  Rav Herman used to portion out the </w:t>
      </w:r>
      <w:r w:rsidR="00C02AF4" w:rsidRPr="002845F1">
        <w:rPr>
          <w:i/>
          <w:iCs/>
        </w:rPr>
        <w:t>cholent</w:t>
      </w:r>
      <w:r w:rsidR="00C02AF4">
        <w:t xml:space="preserve"> and </w:t>
      </w:r>
      <w:r w:rsidR="001B138C">
        <w:t xml:space="preserve">served it </w:t>
      </w:r>
      <w:r w:rsidR="00D66AAC">
        <w:t xml:space="preserve">personally </w:t>
      </w:r>
      <w:r w:rsidR="001B138C">
        <w:t xml:space="preserve">to </w:t>
      </w:r>
      <w:r w:rsidR="00B106CC">
        <w:t xml:space="preserve">each </w:t>
      </w:r>
      <w:r w:rsidR="001B138C">
        <w:t>gue</w:t>
      </w:r>
      <w:r w:rsidR="002845F1">
        <w:t>s</w:t>
      </w:r>
      <w:r w:rsidR="001B138C">
        <w:t xml:space="preserve">t.  </w:t>
      </w:r>
      <w:r w:rsidR="00D66AAC">
        <w:t>On o</w:t>
      </w:r>
      <w:r w:rsidR="004E5D10">
        <w:t xml:space="preserve">ne Shabbos, Rav </w:t>
      </w:r>
      <w:r w:rsidR="0024452F">
        <w:t>Herman</w:t>
      </w:r>
      <w:r w:rsidR="004E5D10">
        <w:t xml:space="preserve"> </w:t>
      </w:r>
      <w:r w:rsidR="0050431A">
        <w:t xml:space="preserve">served </w:t>
      </w:r>
      <w:r w:rsidR="00D66AAC" w:rsidRPr="00D66AAC">
        <w:rPr>
          <w:i/>
          <w:iCs/>
        </w:rPr>
        <w:t>cholent</w:t>
      </w:r>
      <w:r w:rsidR="00D66AAC">
        <w:t xml:space="preserve"> </w:t>
      </w:r>
      <w:r w:rsidR="004E5D10">
        <w:t>while wearing a</w:t>
      </w:r>
      <w:r w:rsidR="006A19A2">
        <w:t xml:space="preserve"> new</w:t>
      </w:r>
      <w:r w:rsidR="001825D1">
        <w:t xml:space="preserve"> expensive</w:t>
      </w:r>
      <w:r w:rsidR="00C30540">
        <w:t>,</w:t>
      </w:r>
      <w:r w:rsidR="001825D1">
        <w:t xml:space="preserve"> well-tailored </w:t>
      </w:r>
      <w:r w:rsidR="006A19A2">
        <w:rPr>
          <w:i/>
          <w:iCs/>
        </w:rPr>
        <w:t>k</w:t>
      </w:r>
      <w:r w:rsidR="005C0819" w:rsidRPr="00863E58">
        <w:rPr>
          <w:i/>
          <w:iCs/>
        </w:rPr>
        <w:t>apot</w:t>
      </w:r>
      <w:r w:rsidR="00863E58">
        <w:rPr>
          <w:i/>
          <w:iCs/>
        </w:rPr>
        <w:t>a</w:t>
      </w:r>
      <w:r w:rsidR="005C0819">
        <w:t xml:space="preserve"> (</w:t>
      </w:r>
      <w:r w:rsidR="00863E58">
        <w:t>k</w:t>
      </w:r>
      <w:r w:rsidR="005C0819">
        <w:t>aftan)</w:t>
      </w:r>
      <w:r w:rsidR="004E5D10">
        <w:t xml:space="preserve">. </w:t>
      </w:r>
      <w:r w:rsidR="00AB2358">
        <w:t xml:space="preserve"> </w:t>
      </w:r>
      <w:r w:rsidR="004E5D10">
        <w:t xml:space="preserve">When he put </w:t>
      </w:r>
      <w:r w:rsidR="0050431A">
        <w:t xml:space="preserve">the plate </w:t>
      </w:r>
      <w:r w:rsidR="00B106CC">
        <w:t xml:space="preserve">of hot </w:t>
      </w:r>
      <w:r w:rsidR="00B106CC" w:rsidRPr="00D66AAC">
        <w:rPr>
          <w:i/>
          <w:iCs/>
        </w:rPr>
        <w:t>cholent</w:t>
      </w:r>
      <w:r w:rsidR="00B106CC">
        <w:t xml:space="preserve"> </w:t>
      </w:r>
      <w:r w:rsidR="004E5D10">
        <w:t xml:space="preserve">in front of </w:t>
      </w:r>
      <w:r w:rsidR="00A017B6">
        <w:t xml:space="preserve">an emotionally unstable </w:t>
      </w:r>
      <w:r w:rsidR="004E5D10">
        <w:t>guest, the man screamed</w:t>
      </w:r>
      <w:r w:rsidR="00B91AEF">
        <w:t>,</w:t>
      </w:r>
      <w:r w:rsidR="004E5D10">
        <w:t xml:space="preserve"> “I don’t want this portion!” and </w:t>
      </w:r>
      <w:r w:rsidR="0016274D">
        <w:t xml:space="preserve">dumped </w:t>
      </w:r>
      <w:r w:rsidR="00161441">
        <w:t xml:space="preserve">the contents </w:t>
      </w:r>
      <w:r w:rsidR="0024452F">
        <w:t xml:space="preserve">all </w:t>
      </w:r>
      <w:r w:rsidR="004E5D10">
        <w:t xml:space="preserve">over Rav </w:t>
      </w:r>
      <w:r w:rsidR="0024452F">
        <w:t>Herman</w:t>
      </w:r>
      <w:r w:rsidR="006A19A2">
        <w:t xml:space="preserve">’s new </w:t>
      </w:r>
      <w:r w:rsidR="006A19A2" w:rsidRPr="008161CB">
        <w:rPr>
          <w:i/>
          <w:iCs/>
        </w:rPr>
        <w:t>kapota</w:t>
      </w:r>
      <w:r w:rsidR="004E5D10">
        <w:t xml:space="preserve">. </w:t>
      </w:r>
      <w:r w:rsidR="00161441">
        <w:t xml:space="preserve"> </w:t>
      </w:r>
      <w:r w:rsidR="004E5D10">
        <w:t>Everyone gasped</w:t>
      </w:r>
      <w:r w:rsidR="00510EEC">
        <w:t xml:space="preserve">, aghast at what </w:t>
      </w:r>
      <w:r w:rsidR="00177466">
        <w:t>had occurred.  The guest</w:t>
      </w:r>
      <w:r w:rsidR="004E5D10">
        <w:t xml:space="preserve">, </w:t>
      </w:r>
      <w:r w:rsidR="00510EEC">
        <w:t xml:space="preserve">frightened at what </w:t>
      </w:r>
      <w:r w:rsidR="004E5D10">
        <w:t>he had done, jumped up and fled from the house</w:t>
      </w:r>
      <w:r w:rsidR="00A017B6">
        <w:t>.</w:t>
      </w:r>
      <w:r w:rsidR="004E5D10">
        <w:t xml:space="preserve"> </w:t>
      </w:r>
      <w:r w:rsidR="008161CB">
        <w:t xml:space="preserve"> </w:t>
      </w:r>
      <w:r w:rsidR="004E5D10">
        <w:t xml:space="preserve">Rav </w:t>
      </w:r>
      <w:r w:rsidR="0024452F">
        <w:t xml:space="preserve">Herman </w:t>
      </w:r>
      <w:r w:rsidR="004E5D10">
        <w:t xml:space="preserve">ran after him </w:t>
      </w:r>
      <w:r w:rsidR="00F3726B">
        <w:t xml:space="preserve">and returned </w:t>
      </w:r>
      <w:r w:rsidR="00E83413">
        <w:t xml:space="preserve">in a few minutes, </w:t>
      </w:r>
      <w:r w:rsidR="00F3726B">
        <w:t>holding the guest</w:t>
      </w:r>
      <w:r w:rsidR="003C7D28">
        <w:t>’s hand, soothing him</w:t>
      </w:r>
      <w:r w:rsidR="00850DF5">
        <w:t xml:space="preserve"> kindly</w:t>
      </w:r>
      <w:r w:rsidR="003C7D28">
        <w:t>, “</w:t>
      </w:r>
      <w:r w:rsidR="004E5D10">
        <w:t>I</w:t>
      </w:r>
      <w:r w:rsidR="00207387">
        <w:t xml:space="preserve"> will give you a</w:t>
      </w:r>
      <w:r w:rsidR="00850DF5">
        <w:t>nother plate of cholent</w:t>
      </w:r>
      <w:r w:rsidR="00207387">
        <w:t xml:space="preserve"> </w:t>
      </w:r>
      <w:r w:rsidR="004E5D10">
        <w:t xml:space="preserve">that you </w:t>
      </w:r>
      <w:r w:rsidR="00850DF5">
        <w:t xml:space="preserve">will </w:t>
      </w:r>
      <w:r w:rsidR="004E5D10">
        <w:t xml:space="preserve">like!” </w:t>
      </w:r>
      <w:r w:rsidR="00D66AAC">
        <w:t xml:space="preserve"> </w:t>
      </w:r>
      <w:r w:rsidR="00884BD6">
        <w:t xml:space="preserve">After he wiped off his </w:t>
      </w:r>
      <w:r w:rsidR="00884BD6" w:rsidRPr="00D66AAC">
        <w:rPr>
          <w:i/>
          <w:iCs/>
        </w:rPr>
        <w:t>kapota</w:t>
      </w:r>
      <w:r w:rsidR="00884BD6">
        <w:t xml:space="preserve"> as much as permissible, his son said to him</w:t>
      </w:r>
      <w:r w:rsidR="0016459D">
        <w:t xml:space="preserve">, “Papa, you need so much </w:t>
      </w:r>
      <w:proofErr w:type="spellStart"/>
      <w:r w:rsidR="0016459D" w:rsidRPr="00D7452B">
        <w:rPr>
          <w:i/>
          <w:iCs/>
        </w:rPr>
        <w:t>savlonus</w:t>
      </w:r>
      <w:proofErr w:type="spellEnd"/>
      <w:r w:rsidR="0016459D">
        <w:t xml:space="preserve"> (patience)!”  Rav Herman responded, </w:t>
      </w:r>
      <w:r w:rsidR="00D7452B">
        <w:t xml:space="preserve">“If you have </w:t>
      </w:r>
      <w:proofErr w:type="spellStart"/>
      <w:r w:rsidR="00D7452B" w:rsidRPr="00D7452B">
        <w:rPr>
          <w:i/>
          <w:iCs/>
        </w:rPr>
        <w:t>rachmonus</w:t>
      </w:r>
      <w:proofErr w:type="spellEnd"/>
      <w:r w:rsidR="00D7452B">
        <w:t xml:space="preserve"> (pity), you need no </w:t>
      </w:r>
      <w:proofErr w:type="spellStart"/>
      <w:r w:rsidR="00D7452B" w:rsidRPr="00D7452B">
        <w:rPr>
          <w:i/>
          <w:iCs/>
        </w:rPr>
        <w:t>savlonus</w:t>
      </w:r>
      <w:proofErr w:type="spellEnd"/>
      <w:r w:rsidR="00D7452B">
        <w:t>.”</w:t>
      </w:r>
    </w:p>
    <w:p w14:paraId="7E30ED13" w14:textId="22079EC9" w:rsidR="00F400F9" w:rsidRDefault="005F3CE3" w:rsidP="00B91572">
      <w:pPr>
        <w:spacing w:before="120" w:after="120"/>
        <w:rPr>
          <w:rFonts w:eastAsia="Times New Roman" w:cstheme="minorHAnsi"/>
          <w:b/>
          <w:bCs/>
          <w:color w:val="000000"/>
          <w:u w:val="single"/>
        </w:rPr>
      </w:pPr>
      <w:r w:rsidRPr="00D82499">
        <w:rPr>
          <w:rFonts w:eastAsia="Times New Roman" w:cstheme="minorHAnsi"/>
          <w:b/>
          <w:bCs/>
          <w:noProof/>
          <w:color w:val="000000"/>
          <w:u w:val="single"/>
        </w:rPr>
        <mc:AlternateContent>
          <mc:Choice Requires="wps">
            <w:drawing>
              <wp:anchor distT="0" distB="0" distL="114300" distR="114300" simplePos="0" relativeHeight="251864576" behindDoc="0" locked="0" layoutInCell="1" allowOverlap="1" wp14:anchorId="32A5C4E7" wp14:editId="322E058C">
                <wp:simplePos x="0" y="0"/>
                <wp:positionH relativeFrom="margin">
                  <wp:posOffset>220980</wp:posOffset>
                </wp:positionH>
                <wp:positionV relativeFrom="paragraph">
                  <wp:posOffset>379095</wp:posOffset>
                </wp:positionV>
                <wp:extent cx="5930900" cy="485775"/>
                <wp:effectExtent l="0" t="0" r="0" b="9525"/>
                <wp:wrapTopAndBottom/>
                <wp:docPr id="37" name="Text Box 37"/>
                <wp:cNvGraphicFramePr/>
                <a:graphic xmlns:a="http://schemas.openxmlformats.org/drawingml/2006/main">
                  <a:graphicData uri="http://schemas.microsoft.com/office/word/2010/wordprocessingShape">
                    <wps:wsp>
                      <wps:cNvSpPr txBox="1"/>
                      <wps:spPr>
                        <a:xfrm>
                          <a:off x="0" y="0"/>
                          <a:ext cx="5930900" cy="485775"/>
                        </a:xfrm>
                        <a:prstGeom prst="rect">
                          <a:avLst/>
                        </a:prstGeom>
                        <a:solidFill>
                          <a:prstClr val="white"/>
                        </a:solidFill>
                        <a:ln>
                          <a:noFill/>
                        </a:ln>
                      </wps:spPr>
                      <wps:txbx>
                        <w:txbxContent>
                          <w:p w14:paraId="29268FDF" w14:textId="734367D2" w:rsidR="00D82499" w:rsidRPr="007C1EA7" w:rsidRDefault="0059563D" w:rsidP="005F3CE3">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I</w:t>
                            </w:r>
                            <w:r w:rsidR="00F0026E">
                              <w:rPr>
                                <w:rFonts w:ascii="Verdana" w:hAnsi="Verdana"/>
                                <w:color w:val="auto"/>
                                <w:sz w:val="22"/>
                                <w:szCs w:val="22"/>
                              </w:rPr>
                              <w:t xml:space="preserve">ncluding the </w:t>
                            </w:r>
                            <w:r w:rsidR="00717FEF">
                              <w:rPr>
                                <w:rFonts w:ascii="Verdana" w:hAnsi="Verdana"/>
                                <w:color w:val="auto"/>
                                <w:sz w:val="22"/>
                                <w:szCs w:val="22"/>
                              </w:rPr>
                              <w:t xml:space="preserve">poor </w:t>
                            </w:r>
                            <w:r w:rsidR="00FF6E65">
                              <w:rPr>
                                <w:rFonts w:ascii="Verdana" w:hAnsi="Verdana"/>
                                <w:color w:val="auto"/>
                                <w:sz w:val="22"/>
                                <w:szCs w:val="22"/>
                              </w:rPr>
                              <w:t xml:space="preserve">and </w:t>
                            </w:r>
                            <w:r w:rsidR="00A031CA">
                              <w:rPr>
                                <w:rFonts w:ascii="Verdana" w:hAnsi="Verdana"/>
                                <w:color w:val="auto"/>
                                <w:sz w:val="22"/>
                                <w:szCs w:val="22"/>
                              </w:rPr>
                              <w:t>downtrodden people</w:t>
                            </w:r>
                            <w:r w:rsidR="008600B6">
                              <w:rPr>
                                <w:rFonts w:ascii="Verdana" w:hAnsi="Verdana"/>
                                <w:color w:val="auto"/>
                                <w:sz w:val="22"/>
                                <w:szCs w:val="22"/>
                              </w:rPr>
                              <w:t xml:space="preserve"> </w:t>
                            </w:r>
                            <w:r w:rsidR="00717FEF">
                              <w:rPr>
                                <w:rFonts w:ascii="Verdana" w:hAnsi="Verdana"/>
                                <w:color w:val="auto"/>
                                <w:sz w:val="22"/>
                                <w:szCs w:val="22"/>
                              </w:rPr>
                              <w:t>in our festivities</w:t>
                            </w:r>
                            <w:r w:rsidR="003D5F17">
                              <w:rPr>
                                <w:rFonts w:ascii="Verdana" w:hAnsi="Verdana"/>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5C4E7" id="Text Box 37" o:spid="_x0000_s1062" type="#_x0000_t202" style="position:absolute;margin-left:17.4pt;margin-top:29.85pt;width:467pt;height:38.25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" stroked="f">
                <v:textbox inset="0,0,0,0">
                  <w:txbxContent>
                    <w:p w14:paraId="29268FDF" w14:textId="734367D2" w:rsidR="00D82499" w:rsidRPr="007C1EA7" w:rsidRDefault="0059563D" w:rsidP="005F3CE3">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I</w:t>
                      </w:r>
                      <w:r w:rsidR="00F0026E">
                        <w:rPr>
                          <w:rFonts w:ascii="Verdana" w:hAnsi="Verdana"/>
                          <w:color w:val="auto"/>
                          <w:sz w:val="22"/>
                          <w:szCs w:val="22"/>
                        </w:rPr>
                        <w:t xml:space="preserve">ncluding the </w:t>
                      </w:r>
                      <w:r w:rsidR="00717FEF">
                        <w:rPr>
                          <w:rFonts w:ascii="Verdana" w:hAnsi="Verdana"/>
                          <w:color w:val="auto"/>
                          <w:sz w:val="22"/>
                          <w:szCs w:val="22"/>
                        </w:rPr>
                        <w:t xml:space="preserve">poor </w:t>
                      </w:r>
                      <w:r w:rsidR="00FF6E65">
                        <w:rPr>
                          <w:rFonts w:ascii="Verdana" w:hAnsi="Verdana"/>
                          <w:color w:val="auto"/>
                          <w:sz w:val="22"/>
                          <w:szCs w:val="22"/>
                        </w:rPr>
                        <w:t xml:space="preserve">and </w:t>
                      </w:r>
                      <w:r w:rsidR="00A031CA">
                        <w:rPr>
                          <w:rFonts w:ascii="Verdana" w:hAnsi="Verdana"/>
                          <w:color w:val="auto"/>
                          <w:sz w:val="22"/>
                          <w:szCs w:val="22"/>
                        </w:rPr>
                        <w:t>downtrodden people</w:t>
                      </w:r>
                      <w:r w:rsidR="008600B6">
                        <w:rPr>
                          <w:rFonts w:ascii="Verdana" w:hAnsi="Verdana"/>
                          <w:color w:val="auto"/>
                          <w:sz w:val="22"/>
                          <w:szCs w:val="22"/>
                        </w:rPr>
                        <w:t xml:space="preserve"> </w:t>
                      </w:r>
                      <w:r w:rsidR="00717FEF">
                        <w:rPr>
                          <w:rFonts w:ascii="Verdana" w:hAnsi="Verdana"/>
                          <w:color w:val="auto"/>
                          <w:sz w:val="22"/>
                          <w:szCs w:val="22"/>
                        </w:rPr>
                        <w:t>in our festivities</w:t>
                      </w:r>
                      <w:r w:rsidR="003D5F17">
                        <w:rPr>
                          <w:rFonts w:ascii="Verdana" w:hAnsi="Verdana"/>
                          <w:color w:val="auto"/>
                          <w:sz w:val="22"/>
                          <w:szCs w:val="22"/>
                        </w:rPr>
                        <w:t>:</w:t>
                      </w:r>
                    </w:p>
                  </w:txbxContent>
                </v:textbox>
                <w10:wrap type="topAndBottom" anchorx="margin"/>
              </v:shape>
            </w:pict>
          </mc:Fallback>
        </mc:AlternateContent>
      </w:r>
      <w:r w:rsidR="00D82499" w:rsidRPr="00D82499">
        <w:rPr>
          <w:rFonts w:eastAsia="Times New Roman" w:cstheme="minorHAnsi"/>
          <w:b/>
          <w:bCs/>
          <w:noProof/>
          <w:color w:val="000000"/>
          <w:u w:val="single"/>
        </w:rPr>
        <mc:AlternateContent>
          <mc:Choice Requires="wps">
            <w:drawing>
              <wp:anchor distT="45720" distB="45720" distL="114300" distR="114300" simplePos="0" relativeHeight="251860480" behindDoc="1" locked="0" layoutInCell="1" allowOverlap="1" wp14:anchorId="7EDD9479" wp14:editId="414456D9">
                <wp:simplePos x="0" y="0"/>
                <wp:positionH relativeFrom="margin">
                  <wp:align>left</wp:align>
                </wp:positionH>
                <wp:positionV relativeFrom="paragraph">
                  <wp:posOffset>350520</wp:posOffset>
                </wp:positionV>
                <wp:extent cx="6410960" cy="1838325"/>
                <wp:effectExtent l="0" t="0" r="27940" b="28575"/>
                <wp:wrapTopAndBottom/>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1838325"/>
                        </a:xfrm>
                        <a:prstGeom prst="rect">
                          <a:avLst/>
                        </a:prstGeom>
                        <a:solidFill>
                          <a:schemeClr val="bg1">
                            <a:lumMod val="95000"/>
                          </a:schemeClr>
                        </a:solidFill>
                        <a:ln w="6350">
                          <a:solidFill>
                            <a:srgbClr val="000000"/>
                          </a:solidFill>
                          <a:prstDash val="sysDot"/>
                          <a:miter lim="800000"/>
                          <a:headEnd/>
                          <a:tailEnd/>
                        </a:ln>
                      </wps:spPr>
                      <wps:txbx>
                        <w:txbxContent>
                          <w:p w14:paraId="403780B0" w14:textId="3A33B01E" w:rsidR="00D82499" w:rsidRPr="00856880" w:rsidRDefault="00275C03" w:rsidP="00FF394E">
                            <w:pPr>
                              <w:pStyle w:val="ListParagraph"/>
                              <w:numPr>
                                <w:ilvl w:val="0"/>
                                <w:numId w:val="3"/>
                              </w:numPr>
                              <w:spacing w:before="1200"/>
                              <w:contextualSpacing w:val="0"/>
                              <w:rPr>
                                <w:rFonts w:ascii="Tahoma" w:hAnsi="Tahoma" w:cs="Tahoma"/>
                                <w:i/>
                                <w:iCs/>
                                <w:sz w:val="20"/>
                                <w:szCs w:val="20"/>
                              </w:rPr>
                            </w:pPr>
                            <w:r>
                              <w:rPr>
                                <w:rFonts w:ascii="Tahoma" w:hAnsi="Tahoma" w:cs="Tahoma"/>
                                <w:sz w:val="20"/>
                                <w:szCs w:val="20"/>
                              </w:rPr>
                              <w:t xml:space="preserve">We are obligated to include </w:t>
                            </w:r>
                            <w:r w:rsidR="00FD2C4B">
                              <w:rPr>
                                <w:rFonts w:ascii="Tahoma" w:hAnsi="Tahoma" w:cs="Tahoma"/>
                                <w:sz w:val="20"/>
                                <w:szCs w:val="20"/>
                              </w:rPr>
                              <w:t>poor people, orphans, widows</w:t>
                            </w:r>
                            <w:r w:rsidR="00BE68CB">
                              <w:rPr>
                                <w:rFonts w:ascii="Tahoma" w:hAnsi="Tahoma" w:cs="Tahoma"/>
                                <w:sz w:val="20"/>
                                <w:szCs w:val="20"/>
                              </w:rPr>
                              <w:t xml:space="preserve"> </w:t>
                            </w:r>
                            <w:r w:rsidR="00FD2C4B">
                              <w:rPr>
                                <w:rFonts w:ascii="Tahoma" w:hAnsi="Tahoma" w:cs="Tahoma"/>
                                <w:sz w:val="20"/>
                                <w:szCs w:val="20"/>
                              </w:rPr>
                              <w:t xml:space="preserve">and converts </w:t>
                            </w:r>
                            <w:r w:rsidR="00BE68CB">
                              <w:rPr>
                                <w:rFonts w:ascii="Tahoma" w:hAnsi="Tahoma" w:cs="Tahoma"/>
                                <w:sz w:val="20"/>
                                <w:szCs w:val="20"/>
                              </w:rPr>
                              <w:t>in our festive times.</w:t>
                            </w:r>
                          </w:p>
                          <w:p w14:paraId="2C50B712" w14:textId="388F785C" w:rsidR="00D82499" w:rsidRPr="004F0025" w:rsidRDefault="00BE68CB" w:rsidP="00FF394E">
                            <w:pPr>
                              <w:pStyle w:val="ListParagraph"/>
                              <w:numPr>
                                <w:ilvl w:val="0"/>
                                <w:numId w:val="3"/>
                              </w:numPr>
                              <w:spacing w:before="240"/>
                              <w:contextualSpacing w:val="0"/>
                              <w:rPr>
                                <w:rFonts w:ascii="Tahoma" w:hAnsi="Tahoma" w:cs="Tahoma"/>
                                <w:sz w:val="20"/>
                                <w:szCs w:val="20"/>
                              </w:rPr>
                            </w:pPr>
                            <w:r>
                              <w:rPr>
                                <w:rFonts w:ascii="Tahoma" w:hAnsi="Tahoma" w:cs="Tahoma"/>
                                <w:sz w:val="20"/>
                                <w:szCs w:val="20"/>
                              </w:rPr>
                              <w:t>Hashem dwells with downtrodden souls and uplifts their spirits.  Therefore, if we bring happiness to them by including them in our festiv</w:t>
                            </w:r>
                            <w:r w:rsidR="00FD2C4B">
                              <w:rPr>
                                <w:rFonts w:ascii="Tahoma" w:hAnsi="Tahoma" w:cs="Tahoma"/>
                                <w:sz w:val="20"/>
                                <w:szCs w:val="20"/>
                              </w:rPr>
                              <w:t>ities</w:t>
                            </w:r>
                            <w:r>
                              <w:rPr>
                                <w:rFonts w:ascii="Tahoma" w:hAnsi="Tahoma" w:cs="Tahoma"/>
                                <w:sz w:val="20"/>
                                <w:szCs w:val="20"/>
                              </w:rPr>
                              <w:t xml:space="preserve">, </w:t>
                            </w:r>
                            <w:r w:rsidR="00FF6E65">
                              <w:rPr>
                                <w:rFonts w:ascii="Tahoma" w:hAnsi="Tahoma" w:cs="Tahoma"/>
                                <w:sz w:val="20"/>
                                <w:szCs w:val="20"/>
                              </w:rPr>
                              <w:t>we resemble the Shechinah</w:t>
                            </w:r>
                            <w:r w:rsidR="00D82499" w:rsidRPr="004F0025">
                              <w:rPr>
                                <w:rFonts w:ascii="Tahoma" w:hAnsi="Tahoma" w:cs="Tahom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D9479" id="Text Box 36" o:spid="_x0000_s1063" type="#_x0000_t202" style="position:absolute;margin-left:0;margin-top:27.6pt;width:504.8pt;height:144.75pt;z-index:-251456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" fillcolor="#f2f2f2 [3052]" strokeweight=".5pt">
                <v:stroke dashstyle="1 1"/>
                <v:textbox>
                  <w:txbxContent>
                    <w:p w14:paraId="403780B0" w14:textId="3A33B01E" w:rsidR="00D82499" w:rsidRPr="00856880" w:rsidRDefault="00275C03" w:rsidP="00FF394E">
                      <w:pPr>
                        <w:pStyle w:val="ListParagraph"/>
                        <w:numPr>
                          <w:ilvl w:val="0"/>
                          <w:numId w:val="3"/>
                        </w:numPr>
                        <w:spacing w:before="1200"/>
                        <w:contextualSpacing w:val="0"/>
                        <w:rPr>
                          <w:rFonts w:ascii="Tahoma" w:hAnsi="Tahoma" w:cs="Tahoma"/>
                          <w:i/>
                          <w:iCs/>
                          <w:sz w:val="20"/>
                          <w:szCs w:val="20"/>
                        </w:rPr>
                      </w:pPr>
                      <w:r>
                        <w:rPr>
                          <w:rFonts w:ascii="Tahoma" w:hAnsi="Tahoma" w:cs="Tahoma"/>
                          <w:sz w:val="20"/>
                          <w:szCs w:val="20"/>
                        </w:rPr>
                        <w:t xml:space="preserve">We are obligated to include </w:t>
                      </w:r>
                      <w:r w:rsidR="00FD2C4B">
                        <w:rPr>
                          <w:rFonts w:ascii="Tahoma" w:hAnsi="Tahoma" w:cs="Tahoma"/>
                          <w:sz w:val="20"/>
                          <w:szCs w:val="20"/>
                        </w:rPr>
                        <w:t>poor people, orphans, widows</w:t>
                      </w:r>
                      <w:r w:rsidR="00BE68CB">
                        <w:rPr>
                          <w:rFonts w:ascii="Tahoma" w:hAnsi="Tahoma" w:cs="Tahoma"/>
                          <w:sz w:val="20"/>
                          <w:szCs w:val="20"/>
                        </w:rPr>
                        <w:t xml:space="preserve"> </w:t>
                      </w:r>
                      <w:r w:rsidR="00FD2C4B">
                        <w:rPr>
                          <w:rFonts w:ascii="Tahoma" w:hAnsi="Tahoma" w:cs="Tahoma"/>
                          <w:sz w:val="20"/>
                          <w:szCs w:val="20"/>
                        </w:rPr>
                        <w:t xml:space="preserve">and converts </w:t>
                      </w:r>
                      <w:r w:rsidR="00BE68CB">
                        <w:rPr>
                          <w:rFonts w:ascii="Tahoma" w:hAnsi="Tahoma" w:cs="Tahoma"/>
                          <w:sz w:val="20"/>
                          <w:szCs w:val="20"/>
                        </w:rPr>
                        <w:t>in our festive times.</w:t>
                      </w:r>
                    </w:p>
                    <w:p w14:paraId="2C50B712" w14:textId="388F785C" w:rsidR="00D82499" w:rsidRPr="004F0025" w:rsidRDefault="00BE68CB" w:rsidP="00FF394E">
                      <w:pPr>
                        <w:pStyle w:val="ListParagraph"/>
                        <w:numPr>
                          <w:ilvl w:val="0"/>
                          <w:numId w:val="3"/>
                        </w:numPr>
                        <w:spacing w:before="240"/>
                        <w:contextualSpacing w:val="0"/>
                        <w:rPr>
                          <w:rFonts w:ascii="Tahoma" w:hAnsi="Tahoma" w:cs="Tahoma"/>
                          <w:sz w:val="20"/>
                          <w:szCs w:val="20"/>
                        </w:rPr>
                      </w:pPr>
                      <w:r>
                        <w:rPr>
                          <w:rFonts w:ascii="Tahoma" w:hAnsi="Tahoma" w:cs="Tahoma"/>
                          <w:sz w:val="20"/>
                          <w:szCs w:val="20"/>
                        </w:rPr>
                        <w:t>Hashem dwells with downtrodden souls and uplifts their spirits.  Therefore, if we bring happiness to them by including them in our festiv</w:t>
                      </w:r>
                      <w:r w:rsidR="00FD2C4B">
                        <w:rPr>
                          <w:rFonts w:ascii="Tahoma" w:hAnsi="Tahoma" w:cs="Tahoma"/>
                          <w:sz w:val="20"/>
                          <w:szCs w:val="20"/>
                        </w:rPr>
                        <w:t>ities</w:t>
                      </w:r>
                      <w:r>
                        <w:rPr>
                          <w:rFonts w:ascii="Tahoma" w:hAnsi="Tahoma" w:cs="Tahoma"/>
                          <w:sz w:val="20"/>
                          <w:szCs w:val="20"/>
                        </w:rPr>
                        <w:t xml:space="preserve">, </w:t>
                      </w:r>
                      <w:r w:rsidR="00FF6E65">
                        <w:rPr>
                          <w:rFonts w:ascii="Tahoma" w:hAnsi="Tahoma" w:cs="Tahoma"/>
                          <w:sz w:val="20"/>
                          <w:szCs w:val="20"/>
                        </w:rPr>
                        <w:t>we resemble the Shechinah</w:t>
                      </w:r>
                      <w:r w:rsidR="00D82499" w:rsidRPr="004F0025">
                        <w:rPr>
                          <w:rFonts w:ascii="Tahoma" w:hAnsi="Tahoma" w:cs="Tahoma"/>
                          <w:sz w:val="20"/>
                          <w:szCs w:val="20"/>
                        </w:rPr>
                        <w:t>.</w:t>
                      </w:r>
                    </w:p>
                  </w:txbxContent>
                </v:textbox>
                <w10:wrap type="topAndBottom" anchorx="margin"/>
              </v:shape>
            </w:pict>
          </mc:Fallback>
        </mc:AlternateContent>
      </w:r>
      <w:r w:rsidR="00F400F9">
        <w:rPr>
          <w:rFonts w:eastAsia="Times New Roman" w:cstheme="minorHAnsi"/>
          <w:b/>
          <w:bCs/>
          <w:color w:val="000000"/>
          <w:u w:val="single"/>
        </w:rPr>
        <w:br w:type="page"/>
      </w:r>
    </w:p>
    <w:p w14:paraId="7C8E85A1" w14:textId="1F0F4E7A" w:rsidR="00505F1C" w:rsidRPr="00554C60" w:rsidRDefault="00505F1C" w:rsidP="00554C60">
      <w:pPr>
        <w:spacing w:before="240" w:after="120" w:line="360" w:lineRule="atLeast"/>
        <w:ind w:right="18"/>
        <w:jc w:val="center"/>
        <w:rPr>
          <w:rFonts w:eastAsia="Times New Roman" w:cstheme="minorHAnsi"/>
          <w:color w:val="000000"/>
        </w:rPr>
        <w:sectPr w:rsidR="00505F1C" w:rsidRPr="00554C60" w:rsidSect="004C678B">
          <w:headerReference w:type="default" r:id="rId28"/>
          <w:type w:val="continuous"/>
          <w:pgSz w:w="12240" w:h="15840"/>
          <w:pgMar w:top="1152" w:right="936" w:bottom="1008" w:left="1152" w:header="504" w:footer="504" w:gutter="0"/>
          <w:cols w:space="720"/>
        </w:sectPr>
      </w:pPr>
    </w:p>
    <w:p w14:paraId="01DB53B5" w14:textId="7F60E890" w:rsidR="00572AFA" w:rsidRPr="00F04554" w:rsidRDefault="00572AFA" w:rsidP="005E09C1">
      <w:pPr>
        <w:pStyle w:val="Heading1"/>
        <w:numPr>
          <w:ilvl w:val="0"/>
          <w:numId w:val="0"/>
        </w:numPr>
        <w:spacing w:before="0" w:line="324" w:lineRule="auto"/>
        <w:ind w:left="-180"/>
        <w:jc w:val="center"/>
        <w:rPr>
          <w:rFonts w:ascii="Cambria" w:hAnsi="Cambria"/>
          <w:b/>
          <w:bCs/>
        </w:rPr>
      </w:pPr>
      <w:bookmarkStart w:id="28" w:name="Day19"/>
      <w:r w:rsidRPr="00F04554">
        <w:rPr>
          <w:rFonts w:ascii="Cambria" w:hAnsi="Cambria"/>
          <w:b/>
          <w:bCs/>
        </w:rPr>
        <w:t xml:space="preserve">Day </w:t>
      </w:r>
      <w:r w:rsidRPr="007C4AC7">
        <w:rPr>
          <w:rFonts w:ascii="Cambria" w:hAnsi="Cambria"/>
          <w:b/>
          <w:bCs/>
        </w:rPr>
        <w:t>1</w:t>
      </w:r>
      <w:r w:rsidR="007E76D0">
        <w:rPr>
          <w:rFonts w:ascii="Cambria" w:hAnsi="Cambria"/>
          <w:b/>
          <w:bCs/>
        </w:rPr>
        <w:t>9</w:t>
      </w:r>
      <w:r w:rsidRPr="007C4AC7">
        <w:rPr>
          <w:rFonts w:ascii="Cambria" w:hAnsi="Cambria"/>
          <w:b/>
          <w:bCs/>
        </w:rPr>
        <w:t xml:space="preserve">: </w:t>
      </w:r>
      <w:r w:rsidR="004F1DC5" w:rsidRPr="007C4AC7">
        <w:rPr>
          <w:rFonts w:ascii="Cambria" w:hAnsi="Cambria" w:cstheme="minorHAnsi"/>
          <w:b/>
          <w:bCs/>
        </w:rPr>
        <w:t xml:space="preserve">Being </w:t>
      </w:r>
      <w:proofErr w:type="spellStart"/>
      <w:r w:rsidR="004F1DC5" w:rsidRPr="007C4AC7">
        <w:rPr>
          <w:rFonts w:ascii="Cambria" w:hAnsi="Cambria" w:cstheme="minorHAnsi"/>
          <w:b/>
          <w:bCs/>
          <w:i/>
          <w:iCs/>
        </w:rPr>
        <w:t>Nosei</w:t>
      </w:r>
      <w:proofErr w:type="spellEnd"/>
      <w:r w:rsidR="004F1DC5" w:rsidRPr="007C4AC7">
        <w:rPr>
          <w:rFonts w:ascii="Cambria" w:hAnsi="Cambria" w:cstheme="minorHAnsi"/>
          <w:b/>
          <w:bCs/>
          <w:i/>
          <w:iCs/>
        </w:rPr>
        <w:t xml:space="preserve"> </w:t>
      </w:r>
      <w:proofErr w:type="spellStart"/>
      <w:r w:rsidR="004F1DC5" w:rsidRPr="007C4AC7">
        <w:rPr>
          <w:rFonts w:ascii="Cambria" w:hAnsi="Cambria" w:cstheme="minorHAnsi"/>
          <w:b/>
          <w:bCs/>
          <w:i/>
          <w:iCs/>
        </w:rPr>
        <w:t>B’ol</w:t>
      </w:r>
      <w:proofErr w:type="spellEnd"/>
      <w:r w:rsidR="004F1DC5" w:rsidRPr="007C4AC7">
        <w:rPr>
          <w:rFonts w:ascii="Cambria" w:hAnsi="Cambria" w:cstheme="minorHAnsi"/>
          <w:b/>
          <w:bCs/>
          <w:i/>
          <w:iCs/>
        </w:rPr>
        <w:t xml:space="preserve"> </w:t>
      </w:r>
      <w:proofErr w:type="spellStart"/>
      <w:r w:rsidR="004F1DC5" w:rsidRPr="007C4AC7">
        <w:rPr>
          <w:rFonts w:ascii="Cambria" w:hAnsi="Cambria" w:cstheme="minorHAnsi"/>
          <w:b/>
          <w:bCs/>
          <w:i/>
          <w:iCs/>
        </w:rPr>
        <w:t>Im</w:t>
      </w:r>
      <w:proofErr w:type="spellEnd"/>
      <w:r w:rsidR="004F1DC5" w:rsidRPr="007C4AC7">
        <w:rPr>
          <w:rFonts w:ascii="Cambria" w:hAnsi="Cambria" w:cstheme="minorHAnsi"/>
          <w:b/>
          <w:bCs/>
          <w:i/>
          <w:iCs/>
        </w:rPr>
        <w:t xml:space="preserve"> </w:t>
      </w:r>
      <w:proofErr w:type="spellStart"/>
      <w:r w:rsidR="004F1DC5" w:rsidRPr="007C4AC7">
        <w:rPr>
          <w:rFonts w:ascii="Cambria" w:hAnsi="Cambria" w:cstheme="minorHAnsi"/>
          <w:b/>
          <w:bCs/>
          <w:i/>
          <w:iCs/>
        </w:rPr>
        <w:t>Chaveiro</w:t>
      </w:r>
      <w:proofErr w:type="spellEnd"/>
      <w:r w:rsidR="004F1DC5" w:rsidRPr="007C4AC7">
        <w:rPr>
          <w:rFonts w:ascii="Cambria" w:hAnsi="Cambria" w:cstheme="minorHAnsi"/>
          <w:b/>
          <w:bCs/>
        </w:rPr>
        <w:t xml:space="preserve"> induces the flow of Hashem’s </w:t>
      </w:r>
      <w:proofErr w:type="spellStart"/>
      <w:r w:rsidR="004F1DC5" w:rsidRPr="007C4AC7">
        <w:rPr>
          <w:rFonts w:ascii="Cambria" w:hAnsi="Cambria" w:cstheme="minorHAnsi"/>
          <w:b/>
          <w:bCs/>
          <w:i/>
          <w:iCs/>
        </w:rPr>
        <w:t>middah</w:t>
      </w:r>
      <w:proofErr w:type="spellEnd"/>
      <w:r w:rsidR="004F1DC5" w:rsidRPr="007C4AC7">
        <w:rPr>
          <w:rFonts w:ascii="Cambria" w:hAnsi="Cambria" w:cstheme="minorHAnsi"/>
          <w:b/>
          <w:bCs/>
          <w:i/>
          <w:iCs/>
        </w:rPr>
        <w:t>,</w:t>
      </w:r>
      <w:r w:rsidR="004F1DC5">
        <w:rPr>
          <w:rFonts w:ascii="Cambria" w:hAnsi="Cambria" w:cstheme="minorHAnsi"/>
        </w:rPr>
        <w:t xml:space="preserve"> </w:t>
      </w:r>
      <w:r w:rsidR="007F6222" w:rsidRPr="007F6222">
        <w:rPr>
          <w:rFonts w:asciiTheme="majorBidi" w:hAnsiTheme="majorBidi" w:cs="Times New Roman"/>
          <w:sz w:val="26"/>
          <w:szCs w:val="26"/>
          <w:rtl/>
        </w:rPr>
        <w:t xml:space="preserve">לִשְׁאֵרִית </w:t>
      </w:r>
      <w:proofErr w:type="spellStart"/>
      <w:r w:rsidR="007F6222" w:rsidRPr="007F6222">
        <w:rPr>
          <w:rFonts w:asciiTheme="majorBidi" w:hAnsiTheme="majorBidi" w:cs="Times New Roman"/>
          <w:sz w:val="26"/>
          <w:szCs w:val="26"/>
          <w:rtl/>
        </w:rPr>
        <w:t>נַחֲלָת</w:t>
      </w:r>
      <w:r w:rsidR="007F6222" w:rsidRPr="007F6222">
        <w:rPr>
          <w:rFonts w:asciiTheme="majorBidi" w:hAnsiTheme="majorBidi" w:cs="Times New Roman" w:hint="cs"/>
          <w:sz w:val="26"/>
          <w:szCs w:val="26"/>
          <w:rtl/>
        </w:rPr>
        <w:t>וֹ</w:t>
      </w:r>
      <w:proofErr w:type="spellEnd"/>
      <w:r w:rsidR="004F1DC5" w:rsidRPr="007C4AC7">
        <w:rPr>
          <w:rFonts w:ascii="Cambria" w:hAnsi="Cambria" w:cstheme="minorHAnsi"/>
          <w:b/>
          <w:bCs/>
        </w:rPr>
        <w:t>,</w:t>
      </w:r>
      <w:r w:rsidR="004F1DC5">
        <w:rPr>
          <w:rFonts w:ascii="Cambria" w:hAnsi="Cambria" w:cstheme="minorHAnsi"/>
        </w:rPr>
        <w:t xml:space="preserve"> </w:t>
      </w:r>
      <w:r w:rsidR="004F1DC5" w:rsidRPr="007C4AC7">
        <w:rPr>
          <w:rFonts w:ascii="Cambria" w:hAnsi="Cambria" w:cstheme="minorHAnsi"/>
          <w:b/>
          <w:bCs/>
        </w:rPr>
        <w:t>toward us</w:t>
      </w:r>
    </w:p>
    <w:bookmarkEnd w:id="28"/>
    <w:p w14:paraId="4C505D61" w14:textId="3243E83C" w:rsidR="007A52B2" w:rsidRPr="00070C12" w:rsidRDefault="00737377" w:rsidP="006B3730">
      <w:pPr>
        <w:pStyle w:val="Heading3"/>
        <w:numPr>
          <w:ilvl w:val="0"/>
          <w:numId w:val="0"/>
        </w:numPr>
        <w:spacing w:before="120" w:after="120"/>
        <w:ind w:right="162"/>
        <w:rPr>
          <w:sz w:val="22"/>
          <w:szCs w:val="22"/>
        </w:rPr>
      </w:pPr>
      <w:r>
        <w:rPr>
          <w:rStyle w:val="Heading3Char"/>
          <w:sz w:val="22"/>
          <w:szCs w:val="22"/>
        </w:rPr>
        <w:t>In</w:t>
      </w:r>
      <w:r w:rsidR="00572AFA" w:rsidRPr="00070C12">
        <w:rPr>
          <w:rStyle w:val="Heading3Char"/>
          <w:sz w:val="22"/>
          <w:szCs w:val="22"/>
        </w:rPr>
        <w:t xml:space="preserve"> </w:t>
      </w:r>
      <w:proofErr w:type="spellStart"/>
      <w:r w:rsidR="00572AFA" w:rsidRPr="00070C12">
        <w:rPr>
          <w:rStyle w:val="Heading3Char"/>
          <w:i/>
          <w:iCs/>
          <w:sz w:val="22"/>
          <w:szCs w:val="22"/>
        </w:rPr>
        <w:t>Sefer</w:t>
      </w:r>
      <w:proofErr w:type="spellEnd"/>
      <w:r w:rsidR="00572AFA" w:rsidRPr="00070C12">
        <w:rPr>
          <w:rStyle w:val="Heading3Char"/>
          <w:i/>
          <w:iCs/>
          <w:sz w:val="22"/>
          <w:szCs w:val="22"/>
        </w:rPr>
        <w:t xml:space="preserve"> Tomer Devorah</w:t>
      </w:r>
      <w:r w:rsidR="00572AFA" w:rsidRPr="00070C12">
        <w:rPr>
          <w:rStyle w:val="Heading3Char"/>
          <w:sz w:val="22"/>
          <w:szCs w:val="22"/>
        </w:rPr>
        <w:t xml:space="preserve">, the </w:t>
      </w:r>
      <w:proofErr w:type="spellStart"/>
      <w:r w:rsidR="00391FD8" w:rsidRPr="00737377">
        <w:rPr>
          <w:i/>
          <w:iCs/>
          <w:sz w:val="22"/>
          <w:szCs w:val="22"/>
        </w:rPr>
        <w:t>Ramak</w:t>
      </w:r>
      <w:proofErr w:type="spellEnd"/>
      <w:r w:rsidR="00391FD8" w:rsidRPr="00070C12">
        <w:rPr>
          <w:sz w:val="22"/>
          <w:szCs w:val="22"/>
        </w:rPr>
        <w:t xml:space="preserve"> declares when we act in a way that emulates one of Hashem’s </w:t>
      </w:r>
      <w:proofErr w:type="spellStart"/>
      <w:r w:rsidR="00391FD8" w:rsidRPr="00070C12">
        <w:rPr>
          <w:i/>
          <w:iCs/>
          <w:sz w:val="22"/>
          <w:szCs w:val="22"/>
        </w:rPr>
        <w:t>middos</w:t>
      </w:r>
      <w:proofErr w:type="spellEnd"/>
      <w:r w:rsidR="00391FD8" w:rsidRPr="00070C12">
        <w:rPr>
          <w:sz w:val="22"/>
          <w:szCs w:val="22"/>
        </w:rPr>
        <w:t xml:space="preserve"> </w:t>
      </w:r>
      <w:r w:rsidR="00BB1997">
        <w:rPr>
          <w:sz w:val="22"/>
          <w:szCs w:val="22"/>
        </w:rPr>
        <w:t xml:space="preserve">(attributes) </w:t>
      </w:r>
      <w:r w:rsidR="00391FD8" w:rsidRPr="00070C12">
        <w:rPr>
          <w:sz w:val="22"/>
          <w:szCs w:val="22"/>
        </w:rPr>
        <w:t xml:space="preserve">of mercy, we open the channel </w:t>
      </w:r>
      <w:r w:rsidR="00C72B95">
        <w:rPr>
          <w:sz w:val="22"/>
          <w:szCs w:val="22"/>
        </w:rPr>
        <w:t>A</w:t>
      </w:r>
      <w:r w:rsidR="00391FD8" w:rsidRPr="00070C12">
        <w:rPr>
          <w:sz w:val="22"/>
          <w:szCs w:val="22"/>
        </w:rPr>
        <w:t xml:space="preserve">bove for the corresponding Divine </w:t>
      </w:r>
      <w:proofErr w:type="spellStart"/>
      <w:r w:rsidR="00391FD8" w:rsidRPr="00070C12">
        <w:rPr>
          <w:i/>
          <w:iCs/>
          <w:sz w:val="22"/>
          <w:szCs w:val="22"/>
        </w:rPr>
        <w:t>middah</w:t>
      </w:r>
      <w:proofErr w:type="spellEnd"/>
      <w:r w:rsidR="00391FD8" w:rsidRPr="00070C12">
        <w:rPr>
          <w:sz w:val="22"/>
          <w:szCs w:val="22"/>
        </w:rPr>
        <w:t xml:space="preserve"> to flow down to us</w:t>
      </w:r>
      <w:r w:rsidR="00D708D6" w:rsidRPr="00070C12">
        <w:rPr>
          <w:sz w:val="22"/>
          <w:szCs w:val="22"/>
        </w:rPr>
        <w:t>,</w:t>
      </w:r>
      <w:r w:rsidR="00C028D5" w:rsidRPr="00070C12">
        <w:rPr>
          <w:sz w:val="22"/>
          <w:szCs w:val="22"/>
        </w:rPr>
        <w:t xml:space="preserve"> in a manner</w:t>
      </w:r>
      <w:r w:rsidR="004062D6" w:rsidRPr="00070C12">
        <w:rPr>
          <w:sz w:val="22"/>
          <w:szCs w:val="22"/>
        </w:rPr>
        <w:t xml:space="preserve"> proportional to our efforts</w:t>
      </w:r>
      <w:r w:rsidR="007A52B2" w:rsidRPr="00070C12">
        <w:rPr>
          <w:sz w:val="22"/>
          <w:szCs w:val="22"/>
        </w:rPr>
        <w:t>:</w:t>
      </w:r>
    </w:p>
    <w:p w14:paraId="0F56B006" w14:textId="44657F1B" w:rsidR="007A52B2" w:rsidRPr="00070C12" w:rsidRDefault="007A52B2" w:rsidP="00391F4D">
      <w:pPr>
        <w:spacing w:after="120"/>
        <w:rPr>
          <w:i/>
          <w:iCs/>
        </w:rPr>
      </w:pPr>
      <w:r w:rsidRPr="00070C12">
        <w:rPr>
          <w:rStyle w:val="segment"/>
          <w:rFonts w:cstheme="minorHAnsi"/>
          <w:i/>
          <w:iCs/>
        </w:rPr>
        <w:t xml:space="preserve">Precisely in the manner we act below, we merit to open [the Heavenly channels, inducing the flow of] that same supernal attribute from Above.  </w:t>
      </w:r>
      <w:r w:rsidR="001B0450" w:rsidRPr="00070C12">
        <w:rPr>
          <w:rStyle w:val="segment"/>
          <w:rFonts w:cstheme="minorHAnsi"/>
          <w:i/>
          <w:iCs/>
        </w:rPr>
        <w:t>Just as we behave, so too, we influence [the flow from] Above, causing that same attribute to shine in the world.</w:t>
      </w:r>
    </w:p>
    <w:p w14:paraId="741EBA06" w14:textId="43BDC87D" w:rsidR="00572AFA" w:rsidRPr="0005230D" w:rsidRDefault="005034CD" w:rsidP="00603632">
      <w:pPr>
        <w:pStyle w:val="Heading3"/>
        <w:numPr>
          <w:ilvl w:val="0"/>
          <w:numId w:val="0"/>
        </w:numPr>
        <w:spacing w:before="120" w:after="120"/>
        <w:ind w:right="162"/>
      </w:pPr>
      <w:r>
        <w:rPr>
          <w:sz w:val="22"/>
          <w:szCs w:val="22"/>
          <w:vertAlign w:val="superscript"/>
        </w:rPr>
        <w:t>7</w:t>
      </w:r>
      <w:r w:rsidR="00572AFA" w:rsidRPr="00070C12">
        <w:rPr>
          <w:sz w:val="22"/>
          <w:szCs w:val="22"/>
        </w:rPr>
        <w:t xml:space="preserve">Rav Matisyahu </w:t>
      </w:r>
      <w:r w:rsidR="00D02C0A" w:rsidRPr="00070C12">
        <w:rPr>
          <w:sz w:val="22"/>
          <w:szCs w:val="22"/>
        </w:rPr>
        <w:t>Salomon</w:t>
      </w:r>
      <w:r w:rsidR="00572AFA" w:rsidRPr="00070C12">
        <w:rPr>
          <w:sz w:val="22"/>
          <w:szCs w:val="22"/>
        </w:rPr>
        <w:t xml:space="preserve"> applies this </w:t>
      </w:r>
      <w:r w:rsidR="00151FCA">
        <w:rPr>
          <w:sz w:val="22"/>
          <w:szCs w:val="22"/>
        </w:rPr>
        <w:t>concept</w:t>
      </w:r>
      <w:r w:rsidR="007D4202">
        <w:rPr>
          <w:sz w:val="22"/>
          <w:szCs w:val="22"/>
        </w:rPr>
        <w:t xml:space="preserve"> </w:t>
      </w:r>
      <w:r w:rsidR="00572AFA" w:rsidRPr="00070C12">
        <w:rPr>
          <w:sz w:val="22"/>
          <w:szCs w:val="22"/>
        </w:rPr>
        <w:t xml:space="preserve">to the Divine </w:t>
      </w:r>
      <w:proofErr w:type="spellStart"/>
      <w:r w:rsidR="00572AFA" w:rsidRPr="00070C12">
        <w:rPr>
          <w:i/>
          <w:iCs/>
          <w:sz w:val="22"/>
          <w:szCs w:val="22"/>
        </w:rPr>
        <w:t>middah</w:t>
      </w:r>
      <w:proofErr w:type="spellEnd"/>
      <w:r w:rsidR="00572AFA" w:rsidRPr="00070C12">
        <w:rPr>
          <w:sz w:val="22"/>
          <w:szCs w:val="22"/>
        </w:rPr>
        <w:t xml:space="preserve"> of “</w:t>
      </w:r>
      <w:r w:rsidR="007F6222" w:rsidRPr="007F6222">
        <w:rPr>
          <w:rFonts w:asciiTheme="majorBidi" w:hAnsiTheme="majorBidi" w:cs="Times New Roman"/>
          <w:sz w:val="24"/>
          <w:szCs w:val="24"/>
          <w:rtl/>
        </w:rPr>
        <w:t xml:space="preserve">לִשְׁאֵרִית </w:t>
      </w:r>
      <w:proofErr w:type="spellStart"/>
      <w:r w:rsidR="007F6222" w:rsidRPr="007F6222">
        <w:rPr>
          <w:rFonts w:asciiTheme="majorBidi" w:hAnsiTheme="majorBidi" w:cs="Times New Roman"/>
          <w:sz w:val="24"/>
          <w:szCs w:val="24"/>
          <w:rtl/>
        </w:rPr>
        <w:t>נַחֲלָת</w:t>
      </w:r>
      <w:r w:rsidR="007F6222" w:rsidRPr="007F6222">
        <w:rPr>
          <w:rFonts w:asciiTheme="majorBidi" w:hAnsiTheme="majorBidi" w:cs="Times New Roman" w:hint="cs"/>
          <w:sz w:val="24"/>
          <w:szCs w:val="24"/>
          <w:rtl/>
        </w:rPr>
        <w:t>וֹ</w:t>
      </w:r>
      <w:proofErr w:type="spellEnd"/>
      <w:r w:rsidR="00572AFA" w:rsidRPr="00070C12">
        <w:rPr>
          <w:sz w:val="22"/>
          <w:szCs w:val="22"/>
        </w:rPr>
        <w:t xml:space="preserve">” which we emulate by being </w:t>
      </w:r>
      <w:proofErr w:type="spellStart"/>
      <w:r w:rsidR="00572AFA" w:rsidRPr="00070C12">
        <w:rPr>
          <w:i/>
          <w:iCs/>
          <w:sz w:val="22"/>
          <w:szCs w:val="22"/>
        </w:rPr>
        <w:t>Nosei</w:t>
      </w:r>
      <w:proofErr w:type="spellEnd"/>
      <w:r w:rsidR="00572AFA" w:rsidRPr="00070C12">
        <w:rPr>
          <w:i/>
          <w:iCs/>
          <w:sz w:val="22"/>
          <w:szCs w:val="22"/>
        </w:rPr>
        <w:t xml:space="preserve"> </w:t>
      </w:r>
      <w:proofErr w:type="spellStart"/>
      <w:r w:rsidR="00572AFA" w:rsidRPr="00070C12">
        <w:rPr>
          <w:i/>
          <w:iCs/>
          <w:sz w:val="22"/>
          <w:szCs w:val="22"/>
        </w:rPr>
        <w:t>B’ol</w:t>
      </w:r>
      <w:proofErr w:type="spellEnd"/>
      <w:r w:rsidR="00572AFA" w:rsidRPr="00070C12">
        <w:rPr>
          <w:i/>
          <w:iCs/>
          <w:sz w:val="22"/>
          <w:szCs w:val="22"/>
        </w:rPr>
        <w:t xml:space="preserve"> </w:t>
      </w:r>
      <w:proofErr w:type="spellStart"/>
      <w:r w:rsidR="00572AFA" w:rsidRPr="00070C12">
        <w:rPr>
          <w:i/>
          <w:iCs/>
          <w:sz w:val="22"/>
          <w:szCs w:val="22"/>
        </w:rPr>
        <w:t>Im</w:t>
      </w:r>
      <w:proofErr w:type="spellEnd"/>
      <w:r w:rsidR="00572AFA" w:rsidRPr="00070C12">
        <w:rPr>
          <w:i/>
          <w:iCs/>
          <w:sz w:val="22"/>
          <w:szCs w:val="22"/>
        </w:rPr>
        <w:t xml:space="preserve"> </w:t>
      </w:r>
      <w:proofErr w:type="spellStart"/>
      <w:r w:rsidR="00572AFA" w:rsidRPr="00070C12">
        <w:rPr>
          <w:i/>
          <w:iCs/>
          <w:sz w:val="22"/>
          <w:szCs w:val="22"/>
        </w:rPr>
        <w:t>Chaveiro</w:t>
      </w:r>
      <w:proofErr w:type="spellEnd"/>
      <w:r w:rsidR="00572AFA" w:rsidRPr="00070C12">
        <w:rPr>
          <w:i/>
          <w:iCs/>
          <w:sz w:val="22"/>
          <w:szCs w:val="22"/>
        </w:rPr>
        <w:t xml:space="preserve"> </w:t>
      </w:r>
      <w:r w:rsidR="00572AFA" w:rsidRPr="00070C12">
        <w:rPr>
          <w:sz w:val="22"/>
          <w:szCs w:val="22"/>
        </w:rPr>
        <w:t xml:space="preserve">(see </w:t>
      </w:r>
      <w:hyperlink w:anchor="Day9" w:history="1">
        <w:r w:rsidR="00452116" w:rsidRPr="000B187C">
          <w:rPr>
            <w:rStyle w:val="Hyperlink"/>
            <w:sz w:val="22"/>
            <w:szCs w:val="22"/>
          </w:rPr>
          <w:t xml:space="preserve">Day </w:t>
        </w:r>
        <w:r w:rsidR="00A60698" w:rsidRPr="000B187C">
          <w:rPr>
            <w:rStyle w:val="Hyperlink"/>
            <w:sz w:val="22"/>
            <w:szCs w:val="22"/>
          </w:rPr>
          <w:t>9</w:t>
        </w:r>
      </w:hyperlink>
      <w:r w:rsidR="00452116" w:rsidRPr="00070C12">
        <w:rPr>
          <w:sz w:val="22"/>
          <w:szCs w:val="22"/>
        </w:rPr>
        <w:t xml:space="preserve"> lesson</w:t>
      </w:r>
      <w:r w:rsidR="00572AFA" w:rsidRPr="00070C12">
        <w:rPr>
          <w:sz w:val="22"/>
          <w:szCs w:val="22"/>
        </w:rPr>
        <w:t xml:space="preserve">).  When we are </w:t>
      </w:r>
      <w:proofErr w:type="spellStart"/>
      <w:r w:rsidR="00572AFA" w:rsidRPr="00070C12">
        <w:rPr>
          <w:i/>
          <w:iCs/>
          <w:sz w:val="22"/>
          <w:szCs w:val="22"/>
        </w:rPr>
        <w:t>Nosei</w:t>
      </w:r>
      <w:proofErr w:type="spellEnd"/>
      <w:r w:rsidR="00572AFA" w:rsidRPr="00070C12">
        <w:rPr>
          <w:i/>
          <w:iCs/>
          <w:sz w:val="22"/>
          <w:szCs w:val="22"/>
        </w:rPr>
        <w:t xml:space="preserve"> </w:t>
      </w:r>
      <w:proofErr w:type="spellStart"/>
      <w:r w:rsidR="00572AFA" w:rsidRPr="00070C12">
        <w:rPr>
          <w:i/>
          <w:iCs/>
          <w:sz w:val="22"/>
          <w:szCs w:val="22"/>
        </w:rPr>
        <w:t>B’ol</w:t>
      </w:r>
      <w:proofErr w:type="spellEnd"/>
      <w:r w:rsidR="00572AFA" w:rsidRPr="00070C12">
        <w:rPr>
          <w:i/>
          <w:iCs/>
          <w:sz w:val="22"/>
          <w:szCs w:val="22"/>
        </w:rPr>
        <w:t xml:space="preserve"> </w:t>
      </w:r>
      <w:r w:rsidR="00572AFA" w:rsidRPr="00070C12">
        <w:rPr>
          <w:sz w:val="22"/>
          <w:szCs w:val="22"/>
        </w:rPr>
        <w:t xml:space="preserve">with each other, we open the Heavenly channels for </w:t>
      </w:r>
      <w:r w:rsidR="00AC7600" w:rsidRPr="00070C12">
        <w:rPr>
          <w:sz w:val="22"/>
          <w:szCs w:val="22"/>
        </w:rPr>
        <w:t xml:space="preserve">Hashem’s </w:t>
      </w:r>
      <w:proofErr w:type="spellStart"/>
      <w:r w:rsidR="00AC7600" w:rsidRPr="00070C12">
        <w:rPr>
          <w:i/>
          <w:iCs/>
          <w:sz w:val="22"/>
          <w:szCs w:val="22"/>
        </w:rPr>
        <w:t>middah</w:t>
      </w:r>
      <w:proofErr w:type="spellEnd"/>
      <w:r w:rsidR="00AC7600" w:rsidRPr="00070C12">
        <w:rPr>
          <w:sz w:val="22"/>
          <w:szCs w:val="22"/>
        </w:rPr>
        <w:t xml:space="preserve"> of </w:t>
      </w:r>
      <w:r w:rsidR="00572AFA" w:rsidRPr="00070C12">
        <w:rPr>
          <w:sz w:val="22"/>
          <w:szCs w:val="22"/>
        </w:rPr>
        <w:t>“</w:t>
      </w:r>
      <w:r w:rsidR="007F6222" w:rsidRPr="007F6222">
        <w:rPr>
          <w:rFonts w:asciiTheme="majorBidi" w:hAnsiTheme="majorBidi" w:cs="Times New Roman"/>
          <w:sz w:val="24"/>
          <w:szCs w:val="24"/>
          <w:rtl/>
        </w:rPr>
        <w:t xml:space="preserve">לִשְׁאֵרִית </w:t>
      </w:r>
      <w:proofErr w:type="spellStart"/>
      <w:r w:rsidR="007F6222" w:rsidRPr="007F6222">
        <w:rPr>
          <w:rFonts w:asciiTheme="majorBidi" w:hAnsiTheme="majorBidi" w:cs="Times New Roman"/>
          <w:sz w:val="24"/>
          <w:szCs w:val="24"/>
          <w:rtl/>
        </w:rPr>
        <w:t>נַחֲלָת</w:t>
      </w:r>
      <w:r w:rsidR="007F6222" w:rsidRPr="007F6222">
        <w:rPr>
          <w:rFonts w:asciiTheme="majorBidi" w:hAnsiTheme="majorBidi" w:cs="Times New Roman" w:hint="cs"/>
          <w:sz w:val="24"/>
          <w:szCs w:val="24"/>
          <w:rtl/>
        </w:rPr>
        <w:t>וֹ</w:t>
      </w:r>
      <w:proofErr w:type="spellEnd"/>
      <w:r w:rsidR="00572AFA" w:rsidRPr="00070C12">
        <w:rPr>
          <w:sz w:val="22"/>
          <w:szCs w:val="22"/>
        </w:rPr>
        <w:t xml:space="preserve">” to flow toward us.  Because of this </w:t>
      </w:r>
      <w:proofErr w:type="spellStart"/>
      <w:r w:rsidR="00572AFA" w:rsidRPr="00070C12">
        <w:rPr>
          <w:i/>
          <w:iCs/>
          <w:sz w:val="22"/>
          <w:szCs w:val="22"/>
        </w:rPr>
        <w:t>middah</w:t>
      </w:r>
      <w:proofErr w:type="spellEnd"/>
      <w:r w:rsidR="00572AFA" w:rsidRPr="00070C12">
        <w:rPr>
          <w:sz w:val="22"/>
          <w:szCs w:val="22"/>
        </w:rPr>
        <w:t xml:space="preserve">, G-d cannot bear to see us suffer as the </w:t>
      </w:r>
      <w:proofErr w:type="spellStart"/>
      <w:r w:rsidR="00572AFA" w:rsidRPr="00070C12">
        <w:rPr>
          <w:sz w:val="22"/>
          <w:szCs w:val="22"/>
        </w:rPr>
        <w:t>Ramak</w:t>
      </w:r>
      <w:proofErr w:type="spellEnd"/>
      <w:r w:rsidR="00572AFA" w:rsidRPr="00070C12">
        <w:rPr>
          <w:sz w:val="22"/>
          <w:szCs w:val="22"/>
        </w:rPr>
        <w:t xml:space="preserve"> states: </w:t>
      </w:r>
      <w:r w:rsidR="00572AFA" w:rsidRPr="00070C12">
        <w:rPr>
          <w:i/>
          <w:iCs/>
          <w:sz w:val="22"/>
          <w:szCs w:val="22"/>
        </w:rPr>
        <w:t>“He cannot bear their pain and their disgrace, because they are the remnant of His inheritance.</w:t>
      </w:r>
      <w:r w:rsidR="00572AFA" w:rsidRPr="00070C12">
        <w:rPr>
          <w:sz w:val="22"/>
          <w:szCs w:val="22"/>
        </w:rPr>
        <w:t>”  Thus, by inducing the flow of “</w:t>
      </w:r>
      <w:r w:rsidR="007F6222" w:rsidRPr="007F6222">
        <w:rPr>
          <w:rFonts w:asciiTheme="majorBidi" w:hAnsiTheme="majorBidi" w:cs="Times New Roman"/>
          <w:sz w:val="24"/>
          <w:szCs w:val="24"/>
          <w:rtl/>
        </w:rPr>
        <w:t xml:space="preserve">לִשְׁאֵרִית </w:t>
      </w:r>
      <w:proofErr w:type="spellStart"/>
      <w:r w:rsidR="007F6222" w:rsidRPr="007F6222">
        <w:rPr>
          <w:rFonts w:asciiTheme="majorBidi" w:hAnsiTheme="majorBidi" w:cs="Times New Roman"/>
          <w:sz w:val="24"/>
          <w:szCs w:val="24"/>
          <w:rtl/>
        </w:rPr>
        <w:t>נַחֲלָת</w:t>
      </w:r>
      <w:r w:rsidR="007F6222" w:rsidRPr="007F6222">
        <w:rPr>
          <w:rFonts w:asciiTheme="majorBidi" w:hAnsiTheme="majorBidi" w:cs="Times New Roman" w:hint="cs"/>
          <w:sz w:val="24"/>
          <w:szCs w:val="24"/>
          <w:rtl/>
        </w:rPr>
        <w:t>וֹ</w:t>
      </w:r>
      <w:proofErr w:type="spellEnd"/>
      <w:r w:rsidR="00572AFA" w:rsidRPr="00070C12">
        <w:rPr>
          <w:sz w:val="22"/>
          <w:szCs w:val="22"/>
        </w:rPr>
        <w:t xml:space="preserve">”, our </w:t>
      </w:r>
      <w:proofErr w:type="spellStart"/>
      <w:r w:rsidR="00572AFA" w:rsidRPr="00070C12">
        <w:rPr>
          <w:i/>
          <w:iCs/>
          <w:sz w:val="22"/>
          <w:szCs w:val="22"/>
        </w:rPr>
        <w:t>Nesiah</w:t>
      </w:r>
      <w:proofErr w:type="spellEnd"/>
      <w:r w:rsidR="00572AFA" w:rsidRPr="00070C12">
        <w:rPr>
          <w:i/>
          <w:iCs/>
          <w:sz w:val="22"/>
          <w:szCs w:val="22"/>
        </w:rPr>
        <w:t xml:space="preserve"> </w:t>
      </w:r>
      <w:proofErr w:type="spellStart"/>
      <w:r w:rsidR="00572AFA" w:rsidRPr="00070C12">
        <w:rPr>
          <w:i/>
          <w:iCs/>
          <w:sz w:val="22"/>
          <w:szCs w:val="22"/>
        </w:rPr>
        <w:t>B’ol</w:t>
      </w:r>
      <w:proofErr w:type="spellEnd"/>
      <w:r w:rsidR="00572AFA" w:rsidRPr="00070C12">
        <w:rPr>
          <w:sz w:val="22"/>
          <w:szCs w:val="22"/>
        </w:rPr>
        <w:t xml:space="preserve"> helps </w:t>
      </w:r>
      <w:r w:rsidR="00B550CF">
        <w:rPr>
          <w:sz w:val="22"/>
          <w:szCs w:val="22"/>
        </w:rPr>
        <w:br/>
      </w:r>
      <w:r w:rsidR="00572AFA" w:rsidRPr="00070C12">
        <w:rPr>
          <w:sz w:val="22"/>
          <w:szCs w:val="22"/>
        </w:rPr>
        <w:t>deliver Heavenly salvation for the Jewish nation.</w:t>
      </w:r>
      <w:r w:rsidR="00C255E0" w:rsidRPr="00070C12">
        <w:rPr>
          <w:sz w:val="22"/>
          <w:szCs w:val="22"/>
        </w:rPr>
        <w:t xml:space="preserve">  This process might explain </w:t>
      </w:r>
      <w:r w:rsidR="001435FE" w:rsidRPr="00070C12">
        <w:rPr>
          <w:sz w:val="22"/>
          <w:szCs w:val="22"/>
        </w:rPr>
        <w:t xml:space="preserve">the astounding comment of </w:t>
      </w:r>
      <w:r w:rsidR="00E92DD4">
        <w:rPr>
          <w:sz w:val="22"/>
          <w:szCs w:val="22"/>
        </w:rPr>
        <w:br/>
      </w:r>
      <w:r w:rsidR="00970D57" w:rsidRPr="00070C12">
        <w:rPr>
          <w:sz w:val="22"/>
          <w:szCs w:val="22"/>
          <w:vertAlign w:val="superscript"/>
        </w:rPr>
        <w:t>2</w:t>
      </w:r>
      <w:r w:rsidR="001435FE" w:rsidRPr="00070C12">
        <w:rPr>
          <w:sz w:val="22"/>
          <w:szCs w:val="22"/>
        </w:rPr>
        <w:t xml:space="preserve">Rav </w:t>
      </w:r>
      <w:proofErr w:type="spellStart"/>
      <w:r w:rsidR="001435FE" w:rsidRPr="00070C12">
        <w:rPr>
          <w:sz w:val="22"/>
          <w:szCs w:val="22"/>
        </w:rPr>
        <w:t>Yeruchem</w:t>
      </w:r>
      <w:proofErr w:type="spellEnd"/>
      <w:r w:rsidR="00B550CF">
        <w:rPr>
          <w:sz w:val="22"/>
          <w:szCs w:val="22"/>
        </w:rPr>
        <w:t xml:space="preserve"> </w:t>
      </w:r>
      <w:proofErr w:type="spellStart"/>
      <w:r w:rsidR="00B550CF">
        <w:rPr>
          <w:sz w:val="22"/>
          <w:szCs w:val="22"/>
        </w:rPr>
        <w:t>Levovitz</w:t>
      </w:r>
      <w:proofErr w:type="spellEnd"/>
      <w:r w:rsidR="001435FE" w:rsidRPr="00070C12">
        <w:rPr>
          <w:sz w:val="22"/>
          <w:szCs w:val="22"/>
        </w:rPr>
        <w:t xml:space="preserve">: </w:t>
      </w:r>
      <w:r w:rsidR="001435FE" w:rsidRPr="00070C12">
        <w:rPr>
          <w:i/>
          <w:iCs/>
          <w:sz w:val="22"/>
          <w:szCs w:val="22"/>
        </w:rPr>
        <w:t>The relief rendered to our friend’s suffering is directly proportional to the degree that we feel his or her pain.</w:t>
      </w:r>
      <w:r w:rsidR="001435FE" w:rsidRPr="00070C12">
        <w:rPr>
          <w:sz w:val="22"/>
          <w:szCs w:val="22"/>
        </w:rPr>
        <w:t xml:space="preserve">  The level of our </w:t>
      </w:r>
      <w:proofErr w:type="spellStart"/>
      <w:r w:rsidR="001435FE" w:rsidRPr="00070C12">
        <w:rPr>
          <w:i/>
          <w:iCs/>
          <w:sz w:val="22"/>
          <w:szCs w:val="22"/>
        </w:rPr>
        <w:t>Nesiah</w:t>
      </w:r>
      <w:proofErr w:type="spellEnd"/>
      <w:r w:rsidR="001435FE" w:rsidRPr="00070C12">
        <w:rPr>
          <w:i/>
          <w:iCs/>
          <w:sz w:val="22"/>
          <w:szCs w:val="22"/>
        </w:rPr>
        <w:t xml:space="preserve"> </w:t>
      </w:r>
      <w:proofErr w:type="spellStart"/>
      <w:r w:rsidR="001435FE" w:rsidRPr="00070C12">
        <w:rPr>
          <w:i/>
          <w:iCs/>
          <w:sz w:val="22"/>
          <w:szCs w:val="22"/>
        </w:rPr>
        <w:t>B’ol</w:t>
      </w:r>
      <w:proofErr w:type="spellEnd"/>
      <w:r w:rsidR="001435FE" w:rsidRPr="00070C12">
        <w:rPr>
          <w:sz w:val="22"/>
          <w:szCs w:val="22"/>
        </w:rPr>
        <w:t xml:space="preserve"> </w:t>
      </w:r>
      <w:r w:rsidR="00070C12" w:rsidRPr="00070C12">
        <w:rPr>
          <w:sz w:val="22"/>
          <w:szCs w:val="22"/>
        </w:rPr>
        <w:t xml:space="preserve">proportionally induces </w:t>
      </w:r>
      <w:r w:rsidR="00603632" w:rsidRPr="00070C12">
        <w:rPr>
          <w:sz w:val="22"/>
          <w:szCs w:val="22"/>
        </w:rPr>
        <w:t>the flow of “</w:t>
      </w:r>
      <w:r w:rsidR="007F6222" w:rsidRPr="007F6222">
        <w:rPr>
          <w:rFonts w:asciiTheme="majorBidi" w:hAnsiTheme="majorBidi" w:cs="Times New Roman"/>
          <w:sz w:val="24"/>
          <w:szCs w:val="24"/>
          <w:rtl/>
        </w:rPr>
        <w:t xml:space="preserve">לִשְׁאֵרִית </w:t>
      </w:r>
      <w:proofErr w:type="spellStart"/>
      <w:r w:rsidR="007F6222" w:rsidRPr="007F6222">
        <w:rPr>
          <w:rFonts w:asciiTheme="majorBidi" w:hAnsiTheme="majorBidi" w:cs="Times New Roman"/>
          <w:sz w:val="24"/>
          <w:szCs w:val="24"/>
          <w:rtl/>
        </w:rPr>
        <w:t>נַחֲלָת</w:t>
      </w:r>
      <w:r w:rsidR="007F6222" w:rsidRPr="007F6222">
        <w:rPr>
          <w:rFonts w:asciiTheme="majorBidi" w:hAnsiTheme="majorBidi" w:cs="Times New Roman" w:hint="cs"/>
          <w:sz w:val="24"/>
          <w:szCs w:val="24"/>
          <w:rtl/>
        </w:rPr>
        <w:t>וֹ</w:t>
      </w:r>
      <w:proofErr w:type="spellEnd"/>
      <w:r w:rsidR="00603632" w:rsidRPr="00070C12">
        <w:rPr>
          <w:sz w:val="22"/>
          <w:szCs w:val="22"/>
        </w:rPr>
        <w:t>”</w:t>
      </w:r>
      <w:r w:rsidR="00AC7600" w:rsidRPr="00070C12">
        <w:rPr>
          <w:sz w:val="22"/>
          <w:szCs w:val="22"/>
        </w:rPr>
        <w:t>, bringing relief to the person in need.</w:t>
      </w:r>
    </w:p>
    <w:p w14:paraId="46CACA6A" w14:textId="7B1E786D" w:rsidR="006B3730" w:rsidRPr="00070C12" w:rsidRDefault="006B3730" w:rsidP="00242406">
      <w:pPr>
        <w:pStyle w:val="Heading3"/>
        <w:numPr>
          <w:ilvl w:val="0"/>
          <w:numId w:val="0"/>
        </w:numPr>
        <w:spacing w:before="120" w:after="120"/>
        <w:ind w:right="162"/>
        <w:rPr>
          <w:sz w:val="22"/>
          <w:szCs w:val="22"/>
        </w:rPr>
      </w:pPr>
      <w:r w:rsidRPr="00070C12">
        <w:rPr>
          <w:rFonts w:cstheme="minorHAnsi"/>
          <w:sz w:val="22"/>
          <w:szCs w:val="22"/>
        </w:rPr>
        <w:t xml:space="preserve">In </w:t>
      </w:r>
      <w:proofErr w:type="spellStart"/>
      <w:r w:rsidRPr="00070C12">
        <w:rPr>
          <w:rFonts w:cstheme="minorHAnsi"/>
          <w:sz w:val="22"/>
          <w:szCs w:val="22"/>
        </w:rPr>
        <w:t>Parshas</w:t>
      </w:r>
      <w:proofErr w:type="spellEnd"/>
      <w:r w:rsidRPr="00070C12">
        <w:rPr>
          <w:rFonts w:cstheme="minorHAnsi"/>
          <w:sz w:val="22"/>
          <w:szCs w:val="22"/>
        </w:rPr>
        <w:t xml:space="preserve"> </w:t>
      </w:r>
      <w:proofErr w:type="spellStart"/>
      <w:r w:rsidRPr="00070C12">
        <w:rPr>
          <w:rFonts w:cstheme="minorHAnsi"/>
          <w:sz w:val="22"/>
          <w:szCs w:val="22"/>
        </w:rPr>
        <w:t>Shemos</w:t>
      </w:r>
      <w:proofErr w:type="spellEnd"/>
      <w:r w:rsidRPr="00070C12">
        <w:rPr>
          <w:rFonts w:cstheme="minorHAnsi"/>
          <w:sz w:val="22"/>
          <w:szCs w:val="22"/>
        </w:rPr>
        <w:t xml:space="preserve"> (3: 6-22), Hashem deputized Moshe </w:t>
      </w:r>
      <w:proofErr w:type="spellStart"/>
      <w:r w:rsidRPr="00070C12">
        <w:rPr>
          <w:rFonts w:cstheme="minorHAnsi"/>
          <w:sz w:val="22"/>
          <w:szCs w:val="22"/>
        </w:rPr>
        <w:t>Rabbeinu</w:t>
      </w:r>
      <w:proofErr w:type="spellEnd"/>
      <w:r w:rsidRPr="00070C12">
        <w:rPr>
          <w:rFonts w:cstheme="minorHAnsi"/>
          <w:sz w:val="22"/>
          <w:szCs w:val="22"/>
        </w:rPr>
        <w:t xml:space="preserve"> to demand Pharaoh to release the Jews.  Pharaoh responded by increasing the difficulty of the Israelites’ labor, forcing them to collect their own straw without reducing their quota for brick production.  Consequently, when the oppressed laborers could not fill the quota, the Jewish officers were beaten by their Egyptian taskmasters.  </w:t>
      </w:r>
      <w:proofErr w:type="spellStart"/>
      <w:r w:rsidRPr="00070C12">
        <w:rPr>
          <w:rFonts w:cstheme="minorHAnsi"/>
          <w:sz w:val="22"/>
          <w:szCs w:val="22"/>
        </w:rPr>
        <w:t>Rashi</w:t>
      </w:r>
      <w:proofErr w:type="spellEnd"/>
      <w:r w:rsidRPr="00070C12">
        <w:rPr>
          <w:rFonts w:cstheme="minorHAnsi"/>
          <w:sz w:val="22"/>
          <w:szCs w:val="22"/>
        </w:rPr>
        <w:t xml:space="preserve"> (</w:t>
      </w:r>
      <w:proofErr w:type="spellStart"/>
      <w:r w:rsidR="000D291B" w:rsidRPr="00070C12">
        <w:rPr>
          <w:rFonts w:cstheme="minorHAnsi"/>
          <w:sz w:val="22"/>
          <w:szCs w:val="22"/>
        </w:rPr>
        <w:t>Shemos</w:t>
      </w:r>
      <w:proofErr w:type="spellEnd"/>
      <w:r w:rsidR="000D291B" w:rsidRPr="00070C12">
        <w:rPr>
          <w:rFonts w:cstheme="minorHAnsi"/>
          <w:sz w:val="22"/>
          <w:szCs w:val="22"/>
        </w:rPr>
        <w:t xml:space="preserve"> </w:t>
      </w:r>
      <w:r w:rsidRPr="00070C12">
        <w:rPr>
          <w:rFonts w:cstheme="minorHAnsi"/>
          <w:sz w:val="22"/>
          <w:szCs w:val="22"/>
        </w:rPr>
        <w:t xml:space="preserve">5:14) explains that the Jewish officers were ordered by the Egyptians to force their fellow Israelites to fill the draconian quota, but because of their pity for their fellow Jews, they chose to be brutally beaten rather than subject their brethren to additional suffering, a display of great </w:t>
      </w:r>
      <w:proofErr w:type="spellStart"/>
      <w:r w:rsidRPr="00070C12">
        <w:rPr>
          <w:rFonts w:cstheme="minorHAnsi"/>
          <w:i/>
          <w:iCs/>
          <w:sz w:val="22"/>
          <w:szCs w:val="22"/>
        </w:rPr>
        <w:t>Nesiah</w:t>
      </w:r>
      <w:proofErr w:type="spellEnd"/>
      <w:r w:rsidRPr="00070C12">
        <w:rPr>
          <w:rFonts w:cstheme="minorHAnsi"/>
          <w:i/>
          <w:iCs/>
          <w:sz w:val="22"/>
          <w:szCs w:val="22"/>
        </w:rPr>
        <w:t xml:space="preserve"> </w:t>
      </w:r>
      <w:proofErr w:type="spellStart"/>
      <w:r w:rsidRPr="00070C12">
        <w:rPr>
          <w:rFonts w:cstheme="minorHAnsi"/>
          <w:i/>
          <w:iCs/>
          <w:sz w:val="22"/>
          <w:szCs w:val="22"/>
        </w:rPr>
        <w:t>B’ol</w:t>
      </w:r>
      <w:proofErr w:type="spellEnd"/>
      <w:r w:rsidRPr="00070C12">
        <w:rPr>
          <w:rFonts w:cstheme="minorHAnsi"/>
          <w:sz w:val="22"/>
          <w:szCs w:val="22"/>
        </w:rPr>
        <w:t xml:space="preserve">.  Moshe believed his “disastrous” mission only served to worsen </w:t>
      </w:r>
      <w:proofErr w:type="spellStart"/>
      <w:r w:rsidRPr="00070C12">
        <w:rPr>
          <w:rFonts w:cstheme="minorHAnsi"/>
          <w:i/>
          <w:iCs/>
          <w:sz w:val="22"/>
          <w:szCs w:val="22"/>
        </w:rPr>
        <w:t>Bnei</w:t>
      </w:r>
      <w:proofErr w:type="spellEnd"/>
      <w:r w:rsidRPr="00070C12">
        <w:rPr>
          <w:rFonts w:cstheme="minorHAnsi"/>
          <w:i/>
          <w:iCs/>
          <w:sz w:val="22"/>
          <w:szCs w:val="22"/>
        </w:rPr>
        <w:t xml:space="preserve"> Yisrael’s</w:t>
      </w:r>
      <w:r w:rsidRPr="00070C12">
        <w:rPr>
          <w:rFonts w:cstheme="minorHAnsi"/>
          <w:sz w:val="22"/>
          <w:szCs w:val="22"/>
        </w:rPr>
        <w:t xml:space="preserve"> suffering, making their lives </w:t>
      </w:r>
      <w:proofErr w:type="spellStart"/>
      <w:r w:rsidRPr="00070C12">
        <w:rPr>
          <w:rFonts w:cstheme="minorHAnsi"/>
          <w:sz w:val="22"/>
          <w:szCs w:val="22"/>
        </w:rPr>
        <w:t>unsurvivable</w:t>
      </w:r>
      <w:proofErr w:type="spellEnd"/>
      <w:r w:rsidRPr="00070C12">
        <w:rPr>
          <w:rFonts w:cstheme="minorHAnsi"/>
          <w:sz w:val="22"/>
          <w:szCs w:val="22"/>
        </w:rPr>
        <w:t>.  Thus, Moshe said to Hashem in dismay (verse</w:t>
      </w:r>
      <w:r w:rsidR="000D291B" w:rsidRPr="00070C12">
        <w:rPr>
          <w:rFonts w:cstheme="minorHAnsi"/>
          <w:sz w:val="22"/>
          <w:szCs w:val="22"/>
        </w:rPr>
        <w:t>s</w:t>
      </w:r>
      <w:r w:rsidRPr="00070C12">
        <w:rPr>
          <w:rFonts w:cstheme="minorHAnsi"/>
          <w:sz w:val="22"/>
          <w:szCs w:val="22"/>
        </w:rPr>
        <w:t xml:space="preserve"> 5:22</w:t>
      </w:r>
      <w:r w:rsidR="000D291B" w:rsidRPr="00070C12">
        <w:rPr>
          <w:rFonts w:cstheme="minorHAnsi"/>
          <w:sz w:val="22"/>
          <w:szCs w:val="22"/>
        </w:rPr>
        <w:t>-23</w:t>
      </w:r>
      <w:r w:rsidRPr="00070C12">
        <w:rPr>
          <w:rFonts w:cstheme="minorHAnsi"/>
          <w:sz w:val="22"/>
          <w:szCs w:val="22"/>
        </w:rPr>
        <w:t xml:space="preserve">): </w:t>
      </w:r>
      <w:r w:rsidRPr="00070C12">
        <w:rPr>
          <w:rFonts w:cstheme="minorHAnsi"/>
          <w:i/>
          <w:iCs/>
          <w:sz w:val="22"/>
          <w:szCs w:val="22"/>
        </w:rPr>
        <w:t>“Why have You harmed this people, why have You sent me.</w:t>
      </w:r>
      <w:r w:rsidR="00B16152" w:rsidRPr="00070C12">
        <w:rPr>
          <w:rFonts w:cstheme="minorHAnsi"/>
          <w:i/>
          <w:iCs/>
          <w:sz w:val="22"/>
          <w:szCs w:val="22"/>
        </w:rPr>
        <w:t xml:space="preserve"> From the time I came to Pharaoh to speak in Your Name, he harmed this people, but You did not rescue Your people.</w:t>
      </w:r>
      <w:r w:rsidRPr="00070C12">
        <w:rPr>
          <w:rFonts w:cstheme="minorHAnsi"/>
          <w:sz w:val="22"/>
          <w:szCs w:val="22"/>
        </w:rPr>
        <w:t xml:space="preserve">”  </w:t>
      </w:r>
      <w:r w:rsidR="00497393">
        <w:rPr>
          <w:rFonts w:cstheme="minorHAnsi"/>
          <w:sz w:val="22"/>
          <w:szCs w:val="22"/>
        </w:rPr>
        <w:t xml:space="preserve">Hashem reassured Moshe, that </w:t>
      </w:r>
      <w:r w:rsidR="00261DDD">
        <w:rPr>
          <w:rFonts w:cstheme="minorHAnsi"/>
          <w:sz w:val="22"/>
          <w:szCs w:val="22"/>
        </w:rPr>
        <w:t xml:space="preserve">on the contrary, his actions triggered the </w:t>
      </w:r>
      <w:r w:rsidR="009C67E1">
        <w:rPr>
          <w:rFonts w:cstheme="minorHAnsi"/>
          <w:sz w:val="22"/>
          <w:szCs w:val="22"/>
        </w:rPr>
        <w:t xml:space="preserve">sequence of </w:t>
      </w:r>
      <w:r w:rsidR="00261DDD">
        <w:rPr>
          <w:rFonts w:cstheme="minorHAnsi"/>
          <w:sz w:val="22"/>
          <w:szCs w:val="22"/>
        </w:rPr>
        <w:t>events from which the salvation will ensue</w:t>
      </w:r>
      <w:r w:rsidR="006D687E">
        <w:rPr>
          <w:rFonts w:cstheme="minorHAnsi"/>
          <w:sz w:val="22"/>
          <w:szCs w:val="22"/>
        </w:rPr>
        <w:t xml:space="preserve"> (</w:t>
      </w:r>
      <w:proofErr w:type="spellStart"/>
      <w:r w:rsidR="006D687E">
        <w:rPr>
          <w:rFonts w:cstheme="minorHAnsi"/>
          <w:sz w:val="22"/>
          <w:szCs w:val="22"/>
        </w:rPr>
        <w:t>Shemos</w:t>
      </w:r>
      <w:proofErr w:type="spellEnd"/>
      <w:r w:rsidR="006D687E">
        <w:rPr>
          <w:rFonts w:cstheme="minorHAnsi"/>
          <w:sz w:val="22"/>
          <w:szCs w:val="22"/>
        </w:rPr>
        <w:t xml:space="preserve"> 6:1): </w:t>
      </w:r>
      <w:r w:rsidR="00C2108B" w:rsidRPr="00C2108B">
        <w:rPr>
          <w:rFonts w:cstheme="minorHAnsi"/>
          <w:i/>
          <w:iCs/>
          <w:sz w:val="22"/>
          <w:szCs w:val="22"/>
        </w:rPr>
        <w:t>“Now you will see what I shall do to Pharaoh, for through a strong hand he will send them out … from his land.</w:t>
      </w:r>
      <w:r w:rsidR="00C2108B">
        <w:rPr>
          <w:rFonts w:cstheme="minorHAnsi"/>
          <w:sz w:val="22"/>
          <w:szCs w:val="22"/>
        </w:rPr>
        <w:t xml:space="preserve">”  How did Moshe’s </w:t>
      </w:r>
      <w:r w:rsidR="00C367B2">
        <w:rPr>
          <w:rFonts w:cstheme="minorHAnsi"/>
          <w:sz w:val="22"/>
          <w:szCs w:val="22"/>
        </w:rPr>
        <w:t xml:space="preserve">overture to Pharaoh </w:t>
      </w:r>
      <w:r w:rsidR="00540FFD">
        <w:rPr>
          <w:rFonts w:cstheme="minorHAnsi"/>
          <w:sz w:val="22"/>
          <w:szCs w:val="22"/>
        </w:rPr>
        <w:t>trigger</w:t>
      </w:r>
      <w:r w:rsidR="002A7A51">
        <w:rPr>
          <w:rFonts w:cstheme="minorHAnsi"/>
          <w:sz w:val="22"/>
          <w:szCs w:val="22"/>
        </w:rPr>
        <w:t xml:space="preserve"> the</w:t>
      </w:r>
      <w:r w:rsidR="00540FFD">
        <w:rPr>
          <w:rFonts w:cstheme="minorHAnsi"/>
          <w:sz w:val="22"/>
          <w:szCs w:val="22"/>
        </w:rPr>
        <w:t xml:space="preserve"> redemption of the Jewish people?</w:t>
      </w:r>
    </w:p>
    <w:p w14:paraId="6CC42BD5" w14:textId="2A26B41F" w:rsidR="006B3730" w:rsidRDefault="006B3730" w:rsidP="00242406">
      <w:pPr>
        <w:pStyle w:val="Heading3"/>
        <w:numPr>
          <w:ilvl w:val="0"/>
          <w:numId w:val="0"/>
        </w:numPr>
        <w:spacing w:before="120" w:after="120"/>
        <w:ind w:right="162"/>
        <w:rPr>
          <w:rFonts w:cstheme="minorHAnsi"/>
        </w:rPr>
      </w:pPr>
      <w:r w:rsidRPr="00070C12">
        <w:rPr>
          <w:rFonts w:cstheme="minorHAnsi"/>
          <w:sz w:val="22"/>
          <w:szCs w:val="22"/>
        </w:rPr>
        <w:t xml:space="preserve">Rav Eliyahu </w:t>
      </w:r>
      <w:proofErr w:type="spellStart"/>
      <w:r w:rsidRPr="00070C12">
        <w:rPr>
          <w:rFonts w:cstheme="minorHAnsi"/>
          <w:sz w:val="22"/>
          <w:szCs w:val="22"/>
        </w:rPr>
        <w:t>Lopian</w:t>
      </w:r>
      <w:proofErr w:type="spellEnd"/>
      <w:r w:rsidRPr="00070C12">
        <w:rPr>
          <w:rFonts w:cstheme="minorHAnsi"/>
          <w:sz w:val="22"/>
          <w:szCs w:val="22"/>
        </w:rPr>
        <w:t xml:space="preserve"> (quoted by </w:t>
      </w:r>
      <w:r w:rsidR="005034CD">
        <w:rPr>
          <w:rFonts w:cstheme="minorHAnsi"/>
          <w:sz w:val="22"/>
          <w:szCs w:val="22"/>
          <w:vertAlign w:val="superscript"/>
        </w:rPr>
        <w:t>7</w:t>
      </w:r>
      <w:r w:rsidRPr="00070C12">
        <w:rPr>
          <w:rFonts w:cstheme="minorHAnsi"/>
          <w:sz w:val="22"/>
          <w:szCs w:val="22"/>
        </w:rPr>
        <w:t xml:space="preserve">Rav </w:t>
      </w:r>
      <w:r w:rsidR="00BA0CB8" w:rsidRPr="00070C12">
        <w:rPr>
          <w:sz w:val="22"/>
          <w:szCs w:val="22"/>
        </w:rPr>
        <w:t>Matisyahu</w:t>
      </w:r>
      <w:r w:rsidR="00BA0CB8" w:rsidRPr="00070C12">
        <w:rPr>
          <w:rFonts w:cstheme="minorHAnsi"/>
          <w:sz w:val="22"/>
          <w:szCs w:val="22"/>
        </w:rPr>
        <w:t xml:space="preserve"> </w:t>
      </w:r>
      <w:r w:rsidRPr="00070C12">
        <w:rPr>
          <w:rFonts w:cstheme="minorHAnsi"/>
          <w:sz w:val="22"/>
          <w:szCs w:val="22"/>
        </w:rPr>
        <w:t xml:space="preserve">Salomon) explains that Hashem knew that the redemption of </w:t>
      </w:r>
      <w:proofErr w:type="spellStart"/>
      <w:r w:rsidRPr="00070C12">
        <w:rPr>
          <w:rFonts w:cstheme="minorHAnsi"/>
          <w:i/>
          <w:iCs/>
          <w:sz w:val="22"/>
          <w:szCs w:val="22"/>
        </w:rPr>
        <w:t>Bnei</w:t>
      </w:r>
      <w:proofErr w:type="spellEnd"/>
      <w:r w:rsidRPr="00070C12">
        <w:rPr>
          <w:rFonts w:cstheme="minorHAnsi"/>
          <w:i/>
          <w:iCs/>
          <w:sz w:val="22"/>
          <w:szCs w:val="22"/>
        </w:rPr>
        <w:t xml:space="preserve"> Yisrael</w:t>
      </w:r>
      <w:r w:rsidRPr="00070C12">
        <w:rPr>
          <w:rFonts w:cstheme="minorHAnsi"/>
          <w:sz w:val="22"/>
          <w:szCs w:val="22"/>
        </w:rPr>
        <w:t xml:space="preserve"> required His </w:t>
      </w:r>
      <w:proofErr w:type="spellStart"/>
      <w:r w:rsidRPr="00070C12">
        <w:rPr>
          <w:rFonts w:cstheme="minorHAnsi"/>
          <w:i/>
          <w:iCs/>
          <w:sz w:val="22"/>
          <w:szCs w:val="22"/>
        </w:rPr>
        <w:t>middah</w:t>
      </w:r>
      <w:proofErr w:type="spellEnd"/>
      <w:r w:rsidRPr="00070C12">
        <w:rPr>
          <w:rFonts w:cstheme="minorHAnsi"/>
          <w:sz w:val="22"/>
          <w:szCs w:val="22"/>
        </w:rPr>
        <w:t xml:space="preserve"> of “</w:t>
      </w:r>
      <w:r w:rsidR="007F6222" w:rsidRPr="007F6222">
        <w:rPr>
          <w:rFonts w:asciiTheme="majorBidi" w:hAnsiTheme="majorBidi" w:cs="Times New Roman"/>
          <w:sz w:val="24"/>
          <w:szCs w:val="24"/>
          <w:rtl/>
        </w:rPr>
        <w:t xml:space="preserve">לִשְׁאֵרִית </w:t>
      </w:r>
      <w:proofErr w:type="spellStart"/>
      <w:r w:rsidR="007F6222" w:rsidRPr="007F6222">
        <w:rPr>
          <w:rFonts w:asciiTheme="majorBidi" w:hAnsiTheme="majorBidi" w:cs="Times New Roman"/>
          <w:sz w:val="24"/>
          <w:szCs w:val="24"/>
          <w:rtl/>
        </w:rPr>
        <w:t>נַחֲלָת</w:t>
      </w:r>
      <w:r w:rsidR="007F6222" w:rsidRPr="007F6222">
        <w:rPr>
          <w:rFonts w:asciiTheme="majorBidi" w:hAnsiTheme="majorBidi" w:cs="Times New Roman" w:hint="cs"/>
          <w:sz w:val="24"/>
          <w:szCs w:val="24"/>
          <w:rtl/>
        </w:rPr>
        <w:t>וֹ</w:t>
      </w:r>
      <w:proofErr w:type="spellEnd"/>
      <w:r w:rsidRPr="00070C12">
        <w:rPr>
          <w:rFonts w:cstheme="minorHAnsi"/>
          <w:sz w:val="22"/>
          <w:szCs w:val="22"/>
        </w:rPr>
        <w:t xml:space="preserve">” because their merits were inadequate to deserve redemption.  </w:t>
      </w:r>
      <w:r w:rsidR="007D0A17" w:rsidRPr="00070C12">
        <w:rPr>
          <w:rFonts w:cstheme="minorHAnsi"/>
          <w:sz w:val="22"/>
          <w:szCs w:val="22"/>
        </w:rPr>
        <w:t>T</w:t>
      </w:r>
      <w:r w:rsidRPr="00070C12">
        <w:rPr>
          <w:rFonts w:cstheme="minorHAnsi"/>
          <w:sz w:val="22"/>
          <w:szCs w:val="22"/>
        </w:rPr>
        <w:t xml:space="preserve">o activate this Divine </w:t>
      </w:r>
      <w:proofErr w:type="spellStart"/>
      <w:r w:rsidRPr="00070C12">
        <w:rPr>
          <w:rFonts w:cstheme="minorHAnsi"/>
          <w:i/>
          <w:iCs/>
          <w:sz w:val="22"/>
          <w:szCs w:val="22"/>
        </w:rPr>
        <w:t>middah</w:t>
      </w:r>
      <w:proofErr w:type="spellEnd"/>
      <w:r w:rsidRPr="00070C12">
        <w:rPr>
          <w:rFonts w:cstheme="minorHAnsi"/>
          <w:sz w:val="22"/>
          <w:szCs w:val="22"/>
        </w:rPr>
        <w:t xml:space="preserve">, it was necessary for </w:t>
      </w:r>
      <w:r w:rsidRPr="00070C12">
        <w:rPr>
          <w:rFonts w:cstheme="minorHAnsi" w:hint="eastAsia"/>
          <w:sz w:val="22"/>
          <w:szCs w:val="22"/>
        </w:rPr>
        <w:t>the Jewish people</w:t>
      </w:r>
      <w:r w:rsidRPr="00070C12">
        <w:rPr>
          <w:rFonts w:cstheme="minorHAnsi" w:hint="eastAsia"/>
          <w:i/>
          <w:iCs/>
          <w:sz w:val="22"/>
          <w:szCs w:val="22"/>
        </w:rPr>
        <w:t xml:space="preserve"> </w:t>
      </w:r>
      <w:r w:rsidRPr="00070C12">
        <w:rPr>
          <w:rFonts w:cstheme="minorHAnsi"/>
          <w:sz w:val="22"/>
          <w:szCs w:val="22"/>
        </w:rPr>
        <w:t xml:space="preserve">to be </w:t>
      </w:r>
      <w:proofErr w:type="spellStart"/>
      <w:r w:rsidRPr="00070C12">
        <w:rPr>
          <w:rFonts w:cstheme="minorHAnsi"/>
          <w:i/>
          <w:iCs/>
          <w:sz w:val="22"/>
          <w:szCs w:val="22"/>
        </w:rPr>
        <w:t>Nosei</w:t>
      </w:r>
      <w:proofErr w:type="spellEnd"/>
      <w:r w:rsidRPr="00070C12">
        <w:rPr>
          <w:rFonts w:cstheme="minorHAnsi"/>
          <w:i/>
          <w:iCs/>
          <w:sz w:val="22"/>
          <w:szCs w:val="22"/>
        </w:rPr>
        <w:t xml:space="preserve"> </w:t>
      </w:r>
      <w:proofErr w:type="spellStart"/>
      <w:r w:rsidRPr="00070C12">
        <w:rPr>
          <w:rFonts w:cstheme="minorHAnsi"/>
          <w:i/>
          <w:iCs/>
          <w:sz w:val="22"/>
          <w:szCs w:val="22"/>
        </w:rPr>
        <w:t>B’ol</w:t>
      </w:r>
      <w:proofErr w:type="spellEnd"/>
      <w:r w:rsidRPr="00070C12">
        <w:rPr>
          <w:rFonts w:cstheme="minorHAnsi"/>
          <w:sz w:val="22"/>
          <w:szCs w:val="22"/>
        </w:rPr>
        <w:t xml:space="preserve"> with each other.  To induce this </w:t>
      </w:r>
      <w:proofErr w:type="spellStart"/>
      <w:r w:rsidRPr="00070C12">
        <w:rPr>
          <w:rFonts w:cstheme="minorHAnsi"/>
          <w:i/>
          <w:iCs/>
          <w:sz w:val="22"/>
          <w:szCs w:val="22"/>
        </w:rPr>
        <w:t>Nesiah</w:t>
      </w:r>
      <w:proofErr w:type="spellEnd"/>
      <w:r w:rsidRPr="00070C12">
        <w:rPr>
          <w:rFonts w:cstheme="minorHAnsi"/>
          <w:i/>
          <w:iCs/>
          <w:sz w:val="22"/>
          <w:szCs w:val="22"/>
        </w:rPr>
        <w:t xml:space="preserve"> </w:t>
      </w:r>
      <w:proofErr w:type="spellStart"/>
      <w:r w:rsidRPr="00070C12">
        <w:rPr>
          <w:rFonts w:cstheme="minorHAnsi"/>
          <w:i/>
          <w:iCs/>
          <w:sz w:val="22"/>
          <w:szCs w:val="22"/>
        </w:rPr>
        <w:t>B’ol</w:t>
      </w:r>
      <w:proofErr w:type="spellEnd"/>
      <w:r w:rsidRPr="00070C12">
        <w:rPr>
          <w:rFonts w:cstheme="minorHAnsi"/>
          <w:sz w:val="22"/>
          <w:szCs w:val="22"/>
        </w:rPr>
        <w:t xml:space="preserve"> between fellow Jews, Hashem engineered a chain reaction, whereby Moshe’s overture to Pharaoh </w:t>
      </w:r>
      <w:r w:rsidRPr="00070C12">
        <w:rPr>
          <w:sz w:val="22"/>
          <w:szCs w:val="22"/>
        </w:rPr>
        <w:t xml:space="preserve">triggered the latter’s harsh decree, leading to the Jewish officers’ display of great </w:t>
      </w:r>
      <w:proofErr w:type="spellStart"/>
      <w:r w:rsidRPr="00070C12">
        <w:rPr>
          <w:i/>
          <w:iCs/>
          <w:sz w:val="22"/>
          <w:szCs w:val="22"/>
        </w:rPr>
        <w:t>Nesiah</w:t>
      </w:r>
      <w:proofErr w:type="spellEnd"/>
      <w:r w:rsidRPr="00070C12">
        <w:rPr>
          <w:i/>
          <w:iCs/>
          <w:sz w:val="22"/>
          <w:szCs w:val="22"/>
        </w:rPr>
        <w:t xml:space="preserve"> </w:t>
      </w:r>
      <w:proofErr w:type="spellStart"/>
      <w:r w:rsidRPr="00070C12">
        <w:rPr>
          <w:i/>
          <w:iCs/>
          <w:sz w:val="22"/>
          <w:szCs w:val="22"/>
        </w:rPr>
        <w:t>B’ol</w:t>
      </w:r>
      <w:proofErr w:type="spellEnd"/>
      <w:r w:rsidRPr="00070C12">
        <w:rPr>
          <w:sz w:val="22"/>
          <w:szCs w:val="22"/>
        </w:rPr>
        <w:t xml:space="preserve">, </w:t>
      </w:r>
      <w:r w:rsidRPr="00070C12">
        <w:rPr>
          <w:rFonts w:cstheme="minorHAnsi"/>
          <w:sz w:val="22"/>
          <w:szCs w:val="22"/>
        </w:rPr>
        <w:t>submitting themselves to brutal beatings to spare their brethren further suffering.  Th</w:t>
      </w:r>
      <w:r w:rsidR="00E92DD4">
        <w:rPr>
          <w:rFonts w:cstheme="minorHAnsi"/>
          <w:sz w:val="22"/>
          <w:szCs w:val="22"/>
        </w:rPr>
        <w:t>eir</w:t>
      </w:r>
      <w:r w:rsidRPr="00070C12">
        <w:rPr>
          <w:rFonts w:cstheme="minorHAnsi"/>
          <w:sz w:val="22"/>
          <w:szCs w:val="22"/>
        </w:rPr>
        <w:t xml:space="preserve"> </w:t>
      </w:r>
      <w:proofErr w:type="spellStart"/>
      <w:r w:rsidRPr="00070C12">
        <w:rPr>
          <w:i/>
          <w:iCs/>
          <w:sz w:val="22"/>
          <w:szCs w:val="22"/>
        </w:rPr>
        <w:t>Nesiah</w:t>
      </w:r>
      <w:proofErr w:type="spellEnd"/>
      <w:r w:rsidRPr="00070C12">
        <w:rPr>
          <w:i/>
          <w:iCs/>
          <w:sz w:val="22"/>
          <w:szCs w:val="22"/>
        </w:rPr>
        <w:t xml:space="preserve"> </w:t>
      </w:r>
      <w:proofErr w:type="spellStart"/>
      <w:r w:rsidRPr="00070C12">
        <w:rPr>
          <w:i/>
          <w:iCs/>
          <w:sz w:val="22"/>
          <w:szCs w:val="22"/>
        </w:rPr>
        <w:t>B’ol</w:t>
      </w:r>
      <w:proofErr w:type="spellEnd"/>
      <w:r w:rsidRPr="00070C12">
        <w:rPr>
          <w:sz w:val="22"/>
          <w:szCs w:val="22"/>
        </w:rPr>
        <w:t xml:space="preserve">, in turn activated Hashem’s </w:t>
      </w:r>
      <w:proofErr w:type="spellStart"/>
      <w:r w:rsidRPr="00070C12">
        <w:rPr>
          <w:i/>
          <w:iCs/>
          <w:sz w:val="22"/>
          <w:szCs w:val="22"/>
        </w:rPr>
        <w:t>middah</w:t>
      </w:r>
      <w:proofErr w:type="spellEnd"/>
      <w:r w:rsidRPr="00070C12">
        <w:rPr>
          <w:sz w:val="22"/>
          <w:szCs w:val="22"/>
        </w:rPr>
        <w:t xml:space="preserve"> of “</w:t>
      </w:r>
      <w:r w:rsidR="007F6222" w:rsidRPr="007F6222">
        <w:rPr>
          <w:rFonts w:asciiTheme="majorBidi" w:hAnsiTheme="majorBidi" w:cs="Times New Roman"/>
          <w:sz w:val="24"/>
          <w:szCs w:val="24"/>
          <w:rtl/>
        </w:rPr>
        <w:t xml:space="preserve">לִשְׁאֵרִית </w:t>
      </w:r>
      <w:proofErr w:type="spellStart"/>
      <w:r w:rsidR="007F6222" w:rsidRPr="007F6222">
        <w:rPr>
          <w:rFonts w:asciiTheme="majorBidi" w:hAnsiTheme="majorBidi" w:cs="Times New Roman"/>
          <w:sz w:val="24"/>
          <w:szCs w:val="24"/>
          <w:rtl/>
        </w:rPr>
        <w:t>נַחֲלָת</w:t>
      </w:r>
      <w:r w:rsidR="007F6222" w:rsidRPr="007F6222">
        <w:rPr>
          <w:rFonts w:asciiTheme="majorBidi" w:hAnsiTheme="majorBidi" w:cs="Times New Roman" w:hint="cs"/>
          <w:sz w:val="24"/>
          <w:szCs w:val="24"/>
          <w:rtl/>
        </w:rPr>
        <w:t>וֹ</w:t>
      </w:r>
      <w:proofErr w:type="spellEnd"/>
      <w:r w:rsidRPr="00070C12">
        <w:rPr>
          <w:sz w:val="22"/>
          <w:szCs w:val="22"/>
        </w:rPr>
        <w:t xml:space="preserve">”, with which He redeemed </w:t>
      </w:r>
      <w:proofErr w:type="spellStart"/>
      <w:r w:rsidRPr="00070C12">
        <w:rPr>
          <w:i/>
          <w:iCs/>
          <w:sz w:val="22"/>
          <w:szCs w:val="22"/>
        </w:rPr>
        <w:t>Klal</w:t>
      </w:r>
      <w:proofErr w:type="spellEnd"/>
      <w:r w:rsidRPr="00070C12">
        <w:rPr>
          <w:i/>
          <w:iCs/>
          <w:sz w:val="22"/>
          <w:szCs w:val="22"/>
        </w:rPr>
        <w:t xml:space="preserve"> Yisrael.</w:t>
      </w:r>
      <w:r w:rsidRPr="00070C12">
        <w:rPr>
          <w:rFonts w:cstheme="minorHAnsi"/>
          <w:sz w:val="22"/>
          <w:szCs w:val="22"/>
        </w:rPr>
        <w:t xml:space="preserve"> </w:t>
      </w:r>
    </w:p>
    <w:p w14:paraId="44C42AD1" w14:textId="55484890" w:rsidR="00BA0CB8" w:rsidRPr="0005230D" w:rsidRDefault="00BA0CB8" w:rsidP="00242406">
      <w:pPr>
        <w:pStyle w:val="Heading3"/>
        <w:numPr>
          <w:ilvl w:val="0"/>
          <w:numId w:val="0"/>
        </w:numPr>
        <w:spacing w:before="120" w:after="120"/>
        <w:ind w:right="252"/>
        <w:rPr>
          <w:rFonts w:eastAsia="Times New Roman"/>
        </w:rPr>
      </w:pPr>
      <w:r w:rsidRPr="00070C12">
        <w:rPr>
          <w:sz w:val="22"/>
          <w:szCs w:val="22"/>
        </w:rPr>
        <w:t xml:space="preserve">Rav </w:t>
      </w:r>
      <w:r w:rsidRPr="00070C12">
        <w:rPr>
          <w:rFonts w:cstheme="minorHAnsi"/>
          <w:sz w:val="22"/>
          <w:szCs w:val="22"/>
        </w:rPr>
        <w:t>Salomon</w:t>
      </w:r>
      <w:r w:rsidRPr="00070C12">
        <w:rPr>
          <w:sz w:val="22"/>
          <w:szCs w:val="22"/>
        </w:rPr>
        <w:t xml:space="preserve"> states that the mechanism by which we will be redeemed from our current exile, will mirror our redemption from Egypt.  We must take the first step – to be </w:t>
      </w:r>
      <w:proofErr w:type="spellStart"/>
      <w:r w:rsidRPr="00070C12">
        <w:rPr>
          <w:i/>
          <w:iCs/>
          <w:sz w:val="22"/>
          <w:szCs w:val="22"/>
        </w:rPr>
        <w:t>Nosei</w:t>
      </w:r>
      <w:proofErr w:type="spellEnd"/>
      <w:r w:rsidRPr="00070C12">
        <w:rPr>
          <w:i/>
          <w:iCs/>
          <w:sz w:val="22"/>
          <w:szCs w:val="22"/>
        </w:rPr>
        <w:t xml:space="preserve"> </w:t>
      </w:r>
      <w:proofErr w:type="spellStart"/>
      <w:r w:rsidRPr="00070C12">
        <w:rPr>
          <w:i/>
          <w:iCs/>
          <w:sz w:val="22"/>
          <w:szCs w:val="22"/>
        </w:rPr>
        <w:t>B’ol</w:t>
      </w:r>
      <w:proofErr w:type="spellEnd"/>
      <w:r w:rsidRPr="00070C12">
        <w:rPr>
          <w:i/>
          <w:iCs/>
          <w:sz w:val="22"/>
          <w:szCs w:val="22"/>
        </w:rPr>
        <w:t xml:space="preserve"> </w:t>
      </w:r>
      <w:r w:rsidRPr="00070C12">
        <w:rPr>
          <w:sz w:val="22"/>
          <w:szCs w:val="22"/>
        </w:rPr>
        <w:t xml:space="preserve">with each other, thus arousing G-d’s </w:t>
      </w:r>
      <w:proofErr w:type="spellStart"/>
      <w:r w:rsidRPr="00070C12">
        <w:rPr>
          <w:i/>
          <w:iCs/>
          <w:sz w:val="22"/>
          <w:szCs w:val="22"/>
        </w:rPr>
        <w:t>middah</w:t>
      </w:r>
      <w:proofErr w:type="spellEnd"/>
      <w:r w:rsidRPr="00070C12">
        <w:rPr>
          <w:sz w:val="22"/>
          <w:szCs w:val="22"/>
        </w:rPr>
        <w:t xml:space="preserve"> of “</w:t>
      </w:r>
      <w:r w:rsidR="007F6222" w:rsidRPr="007F6222">
        <w:rPr>
          <w:rFonts w:asciiTheme="majorBidi" w:hAnsiTheme="majorBidi" w:cs="Times New Roman"/>
          <w:sz w:val="24"/>
          <w:szCs w:val="24"/>
          <w:rtl/>
        </w:rPr>
        <w:t xml:space="preserve">לִשְׁאֵרִית </w:t>
      </w:r>
      <w:proofErr w:type="spellStart"/>
      <w:r w:rsidR="007F6222" w:rsidRPr="007F6222">
        <w:rPr>
          <w:rFonts w:asciiTheme="majorBidi" w:hAnsiTheme="majorBidi" w:cs="Times New Roman"/>
          <w:sz w:val="24"/>
          <w:szCs w:val="24"/>
          <w:rtl/>
        </w:rPr>
        <w:t>נַחֲלָת</w:t>
      </w:r>
      <w:r w:rsidR="007F6222" w:rsidRPr="007F6222">
        <w:rPr>
          <w:rFonts w:asciiTheme="majorBidi" w:hAnsiTheme="majorBidi" w:cs="Times New Roman" w:hint="cs"/>
          <w:sz w:val="24"/>
          <w:szCs w:val="24"/>
          <w:rtl/>
        </w:rPr>
        <w:t>וֹ</w:t>
      </w:r>
      <w:proofErr w:type="spellEnd"/>
      <w:r w:rsidRPr="00070C12">
        <w:rPr>
          <w:sz w:val="22"/>
          <w:szCs w:val="22"/>
        </w:rPr>
        <w:t>”, through which He will redeem us.</w:t>
      </w:r>
    </w:p>
    <w:p w14:paraId="70D55FAC" w14:textId="7B337A6D" w:rsidR="00BA0CB8" w:rsidRDefault="00F3672F" w:rsidP="006A2754">
      <w:pPr>
        <w:spacing w:before="120" w:after="120"/>
      </w:pPr>
      <w:r w:rsidRPr="0005230D">
        <w:t xml:space="preserve">The </w:t>
      </w:r>
      <w:proofErr w:type="spellStart"/>
      <w:r w:rsidRPr="0005230D">
        <w:t>Gemara</w:t>
      </w:r>
      <w:proofErr w:type="spellEnd"/>
      <w:r w:rsidRPr="0005230D">
        <w:t xml:space="preserve"> </w:t>
      </w:r>
      <w:proofErr w:type="spellStart"/>
      <w:r w:rsidRPr="0005230D">
        <w:t>Nedarim</w:t>
      </w:r>
      <w:proofErr w:type="spellEnd"/>
      <w:r w:rsidRPr="0005230D">
        <w:t xml:space="preserve"> (</w:t>
      </w:r>
      <w:r>
        <w:t>39b</w:t>
      </w:r>
      <w:r w:rsidRPr="0005230D">
        <w:t>)</w:t>
      </w:r>
      <w:r>
        <w:t xml:space="preserve"> </w:t>
      </w:r>
      <w:r w:rsidRPr="0005230D">
        <w:t>states that one who visits an ill person (“</w:t>
      </w:r>
      <w:proofErr w:type="spellStart"/>
      <w:r w:rsidRPr="00930694">
        <w:rPr>
          <w:i/>
          <w:iCs/>
        </w:rPr>
        <w:t>choleh</w:t>
      </w:r>
      <w:proofErr w:type="spellEnd"/>
      <w:r w:rsidRPr="0005230D">
        <w:t xml:space="preserve">”) alleviates </w:t>
      </w:r>
      <w:r w:rsidRPr="00930694">
        <w:rPr>
          <w:rFonts w:cstheme="minorHAnsi"/>
        </w:rPr>
        <w:t>one-sixtieth</w:t>
      </w:r>
      <w:r w:rsidRPr="0005230D">
        <w:t xml:space="preserve"> of his suffering.  </w:t>
      </w:r>
      <w:r w:rsidR="00435892">
        <w:rPr>
          <w:vertAlign w:val="superscript"/>
        </w:rPr>
        <w:t>1</w:t>
      </w:r>
      <w:r w:rsidRPr="0005230D">
        <w:t xml:space="preserve">Rav </w:t>
      </w:r>
      <w:proofErr w:type="spellStart"/>
      <w:r w:rsidRPr="0005230D">
        <w:t>Yeruchem</w:t>
      </w:r>
      <w:proofErr w:type="spellEnd"/>
      <w:r w:rsidRPr="0005230D">
        <w:t xml:space="preserve"> </w:t>
      </w:r>
      <w:proofErr w:type="spellStart"/>
      <w:r w:rsidR="007E6E9D">
        <w:t>Levovitz</w:t>
      </w:r>
      <w:proofErr w:type="spellEnd"/>
      <w:r w:rsidR="007E6E9D">
        <w:t xml:space="preserve"> </w:t>
      </w:r>
      <w:r w:rsidRPr="0005230D">
        <w:t xml:space="preserve">explains that the </w:t>
      </w:r>
      <w:proofErr w:type="spellStart"/>
      <w:r w:rsidRPr="00930694">
        <w:rPr>
          <w:i/>
          <w:iCs/>
        </w:rPr>
        <w:t>choleh</w:t>
      </w:r>
      <w:proofErr w:type="spellEnd"/>
      <w:r w:rsidRPr="00930694">
        <w:rPr>
          <w:i/>
          <w:iCs/>
        </w:rPr>
        <w:t xml:space="preserve"> </w:t>
      </w:r>
      <w:r w:rsidRPr="0005230D">
        <w:t>is viewed as the “debtor” and the</w:t>
      </w:r>
      <w:r w:rsidRPr="00930694">
        <w:rPr>
          <w:i/>
          <w:iCs/>
        </w:rPr>
        <w:t xml:space="preserve"> </w:t>
      </w:r>
      <w:proofErr w:type="spellStart"/>
      <w:r w:rsidR="00231D40">
        <w:rPr>
          <w:i/>
          <w:iCs/>
        </w:rPr>
        <w:t>m</w:t>
      </w:r>
      <w:r w:rsidRPr="00930694">
        <w:rPr>
          <w:i/>
          <w:iCs/>
        </w:rPr>
        <w:t>iddas</w:t>
      </w:r>
      <w:proofErr w:type="spellEnd"/>
      <w:r w:rsidRPr="00930694">
        <w:rPr>
          <w:i/>
          <w:iCs/>
        </w:rPr>
        <w:t xml:space="preserve"> </w:t>
      </w:r>
      <w:proofErr w:type="spellStart"/>
      <w:r w:rsidRPr="00930694">
        <w:rPr>
          <w:i/>
          <w:iCs/>
        </w:rPr>
        <w:t>Hadin</w:t>
      </w:r>
      <w:proofErr w:type="spellEnd"/>
      <w:r w:rsidRPr="00930694">
        <w:rPr>
          <w:i/>
          <w:iCs/>
        </w:rPr>
        <w:t xml:space="preserve"> </w:t>
      </w:r>
      <w:r w:rsidR="004B43B0">
        <w:t xml:space="preserve">(Hashem’s attribute of exacting justice) </w:t>
      </w:r>
      <w:r>
        <w:t xml:space="preserve">is viewed </w:t>
      </w:r>
      <w:r w:rsidRPr="0005230D">
        <w:t xml:space="preserve">as his “creditor” </w:t>
      </w:r>
      <w:r w:rsidR="00FB14FC">
        <w:t xml:space="preserve">demanding payment of </w:t>
      </w:r>
      <w:r w:rsidR="00FF6D5C">
        <w:t xml:space="preserve">his </w:t>
      </w:r>
      <w:r w:rsidR="005B3C0F">
        <w:t>“</w:t>
      </w:r>
      <w:r w:rsidR="00FF6D5C">
        <w:t>debt</w:t>
      </w:r>
      <w:r w:rsidR="005B3C0F">
        <w:t>”</w:t>
      </w:r>
      <w:r w:rsidR="00FF6D5C">
        <w:t xml:space="preserve"> </w:t>
      </w:r>
      <w:r w:rsidR="00634F8F">
        <w:t xml:space="preserve">(i.e., </w:t>
      </w:r>
      <w:r w:rsidR="00620617">
        <w:t xml:space="preserve">the </w:t>
      </w:r>
      <w:proofErr w:type="spellStart"/>
      <w:r w:rsidR="00920754">
        <w:rPr>
          <w:i/>
          <w:iCs/>
        </w:rPr>
        <w:t>m</w:t>
      </w:r>
      <w:r w:rsidR="00620617" w:rsidRPr="00D63940">
        <w:rPr>
          <w:i/>
          <w:iCs/>
        </w:rPr>
        <w:t>iddas</w:t>
      </w:r>
      <w:proofErr w:type="spellEnd"/>
      <w:r w:rsidR="00620617" w:rsidRPr="00D63940">
        <w:rPr>
          <w:i/>
          <w:iCs/>
        </w:rPr>
        <w:t xml:space="preserve"> </w:t>
      </w:r>
      <w:proofErr w:type="spellStart"/>
      <w:r w:rsidR="00620617" w:rsidRPr="00D63940">
        <w:rPr>
          <w:i/>
          <w:iCs/>
        </w:rPr>
        <w:t>Hadin</w:t>
      </w:r>
      <w:proofErr w:type="spellEnd"/>
      <w:r w:rsidR="00620617">
        <w:t xml:space="preserve"> demands punishment from </w:t>
      </w:r>
      <w:r w:rsidR="00D63940">
        <w:t xml:space="preserve">the </w:t>
      </w:r>
      <w:proofErr w:type="spellStart"/>
      <w:r w:rsidR="00D63940" w:rsidRPr="00D63940">
        <w:rPr>
          <w:i/>
          <w:iCs/>
        </w:rPr>
        <w:t>choleh</w:t>
      </w:r>
      <w:proofErr w:type="spellEnd"/>
      <w:r w:rsidR="00D63940">
        <w:t xml:space="preserve"> because of his sins).</w:t>
      </w:r>
      <w:r w:rsidRPr="00930694">
        <w:rPr>
          <w:i/>
          <w:iCs/>
        </w:rPr>
        <w:t xml:space="preserve">  </w:t>
      </w:r>
      <w:r w:rsidRPr="0005230D">
        <w:t xml:space="preserve">If I am </w:t>
      </w:r>
      <w:proofErr w:type="spellStart"/>
      <w:r w:rsidRPr="00930694">
        <w:rPr>
          <w:i/>
          <w:iCs/>
        </w:rPr>
        <w:t>Nosei</w:t>
      </w:r>
      <w:proofErr w:type="spellEnd"/>
      <w:r w:rsidRPr="00930694">
        <w:rPr>
          <w:i/>
          <w:iCs/>
        </w:rPr>
        <w:t xml:space="preserve"> </w:t>
      </w:r>
      <w:proofErr w:type="spellStart"/>
      <w:r w:rsidRPr="00930694">
        <w:rPr>
          <w:i/>
          <w:iCs/>
        </w:rPr>
        <w:t>B’ol</w:t>
      </w:r>
      <w:proofErr w:type="spellEnd"/>
      <w:r w:rsidRPr="0005230D">
        <w:t xml:space="preserve"> with my ill friend and feel his pain as if I were stricken with his illness, I “pay up” the </w:t>
      </w:r>
      <w:r>
        <w:t>“</w:t>
      </w:r>
      <w:r w:rsidRPr="0005230D">
        <w:t>debt</w:t>
      </w:r>
      <w:r>
        <w:t>”</w:t>
      </w:r>
      <w:r w:rsidRPr="0005230D">
        <w:t xml:space="preserve"> that the </w:t>
      </w:r>
      <w:proofErr w:type="spellStart"/>
      <w:r w:rsidR="00920754">
        <w:rPr>
          <w:i/>
          <w:iCs/>
        </w:rPr>
        <w:t>m</w:t>
      </w:r>
      <w:r w:rsidRPr="00930694">
        <w:rPr>
          <w:i/>
          <w:iCs/>
        </w:rPr>
        <w:t>iddas</w:t>
      </w:r>
      <w:proofErr w:type="spellEnd"/>
      <w:r w:rsidRPr="00930694">
        <w:rPr>
          <w:i/>
          <w:iCs/>
        </w:rPr>
        <w:t xml:space="preserve"> </w:t>
      </w:r>
      <w:proofErr w:type="spellStart"/>
      <w:r w:rsidRPr="00930694">
        <w:rPr>
          <w:i/>
          <w:iCs/>
        </w:rPr>
        <w:t>Hadin</w:t>
      </w:r>
      <w:proofErr w:type="spellEnd"/>
      <w:r w:rsidRPr="00930694">
        <w:rPr>
          <w:i/>
          <w:iCs/>
        </w:rPr>
        <w:t xml:space="preserve"> </w:t>
      </w:r>
      <w:r w:rsidRPr="0005230D">
        <w:t xml:space="preserve">demands from him.  Consequently, Hashem annuls his Heavenly sentence of suffering.  </w:t>
      </w:r>
      <w:r w:rsidR="00800419">
        <w:rPr>
          <w:vertAlign w:val="superscript"/>
        </w:rPr>
        <w:t>21</w:t>
      </w:r>
      <w:r w:rsidR="00ED1596">
        <w:t xml:space="preserve">Rav Salomon explains Rav </w:t>
      </w:r>
      <w:proofErr w:type="spellStart"/>
      <w:r w:rsidR="00ED1596">
        <w:t>Yeruchem</w:t>
      </w:r>
      <w:r w:rsidR="007E6E9D">
        <w:t>’s</w:t>
      </w:r>
      <w:proofErr w:type="spellEnd"/>
      <w:r w:rsidR="007E6E9D">
        <w:t xml:space="preserve"> words</w:t>
      </w:r>
      <w:r w:rsidR="00ED1596">
        <w:t xml:space="preserve"> </w:t>
      </w:r>
      <w:r w:rsidR="00EE1776">
        <w:t xml:space="preserve">based on the </w:t>
      </w:r>
      <w:proofErr w:type="spellStart"/>
      <w:r w:rsidR="00EE1776">
        <w:t>Ramak’s</w:t>
      </w:r>
      <w:proofErr w:type="spellEnd"/>
      <w:r w:rsidR="00EE1776">
        <w:t xml:space="preserve"> words </w:t>
      </w:r>
      <w:r w:rsidR="00231D40">
        <w:t>(above)</w:t>
      </w:r>
      <w:r w:rsidR="00EE1776">
        <w:t xml:space="preserve">.  </w:t>
      </w:r>
      <w:r w:rsidR="008951A6">
        <w:t>W</w:t>
      </w:r>
      <w:r w:rsidR="00884EFA" w:rsidRPr="00884EFA">
        <w:t xml:space="preserve">hen I feel my ill friend’s pain as if I am personally suffering, this exalted level of </w:t>
      </w:r>
      <w:proofErr w:type="spellStart"/>
      <w:r w:rsidR="00884EFA" w:rsidRPr="008951A6">
        <w:rPr>
          <w:i/>
          <w:iCs/>
        </w:rPr>
        <w:t>Nesiah</w:t>
      </w:r>
      <w:proofErr w:type="spellEnd"/>
      <w:r w:rsidR="00884EFA" w:rsidRPr="008951A6">
        <w:rPr>
          <w:i/>
          <w:iCs/>
        </w:rPr>
        <w:t xml:space="preserve"> </w:t>
      </w:r>
      <w:proofErr w:type="spellStart"/>
      <w:r w:rsidR="00884EFA" w:rsidRPr="008951A6">
        <w:rPr>
          <w:i/>
          <w:iCs/>
        </w:rPr>
        <w:t>B’ol</w:t>
      </w:r>
      <w:proofErr w:type="spellEnd"/>
      <w:r w:rsidR="00884EFA" w:rsidRPr="00884EFA">
        <w:t xml:space="preserve"> </w:t>
      </w:r>
      <w:r w:rsidR="006A2754">
        <w:t>arouses</w:t>
      </w:r>
      <w:r w:rsidR="00884EFA" w:rsidRPr="00884EFA">
        <w:t xml:space="preserve"> </w:t>
      </w:r>
      <w:r w:rsidR="006A2754">
        <w:t xml:space="preserve">the Divine </w:t>
      </w:r>
      <w:proofErr w:type="spellStart"/>
      <w:r w:rsidR="00884EFA" w:rsidRPr="008951A6">
        <w:rPr>
          <w:i/>
          <w:iCs/>
        </w:rPr>
        <w:t>middah</w:t>
      </w:r>
      <w:proofErr w:type="spellEnd"/>
      <w:r w:rsidR="00884EFA" w:rsidRPr="00884EFA">
        <w:t xml:space="preserve"> of “</w:t>
      </w:r>
      <w:r w:rsidR="007F6222" w:rsidRPr="007F6222">
        <w:rPr>
          <w:rFonts w:asciiTheme="majorBidi" w:hAnsiTheme="majorBidi" w:cs="Times New Roman"/>
          <w:sz w:val="24"/>
          <w:szCs w:val="24"/>
          <w:rtl/>
        </w:rPr>
        <w:t xml:space="preserve">לִשְׁאֵרִית </w:t>
      </w:r>
      <w:proofErr w:type="spellStart"/>
      <w:r w:rsidR="007F6222" w:rsidRPr="007F6222">
        <w:rPr>
          <w:rFonts w:asciiTheme="majorBidi" w:hAnsiTheme="majorBidi" w:cs="Times New Roman"/>
          <w:sz w:val="24"/>
          <w:szCs w:val="24"/>
          <w:rtl/>
        </w:rPr>
        <w:t>נַחֲלָת</w:t>
      </w:r>
      <w:r w:rsidR="007F6222" w:rsidRPr="007F6222">
        <w:rPr>
          <w:rFonts w:asciiTheme="majorBidi" w:hAnsiTheme="majorBidi" w:cs="Times New Roman" w:hint="cs"/>
          <w:sz w:val="24"/>
          <w:szCs w:val="24"/>
          <w:rtl/>
        </w:rPr>
        <w:t>וֹ</w:t>
      </w:r>
      <w:proofErr w:type="spellEnd"/>
      <w:r w:rsidR="00884EFA" w:rsidRPr="00884EFA">
        <w:t xml:space="preserve">” to the extent that Hashem can no longer bear to see the </w:t>
      </w:r>
      <w:proofErr w:type="spellStart"/>
      <w:r w:rsidR="00884EFA" w:rsidRPr="006A2754">
        <w:rPr>
          <w:i/>
          <w:iCs/>
        </w:rPr>
        <w:t>choleh</w:t>
      </w:r>
      <w:proofErr w:type="spellEnd"/>
      <w:r w:rsidR="00884EFA" w:rsidRPr="00884EFA">
        <w:t xml:space="preserve"> suffer.  Consequently, the </w:t>
      </w:r>
      <w:proofErr w:type="spellStart"/>
      <w:r w:rsidR="00231D40">
        <w:rPr>
          <w:i/>
          <w:iCs/>
        </w:rPr>
        <w:t>m</w:t>
      </w:r>
      <w:r w:rsidR="00884EFA" w:rsidRPr="006A2754">
        <w:rPr>
          <w:i/>
          <w:iCs/>
        </w:rPr>
        <w:t>iddas</w:t>
      </w:r>
      <w:proofErr w:type="spellEnd"/>
      <w:r w:rsidR="00884EFA" w:rsidRPr="006A2754">
        <w:rPr>
          <w:i/>
          <w:iCs/>
        </w:rPr>
        <w:t xml:space="preserve"> </w:t>
      </w:r>
      <w:proofErr w:type="spellStart"/>
      <w:r w:rsidR="00884EFA" w:rsidRPr="006A2754">
        <w:rPr>
          <w:i/>
          <w:iCs/>
        </w:rPr>
        <w:t>Hadin’s</w:t>
      </w:r>
      <w:proofErr w:type="spellEnd"/>
      <w:r w:rsidR="00884EFA" w:rsidRPr="00884EFA">
        <w:t xml:space="preserve"> claim against the </w:t>
      </w:r>
      <w:proofErr w:type="spellStart"/>
      <w:r w:rsidR="00884EFA" w:rsidRPr="00216702">
        <w:rPr>
          <w:i/>
          <w:iCs/>
        </w:rPr>
        <w:t>choleh</w:t>
      </w:r>
      <w:proofErr w:type="spellEnd"/>
      <w:r w:rsidR="00884EFA" w:rsidRPr="00884EFA">
        <w:t xml:space="preserve"> is annulled and his pain is removed.</w:t>
      </w:r>
    </w:p>
    <w:p w14:paraId="465E22D4" w14:textId="4831A1D5" w:rsidR="007D2EFB" w:rsidRPr="00070C12" w:rsidRDefault="0093424B" w:rsidP="007D2EFB">
      <w:pPr>
        <w:pStyle w:val="Heading3"/>
        <w:numPr>
          <w:ilvl w:val="0"/>
          <w:numId w:val="0"/>
        </w:numPr>
        <w:spacing w:before="120"/>
        <w:ind w:right="162"/>
        <w:rPr>
          <w:sz w:val="22"/>
          <w:szCs w:val="22"/>
        </w:rPr>
      </w:pPr>
      <w:r w:rsidRPr="00070C12">
        <w:rPr>
          <w:sz w:val="22"/>
          <w:szCs w:val="22"/>
        </w:rPr>
        <w:t xml:space="preserve">Rav Salomon offers a second explanation of Rav </w:t>
      </w:r>
      <w:proofErr w:type="spellStart"/>
      <w:r w:rsidRPr="00070C12">
        <w:rPr>
          <w:sz w:val="22"/>
          <w:szCs w:val="22"/>
        </w:rPr>
        <w:t>Yeruchem</w:t>
      </w:r>
      <w:r w:rsidR="007D4202">
        <w:rPr>
          <w:sz w:val="22"/>
          <w:szCs w:val="22"/>
        </w:rPr>
        <w:t>’s</w:t>
      </w:r>
      <w:proofErr w:type="spellEnd"/>
      <w:r w:rsidR="007D4202">
        <w:rPr>
          <w:sz w:val="22"/>
          <w:szCs w:val="22"/>
        </w:rPr>
        <w:t xml:space="preserve"> words</w:t>
      </w:r>
      <w:r w:rsidR="009C5574" w:rsidRPr="00070C12">
        <w:rPr>
          <w:sz w:val="22"/>
          <w:szCs w:val="22"/>
        </w:rPr>
        <w:t xml:space="preserve"> based on Rav Yisrael </w:t>
      </w:r>
      <w:proofErr w:type="spellStart"/>
      <w:r w:rsidR="009C5574" w:rsidRPr="00070C12">
        <w:rPr>
          <w:sz w:val="22"/>
          <w:szCs w:val="22"/>
        </w:rPr>
        <w:t>Salanter</w:t>
      </w:r>
      <w:r w:rsidR="00BF69B5" w:rsidRPr="00070C12">
        <w:rPr>
          <w:sz w:val="22"/>
          <w:szCs w:val="22"/>
        </w:rPr>
        <w:t>’s</w:t>
      </w:r>
      <w:proofErr w:type="spellEnd"/>
      <w:r w:rsidR="00BF69B5" w:rsidRPr="00070C12">
        <w:rPr>
          <w:sz w:val="22"/>
          <w:szCs w:val="22"/>
        </w:rPr>
        <w:t xml:space="preserve"> </w:t>
      </w:r>
      <w:r w:rsidR="009C5574" w:rsidRPr="00070C12">
        <w:rPr>
          <w:sz w:val="22"/>
          <w:szCs w:val="22"/>
        </w:rPr>
        <w:t>explanation of the verse</w:t>
      </w:r>
      <w:r w:rsidR="00BF69B5" w:rsidRPr="00070C12">
        <w:rPr>
          <w:sz w:val="22"/>
          <w:szCs w:val="22"/>
        </w:rPr>
        <w:t>,</w:t>
      </w:r>
      <w:r w:rsidR="009C5574" w:rsidRPr="00070C12">
        <w:rPr>
          <w:sz w:val="22"/>
          <w:szCs w:val="22"/>
        </w:rPr>
        <w:t xml:space="preserve"> “</w:t>
      </w:r>
      <w:r w:rsidR="009C5574" w:rsidRPr="00020BCC">
        <w:rPr>
          <w:rFonts w:asciiTheme="majorBidi" w:hAnsiTheme="majorBidi" w:cstheme="majorBidi"/>
          <w:b/>
          <w:sz w:val="24"/>
          <w:szCs w:val="24"/>
          <w:rtl/>
        </w:rPr>
        <w:t>משפטי ה׳ אמת צדקו יחדיו</w:t>
      </w:r>
      <w:r w:rsidR="007B5B18" w:rsidRPr="00070C12">
        <w:rPr>
          <w:rFonts w:asciiTheme="minorHAnsi" w:hAnsiTheme="minorHAnsi" w:cstheme="minorHAnsi"/>
          <w:bCs/>
          <w:sz w:val="22"/>
          <w:szCs w:val="22"/>
        </w:rPr>
        <w:t>,</w:t>
      </w:r>
      <w:r w:rsidR="009C5574" w:rsidRPr="00070C12">
        <w:rPr>
          <w:sz w:val="22"/>
          <w:szCs w:val="22"/>
        </w:rPr>
        <w:t>”</w:t>
      </w:r>
      <w:r w:rsidR="00BF69B5" w:rsidRPr="00070C12">
        <w:rPr>
          <w:sz w:val="22"/>
          <w:szCs w:val="22"/>
        </w:rPr>
        <w:t xml:space="preserve"> which we recorded in the </w:t>
      </w:r>
      <w:hyperlink w:anchor="Day3" w:history="1">
        <w:r w:rsidR="00BF69B5" w:rsidRPr="000B187C">
          <w:rPr>
            <w:rStyle w:val="Hyperlink"/>
            <w:sz w:val="22"/>
            <w:szCs w:val="22"/>
          </w:rPr>
          <w:t>Day 3</w:t>
        </w:r>
      </w:hyperlink>
      <w:r w:rsidR="00BF69B5" w:rsidRPr="00070C12">
        <w:rPr>
          <w:sz w:val="22"/>
          <w:szCs w:val="22"/>
        </w:rPr>
        <w:t xml:space="preserve"> lesson</w:t>
      </w:r>
      <w:r w:rsidR="00AE44AC" w:rsidRPr="00070C12">
        <w:rPr>
          <w:sz w:val="22"/>
          <w:szCs w:val="22"/>
        </w:rPr>
        <w:t xml:space="preserve">: When Hashem judges any individual for a wrongdoing, He determines the effect of that individual’s deserved punishment on his or her loved ones, before issuing the sentence.  If any of </w:t>
      </w:r>
      <w:r w:rsidR="005E6CA7" w:rsidRPr="00070C12">
        <w:rPr>
          <w:sz w:val="22"/>
          <w:szCs w:val="22"/>
        </w:rPr>
        <w:t xml:space="preserve">his loved ones </w:t>
      </w:r>
      <w:r w:rsidR="00AE44AC" w:rsidRPr="00070C12">
        <w:rPr>
          <w:sz w:val="22"/>
          <w:szCs w:val="22"/>
        </w:rPr>
        <w:t xml:space="preserve">do not deserve the “collateral damage,” i.e., the pain they would suffer when </w:t>
      </w:r>
      <w:r w:rsidR="00887B3D" w:rsidRPr="00070C12">
        <w:rPr>
          <w:sz w:val="22"/>
          <w:szCs w:val="22"/>
        </w:rPr>
        <w:t xml:space="preserve">he </w:t>
      </w:r>
      <w:r w:rsidR="00AE44AC" w:rsidRPr="00070C12">
        <w:rPr>
          <w:sz w:val="22"/>
          <w:szCs w:val="22"/>
        </w:rPr>
        <w:t xml:space="preserve">is punished, the sentence is annulled, and the defendant is saved from his sentence.  </w:t>
      </w:r>
      <w:r w:rsidR="007D2EFB" w:rsidRPr="00070C12">
        <w:rPr>
          <w:sz w:val="22"/>
          <w:szCs w:val="22"/>
        </w:rPr>
        <w:t xml:space="preserve">Accordingly, Rav </w:t>
      </w:r>
      <w:proofErr w:type="spellStart"/>
      <w:r w:rsidR="007D2EFB" w:rsidRPr="00070C12">
        <w:rPr>
          <w:sz w:val="22"/>
          <w:szCs w:val="22"/>
        </w:rPr>
        <w:t>Yeruchem’s</w:t>
      </w:r>
      <w:proofErr w:type="spellEnd"/>
      <w:r w:rsidR="007D2EFB" w:rsidRPr="00070C12">
        <w:rPr>
          <w:sz w:val="22"/>
          <w:szCs w:val="22"/>
        </w:rPr>
        <w:t xml:space="preserve"> notion of “paying up” the </w:t>
      </w:r>
      <w:proofErr w:type="spellStart"/>
      <w:r w:rsidR="00231D40" w:rsidRPr="00070C12">
        <w:rPr>
          <w:i/>
          <w:iCs/>
          <w:sz w:val="22"/>
          <w:szCs w:val="22"/>
        </w:rPr>
        <w:t>m</w:t>
      </w:r>
      <w:r w:rsidR="007D2EFB" w:rsidRPr="00070C12">
        <w:rPr>
          <w:i/>
          <w:iCs/>
          <w:sz w:val="22"/>
          <w:szCs w:val="22"/>
        </w:rPr>
        <w:t>iddas</w:t>
      </w:r>
      <w:proofErr w:type="spellEnd"/>
      <w:r w:rsidR="007D2EFB" w:rsidRPr="00070C12">
        <w:rPr>
          <w:i/>
          <w:iCs/>
          <w:sz w:val="22"/>
          <w:szCs w:val="22"/>
        </w:rPr>
        <w:t xml:space="preserve"> </w:t>
      </w:r>
      <w:proofErr w:type="spellStart"/>
      <w:r w:rsidR="007D2EFB" w:rsidRPr="00070C12">
        <w:rPr>
          <w:i/>
          <w:iCs/>
          <w:sz w:val="22"/>
          <w:szCs w:val="22"/>
        </w:rPr>
        <w:t>Hadin’s</w:t>
      </w:r>
      <w:proofErr w:type="spellEnd"/>
      <w:r w:rsidR="007D2EFB" w:rsidRPr="00070C12">
        <w:rPr>
          <w:sz w:val="22"/>
          <w:szCs w:val="22"/>
        </w:rPr>
        <w:t xml:space="preserve"> demands on behalf of another person, can be understood.  If I am </w:t>
      </w:r>
      <w:proofErr w:type="spellStart"/>
      <w:r w:rsidR="007D2EFB" w:rsidRPr="00070C12">
        <w:rPr>
          <w:i/>
          <w:iCs/>
          <w:sz w:val="22"/>
          <w:szCs w:val="22"/>
        </w:rPr>
        <w:t>Nosei</w:t>
      </w:r>
      <w:proofErr w:type="spellEnd"/>
      <w:r w:rsidR="007D2EFB" w:rsidRPr="00070C12">
        <w:rPr>
          <w:i/>
          <w:iCs/>
          <w:sz w:val="22"/>
          <w:szCs w:val="22"/>
        </w:rPr>
        <w:t xml:space="preserve"> </w:t>
      </w:r>
      <w:proofErr w:type="spellStart"/>
      <w:r w:rsidR="007D2EFB" w:rsidRPr="00070C12">
        <w:rPr>
          <w:i/>
          <w:iCs/>
          <w:sz w:val="22"/>
          <w:szCs w:val="22"/>
        </w:rPr>
        <w:t>B’ol</w:t>
      </w:r>
      <w:proofErr w:type="spellEnd"/>
      <w:r w:rsidR="007D2EFB" w:rsidRPr="00070C12">
        <w:rPr>
          <w:i/>
          <w:iCs/>
          <w:sz w:val="22"/>
          <w:szCs w:val="22"/>
        </w:rPr>
        <w:t xml:space="preserve"> </w:t>
      </w:r>
      <w:proofErr w:type="spellStart"/>
      <w:r w:rsidR="007D2EFB" w:rsidRPr="00070C12">
        <w:rPr>
          <w:i/>
          <w:iCs/>
          <w:sz w:val="22"/>
          <w:szCs w:val="22"/>
        </w:rPr>
        <w:t>Im</w:t>
      </w:r>
      <w:proofErr w:type="spellEnd"/>
      <w:r w:rsidR="007D2EFB" w:rsidRPr="00070C12">
        <w:rPr>
          <w:i/>
          <w:iCs/>
          <w:sz w:val="22"/>
          <w:szCs w:val="22"/>
        </w:rPr>
        <w:t xml:space="preserve"> </w:t>
      </w:r>
      <w:proofErr w:type="spellStart"/>
      <w:r w:rsidR="007D2EFB" w:rsidRPr="00070C12">
        <w:rPr>
          <w:i/>
          <w:iCs/>
          <w:sz w:val="22"/>
          <w:szCs w:val="22"/>
        </w:rPr>
        <w:t>Chaveiro</w:t>
      </w:r>
      <w:proofErr w:type="spellEnd"/>
      <w:r w:rsidR="007D2EFB" w:rsidRPr="00070C12">
        <w:rPr>
          <w:sz w:val="22"/>
          <w:szCs w:val="22"/>
        </w:rPr>
        <w:t xml:space="preserve"> and immerse myself in my friend’s pain, </w:t>
      </w:r>
      <w:r w:rsidR="00BF2CF4">
        <w:rPr>
          <w:sz w:val="22"/>
          <w:szCs w:val="22"/>
        </w:rPr>
        <w:br/>
      </w:r>
      <w:r w:rsidR="007D2EFB" w:rsidRPr="00070C12">
        <w:rPr>
          <w:sz w:val="22"/>
          <w:szCs w:val="22"/>
        </w:rPr>
        <w:t xml:space="preserve">I become his or her “co-defendant” since I suffer the same pain that he or she suffers.  However, since the </w:t>
      </w:r>
      <w:proofErr w:type="spellStart"/>
      <w:r w:rsidR="00231D40" w:rsidRPr="00070C12">
        <w:rPr>
          <w:i/>
          <w:iCs/>
          <w:sz w:val="22"/>
          <w:szCs w:val="22"/>
        </w:rPr>
        <w:t>m</w:t>
      </w:r>
      <w:r w:rsidR="007D2EFB" w:rsidRPr="00070C12">
        <w:rPr>
          <w:i/>
          <w:iCs/>
          <w:sz w:val="22"/>
          <w:szCs w:val="22"/>
        </w:rPr>
        <w:t>iddas</w:t>
      </w:r>
      <w:proofErr w:type="spellEnd"/>
      <w:r w:rsidR="007D2EFB" w:rsidRPr="00070C12">
        <w:rPr>
          <w:i/>
          <w:iCs/>
          <w:sz w:val="22"/>
          <w:szCs w:val="22"/>
        </w:rPr>
        <w:t xml:space="preserve"> </w:t>
      </w:r>
      <w:proofErr w:type="spellStart"/>
      <w:r w:rsidR="007D2EFB" w:rsidRPr="00070C12">
        <w:rPr>
          <w:i/>
          <w:iCs/>
          <w:sz w:val="22"/>
          <w:szCs w:val="22"/>
        </w:rPr>
        <w:t>Hadin</w:t>
      </w:r>
      <w:proofErr w:type="spellEnd"/>
      <w:r w:rsidR="007D2EFB" w:rsidRPr="00070C12">
        <w:rPr>
          <w:i/>
          <w:iCs/>
          <w:sz w:val="22"/>
          <w:szCs w:val="22"/>
        </w:rPr>
        <w:t xml:space="preserve"> </w:t>
      </w:r>
      <w:r w:rsidR="007D2EFB" w:rsidRPr="00070C12">
        <w:rPr>
          <w:sz w:val="22"/>
          <w:szCs w:val="22"/>
        </w:rPr>
        <w:t xml:space="preserve">has no claim against me, I do not deserve to suffer my co-defendant’s pain, and therefore, Hashem annuls the </w:t>
      </w:r>
      <w:proofErr w:type="spellStart"/>
      <w:r w:rsidR="00231D40" w:rsidRPr="00070C12">
        <w:rPr>
          <w:i/>
          <w:iCs/>
          <w:sz w:val="22"/>
          <w:szCs w:val="22"/>
        </w:rPr>
        <w:t>m</w:t>
      </w:r>
      <w:r w:rsidR="007D2EFB" w:rsidRPr="00070C12">
        <w:rPr>
          <w:i/>
          <w:iCs/>
          <w:sz w:val="22"/>
          <w:szCs w:val="22"/>
        </w:rPr>
        <w:t>iddas</w:t>
      </w:r>
      <w:proofErr w:type="spellEnd"/>
      <w:r w:rsidR="007D2EFB" w:rsidRPr="00070C12">
        <w:rPr>
          <w:i/>
          <w:iCs/>
          <w:sz w:val="22"/>
          <w:szCs w:val="22"/>
        </w:rPr>
        <w:t xml:space="preserve"> </w:t>
      </w:r>
      <w:proofErr w:type="spellStart"/>
      <w:r w:rsidR="007D2EFB" w:rsidRPr="00070C12">
        <w:rPr>
          <w:i/>
          <w:iCs/>
          <w:sz w:val="22"/>
          <w:szCs w:val="22"/>
        </w:rPr>
        <w:t>Hadin’s</w:t>
      </w:r>
      <w:proofErr w:type="spellEnd"/>
      <w:r w:rsidR="007D2EFB" w:rsidRPr="00070C12">
        <w:rPr>
          <w:sz w:val="22"/>
          <w:szCs w:val="22"/>
        </w:rPr>
        <w:t xml:space="preserve"> claim against my friend and his pain is removed or reduced.  </w:t>
      </w:r>
    </w:p>
    <w:p w14:paraId="22760EF7" w14:textId="77777777" w:rsidR="00641EEF" w:rsidRDefault="00641EEF">
      <w:pPr>
        <w:rPr>
          <w:rFonts w:ascii="Cambria" w:hAnsi="Cambria"/>
          <w:b/>
          <w:bCs/>
        </w:rPr>
        <w:sectPr w:rsidR="00641EEF" w:rsidSect="004C678B">
          <w:headerReference w:type="default" r:id="rId29"/>
          <w:type w:val="continuous"/>
          <w:pgSz w:w="12240" w:h="15840"/>
          <w:pgMar w:top="1152" w:right="936" w:bottom="1008" w:left="1152" w:header="504" w:footer="504" w:gutter="0"/>
          <w:cols w:space="720"/>
        </w:sectPr>
      </w:pPr>
    </w:p>
    <w:p w14:paraId="4D160E0A" w14:textId="47188E32" w:rsidR="00F400F9" w:rsidRDefault="005321EE">
      <w:pPr>
        <w:rPr>
          <w:rFonts w:ascii="Cambria" w:eastAsiaTheme="majorEastAsia" w:hAnsi="Cambria" w:cs="Calibri"/>
          <w:b/>
          <w:bCs/>
        </w:rPr>
      </w:pPr>
      <w:r w:rsidRPr="005F3CE3">
        <w:rPr>
          <w:rFonts w:ascii="Cambria" w:hAnsi="Cambria"/>
          <w:b/>
          <w:bCs/>
          <w:noProof/>
        </w:rPr>
        <mc:AlternateContent>
          <mc:Choice Requires="wps">
            <w:drawing>
              <wp:anchor distT="0" distB="0" distL="114300" distR="114300" simplePos="0" relativeHeight="251872768" behindDoc="0" locked="0" layoutInCell="1" allowOverlap="1" wp14:anchorId="4E8CE2B4" wp14:editId="1618035B">
                <wp:simplePos x="0" y="0"/>
                <wp:positionH relativeFrom="margin">
                  <wp:posOffset>125095</wp:posOffset>
                </wp:positionH>
                <wp:positionV relativeFrom="paragraph">
                  <wp:posOffset>424180</wp:posOffset>
                </wp:positionV>
                <wp:extent cx="6181725" cy="485775"/>
                <wp:effectExtent l="0" t="0" r="9525" b="9525"/>
                <wp:wrapTopAndBottom/>
                <wp:docPr id="39" name="Text Box 39"/>
                <wp:cNvGraphicFramePr/>
                <a:graphic xmlns:a="http://schemas.openxmlformats.org/drawingml/2006/main">
                  <a:graphicData uri="http://schemas.microsoft.com/office/word/2010/wordprocessingShape">
                    <wps:wsp>
                      <wps:cNvSpPr txBox="1"/>
                      <wps:spPr>
                        <a:xfrm>
                          <a:off x="0" y="0"/>
                          <a:ext cx="6181725" cy="485775"/>
                        </a:xfrm>
                        <a:prstGeom prst="rect">
                          <a:avLst/>
                        </a:prstGeom>
                        <a:solidFill>
                          <a:prstClr val="white"/>
                        </a:solidFill>
                        <a:ln>
                          <a:noFill/>
                        </a:ln>
                      </wps:spPr>
                      <wps:txbx>
                        <w:txbxContent>
                          <w:p w14:paraId="2B8643E7" w14:textId="092533DD" w:rsidR="005F3CE3" w:rsidRPr="005321EE" w:rsidRDefault="005321EE" w:rsidP="005F3CE3">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O</w:t>
                            </w:r>
                            <w:r w:rsidRPr="005321EE">
                              <w:rPr>
                                <w:rFonts w:ascii="Verdana" w:hAnsi="Verdana"/>
                                <w:color w:val="auto"/>
                                <w:sz w:val="22"/>
                                <w:szCs w:val="22"/>
                              </w:rPr>
                              <w:t xml:space="preserve">ur </w:t>
                            </w:r>
                            <w:r>
                              <w:rPr>
                                <w:rFonts w:ascii="Verdana" w:hAnsi="Verdana"/>
                                <w:i/>
                                <w:iCs/>
                                <w:color w:val="auto"/>
                                <w:sz w:val="22"/>
                                <w:szCs w:val="22"/>
                              </w:rPr>
                              <w:t>N</w:t>
                            </w:r>
                            <w:r w:rsidRPr="005321EE">
                              <w:rPr>
                                <w:rFonts w:ascii="Verdana" w:hAnsi="Verdana"/>
                                <w:i/>
                                <w:iCs/>
                                <w:color w:val="auto"/>
                                <w:sz w:val="22"/>
                                <w:szCs w:val="22"/>
                              </w:rPr>
                              <w:t xml:space="preserve">esiah </w:t>
                            </w:r>
                            <w:r>
                              <w:rPr>
                                <w:rFonts w:ascii="Verdana" w:hAnsi="Verdana"/>
                                <w:i/>
                                <w:iCs/>
                                <w:color w:val="auto"/>
                                <w:sz w:val="22"/>
                                <w:szCs w:val="22"/>
                              </w:rPr>
                              <w:t>B</w:t>
                            </w:r>
                            <w:r w:rsidRPr="005321EE">
                              <w:rPr>
                                <w:rFonts w:ascii="Verdana" w:hAnsi="Verdana"/>
                                <w:i/>
                                <w:iCs/>
                                <w:color w:val="auto"/>
                                <w:sz w:val="22"/>
                                <w:szCs w:val="22"/>
                              </w:rPr>
                              <w:t>’ol</w:t>
                            </w:r>
                            <w:r w:rsidRPr="005321EE">
                              <w:rPr>
                                <w:rFonts w:ascii="Verdana" w:hAnsi="Verdana"/>
                                <w:color w:val="auto"/>
                                <w:sz w:val="22"/>
                                <w:szCs w:val="22"/>
                              </w:rPr>
                              <w:t xml:space="preserve"> arouses </w:t>
                            </w:r>
                            <w:r>
                              <w:rPr>
                                <w:rFonts w:ascii="Verdana" w:hAnsi="Verdana"/>
                                <w:color w:val="auto"/>
                                <w:sz w:val="22"/>
                                <w:szCs w:val="22"/>
                              </w:rPr>
                              <w:t>H</w:t>
                            </w:r>
                            <w:r w:rsidRPr="005321EE">
                              <w:rPr>
                                <w:rFonts w:ascii="Verdana" w:hAnsi="Verdana"/>
                                <w:color w:val="auto"/>
                                <w:sz w:val="22"/>
                                <w:szCs w:val="22"/>
                              </w:rPr>
                              <w:t>eavenly mercy for fellow jews in need</w:t>
                            </w:r>
                            <w:r w:rsidR="003D5F17">
                              <w:rPr>
                                <w:rFonts w:ascii="Verdana" w:hAnsi="Verdana"/>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CE2B4" id="Text Box 39" o:spid="_x0000_s1064" type="#_x0000_t202" style="position:absolute;margin-left:9.85pt;margin-top:33.4pt;width:486.75pt;height:38.25pt;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" stroked="f">
                <v:textbox inset="0,0,0,0">
                  <w:txbxContent>
                    <w:p w14:paraId="2B8643E7" w14:textId="092533DD" w:rsidR="005F3CE3" w:rsidRPr="005321EE" w:rsidRDefault="005321EE" w:rsidP="005F3CE3">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O</w:t>
                      </w:r>
                      <w:r w:rsidRPr="005321EE">
                        <w:rPr>
                          <w:rFonts w:ascii="Verdana" w:hAnsi="Verdana"/>
                          <w:color w:val="auto"/>
                          <w:sz w:val="22"/>
                          <w:szCs w:val="22"/>
                        </w:rPr>
                        <w:t xml:space="preserve">ur </w:t>
                      </w:r>
                      <w:r>
                        <w:rPr>
                          <w:rFonts w:ascii="Verdana" w:hAnsi="Verdana"/>
                          <w:i/>
                          <w:iCs/>
                          <w:color w:val="auto"/>
                          <w:sz w:val="22"/>
                          <w:szCs w:val="22"/>
                        </w:rPr>
                        <w:t>N</w:t>
                      </w:r>
                      <w:r w:rsidRPr="005321EE">
                        <w:rPr>
                          <w:rFonts w:ascii="Verdana" w:hAnsi="Verdana"/>
                          <w:i/>
                          <w:iCs/>
                          <w:color w:val="auto"/>
                          <w:sz w:val="22"/>
                          <w:szCs w:val="22"/>
                        </w:rPr>
                        <w:t xml:space="preserve">esiah </w:t>
                      </w:r>
                      <w:r>
                        <w:rPr>
                          <w:rFonts w:ascii="Verdana" w:hAnsi="Verdana"/>
                          <w:i/>
                          <w:iCs/>
                          <w:color w:val="auto"/>
                          <w:sz w:val="22"/>
                          <w:szCs w:val="22"/>
                        </w:rPr>
                        <w:t>B</w:t>
                      </w:r>
                      <w:r w:rsidRPr="005321EE">
                        <w:rPr>
                          <w:rFonts w:ascii="Verdana" w:hAnsi="Verdana"/>
                          <w:i/>
                          <w:iCs/>
                          <w:color w:val="auto"/>
                          <w:sz w:val="22"/>
                          <w:szCs w:val="22"/>
                        </w:rPr>
                        <w:t>’ol</w:t>
                      </w:r>
                      <w:r w:rsidRPr="005321EE">
                        <w:rPr>
                          <w:rFonts w:ascii="Verdana" w:hAnsi="Verdana"/>
                          <w:color w:val="auto"/>
                          <w:sz w:val="22"/>
                          <w:szCs w:val="22"/>
                        </w:rPr>
                        <w:t xml:space="preserve"> arouses </w:t>
                      </w:r>
                      <w:r>
                        <w:rPr>
                          <w:rFonts w:ascii="Verdana" w:hAnsi="Verdana"/>
                          <w:color w:val="auto"/>
                          <w:sz w:val="22"/>
                          <w:szCs w:val="22"/>
                        </w:rPr>
                        <w:t>H</w:t>
                      </w:r>
                      <w:r w:rsidRPr="005321EE">
                        <w:rPr>
                          <w:rFonts w:ascii="Verdana" w:hAnsi="Verdana"/>
                          <w:color w:val="auto"/>
                          <w:sz w:val="22"/>
                          <w:szCs w:val="22"/>
                        </w:rPr>
                        <w:t>eavenly mercy for fellow jews in need</w:t>
                      </w:r>
                      <w:r w:rsidR="003D5F17">
                        <w:rPr>
                          <w:rFonts w:ascii="Verdana" w:hAnsi="Verdana"/>
                          <w:color w:val="auto"/>
                          <w:sz w:val="22"/>
                          <w:szCs w:val="22"/>
                        </w:rPr>
                        <w:t>:</w:t>
                      </w:r>
                    </w:p>
                  </w:txbxContent>
                </v:textbox>
                <w10:wrap type="topAndBottom" anchorx="margin"/>
              </v:shape>
            </w:pict>
          </mc:Fallback>
        </mc:AlternateContent>
      </w:r>
      <w:r w:rsidR="00790854" w:rsidRPr="005F3CE3">
        <w:rPr>
          <w:rFonts w:ascii="Cambria" w:hAnsi="Cambria"/>
          <w:b/>
          <w:bCs/>
          <w:noProof/>
        </w:rPr>
        <mc:AlternateContent>
          <mc:Choice Requires="wps">
            <w:drawing>
              <wp:anchor distT="45720" distB="45720" distL="114300" distR="114300" simplePos="0" relativeHeight="251868672" behindDoc="1" locked="0" layoutInCell="1" allowOverlap="1" wp14:anchorId="727411A5" wp14:editId="3C339D3A">
                <wp:simplePos x="0" y="0"/>
                <wp:positionH relativeFrom="margin">
                  <wp:align>left</wp:align>
                </wp:positionH>
                <wp:positionV relativeFrom="paragraph">
                  <wp:posOffset>386080</wp:posOffset>
                </wp:positionV>
                <wp:extent cx="6410960" cy="2857500"/>
                <wp:effectExtent l="0" t="0" r="27940" b="19050"/>
                <wp:wrapTopAndBottom/>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2857500"/>
                        </a:xfrm>
                        <a:prstGeom prst="rect">
                          <a:avLst/>
                        </a:prstGeom>
                        <a:solidFill>
                          <a:schemeClr val="bg1">
                            <a:lumMod val="95000"/>
                          </a:schemeClr>
                        </a:solidFill>
                        <a:ln w="6350">
                          <a:solidFill>
                            <a:srgbClr val="000000"/>
                          </a:solidFill>
                          <a:prstDash val="sysDot"/>
                          <a:miter lim="800000"/>
                          <a:headEnd/>
                          <a:tailEnd/>
                        </a:ln>
                      </wps:spPr>
                      <wps:txbx>
                        <w:txbxContent>
                          <w:p w14:paraId="42E838B4" w14:textId="42005E6E" w:rsidR="005F3CE3" w:rsidRPr="00790854" w:rsidRDefault="00A031CA" w:rsidP="00F80AD3">
                            <w:pPr>
                              <w:pStyle w:val="ListParagraph"/>
                              <w:numPr>
                                <w:ilvl w:val="0"/>
                                <w:numId w:val="3"/>
                              </w:numPr>
                              <w:spacing w:before="1200" w:afterLines="100" w:after="240" w:line="336" w:lineRule="auto"/>
                              <w:contextualSpacing w:val="0"/>
                              <w:rPr>
                                <w:rFonts w:ascii="Tahoma" w:hAnsi="Tahoma" w:cs="Tahoma"/>
                                <w:i/>
                                <w:iCs/>
                                <w:sz w:val="20"/>
                                <w:szCs w:val="20"/>
                              </w:rPr>
                            </w:pPr>
                            <w:r>
                              <w:rPr>
                                <w:rFonts w:ascii="Tahoma" w:hAnsi="Tahoma" w:cs="Tahoma"/>
                                <w:sz w:val="20"/>
                                <w:szCs w:val="20"/>
                              </w:rPr>
                              <w:t>Being</w:t>
                            </w:r>
                            <w:r w:rsidR="00790854" w:rsidRPr="00790854">
                              <w:rPr>
                                <w:rFonts w:ascii="Tahoma" w:hAnsi="Tahoma" w:cs="Tahoma"/>
                                <w:sz w:val="20"/>
                                <w:szCs w:val="20"/>
                              </w:rPr>
                              <w:t xml:space="preserve"> </w:t>
                            </w:r>
                            <w:r w:rsidR="00790854" w:rsidRPr="00790854">
                              <w:rPr>
                                <w:rFonts w:ascii="Tahoma" w:hAnsi="Tahoma" w:cs="Tahoma"/>
                                <w:i/>
                                <w:iCs/>
                                <w:sz w:val="20"/>
                                <w:szCs w:val="20"/>
                              </w:rPr>
                              <w:t>N</w:t>
                            </w:r>
                            <w:r>
                              <w:rPr>
                                <w:rFonts w:ascii="Tahoma" w:hAnsi="Tahoma" w:cs="Tahoma"/>
                                <w:i/>
                                <w:iCs/>
                                <w:sz w:val="20"/>
                                <w:szCs w:val="20"/>
                              </w:rPr>
                              <w:t>osei</w:t>
                            </w:r>
                            <w:r w:rsidR="00790854" w:rsidRPr="00790854">
                              <w:rPr>
                                <w:rFonts w:ascii="Tahoma" w:hAnsi="Tahoma" w:cs="Tahoma"/>
                                <w:i/>
                                <w:iCs/>
                                <w:sz w:val="20"/>
                                <w:szCs w:val="20"/>
                              </w:rPr>
                              <w:t xml:space="preserve"> B’ol</w:t>
                            </w:r>
                            <w:r w:rsidR="00790854" w:rsidRPr="00A62F01">
                              <w:rPr>
                                <w:rFonts w:ascii="Tahoma" w:hAnsi="Tahoma" w:cs="Tahoma"/>
                                <w:sz w:val="36"/>
                                <w:szCs w:val="36"/>
                              </w:rPr>
                              <w:t xml:space="preserve"> </w:t>
                            </w:r>
                            <w:r w:rsidR="00790854" w:rsidRPr="00790854">
                              <w:rPr>
                                <w:rFonts w:ascii="Tahoma" w:hAnsi="Tahoma" w:cs="Tahoma"/>
                                <w:sz w:val="20"/>
                                <w:szCs w:val="20"/>
                              </w:rPr>
                              <w:t>with fellow Jews opens the Heavenly channels for Hashem</w:t>
                            </w:r>
                            <w:r w:rsidR="000A6C49">
                              <w:rPr>
                                <w:rFonts w:ascii="Tahoma" w:hAnsi="Tahoma" w:cs="Tahoma"/>
                                <w:sz w:val="20"/>
                                <w:szCs w:val="20"/>
                              </w:rPr>
                              <w:t>’</w:t>
                            </w:r>
                            <w:r w:rsidR="00790854" w:rsidRPr="00790854">
                              <w:rPr>
                                <w:rFonts w:ascii="Tahoma" w:hAnsi="Tahoma" w:cs="Tahoma"/>
                                <w:sz w:val="20"/>
                                <w:szCs w:val="20"/>
                              </w:rPr>
                              <w:t xml:space="preserve">s </w:t>
                            </w:r>
                            <w:r w:rsidR="00790854" w:rsidRPr="00790854">
                              <w:rPr>
                                <w:rFonts w:ascii="Tahoma" w:hAnsi="Tahoma" w:cs="Tahoma"/>
                                <w:i/>
                                <w:iCs/>
                                <w:sz w:val="20"/>
                                <w:szCs w:val="20"/>
                              </w:rPr>
                              <w:t>middah</w:t>
                            </w:r>
                            <w:r w:rsidR="00790854" w:rsidRPr="00A62F01">
                              <w:rPr>
                                <w:rFonts w:ascii="Tahoma" w:hAnsi="Tahoma" w:cs="Tahoma"/>
                                <w:sz w:val="36"/>
                                <w:szCs w:val="36"/>
                              </w:rPr>
                              <w:t xml:space="preserve"> </w:t>
                            </w:r>
                            <w:r w:rsidR="00790854" w:rsidRPr="00790854">
                              <w:rPr>
                                <w:rFonts w:ascii="Tahoma" w:hAnsi="Tahoma" w:cs="Tahoma"/>
                                <w:sz w:val="20"/>
                                <w:szCs w:val="20"/>
                              </w:rPr>
                              <w:t xml:space="preserve">of </w:t>
                            </w:r>
                            <w:r w:rsidR="00790854" w:rsidRPr="00790854">
                              <w:rPr>
                                <w:rFonts w:ascii="Tahoma" w:hAnsi="Tahoma" w:cs="Tahoma"/>
                                <w:sz w:val="20"/>
                                <w:szCs w:val="20"/>
                              </w:rPr>
                              <w:br/>
                              <w:t>“</w:t>
                            </w:r>
                            <w:r w:rsidR="00583DB3" w:rsidRPr="00583DB3">
                              <w:rPr>
                                <w:rFonts w:asciiTheme="majorBidi" w:hAnsiTheme="majorBidi" w:cs="Times New Roman"/>
                                <w:sz w:val="25"/>
                                <w:szCs w:val="25"/>
                                <w:rtl/>
                              </w:rPr>
                              <w:t>לִשְׁאֵרִית נַחֲלָתוֹ</w:t>
                            </w:r>
                            <w:r w:rsidR="00790854" w:rsidRPr="00790854">
                              <w:rPr>
                                <w:rFonts w:ascii="Tahoma" w:hAnsi="Tahoma" w:cs="Tahoma"/>
                                <w:sz w:val="20"/>
                                <w:szCs w:val="20"/>
                              </w:rPr>
                              <w:t>”</w:t>
                            </w:r>
                            <w:r w:rsidR="00790854" w:rsidRPr="00790854">
                              <w:rPr>
                                <w:rFonts w:ascii="Tahoma" w:hAnsi="Tahoma" w:cs="Tahoma"/>
                                <w:sz w:val="32"/>
                                <w:szCs w:val="32"/>
                              </w:rPr>
                              <w:t xml:space="preserve"> </w:t>
                            </w:r>
                            <w:r w:rsidR="00790854" w:rsidRPr="00790854">
                              <w:rPr>
                                <w:rFonts w:ascii="Tahoma" w:hAnsi="Tahoma" w:cs="Tahoma"/>
                                <w:sz w:val="20"/>
                                <w:szCs w:val="20"/>
                              </w:rPr>
                              <w:t xml:space="preserve">(Divine empathy) to flow toward us on a proportional level to our </w:t>
                            </w:r>
                            <w:r w:rsidR="00790854" w:rsidRPr="00790854">
                              <w:rPr>
                                <w:rFonts w:ascii="Tahoma" w:hAnsi="Tahoma" w:cs="Tahoma"/>
                                <w:i/>
                                <w:iCs/>
                                <w:sz w:val="20"/>
                                <w:szCs w:val="20"/>
                              </w:rPr>
                              <w:t>Nesiah B’ol</w:t>
                            </w:r>
                            <w:r w:rsidR="00790854" w:rsidRPr="00790854">
                              <w:rPr>
                                <w:rFonts w:ascii="Tahoma" w:hAnsi="Tahoma" w:cs="Tahoma"/>
                                <w:sz w:val="20"/>
                                <w:szCs w:val="20"/>
                              </w:rPr>
                              <w:t xml:space="preserve">.  </w:t>
                            </w:r>
                          </w:p>
                          <w:p w14:paraId="442BDAA7" w14:textId="3F1CE6AA" w:rsidR="00297755" w:rsidRDefault="00297755" w:rsidP="00297755">
                            <w:pPr>
                              <w:pStyle w:val="ListParagraph"/>
                              <w:numPr>
                                <w:ilvl w:val="0"/>
                                <w:numId w:val="3"/>
                              </w:numPr>
                              <w:spacing w:afterLines="100" w:after="240" w:line="336" w:lineRule="auto"/>
                              <w:contextualSpacing w:val="0"/>
                              <w:rPr>
                                <w:rFonts w:ascii="Tahoma" w:hAnsi="Tahoma" w:cs="Tahoma"/>
                                <w:bCs/>
                                <w:sz w:val="20"/>
                                <w:szCs w:val="20"/>
                              </w:rPr>
                            </w:pPr>
                            <w:r>
                              <w:rPr>
                                <w:rFonts w:ascii="Tahoma" w:hAnsi="Tahoma" w:cs="Tahoma"/>
                                <w:sz w:val="20"/>
                                <w:szCs w:val="20"/>
                              </w:rPr>
                              <w:t xml:space="preserve">The supreme </w:t>
                            </w:r>
                            <w:r>
                              <w:rPr>
                                <w:rFonts w:ascii="Tahoma" w:hAnsi="Tahoma" w:cs="Tahoma"/>
                                <w:i/>
                                <w:iCs/>
                                <w:sz w:val="20"/>
                                <w:szCs w:val="20"/>
                              </w:rPr>
                              <w:t>Nesiah B’ol</w:t>
                            </w:r>
                            <w:r w:rsidRPr="00A62F01">
                              <w:rPr>
                                <w:rFonts w:ascii="Tahoma" w:hAnsi="Tahoma" w:cs="Tahoma"/>
                                <w:sz w:val="36"/>
                                <w:szCs w:val="36"/>
                              </w:rPr>
                              <w:t xml:space="preserve"> </w:t>
                            </w:r>
                            <w:r>
                              <w:rPr>
                                <w:rFonts w:ascii="Tahoma" w:hAnsi="Tahoma" w:cs="Tahoma"/>
                                <w:sz w:val="20"/>
                                <w:szCs w:val="20"/>
                              </w:rPr>
                              <w:t xml:space="preserve">of the Jewish officers in Egypt, who opted to get beaten rather than subject their brethren to additional suffering, opened the channels of the Divine </w:t>
                            </w:r>
                            <w:r>
                              <w:rPr>
                                <w:rFonts w:ascii="Tahoma" w:hAnsi="Tahoma" w:cs="Tahoma"/>
                                <w:i/>
                                <w:iCs/>
                                <w:sz w:val="20"/>
                                <w:szCs w:val="20"/>
                              </w:rPr>
                              <w:t>middah</w:t>
                            </w:r>
                            <w:r w:rsidRPr="00A62F01">
                              <w:rPr>
                                <w:rFonts w:ascii="Tahoma" w:hAnsi="Tahoma" w:cs="Tahoma"/>
                                <w:sz w:val="36"/>
                                <w:szCs w:val="36"/>
                              </w:rPr>
                              <w:t xml:space="preserve"> </w:t>
                            </w:r>
                            <w:r>
                              <w:rPr>
                                <w:rFonts w:ascii="Tahoma" w:hAnsi="Tahoma" w:cs="Tahoma"/>
                                <w:sz w:val="20"/>
                                <w:szCs w:val="20"/>
                              </w:rPr>
                              <w:t>of “</w:t>
                            </w:r>
                            <w:r w:rsidR="00583DB3" w:rsidRPr="00583DB3">
                              <w:rPr>
                                <w:rFonts w:asciiTheme="majorBidi" w:hAnsiTheme="majorBidi" w:cs="Times New Roman"/>
                                <w:sz w:val="25"/>
                                <w:szCs w:val="25"/>
                                <w:rtl/>
                              </w:rPr>
                              <w:t>לִשְׁאֵרִית נַחֲלָתוֹ</w:t>
                            </w:r>
                            <w:r>
                              <w:rPr>
                                <w:rFonts w:ascii="Tahoma" w:hAnsi="Tahoma" w:cs="Tahoma"/>
                                <w:sz w:val="20"/>
                                <w:szCs w:val="20"/>
                              </w:rPr>
                              <w:t xml:space="preserve">”, arousing </w:t>
                            </w:r>
                            <w:r w:rsidRPr="00954657">
                              <w:rPr>
                                <w:rFonts w:ascii="Tahoma" w:hAnsi="Tahoma" w:cs="Tahoma"/>
                                <w:sz w:val="20"/>
                                <w:szCs w:val="20"/>
                              </w:rPr>
                              <w:t xml:space="preserve">Hashem </w:t>
                            </w:r>
                            <w:r>
                              <w:rPr>
                                <w:rFonts w:ascii="Tahoma" w:hAnsi="Tahoma" w:cs="Tahoma"/>
                                <w:sz w:val="20"/>
                                <w:szCs w:val="20"/>
                              </w:rPr>
                              <w:t xml:space="preserve">to redeem the Jewish people. </w:t>
                            </w:r>
                          </w:p>
                          <w:p w14:paraId="166A516D" w14:textId="1E8B0CA9" w:rsidR="00FF394E" w:rsidRPr="00895A06" w:rsidRDefault="00FF394E" w:rsidP="00FF394E">
                            <w:pPr>
                              <w:pStyle w:val="ListParagraph"/>
                              <w:numPr>
                                <w:ilvl w:val="0"/>
                                <w:numId w:val="3"/>
                              </w:numPr>
                              <w:spacing w:afterLines="100" w:after="240" w:line="336" w:lineRule="auto"/>
                              <w:contextualSpacing w:val="0"/>
                              <w:rPr>
                                <w:rFonts w:ascii="Tahoma" w:hAnsi="Tahoma" w:cs="Tahoma"/>
                                <w:bCs/>
                                <w:sz w:val="20"/>
                                <w:szCs w:val="20"/>
                              </w:rPr>
                            </w:pPr>
                            <w:r>
                              <w:rPr>
                                <w:rFonts w:ascii="Tahoma" w:hAnsi="Tahoma" w:cs="Tahoma"/>
                                <w:bCs/>
                                <w:sz w:val="20"/>
                                <w:szCs w:val="20"/>
                              </w:rPr>
                              <w:t xml:space="preserve">Our redemption from the current exile requires our </w:t>
                            </w:r>
                            <w:r>
                              <w:rPr>
                                <w:rFonts w:ascii="Tahoma" w:hAnsi="Tahoma" w:cs="Tahoma"/>
                                <w:i/>
                                <w:iCs/>
                                <w:sz w:val="20"/>
                                <w:szCs w:val="20"/>
                              </w:rPr>
                              <w:t>Nesiah B’ol</w:t>
                            </w:r>
                            <w:r w:rsidRPr="00A62F01">
                              <w:rPr>
                                <w:rFonts w:ascii="Tahoma" w:hAnsi="Tahoma" w:cs="Tahoma"/>
                                <w:sz w:val="36"/>
                                <w:szCs w:val="36"/>
                              </w:rPr>
                              <w:t xml:space="preserve"> </w:t>
                            </w:r>
                            <w:r>
                              <w:rPr>
                                <w:rFonts w:ascii="Tahoma" w:hAnsi="Tahoma" w:cs="Tahoma"/>
                                <w:sz w:val="20"/>
                                <w:szCs w:val="20"/>
                              </w:rPr>
                              <w:t xml:space="preserve">with each other, which in turn, will activate Hashem’s </w:t>
                            </w:r>
                            <w:r>
                              <w:rPr>
                                <w:rFonts w:ascii="Tahoma" w:hAnsi="Tahoma" w:cs="Tahoma"/>
                                <w:i/>
                                <w:iCs/>
                                <w:sz w:val="20"/>
                                <w:szCs w:val="20"/>
                              </w:rPr>
                              <w:t>middah</w:t>
                            </w:r>
                            <w:r w:rsidRPr="00230B30">
                              <w:rPr>
                                <w:rFonts w:ascii="Tahoma" w:hAnsi="Tahoma" w:cs="Tahoma"/>
                                <w:sz w:val="36"/>
                                <w:szCs w:val="36"/>
                              </w:rPr>
                              <w:t xml:space="preserve"> </w:t>
                            </w:r>
                            <w:r>
                              <w:rPr>
                                <w:rFonts w:ascii="Tahoma" w:hAnsi="Tahoma" w:cs="Tahoma"/>
                                <w:sz w:val="20"/>
                                <w:szCs w:val="20"/>
                              </w:rPr>
                              <w:t>of “</w:t>
                            </w:r>
                            <w:r w:rsidR="00583DB3" w:rsidRPr="00583DB3">
                              <w:rPr>
                                <w:rFonts w:asciiTheme="majorBidi" w:hAnsiTheme="majorBidi" w:cs="Times New Roman"/>
                                <w:sz w:val="25"/>
                                <w:szCs w:val="25"/>
                                <w:rtl/>
                              </w:rPr>
                              <w:t>לִשְׁאֵרִית נַחֲלָתוֹ</w:t>
                            </w:r>
                            <w:r>
                              <w:rPr>
                                <w:rFonts w:ascii="Tahoma" w:hAnsi="Tahoma" w:cs="Tahoma"/>
                                <w:sz w:val="20"/>
                                <w:szCs w:val="20"/>
                              </w:rPr>
                              <w:t>”, with which He will redeem us.</w:t>
                            </w:r>
                          </w:p>
                          <w:p w14:paraId="61D42802" w14:textId="5FD9DE23" w:rsidR="005F3CE3" w:rsidRPr="004F0025" w:rsidRDefault="005F3CE3" w:rsidP="00297755">
                            <w:pPr>
                              <w:pStyle w:val="ListParagraph"/>
                              <w:numPr>
                                <w:ilvl w:val="0"/>
                                <w:numId w:val="3"/>
                              </w:numPr>
                              <w:spacing w:before="240"/>
                              <w:contextualSpacing w:val="0"/>
                              <w:rPr>
                                <w:rFonts w:ascii="Tahoma" w:hAnsi="Tahoma" w:cs="Tahom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411A5" id="Text Box 38" o:spid="_x0000_s1065" type="#_x0000_t202" style="position:absolute;margin-left:0;margin-top:30.4pt;width:504.8pt;height:225pt;z-index:-251447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" fillcolor="#f2f2f2 [3052]" strokeweight=".5pt">
                <v:stroke dashstyle="1 1"/>
                <v:textbox>
                  <w:txbxContent>
                    <w:p w14:paraId="42E838B4" w14:textId="42005E6E" w:rsidR="005F3CE3" w:rsidRPr="00790854" w:rsidRDefault="00A031CA" w:rsidP="00F80AD3">
                      <w:pPr>
                        <w:pStyle w:val="ListParagraph"/>
                        <w:numPr>
                          <w:ilvl w:val="0"/>
                          <w:numId w:val="3"/>
                        </w:numPr>
                        <w:spacing w:before="1200" w:afterLines="100" w:after="240" w:line="336" w:lineRule="auto"/>
                        <w:contextualSpacing w:val="0"/>
                        <w:rPr>
                          <w:rFonts w:ascii="Tahoma" w:hAnsi="Tahoma" w:cs="Tahoma"/>
                          <w:i/>
                          <w:iCs/>
                          <w:sz w:val="20"/>
                          <w:szCs w:val="20"/>
                        </w:rPr>
                      </w:pPr>
                      <w:r>
                        <w:rPr>
                          <w:rFonts w:ascii="Tahoma" w:hAnsi="Tahoma" w:cs="Tahoma"/>
                          <w:sz w:val="20"/>
                          <w:szCs w:val="20"/>
                        </w:rPr>
                        <w:t>Being</w:t>
                      </w:r>
                      <w:r w:rsidR="00790854" w:rsidRPr="00790854">
                        <w:rPr>
                          <w:rFonts w:ascii="Tahoma" w:hAnsi="Tahoma" w:cs="Tahoma"/>
                          <w:sz w:val="20"/>
                          <w:szCs w:val="20"/>
                        </w:rPr>
                        <w:t xml:space="preserve"> </w:t>
                      </w:r>
                      <w:r w:rsidR="00790854" w:rsidRPr="00790854">
                        <w:rPr>
                          <w:rFonts w:ascii="Tahoma" w:hAnsi="Tahoma" w:cs="Tahoma"/>
                          <w:i/>
                          <w:iCs/>
                          <w:sz w:val="20"/>
                          <w:szCs w:val="20"/>
                        </w:rPr>
                        <w:t>N</w:t>
                      </w:r>
                      <w:r>
                        <w:rPr>
                          <w:rFonts w:ascii="Tahoma" w:hAnsi="Tahoma" w:cs="Tahoma"/>
                          <w:i/>
                          <w:iCs/>
                          <w:sz w:val="20"/>
                          <w:szCs w:val="20"/>
                        </w:rPr>
                        <w:t>osei</w:t>
                      </w:r>
                      <w:r w:rsidR="00790854" w:rsidRPr="00790854">
                        <w:rPr>
                          <w:rFonts w:ascii="Tahoma" w:hAnsi="Tahoma" w:cs="Tahoma"/>
                          <w:i/>
                          <w:iCs/>
                          <w:sz w:val="20"/>
                          <w:szCs w:val="20"/>
                        </w:rPr>
                        <w:t xml:space="preserve"> B’ol</w:t>
                      </w:r>
                      <w:r w:rsidR="00790854" w:rsidRPr="00A62F01">
                        <w:rPr>
                          <w:rFonts w:ascii="Tahoma" w:hAnsi="Tahoma" w:cs="Tahoma"/>
                          <w:sz w:val="36"/>
                          <w:szCs w:val="36"/>
                        </w:rPr>
                        <w:t xml:space="preserve"> </w:t>
                      </w:r>
                      <w:r w:rsidR="00790854" w:rsidRPr="00790854">
                        <w:rPr>
                          <w:rFonts w:ascii="Tahoma" w:hAnsi="Tahoma" w:cs="Tahoma"/>
                          <w:sz w:val="20"/>
                          <w:szCs w:val="20"/>
                        </w:rPr>
                        <w:t>with fellow Jews opens the Heavenly channels for Hashem</w:t>
                      </w:r>
                      <w:r w:rsidR="000A6C49">
                        <w:rPr>
                          <w:rFonts w:ascii="Tahoma" w:hAnsi="Tahoma" w:cs="Tahoma"/>
                          <w:sz w:val="20"/>
                          <w:szCs w:val="20"/>
                        </w:rPr>
                        <w:t>’</w:t>
                      </w:r>
                      <w:r w:rsidR="00790854" w:rsidRPr="00790854">
                        <w:rPr>
                          <w:rFonts w:ascii="Tahoma" w:hAnsi="Tahoma" w:cs="Tahoma"/>
                          <w:sz w:val="20"/>
                          <w:szCs w:val="20"/>
                        </w:rPr>
                        <w:t xml:space="preserve">s </w:t>
                      </w:r>
                      <w:r w:rsidR="00790854" w:rsidRPr="00790854">
                        <w:rPr>
                          <w:rFonts w:ascii="Tahoma" w:hAnsi="Tahoma" w:cs="Tahoma"/>
                          <w:i/>
                          <w:iCs/>
                          <w:sz w:val="20"/>
                          <w:szCs w:val="20"/>
                        </w:rPr>
                        <w:t>middah</w:t>
                      </w:r>
                      <w:r w:rsidR="00790854" w:rsidRPr="00A62F01">
                        <w:rPr>
                          <w:rFonts w:ascii="Tahoma" w:hAnsi="Tahoma" w:cs="Tahoma"/>
                          <w:sz w:val="36"/>
                          <w:szCs w:val="36"/>
                        </w:rPr>
                        <w:t xml:space="preserve"> </w:t>
                      </w:r>
                      <w:r w:rsidR="00790854" w:rsidRPr="00790854">
                        <w:rPr>
                          <w:rFonts w:ascii="Tahoma" w:hAnsi="Tahoma" w:cs="Tahoma"/>
                          <w:sz w:val="20"/>
                          <w:szCs w:val="20"/>
                        </w:rPr>
                        <w:t xml:space="preserve">of </w:t>
                      </w:r>
                      <w:r w:rsidR="00790854" w:rsidRPr="00790854">
                        <w:rPr>
                          <w:rFonts w:ascii="Tahoma" w:hAnsi="Tahoma" w:cs="Tahoma"/>
                          <w:sz w:val="20"/>
                          <w:szCs w:val="20"/>
                        </w:rPr>
                        <w:br/>
                        <w:t>“</w:t>
                      </w:r>
                      <w:r w:rsidR="00583DB3" w:rsidRPr="00583DB3">
                        <w:rPr>
                          <w:rFonts w:asciiTheme="majorBidi" w:hAnsiTheme="majorBidi" w:cs="Times New Roman"/>
                          <w:sz w:val="25"/>
                          <w:szCs w:val="25"/>
                          <w:rtl/>
                        </w:rPr>
                        <w:t>לִשְׁאֵרִית נַחֲלָתוֹ</w:t>
                      </w:r>
                      <w:r w:rsidR="00790854" w:rsidRPr="00790854">
                        <w:rPr>
                          <w:rFonts w:ascii="Tahoma" w:hAnsi="Tahoma" w:cs="Tahoma"/>
                          <w:sz w:val="20"/>
                          <w:szCs w:val="20"/>
                        </w:rPr>
                        <w:t>”</w:t>
                      </w:r>
                      <w:r w:rsidR="00790854" w:rsidRPr="00790854">
                        <w:rPr>
                          <w:rFonts w:ascii="Tahoma" w:hAnsi="Tahoma" w:cs="Tahoma"/>
                          <w:sz w:val="32"/>
                          <w:szCs w:val="32"/>
                        </w:rPr>
                        <w:t xml:space="preserve"> </w:t>
                      </w:r>
                      <w:r w:rsidR="00790854" w:rsidRPr="00790854">
                        <w:rPr>
                          <w:rFonts w:ascii="Tahoma" w:hAnsi="Tahoma" w:cs="Tahoma"/>
                          <w:sz w:val="20"/>
                          <w:szCs w:val="20"/>
                        </w:rPr>
                        <w:t xml:space="preserve">(Divine empathy) to flow toward us on a proportional level to our </w:t>
                      </w:r>
                      <w:r w:rsidR="00790854" w:rsidRPr="00790854">
                        <w:rPr>
                          <w:rFonts w:ascii="Tahoma" w:hAnsi="Tahoma" w:cs="Tahoma"/>
                          <w:i/>
                          <w:iCs/>
                          <w:sz w:val="20"/>
                          <w:szCs w:val="20"/>
                        </w:rPr>
                        <w:t>Nesiah B’ol</w:t>
                      </w:r>
                      <w:r w:rsidR="00790854" w:rsidRPr="00790854">
                        <w:rPr>
                          <w:rFonts w:ascii="Tahoma" w:hAnsi="Tahoma" w:cs="Tahoma"/>
                          <w:sz w:val="20"/>
                          <w:szCs w:val="20"/>
                        </w:rPr>
                        <w:t xml:space="preserve">.  </w:t>
                      </w:r>
                    </w:p>
                    <w:p w14:paraId="442BDAA7" w14:textId="3F1CE6AA" w:rsidR="00297755" w:rsidRDefault="00297755" w:rsidP="00297755">
                      <w:pPr>
                        <w:pStyle w:val="ListParagraph"/>
                        <w:numPr>
                          <w:ilvl w:val="0"/>
                          <w:numId w:val="3"/>
                        </w:numPr>
                        <w:spacing w:afterLines="100" w:after="240" w:line="336" w:lineRule="auto"/>
                        <w:contextualSpacing w:val="0"/>
                        <w:rPr>
                          <w:rFonts w:ascii="Tahoma" w:hAnsi="Tahoma" w:cs="Tahoma"/>
                          <w:bCs/>
                          <w:sz w:val="20"/>
                          <w:szCs w:val="20"/>
                        </w:rPr>
                      </w:pPr>
                      <w:r>
                        <w:rPr>
                          <w:rFonts w:ascii="Tahoma" w:hAnsi="Tahoma" w:cs="Tahoma"/>
                          <w:sz w:val="20"/>
                          <w:szCs w:val="20"/>
                        </w:rPr>
                        <w:t xml:space="preserve">The supreme </w:t>
                      </w:r>
                      <w:r>
                        <w:rPr>
                          <w:rFonts w:ascii="Tahoma" w:hAnsi="Tahoma" w:cs="Tahoma"/>
                          <w:i/>
                          <w:iCs/>
                          <w:sz w:val="20"/>
                          <w:szCs w:val="20"/>
                        </w:rPr>
                        <w:t>Nesiah B’ol</w:t>
                      </w:r>
                      <w:r w:rsidRPr="00A62F01">
                        <w:rPr>
                          <w:rFonts w:ascii="Tahoma" w:hAnsi="Tahoma" w:cs="Tahoma"/>
                          <w:sz w:val="36"/>
                          <w:szCs w:val="36"/>
                        </w:rPr>
                        <w:t xml:space="preserve"> </w:t>
                      </w:r>
                      <w:r>
                        <w:rPr>
                          <w:rFonts w:ascii="Tahoma" w:hAnsi="Tahoma" w:cs="Tahoma"/>
                          <w:sz w:val="20"/>
                          <w:szCs w:val="20"/>
                        </w:rPr>
                        <w:t xml:space="preserve">of the Jewish officers in Egypt, who opted to get beaten rather than subject their brethren to additional suffering, opened the channels of the Divine </w:t>
                      </w:r>
                      <w:r>
                        <w:rPr>
                          <w:rFonts w:ascii="Tahoma" w:hAnsi="Tahoma" w:cs="Tahoma"/>
                          <w:i/>
                          <w:iCs/>
                          <w:sz w:val="20"/>
                          <w:szCs w:val="20"/>
                        </w:rPr>
                        <w:t>middah</w:t>
                      </w:r>
                      <w:r w:rsidRPr="00A62F01">
                        <w:rPr>
                          <w:rFonts w:ascii="Tahoma" w:hAnsi="Tahoma" w:cs="Tahoma"/>
                          <w:sz w:val="36"/>
                          <w:szCs w:val="36"/>
                        </w:rPr>
                        <w:t xml:space="preserve"> </w:t>
                      </w:r>
                      <w:r>
                        <w:rPr>
                          <w:rFonts w:ascii="Tahoma" w:hAnsi="Tahoma" w:cs="Tahoma"/>
                          <w:sz w:val="20"/>
                          <w:szCs w:val="20"/>
                        </w:rPr>
                        <w:t>of “</w:t>
                      </w:r>
                      <w:r w:rsidR="00583DB3" w:rsidRPr="00583DB3">
                        <w:rPr>
                          <w:rFonts w:asciiTheme="majorBidi" w:hAnsiTheme="majorBidi" w:cs="Times New Roman"/>
                          <w:sz w:val="25"/>
                          <w:szCs w:val="25"/>
                          <w:rtl/>
                        </w:rPr>
                        <w:t>לִשְׁאֵרִית נַחֲלָתוֹ</w:t>
                      </w:r>
                      <w:r>
                        <w:rPr>
                          <w:rFonts w:ascii="Tahoma" w:hAnsi="Tahoma" w:cs="Tahoma"/>
                          <w:sz w:val="20"/>
                          <w:szCs w:val="20"/>
                        </w:rPr>
                        <w:t xml:space="preserve">”, arousing </w:t>
                      </w:r>
                      <w:r w:rsidRPr="00954657">
                        <w:rPr>
                          <w:rFonts w:ascii="Tahoma" w:hAnsi="Tahoma" w:cs="Tahoma"/>
                          <w:sz w:val="20"/>
                          <w:szCs w:val="20"/>
                        </w:rPr>
                        <w:t xml:space="preserve">Hashem </w:t>
                      </w:r>
                      <w:r>
                        <w:rPr>
                          <w:rFonts w:ascii="Tahoma" w:hAnsi="Tahoma" w:cs="Tahoma"/>
                          <w:sz w:val="20"/>
                          <w:szCs w:val="20"/>
                        </w:rPr>
                        <w:t xml:space="preserve">to redeem the Jewish people. </w:t>
                      </w:r>
                    </w:p>
                    <w:p w14:paraId="166A516D" w14:textId="1E8B0CA9" w:rsidR="00FF394E" w:rsidRPr="00895A06" w:rsidRDefault="00FF394E" w:rsidP="00FF394E">
                      <w:pPr>
                        <w:pStyle w:val="ListParagraph"/>
                        <w:numPr>
                          <w:ilvl w:val="0"/>
                          <w:numId w:val="3"/>
                        </w:numPr>
                        <w:spacing w:afterLines="100" w:after="240" w:line="336" w:lineRule="auto"/>
                        <w:contextualSpacing w:val="0"/>
                        <w:rPr>
                          <w:rFonts w:ascii="Tahoma" w:hAnsi="Tahoma" w:cs="Tahoma"/>
                          <w:bCs/>
                          <w:sz w:val="20"/>
                          <w:szCs w:val="20"/>
                        </w:rPr>
                      </w:pPr>
                      <w:r>
                        <w:rPr>
                          <w:rFonts w:ascii="Tahoma" w:hAnsi="Tahoma" w:cs="Tahoma"/>
                          <w:bCs/>
                          <w:sz w:val="20"/>
                          <w:szCs w:val="20"/>
                        </w:rPr>
                        <w:t xml:space="preserve">Our redemption from the current exile requires our </w:t>
                      </w:r>
                      <w:r>
                        <w:rPr>
                          <w:rFonts w:ascii="Tahoma" w:hAnsi="Tahoma" w:cs="Tahoma"/>
                          <w:i/>
                          <w:iCs/>
                          <w:sz w:val="20"/>
                          <w:szCs w:val="20"/>
                        </w:rPr>
                        <w:t>Nesiah B’ol</w:t>
                      </w:r>
                      <w:r w:rsidRPr="00A62F01">
                        <w:rPr>
                          <w:rFonts w:ascii="Tahoma" w:hAnsi="Tahoma" w:cs="Tahoma"/>
                          <w:sz w:val="36"/>
                          <w:szCs w:val="36"/>
                        </w:rPr>
                        <w:t xml:space="preserve"> </w:t>
                      </w:r>
                      <w:r>
                        <w:rPr>
                          <w:rFonts w:ascii="Tahoma" w:hAnsi="Tahoma" w:cs="Tahoma"/>
                          <w:sz w:val="20"/>
                          <w:szCs w:val="20"/>
                        </w:rPr>
                        <w:t xml:space="preserve">with each other, which in turn, will activate Hashem’s </w:t>
                      </w:r>
                      <w:r>
                        <w:rPr>
                          <w:rFonts w:ascii="Tahoma" w:hAnsi="Tahoma" w:cs="Tahoma"/>
                          <w:i/>
                          <w:iCs/>
                          <w:sz w:val="20"/>
                          <w:szCs w:val="20"/>
                        </w:rPr>
                        <w:t>middah</w:t>
                      </w:r>
                      <w:r w:rsidRPr="00230B30">
                        <w:rPr>
                          <w:rFonts w:ascii="Tahoma" w:hAnsi="Tahoma" w:cs="Tahoma"/>
                          <w:sz w:val="36"/>
                          <w:szCs w:val="36"/>
                        </w:rPr>
                        <w:t xml:space="preserve"> </w:t>
                      </w:r>
                      <w:r>
                        <w:rPr>
                          <w:rFonts w:ascii="Tahoma" w:hAnsi="Tahoma" w:cs="Tahoma"/>
                          <w:sz w:val="20"/>
                          <w:szCs w:val="20"/>
                        </w:rPr>
                        <w:t>of “</w:t>
                      </w:r>
                      <w:r w:rsidR="00583DB3" w:rsidRPr="00583DB3">
                        <w:rPr>
                          <w:rFonts w:asciiTheme="majorBidi" w:hAnsiTheme="majorBidi" w:cs="Times New Roman"/>
                          <w:sz w:val="25"/>
                          <w:szCs w:val="25"/>
                          <w:rtl/>
                        </w:rPr>
                        <w:t>לִשְׁאֵרִית נַחֲלָתוֹ</w:t>
                      </w:r>
                      <w:r>
                        <w:rPr>
                          <w:rFonts w:ascii="Tahoma" w:hAnsi="Tahoma" w:cs="Tahoma"/>
                          <w:sz w:val="20"/>
                          <w:szCs w:val="20"/>
                        </w:rPr>
                        <w:t>”, with which He will redeem us.</w:t>
                      </w:r>
                    </w:p>
                    <w:p w14:paraId="61D42802" w14:textId="5FD9DE23" w:rsidR="005F3CE3" w:rsidRPr="004F0025" w:rsidRDefault="005F3CE3" w:rsidP="00297755">
                      <w:pPr>
                        <w:pStyle w:val="ListParagraph"/>
                        <w:numPr>
                          <w:ilvl w:val="0"/>
                          <w:numId w:val="3"/>
                        </w:numPr>
                        <w:spacing w:before="240"/>
                        <w:contextualSpacing w:val="0"/>
                        <w:rPr>
                          <w:rFonts w:ascii="Tahoma" w:hAnsi="Tahoma" w:cs="Tahoma"/>
                          <w:sz w:val="20"/>
                          <w:szCs w:val="20"/>
                        </w:rPr>
                      </w:pPr>
                    </w:p>
                  </w:txbxContent>
                </v:textbox>
                <w10:wrap type="topAndBottom" anchorx="margin"/>
              </v:shape>
            </w:pict>
          </mc:Fallback>
        </mc:AlternateContent>
      </w:r>
      <w:r w:rsidR="00F400F9">
        <w:rPr>
          <w:rFonts w:ascii="Cambria" w:hAnsi="Cambria"/>
          <w:b/>
          <w:bCs/>
        </w:rPr>
        <w:br w:type="page"/>
      </w:r>
    </w:p>
    <w:p w14:paraId="1D2F045A" w14:textId="72C12AC3" w:rsidR="00CC1B77" w:rsidRDefault="00CC1B77" w:rsidP="005B4FB7">
      <w:pPr>
        <w:pStyle w:val="Heading1"/>
        <w:numPr>
          <w:ilvl w:val="0"/>
          <w:numId w:val="0"/>
        </w:numPr>
        <w:spacing w:before="240" w:line="324" w:lineRule="auto"/>
        <w:ind w:left="-180"/>
        <w:jc w:val="center"/>
        <w:rPr>
          <w:rFonts w:ascii="Cambria" w:hAnsi="Cambria"/>
          <w:b/>
          <w:bCs/>
        </w:rPr>
      </w:pPr>
      <w:bookmarkStart w:id="29" w:name="Day20"/>
      <w:r w:rsidRPr="00F04554">
        <w:rPr>
          <w:rFonts w:ascii="Cambria" w:hAnsi="Cambria"/>
          <w:b/>
          <w:bCs/>
        </w:rPr>
        <w:t xml:space="preserve">Day </w:t>
      </w:r>
      <w:r w:rsidR="007E76D0">
        <w:rPr>
          <w:rFonts w:ascii="Cambria" w:hAnsi="Cambria"/>
          <w:b/>
          <w:bCs/>
        </w:rPr>
        <w:t>20</w:t>
      </w:r>
      <w:r w:rsidRPr="00F04554">
        <w:rPr>
          <w:rFonts w:ascii="Cambria" w:hAnsi="Cambria"/>
          <w:b/>
          <w:bCs/>
        </w:rPr>
        <w:t xml:space="preserve">: </w:t>
      </w:r>
      <w:r w:rsidR="005B4FB7">
        <w:rPr>
          <w:rFonts w:ascii="Cambria" w:hAnsi="Cambria"/>
          <w:b/>
          <w:bCs/>
        </w:rPr>
        <w:t xml:space="preserve">Being </w:t>
      </w:r>
      <w:proofErr w:type="spellStart"/>
      <w:r w:rsidR="000A1CC1" w:rsidRPr="000A1CC1">
        <w:rPr>
          <w:rFonts w:ascii="Cambria" w:hAnsi="Cambria"/>
          <w:b/>
          <w:bCs/>
          <w:i/>
          <w:iCs/>
        </w:rPr>
        <w:t>Nosei</w:t>
      </w:r>
      <w:proofErr w:type="spellEnd"/>
      <w:r w:rsidR="000A1CC1" w:rsidRPr="000A1CC1">
        <w:rPr>
          <w:rFonts w:ascii="Cambria" w:hAnsi="Cambria"/>
          <w:b/>
          <w:bCs/>
          <w:i/>
          <w:iCs/>
        </w:rPr>
        <w:t xml:space="preserve"> </w:t>
      </w:r>
      <w:proofErr w:type="spellStart"/>
      <w:r w:rsidR="000A1CC1" w:rsidRPr="000A1CC1">
        <w:rPr>
          <w:rFonts w:ascii="Cambria" w:hAnsi="Cambria"/>
          <w:b/>
          <w:bCs/>
          <w:i/>
          <w:iCs/>
        </w:rPr>
        <w:t>B’ol</w:t>
      </w:r>
      <w:proofErr w:type="spellEnd"/>
      <w:r w:rsidR="00781970">
        <w:rPr>
          <w:rFonts w:ascii="Cambria" w:hAnsi="Cambria"/>
          <w:b/>
          <w:bCs/>
          <w:i/>
          <w:iCs/>
        </w:rPr>
        <w:t xml:space="preserve"> </w:t>
      </w:r>
      <w:r w:rsidR="005B4FB7">
        <w:rPr>
          <w:rFonts w:ascii="Cambria" w:hAnsi="Cambria"/>
          <w:b/>
          <w:bCs/>
        </w:rPr>
        <w:t xml:space="preserve">means </w:t>
      </w:r>
      <w:r w:rsidR="00781970">
        <w:rPr>
          <w:rFonts w:ascii="Cambria" w:hAnsi="Cambria"/>
          <w:b/>
          <w:bCs/>
        </w:rPr>
        <w:t>creat</w:t>
      </w:r>
      <w:r w:rsidR="005B4FB7">
        <w:rPr>
          <w:rFonts w:ascii="Cambria" w:hAnsi="Cambria"/>
          <w:b/>
          <w:bCs/>
        </w:rPr>
        <w:t>ing</w:t>
      </w:r>
      <w:r w:rsidR="00781970">
        <w:rPr>
          <w:rFonts w:ascii="Cambria" w:hAnsi="Cambria"/>
          <w:b/>
          <w:bCs/>
        </w:rPr>
        <w:t xml:space="preserve"> a </w:t>
      </w:r>
      <w:r w:rsidR="00FF4E95">
        <w:rPr>
          <w:rFonts w:ascii="Cambria" w:hAnsi="Cambria"/>
          <w:b/>
          <w:bCs/>
        </w:rPr>
        <w:t>“</w:t>
      </w:r>
      <w:r w:rsidR="00650D08" w:rsidRPr="00650D08">
        <w:rPr>
          <w:rFonts w:ascii="Cambria" w:hAnsi="Cambria"/>
          <w:b/>
          <w:bCs/>
        </w:rPr>
        <w:t>bond of shared pain”</w:t>
      </w:r>
      <w:r w:rsidR="00D20FE0">
        <w:rPr>
          <w:rFonts w:ascii="Cambria" w:hAnsi="Cambria"/>
          <w:b/>
          <w:bCs/>
        </w:rPr>
        <w:t xml:space="preserve"> and honor</w:t>
      </w:r>
      <w:r w:rsidR="005B4FB7">
        <w:rPr>
          <w:rFonts w:ascii="Cambria" w:hAnsi="Cambria"/>
          <w:b/>
          <w:bCs/>
        </w:rPr>
        <w:t>ing the person’s feelings</w:t>
      </w:r>
      <w:r w:rsidR="00650D08" w:rsidRPr="00650D08">
        <w:rPr>
          <w:rFonts w:ascii="Cambria" w:hAnsi="Cambria"/>
          <w:b/>
          <w:bCs/>
        </w:rPr>
        <w:t xml:space="preserve"> </w:t>
      </w:r>
    </w:p>
    <w:p w14:paraId="5274F56D" w14:textId="298FE6DC" w:rsidR="009E3C5F" w:rsidRPr="007C2411" w:rsidRDefault="007C2411" w:rsidP="008E1836">
      <w:pPr>
        <w:pStyle w:val="Heading3"/>
        <w:numPr>
          <w:ilvl w:val="0"/>
          <w:numId w:val="0"/>
        </w:numPr>
        <w:spacing w:before="120"/>
        <w:ind w:left="360" w:right="252" w:hanging="360"/>
        <w:rPr>
          <w:b/>
          <w:bCs/>
        </w:rPr>
      </w:pPr>
      <w:bookmarkStart w:id="30" w:name="_Hlk45903151"/>
      <w:bookmarkEnd w:id="29"/>
      <w:r w:rsidRPr="007C2411">
        <w:rPr>
          <w:b/>
          <w:bCs/>
        </w:rPr>
        <w:t xml:space="preserve">1)  </w:t>
      </w:r>
      <w:r w:rsidR="009E3C5F" w:rsidRPr="007C2411">
        <w:rPr>
          <w:b/>
          <w:bCs/>
        </w:rPr>
        <w:t xml:space="preserve">Creating </w:t>
      </w:r>
      <w:r w:rsidRPr="007C2411">
        <w:rPr>
          <w:b/>
          <w:bCs/>
        </w:rPr>
        <w:t>a bond of shared pain</w:t>
      </w:r>
      <w:r w:rsidR="00E67A53">
        <w:rPr>
          <w:b/>
          <w:bCs/>
        </w:rPr>
        <w:t xml:space="preserve"> </w:t>
      </w:r>
      <w:r w:rsidR="008E1836">
        <w:rPr>
          <w:b/>
          <w:bCs/>
        </w:rPr>
        <w:t>–</w:t>
      </w:r>
      <w:r w:rsidR="00E67A53">
        <w:rPr>
          <w:b/>
          <w:bCs/>
        </w:rPr>
        <w:t xml:space="preserve"> letting</w:t>
      </w:r>
      <w:r w:rsidR="008E1836">
        <w:rPr>
          <w:b/>
          <w:bCs/>
        </w:rPr>
        <w:t xml:space="preserve"> people </w:t>
      </w:r>
      <w:r w:rsidR="00CD7696">
        <w:rPr>
          <w:b/>
          <w:bCs/>
        </w:rPr>
        <w:t xml:space="preserve">know </w:t>
      </w:r>
      <w:r w:rsidR="008E1836">
        <w:rPr>
          <w:b/>
          <w:bCs/>
        </w:rPr>
        <w:t xml:space="preserve">that </w:t>
      </w:r>
      <w:r w:rsidR="003326E9">
        <w:rPr>
          <w:b/>
          <w:bCs/>
        </w:rPr>
        <w:t>we value their feelings</w:t>
      </w:r>
      <w:r w:rsidRPr="007C2411">
        <w:rPr>
          <w:b/>
          <w:bCs/>
        </w:rPr>
        <w:t>:</w:t>
      </w:r>
    </w:p>
    <w:p w14:paraId="65E7CE9A" w14:textId="126CAC4E" w:rsidR="00C64615" w:rsidRPr="00070C12" w:rsidRDefault="00190CAE" w:rsidP="003E3791">
      <w:pPr>
        <w:pStyle w:val="Heading3"/>
        <w:numPr>
          <w:ilvl w:val="0"/>
          <w:numId w:val="0"/>
        </w:numPr>
        <w:spacing w:before="120"/>
        <w:ind w:right="252"/>
        <w:rPr>
          <w:sz w:val="22"/>
          <w:szCs w:val="22"/>
        </w:rPr>
      </w:pPr>
      <w:r>
        <w:rPr>
          <w:sz w:val="22"/>
          <w:szCs w:val="22"/>
          <w:vertAlign w:val="superscript"/>
        </w:rPr>
        <w:t>2</w:t>
      </w:r>
      <w:r w:rsidR="00C64615" w:rsidRPr="00070C12">
        <w:rPr>
          <w:sz w:val="22"/>
          <w:szCs w:val="22"/>
        </w:rPr>
        <w:t>Rav Friedlander explains, when people go through difficult times, a significant aspect of their difficulty is their sense of isolation</w:t>
      </w:r>
      <w:bookmarkEnd w:id="30"/>
      <w:r w:rsidR="00C64615" w:rsidRPr="00070C12">
        <w:rPr>
          <w:sz w:val="22"/>
          <w:szCs w:val="22"/>
        </w:rPr>
        <w:t xml:space="preserve"> (</w:t>
      </w:r>
      <w:r w:rsidR="00C64615" w:rsidRPr="00070C12">
        <w:rPr>
          <w:i/>
          <w:iCs/>
          <w:sz w:val="22"/>
          <w:szCs w:val="22"/>
        </w:rPr>
        <w:t>“no one understands me or shares my pain”)</w:t>
      </w:r>
      <w:r w:rsidR="00C64615" w:rsidRPr="00070C12">
        <w:rPr>
          <w:sz w:val="22"/>
          <w:szCs w:val="22"/>
        </w:rPr>
        <w:t xml:space="preserve">.  Our role is to give them the same message that Hashem told Moshe </w:t>
      </w:r>
      <w:proofErr w:type="spellStart"/>
      <w:r w:rsidR="00C64615" w:rsidRPr="00070C12">
        <w:rPr>
          <w:sz w:val="22"/>
          <w:szCs w:val="22"/>
        </w:rPr>
        <w:t>Rabbeinu</w:t>
      </w:r>
      <w:proofErr w:type="spellEnd"/>
      <w:r w:rsidR="00C64615" w:rsidRPr="00070C12">
        <w:rPr>
          <w:sz w:val="22"/>
          <w:szCs w:val="22"/>
        </w:rPr>
        <w:t xml:space="preserve"> by the burning bush (</w:t>
      </w:r>
      <w:r w:rsidR="00606F8A" w:rsidRPr="00070C12">
        <w:rPr>
          <w:sz w:val="22"/>
          <w:szCs w:val="22"/>
        </w:rPr>
        <w:t xml:space="preserve">see </w:t>
      </w:r>
      <w:hyperlink w:anchor="Day9" w:history="1">
        <w:r w:rsidR="00606F8A" w:rsidRPr="000B187C">
          <w:rPr>
            <w:rStyle w:val="Hyperlink"/>
            <w:sz w:val="22"/>
            <w:szCs w:val="22"/>
          </w:rPr>
          <w:t>Day 9</w:t>
        </w:r>
      </w:hyperlink>
      <w:r w:rsidR="00606F8A" w:rsidRPr="00070C12">
        <w:rPr>
          <w:sz w:val="22"/>
          <w:szCs w:val="22"/>
        </w:rPr>
        <w:t xml:space="preserve"> lesson</w:t>
      </w:r>
      <w:r w:rsidR="00C64615" w:rsidRPr="00070C12">
        <w:rPr>
          <w:sz w:val="22"/>
          <w:szCs w:val="22"/>
        </w:rPr>
        <w:t>): “</w:t>
      </w:r>
      <w:r w:rsidR="00C64615" w:rsidRPr="003F2C8B">
        <w:rPr>
          <w:rFonts w:asciiTheme="majorBidi" w:hAnsiTheme="majorBidi" w:cstheme="majorBidi"/>
          <w:sz w:val="24"/>
          <w:szCs w:val="24"/>
          <w:rtl/>
        </w:rPr>
        <w:t>עמו אנכי בצרה</w:t>
      </w:r>
      <w:r w:rsidR="00C64615" w:rsidRPr="00070C12">
        <w:rPr>
          <w:sz w:val="22"/>
          <w:szCs w:val="22"/>
        </w:rPr>
        <w:t xml:space="preserve">”, </w:t>
      </w:r>
      <w:r w:rsidR="00C64615" w:rsidRPr="00070C12">
        <w:rPr>
          <w:i/>
          <w:iCs/>
          <w:sz w:val="22"/>
          <w:szCs w:val="22"/>
        </w:rPr>
        <w:t>“I am with him in distress</w:t>
      </w:r>
      <w:r w:rsidR="00C64615" w:rsidRPr="00070C12">
        <w:rPr>
          <w:sz w:val="22"/>
          <w:szCs w:val="22"/>
        </w:rPr>
        <w:t xml:space="preserve">,” which is independent of any practical help that we can offer.  By merely showing them that we identify with their suffering, i.e., we value their feelings and recognize their troubles as worthy of our concern and support, we ease their pain significantly because they are no longer alone in their struggles.  </w:t>
      </w:r>
    </w:p>
    <w:p w14:paraId="08EDD865" w14:textId="6A7AE994" w:rsidR="00C64615" w:rsidRPr="00D16201" w:rsidRDefault="00C64615" w:rsidP="003E3791">
      <w:pPr>
        <w:pStyle w:val="Heading3"/>
        <w:numPr>
          <w:ilvl w:val="0"/>
          <w:numId w:val="0"/>
        </w:numPr>
        <w:spacing w:before="120"/>
        <w:ind w:right="252"/>
      </w:pPr>
      <w:r w:rsidRPr="00070C12">
        <w:rPr>
          <w:sz w:val="22"/>
          <w:szCs w:val="22"/>
        </w:rPr>
        <w:t xml:space="preserve">In Tehillim (142:5), Dovid </w:t>
      </w:r>
      <w:proofErr w:type="spellStart"/>
      <w:r w:rsidRPr="00070C12">
        <w:rPr>
          <w:sz w:val="22"/>
          <w:szCs w:val="22"/>
        </w:rPr>
        <w:t>HaMelech</w:t>
      </w:r>
      <w:proofErr w:type="spellEnd"/>
      <w:r w:rsidRPr="00070C12">
        <w:rPr>
          <w:sz w:val="22"/>
          <w:szCs w:val="22"/>
        </w:rPr>
        <w:t xml:space="preserve"> says: “</w:t>
      </w:r>
      <w:bookmarkStart w:id="31" w:name="_Hlk45113272"/>
      <w:r w:rsidRPr="00AB52CA">
        <w:rPr>
          <w:rFonts w:asciiTheme="majorBidi" w:hAnsiTheme="majorBidi" w:cstheme="majorBidi"/>
          <w:sz w:val="24"/>
          <w:szCs w:val="24"/>
          <w:rtl/>
        </w:rPr>
        <w:t xml:space="preserve">הביט ימין וראה </w:t>
      </w:r>
      <w:bookmarkEnd w:id="31"/>
      <w:r w:rsidRPr="00AB52CA">
        <w:rPr>
          <w:rFonts w:asciiTheme="majorBidi" w:hAnsiTheme="majorBidi" w:cstheme="majorBidi"/>
          <w:sz w:val="24"/>
          <w:szCs w:val="24"/>
          <w:rtl/>
        </w:rPr>
        <w:t>ואין לי מכיר אבד מנוס ממני אין דורש לנפשי</w:t>
      </w:r>
      <w:r w:rsidRPr="00070C12">
        <w:rPr>
          <w:sz w:val="22"/>
          <w:szCs w:val="22"/>
        </w:rPr>
        <w:t>” (</w:t>
      </w:r>
      <w:r w:rsidRPr="00070C12">
        <w:rPr>
          <w:i/>
          <w:iCs/>
          <w:sz w:val="22"/>
          <w:szCs w:val="22"/>
        </w:rPr>
        <w:t>Look to the right and see that I have no friend; escape is lost to me, no one seeks to rescue my life</w:t>
      </w:r>
      <w:r w:rsidRPr="00070C12">
        <w:rPr>
          <w:sz w:val="22"/>
          <w:szCs w:val="22"/>
        </w:rPr>
        <w:t xml:space="preserve">).  </w:t>
      </w:r>
      <w:r w:rsidR="00190CAE">
        <w:rPr>
          <w:sz w:val="22"/>
          <w:szCs w:val="22"/>
          <w:vertAlign w:val="superscript"/>
        </w:rPr>
        <w:t>70</w:t>
      </w:r>
      <w:r w:rsidRPr="00070C12">
        <w:rPr>
          <w:sz w:val="22"/>
          <w:szCs w:val="22"/>
        </w:rPr>
        <w:t>Mrs. Rivka Yudin explains:  When a person feels that “</w:t>
      </w:r>
      <w:r w:rsidRPr="00AB52CA">
        <w:rPr>
          <w:rFonts w:asciiTheme="majorBidi" w:hAnsiTheme="majorBidi" w:cstheme="majorBidi"/>
          <w:sz w:val="24"/>
          <w:szCs w:val="24"/>
          <w:rtl/>
        </w:rPr>
        <w:t>אין לי מכיר</w:t>
      </w:r>
      <w:r w:rsidRPr="00070C12">
        <w:rPr>
          <w:sz w:val="22"/>
          <w:szCs w:val="22"/>
        </w:rPr>
        <w:t xml:space="preserve">” – </w:t>
      </w:r>
      <w:r w:rsidRPr="00070C12">
        <w:rPr>
          <w:i/>
          <w:iCs/>
          <w:sz w:val="22"/>
          <w:szCs w:val="22"/>
        </w:rPr>
        <w:t>no one gets me, no one is looking out for my interests</w:t>
      </w:r>
      <w:r w:rsidRPr="00070C12">
        <w:rPr>
          <w:sz w:val="22"/>
          <w:szCs w:val="22"/>
        </w:rPr>
        <w:t xml:space="preserve"> - this is the epitome of desperation and loneliness, such that “</w:t>
      </w:r>
      <w:r w:rsidRPr="00AB52CA">
        <w:rPr>
          <w:rFonts w:asciiTheme="majorBidi" w:hAnsiTheme="majorBidi" w:cstheme="majorBidi"/>
          <w:sz w:val="24"/>
          <w:szCs w:val="24"/>
          <w:rtl/>
        </w:rPr>
        <w:t>אבד מנוס ממני</w:t>
      </w:r>
      <w:r w:rsidRPr="00070C12">
        <w:rPr>
          <w:sz w:val="22"/>
          <w:szCs w:val="22"/>
        </w:rPr>
        <w:t xml:space="preserve">” – </w:t>
      </w:r>
      <w:r w:rsidRPr="00070C12">
        <w:rPr>
          <w:i/>
          <w:iCs/>
          <w:sz w:val="22"/>
          <w:szCs w:val="22"/>
        </w:rPr>
        <w:t>all hope for escape is lost</w:t>
      </w:r>
      <w:r w:rsidRPr="00070C12">
        <w:rPr>
          <w:sz w:val="22"/>
          <w:szCs w:val="22"/>
        </w:rPr>
        <w:t xml:space="preserve">.  </w:t>
      </w:r>
      <w:r w:rsidR="00320F62">
        <w:rPr>
          <w:sz w:val="22"/>
          <w:szCs w:val="22"/>
        </w:rPr>
        <w:br/>
      </w:r>
      <w:r w:rsidR="00581C6E">
        <w:rPr>
          <w:sz w:val="22"/>
          <w:szCs w:val="22"/>
          <w:vertAlign w:val="superscript"/>
        </w:rPr>
        <w:t>51</w:t>
      </w:r>
      <w:r w:rsidRPr="00070C12">
        <w:rPr>
          <w:sz w:val="22"/>
          <w:szCs w:val="22"/>
        </w:rPr>
        <w:t xml:space="preserve">Rav </w:t>
      </w:r>
      <w:proofErr w:type="spellStart"/>
      <w:r w:rsidR="005549BB" w:rsidRPr="00070C12">
        <w:rPr>
          <w:sz w:val="22"/>
          <w:szCs w:val="22"/>
        </w:rPr>
        <w:t>Sholomo</w:t>
      </w:r>
      <w:proofErr w:type="spellEnd"/>
      <w:r w:rsidR="005549BB" w:rsidRPr="00070C12">
        <w:rPr>
          <w:sz w:val="22"/>
          <w:szCs w:val="22"/>
        </w:rPr>
        <w:t xml:space="preserve"> </w:t>
      </w:r>
      <w:proofErr w:type="spellStart"/>
      <w:r w:rsidRPr="00070C12">
        <w:rPr>
          <w:sz w:val="22"/>
          <w:szCs w:val="22"/>
        </w:rPr>
        <w:t>Wolbe</w:t>
      </w:r>
      <w:proofErr w:type="spellEnd"/>
      <w:r w:rsidRPr="00070C12">
        <w:rPr>
          <w:sz w:val="22"/>
          <w:szCs w:val="22"/>
        </w:rPr>
        <w:t xml:space="preserve"> picturesquely portrays this scene: </w:t>
      </w:r>
      <w:r w:rsidRPr="00070C12">
        <w:rPr>
          <w:i/>
          <w:iCs/>
          <w:sz w:val="22"/>
          <w:szCs w:val="22"/>
        </w:rPr>
        <w:t>“He sits alone in a cave, in subterrestrial darkness ...  No one understands or reaches out to him, his soul is imprisoned</w:t>
      </w:r>
      <w:r w:rsidRPr="00070C12">
        <w:rPr>
          <w:sz w:val="22"/>
          <w:szCs w:val="22"/>
        </w:rPr>
        <w:t xml:space="preserve">.”  However, says Rav </w:t>
      </w:r>
      <w:proofErr w:type="spellStart"/>
      <w:r w:rsidRPr="00070C12">
        <w:rPr>
          <w:sz w:val="22"/>
          <w:szCs w:val="22"/>
        </w:rPr>
        <w:t>Wolbe</w:t>
      </w:r>
      <w:proofErr w:type="spellEnd"/>
      <w:r w:rsidRPr="00070C12">
        <w:rPr>
          <w:sz w:val="22"/>
          <w:szCs w:val="22"/>
        </w:rPr>
        <w:t xml:space="preserve">, </w:t>
      </w:r>
      <w:r w:rsidRPr="00070C12">
        <w:rPr>
          <w:i/>
          <w:iCs/>
          <w:sz w:val="22"/>
          <w:szCs w:val="22"/>
        </w:rPr>
        <w:t xml:space="preserve">“If you reach out … to bear his burden with him, to feel his pain and to give over your heart to understand his distress … </w:t>
      </w:r>
      <w:r w:rsidR="00320F62">
        <w:rPr>
          <w:i/>
          <w:iCs/>
          <w:sz w:val="22"/>
          <w:szCs w:val="22"/>
        </w:rPr>
        <w:t>t</w:t>
      </w:r>
      <w:r w:rsidRPr="00070C12">
        <w:rPr>
          <w:i/>
          <w:iCs/>
          <w:sz w:val="22"/>
          <w:szCs w:val="22"/>
        </w:rPr>
        <w:t xml:space="preserve">he magnitude of the salvation delivered to someone … by being </w:t>
      </w:r>
      <w:proofErr w:type="spellStart"/>
      <w:r w:rsidRPr="00070C12">
        <w:rPr>
          <w:i/>
          <w:iCs/>
          <w:sz w:val="22"/>
          <w:szCs w:val="22"/>
        </w:rPr>
        <w:t>Nosei</w:t>
      </w:r>
      <w:proofErr w:type="spellEnd"/>
      <w:r w:rsidRPr="00070C12">
        <w:rPr>
          <w:i/>
          <w:iCs/>
          <w:sz w:val="22"/>
          <w:szCs w:val="22"/>
        </w:rPr>
        <w:t xml:space="preserve"> </w:t>
      </w:r>
      <w:proofErr w:type="spellStart"/>
      <w:r w:rsidRPr="00070C12">
        <w:rPr>
          <w:i/>
          <w:iCs/>
          <w:sz w:val="22"/>
          <w:szCs w:val="22"/>
        </w:rPr>
        <w:t>B’ol</w:t>
      </w:r>
      <w:proofErr w:type="spellEnd"/>
      <w:r w:rsidRPr="00070C12">
        <w:rPr>
          <w:i/>
          <w:iCs/>
          <w:sz w:val="22"/>
          <w:szCs w:val="22"/>
        </w:rPr>
        <w:t xml:space="preserve"> is boundless!”</w:t>
      </w:r>
      <w:r w:rsidRPr="00070C12">
        <w:rPr>
          <w:sz w:val="22"/>
          <w:szCs w:val="22"/>
        </w:rPr>
        <w:t xml:space="preserve">  Hence, Mrs. Yudin says, the antidote to </w:t>
      </w:r>
      <w:r>
        <w:t>“</w:t>
      </w:r>
      <w:r w:rsidRPr="00AB52CA">
        <w:rPr>
          <w:rFonts w:asciiTheme="majorBidi" w:hAnsiTheme="majorBidi" w:cstheme="majorBidi"/>
          <w:sz w:val="24"/>
          <w:szCs w:val="24"/>
          <w:rtl/>
        </w:rPr>
        <w:t>אין לי מכיר</w:t>
      </w:r>
      <w:r w:rsidRPr="00070C12">
        <w:rPr>
          <w:sz w:val="22"/>
          <w:szCs w:val="22"/>
        </w:rPr>
        <w:t xml:space="preserve">” is </w:t>
      </w:r>
      <w:proofErr w:type="spellStart"/>
      <w:r w:rsidRPr="00070C12">
        <w:rPr>
          <w:i/>
          <w:iCs/>
          <w:sz w:val="22"/>
          <w:szCs w:val="22"/>
        </w:rPr>
        <w:t>Nosei</w:t>
      </w:r>
      <w:proofErr w:type="spellEnd"/>
      <w:r w:rsidRPr="00070C12">
        <w:rPr>
          <w:i/>
          <w:iCs/>
          <w:sz w:val="22"/>
          <w:szCs w:val="22"/>
        </w:rPr>
        <w:t xml:space="preserve"> </w:t>
      </w:r>
      <w:proofErr w:type="spellStart"/>
      <w:r w:rsidRPr="00070C12">
        <w:rPr>
          <w:i/>
          <w:iCs/>
          <w:sz w:val="22"/>
          <w:szCs w:val="22"/>
        </w:rPr>
        <w:t>B’ol</w:t>
      </w:r>
      <w:proofErr w:type="spellEnd"/>
      <w:r w:rsidRPr="00070C12">
        <w:rPr>
          <w:i/>
          <w:iCs/>
          <w:sz w:val="22"/>
          <w:szCs w:val="22"/>
        </w:rPr>
        <w:t xml:space="preserve"> </w:t>
      </w:r>
      <w:proofErr w:type="spellStart"/>
      <w:r w:rsidRPr="00070C12">
        <w:rPr>
          <w:i/>
          <w:iCs/>
          <w:sz w:val="22"/>
          <w:szCs w:val="22"/>
        </w:rPr>
        <w:t>Im</w:t>
      </w:r>
      <w:proofErr w:type="spellEnd"/>
      <w:r w:rsidRPr="00070C12">
        <w:rPr>
          <w:i/>
          <w:iCs/>
          <w:sz w:val="22"/>
          <w:szCs w:val="22"/>
        </w:rPr>
        <w:t xml:space="preserve"> </w:t>
      </w:r>
      <w:proofErr w:type="spellStart"/>
      <w:r w:rsidRPr="00070C12">
        <w:rPr>
          <w:i/>
          <w:iCs/>
          <w:sz w:val="22"/>
          <w:szCs w:val="22"/>
        </w:rPr>
        <w:t>Chaveiro</w:t>
      </w:r>
      <w:proofErr w:type="spellEnd"/>
      <w:r w:rsidRPr="00070C12">
        <w:rPr>
          <w:i/>
          <w:iCs/>
          <w:sz w:val="22"/>
          <w:szCs w:val="22"/>
        </w:rPr>
        <w:t xml:space="preserve">!  </w:t>
      </w:r>
      <w:r w:rsidRPr="00070C12">
        <w:rPr>
          <w:sz w:val="22"/>
          <w:szCs w:val="22"/>
        </w:rPr>
        <w:t xml:space="preserve">Psychologist </w:t>
      </w:r>
      <w:bookmarkStart w:id="32" w:name="_Hlk51597995"/>
      <w:r w:rsidR="00581C6E">
        <w:rPr>
          <w:sz w:val="22"/>
          <w:szCs w:val="22"/>
          <w:vertAlign w:val="superscript"/>
        </w:rPr>
        <w:t>67</w:t>
      </w:r>
      <w:r w:rsidRPr="00070C12">
        <w:rPr>
          <w:sz w:val="22"/>
          <w:szCs w:val="22"/>
        </w:rPr>
        <w:t>Brené Brown</w:t>
      </w:r>
      <w:bookmarkEnd w:id="32"/>
      <w:r w:rsidRPr="00070C12">
        <w:rPr>
          <w:sz w:val="22"/>
          <w:szCs w:val="22"/>
        </w:rPr>
        <w:t xml:space="preserve">, Ph.D. similarly affirms: </w:t>
      </w:r>
      <w:r w:rsidRPr="00070C12">
        <w:rPr>
          <w:i/>
          <w:iCs/>
          <w:sz w:val="22"/>
          <w:szCs w:val="22"/>
        </w:rPr>
        <w:t>“Empathy fuels connection, empathy is feeling with people.</w:t>
      </w:r>
      <w:r w:rsidRPr="00EE15EB">
        <w:rPr>
          <w:sz w:val="22"/>
          <w:szCs w:val="22"/>
        </w:rPr>
        <w:t xml:space="preserve">  </w:t>
      </w:r>
      <w:r w:rsidRPr="00070C12">
        <w:rPr>
          <w:i/>
          <w:iCs/>
          <w:sz w:val="22"/>
          <w:szCs w:val="22"/>
        </w:rPr>
        <w:t xml:space="preserve">Empathy is a vulnerable choice - </w:t>
      </w:r>
      <w:proofErr w:type="gramStart"/>
      <w:r w:rsidRPr="00070C12">
        <w:rPr>
          <w:i/>
          <w:iCs/>
          <w:sz w:val="22"/>
          <w:szCs w:val="22"/>
        </w:rPr>
        <w:t>in order to</w:t>
      </w:r>
      <w:proofErr w:type="gramEnd"/>
      <w:r w:rsidRPr="00070C12">
        <w:rPr>
          <w:i/>
          <w:iCs/>
          <w:sz w:val="22"/>
          <w:szCs w:val="22"/>
        </w:rPr>
        <w:t xml:space="preserve"> connect with you, I have to connect with something in myself that knows that feeling</w:t>
      </w:r>
      <w:r w:rsidRPr="00070C12">
        <w:rPr>
          <w:sz w:val="22"/>
          <w:szCs w:val="22"/>
        </w:rPr>
        <w:t xml:space="preserve">.”  </w:t>
      </w:r>
    </w:p>
    <w:p w14:paraId="47B82524" w14:textId="65EEC322" w:rsidR="003E3791" w:rsidRPr="00070C12" w:rsidRDefault="00C64615" w:rsidP="003E3791">
      <w:pPr>
        <w:pStyle w:val="Heading3"/>
        <w:widowControl/>
        <w:numPr>
          <w:ilvl w:val="0"/>
          <w:numId w:val="0"/>
        </w:numPr>
        <w:spacing w:before="120"/>
        <w:ind w:right="158"/>
        <w:rPr>
          <w:sz w:val="22"/>
          <w:szCs w:val="22"/>
        </w:rPr>
      </w:pPr>
      <w:r w:rsidRPr="00070C12">
        <w:rPr>
          <w:sz w:val="22"/>
          <w:szCs w:val="22"/>
        </w:rPr>
        <w:t xml:space="preserve">We see from </w:t>
      </w:r>
      <w:r w:rsidR="00BB1346">
        <w:rPr>
          <w:sz w:val="22"/>
          <w:szCs w:val="22"/>
        </w:rPr>
        <w:t>this</w:t>
      </w:r>
      <w:r w:rsidRPr="00070C12">
        <w:rPr>
          <w:sz w:val="22"/>
          <w:szCs w:val="22"/>
        </w:rPr>
        <w:t xml:space="preserve"> that perhaps the most basic aspect of being</w:t>
      </w:r>
      <w:r w:rsidRPr="00070C12">
        <w:rPr>
          <w:i/>
          <w:iCs/>
          <w:sz w:val="22"/>
          <w:szCs w:val="22"/>
        </w:rPr>
        <w:t xml:space="preserve"> </w:t>
      </w:r>
      <w:proofErr w:type="spellStart"/>
      <w:r w:rsidRPr="00070C12">
        <w:rPr>
          <w:i/>
          <w:iCs/>
          <w:sz w:val="22"/>
          <w:szCs w:val="22"/>
        </w:rPr>
        <w:t>Nosei</w:t>
      </w:r>
      <w:proofErr w:type="spellEnd"/>
      <w:r w:rsidRPr="00070C12">
        <w:rPr>
          <w:i/>
          <w:iCs/>
          <w:sz w:val="22"/>
          <w:szCs w:val="22"/>
        </w:rPr>
        <w:t xml:space="preserve"> </w:t>
      </w:r>
      <w:proofErr w:type="spellStart"/>
      <w:r w:rsidRPr="00070C12">
        <w:rPr>
          <w:i/>
          <w:iCs/>
          <w:sz w:val="22"/>
          <w:szCs w:val="22"/>
        </w:rPr>
        <w:t>B’ol</w:t>
      </w:r>
      <w:proofErr w:type="spellEnd"/>
      <w:r w:rsidR="00D31F8D">
        <w:rPr>
          <w:i/>
          <w:iCs/>
          <w:sz w:val="22"/>
          <w:szCs w:val="22"/>
        </w:rPr>
        <w:t xml:space="preserve"> </w:t>
      </w:r>
      <w:proofErr w:type="spellStart"/>
      <w:r w:rsidR="00D31F8D">
        <w:rPr>
          <w:i/>
          <w:iCs/>
          <w:sz w:val="22"/>
          <w:szCs w:val="22"/>
        </w:rPr>
        <w:t>Im</w:t>
      </w:r>
      <w:proofErr w:type="spellEnd"/>
      <w:r w:rsidR="00D31F8D">
        <w:rPr>
          <w:i/>
          <w:iCs/>
          <w:sz w:val="22"/>
          <w:szCs w:val="22"/>
        </w:rPr>
        <w:t xml:space="preserve"> </w:t>
      </w:r>
      <w:proofErr w:type="spellStart"/>
      <w:r w:rsidR="00D31F8D">
        <w:rPr>
          <w:i/>
          <w:iCs/>
          <w:sz w:val="22"/>
          <w:szCs w:val="22"/>
        </w:rPr>
        <w:t>Chaveiro</w:t>
      </w:r>
      <w:proofErr w:type="spellEnd"/>
      <w:r w:rsidRPr="00070C12">
        <w:rPr>
          <w:sz w:val="22"/>
          <w:szCs w:val="22"/>
        </w:rPr>
        <w:t xml:space="preserve"> is </w:t>
      </w:r>
      <w:r w:rsidRPr="00070C12">
        <w:rPr>
          <w:b/>
          <w:bCs/>
          <w:i/>
          <w:iCs/>
          <w:sz w:val="22"/>
          <w:szCs w:val="22"/>
        </w:rPr>
        <w:t>forming the human connection</w:t>
      </w:r>
      <w:r w:rsidRPr="00070C12">
        <w:rPr>
          <w:sz w:val="22"/>
          <w:szCs w:val="22"/>
        </w:rPr>
        <w:t xml:space="preserve"> with someone in a vulnerable predicament who feels “down and out.”  More than ever, people who are struggling need to feel connected, that their troubles register on another person’s heart and mind, i.e.,</w:t>
      </w:r>
      <w:r w:rsidRPr="00070C12">
        <w:rPr>
          <w:b/>
          <w:bCs/>
          <w:sz w:val="22"/>
          <w:szCs w:val="22"/>
        </w:rPr>
        <w:t xml:space="preserve"> </w:t>
      </w:r>
      <w:r w:rsidRPr="00070C12">
        <w:rPr>
          <w:b/>
          <w:bCs/>
          <w:i/>
          <w:iCs/>
          <w:sz w:val="22"/>
          <w:szCs w:val="22"/>
        </w:rPr>
        <w:t>they matter</w:t>
      </w:r>
      <w:r w:rsidRPr="00070C12">
        <w:rPr>
          <w:sz w:val="22"/>
          <w:szCs w:val="22"/>
        </w:rPr>
        <w:t xml:space="preserve"> (</w:t>
      </w:r>
      <w:r w:rsidR="00C22CF0">
        <w:rPr>
          <w:sz w:val="22"/>
          <w:szCs w:val="22"/>
          <w:vertAlign w:val="superscript"/>
        </w:rPr>
        <w:t>3</w:t>
      </w:r>
      <w:r w:rsidRPr="00070C12">
        <w:rPr>
          <w:sz w:val="22"/>
          <w:szCs w:val="22"/>
        </w:rPr>
        <w:t xml:space="preserve">Rabbi </w:t>
      </w:r>
      <w:r w:rsidR="00C15ACA" w:rsidRPr="00070C12">
        <w:rPr>
          <w:sz w:val="22"/>
          <w:szCs w:val="22"/>
        </w:rPr>
        <w:t xml:space="preserve">Lord Jonathon </w:t>
      </w:r>
      <w:r w:rsidRPr="00070C12">
        <w:rPr>
          <w:sz w:val="22"/>
          <w:szCs w:val="22"/>
        </w:rPr>
        <w:t xml:space="preserve">Sacks).  Yet, Mrs. Yudin explains, we often shy away from approaching a person in distress because, </w:t>
      </w:r>
      <w:r w:rsidRPr="00070C12">
        <w:rPr>
          <w:i/>
          <w:iCs/>
          <w:sz w:val="22"/>
          <w:szCs w:val="22"/>
        </w:rPr>
        <w:t>“I won’t know what to say</w:t>
      </w:r>
      <w:r w:rsidRPr="00070C12">
        <w:rPr>
          <w:sz w:val="22"/>
          <w:szCs w:val="22"/>
        </w:rPr>
        <w:t xml:space="preserve">.”  Often, what people need, says Mrs. Yudin, is </w:t>
      </w:r>
      <w:r w:rsidR="00320F62">
        <w:rPr>
          <w:sz w:val="22"/>
          <w:szCs w:val="22"/>
        </w:rPr>
        <w:t xml:space="preserve">just </w:t>
      </w:r>
      <w:r w:rsidRPr="00070C12">
        <w:rPr>
          <w:sz w:val="22"/>
          <w:szCs w:val="22"/>
        </w:rPr>
        <w:t xml:space="preserve">to feel heard, to know that someone really wants to listen and understand their anguish or anxiety, rather than any specific response or solution.  </w:t>
      </w:r>
      <w:r w:rsidR="00320F62">
        <w:rPr>
          <w:sz w:val="22"/>
          <w:szCs w:val="22"/>
        </w:rPr>
        <w:t xml:space="preserve">Dr. </w:t>
      </w:r>
      <w:proofErr w:type="spellStart"/>
      <w:r w:rsidRPr="00070C12">
        <w:rPr>
          <w:sz w:val="22"/>
          <w:szCs w:val="22"/>
        </w:rPr>
        <w:t>Brené</w:t>
      </w:r>
      <w:proofErr w:type="spellEnd"/>
      <w:r w:rsidRPr="00070C12">
        <w:rPr>
          <w:sz w:val="22"/>
          <w:szCs w:val="22"/>
        </w:rPr>
        <w:t xml:space="preserve"> Brown </w:t>
      </w:r>
      <w:r w:rsidR="00D5619A">
        <w:rPr>
          <w:sz w:val="22"/>
          <w:szCs w:val="22"/>
        </w:rPr>
        <w:t>advises</w:t>
      </w:r>
      <w:r w:rsidR="00A70204">
        <w:rPr>
          <w:sz w:val="22"/>
          <w:szCs w:val="22"/>
        </w:rPr>
        <w:t xml:space="preserve">, when our natural inclination to </w:t>
      </w:r>
      <w:r w:rsidRPr="00070C12">
        <w:rPr>
          <w:sz w:val="22"/>
          <w:szCs w:val="22"/>
        </w:rPr>
        <w:t xml:space="preserve">people’s sorrowful story is to try to </w:t>
      </w:r>
      <w:r w:rsidR="00A5185C">
        <w:rPr>
          <w:sz w:val="22"/>
          <w:szCs w:val="22"/>
        </w:rPr>
        <w:t xml:space="preserve">find a way </w:t>
      </w:r>
      <w:r w:rsidRPr="00070C12">
        <w:rPr>
          <w:sz w:val="22"/>
          <w:szCs w:val="22"/>
        </w:rPr>
        <w:t>make things better</w:t>
      </w:r>
      <w:r w:rsidR="00A70204">
        <w:rPr>
          <w:sz w:val="22"/>
          <w:szCs w:val="22"/>
        </w:rPr>
        <w:t>, we need to remind ourselves</w:t>
      </w:r>
      <w:r w:rsidRPr="00070C12">
        <w:rPr>
          <w:sz w:val="22"/>
          <w:szCs w:val="22"/>
        </w:rPr>
        <w:t>: “</w:t>
      </w:r>
      <w:r w:rsidRPr="00070C12">
        <w:rPr>
          <w:i/>
          <w:iCs/>
          <w:sz w:val="22"/>
          <w:szCs w:val="22"/>
        </w:rPr>
        <w:t>Rarely can a response make something better. What makes something better is connection</w:t>
      </w:r>
      <w:r w:rsidRPr="00070C12">
        <w:rPr>
          <w:sz w:val="22"/>
          <w:szCs w:val="22"/>
        </w:rPr>
        <w:t xml:space="preserve">.”  This is elegantly synopsized by </w:t>
      </w:r>
      <w:r w:rsidR="00AD7063" w:rsidRPr="00070C12">
        <w:rPr>
          <w:sz w:val="22"/>
          <w:szCs w:val="22"/>
          <w:vertAlign w:val="superscript"/>
        </w:rPr>
        <w:t>65</w:t>
      </w:r>
      <w:r w:rsidRPr="00070C12">
        <w:rPr>
          <w:sz w:val="22"/>
          <w:szCs w:val="22"/>
        </w:rPr>
        <w:t xml:space="preserve">Rabbi </w:t>
      </w:r>
      <w:proofErr w:type="spellStart"/>
      <w:r w:rsidRPr="00070C12">
        <w:rPr>
          <w:sz w:val="22"/>
          <w:szCs w:val="22"/>
        </w:rPr>
        <w:t>Eytan</w:t>
      </w:r>
      <w:proofErr w:type="spellEnd"/>
      <w:r w:rsidRPr="00070C12">
        <w:rPr>
          <w:sz w:val="22"/>
          <w:szCs w:val="22"/>
        </w:rPr>
        <w:t xml:space="preserve"> </w:t>
      </w:r>
      <w:proofErr w:type="spellStart"/>
      <w:r w:rsidRPr="00070C12">
        <w:rPr>
          <w:sz w:val="22"/>
          <w:szCs w:val="22"/>
        </w:rPr>
        <w:t>Kobre</w:t>
      </w:r>
      <w:proofErr w:type="spellEnd"/>
      <w:r w:rsidRPr="00070C12">
        <w:rPr>
          <w:sz w:val="22"/>
          <w:szCs w:val="22"/>
        </w:rPr>
        <w:t xml:space="preserve">: “Sharing the pain of others is about giving to others a piece of your very being.  It is about joining in their suffering even when you can’t improve their plight.  </w:t>
      </w:r>
      <w:r w:rsidRPr="00070C12">
        <w:rPr>
          <w:b/>
          <w:bCs/>
          <w:i/>
          <w:iCs/>
          <w:sz w:val="22"/>
          <w:szCs w:val="22"/>
        </w:rPr>
        <w:t>It is about creating a bond of shared pain</w:t>
      </w:r>
      <w:r w:rsidRPr="00070C12">
        <w:rPr>
          <w:sz w:val="22"/>
          <w:szCs w:val="22"/>
        </w:rPr>
        <w:t>.”</w:t>
      </w:r>
    </w:p>
    <w:p w14:paraId="315ACFFA" w14:textId="40EAF322" w:rsidR="007C2411" w:rsidRPr="00070C12" w:rsidRDefault="007C2411" w:rsidP="00742BDB">
      <w:pPr>
        <w:pStyle w:val="Heading3"/>
        <w:numPr>
          <w:ilvl w:val="0"/>
          <w:numId w:val="0"/>
        </w:numPr>
        <w:spacing w:before="360"/>
        <w:ind w:left="360" w:right="252" w:hanging="360"/>
        <w:rPr>
          <w:b/>
          <w:bCs/>
          <w:sz w:val="22"/>
          <w:szCs w:val="22"/>
        </w:rPr>
      </w:pPr>
      <w:r w:rsidRPr="00070C12">
        <w:rPr>
          <w:b/>
          <w:bCs/>
          <w:sz w:val="22"/>
          <w:szCs w:val="22"/>
        </w:rPr>
        <w:t>2)  Honoring another person’s feelings</w:t>
      </w:r>
      <w:r w:rsidR="00F07840" w:rsidRPr="00070C12">
        <w:rPr>
          <w:b/>
          <w:bCs/>
          <w:sz w:val="22"/>
          <w:szCs w:val="22"/>
        </w:rPr>
        <w:t xml:space="preserve"> by listening attentively and non-judgmentally</w:t>
      </w:r>
      <w:r w:rsidRPr="00070C12">
        <w:rPr>
          <w:b/>
          <w:bCs/>
          <w:sz w:val="22"/>
          <w:szCs w:val="22"/>
        </w:rPr>
        <w:t>:</w:t>
      </w:r>
    </w:p>
    <w:p w14:paraId="39CF5D75" w14:textId="059B796D" w:rsidR="00FA58B7" w:rsidRPr="00070C12" w:rsidRDefault="009A75FE" w:rsidP="00F75837">
      <w:pPr>
        <w:pStyle w:val="Heading3"/>
        <w:widowControl/>
        <w:numPr>
          <w:ilvl w:val="0"/>
          <w:numId w:val="0"/>
        </w:numPr>
        <w:spacing w:before="120"/>
        <w:ind w:right="252"/>
        <w:rPr>
          <w:sz w:val="22"/>
          <w:szCs w:val="22"/>
        </w:rPr>
      </w:pPr>
      <w:r w:rsidRPr="00070C12">
        <w:rPr>
          <w:sz w:val="22"/>
          <w:szCs w:val="22"/>
        </w:rPr>
        <w:t xml:space="preserve">When presenting strategies to be </w:t>
      </w:r>
      <w:proofErr w:type="spellStart"/>
      <w:r w:rsidRPr="00070C12">
        <w:rPr>
          <w:i/>
          <w:iCs/>
          <w:sz w:val="22"/>
          <w:szCs w:val="22"/>
        </w:rPr>
        <w:t>Nosei</w:t>
      </w:r>
      <w:proofErr w:type="spellEnd"/>
      <w:r w:rsidRPr="00070C12">
        <w:rPr>
          <w:i/>
          <w:iCs/>
          <w:sz w:val="22"/>
          <w:szCs w:val="22"/>
        </w:rPr>
        <w:t xml:space="preserve"> </w:t>
      </w:r>
      <w:proofErr w:type="spellStart"/>
      <w:r w:rsidRPr="00070C12">
        <w:rPr>
          <w:i/>
          <w:iCs/>
          <w:sz w:val="22"/>
          <w:szCs w:val="22"/>
        </w:rPr>
        <w:t>B’ol</w:t>
      </w:r>
      <w:proofErr w:type="spellEnd"/>
      <w:r w:rsidR="009D3C52" w:rsidRPr="00070C12">
        <w:rPr>
          <w:i/>
          <w:iCs/>
          <w:sz w:val="22"/>
          <w:szCs w:val="22"/>
        </w:rPr>
        <w:t xml:space="preserve"> </w:t>
      </w:r>
      <w:proofErr w:type="spellStart"/>
      <w:r w:rsidR="009D3C52" w:rsidRPr="00070C12">
        <w:rPr>
          <w:i/>
          <w:iCs/>
          <w:sz w:val="22"/>
          <w:szCs w:val="22"/>
        </w:rPr>
        <w:t>Im</w:t>
      </w:r>
      <w:proofErr w:type="spellEnd"/>
      <w:r w:rsidR="009D3C52" w:rsidRPr="00070C12">
        <w:rPr>
          <w:i/>
          <w:iCs/>
          <w:sz w:val="22"/>
          <w:szCs w:val="22"/>
        </w:rPr>
        <w:t xml:space="preserve"> </w:t>
      </w:r>
      <w:proofErr w:type="spellStart"/>
      <w:r w:rsidR="009D3C52" w:rsidRPr="00070C12">
        <w:rPr>
          <w:i/>
          <w:iCs/>
          <w:sz w:val="22"/>
          <w:szCs w:val="22"/>
        </w:rPr>
        <w:t>Chaveiro</w:t>
      </w:r>
      <w:proofErr w:type="spellEnd"/>
      <w:r w:rsidR="009D3C52" w:rsidRPr="00070C12">
        <w:rPr>
          <w:sz w:val="22"/>
          <w:szCs w:val="22"/>
        </w:rPr>
        <w:t xml:space="preserve">, </w:t>
      </w:r>
      <w:r w:rsidR="00C22CF0">
        <w:rPr>
          <w:sz w:val="22"/>
          <w:szCs w:val="22"/>
          <w:vertAlign w:val="superscript"/>
        </w:rPr>
        <w:t>25</w:t>
      </w:r>
      <w:r w:rsidR="00FA58B7" w:rsidRPr="00070C12">
        <w:rPr>
          <w:sz w:val="22"/>
          <w:szCs w:val="22"/>
        </w:rPr>
        <w:t xml:space="preserve">Rabbi </w:t>
      </w:r>
      <w:proofErr w:type="spellStart"/>
      <w:r w:rsidR="00FA58B7" w:rsidRPr="00070C12">
        <w:rPr>
          <w:sz w:val="22"/>
          <w:szCs w:val="22"/>
        </w:rPr>
        <w:t>Yechiel</w:t>
      </w:r>
      <w:proofErr w:type="spellEnd"/>
      <w:r w:rsidR="00FA58B7" w:rsidRPr="00070C12">
        <w:rPr>
          <w:sz w:val="22"/>
          <w:szCs w:val="22"/>
        </w:rPr>
        <w:t xml:space="preserve"> Spero </w:t>
      </w:r>
      <w:r w:rsidR="009D3C52" w:rsidRPr="00070C12">
        <w:rPr>
          <w:sz w:val="22"/>
          <w:szCs w:val="22"/>
        </w:rPr>
        <w:t xml:space="preserve">offered </w:t>
      </w:r>
      <w:r w:rsidR="00FA58B7" w:rsidRPr="00070C12">
        <w:rPr>
          <w:sz w:val="22"/>
          <w:szCs w:val="22"/>
        </w:rPr>
        <w:t xml:space="preserve">an adage: </w:t>
      </w:r>
      <w:r w:rsidR="00FA58B7" w:rsidRPr="00070C12">
        <w:rPr>
          <w:i/>
          <w:iCs/>
          <w:sz w:val="22"/>
          <w:szCs w:val="22"/>
        </w:rPr>
        <w:t>“Anyone can be a great storyteller.  It takes someone special to be a great ‘story hearer’ – to listen and really hear what people are saying.</w:t>
      </w:r>
      <w:r w:rsidR="00FA58B7" w:rsidRPr="00070C12">
        <w:rPr>
          <w:sz w:val="22"/>
          <w:szCs w:val="22"/>
        </w:rPr>
        <w:t xml:space="preserve">”  This special skill </w:t>
      </w:r>
      <w:r w:rsidR="00F07840" w:rsidRPr="00070C12">
        <w:rPr>
          <w:sz w:val="22"/>
          <w:szCs w:val="22"/>
        </w:rPr>
        <w:t xml:space="preserve">of listening </w:t>
      </w:r>
      <w:r w:rsidR="00FA58B7" w:rsidRPr="00070C12">
        <w:rPr>
          <w:sz w:val="22"/>
          <w:szCs w:val="22"/>
        </w:rPr>
        <w:t xml:space="preserve">is needed for us to </w:t>
      </w:r>
      <w:r w:rsidR="00ED3297" w:rsidRPr="00070C12">
        <w:rPr>
          <w:sz w:val="22"/>
          <w:szCs w:val="22"/>
        </w:rPr>
        <w:t xml:space="preserve">be </w:t>
      </w:r>
      <w:proofErr w:type="spellStart"/>
      <w:r w:rsidR="00FA58B7" w:rsidRPr="00070C12">
        <w:rPr>
          <w:i/>
          <w:iCs/>
          <w:sz w:val="22"/>
          <w:szCs w:val="22"/>
        </w:rPr>
        <w:t>Nosei</w:t>
      </w:r>
      <w:proofErr w:type="spellEnd"/>
      <w:r w:rsidR="00FA58B7" w:rsidRPr="00070C12">
        <w:rPr>
          <w:i/>
          <w:iCs/>
          <w:sz w:val="22"/>
          <w:szCs w:val="22"/>
        </w:rPr>
        <w:t xml:space="preserve"> </w:t>
      </w:r>
      <w:proofErr w:type="spellStart"/>
      <w:r w:rsidR="00FA58B7" w:rsidRPr="00070C12">
        <w:rPr>
          <w:i/>
          <w:iCs/>
          <w:sz w:val="22"/>
          <w:szCs w:val="22"/>
        </w:rPr>
        <w:t>B’ol</w:t>
      </w:r>
      <w:proofErr w:type="spellEnd"/>
      <w:r w:rsidR="00FA58B7" w:rsidRPr="00070C12">
        <w:rPr>
          <w:sz w:val="22"/>
          <w:szCs w:val="22"/>
        </w:rPr>
        <w:t>.</w:t>
      </w:r>
      <w:r w:rsidR="00D8168C" w:rsidRPr="00070C12">
        <w:rPr>
          <w:sz w:val="22"/>
          <w:szCs w:val="22"/>
        </w:rPr>
        <w:t xml:space="preserve">  </w:t>
      </w:r>
      <w:r w:rsidR="009D3C52" w:rsidRPr="00070C12">
        <w:rPr>
          <w:sz w:val="22"/>
          <w:szCs w:val="22"/>
        </w:rPr>
        <w:t xml:space="preserve">The reason this </w:t>
      </w:r>
      <w:r w:rsidR="00593374" w:rsidRPr="00070C12">
        <w:rPr>
          <w:sz w:val="22"/>
          <w:szCs w:val="22"/>
        </w:rPr>
        <w:t xml:space="preserve">is such an effective strategy is </w:t>
      </w:r>
      <w:r w:rsidR="00ED3297" w:rsidRPr="00070C12">
        <w:rPr>
          <w:sz w:val="22"/>
          <w:szCs w:val="22"/>
        </w:rPr>
        <w:t xml:space="preserve">that </w:t>
      </w:r>
      <w:r w:rsidR="00593374" w:rsidRPr="00070C12">
        <w:rPr>
          <w:sz w:val="22"/>
          <w:szCs w:val="22"/>
        </w:rPr>
        <w:t>b</w:t>
      </w:r>
      <w:r w:rsidR="00D8168C" w:rsidRPr="00070C12">
        <w:rPr>
          <w:sz w:val="22"/>
          <w:szCs w:val="22"/>
        </w:rPr>
        <w:t>y listening to people</w:t>
      </w:r>
      <w:r w:rsidR="00F778AE" w:rsidRPr="00070C12">
        <w:rPr>
          <w:sz w:val="22"/>
          <w:szCs w:val="22"/>
        </w:rPr>
        <w:t xml:space="preserve"> in a</w:t>
      </w:r>
      <w:r w:rsidR="00A67462" w:rsidRPr="00070C12">
        <w:rPr>
          <w:sz w:val="22"/>
          <w:szCs w:val="22"/>
        </w:rPr>
        <w:t>n</w:t>
      </w:r>
      <w:r w:rsidR="00214D2C" w:rsidRPr="00070C12">
        <w:rPr>
          <w:sz w:val="22"/>
          <w:szCs w:val="22"/>
        </w:rPr>
        <w:t xml:space="preserve"> attentive and </w:t>
      </w:r>
      <w:r w:rsidR="00F778AE" w:rsidRPr="00070C12">
        <w:rPr>
          <w:sz w:val="22"/>
          <w:szCs w:val="22"/>
        </w:rPr>
        <w:t xml:space="preserve">non-judgmental manner, we honor their feelings.  </w:t>
      </w:r>
    </w:p>
    <w:p w14:paraId="5CED7C48" w14:textId="3AF68308" w:rsidR="009E3C5F" w:rsidRPr="00070C12" w:rsidRDefault="0088469F" w:rsidP="00206DF6">
      <w:pPr>
        <w:pStyle w:val="Heading3"/>
        <w:widowControl/>
        <w:numPr>
          <w:ilvl w:val="0"/>
          <w:numId w:val="0"/>
        </w:numPr>
        <w:spacing w:before="120" w:after="120"/>
        <w:ind w:right="252"/>
        <w:rPr>
          <w:sz w:val="22"/>
          <w:szCs w:val="22"/>
        </w:rPr>
      </w:pPr>
      <w:r>
        <w:rPr>
          <w:sz w:val="22"/>
          <w:szCs w:val="22"/>
          <w:vertAlign w:val="superscript"/>
        </w:rPr>
        <w:t>72</w:t>
      </w:r>
      <w:r w:rsidR="009E3C5F" w:rsidRPr="00070C12">
        <w:rPr>
          <w:sz w:val="22"/>
          <w:szCs w:val="22"/>
        </w:rPr>
        <w:t xml:space="preserve">Mrs. Tamar Shames quotes Rav </w:t>
      </w:r>
      <w:proofErr w:type="spellStart"/>
      <w:r w:rsidR="009E3C5F" w:rsidRPr="00070C12">
        <w:rPr>
          <w:sz w:val="22"/>
          <w:szCs w:val="22"/>
        </w:rPr>
        <w:t>Aharon</w:t>
      </w:r>
      <w:proofErr w:type="spellEnd"/>
      <w:r w:rsidR="009E3C5F" w:rsidRPr="00070C12">
        <w:rPr>
          <w:sz w:val="22"/>
          <w:szCs w:val="22"/>
        </w:rPr>
        <w:t xml:space="preserve"> Feldman who explains that all our sensory organs have both input and output functions, except our ears.  For example, our eyes take in sights, but also communicate non-verbally to the external environment.  Our mouths take in food and articulate speech.  However, human ears only have an input function, to receive sound; they have no output function (by contrast to certain animals).  Therefore, when people talk to us, rather than formulating a response in our mind, we should maintain our focus on internalizing their “story,” i.e., both the words and the feelings they are conveying.  </w:t>
      </w:r>
    </w:p>
    <w:p w14:paraId="60133BE4" w14:textId="4669802C" w:rsidR="009E3C5F" w:rsidRDefault="00271C7B" w:rsidP="00922492">
      <w:pPr>
        <w:spacing w:before="120" w:after="120"/>
      </w:pPr>
      <w:r>
        <w:t>Previously (</w:t>
      </w:r>
      <w:r w:rsidR="00922492">
        <w:t xml:space="preserve">in the </w:t>
      </w:r>
      <w:hyperlink w:anchor="Day7" w:history="1">
        <w:r w:rsidRPr="000B187C">
          <w:rPr>
            <w:rStyle w:val="Hyperlink"/>
          </w:rPr>
          <w:t>Day 7</w:t>
        </w:r>
      </w:hyperlink>
      <w:r w:rsidR="00922492">
        <w:t xml:space="preserve"> lesson</w:t>
      </w:r>
      <w:r>
        <w:t>)</w:t>
      </w:r>
      <w:r w:rsidR="0015596E">
        <w:t>, we saw the</w:t>
      </w:r>
      <w:r w:rsidR="00206DF6">
        <w:t xml:space="preserve"> </w:t>
      </w:r>
      <w:proofErr w:type="spellStart"/>
      <w:r w:rsidR="00206DF6">
        <w:t>Gemara</w:t>
      </w:r>
      <w:proofErr w:type="spellEnd"/>
      <w:r w:rsidR="00206DF6">
        <w:t xml:space="preserve"> </w:t>
      </w:r>
      <w:r w:rsidR="000B3760">
        <w:t>(</w:t>
      </w:r>
      <w:r w:rsidR="00206DF6">
        <w:t>Shabbos 67a</w:t>
      </w:r>
      <w:r w:rsidR="000B3760">
        <w:t xml:space="preserve">; </w:t>
      </w:r>
      <w:hyperlink w:anchor="B4" w:history="1">
        <w:r w:rsidR="000B3760" w:rsidRPr="000B3760">
          <w:rPr>
            <w:rStyle w:val="Hyperlink"/>
          </w:rPr>
          <w:t>Appendix B-4</w:t>
        </w:r>
      </w:hyperlink>
      <w:r w:rsidR="001F6415">
        <w:t>, p. 65)</w:t>
      </w:r>
      <w:r w:rsidR="00E734D6">
        <w:t xml:space="preserve"> </w:t>
      </w:r>
      <w:r w:rsidR="0015596E">
        <w:t>which explains that people would paint their “sic</w:t>
      </w:r>
      <w:r w:rsidR="003F5CE2">
        <w:t>k</w:t>
      </w:r>
      <w:r w:rsidR="0015596E">
        <w:t xml:space="preserve">” non-producing tree </w:t>
      </w:r>
      <w:r w:rsidR="004E5E50">
        <w:t xml:space="preserve">with red </w:t>
      </w:r>
      <w:r w:rsidR="00A43F32">
        <w:t>dye</w:t>
      </w:r>
      <w:r w:rsidR="004E5E50">
        <w:t xml:space="preserve"> to signal people to pray for mercy on the tree owner’s behalf.  The </w:t>
      </w:r>
      <w:proofErr w:type="spellStart"/>
      <w:r w:rsidR="004E5E50">
        <w:t>Gemara</w:t>
      </w:r>
      <w:proofErr w:type="spellEnd"/>
      <w:r w:rsidR="004E5E50">
        <w:t xml:space="preserve"> comp</w:t>
      </w:r>
      <w:r w:rsidR="00DC0DC1">
        <w:t>a</w:t>
      </w:r>
      <w:r w:rsidR="004E5E50">
        <w:t xml:space="preserve">res this to the </w:t>
      </w:r>
      <w:proofErr w:type="spellStart"/>
      <w:r w:rsidR="00DC0DC1">
        <w:t>Metzora</w:t>
      </w:r>
      <w:proofErr w:type="spellEnd"/>
      <w:r w:rsidR="00DC0DC1">
        <w:t xml:space="preserve"> who calls out </w:t>
      </w:r>
      <w:r w:rsidR="00DC0DC1" w:rsidRPr="00922492">
        <w:rPr>
          <w:i/>
          <w:iCs/>
        </w:rPr>
        <w:t>“I am impure,</w:t>
      </w:r>
      <w:r w:rsidR="00922492" w:rsidRPr="00922492">
        <w:rPr>
          <w:i/>
          <w:iCs/>
        </w:rPr>
        <w:t xml:space="preserve"> I am impure,</w:t>
      </w:r>
      <w:r w:rsidR="00DC0DC1">
        <w:t xml:space="preserve">” to arouse people to </w:t>
      </w:r>
      <w:r w:rsidR="00FF6D00">
        <w:t xml:space="preserve">pray </w:t>
      </w:r>
      <w:r w:rsidR="00B511D9">
        <w:t xml:space="preserve">for </w:t>
      </w:r>
      <w:r w:rsidR="00FF6D00">
        <w:t>mercy on his be</w:t>
      </w:r>
      <w:r w:rsidR="005134F1">
        <w:t>h</w:t>
      </w:r>
      <w:r w:rsidR="00FF6D00">
        <w:t>a</w:t>
      </w:r>
      <w:r w:rsidR="005134F1">
        <w:t>l</w:t>
      </w:r>
      <w:r w:rsidR="00FF6D00">
        <w:t xml:space="preserve">f.  </w:t>
      </w:r>
      <w:r w:rsidR="0088469F">
        <w:rPr>
          <w:vertAlign w:val="superscript"/>
        </w:rPr>
        <w:t>73</w:t>
      </w:r>
      <w:r w:rsidR="005134F1" w:rsidRPr="0005230D">
        <w:t xml:space="preserve">Rav Friedlander asks:  How can the </w:t>
      </w:r>
      <w:proofErr w:type="spellStart"/>
      <w:r w:rsidR="005134F1" w:rsidRPr="0005230D">
        <w:t>Gemara</w:t>
      </w:r>
      <w:proofErr w:type="spellEnd"/>
      <w:r w:rsidR="005134F1" w:rsidRPr="0005230D">
        <w:t xml:space="preserve"> compare the two situations?  The </w:t>
      </w:r>
      <w:proofErr w:type="spellStart"/>
      <w:r w:rsidR="005134F1" w:rsidRPr="0005230D">
        <w:rPr>
          <w:i/>
          <w:iCs/>
        </w:rPr>
        <w:t>Metzora</w:t>
      </w:r>
      <w:proofErr w:type="spellEnd"/>
      <w:r w:rsidR="005134F1" w:rsidRPr="0005230D">
        <w:t xml:space="preserve"> is afflicted with a serious spiritual malady, for which he is </w:t>
      </w:r>
      <w:r w:rsidR="005134F1">
        <w:t xml:space="preserve">defiled and </w:t>
      </w:r>
      <w:r w:rsidR="005134F1" w:rsidRPr="0005230D">
        <w:t xml:space="preserve">isolated from his entire family and community, while the orchard owner suffers merely financial loss?  Rav Friedlander answers, from this </w:t>
      </w:r>
      <w:proofErr w:type="spellStart"/>
      <w:r w:rsidR="005134F1" w:rsidRPr="0005230D">
        <w:t>Gemara</w:t>
      </w:r>
      <w:proofErr w:type="spellEnd"/>
      <w:r w:rsidR="005134F1" w:rsidRPr="0005230D">
        <w:t xml:space="preserve">, we learn a vital lesson.  The magnitude of my friend’s hardship has no bearing on my obligation to be </w:t>
      </w:r>
      <w:proofErr w:type="spellStart"/>
      <w:r w:rsidR="005134F1" w:rsidRPr="0005230D">
        <w:rPr>
          <w:i/>
          <w:iCs/>
        </w:rPr>
        <w:t>Nose</w:t>
      </w:r>
      <w:r w:rsidR="005134F1">
        <w:rPr>
          <w:i/>
          <w:iCs/>
        </w:rPr>
        <w:t>i</w:t>
      </w:r>
      <w:proofErr w:type="spellEnd"/>
      <w:r w:rsidR="005134F1" w:rsidRPr="0005230D">
        <w:rPr>
          <w:i/>
          <w:iCs/>
        </w:rPr>
        <w:t xml:space="preserve"> </w:t>
      </w:r>
      <w:proofErr w:type="spellStart"/>
      <w:r w:rsidR="005134F1" w:rsidRPr="0005230D">
        <w:rPr>
          <w:i/>
          <w:iCs/>
        </w:rPr>
        <w:t>B’ol</w:t>
      </w:r>
      <w:proofErr w:type="spellEnd"/>
      <w:r w:rsidR="005134F1">
        <w:rPr>
          <w:i/>
          <w:iCs/>
        </w:rPr>
        <w:t xml:space="preserve"> </w:t>
      </w:r>
      <w:proofErr w:type="spellStart"/>
      <w:r w:rsidR="005134F1">
        <w:rPr>
          <w:i/>
          <w:iCs/>
        </w:rPr>
        <w:t>Im</w:t>
      </w:r>
      <w:proofErr w:type="spellEnd"/>
      <w:r w:rsidR="005134F1">
        <w:rPr>
          <w:i/>
          <w:iCs/>
        </w:rPr>
        <w:t xml:space="preserve"> </w:t>
      </w:r>
      <w:proofErr w:type="spellStart"/>
      <w:r w:rsidR="005134F1">
        <w:rPr>
          <w:i/>
          <w:iCs/>
        </w:rPr>
        <w:t>Chaveiro</w:t>
      </w:r>
      <w:proofErr w:type="spellEnd"/>
      <w:r w:rsidR="005134F1">
        <w:rPr>
          <w:i/>
          <w:iCs/>
        </w:rPr>
        <w:t>.</w:t>
      </w:r>
      <w:r w:rsidR="005134F1">
        <w:t xml:space="preserve">  I</w:t>
      </w:r>
      <w:r w:rsidR="005134F1" w:rsidRPr="0005230D">
        <w:t>f my friend is in pain, my responsibility is to share that pain and pray on his or her behalf</w:t>
      </w:r>
      <w:r w:rsidR="005134F1">
        <w:t>, regardless of how minimal the problem may seem to me</w:t>
      </w:r>
      <w:r w:rsidR="005134F1" w:rsidRPr="0005230D">
        <w:t xml:space="preserve">.  </w:t>
      </w:r>
      <w:r w:rsidR="00BD6089">
        <w:t xml:space="preserve">From this </w:t>
      </w:r>
      <w:proofErr w:type="spellStart"/>
      <w:r w:rsidR="00BD6089">
        <w:t>Gemara</w:t>
      </w:r>
      <w:proofErr w:type="spellEnd"/>
      <w:r w:rsidR="00BD6089">
        <w:t>, we learn that w</w:t>
      </w:r>
      <w:r w:rsidR="00117AED" w:rsidRPr="0005230D">
        <w:t xml:space="preserve">e do not </w:t>
      </w:r>
      <w:r w:rsidR="00117AED">
        <w:t xml:space="preserve">“sit in </w:t>
      </w:r>
      <w:r w:rsidR="00117AED" w:rsidRPr="0005230D">
        <w:t>judg</w:t>
      </w:r>
      <w:r w:rsidR="00117AED">
        <w:t xml:space="preserve">ment” over </w:t>
      </w:r>
      <w:r w:rsidR="00117AED" w:rsidRPr="0005230D">
        <w:t>other people’s distress</w:t>
      </w:r>
      <w:r w:rsidR="00117AED">
        <w:t xml:space="preserve">, i.e., </w:t>
      </w:r>
      <w:r w:rsidR="00117AED" w:rsidRPr="0005230D">
        <w:t xml:space="preserve">whether the magnitude of their problem </w:t>
      </w:r>
      <w:r w:rsidR="00117AED">
        <w:t>warrants their</w:t>
      </w:r>
      <w:r w:rsidR="00117AED" w:rsidRPr="0005230D">
        <w:t xml:space="preserve"> emotional reaction.  When we encounter people who express or display anguish over a misfortune, the last thing they need is for us to challenge the legitimacy of their emotional re</w:t>
      </w:r>
      <w:r w:rsidR="00117AED">
        <w:t>action</w:t>
      </w:r>
      <w:r w:rsidR="00117AED" w:rsidRPr="0005230D">
        <w:t xml:space="preserve">.  Being told that </w:t>
      </w:r>
      <w:r w:rsidR="00191196">
        <w:t>their</w:t>
      </w:r>
      <w:r w:rsidR="00117AED" w:rsidRPr="0005230D">
        <w:t xml:space="preserve"> feelings of anguish are either unwarranted or an overreaction to the seriousness of the problem, often feels like “salt poured </w:t>
      </w:r>
      <w:r w:rsidR="00D31F8D">
        <w:t>o</w:t>
      </w:r>
      <w:r w:rsidR="00117AED" w:rsidRPr="0005230D">
        <w:t>n an open wound”</w:t>
      </w:r>
      <w:r w:rsidR="00117AED">
        <w:t xml:space="preserve"> - </w:t>
      </w:r>
      <w:r w:rsidR="00117AED" w:rsidRPr="0005230D">
        <w:t xml:space="preserve">the pain it causes can persist far longer than the original distressful situation.  Although people may need to adjust their perspective if they frequently overdramatize life’s disappointments, the time for giving such advice is not when they are in acute pain and distress.  </w:t>
      </w:r>
      <w:r w:rsidR="00117AED">
        <w:t xml:space="preserve">Honoring a person’s feelings, rather than judging them, will pay far greater dividends, by establishing a bond of understanding – the essence of </w:t>
      </w:r>
      <w:proofErr w:type="spellStart"/>
      <w:r w:rsidR="00117AED" w:rsidRPr="00B91347">
        <w:rPr>
          <w:i/>
          <w:iCs/>
        </w:rPr>
        <w:t>Nesiah</w:t>
      </w:r>
      <w:proofErr w:type="spellEnd"/>
      <w:r w:rsidR="00117AED" w:rsidRPr="00B91347">
        <w:rPr>
          <w:i/>
          <w:iCs/>
        </w:rPr>
        <w:t xml:space="preserve"> </w:t>
      </w:r>
      <w:proofErr w:type="spellStart"/>
      <w:r w:rsidR="00117AED" w:rsidRPr="00B91347">
        <w:rPr>
          <w:i/>
          <w:iCs/>
        </w:rPr>
        <w:t>B’ol</w:t>
      </w:r>
      <w:proofErr w:type="spellEnd"/>
      <w:r w:rsidR="00117AED">
        <w:t>.</w:t>
      </w:r>
    </w:p>
    <w:p w14:paraId="1F039827" w14:textId="0A427FB7" w:rsidR="00CC1B77" w:rsidRDefault="007F17BA" w:rsidP="000874E8">
      <w:pPr>
        <w:spacing w:before="120" w:after="120"/>
        <w:rPr>
          <w:rFonts w:ascii="Cambria" w:eastAsiaTheme="majorEastAsia" w:hAnsi="Cambria" w:cs="Calibri"/>
          <w:b/>
          <w:bCs/>
        </w:rPr>
      </w:pPr>
      <w:r w:rsidRPr="00FF394E">
        <w:rPr>
          <w:rFonts w:ascii="Cambria" w:hAnsi="Cambria"/>
          <w:b/>
          <w:bCs/>
          <w:noProof/>
        </w:rPr>
        <mc:AlternateContent>
          <mc:Choice Requires="wps">
            <w:drawing>
              <wp:anchor distT="45720" distB="45720" distL="114300" distR="114300" simplePos="0" relativeHeight="251877888" behindDoc="1" locked="0" layoutInCell="1" allowOverlap="1" wp14:anchorId="10E502DA" wp14:editId="126E4B10">
                <wp:simplePos x="0" y="0"/>
                <wp:positionH relativeFrom="margin">
                  <wp:align>right</wp:align>
                </wp:positionH>
                <wp:positionV relativeFrom="paragraph">
                  <wp:posOffset>349250</wp:posOffset>
                </wp:positionV>
                <wp:extent cx="6410960" cy="2530475"/>
                <wp:effectExtent l="0" t="0" r="27940" b="22225"/>
                <wp:wrapTopAndBottom/>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2530549"/>
                        </a:xfrm>
                        <a:prstGeom prst="rect">
                          <a:avLst/>
                        </a:prstGeom>
                        <a:solidFill>
                          <a:schemeClr val="bg1">
                            <a:lumMod val="95000"/>
                          </a:schemeClr>
                        </a:solidFill>
                        <a:ln w="6350">
                          <a:solidFill>
                            <a:srgbClr val="000000"/>
                          </a:solidFill>
                          <a:prstDash val="sysDot"/>
                          <a:miter lim="800000"/>
                          <a:headEnd/>
                          <a:tailEnd/>
                        </a:ln>
                      </wps:spPr>
                      <wps:txbx>
                        <w:txbxContent>
                          <w:p w14:paraId="1B77632C" w14:textId="77777777" w:rsidR="00D07ADA" w:rsidRPr="0094123B" w:rsidRDefault="00D07ADA" w:rsidP="00411858">
                            <w:pPr>
                              <w:pStyle w:val="ListParagraph"/>
                              <w:numPr>
                                <w:ilvl w:val="0"/>
                                <w:numId w:val="3"/>
                              </w:numPr>
                              <w:spacing w:before="1080" w:after="120" w:line="348" w:lineRule="auto"/>
                              <w:contextualSpacing w:val="0"/>
                              <w:rPr>
                                <w:rFonts w:ascii="Tahoma" w:hAnsi="Tahoma" w:cs="Tahoma"/>
                                <w:sz w:val="20"/>
                                <w:szCs w:val="20"/>
                              </w:rPr>
                            </w:pPr>
                            <w:r w:rsidRPr="007821AC">
                              <w:rPr>
                                <w:rFonts w:ascii="Tahoma" w:hAnsi="Tahoma" w:cs="Tahoma"/>
                                <w:i/>
                                <w:iCs/>
                                <w:sz w:val="20"/>
                                <w:szCs w:val="20"/>
                              </w:rPr>
                              <w:t>Nes</w:t>
                            </w:r>
                            <w:r>
                              <w:rPr>
                                <w:rFonts w:ascii="Tahoma" w:hAnsi="Tahoma" w:cs="Tahoma"/>
                                <w:i/>
                                <w:iCs/>
                                <w:sz w:val="20"/>
                                <w:szCs w:val="20"/>
                              </w:rPr>
                              <w:t>i</w:t>
                            </w:r>
                            <w:r w:rsidRPr="007821AC">
                              <w:rPr>
                                <w:rFonts w:ascii="Tahoma" w:hAnsi="Tahoma" w:cs="Tahoma"/>
                                <w:i/>
                                <w:iCs/>
                                <w:sz w:val="20"/>
                                <w:szCs w:val="20"/>
                              </w:rPr>
                              <w:t>ah B’ol</w:t>
                            </w:r>
                            <w:r w:rsidRPr="007D6724">
                              <w:rPr>
                                <w:rFonts w:ascii="Tahoma" w:hAnsi="Tahoma" w:cs="Tahoma"/>
                                <w:sz w:val="36"/>
                                <w:szCs w:val="36"/>
                              </w:rPr>
                              <w:t xml:space="preserve"> </w:t>
                            </w:r>
                            <w:r>
                              <w:rPr>
                                <w:rFonts w:ascii="Tahoma" w:hAnsi="Tahoma" w:cs="Tahoma"/>
                                <w:sz w:val="20"/>
                                <w:szCs w:val="20"/>
                              </w:rPr>
                              <w:t xml:space="preserve">is </w:t>
                            </w:r>
                            <w:r w:rsidRPr="004C607C">
                              <w:rPr>
                                <w:rFonts w:ascii="Tahoma" w:hAnsi="Tahoma" w:cs="Tahoma"/>
                                <w:sz w:val="20"/>
                                <w:szCs w:val="20"/>
                              </w:rPr>
                              <w:t>about creating a bond of shared pain</w:t>
                            </w:r>
                            <w:r w:rsidRPr="0094123B">
                              <w:rPr>
                                <w:rFonts w:ascii="Tahoma" w:hAnsi="Tahoma" w:cs="Tahoma"/>
                                <w:sz w:val="20"/>
                                <w:szCs w:val="20"/>
                              </w:rPr>
                              <w:t xml:space="preserve"> </w:t>
                            </w:r>
                            <w:r w:rsidRPr="004C607C">
                              <w:rPr>
                                <w:rFonts w:ascii="Tahoma" w:hAnsi="Tahoma" w:cs="Tahoma"/>
                                <w:sz w:val="20"/>
                                <w:szCs w:val="20"/>
                              </w:rPr>
                              <w:t>even when you can</w:t>
                            </w:r>
                            <w:r>
                              <w:rPr>
                                <w:rFonts w:ascii="Tahoma" w:hAnsi="Tahoma" w:cs="Tahoma"/>
                                <w:sz w:val="20"/>
                                <w:szCs w:val="20"/>
                              </w:rPr>
                              <w:t>not</w:t>
                            </w:r>
                            <w:r w:rsidRPr="004C607C">
                              <w:rPr>
                                <w:rFonts w:ascii="Tahoma" w:hAnsi="Tahoma" w:cs="Tahoma"/>
                                <w:sz w:val="20"/>
                                <w:szCs w:val="20"/>
                              </w:rPr>
                              <w:t xml:space="preserve"> improve </w:t>
                            </w:r>
                            <w:r>
                              <w:rPr>
                                <w:rFonts w:ascii="Tahoma" w:hAnsi="Tahoma" w:cs="Tahoma"/>
                                <w:sz w:val="20"/>
                                <w:szCs w:val="20"/>
                              </w:rPr>
                              <w:t>someone’s</w:t>
                            </w:r>
                            <w:r w:rsidRPr="004C607C">
                              <w:rPr>
                                <w:rFonts w:ascii="Tahoma" w:hAnsi="Tahoma" w:cs="Tahoma"/>
                                <w:sz w:val="20"/>
                                <w:szCs w:val="20"/>
                              </w:rPr>
                              <w:t xml:space="preserve"> plight.</w:t>
                            </w:r>
                            <w:r>
                              <w:rPr>
                                <w:rFonts w:ascii="Tahoma" w:hAnsi="Tahoma" w:cs="Tahoma"/>
                                <w:sz w:val="20"/>
                                <w:szCs w:val="20"/>
                              </w:rPr>
                              <w:t xml:space="preserve">  G</w:t>
                            </w:r>
                            <w:r w:rsidRPr="00811D4E">
                              <w:rPr>
                                <w:rFonts w:ascii="Tahoma" w:hAnsi="Tahoma" w:cs="Tahoma"/>
                                <w:sz w:val="20"/>
                                <w:szCs w:val="20"/>
                              </w:rPr>
                              <w:t>iv</w:t>
                            </w:r>
                            <w:r>
                              <w:rPr>
                                <w:rFonts w:ascii="Tahoma" w:hAnsi="Tahoma" w:cs="Tahoma"/>
                                <w:sz w:val="20"/>
                                <w:szCs w:val="20"/>
                              </w:rPr>
                              <w:t>ing</w:t>
                            </w:r>
                            <w:r w:rsidRPr="00811D4E">
                              <w:rPr>
                                <w:rFonts w:ascii="Tahoma" w:hAnsi="Tahoma" w:cs="Tahoma"/>
                                <w:sz w:val="20"/>
                                <w:szCs w:val="20"/>
                              </w:rPr>
                              <w:t xml:space="preserve"> over our heart to understand </w:t>
                            </w:r>
                            <w:r>
                              <w:rPr>
                                <w:rFonts w:ascii="Tahoma" w:hAnsi="Tahoma" w:cs="Tahoma"/>
                                <w:sz w:val="20"/>
                                <w:szCs w:val="20"/>
                              </w:rPr>
                              <w:t xml:space="preserve">someone’s </w:t>
                            </w:r>
                            <w:r w:rsidRPr="00811D4E">
                              <w:rPr>
                                <w:rFonts w:ascii="Tahoma" w:hAnsi="Tahoma" w:cs="Tahoma"/>
                                <w:sz w:val="20"/>
                                <w:szCs w:val="20"/>
                              </w:rPr>
                              <w:t>distress</w:t>
                            </w:r>
                            <w:r>
                              <w:rPr>
                                <w:rFonts w:ascii="Tahoma" w:hAnsi="Tahoma" w:cs="Tahoma"/>
                                <w:sz w:val="20"/>
                                <w:szCs w:val="20"/>
                              </w:rPr>
                              <w:t>, helps him</w:t>
                            </w:r>
                            <w:r w:rsidRPr="00811D4E">
                              <w:rPr>
                                <w:rFonts w:ascii="Tahoma" w:hAnsi="Tahoma" w:cs="Tahoma"/>
                                <w:sz w:val="20"/>
                                <w:szCs w:val="20"/>
                              </w:rPr>
                              <w:t xml:space="preserve"> </w:t>
                            </w:r>
                            <w:r>
                              <w:rPr>
                                <w:rFonts w:ascii="Tahoma" w:hAnsi="Tahoma" w:cs="Tahoma"/>
                                <w:sz w:val="20"/>
                                <w:szCs w:val="20"/>
                              </w:rPr>
                              <w:t xml:space="preserve">feel </w:t>
                            </w:r>
                            <w:r w:rsidRPr="0094123B">
                              <w:rPr>
                                <w:rFonts w:ascii="Tahoma" w:hAnsi="Tahoma" w:cs="Tahoma"/>
                                <w:sz w:val="20"/>
                                <w:szCs w:val="20"/>
                              </w:rPr>
                              <w:t>less alone</w:t>
                            </w:r>
                            <w:r>
                              <w:rPr>
                                <w:rFonts w:ascii="Tahoma" w:hAnsi="Tahoma" w:cs="Tahoma"/>
                                <w:sz w:val="20"/>
                                <w:szCs w:val="20"/>
                              </w:rPr>
                              <w:t>.  It is the antidote to</w:t>
                            </w:r>
                            <w:r>
                              <w:t xml:space="preserve"> “</w:t>
                            </w:r>
                            <w:r w:rsidRPr="00B832F3">
                              <w:rPr>
                                <w:rFonts w:asciiTheme="majorBidi" w:hAnsiTheme="majorBidi" w:cstheme="majorBidi"/>
                                <w:sz w:val="25"/>
                                <w:szCs w:val="25"/>
                                <w:rtl/>
                              </w:rPr>
                              <w:t>אין לי מכיר</w:t>
                            </w:r>
                            <w:r>
                              <w:t xml:space="preserve">” </w:t>
                            </w:r>
                            <w:r>
                              <w:rPr>
                                <w:rFonts w:ascii="Tahoma" w:hAnsi="Tahoma" w:cs="Tahoma"/>
                                <w:sz w:val="20"/>
                                <w:szCs w:val="20"/>
                              </w:rPr>
                              <w:t>(“no one gets me”) and to “</w:t>
                            </w:r>
                            <w:r w:rsidRPr="00B832F3">
                              <w:rPr>
                                <w:rFonts w:asciiTheme="majorBidi" w:hAnsiTheme="majorBidi" w:cstheme="majorBidi"/>
                                <w:sz w:val="25"/>
                                <w:szCs w:val="25"/>
                                <w:rtl/>
                              </w:rPr>
                              <w:t>אבד מנוס ממני</w:t>
                            </w:r>
                            <w:r>
                              <w:rPr>
                                <w:rFonts w:ascii="Tahoma" w:hAnsi="Tahoma" w:cs="Tahoma"/>
                                <w:sz w:val="20"/>
                                <w:szCs w:val="20"/>
                              </w:rPr>
                              <w:t>” (hopelessness).</w:t>
                            </w:r>
                          </w:p>
                          <w:p w14:paraId="2262EF88" w14:textId="41BE5D0A" w:rsidR="00FF394E" w:rsidRPr="004F0025" w:rsidRDefault="00EE6948" w:rsidP="00411858">
                            <w:pPr>
                              <w:pStyle w:val="ListParagraph"/>
                              <w:numPr>
                                <w:ilvl w:val="0"/>
                                <w:numId w:val="3"/>
                              </w:numPr>
                              <w:spacing w:before="240" w:line="348" w:lineRule="auto"/>
                              <w:contextualSpacing w:val="0"/>
                              <w:rPr>
                                <w:rFonts w:ascii="Tahoma" w:hAnsi="Tahoma" w:cs="Tahoma"/>
                                <w:sz w:val="20"/>
                                <w:szCs w:val="20"/>
                              </w:rPr>
                            </w:pPr>
                            <w:r>
                              <w:rPr>
                                <w:rFonts w:ascii="Tahoma" w:hAnsi="Tahoma" w:cs="Tahoma"/>
                                <w:sz w:val="20"/>
                                <w:szCs w:val="20"/>
                              </w:rPr>
                              <w:t xml:space="preserve">We are </w:t>
                            </w:r>
                            <w:r w:rsidRPr="00C50847">
                              <w:rPr>
                                <w:rFonts w:ascii="Tahoma" w:hAnsi="Tahoma" w:cs="Tahoma"/>
                                <w:i/>
                                <w:iCs/>
                                <w:sz w:val="20"/>
                                <w:szCs w:val="20"/>
                              </w:rPr>
                              <w:t>Nosei B’ol</w:t>
                            </w:r>
                            <w:r w:rsidR="00961507">
                              <w:rPr>
                                <w:rFonts w:ascii="Tahoma" w:hAnsi="Tahoma" w:cs="Tahoma"/>
                                <w:i/>
                                <w:iCs/>
                                <w:sz w:val="20"/>
                                <w:szCs w:val="20"/>
                              </w:rPr>
                              <w:t xml:space="preserve"> Im Chaveiro</w:t>
                            </w:r>
                            <w:r w:rsidRPr="00C50847">
                              <w:rPr>
                                <w:rFonts w:ascii="Tahoma" w:hAnsi="Tahoma" w:cs="Tahoma"/>
                                <w:sz w:val="36"/>
                                <w:szCs w:val="36"/>
                              </w:rPr>
                              <w:t xml:space="preserve"> </w:t>
                            </w:r>
                            <w:r>
                              <w:rPr>
                                <w:rFonts w:ascii="Tahoma" w:hAnsi="Tahoma" w:cs="Tahoma"/>
                                <w:sz w:val="20"/>
                                <w:szCs w:val="20"/>
                              </w:rPr>
                              <w:t xml:space="preserve">when we listen attentively and non-judgmentally to </w:t>
                            </w:r>
                            <w:r w:rsidR="00781F17">
                              <w:rPr>
                                <w:rFonts w:ascii="Tahoma" w:hAnsi="Tahoma" w:cs="Tahoma"/>
                                <w:sz w:val="20"/>
                                <w:szCs w:val="20"/>
                              </w:rPr>
                              <w:t xml:space="preserve">people </w:t>
                            </w:r>
                            <w:r>
                              <w:rPr>
                                <w:rFonts w:ascii="Tahoma" w:hAnsi="Tahoma" w:cs="Tahoma"/>
                                <w:sz w:val="20"/>
                                <w:szCs w:val="20"/>
                              </w:rPr>
                              <w:t xml:space="preserve">who </w:t>
                            </w:r>
                            <w:r w:rsidR="00781F17">
                              <w:rPr>
                                <w:rFonts w:ascii="Tahoma" w:hAnsi="Tahoma" w:cs="Tahoma"/>
                                <w:sz w:val="20"/>
                                <w:szCs w:val="20"/>
                              </w:rPr>
                              <w:t xml:space="preserve">are </w:t>
                            </w:r>
                            <w:r>
                              <w:rPr>
                                <w:rFonts w:ascii="Tahoma" w:hAnsi="Tahoma" w:cs="Tahoma"/>
                                <w:sz w:val="20"/>
                                <w:szCs w:val="20"/>
                              </w:rPr>
                              <w:t>hurting</w:t>
                            </w:r>
                            <w:r w:rsidR="00C50847">
                              <w:rPr>
                                <w:rFonts w:ascii="Tahoma" w:hAnsi="Tahoma" w:cs="Tahoma"/>
                                <w:sz w:val="20"/>
                                <w:szCs w:val="20"/>
                              </w:rPr>
                              <w:t xml:space="preserve"> (without trying to fix </w:t>
                            </w:r>
                            <w:r w:rsidR="00781F17">
                              <w:rPr>
                                <w:rFonts w:ascii="Tahoma" w:hAnsi="Tahoma" w:cs="Tahoma"/>
                                <w:sz w:val="20"/>
                                <w:szCs w:val="20"/>
                              </w:rPr>
                              <w:t>th</w:t>
                            </w:r>
                            <w:r w:rsidR="00C50847">
                              <w:rPr>
                                <w:rFonts w:ascii="Tahoma" w:hAnsi="Tahoma" w:cs="Tahoma"/>
                                <w:sz w:val="20"/>
                                <w:szCs w:val="20"/>
                              </w:rPr>
                              <w:t>e</w:t>
                            </w:r>
                            <w:r w:rsidR="00781F17">
                              <w:rPr>
                                <w:rFonts w:ascii="Tahoma" w:hAnsi="Tahoma" w:cs="Tahoma"/>
                                <w:sz w:val="20"/>
                                <w:szCs w:val="20"/>
                              </w:rPr>
                              <w:t>i</w:t>
                            </w:r>
                            <w:r w:rsidR="00C50847">
                              <w:rPr>
                                <w:rFonts w:ascii="Tahoma" w:hAnsi="Tahoma" w:cs="Tahoma"/>
                                <w:sz w:val="20"/>
                                <w:szCs w:val="20"/>
                              </w:rPr>
                              <w:t xml:space="preserve">r problem).  </w:t>
                            </w:r>
                            <w:r w:rsidR="00781F17">
                              <w:rPr>
                                <w:rFonts w:ascii="Tahoma" w:hAnsi="Tahoma" w:cs="Tahoma"/>
                                <w:sz w:val="20"/>
                                <w:szCs w:val="20"/>
                              </w:rPr>
                              <w:t xml:space="preserve">By doing so, we honor their feelings and let them know that their </w:t>
                            </w:r>
                            <w:r w:rsidR="00F62256">
                              <w:rPr>
                                <w:rFonts w:ascii="Tahoma" w:hAnsi="Tahoma" w:cs="Tahoma"/>
                                <w:sz w:val="20"/>
                                <w:szCs w:val="20"/>
                              </w:rPr>
                              <w:t>troubles and feelings</w:t>
                            </w:r>
                            <w:r w:rsidR="00781F17">
                              <w:rPr>
                                <w:rFonts w:ascii="Tahoma" w:hAnsi="Tahoma" w:cs="Tahoma"/>
                                <w:sz w:val="20"/>
                                <w:szCs w:val="20"/>
                              </w:rPr>
                              <w:t xml:space="preserve"> matter</w:t>
                            </w:r>
                            <w:r w:rsidR="00F62256">
                              <w:rPr>
                                <w:rFonts w:ascii="Tahoma" w:hAnsi="Tahoma" w:cs="Tahoma"/>
                                <w:sz w:val="20"/>
                                <w:szCs w:val="20"/>
                              </w:rPr>
                              <w:t xml:space="preserve"> to someone</w:t>
                            </w:r>
                            <w:r w:rsidR="00781F17">
                              <w:rPr>
                                <w:rFonts w:ascii="Tahoma" w:hAnsi="Tahoma" w:cs="Tahom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502DA" id="Text Box 40" o:spid="_x0000_s1066" type="#_x0000_t202" style="position:absolute;margin-left:453.6pt;margin-top:27.5pt;width:504.8pt;height:199.25pt;z-index:-251438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" fillcolor="#f2f2f2 [3052]" strokeweight=".5pt">
                <v:stroke dashstyle="1 1"/>
                <v:textbox>
                  <w:txbxContent>
                    <w:p w14:paraId="1B77632C" w14:textId="77777777" w:rsidR="00D07ADA" w:rsidRPr="0094123B" w:rsidRDefault="00D07ADA" w:rsidP="00411858">
                      <w:pPr>
                        <w:pStyle w:val="ListParagraph"/>
                        <w:numPr>
                          <w:ilvl w:val="0"/>
                          <w:numId w:val="3"/>
                        </w:numPr>
                        <w:spacing w:before="1080" w:after="120" w:line="348" w:lineRule="auto"/>
                        <w:contextualSpacing w:val="0"/>
                        <w:rPr>
                          <w:rFonts w:ascii="Tahoma" w:hAnsi="Tahoma" w:cs="Tahoma"/>
                          <w:sz w:val="20"/>
                          <w:szCs w:val="20"/>
                        </w:rPr>
                      </w:pPr>
                      <w:r w:rsidRPr="007821AC">
                        <w:rPr>
                          <w:rFonts w:ascii="Tahoma" w:hAnsi="Tahoma" w:cs="Tahoma"/>
                          <w:i/>
                          <w:iCs/>
                          <w:sz w:val="20"/>
                          <w:szCs w:val="20"/>
                        </w:rPr>
                        <w:t>Nes</w:t>
                      </w:r>
                      <w:r>
                        <w:rPr>
                          <w:rFonts w:ascii="Tahoma" w:hAnsi="Tahoma" w:cs="Tahoma"/>
                          <w:i/>
                          <w:iCs/>
                          <w:sz w:val="20"/>
                          <w:szCs w:val="20"/>
                        </w:rPr>
                        <w:t>i</w:t>
                      </w:r>
                      <w:r w:rsidRPr="007821AC">
                        <w:rPr>
                          <w:rFonts w:ascii="Tahoma" w:hAnsi="Tahoma" w:cs="Tahoma"/>
                          <w:i/>
                          <w:iCs/>
                          <w:sz w:val="20"/>
                          <w:szCs w:val="20"/>
                        </w:rPr>
                        <w:t>ah B’ol</w:t>
                      </w:r>
                      <w:r w:rsidRPr="007D6724">
                        <w:rPr>
                          <w:rFonts w:ascii="Tahoma" w:hAnsi="Tahoma" w:cs="Tahoma"/>
                          <w:sz w:val="36"/>
                          <w:szCs w:val="36"/>
                        </w:rPr>
                        <w:t xml:space="preserve"> </w:t>
                      </w:r>
                      <w:r>
                        <w:rPr>
                          <w:rFonts w:ascii="Tahoma" w:hAnsi="Tahoma" w:cs="Tahoma"/>
                          <w:sz w:val="20"/>
                          <w:szCs w:val="20"/>
                        </w:rPr>
                        <w:t xml:space="preserve">is </w:t>
                      </w:r>
                      <w:r w:rsidRPr="004C607C">
                        <w:rPr>
                          <w:rFonts w:ascii="Tahoma" w:hAnsi="Tahoma" w:cs="Tahoma"/>
                          <w:sz w:val="20"/>
                          <w:szCs w:val="20"/>
                        </w:rPr>
                        <w:t>about creating a bond of shared pain</w:t>
                      </w:r>
                      <w:r w:rsidRPr="0094123B">
                        <w:rPr>
                          <w:rFonts w:ascii="Tahoma" w:hAnsi="Tahoma" w:cs="Tahoma"/>
                          <w:sz w:val="20"/>
                          <w:szCs w:val="20"/>
                        </w:rPr>
                        <w:t xml:space="preserve"> </w:t>
                      </w:r>
                      <w:r w:rsidRPr="004C607C">
                        <w:rPr>
                          <w:rFonts w:ascii="Tahoma" w:hAnsi="Tahoma" w:cs="Tahoma"/>
                          <w:sz w:val="20"/>
                          <w:szCs w:val="20"/>
                        </w:rPr>
                        <w:t>even when you can</w:t>
                      </w:r>
                      <w:r>
                        <w:rPr>
                          <w:rFonts w:ascii="Tahoma" w:hAnsi="Tahoma" w:cs="Tahoma"/>
                          <w:sz w:val="20"/>
                          <w:szCs w:val="20"/>
                        </w:rPr>
                        <w:t>not</w:t>
                      </w:r>
                      <w:r w:rsidRPr="004C607C">
                        <w:rPr>
                          <w:rFonts w:ascii="Tahoma" w:hAnsi="Tahoma" w:cs="Tahoma"/>
                          <w:sz w:val="20"/>
                          <w:szCs w:val="20"/>
                        </w:rPr>
                        <w:t xml:space="preserve"> improve </w:t>
                      </w:r>
                      <w:r>
                        <w:rPr>
                          <w:rFonts w:ascii="Tahoma" w:hAnsi="Tahoma" w:cs="Tahoma"/>
                          <w:sz w:val="20"/>
                          <w:szCs w:val="20"/>
                        </w:rPr>
                        <w:t>someone’s</w:t>
                      </w:r>
                      <w:r w:rsidRPr="004C607C">
                        <w:rPr>
                          <w:rFonts w:ascii="Tahoma" w:hAnsi="Tahoma" w:cs="Tahoma"/>
                          <w:sz w:val="20"/>
                          <w:szCs w:val="20"/>
                        </w:rPr>
                        <w:t xml:space="preserve"> plight.</w:t>
                      </w:r>
                      <w:r>
                        <w:rPr>
                          <w:rFonts w:ascii="Tahoma" w:hAnsi="Tahoma" w:cs="Tahoma"/>
                          <w:sz w:val="20"/>
                          <w:szCs w:val="20"/>
                        </w:rPr>
                        <w:t xml:space="preserve">  G</w:t>
                      </w:r>
                      <w:r w:rsidRPr="00811D4E">
                        <w:rPr>
                          <w:rFonts w:ascii="Tahoma" w:hAnsi="Tahoma" w:cs="Tahoma"/>
                          <w:sz w:val="20"/>
                          <w:szCs w:val="20"/>
                        </w:rPr>
                        <w:t>iv</w:t>
                      </w:r>
                      <w:r>
                        <w:rPr>
                          <w:rFonts w:ascii="Tahoma" w:hAnsi="Tahoma" w:cs="Tahoma"/>
                          <w:sz w:val="20"/>
                          <w:szCs w:val="20"/>
                        </w:rPr>
                        <w:t>ing</w:t>
                      </w:r>
                      <w:r w:rsidRPr="00811D4E">
                        <w:rPr>
                          <w:rFonts w:ascii="Tahoma" w:hAnsi="Tahoma" w:cs="Tahoma"/>
                          <w:sz w:val="20"/>
                          <w:szCs w:val="20"/>
                        </w:rPr>
                        <w:t xml:space="preserve"> over our heart to understand </w:t>
                      </w:r>
                      <w:r>
                        <w:rPr>
                          <w:rFonts w:ascii="Tahoma" w:hAnsi="Tahoma" w:cs="Tahoma"/>
                          <w:sz w:val="20"/>
                          <w:szCs w:val="20"/>
                        </w:rPr>
                        <w:t xml:space="preserve">someone’s </w:t>
                      </w:r>
                      <w:r w:rsidRPr="00811D4E">
                        <w:rPr>
                          <w:rFonts w:ascii="Tahoma" w:hAnsi="Tahoma" w:cs="Tahoma"/>
                          <w:sz w:val="20"/>
                          <w:szCs w:val="20"/>
                        </w:rPr>
                        <w:t>distress</w:t>
                      </w:r>
                      <w:r>
                        <w:rPr>
                          <w:rFonts w:ascii="Tahoma" w:hAnsi="Tahoma" w:cs="Tahoma"/>
                          <w:sz w:val="20"/>
                          <w:szCs w:val="20"/>
                        </w:rPr>
                        <w:t>, helps him</w:t>
                      </w:r>
                      <w:r w:rsidRPr="00811D4E">
                        <w:rPr>
                          <w:rFonts w:ascii="Tahoma" w:hAnsi="Tahoma" w:cs="Tahoma"/>
                          <w:sz w:val="20"/>
                          <w:szCs w:val="20"/>
                        </w:rPr>
                        <w:t xml:space="preserve"> </w:t>
                      </w:r>
                      <w:r>
                        <w:rPr>
                          <w:rFonts w:ascii="Tahoma" w:hAnsi="Tahoma" w:cs="Tahoma"/>
                          <w:sz w:val="20"/>
                          <w:szCs w:val="20"/>
                        </w:rPr>
                        <w:t xml:space="preserve">feel </w:t>
                      </w:r>
                      <w:r w:rsidRPr="0094123B">
                        <w:rPr>
                          <w:rFonts w:ascii="Tahoma" w:hAnsi="Tahoma" w:cs="Tahoma"/>
                          <w:sz w:val="20"/>
                          <w:szCs w:val="20"/>
                        </w:rPr>
                        <w:t>less alone</w:t>
                      </w:r>
                      <w:r>
                        <w:rPr>
                          <w:rFonts w:ascii="Tahoma" w:hAnsi="Tahoma" w:cs="Tahoma"/>
                          <w:sz w:val="20"/>
                          <w:szCs w:val="20"/>
                        </w:rPr>
                        <w:t>.  It is the antidote to</w:t>
                      </w:r>
                      <w:r>
                        <w:t xml:space="preserve"> “</w:t>
                      </w:r>
                      <w:r w:rsidRPr="00B832F3">
                        <w:rPr>
                          <w:rFonts w:asciiTheme="majorBidi" w:hAnsiTheme="majorBidi" w:cstheme="majorBidi"/>
                          <w:sz w:val="25"/>
                          <w:szCs w:val="25"/>
                          <w:rtl/>
                        </w:rPr>
                        <w:t>אין לי מכיר</w:t>
                      </w:r>
                      <w:r>
                        <w:t xml:space="preserve">” </w:t>
                      </w:r>
                      <w:r>
                        <w:rPr>
                          <w:rFonts w:ascii="Tahoma" w:hAnsi="Tahoma" w:cs="Tahoma"/>
                          <w:sz w:val="20"/>
                          <w:szCs w:val="20"/>
                        </w:rPr>
                        <w:t>(“no one gets me”) and to “</w:t>
                      </w:r>
                      <w:r w:rsidRPr="00B832F3">
                        <w:rPr>
                          <w:rFonts w:asciiTheme="majorBidi" w:hAnsiTheme="majorBidi" w:cstheme="majorBidi"/>
                          <w:sz w:val="25"/>
                          <w:szCs w:val="25"/>
                          <w:rtl/>
                        </w:rPr>
                        <w:t>אבד מנוס ממני</w:t>
                      </w:r>
                      <w:r>
                        <w:rPr>
                          <w:rFonts w:ascii="Tahoma" w:hAnsi="Tahoma" w:cs="Tahoma"/>
                          <w:sz w:val="20"/>
                          <w:szCs w:val="20"/>
                        </w:rPr>
                        <w:t>” (hopelessness).</w:t>
                      </w:r>
                    </w:p>
                    <w:p w14:paraId="2262EF88" w14:textId="41BE5D0A" w:rsidR="00FF394E" w:rsidRPr="004F0025" w:rsidRDefault="00EE6948" w:rsidP="00411858">
                      <w:pPr>
                        <w:pStyle w:val="ListParagraph"/>
                        <w:numPr>
                          <w:ilvl w:val="0"/>
                          <w:numId w:val="3"/>
                        </w:numPr>
                        <w:spacing w:before="240" w:line="348" w:lineRule="auto"/>
                        <w:contextualSpacing w:val="0"/>
                        <w:rPr>
                          <w:rFonts w:ascii="Tahoma" w:hAnsi="Tahoma" w:cs="Tahoma"/>
                          <w:sz w:val="20"/>
                          <w:szCs w:val="20"/>
                        </w:rPr>
                      </w:pPr>
                      <w:r>
                        <w:rPr>
                          <w:rFonts w:ascii="Tahoma" w:hAnsi="Tahoma" w:cs="Tahoma"/>
                          <w:sz w:val="20"/>
                          <w:szCs w:val="20"/>
                        </w:rPr>
                        <w:t xml:space="preserve">We are </w:t>
                      </w:r>
                      <w:r w:rsidRPr="00C50847">
                        <w:rPr>
                          <w:rFonts w:ascii="Tahoma" w:hAnsi="Tahoma" w:cs="Tahoma"/>
                          <w:i/>
                          <w:iCs/>
                          <w:sz w:val="20"/>
                          <w:szCs w:val="20"/>
                        </w:rPr>
                        <w:t>Nosei B’ol</w:t>
                      </w:r>
                      <w:r w:rsidR="00961507">
                        <w:rPr>
                          <w:rFonts w:ascii="Tahoma" w:hAnsi="Tahoma" w:cs="Tahoma"/>
                          <w:i/>
                          <w:iCs/>
                          <w:sz w:val="20"/>
                          <w:szCs w:val="20"/>
                        </w:rPr>
                        <w:t xml:space="preserve"> Im Chaveiro</w:t>
                      </w:r>
                      <w:r w:rsidRPr="00C50847">
                        <w:rPr>
                          <w:rFonts w:ascii="Tahoma" w:hAnsi="Tahoma" w:cs="Tahoma"/>
                          <w:sz w:val="36"/>
                          <w:szCs w:val="36"/>
                        </w:rPr>
                        <w:t xml:space="preserve"> </w:t>
                      </w:r>
                      <w:r>
                        <w:rPr>
                          <w:rFonts w:ascii="Tahoma" w:hAnsi="Tahoma" w:cs="Tahoma"/>
                          <w:sz w:val="20"/>
                          <w:szCs w:val="20"/>
                        </w:rPr>
                        <w:t xml:space="preserve">when we listen attentively and non-judgmentally to </w:t>
                      </w:r>
                      <w:r w:rsidR="00781F17">
                        <w:rPr>
                          <w:rFonts w:ascii="Tahoma" w:hAnsi="Tahoma" w:cs="Tahoma"/>
                          <w:sz w:val="20"/>
                          <w:szCs w:val="20"/>
                        </w:rPr>
                        <w:t xml:space="preserve">people </w:t>
                      </w:r>
                      <w:r>
                        <w:rPr>
                          <w:rFonts w:ascii="Tahoma" w:hAnsi="Tahoma" w:cs="Tahoma"/>
                          <w:sz w:val="20"/>
                          <w:szCs w:val="20"/>
                        </w:rPr>
                        <w:t xml:space="preserve">who </w:t>
                      </w:r>
                      <w:r w:rsidR="00781F17">
                        <w:rPr>
                          <w:rFonts w:ascii="Tahoma" w:hAnsi="Tahoma" w:cs="Tahoma"/>
                          <w:sz w:val="20"/>
                          <w:szCs w:val="20"/>
                        </w:rPr>
                        <w:t xml:space="preserve">are </w:t>
                      </w:r>
                      <w:r>
                        <w:rPr>
                          <w:rFonts w:ascii="Tahoma" w:hAnsi="Tahoma" w:cs="Tahoma"/>
                          <w:sz w:val="20"/>
                          <w:szCs w:val="20"/>
                        </w:rPr>
                        <w:t>hurting</w:t>
                      </w:r>
                      <w:r w:rsidR="00C50847">
                        <w:rPr>
                          <w:rFonts w:ascii="Tahoma" w:hAnsi="Tahoma" w:cs="Tahoma"/>
                          <w:sz w:val="20"/>
                          <w:szCs w:val="20"/>
                        </w:rPr>
                        <w:t xml:space="preserve"> (without trying to fix </w:t>
                      </w:r>
                      <w:r w:rsidR="00781F17">
                        <w:rPr>
                          <w:rFonts w:ascii="Tahoma" w:hAnsi="Tahoma" w:cs="Tahoma"/>
                          <w:sz w:val="20"/>
                          <w:szCs w:val="20"/>
                        </w:rPr>
                        <w:t>th</w:t>
                      </w:r>
                      <w:r w:rsidR="00C50847">
                        <w:rPr>
                          <w:rFonts w:ascii="Tahoma" w:hAnsi="Tahoma" w:cs="Tahoma"/>
                          <w:sz w:val="20"/>
                          <w:szCs w:val="20"/>
                        </w:rPr>
                        <w:t>e</w:t>
                      </w:r>
                      <w:r w:rsidR="00781F17">
                        <w:rPr>
                          <w:rFonts w:ascii="Tahoma" w:hAnsi="Tahoma" w:cs="Tahoma"/>
                          <w:sz w:val="20"/>
                          <w:szCs w:val="20"/>
                        </w:rPr>
                        <w:t>i</w:t>
                      </w:r>
                      <w:r w:rsidR="00C50847">
                        <w:rPr>
                          <w:rFonts w:ascii="Tahoma" w:hAnsi="Tahoma" w:cs="Tahoma"/>
                          <w:sz w:val="20"/>
                          <w:szCs w:val="20"/>
                        </w:rPr>
                        <w:t xml:space="preserve">r problem).  </w:t>
                      </w:r>
                      <w:r w:rsidR="00781F17">
                        <w:rPr>
                          <w:rFonts w:ascii="Tahoma" w:hAnsi="Tahoma" w:cs="Tahoma"/>
                          <w:sz w:val="20"/>
                          <w:szCs w:val="20"/>
                        </w:rPr>
                        <w:t xml:space="preserve">By doing so, we honor their feelings and let them know that their </w:t>
                      </w:r>
                      <w:r w:rsidR="00F62256">
                        <w:rPr>
                          <w:rFonts w:ascii="Tahoma" w:hAnsi="Tahoma" w:cs="Tahoma"/>
                          <w:sz w:val="20"/>
                          <w:szCs w:val="20"/>
                        </w:rPr>
                        <w:t>troubles and feelings</w:t>
                      </w:r>
                      <w:r w:rsidR="00781F17">
                        <w:rPr>
                          <w:rFonts w:ascii="Tahoma" w:hAnsi="Tahoma" w:cs="Tahoma"/>
                          <w:sz w:val="20"/>
                          <w:szCs w:val="20"/>
                        </w:rPr>
                        <w:t xml:space="preserve"> matter</w:t>
                      </w:r>
                      <w:r w:rsidR="00F62256">
                        <w:rPr>
                          <w:rFonts w:ascii="Tahoma" w:hAnsi="Tahoma" w:cs="Tahoma"/>
                          <w:sz w:val="20"/>
                          <w:szCs w:val="20"/>
                        </w:rPr>
                        <w:t xml:space="preserve"> to someone</w:t>
                      </w:r>
                      <w:r w:rsidR="00781F17">
                        <w:rPr>
                          <w:rFonts w:ascii="Tahoma" w:hAnsi="Tahoma" w:cs="Tahoma"/>
                          <w:sz w:val="20"/>
                          <w:szCs w:val="20"/>
                        </w:rPr>
                        <w:t>.</w:t>
                      </w:r>
                    </w:p>
                  </w:txbxContent>
                </v:textbox>
                <w10:wrap type="topAndBottom" anchorx="margin"/>
              </v:shape>
            </w:pict>
          </mc:Fallback>
        </mc:AlternateContent>
      </w:r>
      <w:r w:rsidR="0061754E" w:rsidRPr="00FF394E">
        <w:rPr>
          <w:rFonts w:ascii="Cambria" w:hAnsi="Cambria"/>
          <w:b/>
          <w:bCs/>
          <w:noProof/>
        </w:rPr>
        <mc:AlternateContent>
          <mc:Choice Requires="wps">
            <w:drawing>
              <wp:anchor distT="0" distB="0" distL="114300" distR="114300" simplePos="0" relativeHeight="251883008" behindDoc="0" locked="0" layoutInCell="1" allowOverlap="1" wp14:anchorId="0DEC2CFC" wp14:editId="5BCE40CE">
                <wp:simplePos x="0" y="0"/>
                <wp:positionH relativeFrom="margin">
                  <wp:posOffset>373380</wp:posOffset>
                </wp:positionH>
                <wp:positionV relativeFrom="paragraph">
                  <wp:posOffset>382270</wp:posOffset>
                </wp:positionV>
                <wp:extent cx="5740400" cy="485775"/>
                <wp:effectExtent l="0" t="0" r="0" b="9525"/>
                <wp:wrapTopAndBottom/>
                <wp:docPr id="41" name="Text Box 41"/>
                <wp:cNvGraphicFramePr/>
                <a:graphic xmlns:a="http://schemas.openxmlformats.org/drawingml/2006/main">
                  <a:graphicData uri="http://schemas.microsoft.com/office/word/2010/wordprocessingShape">
                    <wps:wsp>
                      <wps:cNvSpPr txBox="1"/>
                      <wps:spPr>
                        <a:xfrm>
                          <a:off x="0" y="0"/>
                          <a:ext cx="5740400" cy="485775"/>
                        </a:xfrm>
                        <a:prstGeom prst="rect">
                          <a:avLst/>
                        </a:prstGeom>
                        <a:solidFill>
                          <a:prstClr val="white"/>
                        </a:solidFill>
                        <a:ln>
                          <a:noFill/>
                        </a:ln>
                      </wps:spPr>
                      <wps:txbx>
                        <w:txbxContent>
                          <w:p w14:paraId="3C98E043" w14:textId="3533392D" w:rsidR="00FF394E" w:rsidRPr="007C1EA7" w:rsidRDefault="001B07AD" w:rsidP="00FF394E">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 xml:space="preserve">Forming the </w:t>
                            </w:r>
                            <w:r w:rsidR="00E13B82">
                              <w:rPr>
                                <w:rFonts w:ascii="Verdana" w:hAnsi="Verdana"/>
                                <w:color w:val="auto"/>
                                <w:sz w:val="22"/>
                                <w:szCs w:val="22"/>
                              </w:rPr>
                              <w:t xml:space="preserve">human </w:t>
                            </w:r>
                            <w:r>
                              <w:rPr>
                                <w:rFonts w:ascii="Verdana" w:hAnsi="Verdana"/>
                                <w:color w:val="auto"/>
                                <w:sz w:val="22"/>
                                <w:szCs w:val="22"/>
                              </w:rPr>
                              <w:t xml:space="preserve">connection and honoring </w:t>
                            </w:r>
                            <w:r w:rsidR="00731327">
                              <w:rPr>
                                <w:rFonts w:ascii="Verdana" w:hAnsi="Verdana"/>
                                <w:color w:val="auto"/>
                                <w:sz w:val="22"/>
                                <w:szCs w:val="22"/>
                              </w:rPr>
                              <w:t>people’s feelings</w:t>
                            </w:r>
                            <w:r w:rsidR="003D5F17">
                              <w:rPr>
                                <w:rFonts w:ascii="Verdana" w:hAnsi="Verdana"/>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C2CFC" id="Text Box 41" o:spid="_x0000_s1067" type="#_x0000_t202" style="position:absolute;margin-left:29.4pt;margin-top:30.1pt;width:452pt;height:38.25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" stroked="f">
                <v:textbox inset="0,0,0,0">
                  <w:txbxContent>
                    <w:p w14:paraId="3C98E043" w14:textId="3533392D" w:rsidR="00FF394E" w:rsidRPr="007C1EA7" w:rsidRDefault="001B07AD" w:rsidP="00FF394E">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 xml:space="preserve">Forming the </w:t>
                      </w:r>
                      <w:r w:rsidR="00E13B82">
                        <w:rPr>
                          <w:rFonts w:ascii="Verdana" w:hAnsi="Verdana"/>
                          <w:color w:val="auto"/>
                          <w:sz w:val="22"/>
                          <w:szCs w:val="22"/>
                        </w:rPr>
                        <w:t xml:space="preserve">human </w:t>
                      </w:r>
                      <w:r>
                        <w:rPr>
                          <w:rFonts w:ascii="Verdana" w:hAnsi="Verdana"/>
                          <w:color w:val="auto"/>
                          <w:sz w:val="22"/>
                          <w:szCs w:val="22"/>
                        </w:rPr>
                        <w:t xml:space="preserve">connection and honoring </w:t>
                      </w:r>
                      <w:r w:rsidR="00731327">
                        <w:rPr>
                          <w:rFonts w:ascii="Verdana" w:hAnsi="Verdana"/>
                          <w:color w:val="auto"/>
                          <w:sz w:val="22"/>
                          <w:szCs w:val="22"/>
                        </w:rPr>
                        <w:t>people’s feelings</w:t>
                      </w:r>
                      <w:r w:rsidR="003D5F17">
                        <w:rPr>
                          <w:rFonts w:ascii="Verdana" w:hAnsi="Verdana"/>
                          <w:color w:val="auto"/>
                          <w:sz w:val="22"/>
                          <w:szCs w:val="22"/>
                        </w:rPr>
                        <w:t>:</w:t>
                      </w:r>
                    </w:p>
                  </w:txbxContent>
                </v:textbox>
                <w10:wrap type="topAndBottom" anchorx="margin"/>
              </v:shape>
            </w:pict>
          </mc:Fallback>
        </mc:AlternateContent>
      </w:r>
      <w:r w:rsidR="00CC1B77">
        <w:rPr>
          <w:rFonts w:ascii="Cambria" w:hAnsi="Cambria"/>
          <w:b/>
          <w:bCs/>
        </w:rPr>
        <w:br w:type="page"/>
      </w:r>
    </w:p>
    <w:p w14:paraId="1DCD2C14" w14:textId="45BB9274" w:rsidR="00F1182E" w:rsidRDefault="00F1182E" w:rsidP="00F1182E">
      <w:pPr>
        <w:pStyle w:val="Heading1"/>
        <w:numPr>
          <w:ilvl w:val="0"/>
          <w:numId w:val="0"/>
        </w:numPr>
        <w:spacing w:before="240" w:line="324" w:lineRule="auto"/>
        <w:ind w:left="-180"/>
        <w:jc w:val="center"/>
        <w:rPr>
          <w:rFonts w:ascii="Cambria" w:hAnsi="Cambria"/>
          <w:b/>
          <w:bCs/>
        </w:rPr>
      </w:pPr>
      <w:bookmarkStart w:id="33" w:name="Day21"/>
      <w:r w:rsidRPr="00F04554">
        <w:rPr>
          <w:rFonts w:ascii="Cambria" w:hAnsi="Cambria"/>
          <w:b/>
          <w:bCs/>
        </w:rPr>
        <w:t xml:space="preserve">Day </w:t>
      </w:r>
      <w:r w:rsidR="001F6CD7">
        <w:rPr>
          <w:rFonts w:ascii="Cambria" w:hAnsi="Cambria"/>
          <w:b/>
          <w:bCs/>
        </w:rPr>
        <w:t>2</w:t>
      </w:r>
      <w:r w:rsidR="007E76D0">
        <w:rPr>
          <w:rFonts w:ascii="Cambria" w:hAnsi="Cambria"/>
          <w:b/>
          <w:bCs/>
        </w:rPr>
        <w:t>1</w:t>
      </w:r>
      <w:r w:rsidRPr="00F04554">
        <w:rPr>
          <w:rFonts w:ascii="Cambria" w:hAnsi="Cambria"/>
          <w:b/>
          <w:bCs/>
        </w:rPr>
        <w:t xml:space="preserve">: </w:t>
      </w:r>
      <w:r w:rsidR="00757401" w:rsidRPr="00757401">
        <w:rPr>
          <w:rFonts w:ascii="Cambria" w:hAnsi="Cambria"/>
          <w:b/>
          <w:bCs/>
        </w:rPr>
        <w:t xml:space="preserve">The </w:t>
      </w:r>
      <w:proofErr w:type="spellStart"/>
      <w:r w:rsidR="00757401" w:rsidRPr="00757401">
        <w:rPr>
          <w:rFonts w:ascii="Cambria" w:hAnsi="Cambria"/>
          <w:b/>
          <w:bCs/>
        </w:rPr>
        <w:t>Sabba</w:t>
      </w:r>
      <w:proofErr w:type="spellEnd"/>
      <w:r w:rsidR="00757401" w:rsidRPr="00757401">
        <w:rPr>
          <w:rFonts w:ascii="Cambria" w:hAnsi="Cambria"/>
          <w:b/>
          <w:bCs/>
        </w:rPr>
        <w:t xml:space="preserve"> of </w:t>
      </w:r>
      <w:proofErr w:type="spellStart"/>
      <w:r w:rsidR="00757401" w:rsidRPr="00757401">
        <w:rPr>
          <w:rFonts w:ascii="Cambria" w:hAnsi="Cambria"/>
          <w:b/>
          <w:bCs/>
        </w:rPr>
        <w:t>Kelm’s</w:t>
      </w:r>
      <w:proofErr w:type="spellEnd"/>
      <w:r w:rsidR="00757401" w:rsidRPr="00757401">
        <w:rPr>
          <w:rFonts w:ascii="Cambria" w:hAnsi="Cambria"/>
          <w:b/>
          <w:bCs/>
        </w:rPr>
        <w:t xml:space="preserve"> principle of mental imagery:</w:t>
      </w:r>
      <w:r w:rsidR="00DF7D10">
        <w:rPr>
          <w:rFonts w:ascii="Cambria" w:hAnsi="Cambria"/>
          <w:b/>
          <w:bCs/>
        </w:rPr>
        <w:t xml:space="preserve"> </w:t>
      </w:r>
      <w:r w:rsidR="00DF7D10" w:rsidRPr="00DF7D10">
        <w:rPr>
          <w:rFonts w:ascii="Cambria" w:hAnsi="Cambria"/>
          <w:b/>
          <w:bCs/>
        </w:rPr>
        <w:t>Visualizing someone</w:t>
      </w:r>
      <w:r w:rsidR="001E7C5A">
        <w:rPr>
          <w:rFonts w:ascii="Cambria" w:hAnsi="Cambria"/>
          <w:b/>
          <w:bCs/>
        </w:rPr>
        <w:t xml:space="preserve"> else</w:t>
      </w:r>
      <w:r w:rsidR="00DF7D10" w:rsidRPr="00DF7D10">
        <w:rPr>
          <w:rFonts w:ascii="Cambria" w:hAnsi="Cambria"/>
          <w:b/>
          <w:bCs/>
        </w:rPr>
        <w:t>’s struggle</w:t>
      </w:r>
      <w:r w:rsidR="00FA6498">
        <w:rPr>
          <w:rFonts w:ascii="Cambria" w:hAnsi="Cambria"/>
          <w:b/>
          <w:bCs/>
        </w:rPr>
        <w:t>s</w:t>
      </w:r>
    </w:p>
    <w:bookmarkEnd w:id="33"/>
    <w:p w14:paraId="6B6EC455" w14:textId="1AC96191" w:rsidR="00637BA9" w:rsidRPr="00CA7ED8" w:rsidRDefault="00637BA9" w:rsidP="00637BA9">
      <w:pPr>
        <w:pStyle w:val="Heading3"/>
        <w:numPr>
          <w:ilvl w:val="0"/>
          <w:numId w:val="0"/>
        </w:numPr>
        <w:spacing w:before="120"/>
        <w:ind w:right="252"/>
        <w:rPr>
          <w:sz w:val="22"/>
          <w:szCs w:val="22"/>
        </w:rPr>
      </w:pPr>
      <w:r w:rsidRPr="00CA7ED8">
        <w:rPr>
          <w:rFonts w:cstheme="minorHAnsi"/>
          <w:sz w:val="22"/>
          <w:szCs w:val="22"/>
        </w:rPr>
        <w:t xml:space="preserve">The </w:t>
      </w:r>
      <w:r w:rsidR="00AF6283">
        <w:rPr>
          <w:rFonts w:cstheme="minorHAnsi"/>
          <w:sz w:val="22"/>
          <w:szCs w:val="22"/>
          <w:vertAlign w:val="superscript"/>
        </w:rPr>
        <w:t>24</w:t>
      </w:r>
      <w:r w:rsidRPr="00CA7ED8">
        <w:rPr>
          <w:rFonts w:cstheme="minorHAnsi"/>
          <w:sz w:val="22"/>
          <w:szCs w:val="22"/>
        </w:rPr>
        <w:t xml:space="preserve">Sabba of </w:t>
      </w:r>
      <w:proofErr w:type="spellStart"/>
      <w:r w:rsidRPr="00CA7ED8">
        <w:rPr>
          <w:rFonts w:cstheme="minorHAnsi"/>
          <w:sz w:val="22"/>
          <w:szCs w:val="22"/>
        </w:rPr>
        <w:t>Kelm</w:t>
      </w:r>
      <w:proofErr w:type="spellEnd"/>
      <w:r w:rsidRPr="00CA7ED8">
        <w:rPr>
          <w:rFonts w:cstheme="minorHAnsi"/>
          <w:sz w:val="22"/>
          <w:szCs w:val="22"/>
        </w:rPr>
        <w:t xml:space="preserve"> offers fundamental advice for developing the </w:t>
      </w:r>
      <w:proofErr w:type="spellStart"/>
      <w:r w:rsidRPr="00CA7ED8">
        <w:rPr>
          <w:rFonts w:cstheme="minorHAnsi"/>
          <w:i/>
          <w:iCs/>
          <w:sz w:val="22"/>
          <w:szCs w:val="22"/>
        </w:rPr>
        <w:t>middah</w:t>
      </w:r>
      <w:proofErr w:type="spellEnd"/>
      <w:r w:rsidRPr="00CA7ED8">
        <w:rPr>
          <w:rFonts w:cstheme="minorHAnsi"/>
          <w:sz w:val="22"/>
          <w:szCs w:val="22"/>
        </w:rPr>
        <w:t xml:space="preserve"> of </w:t>
      </w:r>
      <w:proofErr w:type="spellStart"/>
      <w:r w:rsidRPr="00CA7ED8">
        <w:rPr>
          <w:rFonts w:cstheme="minorHAnsi"/>
          <w:i/>
          <w:iCs/>
          <w:sz w:val="22"/>
          <w:szCs w:val="22"/>
        </w:rPr>
        <w:t>Nosei</w:t>
      </w:r>
      <w:proofErr w:type="spellEnd"/>
      <w:r w:rsidRPr="00CA7ED8">
        <w:rPr>
          <w:rFonts w:cstheme="minorHAnsi"/>
          <w:i/>
          <w:iCs/>
          <w:sz w:val="22"/>
          <w:szCs w:val="22"/>
        </w:rPr>
        <w:t xml:space="preserve"> </w:t>
      </w:r>
      <w:proofErr w:type="spellStart"/>
      <w:r w:rsidRPr="00CA7ED8">
        <w:rPr>
          <w:rFonts w:cstheme="minorHAnsi"/>
          <w:i/>
          <w:iCs/>
          <w:sz w:val="22"/>
          <w:szCs w:val="22"/>
        </w:rPr>
        <w:t>B’ol</w:t>
      </w:r>
      <w:proofErr w:type="spellEnd"/>
      <w:r w:rsidRPr="00CA7ED8">
        <w:rPr>
          <w:rFonts w:cstheme="minorHAnsi"/>
          <w:sz w:val="22"/>
          <w:szCs w:val="22"/>
        </w:rPr>
        <w:t xml:space="preserve">:  Being </w:t>
      </w:r>
      <w:proofErr w:type="spellStart"/>
      <w:r w:rsidRPr="00CA7ED8">
        <w:rPr>
          <w:i/>
          <w:iCs/>
          <w:sz w:val="22"/>
          <w:szCs w:val="22"/>
        </w:rPr>
        <w:t>Nosei</w:t>
      </w:r>
      <w:proofErr w:type="spellEnd"/>
      <w:r w:rsidRPr="00CA7ED8">
        <w:rPr>
          <w:i/>
          <w:iCs/>
          <w:sz w:val="22"/>
          <w:szCs w:val="22"/>
        </w:rPr>
        <w:t xml:space="preserve"> </w:t>
      </w:r>
      <w:proofErr w:type="spellStart"/>
      <w:r w:rsidRPr="00CA7ED8">
        <w:rPr>
          <w:i/>
          <w:iCs/>
          <w:sz w:val="22"/>
          <w:szCs w:val="22"/>
        </w:rPr>
        <w:t>B’ol</w:t>
      </w:r>
      <w:proofErr w:type="spellEnd"/>
      <w:r w:rsidRPr="00CA7ED8">
        <w:rPr>
          <w:i/>
          <w:iCs/>
          <w:sz w:val="22"/>
          <w:szCs w:val="22"/>
        </w:rPr>
        <w:t xml:space="preserve"> </w:t>
      </w:r>
      <w:proofErr w:type="spellStart"/>
      <w:r w:rsidRPr="00CA7ED8">
        <w:rPr>
          <w:i/>
          <w:iCs/>
          <w:sz w:val="22"/>
          <w:szCs w:val="22"/>
        </w:rPr>
        <w:t>Im</w:t>
      </w:r>
      <w:proofErr w:type="spellEnd"/>
      <w:r w:rsidRPr="00CA7ED8">
        <w:rPr>
          <w:i/>
          <w:iCs/>
          <w:sz w:val="22"/>
          <w:szCs w:val="22"/>
        </w:rPr>
        <w:t xml:space="preserve"> </w:t>
      </w:r>
      <w:proofErr w:type="spellStart"/>
      <w:r w:rsidRPr="00CA7ED8">
        <w:rPr>
          <w:i/>
          <w:iCs/>
          <w:sz w:val="22"/>
          <w:szCs w:val="22"/>
        </w:rPr>
        <w:t>Chaveiro</w:t>
      </w:r>
      <w:proofErr w:type="spellEnd"/>
      <w:r w:rsidRPr="00CA7ED8">
        <w:rPr>
          <w:sz w:val="22"/>
          <w:szCs w:val="22"/>
        </w:rPr>
        <w:t xml:space="preserve"> is not merely an emotive process.  If our empathy is no more than an emotional reaction to someone’s misfortune, it will be fleeting and inconsequential.  We must also use our cognitive processes, i.e., mental imagery, to visualize the details of someone’s suffering.  In a letter, the </w:t>
      </w:r>
      <w:proofErr w:type="spellStart"/>
      <w:r w:rsidRPr="00CA7ED8">
        <w:rPr>
          <w:sz w:val="22"/>
          <w:szCs w:val="22"/>
        </w:rPr>
        <w:t>Sabba</w:t>
      </w:r>
      <w:proofErr w:type="spellEnd"/>
      <w:r w:rsidRPr="00CA7ED8">
        <w:rPr>
          <w:sz w:val="22"/>
          <w:szCs w:val="22"/>
        </w:rPr>
        <w:t xml:space="preserve"> writes: </w:t>
      </w:r>
      <w:r w:rsidRPr="00CA7ED8">
        <w:rPr>
          <w:i/>
          <w:iCs/>
          <w:sz w:val="22"/>
          <w:szCs w:val="22"/>
        </w:rPr>
        <w:t>“It is impossible to reach the level of feeling another’s pain, unless we abundantly utilize mental imagery, i.e., visualizing ourselves, Heaven forbid, experiencing the pain, hardship or illness that another person is suffering</w:t>
      </w:r>
      <w:r w:rsidR="00AB2DB1">
        <w:rPr>
          <w:i/>
          <w:iCs/>
          <w:sz w:val="22"/>
          <w:szCs w:val="22"/>
        </w:rPr>
        <w:t>.</w:t>
      </w:r>
      <w:r w:rsidRPr="00AB2DB1">
        <w:rPr>
          <w:sz w:val="22"/>
          <w:szCs w:val="22"/>
        </w:rPr>
        <w:t>”</w:t>
      </w:r>
      <w:r w:rsidRPr="00CA7ED8">
        <w:rPr>
          <w:sz w:val="22"/>
          <w:szCs w:val="22"/>
        </w:rPr>
        <w:t xml:space="preserve">  For example, says the </w:t>
      </w:r>
      <w:r w:rsidR="00B109AA">
        <w:rPr>
          <w:sz w:val="22"/>
          <w:szCs w:val="22"/>
          <w:vertAlign w:val="superscript"/>
        </w:rPr>
        <w:t>74</w:t>
      </w:r>
      <w:r w:rsidRPr="00CA7ED8">
        <w:rPr>
          <w:sz w:val="22"/>
          <w:szCs w:val="22"/>
        </w:rPr>
        <w:t xml:space="preserve">Sabba, if our </w:t>
      </w:r>
      <w:proofErr w:type="spellStart"/>
      <w:r w:rsidRPr="00CA7ED8">
        <w:rPr>
          <w:i/>
          <w:iCs/>
          <w:sz w:val="22"/>
          <w:szCs w:val="22"/>
        </w:rPr>
        <w:t>Nesiah</w:t>
      </w:r>
      <w:proofErr w:type="spellEnd"/>
      <w:r w:rsidRPr="00CA7ED8">
        <w:rPr>
          <w:i/>
          <w:iCs/>
          <w:sz w:val="22"/>
          <w:szCs w:val="22"/>
        </w:rPr>
        <w:t xml:space="preserve"> </w:t>
      </w:r>
      <w:proofErr w:type="spellStart"/>
      <w:r w:rsidRPr="00CA7ED8">
        <w:rPr>
          <w:i/>
          <w:iCs/>
          <w:sz w:val="22"/>
          <w:szCs w:val="22"/>
        </w:rPr>
        <w:t>B’ol</w:t>
      </w:r>
      <w:proofErr w:type="spellEnd"/>
      <w:r w:rsidRPr="00CA7ED8">
        <w:rPr>
          <w:sz w:val="22"/>
          <w:szCs w:val="22"/>
        </w:rPr>
        <w:t xml:space="preserve"> is merely a visceral, emotional reaction, we will empathize with a</w:t>
      </w:r>
      <w:r w:rsidR="00D471A3">
        <w:rPr>
          <w:sz w:val="22"/>
          <w:szCs w:val="22"/>
        </w:rPr>
        <w:t>n ill person’s</w:t>
      </w:r>
      <w:r w:rsidRPr="00CA7ED8">
        <w:rPr>
          <w:sz w:val="22"/>
          <w:szCs w:val="22"/>
        </w:rPr>
        <w:t xml:space="preserve"> </w:t>
      </w:r>
      <w:r w:rsidR="00D471A3">
        <w:rPr>
          <w:sz w:val="22"/>
          <w:szCs w:val="22"/>
        </w:rPr>
        <w:t>(</w:t>
      </w:r>
      <w:proofErr w:type="spellStart"/>
      <w:r w:rsidRPr="00CA7ED8">
        <w:rPr>
          <w:i/>
          <w:iCs/>
          <w:sz w:val="22"/>
          <w:szCs w:val="22"/>
        </w:rPr>
        <w:t>choleh’s</w:t>
      </w:r>
      <w:proofErr w:type="spellEnd"/>
      <w:r w:rsidR="00D471A3">
        <w:rPr>
          <w:i/>
          <w:iCs/>
          <w:sz w:val="22"/>
          <w:szCs w:val="22"/>
        </w:rPr>
        <w:t>)</w:t>
      </w:r>
      <w:r w:rsidRPr="00CA7ED8">
        <w:rPr>
          <w:sz w:val="22"/>
          <w:szCs w:val="22"/>
        </w:rPr>
        <w:t xml:space="preserve"> condition only when his illness is severe or profoundly impedes his ability to function.  However, once his condition has improved from the severe stage to the recovery phase, our natural, visceral empathy dissipates even though he may still experience considerable pain</w:t>
      </w:r>
      <w:r w:rsidR="00EA760D">
        <w:rPr>
          <w:sz w:val="22"/>
          <w:szCs w:val="22"/>
        </w:rPr>
        <w:t xml:space="preserve"> or</w:t>
      </w:r>
      <w:r w:rsidRPr="00CA7ED8">
        <w:rPr>
          <w:sz w:val="22"/>
          <w:szCs w:val="22"/>
        </w:rPr>
        <w:t xml:space="preserve"> disability during his recovery period.  However, if our </w:t>
      </w:r>
      <w:proofErr w:type="spellStart"/>
      <w:r w:rsidRPr="00CA7ED8">
        <w:rPr>
          <w:i/>
          <w:iCs/>
          <w:sz w:val="22"/>
          <w:szCs w:val="22"/>
        </w:rPr>
        <w:t>Nesiah</w:t>
      </w:r>
      <w:proofErr w:type="spellEnd"/>
      <w:r w:rsidRPr="00CA7ED8">
        <w:rPr>
          <w:i/>
          <w:iCs/>
          <w:sz w:val="22"/>
          <w:szCs w:val="22"/>
        </w:rPr>
        <w:t xml:space="preserve"> </w:t>
      </w:r>
      <w:proofErr w:type="spellStart"/>
      <w:r w:rsidRPr="00CA7ED8">
        <w:rPr>
          <w:i/>
          <w:iCs/>
          <w:sz w:val="22"/>
          <w:szCs w:val="22"/>
        </w:rPr>
        <w:t>B’ol</w:t>
      </w:r>
      <w:proofErr w:type="spellEnd"/>
      <w:r w:rsidRPr="00CA7ED8">
        <w:rPr>
          <w:sz w:val="22"/>
          <w:szCs w:val="22"/>
        </w:rPr>
        <w:t xml:space="preserve"> is also </w:t>
      </w:r>
      <w:proofErr w:type="spellStart"/>
      <w:r w:rsidRPr="00CA7ED8">
        <w:rPr>
          <w:i/>
          <w:iCs/>
          <w:sz w:val="22"/>
          <w:szCs w:val="22"/>
        </w:rPr>
        <w:t>middah</w:t>
      </w:r>
      <w:proofErr w:type="spellEnd"/>
      <w:r w:rsidRPr="00CA7ED8">
        <w:rPr>
          <w:sz w:val="22"/>
          <w:szCs w:val="22"/>
        </w:rPr>
        <w:t xml:space="preserve"> of the intellect, we will continue to visualize the </w:t>
      </w:r>
      <w:proofErr w:type="spellStart"/>
      <w:r w:rsidRPr="00CA7ED8">
        <w:rPr>
          <w:i/>
          <w:iCs/>
          <w:sz w:val="22"/>
          <w:szCs w:val="22"/>
        </w:rPr>
        <w:t>choleh’s</w:t>
      </w:r>
      <w:proofErr w:type="spellEnd"/>
      <w:r w:rsidRPr="00CA7ED8">
        <w:rPr>
          <w:sz w:val="22"/>
          <w:szCs w:val="22"/>
        </w:rPr>
        <w:t xml:space="preserve"> discomfort and struggles and hence, share his pain and discomfort until he is restored to perfect health.  Thus, to authentically share another’s feelings, our </w:t>
      </w:r>
      <w:proofErr w:type="spellStart"/>
      <w:r w:rsidRPr="00CA7ED8">
        <w:rPr>
          <w:i/>
          <w:iCs/>
          <w:sz w:val="22"/>
          <w:szCs w:val="22"/>
        </w:rPr>
        <w:t>Nesiah</w:t>
      </w:r>
      <w:proofErr w:type="spellEnd"/>
      <w:r w:rsidRPr="00CA7ED8">
        <w:rPr>
          <w:i/>
          <w:iCs/>
          <w:sz w:val="22"/>
          <w:szCs w:val="22"/>
        </w:rPr>
        <w:t xml:space="preserve"> </w:t>
      </w:r>
      <w:proofErr w:type="spellStart"/>
      <w:r w:rsidRPr="00CA7ED8">
        <w:rPr>
          <w:i/>
          <w:iCs/>
          <w:sz w:val="22"/>
          <w:szCs w:val="22"/>
        </w:rPr>
        <w:t>B’ol</w:t>
      </w:r>
      <w:proofErr w:type="spellEnd"/>
      <w:r w:rsidRPr="00CA7ED8">
        <w:rPr>
          <w:sz w:val="22"/>
          <w:szCs w:val="22"/>
        </w:rPr>
        <w:t xml:space="preserve"> must originate from our cognitive faculties. </w:t>
      </w:r>
    </w:p>
    <w:p w14:paraId="71C695D9" w14:textId="40CC44D9" w:rsidR="00CA7ED8" w:rsidRPr="00CA7ED8" w:rsidRDefault="00CA7ED8" w:rsidP="0030698B">
      <w:pPr>
        <w:pStyle w:val="Heading3"/>
        <w:numPr>
          <w:ilvl w:val="0"/>
          <w:numId w:val="0"/>
        </w:numPr>
        <w:spacing w:before="120"/>
        <w:rPr>
          <w:i/>
          <w:iCs/>
          <w:sz w:val="22"/>
          <w:szCs w:val="22"/>
        </w:rPr>
      </w:pPr>
      <w:r w:rsidRPr="00CA7ED8">
        <w:rPr>
          <w:sz w:val="22"/>
          <w:szCs w:val="22"/>
        </w:rPr>
        <w:t xml:space="preserve">This strategy of using mental imagery to develop our feelings of </w:t>
      </w:r>
      <w:proofErr w:type="spellStart"/>
      <w:r w:rsidRPr="00CA7ED8">
        <w:rPr>
          <w:i/>
          <w:iCs/>
          <w:sz w:val="22"/>
          <w:szCs w:val="22"/>
        </w:rPr>
        <w:t>Nesiah</w:t>
      </w:r>
      <w:proofErr w:type="spellEnd"/>
      <w:r w:rsidRPr="00CA7ED8">
        <w:rPr>
          <w:i/>
          <w:iCs/>
          <w:sz w:val="22"/>
          <w:szCs w:val="22"/>
        </w:rPr>
        <w:t xml:space="preserve"> </w:t>
      </w:r>
      <w:proofErr w:type="spellStart"/>
      <w:r w:rsidRPr="00CA7ED8">
        <w:rPr>
          <w:i/>
          <w:iCs/>
          <w:sz w:val="22"/>
          <w:szCs w:val="22"/>
        </w:rPr>
        <w:t>B’ol</w:t>
      </w:r>
      <w:proofErr w:type="spellEnd"/>
      <w:r w:rsidRPr="00CA7ED8">
        <w:rPr>
          <w:i/>
          <w:iCs/>
          <w:sz w:val="22"/>
          <w:szCs w:val="22"/>
        </w:rPr>
        <w:t>,</w:t>
      </w:r>
      <w:r w:rsidRPr="00CA7ED8">
        <w:rPr>
          <w:sz w:val="22"/>
          <w:szCs w:val="22"/>
        </w:rPr>
        <w:t xml:space="preserve"> is further developed by the </w:t>
      </w:r>
      <w:proofErr w:type="spellStart"/>
      <w:r w:rsidRPr="00CA7ED8">
        <w:rPr>
          <w:sz w:val="22"/>
          <w:szCs w:val="22"/>
        </w:rPr>
        <w:t>Sabba</w:t>
      </w:r>
      <w:proofErr w:type="spellEnd"/>
      <w:r w:rsidRPr="00CA7ED8">
        <w:rPr>
          <w:sz w:val="22"/>
          <w:szCs w:val="22"/>
        </w:rPr>
        <w:t xml:space="preserve"> using an example (which is recorded by </w:t>
      </w:r>
      <w:r w:rsidR="00AA1E9D">
        <w:rPr>
          <w:sz w:val="22"/>
          <w:szCs w:val="22"/>
          <w:vertAlign w:val="superscript"/>
        </w:rPr>
        <w:t>56</w:t>
      </w:r>
      <w:r w:rsidRPr="00CA7ED8">
        <w:rPr>
          <w:sz w:val="22"/>
          <w:szCs w:val="22"/>
        </w:rPr>
        <w:t>Rav Matisyahu</w:t>
      </w:r>
      <w:r w:rsidR="00AB2DB1">
        <w:rPr>
          <w:sz w:val="22"/>
          <w:szCs w:val="22"/>
        </w:rPr>
        <w:t xml:space="preserve"> Salomon)</w:t>
      </w:r>
      <w:r w:rsidRPr="00CA7ED8">
        <w:rPr>
          <w:sz w:val="22"/>
          <w:szCs w:val="22"/>
        </w:rPr>
        <w:t xml:space="preserve">.  Imagine that a </w:t>
      </w:r>
      <w:proofErr w:type="spellStart"/>
      <w:r w:rsidR="00B337CB">
        <w:rPr>
          <w:i/>
          <w:iCs/>
          <w:sz w:val="22"/>
          <w:szCs w:val="22"/>
        </w:rPr>
        <w:t>m</w:t>
      </w:r>
      <w:r w:rsidRPr="00CA7ED8">
        <w:rPr>
          <w:i/>
          <w:iCs/>
          <w:sz w:val="22"/>
          <w:szCs w:val="22"/>
        </w:rPr>
        <w:t>eshulach</w:t>
      </w:r>
      <w:proofErr w:type="spellEnd"/>
      <w:r w:rsidRPr="00CA7ED8">
        <w:rPr>
          <w:sz w:val="22"/>
          <w:szCs w:val="22"/>
        </w:rPr>
        <w:t xml:space="preserve"> (charity collector) who needs to raise several hundred thousand dollars for his family’s vital necessities in Israel, knocks on our door.  If our empathy for his situation is merely an emotional reaction, it will fade as soon as he leaves our line of sight.  Rather, says the </w:t>
      </w:r>
      <w:proofErr w:type="spellStart"/>
      <w:r w:rsidRPr="00CA7ED8">
        <w:rPr>
          <w:sz w:val="22"/>
          <w:szCs w:val="22"/>
        </w:rPr>
        <w:t>Sabba</w:t>
      </w:r>
      <w:proofErr w:type="spellEnd"/>
      <w:r w:rsidRPr="00CA7ED8">
        <w:rPr>
          <w:sz w:val="22"/>
          <w:szCs w:val="22"/>
        </w:rPr>
        <w:t xml:space="preserve">, we must “escalate” our </w:t>
      </w:r>
      <w:proofErr w:type="spellStart"/>
      <w:r w:rsidRPr="00CA7ED8">
        <w:rPr>
          <w:i/>
          <w:iCs/>
          <w:sz w:val="22"/>
          <w:szCs w:val="22"/>
        </w:rPr>
        <w:t>Nesiah</w:t>
      </w:r>
      <w:proofErr w:type="spellEnd"/>
      <w:r w:rsidRPr="00CA7ED8">
        <w:rPr>
          <w:i/>
          <w:iCs/>
          <w:sz w:val="22"/>
          <w:szCs w:val="22"/>
        </w:rPr>
        <w:t xml:space="preserve"> </w:t>
      </w:r>
      <w:proofErr w:type="spellStart"/>
      <w:r w:rsidRPr="00CA7ED8">
        <w:rPr>
          <w:i/>
          <w:iCs/>
          <w:sz w:val="22"/>
          <w:szCs w:val="22"/>
        </w:rPr>
        <w:t>B’ol</w:t>
      </w:r>
      <w:proofErr w:type="spellEnd"/>
      <w:r w:rsidRPr="00CA7ED8">
        <w:rPr>
          <w:sz w:val="22"/>
          <w:szCs w:val="22"/>
        </w:rPr>
        <w:t xml:space="preserve"> to a </w:t>
      </w:r>
      <w:proofErr w:type="spellStart"/>
      <w:r w:rsidRPr="00CA7ED8">
        <w:rPr>
          <w:i/>
          <w:iCs/>
          <w:sz w:val="22"/>
          <w:szCs w:val="22"/>
        </w:rPr>
        <w:t>middah</w:t>
      </w:r>
      <w:proofErr w:type="spellEnd"/>
      <w:r w:rsidRPr="00CA7ED8">
        <w:rPr>
          <w:sz w:val="22"/>
          <w:szCs w:val="22"/>
        </w:rPr>
        <w:t xml:space="preserve"> of the intellect by thinking about the details of his situation, and imagining ourselves living through the very same situation.  </w:t>
      </w:r>
      <w:r w:rsidR="00076B59">
        <w:rPr>
          <w:sz w:val="22"/>
          <w:szCs w:val="22"/>
          <w:vertAlign w:val="superscript"/>
        </w:rPr>
        <w:t>2</w:t>
      </w:r>
      <w:r w:rsidR="00AA1E9D">
        <w:rPr>
          <w:sz w:val="22"/>
          <w:szCs w:val="22"/>
          <w:vertAlign w:val="superscript"/>
        </w:rPr>
        <w:t>5</w:t>
      </w:r>
      <w:r w:rsidRPr="00CA7ED8">
        <w:rPr>
          <w:sz w:val="22"/>
          <w:szCs w:val="22"/>
        </w:rPr>
        <w:t xml:space="preserve">Rabbi </w:t>
      </w:r>
      <w:proofErr w:type="spellStart"/>
      <w:r w:rsidRPr="00CA7ED8">
        <w:rPr>
          <w:sz w:val="22"/>
          <w:szCs w:val="22"/>
        </w:rPr>
        <w:t>Yechiel</w:t>
      </w:r>
      <w:proofErr w:type="spellEnd"/>
      <w:r w:rsidRPr="00CA7ED8">
        <w:rPr>
          <w:sz w:val="22"/>
          <w:szCs w:val="22"/>
        </w:rPr>
        <w:t xml:space="preserve"> Spero suggests imagining that circumstances forced us to travel to a foreign land to solicit charity donations from hundreds of people we never met before, to support our family’s needs.  What thoughts would enter our mind as we walk toward the door of each potential donor?  Imagine the exhaustion and apprehension each day as we face the daunting task of knocking on yet more doors to plead our case.  We would desperately hope to be welcomed warmly with a smiling and gracious reception, to receive magnanimous assistance as the Rambam states (</w:t>
      </w:r>
      <w:proofErr w:type="spellStart"/>
      <w:r w:rsidR="004758BB" w:rsidRPr="004758BB">
        <w:rPr>
          <w:sz w:val="22"/>
          <w:szCs w:val="22"/>
        </w:rPr>
        <w:t>Hilchos</w:t>
      </w:r>
      <w:proofErr w:type="spellEnd"/>
      <w:r w:rsidR="004758BB" w:rsidRPr="004758BB">
        <w:rPr>
          <w:sz w:val="22"/>
          <w:szCs w:val="22"/>
        </w:rPr>
        <w:t xml:space="preserve"> </w:t>
      </w:r>
      <w:proofErr w:type="spellStart"/>
      <w:r w:rsidR="004758BB" w:rsidRPr="004758BB">
        <w:rPr>
          <w:sz w:val="22"/>
          <w:szCs w:val="22"/>
        </w:rPr>
        <w:t>Matnas</w:t>
      </w:r>
      <w:proofErr w:type="spellEnd"/>
      <w:r w:rsidR="004758BB" w:rsidRPr="004758BB">
        <w:rPr>
          <w:sz w:val="22"/>
          <w:szCs w:val="22"/>
        </w:rPr>
        <w:t xml:space="preserve"> </w:t>
      </w:r>
      <w:proofErr w:type="spellStart"/>
      <w:r w:rsidR="004758BB" w:rsidRPr="004758BB">
        <w:rPr>
          <w:sz w:val="22"/>
          <w:szCs w:val="22"/>
        </w:rPr>
        <w:t>Aniyim</w:t>
      </w:r>
      <w:proofErr w:type="spellEnd"/>
      <w:r w:rsidR="004758BB" w:rsidRPr="004758BB">
        <w:rPr>
          <w:sz w:val="22"/>
          <w:szCs w:val="22"/>
        </w:rPr>
        <w:t xml:space="preserve"> </w:t>
      </w:r>
      <w:r w:rsidR="004758BB">
        <w:rPr>
          <w:sz w:val="22"/>
          <w:szCs w:val="22"/>
        </w:rPr>
        <w:t>1</w:t>
      </w:r>
      <w:r w:rsidR="004758BB" w:rsidRPr="004758BB">
        <w:rPr>
          <w:sz w:val="22"/>
          <w:szCs w:val="22"/>
        </w:rPr>
        <w:t>0:2</w:t>
      </w:r>
      <w:r w:rsidR="0012237F">
        <w:rPr>
          <w:sz w:val="22"/>
          <w:szCs w:val="22"/>
        </w:rPr>
        <w:t xml:space="preserve">; </w:t>
      </w:r>
      <w:hyperlink w:anchor="B12" w:history="1">
        <w:r w:rsidR="0012237F" w:rsidRPr="0012237F">
          <w:rPr>
            <w:rStyle w:val="Hyperlink"/>
            <w:sz w:val="22"/>
            <w:szCs w:val="22"/>
          </w:rPr>
          <w:t>Appendix B-1</w:t>
        </w:r>
        <w:r w:rsidR="0079631C">
          <w:rPr>
            <w:rStyle w:val="Hyperlink"/>
            <w:sz w:val="22"/>
            <w:szCs w:val="22"/>
          </w:rPr>
          <w:t>2</w:t>
        </w:r>
      </w:hyperlink>
      <w:r w:rsidR="00C158A3">
        <w:rPr>
          <w:sz w:val="22"/>
          <w:szCs w:val="22"/>
        </w:rPr>
        <w:t>, p. 68)</w:t>
      </w:r>
      <w:r w:rsidRPr="00CA7ED8">
        <w:rPr>
          <w:sz w:val="22"/>
          <w:szCs w:val="22"/>
        </w:rPr>
        <w:t xml:space="preserve">: </w:t>
      </w:r>
      <w:r w:rsidRPr="00CA7ED8">
        <w:rPr>
          <w:i/>
          <w:iCs/>
          <w:sz w:val="22"/>
          <w:szCs w:val="22"/>
        </w:rPr>
        <w:t>“</w:t>
      </w:r>
      <w:r w:rsidRPr="00CA7ED8">
        <w:rPr>
          <w:rFonts w:cstheme="minorHAnsi"/>
          <w:i/>
          <w:iCs/>
          <w:sz w:val="22"/>
          <w:szCs w:val="22"/>
        </w:rPr>
        <w:t>And if a brother will not show mercy to a brother, who will show mercy to them</w:t>
      </w:r>
      <w:r w:rsidRPr="00CA7ED8">
        <w:rPr>
          <w:rFonts w:cstheme="minorHAnsi"/>
          <w:sz w:val="22"/>
          <w:szCs w:val="22"/>
        </w:rPr>
        <w:t>?</w:t>
      </w:r>
      <w:r w:rsidRPr="00CA7ED8">
        <w:rPr>
          <w:sz w:val="22"/>
          <w:szCs w:val="22"/>
        </w:rPr>
        <w:t xml:space="preserve">”  By “painting this picture” in our minds, we will feel the anguish of the </w:t>
      </w:r>
      <w:proofErr w:type="spellStart"/>
      <w:r w:rsidR="00B337CB">
        <w:rPr>
          <w:i/>
          <w:iCs/>
          <w:sz w:val="22"/>
          <w:szCs w:val="22"/>
        </w:rPr>
        <w:t>m</w:t>
      </w:r>
      <w:r w:rsidRPr="00CA7ED8">
        <w:rPr>
          <w:i/>
          <w:iCs/>
          <w:sz w:val="22"/>
          <w:szCs w:val="22"/>
        </w:rPr>
        <w:t>eshulach</w:t>
      </w:r>
      <w:proofErr w:type="spellEnd"/>
      <w:r w:rsidRPr="00CA7ED8">
        <w:rPr>
          <w:sz w:val="22"/>
          <w:szCs w:val="22"/>
        </w:rPr>
        <w:t xml:space="preserve"> as he trudges from door to door, and therefore, respond to him in the same way we would want if the roles were reversed.  We will welcome him with a hearty, </w:t>
      </w:r>
      <w:r w:rsidRPr="00CA7ED8">
        <w:rPr>
          <w:i/>
          <w:iCs/>
          <w:sz w:val="22"/>
          <w:szCs w:val="22"/>
        </w:rPr>
        <w:t>“Shalom Aleichem, how are you?  Please come in and warm up with a hot drink.  Tell me what’s wrong</w:t>
      </w:r>
      <w:r w:rsidRPr="00CA7ED8">
        <w:rPr>
          <w:sz w:val="22"/>
          <w:szCs w:val="22"/>
        </w:rPr>
        <w:t xml:space="preserve">.”  These thoughts are in consonance with </w:t>
      </w:r>
      <w:proofErr w:type="spellStart"/>
      <w:r w:rsidRPr="00CA7ED8">
        <w:rPr>
          <w:sz w:val="22"/>
          <w:szCs w:val="22"/>
        </w:rPr>
        <w:t>Rashi’s</w:t>
      </w:r>
      <w:proofErr w:type="spellEnd"/>
      <w:r w:rsidRPr="00CA7ED8">
        <w:rPr>
          <w:sz w:val="22"/>
          <w:szCs w:val="22"/>
        </w:rPr>
        <w:t xml:space="preserve"> comments regarding the Mitzvah of loaning to the poor (</w:t>
      </w:r>
      <w:r w:rsidR="003B5119">
        <w:rPr>
          <w:sz w:val="22"/>
          <w:szCs w:val="22"/>
        </w:rPr>
        <w:t xml:space="preserve">see </w:t>
      </w:r>
      <w:hyperlink w:anchor="Day16" w:history="1">
        <w:r w:rsidR="003B5119" w:rsidRPr="00644AF1">
          <w:rPr>
            <w:rStyle w:val="Hyperlink"/>
            <w:sz w:val="22"/>
            <w:szCs w:val="22"/>
          </w:rPr>
          <w:t xml:space="preserve">Day </w:t>
        </w:r>
        <w:r w:rsidR="00B7151A" w:rsidRPr="00644AF1">
          <w:rPr>
            <w:rStyle w:val="Hyperlink"/>
            <w:sz w:val="22"/>
            <w:szCs w:val="22"/>
          </w:rPr>
          <w:t>1</w:t>
        </w:r>
        <w:r w:rsidR="00644AF1" w:rsidRPr="00644AF1">
          <w:rPr>
            <w:rStyle w:val="Hyperlink"/>
            <w:sz w:val="22"/>
            <w:szCs w:val="22"/>
          </w:rPr>
          <w:t>6</w:t>
        </w:r>
      </w:hyperlink>
      <w:r w:rsidR="003B5119">
        <w:rPr>
          <w:sz w:val="22"/>
          <w:szCs w:val="22"/>
        </w:rPr>
        <w:t xml:space="preserve"> lesson</w:t>
      </w:r>
      <w:r w:rsidRPr="00CA7ED8">
        <w:rPr>
          <w:sz w:val="22"/>
          <w:szCs w:val="22"/>
        </w:rPr>
        <w:t xml:space="preserve">): </w:t>
      </w:r>
      <w:r w:rsidRPr="00CA7ED8">
        <w:rPr>
          <w:i/>
          <w:iCs/>
          <w:sz w:val="22"/>
          <w:szCs w:val="22"/>
        </w:rPr>
        <w:t>“Look at yourself as if you are the poor person.</w:t>
      </w:r>
      <w:r w:rsidRPr="00CA7ED8">
        <w:rPr>
          <w:sz w:val="22"/>
          <w:szCs w:val="22"/>
        </w:rPr>
        <w:t xml:space="preserve">”  Moreover, since this cerebral </w:t>
      </w:r>
      <w:proofErr w:type="spellStart"/>
      <w:r w:rsidRPr="00CA7ED8">
        <w:rPr>
          <w:i/>
          <w:iCs/>
          <w:sz w:val="22"/>
          <w:szCs w:val="22"/>
        </w:rPr>
        <w:t>Nesiah</w:t>
      </w:r>
      <w:proofErr w:type="spellEnd"/>
      <w:r w:rsidRPr="00CA7ED8">
        <w:rPr>
          <w:i/>
          <w:iCs/>
          <w:sz w:val="22"/>
          <w:szCs w:val="22"/>
        </w:rPr>
        <w:t xml:space="preserve"> </w:t>
      </w:r>
      <w:proofErr w:type="spellStart"/>
      <w:r w:rsidRPr="00CA7ED8">
        <w:rPr>
          <w:i/>
          <w:iCs/>
          <w:sz w:val="22"/>
          <w:szCs w:val="22"/>
        </w:rPr>
        <w:t>B’ol</w:t>
      </w:r>
      <w:proofErr w:type="spellEnd"/>
      <w:r w:rsidRPr="00CA7ED8">
        <w:rPr>
          <w:sz w:val="22"/>
          <w:szCs w:val="22"/>
        </w:rPr>
        <w:t xml:space="preserve"> was created through deliberate toil, it will be sustained long after the person has left our presence, by contrast to a visceral emotional reaction which quickly fades.  Thus, utilizing mental imagery to imprint another person’s struggles on our mind, is a vital element of </w:t>
      </w:r>
      <w:proofErr w:type="spellStart"/>
      <w:r w:rsidRPr="00CA7ED8">
        <w:rPr>
          <w:i/>
          <w:iCs/>
          <w:sz w:val="22"/>
          <w:szCs w:val="22"/>
        </w:rPr>
        <w:t>Nesiah</w:t>
      </w:r>
      <w:proofErr w:type="spellEnd"/>
      <w:r w:rsidRPr="00CA7ED8">
        <w:rPr>
          <w:i/>
          <w:iCs/>
          <w:sz w:val="22"/>
          <w:szCs w:val="22"/>
        </w:rPr>
        <w:t xml:space="preserve"> </w:t>
      </w:r>
      <w:proofErr w:type="spellStart"/>
      <w:r w:rsidRPr="00CA7ED8">
        <w:rPr>
          <w:i/>
          <w:iCs/>
          <w:sz w:val="22"/>
          <w:szCs w:val="22"/>
        </w:rPr>
        <w:t>B’ol</w:t>
      </w:r>
      <w:proofErr w:type="spellEnd"/>
      <w:r w:rsidRPr="00CA7ED8">
        <w:rPr>
          <w:i/>
          <w:iCs/>
          <w:sz w:val="22"/>
          <w:szCs w:val="22"/>
        </w:rPr>
        <w:t>.</w:t>
      </w:r>
    </w:p>
    <w:p w14:paraId="5D046218" w14:textId="01A1BD49" w:rsidR="00DF7D10" w:rsidRDefault="005306FB" w:rsidP="00761410">
      <w:pPr>
        <w:spacing w:before="120" w:after="120"/>
        <w:rPr>
          <w:rFonts w:cstheme="minorHAnsi"/>
        </w:rPr>
      </w:pPr>
      <w:r>
        <w:rPr>
          <w:vertAlign w:val="superscript"/>
        </w:rPr>
        <w:t>2</w:t>
      </w:r>
      <w:r w:rsidR="00761410" w:rsidRPr="0005230D">
        <w:rPr>
          <w:rFonts w:cstheme="minorHAnsi"/>
        </w:rPr>
        <w:t xml:space="preserve">Rav </w:t>
      </w:r>
      <w:r w:rsidR="00FC1737">
        <w:rPr>
          <w:rFonts w:cstheme="minorHAnsi"/>
        </w:rPr>
        <w:t xml:space="preserve">Chaim </w:t>
      </w:r>
      <w:r w:rsidR="00761410" w:rsidRPr="0005230D">
        <w:rPr>
          <w:rFonts w:cstheme="minorHAnsi"/>
        </w:rPr>
        <w:t xml:space="preserve">Friedlander explains, </w:t>
      </w:r>
      <w:r w:rsidR="00761410">
        <w:rPr>
          <w:rFonts w:cstheme="minorHAnsi"/>
        </w:rPr>
        <w:t xml:space="preserve">to become a </w:t>
      </w:r>
      <w:proofErr w:type="spellStart"/>
      <w:r w:rsidR="00761410" w:rsidRPr="00066B77">
        <w:rPr>
          <w:rFonts w:cstheme="minorHAnsi"/>
          <w:i/>
          <w:iCs/>
        </w:rPr>
        <w:t>Nosei</w:t>
      </w:r>
      <w:proofErr w:type="spellEnd"/>
      <w:r w:rsidR="00761410" w:rsidRPr="00066B77">
        <w:rPr>
          <w:rFonts w:cstheme="minorHAnsi"/>
          <w:i/>
          <w:iCs/>
        </w:rPr>
        <w:t xml:space="preserve"> </w:t>
      </w:r>
      <w:proofErr w:type="spellStart"/>
      <w:r w:rsidR="00761410" w:rsidRPr="00066B77">
        <w:rPr>
          <w:rFonts w:cstheme="minorHAnsi"/>
          <w:i/>
          <w:iCs/>
        </w:rPr>
        <w:t>B’ol</w:t>
      </w:r>
      <w:proofErr w:type="spellEnd"/>
      <w:r w:rsidR="00761410">
        <w:rPr>
          <w:rFonts w:cstheme="minorHAnsi"/>
          <w:i/>
          <w:iCs/>
        </w:rPr>
        <w:t>,</w:t>
      </w:r>
      <w:r w:rsidR="00761410">
        <w:rPr>
          <w:rFonts w:cstheme="minorHAnsi"/>
        </w:rPr>
        <w:t xml:space="preserve"> </w:t>
      </w:r>
      <w:r w:rsidR="00761410" w:rsidRPr="0005230D">
        <w:rPr>
          <w:rFonts w:cstheme="minorHAnsi"/>
        </w:rPr>
        <w:t>we must put our own perspectives aside</w:t>
      </w:r>
      <w:r w:rsidR="00761410">
        <w:rPr>
          <w:rFonts w:cstheme="minorHAnsi"/>
        </w:rPr>
        <w:t xml:space="preserve"> </w:t>
      </w:r>
      <w:proofErr w:type="gramStart"/>
      <w:r w:rsidR="00761410">
        <w:rPr>
          <w:rFonts w:cstheme="minorHAnsi"/>
        </w:rPr>
        <w:t xml:space="preserve">in order </w:t>
      </w:r>
      <w:r w:rsidR="00761410" w:rsidRPr="0005230D">
        <w:rPr>
          <w:rFonts w:cstheme="minorHAnsi"/>
        </w:rPr>
        <w:t>to</w:t>
      </w:r>
      <w:proofErr w:type="gramEnd"/>
      <w:r w:rsidR="00761410" w:rsidRPr="0005230D">
        <w:rPr>
          <w:rFonts w:cstheme="minorHAnsi"/>
        </w:rPr>
        <w:t xml:space="preserve"> </w:t>
      </w:r>
      <w:r w:rsidR="00761410">
        <w:rPr>
          <w:rFonts w:cstheme="minorHAnsi"/>
        </w:rPr>
        <w:t>“</w:t>
      </w:r>
      <w:r w:rsidR="00761410" w:rsidRPr="0005230D">
        <w:rPr>
          <w:rFonts w:cstheme="minorHAnsi"/>
        </w:rPr>
        <w:t>see</w:t>
      </w:r>
      <w:r w:rsidR="00761410">
        <w:rPr>
          <w:rFonts w:cstheme="minorHAnsi"/>
        </w:rPr>
        <w:t>”</w:t>
      </w:r>
      <w:r w:rsidR="00761410" w:rsidRPr="0005230D">
        <w:rPr>
          <w:rFonts w:cstheme="minorHAnsi"/>
        </w:rPr>
        <w:t xml:space="preserve"> the situation </w:t>
      </w:r>
      <w:r w:rsidR="00761410" w:rsidRPr="0005230D">
        <w:t xml:space="preserve">through </w:t>
      </w:r>
      <w:r w:rsidR="00761410">
        <w:t>the</w:t>
      </w:r>
      <w:r w:rsidR="00761410" w:rsidRPr="0005230D">
        <w:t xml:space="preserve"> </w:t>
      </w:r>
      <w:r w:rsidR="00761410">
        <w:t xml:space="preserve">perspective </w:t>
      </w:r>
      <w:r w:rsidR="00761410" w:rsidRPr="0005230D">
        <w:rPr>
          <w:rFonts w:cstheme="minorHAnsi"/>
        </w:rPr>
        <w:t>of the other perso</w:t>
      </w:r>
      <w:r w:rsidR="00AC5907">
        <w:rPr>
          <w:rFonts w:cstheme="minorHAnsi"/>
        </w:rPr>
        <w:t xml:space="preserve">n, </w:t>
      </w:r>
      <w:r w:rsidR="00761410">
        <w:rPr>
          <w:rFonts w:cstheme="minorHAnsi"/>
        </w:rPr>
        <w:t>i.e., to fully immerse ourselves in his or her situation.</w:t>
      </w:r>
      <w:r w:rsidR="00F26943">
        <w:rPr>
          <w:rFonts w:cstheme="minorHAnsi"/>
        </w:rPr>
        <w:t xml:space="preserve">  This is </w:t>
      </w:r>
      <w:r w:rsidR="00332FD6">
        <w:rPr>
          <w:rFonts w:cstheme="minorHAnsi"/>
        </w:rPr>
        <w:t xml:space="preserve">hinted in the verse </w:t>
      </w:r>
      <w:r w:rsidR="00A51A28">
        <w:rPr>
          <w:rFonts w:cstheme="minorHAnsi"/>
        </w:rPr>
        <w:t xml:space="preserve">in </w:t>
      </w:r>
      <w:proofErr w:type="spellStart"/>
      <w:r w:rsidR="00A51A28">
        <w:rPr>
          <w:rFonts w:cstheme="minorHAnsi"/>
        </w:rPr>
        <w:t>Shemos</w:t>
      </w:r>
      <w:proofErr w:type="spellEnd"/>
      <w:r w:rsidR="00A51A28">
        <w:rPr>
          <w:rFonts w:cstheme="minorHAnsi"/>
        </w:rPr>
        <w:t xml:space="preserve"> (2:11) </w:t>
      </w:r>
      <w:r w:rsidR="00332FD6">
        <w:rPr>
          <w:rFonts w:cstheme="minorHAnsi"/>
        </w:rPr>
        <w:t xml:space="preserve">when Moshe </w:t>
      </w:r>
      <w:proofErr w:type="spellStart"/>
      <w:r w:rsidR="00332FD6">
        <w:rPr>
          <w:rFonts w:cstheme="minorHAnsi"/>
        </w:rPr>
        <w:t>Rabbeinu</w:t>
      </w:r>
      <w:proofErr w:type="spellEnd"/>
      <w:r w:rsidR="00332FD6">
        <w:rPr>
          <w:rFonts w:cstheme="minorHAnsi"/>
        </w:rPr>
        <w:t xml:space="preserve"> went out to see </w:t>
      </w:r>
      <w:r w:rsidR="00850C70">
        <w:rPr>
          <w:rFonts w:cstheme="minorHAnsi"/>
        </w:rPr>
        <w:t xml:space="preserve">the </w:t>
      </w:r>
      <w:r w:rsidR="00A51A28">
        <w:rPr>
          <w:rFonts w:cstheme="minorHAnsi"/>
        </w:rPr>
        <w:t xml:space="preserve">burdens </w:t>
      </w:r>
      <w:r w:rsidR="00850C70">
        <w:rPr>
          <w:rFonts w:cstheme="minorHAnsi"/>
        </w:rPr>
        <w:t xml:space="preserve">of his </w:t>
      </w:r>
      <w:r w:rsidR="00332FD6">
        <w:rPr>
          <w:rFonts w:cstheme="minorHAnsi"/>
        </w:rPr>
        <w:t>enslaved</w:t>
      </w:r>
      <w:r w:rsidR="0032217D">
        <w:rPr>
          <w:rFonts w:cstheme="minorHAnsi"/>
        </w:rPr>
        <w:t xml:space="preserve"> brethren</w:t>
      </w:r>
      <w:r w:rsidR="00A51A28">
        <w:rPr>
          <w:rFonts w:cstheme="minorHAnsi"/>
        </w:rPr>
        <w:t xml:space="preserve">: </w:t>
      </w:r>
      <w:r w:rsidR="005C0ACD" w:rsidRPr="0005230D">
        <w:t>“</w:t>
      </w:r>
      <w:r w:rsidR="005C0ACD" w:rsidRPr="0005230D">
        <w:rPr>
          <w:rFonts w:ascii="Times New Roman" w:hAnsi="Times New Roman" w:cs="Times New Roman"/>
          <w:sz w:val="24"/>
          <w:szCs w:val="24"/>
          <w:rtl/>
        </w:rPr>
        <w:t xml:space="preserve">ויצא אל אחיו וירא </w:t>
      </w:r>
      <w:proofErr w:type="spellStart"/>
      <w:r w:rsidR="005C0ACD" w:rsidRPr="0005230D">
        <w:rPr>
          <w:rFonts w:ascii="Times New Roman" w:hAnsi="Times New Roman" w:cs="Times New Roman"/>
          <w:sz w:val="24"/>
          <w:szCs w:val="24"/>
          <w:rtl/>
        </w:rPr>
        <w:t>בסבלותם</w:t>
      </w:r>
      <w:proofErr w:type="spellEnd"/>
      <w:r w:rsidR="005C0ACD" w:rsidRPr="007D61F6">
        <w:t>”</w:t>
      </w:r>
      <w:r w:rsidR="00550DFB" w:rsidRPr="007D61F6">
        <w:t xml:space="preserve"> (</w:t>
      </w:r>
      <w:r w:rsidR="008F2271" w:rsidRPr="007D61F6">
        <w:rPr>
          <w:i/>
          <w:iCs/>
        </w:rPr>
        <w:t xml:space="preserve">he </w:t>
      </w:r>
      <w:r w:rsidR="00550DFB" w:rsidRPr="007D61F6">
        <w:rPr>
          <w:i/>
          <w:iCs/>
        </w:rPr>
        <w:t>went out to his brethren and saw their burdens</w:t>
      </w:r>
      <w:r w:rsidR="00550DFB" w:rsidRPr="007D61F6">
        <w:t>)</w:t>
      </w:r>
      <w:r w:rsidR="005C0ACD" w:rsidRPr="007D61F6">
        <w:t xml:space="preserve">, regarding which </w:t>
      </w:r>
      <w:proofErr w:type="spellStart"/>
      <w:r w:rsidR="005C0ACD" w:rsidRPr="007D61F6">
        <w:t>Rashi</w:t>
      </w:r>
      <w:proofErr w:type="spellEnd"/>
      <w:r w:rsidR="005C0ACD" w:rsidRPr="007D61F6">
        <w:t xml:space="preserve"> comments: </w:t>
      </w:r>
      <w:r w:rsidR="00FF6ABE" w:rsidRPr="007D61F6">
        <w:rPr>
          <w:i/>
          <w:iCs/>
        </w:rPr>
        <w:t>“</w:t>
      </w:r>
      <w:r w:rsidR="00FF6ABE" w:rsidRPr="007D61F6">
        <w:rPr>
          <w:rFonts w:cstheme="minorHAnsi"/>
          <w:i/>
          <w:iCs/>
        </w:rPr>
        <w:t>He focused his eyes and his heart to be distressed over them</w:t>
      </w:r>
      <w:r w:rsidR="00FF6ABE" w:rsidRPr="007D61F6">
        <w:rPr>
          <w:rFonts w:cstheme="minorHAnsi"/>
        </w:rPr>
        <w:t>.”</w:t>
      </w:r>
      <w:r w:rsidR="00926CAD" w:rsidRPr="007D61F6">
        <w:rPr>
          <w:rFonts w:cstheme="minorHAnsi"/>
        </w:rPr>
        <w:t xml:space="preserve">  One must exit his own </w:t>
      </w:r>
      <w:r w:rsidR="00AC5907" w:rsidRPr="007D61F6">
        <w:rPr>
          <w:rFonts w:cstheme="minorHAnsi"/>
        </w:rPr>
        <w:t xml:space="preserve">emotional comfort zone to </w:t>
      </w:r>
      <w:r w:rsidR="0032217D" w:rsidRPr="007D61F6">
        <w:rPr>
          <w:rFonts w:cstheme="minorHAnsi"/>
        </w:rPr>
        <w:t xml:space="preserve">authentically </w:t>
      </w:r>
      <w:r w:rsidR="00AC5907" w:rsidRPr="007D61F6">
        <w:rPr>
          <w:rFonts w:cstheme="minorHAnsi"/>
        </w:rPr>
        <w:t>experience the suffering and emotions of the person in need</w:t>
      </w:r>
      <w:r w:rsidR="007F053F">
        <w:rPr>
          <w:rFonts w:cstheme="minorHAnsi"/>
        </w:rPr>
        <w:t xml:space="preserve">, i.e., </w:t>
      </w:r>
      <w:r w:rsidR="00865DC2">
        <w:rPr>
          <w:rFonts w:cstheme="minorHAnsi"/>
        </w:rPr>
        <w:t xml:space="preserve">by </w:t>
      </w:r>
      <w:r w:rsidR="007F053F">
        <w:rPr>
          <w:rFonts w:cstheme="minorHAnsi"/>
        </w:rPr>
        <w:t>seeing the situation through his or her lens</w:t>
      </w:r>
      <w:r w:rsidR="00AC5907" w:rsidRPr="007D61F6">
        <w:rPr>
          <w:rFonts w:cstheme="minorHAnsi"/>
        </w:rPr>
        <w:t>.</w:t>
      </w:r>
    </w:p>
    <w:p w14:paraId="7B0FCDC8" w14:textId="736A55BA" w:rsidR="00E82C1D" w:rsidRDefault="00E71AAA" w:rsidP="0056214B">
      <w:pPr>
        <w:spacing w:before="120" w:after="120"/>
      </w:pPr>
      <w:r>
        <w:rPr>
          <w:rFonts w:cstheme="minorHAnsi"/>
        </w:rPr>
        <w:t xml:space="preserve">From </w:t>
      </w:r>
      <w:proofErr w:type="spellStart"/>
      <w:r w:rsidR="006D356D">
        <w:rPr>
          <w:rFonts w:cstheme="minorHAnsi"/>
        </w:rPr>
        <w:t>Rashi</w:t>
      </w:r>
      <w:r w:rsidR="00962662">
        <w:rPr>
          <w:rFonts w:cstheme="minorHAnsi"/>
        </w:rPr>
        <w:t>’s</w:t>
      </w:r>
      <w:proofErr w:type="spellEnd"/>
      <w:r w:rsidR="00962662">
        <w:rPr>
          <w:rFonts w:cstheme="minorHAnsi"/>
        </w:rPr>
        <w:t xml:space="preserve"> words, </w:t>
      </w:r>
      <w:r w:rsidR="008903FE">
        <w:rPr>
          <w:rFonts w:cstheme="minorHAnsi"/>
        </w:rPr>
        <w:t>“</w:t>
      </w:r>
      <w:r w:rsidR="008903FE" w:rsidRPr="007D61F6">
        <w:rPr>
          <w:rFonts w:cstheme="minorHAnsi"/>
          <w:i/>
          <w:iCs/>
        </w:rPr>
        <w:t>He focused his eyes and his heart</w:t>
      </w:r>
      <w:r w:rsidR="008903FE">
        <w:rPr>
          <w:rFonts w:cstheme="minorHAnsi"/>
          <w:i/>
          <w:iCs/>
        </w:rPr>
        <w:t>,</w:t>
      </w:r>
      <w:r w:rsidR="008903FE">
        <w:rPr>
          <w:rFonts w:cstheme="minorHAnsi"/>
        </w:rPr>
        <w:t>”</w:t>
      </w:r>
      <w:r w:rsidR="00934613">
        <w:rPr>
          <w:rFonts w:cstheme="minorHAnsi"/>
        </w:rPr>
        <w:t xml:space="preserve"> </w:t>
      </w:r>
      <w:r w:rsidR="00823747">
        <w:rPr>
          <w:rFonts w:cstheme="minorHAnsi"/>
          <w:vertAlign w:val="superscript"/>
        </w:rPr>
        <w:t>31</w:t>
      </w:r>
      <w:r w:rsidR="00962662">
        <w:rPr>
          <w:rFonts w:cstheme="minorHAnsi"/>
        </w:rPr>
        <w:t xml:space="preserve">Rav </w:t>
      </w:r>
      <w:proofErr w:type="spellStart"/>
      <w:r w:rsidR="00962662">
        <w:rPr>
          <w:rFonts w:cstheme="minorHAnsi"/>
        </w:rPr>
        <w:t>Yeruchem</w:t>
      </w:r>
      <w:proofErr w:type="spellEnd"/>
      <w:r w:rsidR="00962662">
        <w:rPr>
          <w:rFonts w:cstheme="minorHAnsi"/>
        </w:rPr>
        <w:t xml:space="preserve"> </w:t>
      </w:r>
      <w:proofErr w:type="spellStart"/>
      <w:r w:rsidR="00F90508">
        <w:rPr>
          <w:rFonts w:cstheme="minorHAnsi"/>
        </w:rPr>
        <w:t>Le</w:t>
      </w:r>
      <w:r w:rsidR="003F2E11">
        <w:rPr>
          <w:rFonts w:cstheme="minorHAnsi"/>
        </w:rPr>
        <w:t>v</w:t>
      </w:r>
      <w:r w:rsidR="00F90508">
        <w:rPr>
          <w:rFonts w:cstheme="minorHAnsi"/>
        </w:rPr>
        <w:t>ovitz</w:t>
      </w:r>
      <w:proofErr w:type="spellEnd"/>
      <w:r w:rsidR="00962662">
        <w:rPr>
          <w:rFonts w:cstheme="minorHAnsi"/>
        </w:rPr>
        <w:t xml:space="preserve"> </w:t>
      </w:r>
      <w:r>
        <w:rPr>
          <w:rFonts w:cstheme="minorHAnsi"/>
        </w:rPr>
        <w:t xml:space="preserve">concludes </w:t>
      </w:r>
      <w:r w:rsidR="00962662">
        <w:rPr>
          <w:rFonts w:cstheme="minorHAnsi"/>
        </w:rPr>
        <w:t>tha</w:t>
      </w:r>
      <w:r w:rsidR="008903FE">
        <w:rPr>
          <w:rFonts w:cstheme="minorHAnsi"/>
        </w:rPr>
        <w:t xml:space="preserve">t </w:t>
      </w:r>
      <w:r w:rsidR="00DE1746">
        <w:rPr>
          <w:rFonts w:cstheme="minorHAnsi"/>
        </w:rPr>
        <w:t xml:space="preserve">merely </w:t>
      </w:r>
      <w:r w:rsidR="008903FE">
        <w:rPr>
          <w:rFonts w:cstheme="minorHAnsi"/>
        </w:rPr>
        <w:t xml:space="preserve">seeing someone else’s distress </w:t>
      </w:r>
      <w:r w:rsidR="00962EEF">
        <w:rPr>
          <w:rFonts w:cstheme="minorHAnsi"/>
        </w:rPr>
        <w:t xml:space="preserve">with our eyes is insufficient </w:t>
      </w:r>
      <w:r w:rsidR="00BF3B3C">
        <w:rPr>
          <w:rFonts w:cstheme="minorHAnsi"/>
        </w:rPr>
        <w:t xml:space="preserve">for us to </w:t>
      </w:r>
      <w:r w:rsidR="00067C49">
        <w:rPr>
          <w:rFonts w:cstheme="minorHAnsi"/>
        </w:rPr>
        <w:t>tru</w:t>
      </w:r>
      <w:r w:rsidR="00DE1746">
        <w:rPr>
          <w:rFonts w:cstheme="minorHAnsi"/>
        </w:rPr>
        <w:t>ly</w:t>
      </w:r>
      <w:r w:rsidR="00BF3B3C">
        <w:rPr>
          <w:rFonts w:cstheme="minorHAnsi"/>
        </w:rPr>
        <w:t xml:space="preserve"> feel that person’s suffering</w:t>
      </w:r>
      <w:r w:rsidR="00446963">
        <w:rPr>
          <w:rFonts w:cstheme="minorHAnsi"/>
        </w:rPr>
        <w:t xml:space="preserve">.  </w:t>
      </w:r>
      <w:r w:rsidR="00163B8F">
        <w:rPr>
          <w:rFonts w:cstheme="minorHAnsi"/>
        </w:rPr>
        <w:t xml:space="preserve">We must also </w:t>
      </w:r>
      <w:r w:rsidR="00163B8F" w:rsidRPr="002B23AB">
        <w:rPr>
          <w:rFonts w:cstheme="minorHAnsi"/>
          <w:b/>
          <w:bCs/>
        </w:rPr>
        <w:t>apply our</w:t>
      </w:r>
      <w:r w:rsidR="00163B8F" w:rsidRPr="00231C79">
        <w:rPr>
          <w:rFonts w:cstheme="minorHAnsi"/>
          <w:b/>
          <w:bCs/>
        </w:rPr>
        <w:t xml:space="preserve"> hearts</w:t>
      </w:r>
      <w:r w:rsidR="00163B8F">
        <w:rPr>
          <w:rFonts w:cstheme="minorHAnsi"/>
        </w:rPr>
        <w:t xml:space="preserve"> to delve into the depths of the person’s difficulties</w:t>
      </w:r>
      <w:r w:rsidR="00F90508">
        <w:rPr>
          <w:rFonts w:cstheme="minorHAnsi"/>
        </w:rPr>
        <w:t>,</w:t>
      </w:r>
      <w:r w:rsidR="00041DE7">
        <w:rPr>
          <w:rFonts w:cstheme="minorHAnsi"/>
        </w:rPr>
        <w:t xml:space="preserve"> </w:t>
      </w:r>
      <w:r w:rsidR="00876009" w:rsidRPr="00876009">
        <w:rPr>
          <w:rFonts w:cstheme="minorHAnsi"/>
          <w:i/>
          <w:iCs/>
        </w:rPr>
        <w:t>“</w:t>
      </w:r>
      <w:r w:rsidR="00876009">
        <w:rPr>
          <w:rFonts w:cstheme="minorHAnsi"/>
          <w:i/>
          <w:iCs/>
        </w:rPr>
        <w:t xml:space="preserve">using </w:t>
      </w:r>
      <w:r w:rsidR="00847523" w:rsidRPr="00876009">
        <w:rPr>
          <w:rFonts w:cstheme="minorHAnsi"/>
          <w:i/>
          <w:iCs/>
        </w:rPr>
        <w:t xml:space="preserve">all our </w:t>
      </w:r>
      <w:r w:rsidR="00876009" w:rsidRPr="00876009">
        <w:rPr>
          <w:rFonts w:cstheme="minorHAnsi"/>
          <w:i/>
          <w:iCs/>
        </w:rPr>
        <w:t>contemplati</w:t>
      </w:r>
      <w:r w:rsidR="00767CB6">
        <w:rPr>
          <w:rFonts w:cstheme="minorHAnsi"/>
          <w:i/>
          <w:iCs/>
        </w:rPr>
        <w:t>ve</w:t>
      </w:r>
      <w:r w:rsidR="00876009" w:rsidRPr="00876009">
        <w:rPr>
          <w:rFonts w:cstheme="minorHAnsi"/>
          <w:i/>
          <w:iCs/>
        </w:rPr>
        <w:t xml:space="preserve"> and analytical abilities</w:t>
      </w:r>
      <w:r w:rsidR="00163B8F">
        <w:rPr>
          <w:rFonts w:cstheme="minorHAnsi"/>
        </w:rPr>
        <w:t>.</w:t>
      </w:r>
      <w:r w:rsidR="00876009">
        <w:rPr>
          <w:rFonts w:cstheme="minorHAnsi"/>
        </w:rPr>
        <w:t>”</w:t>
      </w:r>
      <w:r w:rsidR="00163B8F">
        <w:rPr>
          <w:rFonts w:cstheme="minorHAnsi"/>
        </w:rPr>
        <w:t xml:space="preserve">  </w:t>
      </w:r>
      <w:r w:rsidR="00182826">
        <w:rPr>
          <w:rFonts w:cstheme="minorHAnsi"/>
        </w:rPr>
        <w:t>I</w:t>
      </w:r>
      <w:r w:rsidR="00013D1F">
        <w:rPr>
          <w:rFonts w:cstheme="minorHAnsi"/>
        </w:rPr>
        <w:t xml:space="preserve">n the </w:t>
      </w:r>
      <w:hyperlink w:anchor="Day9" w:history="1">
        <w:r w:rsidR="00013D1F" w:rsidRPr="000B187C">
          <w:rPr>
            <w:rStyle w:val="Hyperlink"/>
            <w:rFonts w:cstheme="minorHAnsi"/>
          </w:rPr>
          <w:t>Day 9</w:t>
        </w:r>
      </w:hyperlink>
      <w:r w:rsidR="00013D1F">
        <w:rPr>
          <w:rFonts w:cstheme="minorHAnsi"/>
        </w:rPr>
        <w:t xml:space="preserve"> lesson, </w:t>
      </w:r>
      <w:r w:rsidR="00182826">
        <w:rPr>
          <w:rFonts w:cstheme="minorHAnsi"/>
        </w:rPr>
        <w:t xml:space="preserve">we saw </w:t>
      </w:r>
      <w:proofErr w:type="spellStart"/>
      <w:r w:rsidR="00182826">
        <w:rPr>
          <w:rFonts w:cstheme="minorHAnsi"/>
        </w:rPr>
        <w:t>Rashi</w:t>
      </w:r>
      <w:proofErr w:type="spellEnd"/>
      <w:r w:rsidR="00182826">
        <w:rPr>
          <w:rFonts w:cstheme="minorHAnsi"/>
        </w:rPr>
        <w:t xml:space="preserve"> </w:t>
      </w:r>
      <w:r w:rsidR="00657855">
        <w:rPr>
          <w:rFonts w:cstheme="minorHAnsi"/>
        </w:rPr>
        <w:t xml:space="preserve">who explains that, at the burning bush encounter, </w:t>
      </w:r>
      <w:r w:rsidR="00F028EA">
        <w:rPr>
          <w:rFonts w:cstheme="minorHAnsi"/>
        </w:rPr>
        <w:t>Hashem</w:t>
      </w:r>
      <w:r w:rsidR="00657855">
        <w:rPr>
          <w:rFonts w:cstheme="minorHAnsi"/>
        </w:rPr>
        <w:t xml:space="preserve"> told </w:t>
      </w:r>
      <w:r w:rsidR="00F028EA">
        <w:rPr>
          <w:rFonts w:cstheme="minorHAnsi"/>
        </w:rPr>
        <w:t xml:space="preserve">Moshe </w:t>
      </w:r>
      <w:proofErr w:type="spellStart"/>
      <w:r w:rsidR="00F028EA">
        <w:rPr>
          <w:rFonts w:cstheme="minorHAnsi"/>
        </w:rPr>
        <w:t>Rabbeinu</w:t>
      </w:r>
      <w:proofErr w:type="spellEnd"/>
      <w:r w:rsidR="00141A4C">
        <w:rPr>
          <w:rFonts w:cstheme="minorHAnsi"/>
        </w:rPr>
        <w:t>:</w:t>
      </w:r>
      <w:r w:rsidR="001274BC">
        <w:rPr>
          <w:rFonts w:cstheme="minorHAnsi"/>
        </w:rPr>
        <w:t xml:space="preserve"> </w:t>
      </w:r>
      <w:r w:rsidR="001274BC" w:rsidRPr="001274BC">
        <w:rPr>
          <w:rFonts w:cstheme="minorHAnsi"/>
          <w:i/>
          <w:iCs/>
        </w:rPr>
        <w:t>“</w:t>
      </w:r>
      <w:r w:rsidR="00996E12" w:rsidRPr="00996E12">
        <w:rPr>
          <w:rFonts w:cstheme="minorHAnsi"/>
          <w:i/>
          <w:iCs/>
        </w:rPr>
        <w:t>I have focused My heart to understand and know his pains</w:t>
      </w:r>
      <w:r w:rsidR="00503600" w:rsidRPr="00503600">
        <w:rPr>
          <w:rFonts w:cstheme="minorHAnsi"/>
          <w:i/>
          <w:iCs/>
        </w:rPr>
        <w:t>, and I did not hide My eyes, and I shall not block My ears to their cry</w:t>
      </w:r>
      <w:r w:rsidR="001274BC">
        <w:rPr>
          <w:rFonts w:cstheme="minorHAnsi"/>
        </w:rPr>
        <w:t xml:space="preserve">.”  </w:t>
      </w:r>
      <w:r w:rsidR="00163B8F">
        <w:rPr>
          <w:rFonts w:cstheme="minorHAnsi"/>
        </w:rPr>
        <w:t>Moshe emulated G-d</w:t>
      </w:r>
      <w:r w:rsidR="00DC7356">
        <w:rPr>
          <w:rFonts w:cstheme="minorHAnsi"/>
        </w:rPr>
        <w:t xml:space="preserve">’s </w:t>
      </w:r>
      <w:proofErr w:type="spellStart"/>
      <w:r w:rsidR="00DC7356" w:rsidRPr="00DC7356">
        <w:rPr>
          <w:rFonts w:cstheme="minorHAnsi"/>
          <w:i/>
          <w:iCs/>
        </w:rPr>
        <w:t>Nesiah</w:t>
      </w:r>
      <w:proofErr w:type="spellEnd"/>
      <w:r w:rsidR="00DC7356" w:rsidRPr="00DC7356">
        <w:rPr>
          <w:rFonts w:cstheme="minorHAnsi"/>
          <w:i/>
          <w:iCs/>
        </w:rPr>
        <w:t xml:space="preserve"> </w:t>
      </w:r>
      <w:proofErr w:type="spellStart"/>
      <w:r w:rsidR="00DC7356" w:rsidRPr="00DC7356">
        <w:rPr>
          <w:rFonts w:cstheme="minorHAnsi"/>
          <w:i/>
          <w:iCs/>
        </w:rPr>
        <w:t>B’ol</w:t>
      </w:r>
      <w:proofErr w:type="spellEnd"/>
      <w:r w:rsidR="00163B8F">
        <w:rPr>
          <w:rFonts w:cstheme="minorHAnsi"/>
        </w:rPr>
        <w:t xml:space="preserve"> by using</w:t>
      </w:r>
      <w:r w:rsidR="00996E12">
        <w:rPr>
          <w:rFonts w:cstheme="minorHAnsi"/>
        </w:rPr>
        <w:t>, not merely his eyes, but also</w:t>
      </w:r>
      <w:r w:rsidR="00163B8F">
        <w:rPr>
          <w:rFonts w:cstheme="minorHAnsi"/>
        </w:rPr>
        <w:t xml:space="preserve"> his heart to </w:t>
      </w:r>
      <w:r w:rsidR="00DF74E8">
        <w:rPr>
          <w:rFonts w:cstheme="minorHAnsi"/>
        </w:rPr>
        <w:t xml:space="preserve">fully focus on all aspects of the </w:t>
      </w:r>
      <w:r w:rsidR="00C3376C">
        <w:rPr>
          <w:rFonts w:cstheme="minorHAnsi"/>
        </w:rPr>
        <w:t xml:space="preserve">Jewish people’s </w:t>
      </w:r>
      <w:r w:rsidR="00DF74E8">
        <w:rPr>
          <w:rFonts w:cstheme="minorHAnsi"/>
        </w:rPr>
        <w:t>suffering</w:t>
      </w:r>
      <w:r w:rsidR="00C3376C">
        <w:rPr>
          <w:rFonts w:cstheme="minorHAnsi"/>
        </w:rPr>
        <w:t xml:space="preserve">.  Rav </w:t>
      </w:r>
      <w:proofErr w:type="spellStart"/>
      <w:r w:rsidR="00C3376C">
        <w:rPr>
          <w:rFonts w:cstheme="minorHAnsi"/>
        </w:rPr>
        <w:t>Yeruchem’s</w:t>
      </w:r>
      <w:proofErr w:type="spellEnd"/>
      <w:r w:rsidR="00C3376C">
        <w:rPr>
          <w:rFonts w:cstheme="minorHAnsi"/>
        </w:rPr>
        <w:t xml:space="preserve"> </w:t>
      </w:r>
      <w:r w:rsidR="00086C79">
        <w:rPr>
          <w:rFonts w:cstheme="minorHAnsi"/>
        </w:rPr>
        <w:t xml:space="preserve">eloquent </w:t>
      </w:r>
      <w:r w:rsidR="00C3376C">
        <w:rPr>
          <w:rFonts w:cstheme="minorHAnsi"/>
        </w:rPr>
        <w:t>words</w:t>
      </w:r>
      <w:r w:rsidR="00E71F25">
        <w:rPr>
          <w:rFonts w:cstheme="minorHAnsi"/>
        </w:rPr>
        <w:t xml:space="preserve"> describe the </w:t>
      </w:r>
      <w:r w:rsidR="009A6007">
        <w:rPr>
          <w:rFonts w:cstheme="minorHAnsi"/>
        </w:rPr>
        <w:t xml:space="preserve">requisite </w:t>
      </w:r>
      <w:r w:rsidR="00E71F25">
        <w:rPr>
          <w:rFonts w:cstheme="minorHAnsi"/>
        </w:rPr>
        <w:t xml:space="preserve">depths </w:t>
      </w:r>
      <w:r w:rsidR="009A6007">
        <w:rPr>
          <w:rFonts w:cstheme="minorHAnsi"/>
        </w:rPr>
        <w:t xml:space="preserve">of </w:t>
      </w:r>
      <w:r w:rsidR="00D64FFF">
        <w:rPr>
          <w:rFonts w:cstheme="minorHAnsi"/>
        </w:rPr>
        <w:t xml:space="preserve">our thoughts </w:t>
      </w:r>
      <w:r w:rsidR="00931F2B">
        <w:rPr>
          <w:rFonts w:cstheme="minorHAnsi"/>
        </w:rPr>
        <w:t>regarding another person’s distress</w:t>
      </w:r>
      <w:r w:rsidR="009A6007">
        <w:rPr>
          <w:rFonts w:cstheme="minorHAnsi"/>
        </w:rPr>
        <w:t>,</w:t>
      </w:r>
      <w:r w:rsidR="00931F2B">
        <w:rPr>
          <w:rFonts w:cstheme="minorHAnsi"/>
        </w:rPr>
        <w:t xml:space="preserve"> in order to properly be </w:t>
      </w:r>
      <w:proofErr w:type="spellStart"/>
      <w:r w:rsidR="00931F2B" w:rsidRPr="00931F2B">
        <w:rPr>
          <w:rFonts w:cstheme="minorHAnsi"/>
          <w:i/>
          <w:iCs/>
        </w:rPr>
        <w:t>Nosei</w:t>
      </w:r>
      <w:proofErr w:type="spellEnd"/>
      <w:r w:rsidR="00931F2B" w:rsidRPr="00931F2B">
        <w:rPr>
          <w:rFonts w:cstheme="minorHAnsi"/>
          <w:i/>
          <w:iCs/>
        </w:rPr>
        <w:t xml:space="preserve"> </w:t>
      </w:r>
      <w:proofErr w:type="spellStart"/>
      <w:r w:rsidR="00931F2B" w:rsidRPr="00931F2B">
        <w:rPr>
          <w:rFonts w:cstheme="minorHAnsi"/>
          <w:i/>
          <w:iCs/>
        </w:rPr>
        <w:t>B’ol</w:t>
      </w:r>
      <w:proofErr w:type="spellEnd"/>
      <w:r w:rsidR="00931F2B" w:rsidRPr="00931F2B">
        <w:rPr>
          <w:rFonts w:cstheme="minorHAnsi"/>
          <w:i/>
          <w:iCs/>
        </w:rPr>
        <w:t xml:space="preserve"> </w:t>
      </w:r>
      <w:proofErr w:type="spellStart"/>
      <w:r w:rsidR="00931F2B" w:rsidRPr="00931F2B">
        <w:rPr>
          <w:rFonts w:cstheme="minorHAnsi"/>
          <w:i/>
          <w:iCs/>
        </w:rPr>
        <w:t>Im</w:t>
      </w:r>
      <w:proofErr w:type="spellEnd"/>
      <w:r w:rsidR="00931F2B" w:rsidRPr="00931F2B">
        <w:rPr>
          <w:rFonts w:cstheme="minorHAnsi"/>
          <w:i/>
          <w:iCs/>
        </w:rPr>
        <w:t xml:space="preserve"> </w:t>
      </w:r>
      <w:proofErr w:type="spellStart"/>
      <w:r w:rsidR="00931F2B" w:rsidRPr="00931F2B">
        <w:rPr>
          <w:rFonts w:cstheme="minorHAnsi"/>
          <w:i/>
          <w:iCs/>
        </w:rPr>
        <w:t>Chaveiro</w:t>
      </w:r>
      <w:proofErr w:type="spellEnd"/>
      <w:r w:rsidR="00931F2B">
        <w:rPr>
          <w:rFonts w:cstheme="minorHAnsi"/>
        </w:rPr>
        <w:t xml:space="preserve">: </w:t>
      </w:r>
      <w:r w:rsidR="00C3376C" w:rsidRPr="00931F2B">
        <w:rPr>
          <w:rFonts w:cstheme="minorHAnsi"/>
          <w:i/>
          <w:iCs/>
        </w:rPr>
        <w:t>“</w:t>
      </w:r>
      <w:r w:rsidR="004E1CED" w:rsidRPr="00931F2B">
        <w:rPr>
          <w:rFonts w:cstheme="minorHAnsi"/>
          <w:i/>
          <w:iCs/>
        </w:rPr>
        <w:t xml:space="preserve">In order to </w:t>
      </w:r>
      <w:r w:rsidR="0069225F" w:rsidRPr="00931F2B">
        <w:rPr>
          <w:rFonts w:cstheme="minorHAnsi"/>
          <w:i/>
          <w:iCs/>
        </w:rPr>
        <w:t xml:space="preserve">feel another person’s pain, </w:t>
      </w:r>
      <w:r w:rsidR="0022772A" w:rsidRPr="00931F2B">
        <w:rPr>
          <w:rFonts w:cstheme="minorHAnsi"/>
          <w:i/>
          <w:iCs/>
        </w:rPr>
        <w:t xml:space="preserve">to feel all of the person’s </w:t>
      </w:r>
      <w:r w:rsidR="009F0DF7" w:rsidRPr="00931F2B">
        <w:rPr>
          <w:rFonts w:cstheme="minorHAnsi"/>
          <w:i/>
          <w:iCs/>
        </w:rPr>
        <w:t xml:space="preserve">suffering, </w:t>
      </w:r>
      <w:r w:rsidR="00105C98" w:rsidRPr="00931F2B">
        <w:rPr>
          <w:rFonts w:cstheme="minorHAnsi"/>
          <w:i/>
          <w:iCs/>
        </w:rPr>
        <w:t xml:space="preserve">our </w:t>
      </w:r>
      <w:r w:rsidR="00043C90" w:rsidRPr="00931F2B">
        <w:rPr>
          <w:rFonts w:cstheme="minorHAnsi"/>
          <w:i/>
          <w:iCs/>
        </w:rPr>
        <w:t xml:space="preserve">thoughts </w:t>
      </w:r>
      <w:r w:rsidR="00C3376C" w:rsidRPr="00931F2B">
        <w:rPr>
          <w:rFonts w:cstheme="minorHAnsi"/>
          <w:i/>
          <w:iCs/>
        </w:rPr>
        <w:t>must</w:t>
      </w:r>
      <w:r w:rsidR="00043C90" w:rsidRPr="00931F2B">
        <w:rPr>
          <w:rFonts w:cstheme="minorHAnsi"/>
          <w:i/>
          <w:iCs/>
        </w:rPr>
        <w:t xml:space="preserve"> </w:t>
      </w:r>
      <w:r w:rsidR="00483009" w:rsidRPr="00931F2B">
        <w:rPr>
          <w:rFonts w:cstheme="minorHAnsi"/>
          <w:i/>
          <w:iCs/>
        </w:rPr>
        <w:t xml:space="preserve">deeply </w:t>
      </w:r>
      <w:r w:rsidR="00D70F52">
        <w:rPr>
          <w:rFonts w:cstheme="minorHAnsi"/>
          <w:i/>
          <w:iCs/>
        </w:rPr>
        <w:t>contemplate</w:t>
      </w:r>
      <w:r w:rsidR="00A756C1" w:rsidRPr="00931F2B">
        <w:rPr>
          <w:rFonts w:cstheme="minorHAnsi"/>
          <w:i/>
          <w:iCs/>
        </w:rPr>
        <w:t xml:space="preserve"> </w:t>
      </w:r>
      <w:r w:rsidR="00105C98" w:rsidRPr="00931F2B">
        <w:rPr>
          <w:rFonts w:cstheme="minorHAnsi"/>
          <w:i/>
          <w:iCs/>
        </w:rPr>
        <w:t xml:space="preserve">– how the </w:t>
      </w:r>
      <w:r w:rsidR="00A756C1" w:rsidRPr="00931F2B">
        <w:rPr>
          <w:rFonts w:cstheme="minorHAnsi"/>
          <w:i/>
          <w:iCs/>
        </w:rPr>
        <w:t xml:space="preserve">pain penetrates and </w:t>
      </w:r>
      <w:r w:rsidR="001F2D27">
        <w:rPr>
          <w:rFonts w:cstheme="minorHAnsi"/>
          <w:i/>
          <w:iCs/>
        </w:rPr>
        <w:t xml:space="preserve">flows </w:t>
      </w:r>
      <w:r w:rsidR="00A756C1" w:rsidRPr="00931F2B">
        <w:rPr>
          <w:rFonts w:cstheme="minorHAnsi"/>
          <w:i/>
          <w:iCs/>
        </w:rPr>
        <w:t>through his arteries and veins</w:t>
      </w:r>
      <w:r w:rsidR="00265A1C" w:rsidRPr="00931F2B">
        <w:rPr>
          <w:rFonts w:cstheme="minorHAnsi"/>
          <w:i/>
          <w:iCs/>
        </w:rPr>
        <w:t>, to feel trajectory of the pain</w:t>
      </w:r>
      <w:r w:rsidR="00317632" w:rsidRPr="00931F2B">
        <w:rPr>
          <w:rFonts w:cstheme="minorHAnsi"/>
          <w:i/>
          <w:iCs/>
        </w:rPr>
        <w:t xml:space="preserve">, in which artery and vein it is </w:t>
      </w:r>
      <w:r w:rsidR="00E71F25" w:rsidRPr="00931F2B">
        <w:rPr>
          <w:rFonts w:cstheme="minorHAnsi"/>
          <w:i/>
          <w:iCs/>
        </w:rPr>
        <w:t>found</w:t>
      </w:r>
      <w:r w:rsidR="0056214B">
        <w:rPr>
          <w:rFonts w:cstheme="minorHAnsi"/>
          <w:i/>
          <w:iCs/>
        </w:rPr>
        <w:t xml:space="preserve"> – for this we require</w:t>
      </w:r>
      <w:r w:rsidR="000A0FD5">
        <w:rPr>
          <w:rFonts w:cstheme="minorHAnsi"/>
          <w:i/>
          <w:iCs/>
        </w:rPr>
        <w:t xml:space="preserve"> </w:t>
      </w:r>
      <w:r w:rsidR="00021D7B">
        <w:rPr>
          <w:rFonts w:cstheme="minorHAnsi"/>
          <w:i/>
          <w:iCs/>
        </w:rPr>
        <w:t xml:space="preserve">prolific </w:t>
      </w:r>
      <w:r w:rsidR="000A0FD5">
        <w:rPr>
          <w:rFonts w:cstheme="minorHAnsi"/>
          <w:i/>
          <w:iCs/>
        </w:rPr>
        <w:t xml:space="preserve">focusing </w:t>
      </w:r>
      <w:r w:rsidR="00C83CCC">
        <w:rPr>
          <w:rFonts w:cstheme="minorHAnsi"/>
          <w:i/>
          <w:iCs/>
        </w:rPr>
        <w:t xml:space="preserve">of </w:t>
      </w:r>
      <w:r w:rsidR="000A0FD5">
        <w:rPr>
          <w:rFonts w:cstheme="minorHAnsi"/>
          <w:i/>
          <w:iCs/>
        </w:rPr>
        <w:t>our hearts to understand</w:t>
      </w:r>
      <w:r w:rsidR="00E71F25">
        <w:rPr>
          <w:rFonts w:cstheme="minorHAnsi"/>
        </w:rPr>
        <w:t>.”</w:t>
      </w:r>
    </w:p>
    <w:p w14:paraId="726E427C" w14:textId="14FC3670" w:rsidR="00122B02" w:rsidRPr="007D61F6" w:rsidRDefault="00823747" w:rsidP="008821CA">
      <w:pPr>
        <w:spacing w:before="120" w:after="120"/>
      </w:pPr>
      <w:r>
        <w:rPr>
          <w:vertAlign w:val="superscript"/>
        </w:rPr>
        <w:t>6</w:t>
      </w:r>
      <w:r w:rsidR="00E82C1D" w:rsidRPr="00E82C1D">
        <w:t xml:space="preserve">Rav </w:t>
      </w:r>
      <w:proofErr w:type="spellStart"/>
      <w:r w:rsidR="00E82C1D" w:rsidRPr="00E82C1D">
        <w:t>Yeruchem</w:t>
      </w:r>
      <w:proofErr w:type="spellEnd"/>
      <w:r w:rsidR="00E82C1D" w:rsidRPr="00E82C1D">
        <w:t xml:space="preserve"> was told about an individual, who, due to his illness, was unable to turn from side to side in bed.  For most of us, hearing about this person’s disability would hardly evoke much of an emotional response.  However, Rav </w:t>
      </w:r>
      <w:proofErr w:type="spellStart"/>
      <w:r w:rsidR="00E82C1D" w:rsidRPr="00E82C1D">
        <w:t>Yeruchem</w:t>
      </w:r>
      <w:proofErr w:type="spellEnd"/>
      <w:r w:rsidR="00E82C1D" w:rsidRPr="00E82C1D">
        <w:t xml:space="preserve"> s</w:t>
      </w:r>
      <w:r w:rsidR="00B10C06">
        <w:t>ays</w:t>
      </w:r>
      <w:r w:rsidR="00E82C1D" w:rsidRPr="00E82C1D">
        <w:t xml:space="preserve"> that hearing about this person’s condition taught him a fundamental message.  To </w:t>
      </w:r>
      <w:r w:rsidR="00D45408">
        <w:t xml:space="preserve">gain a </w:t>
      </w:r>
      <w:r w:rsidR="00E82C1D" w:rsidRPr="00E82C1D">
        <w:t xml:space="preserve">grasp </w:t>
      </w:r>
      <w:r w:rsidR="00D45408">
        <w:t xml:space="preserve">of </w:t>
      </w:r>
      <w:r w:rsidR="00E82C1D" w:rsidRPr="00E82C1D">
        <w:t xml:space="preserve">this individual’s suffering, Rav </w:t>
      </w:r>
      <w:proofErr w:type="spellStart"/>
      <w:r w:rsidR="00E82C1D" w:rsidRPr="00E82C1D">
        <w:t>Yeruchem</w:t>
      </w:r>
      <w:proofErr w:type="spellEnd"/>
      <w:r w:rsidR="00E82C1D" w:rsidRPr="00E82C1D">
        <w:t xml:space="preserve"> said, we </w:t>
      </w:r>
      <w:r w:rsidR="00D70F52">
        <w:t xml:space="preserve">must </w:t>
      </w:r>
      <w:r w:rsidR="00E82C1D" w:rsidRPr="00E82C1D">
        <w:t xml:space="preserve">deliberately </w:t>
      </w:r>
      <w:r w:rsidR="00DB4C95">
        <w:t xml:space="preserve">reckon </w:t>
      </w:r>
      <w:r w:rsidR="00E82C1D" w:rsidRPr="00E82C1D">
        <w:t xml:space="preserve">how many times we typically turn from side to side </w:t>
      </w:r>
      <w:r w:rsidR="001F022A">
        <w:t xml:space="preserve">in bed </w:t>
      </w:r>
      <w:r w:rsidR="00E82C1D" w:rsidRPr="00E82C1D">
        <w:t xml:space="preserve">before finding a comfortable position to fall into a restful sleep.  Then, we can begin to </w:t>
      </w:r>
      <w:r w:rsidR="009C4BC4">
        <w:t xml:space="preserve">imagine ourselves as </w:t>
      </w:r>
      <w:r w:rsidR="00C0325C">
        <w:t>th</w:t>
      </w:r>
      <w:r w:rsidR="009C4BC4">
        <w:t>at</w:t>
      </w:r>
      <w:r w:rsidR="00C0325C">
        <w:t xml:space="preserve"> ill person</w:t>
      </w:r>
      <w:r w:rsidR="005C3CC2">
        <w:t xml:space="preserve">, </w:t>
      </w:r>
      <w:r w:rsidR="0095683B">
        <w:t xml:space="preserve">yearning </w:t>
      </w:r>
      <w:r w:rsidR="005C3CC2">
        <w:t>to roll over</w:t>
      </w:r>
      <w:r w:rsidR="0095683B">
        <w:t xml:space="preserve"> without avail</w:t>
      </w:r>
      <w:r w:rsidR="00A33A13">
        <w:t xml:space="preserve">, lying </w:t>
      </w:r>
      <w:r w:rsidR="00E82C1D" w:rsidRPr="00E82C1D">
        <w:t xml:space="preserve">awake </w:t>
      </w:r>
      <w:r w:rsidR="0040763E">
        <w:t xml:space="preserve">for </w:t>
      </w:r>
      <w:r w:rsidR="00E82C1D" w:rsidRPr="00E82C1D">
        <w:t xml:space="preserve">hours, unable to make </w:t>
      </w:r>
      <w:r w:rsidR="00863C04">
        <w:t xml:space="preserve">himself </w:t>
      </w:r>
      <w:r w:rsidR="00E82C1D" w:rsidRPr="00E82C1D">
        <w:t xml:space="preserve">comfortable.  </w:t>
      </w:r>
      <w:r w:rsidR="0040763E">
        <w:t xml:space="preserve">Only then, can we </w:t>
      </w:r>
      <w:r w:rsidR="00361EC7">
        <w:t>gain a perspective of the</w:t>
      </w:r>
      <w:r w:rsidR="00842224">
        <w:t xml:space="preserve"> ill person</w:t>
      </w:r>
      <w:r w:rsidR="00F9635E">
        <w:t>’s anguish</w:t>
      </w:r>
      <w:r w:rsidR="00842224">
        <w:t xml:space="preserve"> and be </w:t>
      </w:r>
      <w:proofErr w:type="spellStart"/>
      <w:r w:rsidR="00842224" w:rsidRPr="00842224">
        <w:rPr>
          <w:i/>
          <w:iCs/>
        </w:rPr>
        <w:t>Nosei</w:t>
      </w:r>
      <w:proofErr w:type="spellEnd"/>
      <w:r w:rsidR="00842224" w:rsidRPr="00842224">
        <w:rPr>
          <w:i/>
          <w:iCs/>
        </w:rPr>
        <w:t xml:space="preserve"> </w:t>
      </w:r>
      <w:proofErr w:type="spellStart"/>
      <w:r w:rsidR="00842224" w:rsidRPr="00842224">
        <w:rPr>
          <w:i/>
          <w:iCs/>
        </w:rPr>
        <w:t>B’ol</w:t>
      </w:r>
      <w:proofErr w:type="spellEnd"/>
      <w:r w:rsidR="00842224">
        <w:t xml:space="preserve"> with him.</w:t>
      </w:r>
      <w:r w:rsidR="000350AC">
        <w:t xml:space="preserve">  </w:t>
      </w:r>
      <w:r w:rsidR="00C85412">
        <w:t xml:space="preserve">Rav </w:t>
      </w:r>
      <w:proofErr w:type="spellStart"/>
      <w:r w:rsidR="00C85412">
        <w:t>Yeruchem</w:t>
      </w:r>
      <w:proofErr w:type="spellEnd"/>
      <w:r w:rsidR="00C85412">
        <w:t xml:space="preserve"> concludes, </w:t>
      </w:r>
      <w:r w:rsidR="00C85412" w:rsidRPr="009709E6">
        <w:rPr>
          <w:i/>
          <w:iCs/>
        </w:rPr>
        <w:t xml:space="preserve">“this </w:t>
      </w:r>
      <w:proofErr w:type="spellStart"/>
      <w:r w:rsidR="00C85412" w:rsidRPr="009709E6">
        <w:rPr>
          <w:i/>
          <w:iCs/>
        </w:rPr>
        <w:t>middah</w:t>
      </w:r>
      <w:proofErr w:type="spellEnd"/>
      <w:r w:rsidR="00C85412" w:rsidRPr="009709E6">
        <w:rPr>
          <w:i/>
          <w:iCs/>
        </w:rPr>
        <w:t xml:space="preserve"> is the foundation for all Mitzvos between man and man and probably also </w:t>
      </w:r>
      <w:r w:rsidR="009709E6" w:rsidRPr="009709E6">
        <w:rPr>
          <w:i/>
          <w:iCs/>
        </w:rPr>
        <w:t>for Mitzvos between man and G-d</w:t>
      </w:r>
      <w:r w:rsidR="009709E6">
        <w:t>.”</w:t>
      </w:r>
    </w:p>
    <w:p w14:paraId="0E56A818" w14:textId="6CEC01B1" w:rsidR="001E7C5A" w:rsidRPr="00437158" w:rsidRDefault="00AB04A5" w:rsidP="00B91572">
      <w:r w:rsidRPr="00B91572">
        <w:rPr>
          <w:noProof/>
        </w:rPr>
        <mc:AlternateContent>
          <mc:Choice Requires="wps">
            <w:drawing>
              <wp:anchor distT="45720" distB="45720" distL="114300" distR="114300" simplePos="0" relativeHeight="251887104" behindDoc="1" locked="0" layoutInCell="1" allowOverlap="1" wp14:anchorId="6AB6C957" wp14:editId="2CABC7CC">
                <wp:simplePos x="0" y="0"/>
                <wp:positionH relativeFrom="margin">
                  <wp:align>left</wp:align>
                </wp:positionH>
                <wp:positionV relativeFrom="paragraph">
                  <wp:posOffset>374015</wp:posOffset>
                </wp:positionV>
                <wp:extent cx="6334125" cy="2266950"/>
                <wp:effectExtent l="0" t="0" r="28575" b="19050"/>
                <wp:wrapTopAndBottom/>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266950"/>
                        </a:xfrm>
                        <a:prstGeom prst="rect">
                          <a:avLst/>
                        </a:prstGeom>
                        <a:solidFill>
                          <a:schemeClr val="bg1">
                            <a:lumMod val="95000"/>
                          </a:schemeClr>
                        </a:solidFill>
                        <a:ln w="6350">
                          <a:solidFill>
                            <a:srgbClr val="000000"/>
                          </a:solidFill>
                          <a:prstDash val="sysDot"/>
                          <a:miter lim="800000"/>
                          <a:headEnd/>
                          <a:tailEnd/>
                        </a:ln>
                      </wps:spPr>
                      <wps:txbx>
                        <w:txbxContent>
                          <w:p w14:paraId="2FC6A8E4" w14:textId="3DC0F334" w:rsidR="00B91572" w:rsidRPr="00856880" w:rsidRDefault="00A23B4B" w:rsidP="007E74BE">
                            <w:pPr>
                              <w:pStyle w:val="ListParagraph"/>
                              <w:numPr>
                                <w:ilvl w:val="0"/>
                                <w:numId w:val="3"/>
                              </w:numPr>
                              <w:spacing w:before="1200"/>
                              <w:contextualSpacing w:val="0"/>
                              <w:rPr>
                                <w:rFonts w:ascii="Tahoma" w:hAnsi="Tahoma" w:cs="Tahoma"/>
                                <w:i/>
                                <w:iCs/>
                                <w:sz w:val="20"/>
                                <w:szCs w:val="20"/>
                              </w:rPr>
                            </w:pPr>
                            <w:r>
                              <w:rPr>
                                <w:rFonts w:ascii="Tahoma" w:hAnsi="Tahoma" w:cs="Tahoma"/>
                                <w:sz w:val="20"/>
                                <w:szCs w:val="20"/>
                              </w:rPr>
                              <w:t xml:space="preserve">To be </w:t>
                            </w:r>
                            <w:r w:rsidRPr="006F2214">
                              <w:rPr>
                                <w:rFonts w:ascii="Tahoma" w:hAnsi="Tahoma" w:cs="Tahoma"/>
                                <w:i/>
                                <w:iCs/>
                                <w:sz w:val="20"/>
                                <w:szCs w:val="20"/>
                              </w:rPr>
                              <w:t>Nosei B’ol</w:t>
                            </w:r>
                            <w:r w:rsidR="00101011">
                              <w:rPr>
                                <w:rFonts w:ascii="Tahoma" w:hAnsi="Tahoma" w:cs="Tahoma"/>
                                <w:i/>
                                <w:iCs/>
                                <w:sz w:val="20"/>
                                <w:szCs w:val="20"/>
                              </w:rPr>
                              <w:t xml:space="preserve"> Im Chaveiro</w:t>
                            </w:r>
                            <w:r w:rsidRPr="006F2214">
                              <w:rPr>
                                <w:rFonts w:ascii="Tahoma" w:hAnsi="Tahoma" w:cs="Tahoma"/>
                                <w:i/>
                                <w:iCs/>
                                <w:sz w:val="20"/>
                                <w:szCs w:val="20"/>
                              </w:rPr>
                              <w:t>,</w:t>
                            </w:r>
                            <w:r w:rsidRPr="006F2214">
                              <w:rPr>
                                <w:rFonts w:ascii="Tahoma" w:hAnsi="Tahoma" w:cs="Tahoma"/>
                                <w:sz w:val="36"/>
                                <w:szCs w:val="36"/>
                              </w:rPr>
                              <w:t xml:space="preserve"> </w:t>
                            </w:r>
                            <w:r>
                              <w:rPr>
                                <w:rFonts w:ascii="Tahoma" w:hAnsi="Tahoma" w:cs="Tahoma"/>
                                <w:sz w:val="20"/>
                                <w:szCs w:val="20"/>
                              </w:rPr>
                              <w:t xml:space="preserve">we must imagine ourselves experiencing the hardship facing </w:t>
                            </w:r>
                            <w:r w:rsidR="006F2214">
                              <w:rPr>
                                <w:rFonts w:ascii="Tahoma" w:hAnsi="Tahoma" w:cs="Tahoma"/>
                                <w:sz w:val="20"/>
                                <w:szCs w:val="20"/>
                              </w:rPr>
                              <w:t>the person in distress, deeply contemplating the various ways it would affect our lives if we were in his or her “shoes”</w:t>
                            </w:r>
                            <w:r w:rsidR="00B91572">
                              <w:rPr>
                                <w:rFonts w:ascii="Tahoma" w:hAnsi="Tahoma" w:cs="Tahoma"/>
                                <w:sz w:val="20"/>
                                <w:szCs w:val="20"/>
                              </w:rPr>
                              <w:t>.</w:t>
                            </w:r>
                          </w:p>
                          <w:p w14:paraId="734A009A" w14:textId="544A524D" w:rsidR="00B91572" w:rsidRPr="0061754E" w:rsidRDefault="0061754E" w:rsidP="007E74BE">
                            <w:pPr>
                              <w:pStyle w:val="ListParagraph"/>
                              <w:numPr>
                                <w:ilvl w:val="0"/>
                                <w:numId w:val="3"/>
                              </w:numPr>
                              <w:spacing w:before="240"/>
                              <w:contextualSpacing w:val="0"/>
                              <w:rPr>
                                <w:rFonts w:ascii="Tahoma" w:hAnsi="Tahoma" w:cs="Tahoma"/>
                                <w:sz w:val="20"/>
                                <w:szCs w:val="20"/>
                              </w:rPr>
                            </w:pPr>
                            <w:r w:rsidRPr="0061754E">
                              <w:rPr>
                                <w:rFonts w:ascii="Tahoma" w:hAnsi="Tahoma" w:cs="Tahoma"/>
                                <w:sz w:val="20"/>
                                <w:szCs w:val="20"/>
                              </w:rPr>
                              <w:t xml:space="preserve">Putting aside our own perspective to view the situation through the lens of the other person, is essential for being </w:t>
                            </w:r>
                            <w:r w:rsidRPr="0061754E">
                              <w:rPr>
                                <w:rFonts w:ascii="Tahoma" w:hAnsi="Tahoma" w:cs="Tahoma"/>
                                <w:i/>
                                <w:iCs/>
                                <w:sz w:val="20"/>
                                <w:szCs w:val="20"/>
                              </w:rPr>
                              <w:t>Nosei B’ol Im Chaveiro.</w:t>
                            </w:r>
                            <w:r w:rsidRPr="0061754E">
                              <w:rPr>
                                <w:rFonts w:ascii="Tahoma" w:hAnsi="Tahoma" w:cs="Tahoma"/>
                                <w:sz w:val="20"/>
                                <w:szCs w:val="20"/>
                              </w:rPr>
                              <w:t xml:space="preserve">  It is the key to connecting with a person in distress</w:t>
                            </w:r>
                            <w:r>
                              <w:rPr>
                                <w:rFonts w:ascii="Tahoma" w:hAnsi="Tahoma" w:cs="Tahom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6C957" id="Text Box 42" o:spid="_x0000_s1068" type="#_x0000_t202" style="position:absolute;margin-left:0;margin-top:29.45pt;width:498.75pt;height:178.5pt;z-index:-251429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" fillcolor="#f2f2f2 [3052]" strokeweight=".5pt">
                <v:stroke dashstyle="1 1"/>
                <v:textbox>
                  <w:txbxContent>
                    <w:p w14:paraId="2FC6A8E4" w14:textId="3DC0F334" w:rsidR="00B91572" w:rsidRPr="00856880" w:rsidRDefault="00A23B4B" w:rsidP="007E74BE">
                      <w:pPr>
                        <w:pStyle w:val="ListParagraph"/>
                        <w:numPr>
                          <w:ilvl w:val="0"/>
                          <w:numId w:val="3"/>
                        </w:numPr>
                        <w:spacing w:before="1200"/>
                        <w:contextualSpacing w:val="0"/>
                        <w:rPr>
                          <w:rFonts w:ascii="Tahoma" w:hAnsi="Tahoma" w:cs="Tahoma"/>
                          <w:i/>
                          <w:iCs/>
                          <w:sz w:val="20"/>
                          <w:szCs w:val="20"/>
                        </w:rPr>
                      </w:pPr>
                      <w:r>
                        <w:rPr>
                          <w:rFonts w:ascii="Tahoma" w:hAnsi="Tahoma" w:cs="Tahoma"/>
                          <w:sz w:val="20"/>
                          <w:szCs w:val="20"/>
                        </w:rPr>
                        <w:t xml:space="preserve">To be </w:t>
                      </w:r>
                      <w:r w:rsidRPr="006F2214">
                        <w:rPr>
                          <w:rFonts w:ascii="Tahoma" w:hAnsi="Tahoma" w:cs="Tahoma"/>
                          <w:i/>
                          <w:iCs/>
                          <w:sz w:val="20"/>
                          <w:szCs w:val="20"/>
                        </w:rPr>
                        <w:t>Nosei B’ol</w:t>
                      </w:r>
                      <w:r w:rsidR="00101011">
                        <w:rPr>
                          <w:rFonts w:ascii="Tahoma" w:hAnsi="Tahoma" w:cs="Tahoma"/>
                          <w:i/>
                          <w:iCs/>
                          <w:sz w:val="20"/>
                          <w:szCs w:val="20"/>
                        </w:rPr>
                        <w:t xml:space="preserve"> Im Chaveiro</w:t>
                      </w:r>
                      <w:r w:rsidRPr="006F2214">
                        <w:rPr>
                          <w:rFonts w:ascii="Tahoma" w:hAnsi="Tahoma" w:cs="Tahoma"/>
                          <w:i/>
                          <w:iCs/>
                          <w:sz w:val="20"/>
                          <w:szCs w:val="20"/>
                        </w:rPr>
                        <w:t>,</w:t>
                      </w:r>
                      <w:r w:rsidRPr="006F2214">
                        <w:rPr>
                          <w:rFonts w:ascii="Tahoma" w:hAnsi="Tahoma" w:cs="Tahoma"/>
                          <w:sz w:val="36"/>
                          <w:szCs w:val="36"/>
                        </w:rPr>
                        <w:t xml:space="preserve"> </w:t>
                      </w:r>
                      <w:r>
                        <w:rPr>
                          <w:rFonts w:ascii="Tahoma" w:hAnsi="Tahoma" w:cs="Tahoma"/>
                          <w:sz w:val="20"/>
                          <w:szCs w:val="20"/>
                        </w:rPr>
                        <w:t xml:space="preserve">we must imagine ourselves experiencing the hardship facing </w:t>
                      </w:r>
                      <w:r w:rsidR="006F2214">
                        <w:rPr>
                          <w:rFonts w:ascii="Tahoma" w:hAnsi="Tahoma" w:cs="Tahoma"/>
                          <w:sz w:val="20"/>
                          <w:szCs w:val="20"/>
                        </w:rPr>
                        <w:t>the person in distress, deeply contemplating the various ways it would affect our lives if we were in his or her “shoes”</w:t>
                      </w:r>
                      <w:r w:rsidR="00B91572">
                        <w:rPr>
                          <w:rFonts w:ascii="Tahoma" w:hAnsi="Tahoma" w:cs="Tahoma"/>
                          <w:sz w:val="20"/>
                          <w:szCs w:val="20"/>
                        </w:rPr>
                        <w:t>.</w:t>
                      </w:r>
                    </w:p>
                    <w:p w14:paraId="734A009A" w14:textId="544A524D" w:rsidR="00B91572" w:rsidRPr="0061754E" w:rsidRDefault="0061754E" w:rsidP="007E74BE">
                      <w:pPr>
                        <w:pStyle w:val="ListParagraph"/>
                        <w:numPr>
                          <w:ilvl w:val="0"/>
                          <w:numId w:val="3"/>
                        </w:numPr>
                        <w:spacing w:before="240"/>
                        <w:contextualSpacing w:val="0"/>
                        <w:rPr>
                          <w:rFonts w:ascii="Tahoma" w:hAnsi="Tahoma" w:cs="Tahoma"/>
                          <w:sz w:val="20"/>
                          <w:szCs w:val="20"/>
                        </w:rPr>
                      </w:pPr>
                      <w:r w:rsidRPr="0061754E">
                        <w:rPr>
                          <w:rFonts w:ascii="Tahoma" w:hAnsi="Tahoma" w:cs="Tahoma"/>
                          <w:sz w:val="20"/>
                          <w:szCs w:val="20"/>
                        </w:rPr>
                        <w:t xml:space="preserve">Putting aside our own perspective to view the situation through the lens of the other person, is essential for being </w:t>
                      </w:r>
                      <w:r w:rsidRPr="0061754E">
                        <w:rPr>
                          <w:rFonts w:ascii="Tahoma" w:hAnsi="Tahoma" w:cs="Tahoma"/>
                          <w:i/>
                          <w:iCs/>
                          <w:sz w:val="20"/>
                          <w:szCs w:val="20"/>
                        </w:rPr>
                        <w:t>Nosei B’ol Im Chaveiro.</w:t>
                      </w:r>
                      <w:r w:rsidRPr="0061754E">
                        <w:rPr>
                          <w:rFonts w:ascii="Tahoma" w:hAnsi="Tahoma" w:cs="Tahoma"/>
                          <w:sz w:val="20"/>
                          <w:szCs w:val="20"/>
                        </w:rPr>
                        <w:t xml:space="preserve">  It is the key to connecting with a person in distress</w:t>
                      </w:r>
                      <w:r>
                        <w:rPr>
                          <w:rFonts w:ascii="Tahoma" w:hAnsi="Tahoma" w:cs="Tahoma"/>
                          <w:sz w:val="20"/>
                          <w:szCs w:val="20"/>
                        </w:rPr>
                        <w:t>.</w:t>
                      </w:r>
                    </w:p>
                  </w:txbxContent>
                </v:textbox>
                <w10:wrap type="topAndBottom" anchorx="margin"/>
              </v:shape>
            </w:pict>
          </mc:Fallback>
        </mc:AlternateContent>
      </w:r>
      <w:r w:rsidRPr="00B91572">
        <w:rPr>
          <w:noProof/>
        </w:rPr>
        <mc:AlternateContent>
          <mc:Choice Requires="wps">
            <w:drawing>
              <wp:anchor distT="0" distB="0" distL="114300" distR="114300" simplePos="0" relativeHeight="251891200" behindDoc="0" locked="0" layoutInCell="1" allowOverlap="1" wp14:anchorId="7EE3A64A" wp14:editId="14CC101B">
                <wp:simplePos x="0" y="0"/>
                <wp:positionH relativeFrom="margin">
                  <wp:posOffset>249555</wp:posOffset>
                </wp:positionH>
                <wp:positionV relativeFrom="paragraph">
                  <wp:posOffset>402590</wp:posOffset>
                </wp:positionV>
                <wp:extent cx="5854700" cy="485775"/>
                <wp:effectExtent l="0" t="0" r="0" b="9525"/>
                <wp:wrapTopAndBottom/>
                <wp:docPr id="43" name="Text Box 43"/>
                <wp:cNvGraphicFramePr/>
                <a:graphic xmlns:a="http://schemas.openxmlformats.org/drawingml/2006/main">
                  <a:graphicData uri="http://schemas.microsoft.com/office/word/2010/wordprocessingShape">
                    <wps:wsp>
                      <wps:cNvSpPr txBox="1"/>
                      <wps:spPr>
                        <a:xfrm>
                          <a:off x="0" y="0"/>
                          <a:ext cx="5854700" cy="485775"/>
                        </a:xfrm>
                        <a:prstGeom prst="rect">
                          <a:avLst/>
                        </a:prstGeom>
                        <a:solidFill>
                          <a:prstClr val="white"/>
                        </a:solidFill>
                        <a:ln>
                          <a:noFill/>
                        </a:ln>
                      </wps:spPr>
                      <wps:txbx>
                        <w:txbxContent>
                          <w:p w14:paraId="769F25D0" w14:textId="1E496832" w:rsidR="00B91572" w:rsidRPr="007C1EA7" w:rsidRDefault="00780C18" w:rsidP="00B91572">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 xml:space="preserve">Using mental imagery to be </w:t>
                            </w:r>
                            <w:r w:rsidRPr="00780C18">
                              <w:rPr>
                                <w:rFonts w:ascii="Verdana" w:hAnsi="Verdana"/>
                                <w:i/>
                                <w:iCs/>
                                <w:color w:val="auto"/>
                                <w:sz w:val="22"/>
                                <w:szCs w:val="22"/>
                              </w:rPr>
                              <w:t>Nosei B’ol Im Chaveiro</w:t>
                            </w:r>
                            <w:r w:rsidR="00A031CA">
                              <w:rPr>
                                <w:rFonts w:ascii="Verdana" w:hAnsi="Verdana"/>
                                <w:i/>
                                <w:iCs/>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3A64A" id="Text Box 43" o:spid="_x0000_s1069" type="#_x0000_t202" style="position:absolute;margin-left:19.65pt;margin-top:31.7pt;width:461pt;height:38.25pt;z-index:2518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" stroked="f">
                <v:textbox inset="0,0,0,0">
                  <w:txbxContent>
                    <w:p w14:paraId="769F25D0" w14:textId="1E496832" w:rsidR="00B91572" w:rsidRPr="007C1EA7" w:rsidRDefault="00780C18" w:rsidP="00B91572">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 xml:space="preserve">Using mental imagery to be </w:t>
                      </w:r>
                      <w:r w:rsidRPr="00780C18">
                        <w:rPr>
                          <w:rFonts w:ascii="Verdana" w:hAnsi="Verdana"/>
                          <w:i/>
                          <w:iCs/>
                          <w:color w:val="auto"/>
                          <w:sz w:val="22"/>
                          <w:szCs w:val="22"/>
                        </w:rPr>
                        <w:t>Nosei B’ol Im Chaveiro</w:t>
                      </w:r>
                      <w:r w:rsidR="00A031CA">
                        <w:rPr>
                          <w:rFonts w:ascii="Verdana" w:hAnsi="Verdana"/>
                          <w:i/>
                          <w:iCs/>
                          <w:color w:val="auto"/>
                          <w:sz w:val="22"/>
                          <w:szCs w:val="22"/>
                        </w:rPr>
                        <w:t>:</w:t>
                      </w:r>
                    </w:p>
                  </w:txbxContent>
                </v:textbox>
                <w10:wrap type="topAndBottom" anchorx="margin"/>
              </v:shape>
            </w:pict>
          </mc:Fallback>
        </mc:AlternateContent>
      </w:r>
      <w:r w:rsidR="001E7C5A">
        <w:br w:type="page"/>
      </w:r>
    </w:p>
    <w:p w14:paraId="04D4FCCE" w14:textId="4FBFE4A5" w:rsidR="00554EB7" w:rsidRDefault="00554EB7" w:rsidP="00554EB7">
      <w:pPr>
        <w:pStyle w:val="Heading1"/>
        <w:numPr>
          <w:ilvl w:val="0"/>
          <w:numId w:val="0"/>
        </w:numPr>
        <w:spacing w:before="240" w:line="324" w:lineRule="auto"/>
        <w:ind w:left="-180"/>
        <w:jc w:val="center"/>
        <w:rPr>
          <w:rFonts w:ascii="Cambria" w:hAnsi="Cambria"/>
          <w:b/>
          <w:bCs/>
        </w:rPr>
      </w:pPr>
      <w:bookmarkStart w:id="34" w:name="Day22"/>
      <w:r w:rsidRPr="00F04554">
        <w:rPr>
          <w:rFonts w:ascii="Cambria" w:hAnsi="Cambria"/>
          <w:b/>
          <w:bCs/>
        </w:rPr>
        <w:t xml:space="preserve">Day </w:t>
      </w:r>
      <w:r w:rsidR="00C34E76">
        <w:rPr>
          <w:rFonts w:ascii="Cambria" w:hAnsi="Cambria"/>
          <w:b/>
          <w:bCs/>
        </w:rPr>
        <w:t>2</w:t>
      </w:r>
      <w:r w:rsidR="007E76D0">
        <w:rPr>
          <w:rFonts w:ascii="Cambria" w:hAnsi="Cambria"/>
          <w:b/>
          <w:bCs/>
        </w:rPr>
        <w:t>2</w:t>
      </w:r>
      <w:r w:rsidRPr="00F04554">
        <w:rPr>
          <w:rFonts w:ascii="Cambria" w:hAnsi="Cambria"/>
          <w:b/>
          <w:bCs/>
        </w:rPr>
        <w:t xml:space="preserve">: </w:t>
      </w:r>
      <w:r w:rsidR="00EA6BA0" w:rsidRPr="00EA6BA0">
        <w:rPr>
          <w:rFonts w:ascii="Cambria" w:hAnsi="Cambria"/>
          <w:b/>
          <w:bCs/>
        </w:rPr>
        <w:t>The power of smiling and receiving people with “</w:t>
      </w:r>
      <w:r w:rsidR="00EA6BA0" w:rsidRPr="00EA6BA0">
        <w:rPr>
          <w:rFonts w:asciiTheme="majorBidi" w:hAnsiTheme="majorBidi" w:cstheme="majorBidi"/>
          <w:sz w:val="26"/>
          <w:szCs w:val="26"/>
          <w:rtl/>
        </w:rPr>
        <w:t>הארת פנים</w:t>
      </w:r>
      <w:r w:rsidR="00EA6BA0" w:rsidRPr="00EA6BA0">
        <w:rPr>
          <w:rFonts w:ascii="Cambria" w:hAnsi="Cambria"/>
          <w:b/>
          <w:bCs/>
        </w:rPr>
        <w:t xml:space="preserve">” - a </w:t>
      </w:r>
      <w:r w:rsidR="00986774">
        <w:rPr>
          <w:rFonts w:ascii="Cambria" w:hAnsi="Cambria"/>
          <w:b/>
          <w:bCs/>
        </w:rPr>
        <w:t>radiant</w:t>
      </w:r>
      <w:r w:rsidR="00EA6BA0" w:rsidRPr="00EA6BA0">
        <w:rPr>
          <w:rFonts w:ascii="Cambria" w:hAnsi="Cambria"/>
          <w:b/>
          <w:bCs/>
        </w:rPr>
        <w:t xml:space="preserve"> countenance</w:t>
      </w:r>
    </w:p>
    <w:bookmarkEnd w:id="34"/>
    <w:p w14:paraId="0D87E146" w14:textId="63BC1500" w:rsidR="004C3618" w:rsidRPr="007D61F6" w:rsidRDefault="004C3618" w:rsidP="00295E4C">
      <w:pPr>
        <w:pStyle w:val="Heading3"/>
        <w:numPr>
          <w:ilvl w:val="0"/>
          <w:numId w:val="0"/>
        </w:numPr>
        <w:spacing w:before="120" w:after="80"/>
        <w:ind w:left="14"/>
        <w:rPr>
          <w:sz w:val="22"/>
          <w:szCs w:val="22"/>
        </w:rPr>
      </w:pPr>
      <w:r w:rsidRPr="007D61F6">
        <w:rPr>
          <w:sz w:val="22"/>
          <w:szCs w:val="22"/>
        </w:rPr>
        <w:t>No discussion of the “human connection” can be complete without including the power of smiling and greeting people with a resplendent countenance (“</w:t>
      </w:r>
      <w:r w:rsidRPr="002E5A82">
        <w:rPr>
          <w:rFonts w:asciiTheme="majorBidi" w:hAnsiTheme="majorBidi" w:cstheme="majorBidi"/>
          <w:sz w:val="24"/>
          <w:szCs w:val="24"/>
          <w:rtl/>
        </w:rPr>
        <w:t>הארת פנים</w:t>
      </w:r>
      <w:r w:rsidRPr="007D61F6">
        <w:rPr>
          <w:sz w:val="22"/>
          <w:szCs w:val="22"/>
        </w:rPr>
        <w:t xml:space="preserve">”).  The Torah (Devarim 4: 41) states that Moshe </w:t>
      </w:r>
      <w:proofErr w:type="spellStart"/>
      <w:r w:rsidRPr="007D61F6">
        <w:rPr>
          <w:sz w:val="22"/>
          <w:szCs w:val="22"/>
        </w:rPr>
        <w:t>Rabbeinu</w:t>
      </w:r>
      <w:proofErr w:type="spellEnd"/>
      <w:r w:rsidRPr="007D61F6">
        <w:rPr>
          <w:sz w:val="22"/>
          <w:szCs w:val="22"/>
        </w:rPr>
        <w:t xml:space="preserve"> prepared cities of refuge for unintentional killers in the </w:t>
      </w:r>
      <w:proofErr w:type="spellStart"/>
      <w:r w:rsidRPr="007D61F6">
        <w:rPr>
          <w:sz w:val="22"/>
          <w:szCs w:val="22"/>
        </w:rPr>
        <w:t>TransJordan</w:t>
      </w:r>
      <w:proofErr w:type="spellEnd"/>
      <w:r w:rsidRPr="007D61F6">
        <w:rPr>
          <w:sz w:val="22"/>
          <w:szCs w:val="22"/>
        </w:rPr>
        <w:t xml:space="preserve">: </w:t>
      </w:r>
      <w:r w:rsidRPr="007D61F6">
        <w:rPr>
          <w:i/>
          <w:iCs/>
          <w:sz w:val="22"/>
          <w:szCs w:val="22"/>
        </w:rPr>
        <w:t xml:space="preserve">“Moshe designated three cities in the </w:t>
      </w:r>
      <w:proofErr w:type="spellStart"/>
      <w:r w:rsidRPr="007D61F6">
        <w:rPr>
          <w:i/>
          <w:iCs/>
          <w:sz w:val="22"/>
          <w:szCs w:val="22"/>
        </w:rPr>
        <w:t>TransJordan</w:t>
      </w:r>
      <w:proofErr w:type="spellEnd"/>
      <w:r w:rsidRPr="007D61F6">
        <w:rPr>
          <w:i/>
          <w:iCs/>
          <w:sz w:val="22"/>
          <w:szCs w:val="22"/>
        </w:rPr>
        <w:t xml:space="preserve">, toward the rising sun </w:t>
      </w:r>
      <w:r w:rsidRPr="007D61F6">
        <w:rPr>
          <w:sz w:val="22"/>
          <w:szCs w:val="22"/>
        </w:rPr>
        <w:t>(‘</w:t>
      </w:r>
      <w:r w:rsidRPr="00E46ADE">
        <w:rPr>
          <w:rFonts w:asciiTheme="majorBidi" w:hAnsiTheme="majorBidi" w:cstheme="majorBidi"/>
          <w:sz w:val="24"/>
          <w:szCs w:val="24"/>
          <w:rtl/>
        </w:rPr>
        <w:t>מזרחה שמש</w:t>
      </w:r>
      <w:r w:rsidRPr="007D61F6">
        <w:rPr>
          <w:sz w:val="22"/>
          <w:szCs w:val="22"/>
        </w:rPr>
        <w:t>’).”  The words, “</w:t>
      </w:r>
      <w:r w:rsidRPr="00E46ADE">
        <w:rPr>
          <w:rFonts w:asciiTheme="majorBidi" w:hAnsiTheme="majorBidi" w:cstheme="majorBidi"/>
          <w:sz w:val="24"/>
          <w:szCs w:val="24"/>
          <w:rtl/>
        </w:rPr>
        <w:t>מזרחה שמש</w:t>
      </w:r>
      <w:r w:rsidRPr="007D61F6">
        <w:rPr>
          <w:sz w:val="22"/>
          <w:szCs w:val="22"/>
        </w:rPr>
        <w:t xml:space="preserve">”, are homiletically interpreted by the </w:t>
      </w:r>
      <w:proofErr w:type="spellStart"/>
      <w:r w:rsidRPr="007D61F6">
        <w:rPr>
          <w:sz w:val="22"/>
          <w:szCs w:val="22"/>
        </w:rPr>
        <w:t>Gemara</w:t>
      </w:r>
      <w:proofErr w:type="spellEnd"/>
      <w:r w:rsidRPr="007D61F6">
        <w:rPr>
          <w:sz w:val="22"/>
          <w:szCs w:val="22"/>
        </w:rPr>
        <w:t xml:space="preserve"> </w:t>
      </w:r>
      <w:r w:rsidR="004E1874">
        <w:rPr>
          <w:sz w:val="22"/>
          <w:szCs w:val="22"/>
        </w:rPr>
        <w:t>(</w:t>
      </w:r>
      <w:r w:rsidRPr="007D61F6">
        <w:rPr>
          <w:sz w:val="22"/>
          <w:szCs w:val="22"/>
        </w:rPr>
        <w:t xml:space="preserve">Makos </w:t>
      </w:r>
      <w:r w:rsidR="00FC07CC" w:rsidRPr="007D61F6">
        <w:rPr>
          <w:rFonts w:asciiTheme="minorHAnsi" w:hAnsiTheme="minorHAnsi" w:cstheme="minorHAnsi"/>
          <w:sz w:val="22"/>
          <w:szCs w:val="22"/>
        </w:rPr>
        <w:t>10a</w:t>
      </w:r>
      <w:r w:rsidR="004E1874">
        <w:rPr>
          <w:rFonts w:asciiTheme="minorHAnsi" w:hAnsiTheme="minorHAnsi" w:cstheme="minorHAnsi"/>
          <w:sz w:val="22"/>
          <w:szCs w:val="22"/>
        </w:rPr>
        <w:t xml:space="preserve">; </w:t>
      </w:r>
      <w:hyperlink w:anchor="B8" w:history="1">
        <w:r w:rsidR="004E1874" w:rsidRPr="004E1874">
          <w:rPr>
            <w:rStyle w:val="Hyperlink"/>
            <w:rFonts w:asciiTheme="minorHAnsi" w:hAnsiTheme="minorHAnsi" w:cstheme="minorHAnsi"/>
            <w:sz w:val="22"/>
            <w:szCs w:val="22"/>
          </w:rPr>
          <w:t>Appendix B-8</w:t>
        </w:r>
      </w:hyperlink>
      <w:r w:rsidR="00C158A3">
        <w:rPr>
          <w:rFonts w:asciiTheme="minorHAnsi" w:hAnsiTheme="minorHAnsi" w:cstheme="minorHAnsi"/>
          <w:sz w:val="22"/>
          <w:szCs w:val="22"/>
        </w:rPr>
        <w:t>, p. 66)</w:t>
      </w:r>
      <w:r w:rsidRPr="007D61F6">
        <w:rPr>
          <w:rFonts w:asciiTheme="minorHAnsi" w:hAnsiTheme="minorHAnsi" w:cstheme="minorHAnsi"/>
          <w:sz w:val="22"/>
          <w:szCs w:val="22"/>
        </w:rPr>
        <w:t xml:space="preserve">: </w:t>
      </w:r>
      <w:r w:rsidRPr="007D61F6">
        <w:rPr>
          <w:i/>
          <w:iCs/>
          <w:sz w:val="22"/>
          <w:szCs w:val="22"/>
        </w:rPr>
        <w:t>“G-d told Moshe,</w:t>
      </w:r>
      <w:r w:rsidRPr="007D61F6">
        <w:rPr>
          <w:sz w:val="22"/>
          <w:szCs w:val="22"/>
        </w:rPr>
        <w:t xml:space="preserve"> </w:t>
      </w:r>
      <w:r w:rsidRPr="007D61F6">
        <w:rPr>
          <w:i/>
          <w:iCs/>
          <w:sz w:val="22"/>
          <w:szCs w:val="22"/>
        </w:rPr>
        <w:t>‘You caused the sun to shine for (unintentional) killers</w:t>
      </w:r>
      <w:r w:rsidRPr="007D61F6">
        <w:rPr>
          <w:sz w:val="22"/>
          <w:szCs w:val="22"/>
        </w:rPr>
        <w:t xml:space="preserve">.’”  </w:t>
      </w:r>
    </w:p>
    <w:p w14:paraId="75F194CA" w14:textId="3E3EABDB" w:rsidR="00295E4C" w:rsidRPr="007D61F6" w:rsidRDefault="005946CB" w:rsidP="00295E4C">
      <w:pPr>
        <w:pStyle w:val="Heading3"/>
        <w:widowControl/>
        <w:numPr>
          <w:ilvl w:val="0"/>
          <w:numId w:val="0"/>
        </w:numPr>
        <w:ind w:left="14"/>
        <w:rPr>
          <w:sz w:val="22"/>
          <w:szCs w:val="22"/>
        </w:rPr>
      </w:pPr>
      <w:r>
        <w:rPr>
          <w:sz w:val="22"/>
          <w:szCs w:val="22"/>
          <w:vertAlign w:val="superscript"/>
        </w:rPr>
        <w:t>75</w:t>
      </w:r>
      <w:r w:rsidR="00295E4C" w:rsidRPr="007D61F6">
        <w:rPr>
          <w:sz w:val="22"/>
          <w:szCs w:val="22"/>
        </w:rPr>
        <w:t xml:space="preserve">Rav </w:t>
      </w:r>
      <w:proofErr w:type="spellStart"/>
      <w:r w:rsidR="004F1ADF" w:rsidRPr="007D61F6">
        <w:rPr>
          <w:sz w:val="22"/>
          <w:szCs w:val="22"/>
        </w:rPr>
        <w:t>Shlomo</w:t>
      </w:r>
      <w:proofErr w:type="spellEnd"/>
      <w:r w:rsidR="004F1ADF" w:rsidRPr="007D61F6">
        <w:rPr>
          <w:sz w:val="22"/>
          <w:szCs w:val="22"/>
        </w:rPr>
        <w:t xml:space="preserve"> </w:t>
      </w:r>
      <w:proofErr w:type="spellStart"/>
      <w:r w:rsidR="00295E4C" w:rsidRPr="007D61F6">
        <w:rPr>
          <w:sz w:val="22"/>
          <w:szCs w:val="22"/>
        </w:rPr>
        <w:t>Wolbe</w:t>
      </w:r>
      <w:proofErr w:type="spellEnd"/>
      <w:r w:rsidR="00295E4C" w:rsidRPr="007D61F6">
        <w:rPr>
          <w:sz w:val="22"/>
          <w:szCs w:val="22"/>
        </w:rPr>
        <w:t xml:space="preserve"> was greatly inspired by this </w:t>
      </w:r>
      <w:proofErr w:type="spellStart"/>
      <w:r w:rsidR="00295E4C" w:rsidRPr="007D61F6">
        <w:rPr>
          <w:sz w:val="22"/>
          <w:szCs w:val="22"/>
        </w:rPr>
        <w:t>Gemara</w:t>
      </w:r>
      <w:proofErr w:type="spellEnd"/>
      <w:r w:rsidR="00295E4C" w:rsidRPr="007D61F6">
        <w:rPr>
          <w:sz w:val="22"/>
          <w:szCs w:val="22"/>
        </w:rPr>
        <w:t xml:space="preserve">: </w:t>
      </w:r>
      <w:r w:rsidR="00295E4C" w:rsidRPr="007D61F6">
        <w:rPr>
          <w:i/>
          <w:iCs/>
          <w:sz w:val="22"/>
          <w:szCs w:val="22"/>
        </w:rPr>
        <w:t>“The father of all prophets (Moshe) - immediately before his death - found no more important Mitzvah than ‘shining the sun’ for the distraught and downtrodden souls exiled in cities of refuge</w:t>
      </w:r>
      <w:r w:rsidR="00295E4C" w:rsidRPr="007D61F6">
        <w:rPr>
          <w:sz w:val="22"/>
          <w:szCs w:val="22"/>
        </w:rPr>
        <w:t xml:space="preserve">.”  The “take home” message, Rav </w:t>
      </w:r>
      <w:proofErr w:type="spellStart"/>
      <w:r w:rsidR="00295E4C" w:rsidRPr="007D61F6">
        <w:rPr>
          <w:sz w:val="22"/>
          <w:szCs w:val="22"/>
        </w:rPr>
        <w:t>Wolbe</w:t>
      </w:r>
      <w:proofErr w:type="spellEnd"/>
      <w:r w:rsidR="00295E4C" w:rsidRPr="007D61F6">
        <w:rPr>
          <w:sz w:val="22"/>
          <w:szCs w:val="22"/>
        </w:rPr>
        <w:t xml:space="preserve"> explains, is</w:t>
      </w:r>
      <w:r w:rsidR="005B1B64">
        <w:rPr>
          <w:sz w:val="22"/>
          <w:szCs w:val="22"/>
        </w:rPr>
        <w:t xml:space="preserve">: </w:t>
      </w:r>
      <w:r w:rsidR="00295E4C" w:rsidRPr="007D61F6">
        <w:rPr>
          <w:i/>
          <w:iCs/>
          <w:sz w:val="22"/>
          <w:szCs w:val="22"/>
        </w:rPr>
        <w:t>“This is the entire essence of a person – to be an individual who shines the sun, (i.e., one who greets everyone with a resplendent countenance).  This is the foundation of all interpersonal Mitzvos and all our relationships with friends.</w:t>
      </w:r>
      <w:r w:rsidR="00295E4C" w:rsidRPr="007D61F6">
        <w:rPr>
          <w:sz w:val="22"/>
          <w:szCs w:val="22"/>
        </w:rPr>
        <w:t xml:space="preserve">”  </w:t>
      </w:r>
    </w:p>
    <w:p w14:paraId="029C1D6E" w14:textId="7B93D0B2" w:rsidR="002E62A9" w:rsidRDefault="002E62A9" w:rsidP="002E62A9">
      <w:pPr>
        <w:pStyle w:val="Heading3"/>
        <w:numPr>
          <w:ilvl w:val="0"/>
          <w:numId w:val="0"/>
        </w:numPr>
        <w:spacing w:before="120"/>
      </w:pPr>
      <w:r w:rsidRPr="007D61F6">
        <w:rPr>
          <w:sz w:val="22"/>
          <w:szCs w:val="22"/>
        </w:rPr>
        <w:t xml:space="preserve">From Rav </w:t>
      </w:r>
      <w:proofErr w:type="spellStart"/>
      <w:r w:rsidRPr="007D61F6">
        <w:rPr>
          <w:sz w:val="22"/>
          <w:szCs w:val="22"/>
        </w:rPr>
        <w:t>Wolbe’s</w:t>
      </w:r>
      <w:proofErr w:type="spellEnd"/>
      <w:r w:rsidRPr="007D61F6">
        <w:rPr>
          <w:sz w:val="22"/>
          <w:szCs w:val="22"/>
        </w:rPr>
        <w:t xml:space="preserve"> words, it is now evident how the </w:t>
      </w:r>
      <w:proofErr w:type="spellStart"/>
      <w:r w:rsidRPr="007D61F6">
        <w:rPr>
          <w:sz w:val="22"/>
          <w:szCs w:val="22"/>
        </w:rPr>
        <w:t>Gemara’s</w:t>
      </w:r>
      <w:proofErr w:type="spellEnd"/>
      <w:r w:rsidRPr="007D61F6">
        <w:rPr>
          <w:sz w:val="22"/>
          <w:szCs w:val="22"/>
        </w:rPr>
        <w:t xml:space="preserve"> words, </w:t>
      </w:r>
      <w:r w:rsidRPr="007D61F6">
        <w:rPr>
          <w:i/>
          <w:iCs/>
          <w:sz w:val="22"/>
          <w:szCs w:val="22"/>
        </w:rPr>
        <w:t>“shining the sun</w:t>
      </w:r>
      <w:r w:rsidRPr="007D61F6">
        <w:rPr>
          <w:sz w:val="22"/>
          <w:szCs w:val="22"/>
        </w:rPr>
        <w:t xml:space="preserve">,” refer to greeting people with a smile and </w:t>
      </w:r>
      <w:r w:rsidR="00A17881" w:rsidRPr="007D61F6">
        <w:rPr>
          <w:sz w:val="22"/>
          <w:szCs w:val="22"/>
        </w:rPr>
        <w:t>a radiant countenance</w:t>
      </w:r>
      <w:r w:rsidR="005E1010" w:rsidRPr="007D61F6">
        <w:rPr>
          <w:sz w:val="22"/>
          <w:szCs w:val="22"/>
        </w:rPr>
        <w:t xml:space="preserve"> (</w:t>
      </w:r>
      <w:r w:rsidRPr="007D61F6">
        <w:rPr>
          <w:sz w:val="22"/>
          <w:szCs w:val="22"/>
        </w:rPr>
        <w:t>“</w:t>
      </w:r>
      <w:r w:rsidRPr="002E5A82">
        <w:rPr>
          <w:rFonts w:asciiTheme="majorBidi" w:hAnsiTheme="majorBidi" w:cstheme="majorBidi"/>
          <w:sz w:val="24"/>
          <w:szCs w:val="24"/>
          <w:rtl/>
        </w:rPr>
        <w:t>הארת פנים</w:t>
      </w:r>
      <w:r w:rsidRPr="007D61F6">
        <w:rPr>
          <w:sz w:val="22"/>
          <w:szCs w:val="22"/>
        </w:rPr>
        <w:t>”</w:t>
      </w:r>
      <w:r w:rsidR="005E1010" w:rsidRPr="007D61F6">
        <w:rPr>
          <w:sz w:val="22"/>
          <w:szCs w:val="22"/>
        </w:rPr>
        <w:t>)</w:t>
      </w:r>
      <w:r w:rsidRPr="007D61F6">
        <w:rPr>
          <w:sz w:val="22"/>
          <w:szCs w:val="22"/>
        </w:rPr>
        <w:t xml:space="preserve">.  Just as the sun’s rays are converted by a plant into life-giving nutrients, similarly, the smiles we greet people with are converted into energy and vitality by the recipients, as </w:t>
      </w:r>
      <w:proofErr w:type="spellStart"/>
      <w:r w:rsidRPr="007D61F6">
        <w:rPr>
          <w:sz w:val="22"/>
          <w:szCs w:val="22"/>
        </w:rPr>
        <w:t>Avos</w:t>
      </w:r>
      <w:proofErr w:type="spellEnd"/>
      <w:r w:rsidRPr="007D61F6">
        <w:rPr>
          <w:sz w:val="22"/>
          <w:szCs w:val="22"/>
        </w:rPr>
        <w:t xml:space="preserve"> </w:t>
      </w:r>
      <w:proofErr w:type="spellStart"/>
      <w:r w:rsidRPr="007D61F6">
        <w:rPr>
          <w:sz w:val="22"/>
          <w:szCs w:val="22"/>
        </w:rPr>
        <w:t>D’Rebbi</w:t>
      </w:r>
      <w:proofErr w:type="spellEnd"/>
      <w:r w:rsidRPr="007D61F6">
        <w:rPr>
          <w:sz w:val="22"/>
          <w:szCs w:val="22"/>
        </w:rPr>
        <w:t xml:space="preserve"> </w:t>
      </w:r>
      <w:proofErr w:type="spellStart"/>
      <w:r w:rsidRPr="007D61F6">
        <w:rPr>
          <w:sz w:val="22"/>
          <w:szCs w:val="22"/>
        </w:rPr>
        <w:t>Nosson</w:t>
      </w:r>
      <w:proofErr w:type="spellEnd"/>
      <w:r w:rsidRPr="007D61F6">
        <w:rPr>
          <w:sz w:val="22"/>
          <w:szCs w:val="22"/>
        </w:rPr>
        <w:t xml:space="preserve"> </w:t>
      </w:r>
      <w:r w:rsidR="000B6E25" w:rsidRPr="007D61F6">
        <w:rPr>
          <w:sz w:val="22"/>
          <w:szCs w:val="22"/>
        </w:rPr>
        <w:t xml:space="preserve">(13:4) </w:t>
      </w:r>
      <w:r w:rsidRPr="007D61F6">
        <w:rPr>
          <w:sz w:val="22"/>
          <w:szCs w:val="22"/>
        </w:rPr>
        <w:t xml:space="preserve">comments: </w:t>
      </w:r>
      <w:r w:rsidRPr="007D61F6">
        <w:rPr>
          <w:i/>
          <w:iCs/>
          <w:sz w:val="22"/>
          <w:szCs w:val="22"/>
        </w:rPr>
        <w:t>“One who receives his friend with a cheerful countenance, even if he does not give him anything, Scripture considers it as if he had given him all the finest gifts in the world</w:t>
      </w:r>
      <w:r w:rsidRPr="007D61F6">
        <w:rPr>
          <w:sz w:val="22"/>
          <w:szCs w:val="22"/>
        </w:rPr>
        <w:t xml:space="preserve">.”  </w:t>
      </w:r>
      <w:r w:rsidR="005141A0" w:rsidRPr="007D61F6">
        <w:rPr>
          <w:sz w:val="22"/>
          <w:szCs w:val="22"/>
          <w:vertAlign w:val="superscript"/>
        </w:rPr>
        <w:t>7</w:t>
      </w:r>
      <w:r w:rsidR="005946CB">
        <w:rPr>
          <w:sz w:val="22"/>
          <w:szCs w:val="22"/>
          <w:vertAlign w:val="superscript"/>
        </w:rPr>
        <w:t>6</w:t>
      </w:r>
      <w:r w:rsidRPr="007D61F6">
        <w:rPr>
          <w:sz w:val="22"/>
          <w:szCs w:val="22"/>
        </w:rPr>
        <w:t xml:space="preserve">When we greet people with a warm and cheerful countenance, we demonstrate that we are glad they are in this world - one of the most precious gifts of love.  The message of, </w:t>
      </w:r>
      <w:r w:rsidRPr="007D61F6">
        <w:rPr>
          <w:i/>
          <w:iCs/>
          <w:sz w:val="22"/>
          <w:szCs w:val="22"/>
        </w:rPr>
        <w:t>“I am happy to be with you</w:t>
      </w:r>
      <w:r w:rsidRPr="007D61F6">
        <w:rPr>
          <w:sz w:val="22"/>
          <w:szCs w:val="22"/>
        </w:rPr>
        <w:t xml:space="preserve">,” is truly a life-sustaining gift. </w:t>
      </w:r>
    </w:p>
    <w:p w14:paraId="3179EE99" w14:textId="2FB1CFF7" w:rsidR="00B13A89" w:rsidRPr="007D61F6" w:rsidRDefault="00B13A89" w:rsidP="007B4D42">
      <w:pPr>
        <w:pStyle w:val="Heading3"/>
        <w:numPr>
          <w:ilvl w:val="0"/>
          <w:numId w:val="0"/>
        </w:numPr>
        <w:spacing w:before="120"/>
        <w:rPr>
          <w:sz w:val="22"/>
          <w:szCs w:val="22"/>
        </w:rPr>
      </w:pPr>
      <w:r w:rsidRPr="007D61F6">
        <w:rPr>
          <w:sz w:val="22"/>
          <w:szCs w:val="22"/>
        </w:rPr>
        <w:t xml:space="preserve">The following </w:t>
      </w:r>
      <w:r w:rsidR="00844B2C" w:rsidRPr="007D61F6">
        <w:rPr>
          <w:sz w:val="22"/>
          <w:szCs w:val="22"/>
          <w:vertAlign w:val="superscript"/>
        </w:rPr>
        <w:t>7</w:t>
      </w:r>
      <w:r w:rsidR="006F7692">
        <w:rPr>
          <w:sz w:val="22"/>
          <w:szCs w:val="22"/>
          <w:vertAlign w:val="superscript"/>
        </w:rPr>
        <w:t>7</w:t>
      </w:r>
      <w:r w:rsidRPr="007D61F6">
        <w:rPr>
          <w:sz w:val="22"/>
          <w:szCs w:val="22"/>
        </w:rPr>
        <w:t xml:space="preserve">correspondence was written by a young man who approached Rav </w:t>
      </w:r>
      <w:proofErr w:type="spellStart"/>
      <w:r w:rsidRPr="007D61F6">
        <w:rPr>
          <w:sz w:val="22"/>
          <w:szCs w:val="22"/>
        </w:rPr>
        <w:t>Wolbe</w:t>
      </w:r>
      <w:proofErr w:type="spellEnd"/>
      <w:r w:rsidRPr="007D61F6">
        <w:rPr>
          <w:sz w:val="22"/>
          <w:szCs w:val="22"/>
        </w:rPr>
        <w:t xml:space="preserve"> for help with a personal difficulty: </w:t>
      </w:r>
      <w:r w:rsidRPr="007D61F6">
        <w:rPr>
          <w:i/>
          <w:iCs/>
          <w:sz w:val="22"/>
          <w:szCs w:val="22"/>
        </w:rPr>
        <w:t xml:space="preserve">“I merited that the Mashgiach (Rav </w:t>
      </w:r>
      <w:proofErr w:type="spellStart"/>
      <w:r w:rsidRPr="007D61F6">
        <w:rPr>
          <w:i/>
          <w:iCs/>
          <w:sz w:val="22"/>
          <w:szCs w:val="22"/>
        </w:rPr>
        <w:t>Wolbe</w:t>
      </w:r>
      <w:proofErr w:type="spellEnd"/>
      <w:r w:rsidRPr="007D61F6">
        <w:rPr>
          <w:i/>
          <w:iCs/>
          <w:sz w:val="22"/>
          <w:szCs w:val="22"/>
        </w:rPr>
        <w:t>) graced me with a smile so special, of which I never experienced ... The entirety of the Mashgiach was immersed in the short conversation with me.  I felt so esteemed by the manner with which he shared in my predicament, demonstrating how much he wanted to help me … The Mashgiach's radiant countenance was like a great light, illuminating and warming me in a dark forest where the light is most precious, revealing hidden pathways for troubled people.  The Mashgiach's radiant reception fortifies and recharges (resuscitates) people who meet him, with enduring vitality</w:t>
      </w:r>
      <w:r w:rsidR="0006700A" w:rsidRPr="007D61F6">
        <w:rPr>
          <w:i/>
          <w:iCs/>
          <w:sz w:val="22"/>
          <w:szCs w:val="22"/>
        </w:rPr>
        <w:t>.</w:t>
      </w:r>
      <w:r w:rsidRPr="007D61F6">
        <w:rPr>
          <w:sz w:val="22"/>
          <w:szCs w:val="22"/>
        </w:rPr>
        <w:t xml:space="preserve">” </w:t>
      </w:r>
    </w:p>
    <w:p w14:paraId="24B4DDA0" w14:textId="0B65C643" w:rsidR="00965484" w:rsidRPr="007D61F6" w:rsidRDefault="00965484" w:rsidP="007B4D42">
      <w:pPr>
        <w:pStyle w:val="Heading3"/>
        <w:numPr>
          <w:ilvl w:val="0"/>
          <w:numId w:val="0"/>
        </w:numPr>
        <w:spacing w:before="120"/>
        <w:rPr>
          <w:sz w:val="22"/>
          <w:szCs w:val="22"/>
        </w:rPr>
      </w:pPr>
      <w:r w:rsidRPr="007D61F6">
        <w:rPr>
          <w:sz w:val="22"/>
          <w:szCs w:val="22"/>
        </w:rPr>
        <w:t xml:space="preserve">In his final year of life, the </w:t>
      </w:r>
      <w:r w:rsidR="00844B2C" w:rsidRPr="007D61F6">
        <w:rPr>
          <w:sz w:val="22"/>
          <w:szCs w:val="22"/>
          <w:vertAlign w:val="superscript"/>
        </w:rPr>
        <w:t>7</w:t>
      </w:r>
      <w:r w:rsidR="006F7692">
        <w:rPr>
          <w:sz w:val="22"/>
          <w:szCs w:val="22"/>
          <w:vertAlign w:val="superscript"/>
        </w:rPr>
        <w:t>8</w:t>
      </w:r>
      <w:r w:rsidRPr="007D61F6">
        <w:rPr>
          <w:sz w:val="22"/>
          <w:szCs w:val="22"/>
        </w:rPr>
        <w:t xml:space="preserve">Sabba of </w:t>
      </w:r>
      <w:proofErr w:type="spellStart"/>
      <w:r w:rsidRPr="007D61F6">
        <w:rPr>
          <w:sz w:val="22"/>
          <w:szCs w:val="22"/>
        </w:rPr>
        <w:t>Slabodke</w:t>
      </w:r>
      <w:proofErr w:type="spellEnd"/>
      <w:r w:rsidRPr="007D61F6">
        <w:rPr>
          <w:sz w:val="22"/>
          <w:szCs w:val="22"/>
        </w:rPr>
        <w:t xml:space="preserve"> spoke before the blowing of the Shofar in Rosh Hashanah, in the </w:t>
      </w:r>
      <w:proofErr w:type="spellStart"/>
      <w:r w:rsidRPr="007D61F6">
        <w:rPr>
          <w:sz w:val="22"/>
          <w:szCs w:val="22"/>
        </w:rPr>
        <w:t>Slabodke</w:t>
      </w:r>
      <w:proofErr w:type="spellEnd"/>
      <w:r w:rsidRPr="007D61F6">
        <w:rPr>
          <w:sz w:val="22"/>
          <w:szCs w:val="22"/>
        </w:rPr>
        <w:t xml:space="preserve"> Yeshiva in Chevron: </w:t>
      </w:r>
      <w:r w:rsidRPr="007D61F6">
        <w:rPr>
          <w:i/>
          <w:iCs/>
          <w:sz w:val="22"/>
          <w:szCs w:val="22"/>
        </w:rPr>
        <w:t>“How can we merit a positive judgment on this awesome day of judgment?  With what merit can we approach the Heavenly court?  By saying ‘good morning’ to our friend every morning with a resplendent countenance – this will tilt the scales to the side of merit (</w:t>
      </w:r>
      <w:proofErr w:type="spellStart"/>
      <w:r w:rsidRPr="007D61F6">
        <w:rPr>
          <w:i/>
          <w:iCs/>
          <w:sz w:val="22"/>
          <w:szCs w:val="22"/>
        </w:rPr>
        <w:t>L’kaf</w:t>
      </w:r>
      <w:proofErr w:type="spellEnd"/>
      <w:r w:rsidRPr="007D61F6">
        <w:rPr>
          <w:i/>
          <w:iCs/>
          <w:sz w:val="22"/>
          <w:szCs w:val="22"/>
        </w:rPr>
        <w:t xml:space="preserve"> </w:t>
      </w:r>
      <w:proofErr w:type="spellStart"/>
      <w:r w:rsidRPr="007D61F6">
        <w:rPr>
          <w:i/>
          <w:iCs/>
          <w:sz w:val="22"/>
          <w:szCs w:val="22"/>
        </w:rPr>
        <w:t>Zechus</w:t>
      </w:r>
      <w:proofErr w:type="spellEnd"/>
      <w:r w:rsidRPr="007D61F6">
        <w:rPr>
          <w:i/>
          <w:iCs/>
          <w:sz w:val="22"/>
          <w:szCs w:val="22"/>
        </w:rPr>
        <w:t>)</w:t>
      </w:r>
      <w:r w:rsidR="0006700A" w:rsidRPr="007D61F6">
        <w:rPr>
          <w:i/>
          <w:iCs/>
          <w:sz w:val="22"/>
          <w:szCs w:val="22"/>
        </w:rPr>
        <w:t>.</w:t>
      </w:r>
      <w:r w:rsidRPr="007D61F6">
        <w:rPr>
          <w:i/>
          <w:iCs/>
          <w:sz w:val="22"/>
          <w:szCs w:val="22"/>
        </w:rPr>
        <w:t>”</w:t>
      </w:r>
    </w:p>
    <w:p w14:paraId="23F51B7A" w14:textId="2EB7E25D" w:rsidR="007B4D42" w:rsidRPr="007D61F6" w:rsidRDefault="00A76C42" w:rsidP="007B4D42">
      <w:pPr>
        <w:pStyle w:val="Heading3"/>
        <w:numPr>
          <w:ilvl w:val="0"/>
          <w:numId w:val="0"/>
        </w:numPr>
        <w:spacing w:before="120"/>
        <w:rPr>
          <w:sz w:val="22"/>
          <w:szCs w:val="22"/>
        </w:rPr>
      </w:pPr>
      <w:r>
        <w:rPr>
          <w:sz w:val="22"/>
          <w:szCs w:val="22"/>
          <w:vertAlign w:val="superscript"/>
        </w:rPr>
        <w:t>79</w:t>
      </w:r>
      <w:r w:rsidR="007B4D42" w:rsidRPr="007D61F6">
        <w:rPr>
          <w:sz w:val="22"/>
          <w:szCs w:val="22"/>
        </w:rPr>
        <w:t xml:space="preserve">Rav </w:t>
      </w:r>
      <w:proofErr w:type="spellStart"/>
      <w:r w:rsidR="007B4D42" w:rsidRPr="007D61F6">
        <w:rPr>
          <w:sz w:val="22"/>
          <w:szCs w:val="22"/>
        </w:rPr>
        <w:t>Wolbe</w:t>
      </w:r>
      <w:proofErr w:type="spellEnd"/>
      <w:r w:rsidR="007B4D42" w:rsidRPr="007D61F6">
        <w:rPr>
          <w:sz w:val="22"/>
          <w:szCs w:val="22"/>
        </w:rPr>
        <w:t xml:space="preserve"> once asked a young man who returned to his religious roots, “What led you to begin studying Torah?” The man replied that he had grown up in a secular neighborhood in Israel, and whenever he went to school each morning, the only person on the street who daily greeted him was an elderly man who wore the garb of an Orthodox Jew.  Years later, when he began to search for more meaning in his life, the memory of the religious man who had greeted him so warmly every morning inspired him to enter a Yeshiva.</w:t>
      </w:r>
    </w:p>
    <w:p w14:paraId="0D2BE660" w14:textId="33889487" w:rsidR="007B4D42" w:rsidRPr="007D61F6" w:rsidRDefault="007B4D42" w:rsidP="00BB33B8">
      <w:pPr>
        <w:pStyle w:val="Heading3"/>
        <w:widowControl/>
        <w:numPr>
          <w:ilvl w:val="0"/>
          <w:numId w:val="0"/>
        </w:numPr>
        <w:spacing w:before="120"/>
        <w:rPr>
          <w:sz w:val="22"/>
          <w:szCs w:val="22"/>
        </w:rPr>
      </w:pPr>
      <w:r w:rsidRPr="007D61F6">
        <w:rPr>
          <w:sz w:val="22"/>
          <w:szCs w:val="22"/>
        </w:rPr>
        <w:t xml:space="preserve">Finally, we return the theme of connection.  Smiling and receiving people with a radiant smile strengthens interpersonal bonds, as the </w:t>
      </w:r>
      <w:proofErr w:type="spellStart"/>
      <w:r w:rsidRPr="007D61F6">
        <w:rPr>
          <w:i/>
          <w:iCs/>
          <w:sz w:val="22"/>
          <w:szCs w:val="22"/>
        </w:rPr>
        <w:t>Orchos</w:t>
      </w:r>
      <w:proofErr w:type="spellEnd"/>
      <w:r w:rsidRPr="007D61F6">
        <w:rPr>
          <w:i/>
          <w:iCs/>
          <w:sz w:val="22"/>
          <w:szCs w:val="22"/>
        </w:rPr>
        <w:t xml:space="preserve"> Tzaddikim (</w:t>
      </w:r>
      <w:proofErr w:type="spellStart"/>
      <w:r w:rsidRPr="007D61F6">
        <w:rPr>
          <w:i/>
          <w:iCs/>
          <w:sz w:val="22"/>
          <w:szCs w:val="22"/>
        </w:rPr>
        <w:t>Sha’ar</w:t>
      </w:r>
      <w:proofErr w:type="spellEnd"/>
      <w:r w:rsidRPr="007D61F6">
        <w:rPr>
          <w:i/>
          <w:iCs/>
          <w:sz w:val="22"/>
          <w:szCs w:val="22"/>
        </w:rPr>
        <w:t xml:space="preserve"> </w:t>
      </w:r>
      <w:proofErr w:type="spellStart"/>
      <w:r w:rsidRPr="007D61F6">
        <w:rPr>
          <w:i/>
          <w:iCs/>
          <w:sz w:val="22"/>
          <w:szCs w:val="22"/>
        </w:rPr>
        <w:t>Ahavah</w:t>
      </w:r>
      <w:proofErr w:type="spellEnd"/>
      <w:r w:rsidRPr="007D61F6">
        <w:rPr>
          <w:i/>
          <w:iCs/>
          <w:sz w:val="22"/>
          <w:szCs w:val="22"/>
        </w:rPr>
        <w:t>)</w:t>
      </w:r>
      <w:r w:rsidRPr="007D61F6">
        <w:rPr>
          <w:sz w:val="22"/>
          <w:szCs w:val="22"/>
        </w:rPr>
        <w:t xml:space="preserve"> states: </w:t>
      </w:r>
      <w:r w:rsidRPr="007D61F6">
        <w:rPr>
          <w:i/>
          <w:iCs/>
          <w:sz w:val="22"/>
          <w:szCs w:val="22"/>
        </w:rPr>
        <w:t xml:space="preserve">“One should receive all people with joy </w:t>
      </w:r>
      <w:r w:rsidRPr="007D61F6">
        <w:rPr>
          <w:i/>
          <w:iCs/>
          <w:sz w:val="22"/>
          <w:szCs w:val="22"/>
        </w:rPr>
        <w:br/>
        <w:t>and a cheerful countenance, for such kindness strengthens love</w:t>
      </w:r>
      <w:r w:rsidRPr="007D61F6">
        <w:rPr>
          <w:sz w:val="22"/>
          <w:szCs w:val="22"/>
        </w:rPr>
        <w:t xml:space="preserve">.”  </w:t>
      </w:r>
      <w:r w:rsidR="00A76C42">
        <w:rPr>
          <w:sz w:val="22"/>
          <w:szCs w:val="22"/>
          <w:vertAlign w:val="superscript"/>
        </w:rPr>
        <w:t>80</w:t>
      </w:r>
      <w:r w:rsidRPr="007D61F6">
        <w:rPr>
          <w:sz w:val="22"/>
          <w:szCs w:val="22"/>
        </w:rPr>
        <w:t xml:space="preserve">Rav Moshe </w:t>
      </w:r>
      <w:proofErr w:type="spellStart"/>
      <w:r w:rsidRPr="007D61F6">
        <w:rPr>
          <w:sz w:val="22"/>
          <w:szCs w:val="22"/>
        </w:rPr>
        <w:t>Gerelick</w:t>
      </w:r>
      <w:proofErr w:type="spellEnd"/>
      <w:r w:rsidRPr="007D61F6">
        <w:rPr>
          <w:sz w:val="22"/>
          <w:szCs w:val="22"/>
        </w:rPr>
        <w:t xml:space="preserve"> writes that a sincere smile emanates from the </w:t>
      </w:r>
      <w:proofErr w:type="spellStart"/>
      <w:r w:rsidRPr="007D61F6">
        <w:rPr>
          <w:i/>
          <w:iCs/>
          <w:sz w:val="22"/>
          <w:szCs w:val="22"/>
        </w:rPr>
        <w:t>Tzelem</w:t>
      </w:r>
      <w:proofErr w:type="spellEnd"/>
      <w:r w:rsidRPr="007D61F6">
        <w:rPr>
          <w:i/>
          <w:iCs/>
          <w:sz w:val="22"/>
          <w:szCs w:val="22"/>
        </w:rPr>
        <w:t xml:space="preserve"> </w:t>
      </w:r>
      <w:proofErr w:type="spellStart"/>
      <w:r w:rsidRPr="007D61F6">
        <w:rPr>
          <w:i/>
          <w:iCs/>
          <w:sz w:val="22"/>
          <w:szCs w:val="22"/>
        </w:rPr>
        <w:t>Elokim</w:t>
      </w:r>
      <w:proofErr w:type="spellEnd"/>
      <w:r w:rsidRPr="007D61F6">
        <w:rPr>
          <w:sz w:val="22"/>
          <w:szCs w:val="22"/>
        </w:rPr>
        <w:t xml:space="preserve"> (Divine image or spark) within each person’s soul: </w:t>
      </w:r>
      <w:r w:rsidRPr="007D61F6">
        <w:rPr>
          <w:i/>
          <w:iCs/>
          <w:sz w:val="22"/>
          <w:szCs w:val="22"/>
        </w:rPr>
        <w:t>“At the moment a person smiles and greets another resplendently, the two souls, the smiling person and the recipient, become connected</w:t>
      </w:r>
      <w:r w:rsidRPr="007D61F6">
        <w:rPr>
          <w:sz w:val="22"/>
          <w:szCs w:val="22"/>
        </w:rPr>
        <w:t>.”  The heartfelt smile is, thus, the channel through which the warmth of the “giving” person is transmitted into the soul of the recipient.  Thus, our smiles and kind facial appearance</w:t>
      </w:r>
      <w:r w:rsidRPr="007D61F6">
        <w:rPr>
          <w:rFonts w:asciiTheme="minorHAnsi" w:hAnsiTheme="minorHAnsi" w:cstheme="minorHAnsi"/>
          <w:sz w:val="22"/>
          <w:szCs w:val="22"/>
        </w:rPr>
        <w:t xml:space="preserve"> truly </w:t>
      </w:r>
      <w:r w:rsidRPr="007D61F6">
        <w:rPr>
          <w:i/>
          <w:iCs/>
          <w:sz w:val="22"/>
          <w:szCs w:val="22"/>
        </w:rPr>
        <w:t>“shine a sun”</w:t>
      </w:r>
      <w:r w:rsidRPr="007D61F6">
        <w:rPr>
          <w:sz w:val="22"/>
          <w:szCs w:val="22"/>
        </w:rPr>
        <w:t xml:space="preserve"> toward people.  Even when we have no </w:t>
      </w:r>
      <w:r w:rsidR="00141B15" w:rsidRPr="007D61F6">
        <w:rPr>
          <w:sz w:val="22"/>
          <w:szCs w:val="22"/>
        </w:rPr>
        <w:t>tangible</w:t>
      </w:r>
      <w:r w:rsidRPr="007D61F6">
        <w:rPr>
          <w:sz w:val="22"/>
          <w:szCs w:val="22"/>
        </w:rPr>
        <w:t xml:space="preserve"> way to help someone, let us remember the story about the radiant countenance of Rav </w:t>
      </w:r>
      <w:proofErr w:type="spellStart"/>
      <w:r w:rsidRPr="007D61F6">
        <w:rPr>
          <w:sz w:val="22"/>
          <w:szCs w:val="22"/>
        </w:rPr>
        <w:t>Wolbe</w:t>
      </w:r>
      <w:proofErr w:type="spellEnd"/>
      <w:r w:rsidRPr="007D61F6">
        <w:rPr>
          <w:sz w:val="22"/>
          <w:szCs w:val="22"/>
        </w:rPr>
        <w:t>, i.e., how it shone light and warmth and resuscitated people with new vitality.</w:t>
      </w:r>
    </w:p>
    <w:p w14:paraId="5AC5EBBD" w14:textId="77777777" w:rsidR="00295E4C" w:rsidRPr="00295E4C" w:rsidRDefault="00295E4C" w:rsidP="00295E4C"/>
    <w:p w14:paraId="0256E70F" w14:textId="6CAB98CA" w:rsidR="00D864D2" w:rsidRDefault="006F1CBF" w:rsidP="00B22C85">
      <w:r w:rsidRPr="000874E8">
        <w:rPr>
          <w:noProof/>
        </w:rPr>
        <mc:AlternateContent>
          <mc:Choice Requires="wps">
            <w:drawing>
              <wp:anchor distT="45720" distB="45720" distL="114300" distR="114300" simplePos="0" relativeHeight="251896320" behindDoc="1" locked="0" layoutInCell="1" allowOverlap="1" wp14:anchorId="45839508" wp14:editId="25D86652">
                <wp:simplePos x="0" y="0"/>
                <wp:positionH relativeFrom="margin">
                  <wp:align>left</wp:align>
                </wp:positionH>
                <wp:positionV relativeFrom="paragraph">
                  <wp:posOffset>379730</wp:posOffset>
                </wp:positionV>
                <wp:extent cx="6410960" cy="3648075"/>
                <wp:effectExtent l="0" t="0" r="27940" b="28575"/>
                <wp:wrapTopAndBottom/>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3648075"/>
                        </a:xfrm>
                        <a:prstGeom prst="rect">
                          <a:avLst/>
                        </a:prstGeom>
                        <a:solidFill>
                          <a:schemeClr val="bg1">
                            <a:lumMod val="95000"/>
                          </a:schemeClr>
                        </a:solidFill>
                        <a:ln w="6350">
                          <a:solidFill>
                            <a:srgbClr val="000000"/>
                          </a:solidFill>
                          <a:prstDash val="sysDot"/>
                          <a:miter lim="800000"/>
                          <a:headEnd/>
                          <a:tailEnd/>
                        </a:ln>
                      </wps:spPr>
                      <wps:txbx>
                        <w:txbxContent>
                          <w:p w14:paraId="7AE35F28" w14:textId="3537EC48" w:rsidR="000874E8" w:rsidRPr="00856880" w:rsidRDefault="00417313" w:rsidP="0016433B">
                            <w:pPr>
                              <w:pStyle w:val="ListParagraph"/>
                              <w:numPr>
                                <w:ilvl w:val="0"/>
                                <w:numId w:val="3"/>
                              </w:numPr>
                              <w:spacing w:before="1200" w:after="240"/>
                              <w:contextualSpacing w:val="0"/>
                              <w:rPr>
                                <w:rFonts w:ascii="Tahoma" w:hAnsi="Tahoma" w:cs="Tahoma"/>
                                <w:i/>
                                <w:iCs/>
                                <w:sz w:val="20"/>
                                <w:szCs w:val="20"/>
                              </w:rPr>
                            </w:pPr>
                            <w:r w:rsidRPr="00417313">
                              <w:rPr>
                                <w:rFonts w:ascii="Tahoma" w:hAnsi="Tahoma" w:cs="Tahoma"/>
                                <w:sz w:val="20"/>
                                <w:szCs w:val="20"/>
                              </w:rPr>
                              <w:t>Greeting and receiving people with an authentic smile and radiant countenance, illuminates the darkness within troubled souls</w:t>
                            </w:r>
                            <w:r w:rsidR="007F0134">
                              <w:rPr>
                                <w:rFonts w:ascii="Tahoma" w:hAnsi="Tahoma" w:cs="Tahoma"/>
                                <w:sz w:val="20"/>
                                <w:szCs w:val="20"/>
                              </w:rPr>
                              <w:t xml:space="preserve">; </w:t>
                            </w:r>
                            <w:r w:rsidR="00787AA5">
                              <w:rPr>
                                <w:rFonts w:ascii="Tahoma" w:hAnsi="Tahoma" w:cs="Tahoma"/>
                                <w:sz w:val="20"/>
                                <w:szCs w:val="20"/>
                              </w:rPr>
                              <w:t xml:space="preserve">it </w:t>
                            </w:r>
                            <w:r>
                              <w:rPr>
                                <w:rFonts w:ascii="Tahoma" w:hAnsi="Tahoma" w:cs="Tahoma"/>
                                <w:sz w:val="20"/>
                                <w:szCs w:val="20"/>
                              </w:rPr>
                              <w:t>warms</w:t>
                            </w:r>
                            <w:r w:rsidRPr="00417313">
                              <w:rPr>
                                <w:rFonts w:ascii="Tahoma" w:hAnsi="Tahoma" w:cs="Tahoma"/>
                                <w:sz w:val="20"/>
                                <w:szCs w:val="20"/>
                              </w:rPr>
                              <w:t xml:space="preserve"> and revitalizes them.  </w:t>
                            </w:r>
                          </w:p>
                          <w:p w14:paraId="7FC6707F" w14:textId="48AAFD91" w:rsidR="000874E8" w:rsidRDefault="00F73495" w:rsidP="0016433B">
                            <w:pPr>
                              <w:pStyle w:val="ListParagraph"/>
                              <w:numPr>
                                <w:ilvl w:val="0"/>
                                <w:numId w:val="3"/>
                              </w:numPr>
                              <w:spacing w:before="240" w:after="240"/>
                              <w:contextualSpacing w:val="0"/>
                              <w:rPr>
                                <w:rFonts w:ascii="Tahoma" w:hAnsi="Tahoma" w:cs="Tahoma"/>
                                <w:sz w:val="20"/>
                                <w:szCs w:val="20"/>
                              </w:rPr>
                            </w:pPr>
                            <w:r w:rsidRPr="00F73495">
                              <w:rPr>
                                <w:rFonts w:ascii="Tahoma" w:hAnsi="Tahoma" w:cs="Tahoma"/>
                                <w:sz w:val="20"/>
                                <w:szCs w:val="20"/>
                              </w:rPr>
                              <w:t>This the entire essence of a person – to be an individual who “shines the sun” at others – the foundation of all our relationships</w:t>
                            </w:r>
                            <w:r w:rsidR="000874E8">
                              <w:rPr>
                                <w:rFonts w:ascii="Tahoma" w:hAnsi="Tahoma" w:cs="Tahoma"/>
                                <w:sz w:val="20"/>
                                <w:szCs w:val="20"/>
                              </w:rPr>
                              <w:t>.</w:t>
                            </w:r>
                          </w:p>
                          <w:p w14:paraId="39BA314E" w14:textId="2A39220B" w:rsidR="007E74BE" w:rsidRDefault="006F1CBF" w:rsidP="0016433B">
                            <w:pPr>
                              <w:pStyle w:val="ListParagraph"/>
                              <w:numPr>
                                <w:ilvl w:val="0"/>
                                <w:numId w:val="3"/>
                              </w:numPr>
                              <w:spacing w:before="240" w:after="240"/>
                              <w:contextualSpacing w:val="0"/>
                              <w:rPr>
                                <w:rFonts w:ascii="Tahoma" w:hAnsi="Tahoma" w:cs="Tahoma"/>
                                <w:sz w:val="20"/>
                                <w:szCs w:val="20"/>
                              </w:rPr>
                            </w:pPr>
                            <w:r>
                              <w:rPr>
                                <w:rFonts w:ascii="Tahoma" w:hAnsi="Tahoma" w:cs="Tahoma"/>
                                <w:sz w:val="20"/>
                                <w:szCs w:val="20"/>
                              </w:rPr>
                              <w:t xml:space="preserve">When we greet </w:t>
                            </w:r>
                            <w:r w:rsidR="00882952">
                              <w:rPr>
                                <w:rFonts w:ascii="Tahoma" w:hAnsi="Tahoma" w:cs="Tahoma"/>
                                <w:sz w:val="20"/>
                                <w:szCs w:val="20"/>
                              </w:rPr>
                              <w:t>someone</w:t>
                            </w:r>
                            <w:r>
                              <w:rPr>
                                <w:rFonts w:ascii="Tahoma" w:hAnsi="Tahoma" w:cs="Tahoma"/>
                                <w:sz w:val="20"/>
                                <w:szCs w:val="20"/>
                              </w:rPr>
                              <w:t xml:space="preserve"> with a resplendent countenance, it strengthens </w:t>
                            </w:r>
                            <w:r w:rsidR="00787AA5">
                              <w:rPr>
                                <w:rFonts w:ascii="Tahoma" w:hAnsi="Tahoma" w:cs="Tahoma"/>
                                <w:sz w:val="20"/>
                                <w:szCs w:val="20"/>
                              </w:rPr>
                              <w:t xml:space="preserve">the </w:t>
                            </w:r>
                            <w:r>
                              <w:rPr>
                                <w:rFonts w:ascii="Tahoma" w:hAnsi="Tahoma" w:cs="Tahoma"/>
                                <w:sz w:val="20"/>
                                <w:szCs w:val="20"/>
                              </w:rPr>
                              <w:t xml:space="preserve">love and connects the souls of </w:t>
                            </w:r>
                            <w:r w:rsidR="00C5272C">
                              <w:rPr>
                                <w:rFonts w:ascii="Tahoma" w:hAnsi="Tahoma" w:cs="Tahoma"/>
                                <w:sz w:val="20"/>
                                <w:szCs w:val="20"/>
                              </w:rPr>
                              <w:t>both people</w:t>
                            </w:r>
                            <w:r w:rsidR="00E52BEB">
                              <w:rPr>
                                <w:rFonts w:ascii="Tahoma" w:hAnsi="Tahoma" w:cs="Tahoma"/>
                                <w:sz w:val="20"/>
                                <w:szCs w:val="20"/>
                              </w:rPr>
                              <w:t xml:space="preserve"> (i.e., </w:t>
                            </w:r>
                            <w:r w:rsidR="00E52BEB" w:rsidRPr="00E52BEB">
                              <w:rPr>
                                <w:rFonts w:ascii="Tahoma" w:hAnsi="Tahoma" w:cs="Tahoma"/>
                                <w:sz w:val="20"/>
                                <w:szCs w:val="20"/>
                              </w:rPr>
                              <w:t>the smiling person and the recipient</w:t>
                            </w:r>
                            <w:r w:rsidR="00E52BEB">
                              <w:rPr>
                                <w:rFonts w:ascii="Tahoma" w:hAnsi="Tahoma" w:cs="Tahoma"/>
                                <w:sz w:val="20"/>
                                <w:szCs w:val="20"/>
                              </w:rPr>
                              <w:t>)</w:t>
                            </w:r>
                            <w:r>
                              <w:rPr>
                                <w:rFonts w:ascii="Tahoma" w:hAnsi="Tahoma" w:cs="Tahoma"/>
                                <w:sz w:val="20"/>
                                <w:szCs w:val="20"/>
                              </w:rPr>
                              <w:t>.</w:t>
                            </w:r>
                          </w:p>
                          <w:p w14:paraId="6CDBDB42" w14:textId="3AA1CBB9" w:rsidR="00EF5C32" w:rsidRPr="00EF5C32" w:rsidRDefault="00EF5C32" w:rsidP="0016433B">
                            <w:pPr>
                              <w:pStyle w:val="ListParagraph"/>
                              <w:numPr>
                                <w:ilvl w:val="0"/>
                                <w:numId w:val="3"/>
                              </w:numPr>
                              <w:spacing w:before="240" w:after="240"/>
                              <w:rPr>
                                <w:rFonts w:ascii="Tahoma" w:hAnsi="Tahoma" w:cs="Tahoma"/>
                                <w:sz w:val="20"/>
                                <w:szCs w:val="20"/>
                              </w:rPr>
                            </w:pPr>
                            <w:r w:rsidRPr="00EF5C32">
                              <w:rPr>
                                <w:rFonts w:ascii="Tahoma" w:hAnsi="Tahoma" w:cs="Tahoma"/>
                                <w:sz w:val="20"/>
                                <w:szCs w:val="20"/>
                              </w:rPr>
                              <w:t>People who are struggling, often find their sense of isolation more painful than the specific hardships that life has presented them with.  Reaching out to them in very simple ways, e.g., greeting them with a smile and showing them that they truly matter to us, can give them the strength they need to persevere – reviving their lives!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39508" id="Text Box 44" o:spid="_x0000_s1070" type="#_x0000_t202" style="position:absolute;margin-left:0;margin-top:29.9pt;width:504.8pt;height:287.25pt;z-index:-251420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" fillcolor="#f2f2f2 [3052]" strokeweight=".5pt">
                <v:stroke dashstyle="1 1"/>
                <v:textbox>
                  <w:txbxContent>
                    <w:p w14:paraId="7AE35F28" w14:textId="3537EC48" w:rsidR="000874E8" w:rsidRPr="00856880" w:rsidRDefault="00417313" w:rsidP="0016433B">
                      <w:pPr>
                        <w:pStyle w:val="ListParagraph"/>
                        <w:numPr>
                          <w:ilvl w:val="0"/>
                          <w:numId w:val="3"/>
                        </w:numPr>
                        <w:spacing w:before="1200" w:after="240"/>
                        <w:contextualSpacing w:val="0"/>
                        <w:rPr>
                          <w:rFonts w:ascii="Tahoma" w:hAnsi="Tahoma" w:cs="Tahoma"/>
                          <w:i/>
                          <w:iCs/>
                          <w:sz w:val="20"/>
                          <w:szCs w:val="20"/>
                        </w:rPr>
                      </w:pPr>
                      <w:r w:rsidRPr="00417313">
                        <w:rPr>
                          <w:rFonts w:ascii="Tahoma" w:hAnsi="Tahoma" w:cs="Tahoma"/>
                          <w:sz w:val="20"/>
                          <w:szCs w:val="20"/>
                        </w:rPr>
                        <w:t>Greeting and receiving people with an authentic smile and radiant countenance, illuminates the darkness within troubled souls</w:t>
                      </w:r>
                      <w:r w:rsidR="007F0134">
                        <w:rPr>
                          <w:rFonts w:ascii="Tahoma" w:hAnsi="Tahoma" w:cs="Tahoma"/>
                          <w:sz w:val="20"/>
                          <w:szCs w:val="20"/>
                        </w:rPr>
                        <w:t xml:space="preserve">; </w:t>
                      </w:r>
                      <w:r w:rsidR="00787AA5">
                        <w:rPr>
                          <w:rFonts w:ascii="Tahoma" w:hAnsi="Tahoma" w:cs="Tahoma"/>
                          <w:sz w:val="20"/>
                          <w:szCs w:val="20"/>
                        </w:rPr>
                        <w:t xml:space="preserve">it </w:t>
                      </w:r>
                      <w:r>
                        <w:rPr>
                          <w:rFonts w:ascii="Tahoma" w:hAnsi="Tahoma" w:cs="Tahoma"/>
                          <w:sz w:val="20"/>
                          <w:szCs w:val="20"/>
                        </w:rPr>
                        <w:t>warms</w:t>
                      </w:r>
                      <w:r w:rsidRPr="00417313">
                        <w:rPr>
                          <w:rFonts w:ascii="Tahoma" w:hAnsi="Tahoma" w:cs="Tahoma"/>
                          <w:sz w:val="20"/>
                          <w:szCs w:val="20"/>
                        </w:rPr>
                        <w:t xml:space="preserve"> and revitalizes them.  </w:t>
                      </w:r>
                    </w:p>
                    <w:p w14:paraId="7FC6707F" w14:textId="48AAFD91" w:rsidR="000874E8" w:rsidRDefault="00F73495" w:rsidP="0016433B">
                      <w:pPr>
                        <w:pStyle w:val="ListParagraph"/>
                        <w:numPr>
                          <w:ilvl w:val="0"/>
                          <w:numId w:val="3"/>
                        </w:numPr>
                        <w:spacing w:before="240" w:after="240"/>
                        <w:contextualSpacing w:val="0"/>
                        <w:rPr>
                          <w:rFonts w:ascii="Tahoma" w:hAnsi="Tahoma" w:cs="Tahoma"/>
                          <w:sz w:val="20"/>
                          <w:szCs w:val="20"/>
                        </w:rPr>
                      </w:pPr>
                      <w:r w:rsidRPr="00F73495">
                        <w:rPr>
                          <w:rFonts w:ascii="Tahoma" w:hAnsi="Tahoma" w:cs="Tahoma"/>
                          <w:sz w:val="20"/>
                          <w:szCs w:val="20"/>
                        </w:rPr>
                        <w:t>This the entire essence of a person – to be an individual who “shines the sun” at others – the foundation of all our relationships</w:t>
                      </w:r>
                      <w:r w:rsidR="000874E8">
                        <w:rPr>
                          <w:rFonts w:ascii="Tahoma" w:hAnsi="Tahoma" w:cs="Tahoma"/>
                          <w:sz w:val="20"/>
                          <w:szCs w:val="20"/>
                        </w:rPr>
                        <w:t>.</w:t>
                      </w:r>
                    </w:p>
                    <w:p w14:paraId="39BA314E" w14:textId="2A39220B" w:rsidR="007E74BE" w:rsidRDefault="006F1CBF" w:rsidP="0016433B">
                      <w:pPr>
                        <w:pStyle w:val="ListParagraph"/>
                        <w:numPr>
                          <w:ilvl w:val="0"/>
                          <w:numId w:val="3"/>
                        </w:numPr>
                        <w:spacing w:before="240" w:after="240"/>
                        <w:contextualSpacing w:val="0"/>
                        <w:rPr>
                          <w:rFonts w:ascii="Tahoma" w:hAnsi="Tahoma" w:cs="Tahoma"/>
                          <w:sz w:val="20"/>
                          <w:szCs w:val="20"/>
                        </w:rPr>
                      </w:pPr>
                      <w:r>
                        <w:rPr>
                          <w:rFonts w:ascii="Tahoma" w:hAnsi="Tahoma" w:cs="Tahoma"/>
                          <w:sz w:val="20"/>
                          <w:szCs w:val="20"/>
                        </w:rPr>
                        <w:t xml:space="preserve">When we greet </w:t>
                      </w:r>
                      <w:r w:rsidR="00882952">
                        <w:rPr>
                          <w:rFonts w:ascii="Tahoma" w:hAnsi="Tahoma" w:cs="Tahoma"/>
                          <w:sz w:val="20"/>
                          <w:szCs w:val="20"/>
                        </w:rPr>
                        <w:t>someone</w:t>
                      </w:r>
                      <w:r>
                        <w:rPr>
                          <w:rFonts w:ascii="Tahoma" w:hAnsi="Tahoma" w:cs="Tahoma"/>
                          <w:sz w:val="20"/>
                          <w:szCs w:val="20"/>
                        </w:rPr>
                        <w:t xml:space="preserve"> with a resplendent countenance, it strengthens </w:t>
                      </w:r>
                      <w:r w:rsidR="00787AA5">
                        <w:rPr>
                          <w:rFonts w:ascii="Tahoma" w:hAnsi="Tahoma" w:cs="Tahoma"/>
                          <w:sz w:val="20"/>
                          <w:szCs w:val="20"/>
                        </w:rPr>
                        <w:t xml:space="preserve">the </w:t>
                      </w:r>
                      <w:r>
                        <w:rPr>
                          <w:rFonts w:ascii="Tahoma" w:hAnsi="Tahoma" w:cs="Tahoma"/>
                          <w:sz w:val="20"/>
                          <w:szCs w:val="20"/>
                        </w:rPr>
                        <w:t xml:space="preserve">love and connects the souls of </w:t>
                      </w:r>
                      <w:r w:rsidR="00C5272C">
                        <w:rPr>
                          <w:rFonts w:ascii="Tahoma" w:hAnsi="Tahoma" w:cs="Tahoma"/>
                          <w:sz w:val="20"/>
                          <w:szCs w:val="20"/>
                        </w:rPr>
                        <w:t>both people</w:t>
                      </w:r>
                      <w:r w:rsidR="00E52BEB">
                        <w:rPr>
                          <w:rFonts w:ascii="Tahoma" w:hAnsi="Tahoma" w:cs="Tahoma"/>
                          <w:sz w:val="20"/>
                          <w:szCs w:val="20"/>
                        </w:rPr>
                        <w:t xml:space="preserve"> (i.e., </w:t>
                      </w:r>
                      <w:r w:rsidR="00E52BEB" w:rsidRPr="00E52BEB">
                        <w:rPr>
                          <w:rFonts w:ascii="Tahoma" w:hAnsi="Tahoma" w:cs="Tahoma"/>
                          <w:sz w:val="20"/>
                          <w:szCs w:val="20"/>
                        </w:rPr>
                        <w:t>the smiling person and the recipient</w:t>
                      </w:r>
                      <w:r w:rsidR="00E52BEB">
                        <w:rPr>
                          <w:rFonts w:ascii="Tahoma" w:hAnsi="Tahoma" w:cs="Tahoma"/>
                          <w:sz w:val="20"/>
                          <w:szCs w:val="20"/>
                        </w:rPr>
                        <w:t>)</w:t>
                      </w:r>
                      <w:r>
                        <w:rPr>
                          <w:rFonts w:ascii="Tahoma" w:hAnsi="Tahoma" w:cs="Tahoma"/>
                          <w:sz w:val="20"/>
                          <w:szCs w:val="20"/>
                        </w:rPr>
                        <w:t>.</w:t>
                      </w:r>
                    </w:p>
                    <w:p w14:paraId="6CDBDB42" w14:textId="3AA1CBB9" w:rsidR="00EF5C32" w:rsidRPr="00EF5C32" w:rsidRDefault="00EF5C32" w:rsidP="0016433B">
                      <w:pPr>
                        <w:pStyle w:val="ListParagraph"/>
                        <w:numPr>
                          <w:ilvl w:val="0"/>
                          <w:numId w:val="3"/>
                        </w:numPr>
                        <w:spacing w:before="240" w:after="240"/>
                        <w:rPr>
                          <w:rFonts w:ascii="Tahoma" w:hAnsi="Tahoma" w:cs="Tahoma"/>
                          <w:sz w:val="20"/>
                          <w:szCs w:val="20"/>
                        </w:rPr>
                      </w:pPr>
                      <w:r w:rsidRPr="00EF5C32">
                        <w:rPr>
                          <w:rFonts w:ascii="Tahoma" w:hAnsi="Tahoma" w:cs="Tahoma"/>
                          <w:sz w:val="20"/>
                          <w:szCs w:val="20"/>
                        </w:rPr>
                        <w:t>People who are struggling, often find their sense of isolation more painful than the specific hardships that life has presented them with.  Reaching out to them in very simple ways, e.g., greeting them with a smile and showing them that they truly matter to us, can give them the strength they need to persevere – reviving their lives!</w:t>
                      </w:r>
                    </w:p>
                  </w:txbxContent>
                </v:textbox>
                <w10:wrap type="topAndBottom" anchorx="margin"/>
              </v:shape>
            </w:pict>
          </mc:Fallback>
        </mc:AlternateContent>
      </w:r>
      <w:r w:rsidR="009B7293" w:rsidRPr="000874E8">
        <w:rPr>
          <w:noProof/>
        </w:rPr>
        <mc:AlternateContent>
          <mc:Choice Requires="wps">
            <w:drawing>
              <wp:anchor distT="0" distB="0" distL="114300" distR="114300" simplePos="0" relativeHeight="251901440" behindDoc="0" locked="0" layoutInCell="1" allowOverlap="1" wp14:anchorId="6B486AF2" wp14:editId="59AB9E3F">
                <wp:simplePos x="0" y="0"/>
                <wp:positionH relativeFrom="margin">
                  <wp:posOffset>363855</wp:posOffset>
                </wp:positionH>
                <wp:positionV relativeFrom="paragraph">
                  <wp:posOffset>407035</wp:posOffset>
                </wp:positionV>
                <wp:extent cx="5740400" cy="485775"/>
                <wp:effectExtent l="0" t="0" r="0" b="9525"/>
                <wp:wrapTopAndBottom/>
                <wp:docPr id="45" name="Text Box 45"/>
                <wp:cNvGraphicFramePr/>
                <a:graphic xmlns:a="http://schemas.openxmlformats.org/drawingml/2006/main">
                  <a:graphicData uri="http://schemas.microsoft.com/office/word/2010/wordprocessingShape">
                    <wps:wsp>
                      <wps:cNvSpPr txBox="1"/>
                      <wps:spPr>
                        <a:xfrm>
                          <a:off x="0" y="0"/>
                          <a:ext cx="5740400" cy="485775"/>
                        </a:xfrm>
                        <a:prstGeom prst="rect">
                          <a:avLst/>
                        </a:prstGeom>
                        <a:solidFill>
                          <a:prstClr val="white"/>
                        </a:solidFill>
                        <a:ln>
                          <a:noFill/>
                        </a:ln>
                      </wps:spPr>
                      <wps:txbx>
                        <w:txbxContent>
                          <w:p w14:paraId="1A7BF294" w14:textId="294B97D2" w:rsidR="000874E8" w:rsidRPr="007C1EA7" w:rsidRDefault="009B7293" w:rsidP="000874E8">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The power of receiving people with a radiant countenance</w:t>
                            </w:r>
                            <w:r w:rsidR="003D5F17">
                              <w:rPr>
                                <w:rFonts w:ascii="Verdana" w:hAnsi="Verdana"/>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86AF2" id="Text Box 45" o:spid="_x0000_s1071" type="#_x0000_t202" style="position:absolute;margin-left:28.65pt;margin-top:32.05pt;width:452pt;height:38.25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" stroked="f">
                <v:textbox inset="0,0,0,0">
                  <w:txbxContent>
                    <w:p w14:paraId="1A7BF294" w14:textId="294B97D2" w:rsidR="000874E8" w:rsidRPr="007C1EA7" w:rsidRDefault="009B7293" w:rsidP="000874E8">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The power of receiving people with a radiant countenance</w:t>
                      </w:r>
                      <w:r w:rsidR="003D5F17">
                        <w:rPr>
                          <w:rFonts w:ascii="Verdana" w:hAnsi="Verdana"/>
                          <w:color w:val="auto"/>
                          <w:sz w:val="22"/>
                          <w:szCs w:val="22"/>
                        </w:rPr>
                        <w:t>:</w:t>
                      </w:r>
                    </w:p>
                  </w:txbxContent>
                </v:textbox>
                <w10:wrap type="topAndBottom" anchorx="margin"/>
              </v:shape>
            </w:pict>
          </mc:Fallback>
        </mc:AlternateContent>
      </w:r>
      <w:r w:rsidR="00D864D2">
        <w:br w:type="page"/>
      </w:r>
    </w:p>
    <w:p w14:paraId="667C4511" w14:textId="01B6C363" w:rsidR="00D864D2" w:rsidRDefault="00D864D2" w:rsidP="00D864D2">
      <w:pPr>
        <w:pStyle w:val="Heading1"/>
        <w:numPr>
          <w:ilvl w:val="0"/>
          <w:numId w:val="0"/>
        </w:numPr>
        <w:spacing w:before="240" w:line="324" w:lineRule="auto"/>
        <w:ind w:left="-180"/>
        <w:jc w:val="center"/>
        <w:rPr>
          <w:rFonts w:ascii="Cambria" w:hAnsi="Cambria"/>
          <w:b/>
          <w:bCs/>
        </w:rPr>
      </w:pPr>
      <w:bookmarkStart w:id="35" w:name="Day23"/>
      <w:r w:rsidRPr="00F04554">
        <w:rPr>
          <w:rFonts w:ascii="Cambria" w:hAnsi="Cambria"/>
          <w:b/>
          <w:bCs/>
        </w:rPr>
        <w:t xml:space="preserve">Day </w:t>
      </w:r>
      <w:r w:rsidR="00C53910">
        <w:rPr>
          <w:rFonts w:ascii="Cambria" w:hAnsi="Cambria"/>
          <w:b/>
          <w:bCs/>
        </w:rPr>
        <w:t>2</w:t>
      </w:r>
      <w:r w:rsidR="007E76D0">
        <w:rPr>
          <w:rFonts w:ascii="Cambria" w:hAnsi="Cambria"/>
          <w:b/>
          <w:bCs/>
        </w:rPr>
        <w:t>3</w:t>
      </w:r>
      <w:r w:rsidRPr="00F04554">
        <w:rPr>
          <w:rFonts w:ascii="Cambria" w:hAnsi="Cambria"/>
          <w:b/>
          <w:bCs/>
        </w:rPr>
        <w:t xml:space="preserve">: </w:t>
      </w:r>
      <w:r w:rsidR="00C44D06" w:rsidRPr="00C44D06">
        <w:rPr>
          <w:rFonts w:ascii="Cambria" w:hAnsi="Cambria"/>
          <w:b/>
          <w:bCs/>
        </w:rPr>
        <w:t xml:space="preserve">Acts of kindness, whether large or small, foster authentic feelings of </w:t>
      </w:r>
      <w:proofErr w:type="spellStart"/>
      <w:r w:rsidR="00C44D06" w:rsidRPr="00C44D06">
        <w:rPr>
          <w:rFonts w:ascii="Cambria" w:hAnsi="Cambria"/>
          <w:b/>
          <w:bCs/>
          <w:i/>
          <w:iCs/>
        </w:rPr>
        <w:t>Nesiah</w:t>
      </w:r>
      <w:proofErr w:type="spellEnd"/>
      <w:r w:rsidR="00C44D06" w:rsidRPr="00C44D06">
        <w:rPr>
          <w:rFonts w:ascii="Cambria" w:hAnsi="Cambria"/>
          <w:b/>
          <w:bCs/>
          <w:i/>
          <w:iCs/>
        </w:rPr>
        <w:t xml:space="preserve"> </w:t>
      </w:r>
      <w:proofErr w:type="spellStart"/>
      <w:r w:rsidR="00C44D06" w:rsidRPr="00C44D06">
        <w:rPr>
          <w:rFonts w:ascii="Cambria" w:hAnsi="Cambria"/>
          <w:b/>
          <w:bCs/>
          <w:i/>
          <w:iCs/>
        </w:rPr>
        <w:t>B’ol</w:t>
      </w:r>
      <w:proofErr w:type="spellEnd"/>
    </w:p>
    <w:bookmarkEnd w:id="35"/>
    <w:p w14:paraId="6F42564F" w14:textId="45D043A1" w:rsidR="001C4FFA" w:rsidRDefault="00B80F36" w:rsidP="001C4FFA">
      <w:pPr>
        <w:spacing w:before="120" w:after="60"/>
      </w:pPr>
      <w:r>
        <w:t xml:space="preserve">In the Day 11 lesson, we saw that Yosef </w:t>
      </w:r>
      <w:proofErr w:type="spellStart"/>
      <w:r>
        <w:t>HaTzaddik</w:t>
      </w:r>
      <w:proofErr w:type="spellEnd"/>
      <w:r>
        <w:t xml:space="preserve"> and Moshe </w:t>
      </w:r>
      <w:proofErr w:type="spellStart"/>
      <w:r>
        <w:t>Rabbeinu</w:t>
      </w:r>
      <w:proofErr w:type="spellEnd"/>
      <w:r>
        <w:t xml:space="preserve"> </w:t>
      </w:r>
      <w:r w:rsidR="00007051">
        <w:t xml:space="preserve">undertook concrete actions to demonstrate their sharing in the </w:t>
      </w:r>
      <w:r w:rsidR="001C4FFA">
        <w:t xml:space="preserve">distress </w:t>
      </w:r>
      <w:r w:rsidR="00007051">
        <w:t xml:space="preserve">of the community, </w:t>
      </w:r>
      <w:r w:rsidR="0043726A">
        <w:t xml:space="preserve">despite </w:t>
      </w:r>
      <w:r w:rsidR="00052615">
        <w:t xml:space="preserve">the absence of a </w:t>
      </w:r>
      <w:r w:rsidR="0043726A">
        <w:t xml:space="preserve">tangible benefit to relieve the suffering.  </w:t>
      </w:r>
      <w:r w:rsidR="001C4FFA">
        <w:t>Taking these concrete actions foster</w:t>
      </w:r>
      <w:r w:rsidR="00052615">
        <w:t>s</w:t>
      </w:r>
      <w:r w:rsidR="001C4FFA">
        <w:t xml:space="preserve"> within us the ability to share another person’s feelings.</w:t>
      </w:r>
    </w:p>
    <w:p w14:paraId="0380279C" w14:textId="47B4698E" w:rsidR="00143101" w:rsidRPr="007D61F6" w:rsidRDefault="00490EE9" w:rsidP="001C4FFA">
      <w:pPr>
        <w:spacing w:before="120" w:after="60"/>
      </w:pPr>
      <w:r w:rsidRPr="007D61F6">
        <w:t xml:space="preserve">Not everyone is blessed with the innate ability to empathize with others.  </w:t>
      </w:r>
      <w:proofErr w:type="gramStart"/>
      <w:r w:rsidRPr="007D61F6">
        <w:t>But,</w:t>
      </w:r>
      <w:proofErr w:type="gramEnd"/>
      <w:r w:rsidRPr="007D61F6">
        <w:t xml:space="preserve"> fear not, says </w:t>
      </w:r>
      <w:r w:rsidR="00E854A7" w:rsidRPr="007D61F6">
        <w:t>t</w:t>
      </w:r>
      <w:r w:rsidRPr="007D61F6">
        <w:t xml:space="preserve">he </w:t>
      </w:r>
      <w:r w:rsidR="003D6163">
        <w:rPr>
          <w:vertAlign w:val="superscript"/>
        </w:rPr>
        <w:t>81</w:t>
      </w:r>
      <w:r w:rsidRPr="007D61F6">
        <w:t xml:space="preserve">Chazon </w:t>
      </w:r>
      <w:proofErr w:type="spellStart"/>
      <w:r w:rsidRPr="007D61F6">
        <w:t>Ish</w:t>
      </w:r>
      <w:proofErr w:type="spellEnd"/>
      <w:r w:rsidR="00E854A7" w:rsidRPr="007D61F6">
        <w:t xml:space="preserve">, </w:t>
      </w:r>
      <w:r w:rsidRPr="007D61F6">
        <w:t xml:space="preserve">our </w:t>
      </w:r>
      <w:proofErr w:type="spellStart"/>
      <w:r w:rsidRPr="007D61F6">
        <w:rPr>
          <w:i/>
          <w:iCs/>
        </w:rPr>
        <w:t>Nosei</w:t>
      </w:r>
      <w:proofErr w:type="spellEnd"/>
      <w:r w:rsidRPr="007D61F6">
        <w:rPr>
          <w:i/>
          <w:iCs/>
        </w:rPr>
        <w:t xml:space="preserve"> </w:t>
      </w:r>
      <w:proofErr w:type="spellStart"/>
      <w:r w:rsidRPr="007D61F6">
        <w:rPr>
          <w:i/>
          <w:iCs/>
        </w:rPr>
        <w:t>B’ol</w:t>
      </w:r>
      <w:proofErr w:type="spellEnd"/>
      <w:r w:rsidRPr="007D61F6">
        <w:t xml:space="preserve"> capacity is molded by action</w:t>
      </w:r>
      <w:r w:rsidR="008A64CC" w:rsidRPr="007D61F6">
        <w:t>:</w:t>
      </w:r>
    </w:p>
    <w:p w14:paraId="2B9E582B" w14:textId="02A5D90A" w:rsidR="006E4557" w:rsidRPr="007D61F6" w:rsidRDefault="006E4557" w:rsidP="008A64CC">
      <w:pPr>
        <w:spacing w:before="60" w:after="120"/>
      </w:pPr>
      <w:r w:rsidRPr="007D61F6">
        <w:rPr>
          <w:i/>
          <w:iCs/>
        </w:rPr>
        <w:t>Are you lacking the feeling of sharing in another person’s pain?  The solution for this is by taking concrete actions to help another and spare him from pain.  Your actions will transform your heart.  Similarly, prayer on behalf of another in distress, even if it does not feel truly heartfelt</w:t>
      </w:r>
      <w:r w:rsidR="00964A91" w:rsidRPr="007D61F6">
        <w:rPr>
          <w:i/>
          <w:iCs/>
        </w:rPr>
        <w:t xml:space="preserve">, </w:t>
      </w:r>
      <w:r w:rsidRPr="007D61F6">
        <w:rPr>
          <w:i/>
          <w:iCs/>
        </w:rPr>
        <w:t xml:space="preserve">will foster authentic </w:t>
      </w:r>
      <w:proofErr w:type="spellStart"/>
      <w:r w:rsidRPr="007D61F6">
        <w:rPr>
          <w:i/>
          <w:iCs/>
        </w:rPr>
        <w:t>Nesiah</w:t>
      </w:r>
      <w:proofErr w:type="spellEnd"/>
      <w:r w:rsidRPr="007D61F6">
        <w:rPr>
          <w:i/>
          <w:iCs/>
        </w:rPr>
        <w:t xml:space="preserve"> </w:t>
      </w:r>
      <w:proofErr w:type="spellStart"/>
      <w:r w:rsidRPr="007D61F6">
        <w:rPr>
          <w:i/>
          <w:iCs/>
        </w:rPr>
        <w:t>B’ol</w:t>
      </w:r>
      <w:proofErr w:type="spellEnd"/>
      <w:r w:rsidRPr="007D61F6">
        <w:rPr>
          <w:i/>
          <w:iCs/>
        </w:rPr>
        <w:t xml:space="preserve">.  </w:t>
      </w:r>
    </w:p>
    <w:p w14:paraId="341F16BB" w14:textId="54D17CD8" w:rsidR="00584FB8" w:rsidRPr="007D61F6" w:rsidRDefault="0069421A" w:rsidP="008A64CC">
      <w:pPr>
        <w:spacing w:before="120" w:after="60"/>
      </w:pPr>
      <w:r w:rsidRPr="007D61F6">
        <w:t>In a similar vein</w:t>
      </w:r>
      <w:r w:rsidR="00584FB8" w:rsidRPr="007D61F6">
        <w:t xml:space="preserve">, </w:t>
      </w:r>
      <w:r w:rsidR="003D52F4">
        <w:rPr>
          <w:vertAlign w:val="superscript"/>
        </w:rPr>
        <w:t>47</w:t>
      </w:r>
      <w:r w:rsidR="00584FB8" w:rsidRPr="007D61F6">
        <w:t xml:space="preserve">Rav </w:t>
      </w:r>
      <w:proofErr w:type="spellStart"/>
      <w:r w:rsidR="00584FB8" w:rsidRPr="007D61F6">
        <w:t>Wolbe</w:t>
      </w:r>
      <w:proofErr w:type="spellEnd"/>
      <w:r w:rsidR="00584FB8" w:rsidRPr="007D61F6">
        <w:t xml:space="preserve"> says</w:t>
      </w:r>
      <w:r w:rsidR="008A64CC" w:rsidRPr="007D61F6">
        <w:t>:</w:t>
      </w:r>
    </w:p>
    <w:p w14:paraId="17EB262C" w14:textId="4C72D909" w:rsidR="00C54E90" w:rsidRPr="007D61F6" w:rsidRDefault="00C54E90" w:rsidP="008A64CC">
      <w:pPr>
        <w:spacing w:before="60" w:after="120"/>
        <w:rPr>
          <w:i/>
          <w:iCs/>
        </w:rPr>
      </w:pPr>
      <w:proofErr w:type="spellStart"/>
      <w:r w:rsidRPr="007D61F6">
        <w:rPr>
          <w:i/>
          <w:iCs/>
        </w:rPr>
        <w:t>Nesiah</w:t>
      </w:r>
      <w:proofErr w:type="spellEnd"/>
      <w:r w:rsidRPr="007D61F6">
        <w:rPr>
          <w:i/>
          <w:iCs/>
        </w:rPr>
        <w:t xml:space="preserve"> </w:t>
      </w:r>
      <w:proofErr w:type="spellStart"/>
      <w:r w:rsidRPr="007D61F6">
        <w:rPr>
          <w:i/>
          <w:iCs/>
        </w:rPr>
        <w:t>B’ol</w:t>
      </w:r>
      <w:proofErr w:type="spellEnd"/>
      <w:r w:rsidRPr="007D61F6">
        <w:rPr>
          <w:i/>
          <w:iCs/>
        </w:rPr>
        <w:t xml:space="preserve"> is not confined to thought and feeling; it also requires specific action</w:t>
      </w:r>
      <w:r w:rsidR="005E046A" w:rsidRPr="007D61F6">
        <w:rPr>
          <w:i/>
          <w:iCs/>
        </w:rPr>
        <w:t xml:space="preserve"> … </w:t>
      </w:r>
      <w:r w:rsidRPr="007D61F6">
        <w:rPr>
          <w:i/>
          <w:iCs/>
        </w:rPr>
        <w:t xml:space="preserve">Therefore, one who wants to train himself to be </w:t>
      </w:r>
      <w:proofErr w:type="spellStart"/>
      <w:r w:rsidRPr="007D61F6">
        <w:rPr>
          <w:i/>
          <w:iCs/>
        </w:rPr>
        <w:t>Nosei</w:t>
      </w:r>
      <w:proofErr w:type="spellEnd"/>
      <w:r w:rsidRPr="007D61F6">
        <w:rPr>
          <w:i/>
          <w:iCs/>
        </w:rPr>
        <w:t xml:space="preserve"> </w:t>
      </w:r>
      <w:proofErr w:type="spellStart"/>
      <w:r w:rsidRPr="007D61F6">
        <w:rPr>
          <w:i/>
          <w:iCs/>
        </w:rPr>
        <w:t>B’ol</w:t>
      </w:r>
      <w:proofErr w:type="spellEnd"/>
      <w:r w:rsidRPr="007D61F6">
        <w:rPr>
          <w:i/>
          <w:iCs/>
        </w:rPr>
        <w:t xml:space="preserve"> </w:t>
      </w:r>
      <w:proofErr w:type="spellStart"/>
      <w:r w:rsidRPr="007D61F6">
        <w:rPr>
          <w:i/>
          <w:iCs/>
        </w:rPr>
        <w:t>Im</w:t>
      </w:r>
      <w:proofErr w:type="spellEnd"/>
      <w:r w:rsidRPr="007D61F6">
        <w:rPr>
          <w:i/>
          <w:iCs/>
        </w:rPr>
        <w:t xml:space="preserve"> </w:t>
      </w:r>
      <w:proofErr w:type="spellStart"/>
      <w:r w:rsidRPr="007D61F6">
        <w:rPr>
          <w:i/>
          <w:iCs/>
        </w:rPr>
        <w:t>Chaveiro</w:t>
      </w:r>
      <w:proofErr w:type="spellEnd"/>
      <w:r w:rsidRPr="007D61F6">
        <w:rPr>
          <w:i/>
          <w:iCs/>
        </w:rPr>
        <w:t xml:space="preserve">, should designate a concrete uncomplicated action or practice to undertake.  This, in of itself, is considered </w:t>
      </w:r>
      <w:proofErr w:type="spellStart"/>
      <w:r w:rsidRPr="007D61F6">
        <w:rPr>
          <w:i/>
          <w:iCs/>
        </w:rPr>
        <w:t>Nesiah</w:t>
      </w:r>
      <w:proofErr w:type="spellEnd"/>
      <w:r w:rsidRPr="007D61F6">
        <w:rPr>
          <w:i/>
          <w:iCs/>
        </w:rPr>
        <w:t xml:space="preserve"> </w:t>
      </w:r>
      <w:proofErr w:type="spellStart"/>
      <w:r w:rsidRPr="007D61F6">
        <w:rPr>
          <w:i/>
          <w:iCs/>
        </w:rPr>
        <w:t>B’ol</w:t>
      </w:r>
      <w:proofErr w:type="spellEnd"/>
      <w:r w:rsidRPr="007D61F6">
        <w:rPr>
          <w:i/>
          <w:iCs/>
        </w:rPr>
        <w:t xml:space="preserve"> even if it does not tangibly solve the other person’s difficulty, as we see Moshe </w:t>
      </w:r>
      <w:proofErr w:type="spellStart"/>
      <w:r w:rsidRPr="007D61F6">
        <w:rPr>
          <w:i/>
          <w:iCs/>
        </w:rPr>
        <w:t>Rabbeinu</w:t>
      </w:r>
      <w:proofErr w:type="spellEnd"/>
      <w:r w:rsidRPr="007D61F6">
        <w:rPr>
          <w:i/>
          <w:iCs/>
        </w:rPr>
        <w:t xml:space="preserve"> went out to take his brethren’s burdens and carry them himself.  </w:t>
      </w:r>
      <w:r w:rsidR="00C53D89" w:rsidRPr="007D61F6">
        <w:rPr>
          <w:i/>
          <w:iCs/>
        </w:rPr>
        <w:t xml:space="preserve">On a practical level, Moshe’s assistance hardly relieved any of the immense suffering of the entire Jewish population who were enslaved.  Rather, Moshe’s intent was to simply participate in their suffering.  </w:t>
      </w:r>
    </w:p>
    <w:p w14:paraId="75ED71FE" w14:textId="677165F1" w:rsidR="00515626" w:rsidRPr="007D61F6" w:rsidRDefault="00515626" w:rsidP="00515626">
      <w:pPr>
        <w:pStyle w:val="Heading3"/>
        <w:numPr>
          <w:ilvl w:val="0"/>
          <w:numId w:val="0"/>
        </w:numPr>
        <w:spacing w:before="60"/>
        <w:rPr>
          <w:sz w:val="22"/>
          <w:szCs w:val="22"/>
        </w:rPr>
      </w:pPr>
      <w:r w:rsidRPr="007D61F6">
        <w:rPr>
          <w:sz w:val="22"/>
          <w:szCs w:val="22"/>
        </w:rPr>
        <w:t xml:space="preserve">Taking concrete action to help or bring cheer to someone in pain, even if it feels forced initially, fosters authentic feelings of </w:t>
      </w:r>
      <w:proofErr w:type="spellStart"/>
      <w:r w:rsidRPr="007D61F6">
        <w:rPr>
          <w:i/>
          <w:iCs/>
          <w:sz w:val="22"/>
          <w:szCs w:val="22"/>
        </w:rPr>
        <w:t>Nesiah</w:t>
      </w:r>
      <w:proofErr w:type="spellEnd"/>
      <w:r w:rsidRPr="007D61F6">
        <w:rPr>
          <w:i/>
          <w:iCs/>
          <w:sz w:val="22"/>
          <w:szCs w:val="22"/>
        </w:rPr>
        <w:t xml:space="preserve"> </w:t>
      </w:r>
      <w:proofErr w:type="spellStart"/>
      <w:r w:rsidRPr="007D61F6">
        <w:rPr>
          <w:i/>
          <w:iCs/>
          <w:sz w:val="22"/>
          <w:szCs w:val="22"/>
        </w:rPr>
        <w:t>B’ol</w:t>
      </w:r>
      <w:proofErr w:type="spellEnd"/>
      <w:r w:rsidRPr="007D61F6">
        <w:rPr>
          <w:sz w:val="22"/>
          <w:szCs w:val="22"/>
        </w:rPr>
        <w:t xml:space="preserve">.  Even if the effort is minimal, the positive effects of our actions can be profound.  The “Tzaddik of Jerusalem,” </w:t>
      </w:r>
      <w:r w:rsidR="00CD4BAE">
        <w:rPr>
          <w:sz w:val="22"/>
          <w:szCs w:val="22"/>
          <w:vertAlign w:val="superscript"/>
        </w:rPr>
        <w:t>79</w:t>
      </w:r>
      <w:r w:rsidRPr="007D61F6">
        <w:rPr>
          <w:sz w:val="22"/>
          <w:szCs w:val="22"/>
        </w:rPr>
        <w:t>Rav Aryeh Levin, would make a point of greeting the street cleaners he passed early in the morning on his way to Shul.  He appreciated their thankless, low-paid, repetitive job</w:t>
      </w:r>
      <w:r w:rsidR="00B35F25" w:rsidRPr="007D61F6">
        <w:rPr>
          <w:sz w:val="22"/>
          <w:szCs w:val="22"/>
        </w:rPr>
        <w:t>s</w:t>
      </w:r>
      <w:r w:rsidRPr="007D61F6">
        <w:rPr>
          <w:sz w:val="22"/>
          <w:szCs w:val="22"/>
        </w:rPr>
        <w:t xml:space="preserve"> and expressed his appreciation of </w:t>
      </w:r>
      <w:r w:rsidR="00B35F25" w:rsidRPr="007D61F6">
        <w:rPr>
          <w:sz w:val="22"/>
          <w:szCs w:val="22"/>
        </w:rPr>
        <w:t>their</w:t>
      </w:r>
      <w:r w:rsidRPr="007D61F6">
        <w:rPr>
          <w:sz w:val="22"/>
          <w:szCs w:val="22"/>
        </w:rPr>
        <w:t xml:space="preserve"> value.  Surely, we can also extend a bit of courtesy toward people with menial jobs, if only to help them feel appreciated for their difficult and unrewarding work.  When we meet them, let’s make a special effort to smile and thank them for their work, especially since they typically go through their daily chores without anyone even glancing at them, as if they were fixtures on the wall.  By </w:t>
      </w:r>
      <w:proofErr w:type="gramStart"/>
      <w:r w:rsidRPr="007D61F6">
        <w:rPr>
          <w:sz w:val="22"/>
          <w:szCs w:val="22"/>
        </w:rPr>
        <w:t>according</w:t>
      </w:r>
      <w:proofErr w:type="gramEnd"/>
      <w:r w:rsidRPr="007D61F6">
        <w:rPr>
          <w:sz w:val="22"/>
          <w:szCs w:val="22"/>
        </w:rPr>
        <w:t xml:space="preserve"> </w:t>
      </w:r>
      <w:proofErr w:type="gramStart"/>
      <w:r w:rsidRPr="007D61F6">
        <w:rPr>
          <w:sz w:val="22"/>
          <w:szCs w:val="22"/>
        </w:rPr>
        <w:t>respect to</w:t>
      </w:r>
      <w:proofErr w:type="gramEnd"/>
      <w:r w:rsidRPr="007D61F6">
        <w:rPr>
          <w:sz w:val="22"/>
          <w:szCs w:val="22"/>
        </w:rPr>
        <w:t xml:space="preserve"> them and recognizing their work as meaningful and valued, we lift their spirits, putting a spring in their step for the entire day.  It is also an amazing way to create a daily Kiddush Hashem.</w:t>
      </w:r>
    </w:p>
    <w:p w14:paraId="3A6528E5" w14:textId="77777777" w:rsidR="002948E7" w:rsidRPr="007D61F6" w:rsidRDefault="002948E7" w:rsidP="002948E7">
      <w:pPr>
        <w:pStyle w:val="Heading3"/>
        <w:numPr>
          <w:ilvl w:val="0"/>
          <w:numId w:val="0"/>
        </w:numPr>
        <w:spacing w:before="120"/>
        <w:rPr>
          <w:sz w:val="22"/>
          <w:szCs w:val="22"/>
        </w:rPr>
      </w:pPr>
      <w:r w:rsidRPr="007D61F6">
        <w:rPr>
          <w:sz w:val="22"/>
          <w:szCs w:val="22"/>
        </w:rPr>
        <w:t xml:space="preserve">Rav Moshe Feinstein would help the Gabbai in Yeshiva </w:t>
      </w:r>
      <w:proofErr w:type="spellStart"/>
      <w:r w:rsidRPr="007D61F6">
        <w:rPr>
          <w:sz w:val="22"/>
          <w:szCs w:val="22"/>
        </w:rPr>
        <w:t>Tiferes</w:t>
      </w:r>
      <w:proofErr w:type="spellEnd"/>
      <w:r w:rsidRPr="007D61F6">
        <w:rPr>
          <w:sz w:val="22"/>
          <w:szCs w:val="22"/>
        </w:rPr>
        <w:t xml:space="preserve"> </w:t>
      </w:r>
      <w:proofErr w:type="spellStart"/>
      <w:r w:rsidRPr="007D61F6">
        <w:rPr>
          <w:sz w:val="22"/>
          <w:szCs w:val="22"/>
        </w:rPr>
        <w:t>Yerushalayim</w:t>
      </w:r>
      <w:proofErr w:type="spellEnd"/>
      <w:r w:rsidRPr="007D61F6">
        <w:rPr>
          <w:sz w:val="22"/>
          <w:szCs w:val="22"/>
        </w:rPr>
        <w:t xml:space="preserve"> (where he was the Rosh </w:t>
      </w:r>
      <w:proofErr w:type="spellStart"/>
      <w:r w:rsidRPr="007D61F6">
        <w:rPr>
          <w:sz w:val="22"/>
          <w:szCs w:val="22"/>
        </w:rPr>
        <w:t>HaYeshiva</w:t>
      </w:r>
      <w:proofErr w:type="spellEnd"/>
      <w:r w:rsidRPr="007D61F6">
        <w:rPr>
          <w:sz w:val="22"/>
          <w:szCs w:val="22"/>
        </w:rPr>
        <w:t xml:space="preserve">) by climbing on benches to put away </w:t>
      </w:r>
      <w:proofErr w:type="spellStart"/>
      <w:r w:rsidRPr="007D61F6">
        <w:rPr>
          <w:sz w:val="22"/>
          <w:szCs w:val="22"/>
        </w:rPr>
        <w:t>Seforim</w:t>
      </w:r>
      <w:proofErr w:type="spellEnd"/>
      <w:r w:rsidRPr="007D61F6">
        <w:rPr>
          <w:sz w:val="22"/>
          <w:szCs w:val="22"/>
        </w:rPr>
        <w:t xml:space="preserve"> before Shabbos.  On Erev Yom Kippur, Rav Moshe would help count the </w:t>
      </w:r>
      <w:proofErr w:type="spellStart"/>
      <w:r w:rsidRPr="007D61F6">
        <w:rPr>
          <w:sz w:val="22"/>
          <w:szCs w:val="22"/>
        </w:rPr>
        <w:t>Tzedaka</w:t>
      </w:r>
      <w:proofErr w:type="spellEnd"/>
      <w:r w:rsidRPr="007D61F6">
        <w:rPr>
          <w:sz w:val="22"/>
          <w:szCs w:val="22"/>
        </w:rPr>
        <w:t xml:space="preserve"> contributions so that Gabbai could make it home in time to eat before the fast began.  If such an august Torah leader, whose shoulders carried weighty life and death Halachic queries world-wide, was happy to lighten the burdens of the Gabbai, surely, we can undertake small tasks to lighten the load of other people, at home, work and in Shul.</w:t>
      </w:r>
    </w:p>
    <w:p w14:paraId="7CEED201" w14:textId="4D87DCA7" w:rsidR="00660A25" w:rsidRPr="007D61F6" w:rsidRDefault="00660A25" w:rsidP="00660A25">
      <w:pPr>
        <w:pStyle w:val="Heading4"/>
        <w:numPr>
          <w:ilvl w:val="0"/>
          <w:numId w:val="0"/>
        </w:numPr>
        <w:spacing w:before="120"/>
        <w:ind w:left="18"/>
        <w:rPr>
          <w:sz w:val="22"/>
          <w:szCs w:val="22"/>
        </w:rPr>
      </w:pPr>
      <w:r w:rsidRPr="007D61F6">
        <w:rPr>
          <w:sz w:val="22"/>
          <w:szCs w:val="22"/>
        </w:rPr>
        <w:t xml:space="preserve">A common misconception is assuming that whatever “minimal” help I can offer will be too trivial to alleviate the suffering of a person who is struggling.  </w:t>
      </w:r>
      <w:r w:rsidR="00445D6E">
        <w:rPr>
          <w:sz w:val="22"/>
          <w:szCs w:val="22"/>
          <w:vertAlign w:val="superscript"/>
        </w:rPr>
        <w:t>2</w:t>
      </w:r>
      <w:r w:rsidRPr="007D61F6">
        <w:rPr>
          <w:sz w:val="22"/>
          <w:szCs w:val="22"/>
        </w:rPr>
        <w:t xml:space="preserve">Rav Friedlander advises us that the relief provided by being </w:t>
      </w:r>
      <w:proofErr w:type="spellStart"/>
      <w:r w:rsidRPr="007D61F6">
        <w:rPr>
          <w:i/>
          <w:iCs/>
          <w:sz w:val="22"/>
          <w:szCs w:val="22"/>
        </w:rPr>
        <w:t>Nosei</w:t>
      </w:r>
      <w:proofErr w:type="spellEnd"/>
      <w:r w:rsidRPr="007D61F6">
        <w:rPr>
          <w:i/>
          <w:iCs/>
          <w:sz w:val="22"/>
          <w:szCs w:val="22"/>
        </w:rPr>
        <w:t xml:space="preserve"> </w:t>
      </w:r>
      <w:proofErr w:type="spellStart"/>
      <w:r w:rsidRPr="007D61F6">
        <w:rPr>
          <w:i/>
          <w:iCs/>
          <w:sz w:val="22"/>
          <w:szCs w:val="22"/>
        </w:rPr>
        <w:t>B’ol</w:t>
      </w:r>
      <w:proofErr w:type="spellEnd"/>
      <w:r w:rsidRPr="007D61F6">
        <w:rPr>
          <w:i/>
          <w:iCs/>
          <w:sz w:val="22"/>
          <w:szCs w:val="22"/>
        </w:rPr>
        <w:t xml:space="preserve"> </w:t>
      </w:r>
      <w:proofErr w:type="spellStart"/>
      <w:r w:rsidRPr="007D61F6">
        <w:rPr>
          <w:i/>
          <w:iCs/>
          <w:sz w:val="22"/>
          <w:szCs w:val="22"/>
        </w:rPr>
        <w:t>Im</w:t>
      </w:r>
      <w:proofErr w:type="spellEnd"/>
      <w:r w:rsidRPr="007D61F6">
        <w:rPr>
          <w:i/>
          <w:iCs/>
          <w:sz w:val="22"/>
          <w:szCs w:val="22"/>
        </w:rPr>
        <w:t xml:space="preserve"> </w:t>
      </w:r>
      <w:proofErr w:type="spellStart"/>
      <w:r w:rsidRPr="007D61F6">
        <w:rPr>
          <w:i/>
          <w:iCs/>
          <w:sz w:val="22"/>
          <w:szCs w:val="22"/>
        </w:rPr>
        <w:t>Chaveiro</w:t>
      </w:r>
      <w:proofErr w:type="spellEnd"/>
      <w:r w:rsidRPr="007D61F6">
        <w:rPr>
          <w:sz w:val="22"/>
          <w:szCs w:val="22"/>
        </w:rPr>
        <w:t xml:space="preserve"> with someone who struggl</w:t>
      </w:r>
      <w:r w:rsidR="00A954D2" w:rsidRPr="007D61F6">
        <w:rPr>
          <w:sz w:val="22"/>
          <w:szCs w:val="22"/>
        </w:rPr>
        <w:t>es</w:t>
      </w:r>
      <w:r w:rsidRPr="007D61F6">
        <w:rPr>
          <w:sz w:val="22"/>
          <w:szCs w:val="22"/>
        </w:rPr>
        <w:t xml:space="preserve"> far exceeds the level of</w:t>
      </w:r>
      <w:r w:rsidR="00CB2DE4" w:rsidRPr="007D61F6">
        <w:rPr>
          <w:sz w:val="22"/>
          <w:szCs w:val="22"/>
        </w:rPr>
        <w:t xml:space="preserve"> tangible</w:t>
      </w:r>
      <w:r w:rsidRPr="007D61F6">
        <w:rPr>
          <w:sz w:val="22"/>
          <w:szCs w:val="22"/>
        </w:rPr>
        <w:t xml:space="preserve"> help we can provide.  Even our seemingly insignificant help will strengthen the person’s spirits when he sees our earnest desire to share in his distress.  The huge benefit of relieving the sense of isolation which often haunts people in crisis, is much greater than the tangible assistance we can offer.  The fact that the person no longer feels alone in his suffering, provides great emotional support.  Furthermore,</w:t>
      </w:r>
      <w:r w:rsidRPr="007D61F6">
        <w:rPr>
          <w:b/>
          <w:bCs/>
          <w:sz w:val="22"/>
          <w:szCs w:val="22"/>
        </w:rPr>
        <w:t xml:space="preserve"> </w:t>
      </w:r>
      <w:r w:rsidRPr="007D61F6">
        <w:rPr>
          <w:sz w:val="22"/>
          <w:szCs w:val="22"/>
        </w:rPr>
        <w:t xml:space="preserve">the </w:t>
      </w:r>
      <w:r w:rsidR="0040789A">
        <w:rPr>
          <w:sz w:val="22"/>
          <w:szCs w:val="22"/>
          <w:vertAlign w:val="superscript"/>
        </w:rPr>
        <w:t>74</w:t>
      </w:r>
      <w:r w:rsidRPr="007D61F6">
        <w:rPr>
          <w:sz w:val="22"/>
          <w:szCs w:val="22"/>
        </w:rPr>
        <w:t xml:space="preserve">Sabba of </w:t>
      </w:r>
      <w:proofErr w:type="spellStart"/>
      <w:r w:rsidRPr="007D61F6">
        <w:rPr>
          <w:sz w:val="22"/>
          <w:szCs w:val="22"/>
        </w:rPr>
        <w:t>Kelm</w:t>
      </w:r>
      <w:proofErr w:type="spellEnd"/>
      <w:r w:rsidRPr="007D61F6">
        <w:rPr>
          <w:sz w:val="22"/>
          <w:szCs w:val="22"/>
        </w:rPr>
        <w:t xml:space="preserve"> makes an astounding observation: The selection of</w:t>
      </w:r>
      <w:r w:rsidRPr="007D61F6">
        <w:rPr>
          <w:b/>
          <w:bCs/>
          <w:sz w:val="22"/>
          <w:szCs w:val="22"/>
        </w:rPr>
        <w:t xml:space="preserve"> </w:t>
      </w:r>
      <w:r w:rsidRPr="007D61F6">
        <w:rPr>
          <w:sz w:val="22"/>
          <w:szCs w:val="22"/>
        </w:rPr>
        <w:t xml:space="preserve">Rivka as a wife for Yitzchak </w:t>
      </w:r>
      <w:proofErr w:type="spellStart"/>
      <w:r w:rsidRPr="007D61F6">
        <w:rPr>
          <w:sz w:val="22"/>
          <w:szCs w:val="22"/>
        </w:rPr>
        <w:t>Avinu</w:t>
      </w:r>
      <w:proofErr w:type="spellEnd"/>
      <w:r w:rsidRPr="007D61F6">
        <w:rPr>
          <w:sz w:val="22"/>
          <w:szCs w:val="22"/>
        </w:rPr>
        <w:t xml:space="preserve"> by Eliezer was precisely due to her desire to extend even “minimal” </w:t>
      </w:r>
      <w:proofErr w:type="spellStart"/>
      <w:r w:rsidRPr="007D61F6">
        <w:rPr>
          <w:i/>
          <w:iCs/>
          <w:sz w:val="22"/>
          <w:szCs w:val="22"/>
        </w:rPr>
        <w:t>Nesiah</w:t>
      </w:r>
      <w:proofErr w:type="spellEnd"/>
      <w:r w:rsidRPr="007D61F6">
        <w:rPr>
          <w:i/>
          <w:iCs/>
          <w:sz w:val="22"/>
          <w:szCs w:val="22"/>
        </w:rPr>
        <w:t xml:space="preserve"> </w:t>
      </w:r>
      <w:proofErr w:type="spellStart"/>
      <w:r w:rsidRPr="007D61F6">
        <w:rPr>
          <w:i/>
          <w:iCs/>
          <w:sz w:val="22"/>
          <w:szCs w:val="22"/>
        </w:rPr>
        <w:t>B’ol</w:t>
      </w:r>
      <w:proofErr w:type="spellEnd"/>
      <w:r w:rsidRPr="007D61F6">
        <w:rPr>
          <w:i/>
          <w:iCs/>
          <w:sz w:val="22"/>
          <w:szCs w:val="22"/>
        </w:rPr>
        <w:t>.</w:t>
      </w:r>
      <w:r w:rsidRPr="007D61F6">
        <w:rPr>
          <w:sz w:val="22"/>
          <w:szCs w:val="22"/>
        </w:rPr>
        <w:t xml:space="preserve">  Rivka watered Eliezer’s camels because she wanted to spare his servants the trouble, even though the effort needed by ten strong servants would have been trivial.  Yet, it was only because of this “minimal” </w:t>
      </w:r>
      <w:proofErr w:type="spellStart"/>
      <w:r w:rsidRPr="007D61F6">
        <w:rPr>
          <w:i/>
          <w:iCs/>
          <w:sz w:val="22"/>
          <w:szCs w:val="22"/>
        </w:rPr>
        <w:t>Nesiah</w:t>
      </w:r>
      <w:proofErr w:type="spellEnd"/>
      <w:r w:rsidRPr="007D61F6">
        <w:rPr>
          <w:i/>
          <w:iCs/>
          <w:sz w:val="22"/>
          <w:szCs w:val="22"/>
        </w:rPr>
        <w:t xml:space="preserve"> </w:t>
      </w:r>
      <w:proofErr w:type="spellStart"/>
      <w:r w:rsidRPr="007D61F6">
        <w:rPr>
          <w:i/>
          <w:iCs/>
          <w:sz w:val="22"/>
          <w:szCs w:val="22"/>
        </w:rPr>
        <w:t>B’ol</w:t>
      </w:r>
      <w:proofErr w:type="spellEnd"/>
      <w:r w:rsidRPr="007D61F6">
        <w:rPr>
          <w:i/>
          <w:iCs/>
          <w:sz w:val="22"/>
          <w:szCs w:val="22"/>
        </w:rPr>
        <w:t>,</w:t>
      </w:r>
      <w:r w:rsidRPr="007D61F6">
        <w:rPr>
          <w:sz w:val="22"/>
          <w:szCs w:val="22"/>
        </w:rPr>
        <w:t xml:space="preserve"> that Rivka merited to become </w:t>
      </w:r>
      <w:proofErr w:type="spellStart"/>
      <w:r w:rsidRPr="007D61F6">
        <w:rPr>
          <w:sz w:val="22"/>
          <w:szCs w:val="22"/>
        </w:rPr>
        <w:t>Avrohom</w:t>
      </w:r>
      <w:proofErr w:type="spellEnd"/>
      <w:r w:rsidRPr="007D61F6">
        <w:rPr>
          <w:sz w:val="22"/>
          <w:szCs w:val="22"/>
        </w:rPr>
        <w:t xml:space="preserve"> </w:t>
      </w:r>
      <w:proofErr w:type="spellStart"/>
      <w:r w:rsidRPr="007D61F6">
        <w:rPr>
          <w:sz w:val="22"/>
          <w:szCs w:val="22"/>
        </w:rPr>
        <w:t>Avinu’s</w:t>
      </w:r>
      <w:proofErr w:type="spellEnd"/>
      <w:r w:rsidRPr="007D61F6">
        <w:rPr>
          <w:sz w:val="22"/>
          <w:szCs w:val="22"/>
        </w:rPr>
        <w:t xml:space="preserve"> daughter-in-law, Yitzchak’s </w:t>
      </w:r>
      <w:proofErr w:type="gramStart"/>
      <w:r w:rsidRPr="007D61F6">
        <w:rPr>
          <w:sz w:val="22"/>
          <w:szCs w:val="22"/>
        </w:rPr>
        <w:t>wife</w:t>
      </w:r>
      <w:proofErr w:type="gramEnd"/>
      <w:r w:rsidRPr="007D61F6">
        <w:rPr>
          <w:sz w:val="22"/>
          <w:szCs w:val="22"/>
        </w:rPr>
        <w:t xml:space="preserve"> and Matriarch of </w:t>
      </w:r>
      <w:proofErr w:type="spellStart"/>
      <w:r w:rsidRPr="007D61F6">
        <w:rPr>
          <w:i/>
          <w:iCs/>
          <w:sz w:val="22"/>
          <w:szCs w:val="22"/>
        </w:rPr>
        <w:t>Klal</w:t>
      </w:r>
      <w:proofErr w:type="spellEnd"/>
      <w:r w:rsidRPr="007D61F6">
        <w:rPr>
          <w:i/>
          <w:iCs/>
          <w:sz w:val="22"/>
          <w:szCs w:val="22"/>
        </w:rPr>
        <w:t xml:space="preserve"> Yisrael</w:t>
      </w:r>
      <w:r w:rsidRPr="007D61F6">
        <w:rPr>
          <w:sz w:val="22"/>
          <w:szCs w:val="22"/>
        </w:rPr>
        <w:t xml:space="preserve">.  Had Rivka discounted the importance of such “trivial” </w:t>
      </w:r>
      <w:proofErr w:type="spellStart"/>
      <w:r w:rsidRPr="007D61F6">
        <w:rPr>
          <w:i/>
          <w:iCs/>
          <w:sz w:val="22"/>
          <w:szCs w:val="22"/>
        </w:rPr>
        <w:t>Nesiah</w:t>
      </w:r>
      <w:proofErr w:type="spellEnd"/>
      <w:r w:rsidRPr="007D61F6">
        <w:rPr>
          <w:i/>
          <w:iCs/>
          <w:sz w:val="22"/>
          <w:szCs w:val="22"/>
        </w:rPr>
        <w:t xml:space="preserve"> </w:t>
      </w:r>
      <w:proofErr w:type="spellStart"/>
      <w:r w:rsidRPr="007D61F6">
        <w:rPr>
          <w:i/>
          <w:iCs/>
          <w:sz w:val="22"/>
          <w:szCs w:val="22"/>
        </w:rPr>
        <w:t>B’ol</w:t>
      </w:r>
      <w:proofErr w:type="spellEnd"/>
      <w:r w:rsidRPr="007D61F6">
        <w:rPr>
          <w:i/>
          <w:iCs/>
          <w:sz w:val="22"/>
          <w:szCs w:val="22"/>
        </w:rPr>
        <w:t>,</w:t>
      </w:r>
      <w:r w:rsidRPr="007D61F6">
        <w:rPr>
          <w:sz w:val="22"/>
          <w:szCs w:val="22"/>
        </w:rPr>
        <w:t xml:space="preserve"> her destiny as the Matriarch of the Jewish nation would have been lost forever.  Look, says the </w:t>
      </w:r>
      <w:proofErr w:type="spellStart"/>
      <w:r w:rsidRPr="007D61F6">
        <w:rPr>
          <w:sz w:val="22"/>
          <w:szCs w:val="22"/>
        </w:rPr>
        <w:t>Sabba</w:t>
      </w:r>
      <w:proofErr w:type="spellEnd"/>
      <w:r w:rsidRPr="007D61F6">
        <w:rPr>
          <w:sz w:val="22"/>
          <w:szCs w:val="22"/>
        </w:rPr>
        <w:t xml:space="preserve">, how much eternal reward arises from diligently seizing life’s “minimal” </w:t>
      </w:r>
      <w:proofErr w:type="spellStart"/>
      <w:r w:rsidRPr="007D61F6">
        <w:rPr>
          <w:i/>
          <w:iCs/>
          <w:sz w:val="22"/>
          <w:szCs w:val="22"/>
        </w:rPr>
        <w:t>Nosei</w:t>
      </w:r>
      <w:proofErr w:type="spellEnd"/>
      <w:r w:rsidRPr="007D61F6">
        <w:rPr>
          <w:i/>
          <w:iCs/>
          <w:sz w:val="22"/>
          <w:szCs w:val="22"/>
        </w:rPr>
        <w:t xml:space="preserve"> </w:t>
      </w:r>
      <w:proofErr w:type="spellStart"/>
      <w:r w:rsidRPr="007D61F6">
        <w:rPr>
          <w:i/>
          <w:iCs/>
          <w:sz w:val="22"/>
          <w:szCs w:val="22"/>
        </w:rPr>
        <w:t>B’ol</w:t>
      </w:r>
      <w:proofErr w:type="spellEnd"/>
      <w:r w:rsidRPr="007D61F6">
        <w:rPr>
          <w:sz w:val="22"/>
          <w:szCs w:val="22"/>
        </w:rPr>
        <w:t xml:space="preserve"> opportunities.  Conversely, how great is the loss when these </w:t>
      </w:r>
      <w:r w:rsidR="00BA0AED" w:rsidRPr="007D61F6">
        <w:rPr>
          <w:sz w:val="22"/>
          <w:szCs w:val="22"/>
        </w:rPr>
        <w:t xml:space="preserve">seemingly </w:t>
      </w:r>
      <w:r w:rsidRPr="007D61F6">
        <w:rPr>
          <w:sz w:val="22"/>
          <w:szCs w:val="22"/>
        </w:rPr>
        <w:t>“trivial” nuggets of eternity are squandered.</w:t>
      </w:r>
    </w:p>
    <w:p w14:paraId="169B9C8B" w14:textId="6572027B" w:rsidR="00A85B38" w:rsidRPr="0005230D" w:rsidRDefault="00A85B38" w:rsidP="00A85B38">
      <w:pPr>
        <w:spacing w:before="120" w:after="120"/>
        <w:rPr>
          <w:sz w:val="21"/>
          <w:szCs w:val="21"/>
        </w:rPr>
      </w:pPr>
      <w:r w:rsidRPr="0005230D">
        <w:rPr>
          <w:sz w:val="21"/>
          <w:szCs w:val="21"/>
        </w:rPr>
        <w:t xml:space="preserve">The following story about the sterling character of </w:t>
      </w:r>
      <w:r w:rsidR="00041018">
        <w:rPr>
          <w:vertAlign w:val="superscript"/>
        </w:rPr>
        <w:t>82</w:t>
      </w:r>
      <w:r w:rsidRPr="0005230D">
        <w:rPr>
          <w:sz w:val="21"/>
          <w:szCs w:val="21"/>
        </w:rPr>
        <w:t xml:space="preserve">Rav </w:t>
      </w:r>
      <w:proofErr w:type="spellStart"/>
      <w:r w:rsidRPr="0005230D">
        <w:rPr>
          <w:sz w:val="21"/>
          <w:szCs w:val="21"/>
        </w:rPr>
        <w:t>Aharon</w:t>
      </w:r>
      <w:proofErr w:type="spellEnd"/>
      <w:r w:rsidRPr="0005230D">
        <w:rPr>
          <w:sz w:val="21"/>
          <w:szCs w:val="21"/>
        </w:rPr>
        <w:t xml:space="preserve"> Lichtenstein was told by Rabbi Michael Taubes.  At the time of the Six Day War in 1967, a rally was held in Washington, DC, to encourage US support for Israel.  Several busses went from Yeshiva University (YU) with students and faculty members, including Rav </w:t>
      </w:r>
      <w:proofErr w:type="spellStart"/>
      <w:r w:rsidRPr="0005230D">
        <w:rPr>
          <w:sz w:val="21"/>
          <w:szCs w:val="21"/>
        </w:rPr>
        <w:t>Aharon</w:t>
      </w:r>
      <w:proofErr w:type="spellEnd"/>
      <w:r w:rsidRPr="0005230D">
        <w:rPr>
          <w:sz w:val="21"/>
          <w:szCs w:val="21"/>
        </w:rPr>
        <w:t xml:space="preserve"> on board.  When the busses returned to YU, it was very late at night.  A student offered to walk Rav </w:t>
      </w:r>
      <w:proofErr w:type="spellStart"/>
      <w:r w:rsidRPr="0005230D">
        <w:rPr>
          <w:sz w:val="21"/>
          <w:szCs w:val="21"/>
        </w:rPr>
        <w:t>Aharon</w:t>
      </w:r>
      <w:proofErr w:type="spellEnd"/>
      <w:r w:rsidRPr="0005230D">
        <w:rPr>
          <w:sz w:val="21"/>
          <w:szCs w:val="21"/>
        </w:rPr>
        <w:t xml:space="preserve"> home (who lived several blocks from YU at that time).  The people quickly filed off and this student found himself waiting on the sidewalk for Rav </w:t>
      </w:r>
      <w:proofErr w:type="spellStart"/>
      <w:r w:rsidRPr="0005230D">
        <w:rPr>
          <w:sz w:val="21"/>
          <w:szCs w:val="21"/>
        </w:rPr>
        <w:t>Aharon</w:t>
      </w:r>
      <w:proofErr w:type="spellEnd"/>
      <w:r w:rsidRPr="0005230D">
        <w:rPr>
          <w:sz w:val="21"/>
          <w:szCs w:val="21"/>
        </w:rPr>
        <w:t xml:space="preserve"> whom he did not see anywhere.  </w:t>
      </w:r>
      <w:proofErr w:type="gramStart"/>
      <w:r w:rsidRPr="0005230D">
        <w:rPr>
          <w:sz w:val="21"/>
          <w:szCs w:val="21"/>
        </w:rPr>
        <w:t>Assuming that</w:t>
      </w:r>
      <w:proofErr w:type="gramEnd"/>
      <w:r w:rsidRPr="0005230D">
        <w:rPr>
          <w:sz w:val="21"/>
          <w:szCs w:val="21"/>
        </w:rPr>
        <w:t xml:space="preserve"> Rav </w:t>
      </w:r>
      <w:proofErr w:type="spellStart"/>
      <w:r w:rsidRPr="0005230D">
        <w:rPr>
          <w:sz w:val="21"/>
          <w:szCs w:val="21"/>
        </w:rPr>
        <w:t>Aharon</w:t>
      </w:r>
      <w:proofErr w:type="spellEnd"/>
      <w:r w:rsidRPr="0005230D">
        <w:rPr>
          <w:sz w:val="21"/>
          <w:szCs w:val="21"/>
        </w:rPr>
        <w:t xml:space="preserve"> must have somehow gotten off the bus unnoticed and walked home by himself, the student was about to leave when he decided to go back onto the bus just to check one more time.  And there indeed he found Rav </w:t>
      </w:r>
      <w:proofErr w:type="spellStart"/>
      <w:r w:rsidRPr="0005230D">
        <w:rPr>
          <w:sz w:val="21"/>
          <w:szCs w:val="21"/>
        </w:rPr>
        <w:t>Aharon</w:t>
      </w:r>
      <w:proofErr w:type="spellEnd"/>
      <w:r w:rsidRPr="0005230D">
        <w:rPr>
          <w:sz w:val="21"/>
          <w:szCs w:val="21"/>
        </w:rPr>
        <w:t xml:space="preserve"> helping the bus driver collect all the bags, wrappers, cans, and bottles which the students had left on the bus, explaining that the driver too wanted to get home and there is no reason that he should have to be delayed because people had left garbage behind.</w:t>
      </w:r>
    </w:p>
    <w:p w14:paraId="66284370" w14:textId="69198496" w:rsidR="005E7DB4" w:rsidRDefault="00AB04A5">
      <w:pPr>
        <w:rPr>
          <w:sz w:val="24"/>
          <w:szCs w:val="24"/>
        </w:rPr>
      </w:pPr>
      <w:r w:rsidRPr="00B03676">
        <w:rPr>
          <w:noProof/>
          <w:sz w:val="24"/>
          <w:szCs w:val="24"/>
        </w:rPr>
        <mc:AlternateContent>
          <mc:Choice Requires="wps">
            <w:drawing>
              <wp:anchor distT="45720" distB="45720" distL="114300" distR="114300" simplePos="0" relativeHeight="251905536" behindDoc="1" locked="0" layoutInCell="1" allowOverlap="1" wp14:anchorId="2E8512F3" wp14:editId="1E9603AD">
                <wp:simplePos x="0" y="0"/>
                <wp:positionH relativeFrom="margin">
                  <wp:align>left</wp:align>
                </wp:positionH>
                <wp:positionV relativeFrom="paragraph">
                  <wp:posOffset>393700</wp:posOffset>
                </wp:positionV>
                <wp:extent cx="6353175" cy="2209800"/>
                <wp:effectExtent l="0" t="0" r="28575" b="19050"/>
                <wp:wrapTopAndBottom/>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209800"/>
                        </a:xfrm>
                        <a:prstGeom prst="rect">
                          <a:avLst/>
                        </a:prstGeom>
                        <a:solidFill>
                          <a:schemeClr val="bg1">
                            <a:lumMod val="95000"/>
                          </a:schemeClr>
                        </a:solidFill>
                        <a:ln w="6350">
                          <a:solidFill>
                            <a:srgbClr val="000000"/>
                          </a:solidFill>
                          <a:prstDash val="sysDot"/>
                          <a:miter lim="800000"/>
                          <a:headEnd/>
                          <a:tailEnd/>
                        </a:ln>
                      </wps:spPr>
                      <wps:txbx>
                        <w:txbxContent>
                          <w:p w14:paraId="4BEC3B41" w14:textId="77777777" w:rsidR="008D6A75" w:rsidRDefault="00883917" w:rsidP="00883917">
                            <w:pPr>
                              <w:pStyle w:val="ListParagraph"/>
                              <w:numPr>
                                <w:ilvl w:val="0"/>
                                <w:numId w:val="3"/>
                              </w:numPr>
                              <w:spacing w:before="1200" w:after="60"/>
                              <w:contextualSpacing w:val="0"/>
                              <w:rPr>
                                <w:rFonts w:ascii="Tahoma" w:hAnsi="Tahoma" w:cs="Tahoma"/>
                                <w:sz w:val="20"/>
                                <w:szCs w:val="20"/>
                              </w:rPr>
                            </w:pPr>
                            <w:r w:rsidRPr="0094123B">
                              <w:rPr>
                                <w:rFonts w:ascii="Tahoma" w:hAnsi="Tahoma" w:cs="Tahoma"/>
                                <w:sz w:val="20"/>
                                <w:szCs w:val="20"/>
                              </w:rPr>
                              <w:t xml:space="preserve">Concrete actions to help someone in need, even if they feel forced initially, will </w:t>
                            </w:r>
                            <w:r w:rsidR="00787AA5">
                              <w:rPr>
                                <w:rFonts w:ascii="Tahoma" w:hAnsi="Tahoma" w:cs="Tahoma"/>
                                <w:sz w:val="20"/>
                                <w:szCs w:val="20"/>
                              </w:rPr>
                              <w:t xml:space="preserve">eventually </w:t>
                            </w:r>
                            <w:r w:rsidRPr="0094123B">
                              <w:rPr>
                                <w:rFonts w:ascii="Tahoma" w:hAnsi="Tahoma" w:cs="Tahoma"/>
                                <w:sz w:val="20"/>
                                <w:szCs w:val="20"/>
                              </w:rPr>
                              <w:t xml:space="preserve">foster authentic feelings of </w:t>
                            </w:r>
                            <w:r w:rsidRPr="0094123B">
                              <w:rPr>
                                <w:rFonts w:ascii="Tahoma" w:hAnsi="Tahoma" w:cs="Tahoma"/>
                                <w:i/>
                                <w:iCs/>
                                <w:sz w:val="20"/>
                                <w:szCs w:val="20"/>
                              </w:rPr>
                              <w:t>Nesiah B’ol.</w:t>
                            </w:r>
                            <w:r>
                              <w:rPr>
                                <w:rFonts w:ascii="Tahoma" w:hAnsi="Tahoma" w:cs="Tahoma"/>
                                <w:i/>
                                <w:iCs/>
                                <w:sz w:val="20"/>
                                <w:szCs w:val="20"/>
                              </w:rPr>
                              <w:t xml:space="preserve">  </w:t>
                            </w:r>
                            <w:r w:rsidRPr="00094399">
                              <w:rPr>
                                <w:rFonts w:ascii="Tahoma" w:hAnsi="Tahoma" w:cs="Tahoma"/>
                                <w:sz w:val="20"/>
                                <w:szCs w:val="20"/>
                              </w:rPr>
                              <w:t xml:space="preserve"> </w:t>
                            </w:r>
                            <w:r w:rsidRPr="0094123B">
                              <w:rPr>
                                <w:rFonts w:ascii="Tahoma" w:hAnsi="Tahoma" w:cs="Tahoma"/>
                                <w:sz w:val="20"/>
                                <w:szCs w:val="20"/>
                              </w:rPr>
                              <w:t>Our emotions are molded by our action</w:t>
                            </w:r>
                            <w:r>
                              <w:rPr>
                                <w:rFonts w:ascii="Tahoma" w:hAnsi="Tahoma" w:cs="Tahoma"/>
                                <w:sz w:val="20"/>
                                <w:szCs w:val="20"/>
                              </w:rPr>
                              <w:t>s</w:t>
                            </w:r>
                            <w:r w:rsidRPr="0094123B">
                              <w:rPr>
                                <w:rFonts w:ascii="Tahoma" w:hAnsi="Tahoma" w:cs="Tahoma"/>
                                <w:sz w:val="20"/>
                                <w:szCs w:val="20"/>
                              </w:rPr>
                              <w:t>.</w:t>
                            </w:r>
                            <w:r>
                              <w:rPr>
                                <w:rFonts w:ascii="Tahoma" w:hAnsi="Tahoma" w:cs="Tahoma"/>
                                <w:sz w:val="20"/>
                                <w:szCs w:val="20"/>
                              </w:rPr>
                              <w:t xml:space="preserve">  </w:t>
                            </w:r>
                          </w:p>
                          <w:p w14:paraId="2B26E341" w14:textId="4B4416E4" w:rsidR="00B03676" w:rsidRPr="00883917" w:rsidRDefault="00883917" w:rsidP="008D6A75">
                            <w:pPr>
                              <w:pStyle w:val="ListParagraph"/>
                              <w:numPr>
                                <w:ilvl w:val="0"/>
                                <w:numId w:val="3"/>
                              </w:numPr>
                              <w:spacing w:before="240" w:after="60"/>
                              <w:contextualSpacing w:val="0"/>
                              <w:rPr>
                                <w:rFonts w:ascii="Tahoma" w:hAnsi="Tahoma" w:cs="Tahoma"/>
                                <w:sz w:val="20"/>
                                <w:szCs w:val="20"/>
                              </w:rPr>
                            </w:pPr>
                            <w:r>
                              <w:rPr>
                                <w:rFonts w:ascii="Tahoma" w:hAnsi="Tahoma" w:cs="Tahoma"/>
                                <w:sz w:val="20"/>
                                <w:szCs w:val="20"/>
                              </w:rPr>
                              <w:t xml:space="preserve">Try to “sacrifice” a few seconds every day by cheerfully greeting or thanking people who have menial, thankless jobs, to let them know their work is appreciated and their contribution to the world is </w:t>
                            </w:r>
                            <w:r w:rsidR="008D6A75">
                              <w:rPr>
                                <w:rFonts w:ascii="Tahoma" w:hAnsi="Tahoma" w:cs="Tahoma"/>
                                <w:sz w:val="20"/>
                                <w:szCs w:val="20"/>
                              </w:rPr>
                              <w:t>valued</w:t>
                            </w:r>
                            <w:r>
                              <w:rPr>
                                <w:rFonts w:ascii="Tahoma" w:hAnsi="Tahoma" w:cs="Tahom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512F3" id="Text Box 46" o:spid="_x0000_s1072" type="#_x0000_t202" style="position:absolute;margin-left:0;margin-top:31pt;width:500.25pt;height:174pt;z-index:-251410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" fillcolor="#f2f2f2 [3052]" strokeweight=".5pt">
                <v:stroke dashstyle="1 1"/>
                <v:textbox>
                  <w:txbxContent>
                    <w:p w14:paraId="4BEC3B41" w14:textId="77777777" w:rsidR="008D6A75" w:rsidRDefault="00883917" w:rsidP="00883917">
                      <w:pPr>
                        <w:pStyle w:val="ListParagraph"/>
                        <w:numPr>
                          <w:ilvl w:val="0"/>
                          <w:numId w:val="3"/>
                        </w:numPr>
                        <w:spacing w:before="1200" w:after="60"/>
                        <w:contextualSpacing w:val="0"/>
                        <w:rPr>
                          <w:rFonts w:ascii="Tahoma" w:hAnsi="Tahoma" w:cs="Tahoma"/>
                          <w:sz w:val="20"/>
                          <w:szCs w:val="20"/>
                        </w:rPr>
                      </w:pPr>
                      <w:r w:rsidRPr="0094123B">
                        <w:rPr>
                          <w:rFonts w:ascii="Tahoma" w:hAnsi="Tahoma" w:cs="Tahoma"/>
                          <w:sz w:val="20"/>
                          <w:szCs w:val="20"/>
                        </w:rPr>
                        <w:t xml:space="preserve">Concrete actions to help someone in need, even if they feel forced initially, will </w:t>
                      </w:r>
                      <w:r w:rsidR="00787AA5">
                        <w:rPr>
                          <w:rFonts w:ascii="Tahoma" w:hAnsi="Tahoma" w:cs="Tahoma"/>
                          <w:sz w:val="20"/>
                          <w:szCs w:val="20"/>
                        </w:rPr>
                        <w:t xml:space="preserve">eventually </w:t>
                      </w:r>
                      <w:r w:rsidRPr="0094123B">
                        <w:rPr>
                          <w:rFonts w:ascii="Tahoma" w:hAnsi="Tahoma" w:cs="Tahoma"/>
                          <w:sz w:val="20"/>
                          <w:szCs w:val="20"/>
                        </w:rPr>
                        <w:t xml:space="preserve">foster authentic feelings of </w:t>
                      </w:r>
                      <w:r w:rsidRPr="0094123B">
                        <w:rPr>
                          <w:rFonts w:ascii="Tahoma" w:hAnsi="Tahoma" w:cs="Tahoma"/>
                          <w:i/>
                          <w:iCs/>
                          <w:sz w:val="20"/>
                          <w:szCs w:val="20"/>
                        </w:rPr>
                        <w:t>Nesiah B’ol.</w:t>
                      </w:r>
                      <w:r>
                        <w:rPr>
                          <w:rFonts w:ascii="Tahoma" w:hAnsi="Tahoma" w:cs="Tahoma"/>
                          <w:i/>
                          <w:iCs/>
                          <w:sz w:val="20"/>
                          <w:szCs w:val="20"/>
                        </w:rPr>
                        <w:t xml:space="preserve">  </w:t>
                      </w:r>
                      <w:r w:rsidRPr="00094399">
                        <w:rPr>
                          <w:rFonts w:ascii="Tahoma" w:hAnsi="Tahoma" w:cs="Tahoma"/>
                          <w:sz w:val="20"/>
                          <w:szCs w:val="20"/>
                        </w:rPr>
                        <w:t xml:space="preserve"> </w:t>
                      </w:r>
                      <w:r w:rsidRPr="0094123B">
                        <w:rPr>
                          <w:rFonts w:ascii="Tahoma" w:hAnsi="Tahoma" w:cs="Tahoma"/>
                          <w:sz w:val="20"/>
                          <w:szCs w:val="20"/>
                        </w:rPr>
                        <w:t>Our emotions are molded by our action</w:t>
                      </w:r>
                      <w:r>
                        <w:rPr>
                          <w:rFonts w:ascii="Tahoma" w:hAnsi="Tahoma" w:cs="Tahoma"/>
                          <w:sz w:val="20"/>
                          <w:szCs w:val="20"/>
                        </w:rPr>
                        <w:t>s</w:t>
                      </w:r>
                      <w:r w:rsidRPr="0094123B">
                        <w:rPr>
                          <w:rFonts w:ascii="Tahoma" w:hAnsi="Tahoma" w:cs="Tahoma"/>
                          <w:sz w:val="20"/>
                          <w:szCs w:val="20"/>
                        </w:rPr>
                        <w:t>.</w:t>
                      </w:r>
                      <w:r>
                        <w:rPr>
                          <w:rFonts w:ascii="Tahoma" w:hAnsi="Tahoma" w:cs="Tahoma"/>
                          <w:sz w:val="20"/>
                          <w:szCs w:val="20"/>
                        </w:rPr>
                        <w:t xml:space="preserve">  </w:t>
                      </w:r>
                    </w:p>
                    <w:p w14:paraId="2B26E341" w14:textId="4B4416E4" w:rsidR="00B03676" w:rsidRPr="00883917" w:rsidRDefault="00883917" w:rsidP="008D6A75">
                      <w:pPr>
                        <w:pStyle w:val="ListParagraph"/>
                        <w:numPr>
                          <w:ilvl w:val="0"/>
                          <w:numId w:val="3"/>
                        </w:numPr>
                        <w:spacing w:before="240" w:after="60"/>
                        <w:contextualSpacing w:val="0"/>
                        <w:rPr>
                          <w:rFonts w:ascii="Tahoma" w:hAnsi="Tahoma" w:cs="Tahoma"/>
                          <w:sz w:val="20"/>
                          <w:szCs w:val="20"/>
                        </w:rPr>
                      </w:pPr>
                      <w:r>
                        <w:rPr>
                          <w:rFonts w:ascii="Tahoma" w:hAnsi="Tahoma" w:cs="Tahoma"/>
                          <w:sz w:val="20"/>
                          <w:szCs w:val="20"/>
                        </w:rPr>
                        <w:t xml:space="preserve">Try to “sacrifice” a few seconds every day by cheerfully greeting or thanking people who have menial, thankless jobs, to let them know their work is appreciated and their contribution to the world is </w:t>
                      </w:r>
                      <w:r w:rsidR="008D6A75">
                        <w:rPr>
                          <w:rFonts w:ascii="Tahoma" w:hAnsi="Tahoma" w:cs="Tahoma"/>
                          <w:sz w:val="20"/>
                          <w:szCs w:val="20"/>
                        </w:rPr>
                        <w:t>valued</w:t>
                      </w:r>
                      <w:r>
                        <w:rPr>
                          <w:rFonts w:ascii="Tahoma" w:hAnsi="Tahoma" w:cs="Tahoma"/>
                          <w:sz w:val="20"/>
                          <w:szCs w:val="20"/>
                        </w:rPr>
                        <w:t>.</w:t>
                      </w:r>
                    </w:p>
                  </w:txbxContent>
                </v:textbox>
                <w10:wrap type="topAndBottom" anchorx="margin"/>
              </v:shape>
            </w:pict>
          </mc:Fallback>
        </mc:AlternateContent>
      </w:r>
      <w:r w:rsidR="003D5F17" w:rsidRPr="00B03676">
        <w:rPr>
          <w:noProof/>
          <w:sz w:val="24"/>
          <w:szCs w:val="24"/>
        </w:rPr>
        <mc:AlternateContent>
          <mc:Choice Requires="wps">
            <w:drawing>
              <wp:anchor distT="0" distB="0" distL="114300" distR="114300" simplePos="0" relativeHeight="251909632" behindDoc="0" locked="0" layoutInCell="1" allowOverlap="1" wp14:anchorId="7B397015" wp14:editId="525473DC">
                <wp:simplePos x="0" y="0"/>
                <wp:positionH relativeFrom="margin">
                  <wp:posOffset>316230</wp:posOffset>
                </wp:positionH>
                <wp:positionV relativeFrom="paragraph">
                  <wp:posOffset>441325</wp:posOffset>
                </wp:positionV>
                <wp:extent cx="5778500" cy="485775"/>
                <wp:effectExtent l="0" t="0" r="0" b="9525"/>
                <wp:wrapTopAndBottom/>
                <wp:docPr id="47" name="Text Box 47"/>
                <wp:cNvGraphicFramePr/>
                <a:graphic xmlns:a="http://schemas.openxmlformats.org/drawingml/2006/main">
                  <a:graphicData uri="http://schemas.microsoft.com/office/word/2010/wordprocessingShape">
                    <wps:wsp>
                      <wps:cNvSpPr txBox="1"/>
                      <wps:spPr>
                        <a:xfrm>
                          <a:off x="0" y="0"/>
                          <a:ext cx="5778500" cy="485775"/>
                        </a:xfrm>
                        <a:prstGeom prst="rect">
                          <a:avLst/>
                        </a:prstGeom>
                        <a:solidFill>
                          <a:prstClr val="white"/>
                        </a:solidFill>
                        <a:ln>
                          <a:noFill/>
                        </a:ln>
                      </wps:spPr>
                      <wps:txbx>
                        <w:txbxContent>
                          <w:p w14:paraId="3C1980A6" w14:textId="713A1389" w:rsidR="00B03676" w:rsidRPr="007C1EA7" w:rsidRDefault="00837349" w:rsidP="00300B50">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Taking concrete actions to help another</w:t>
                            </w:r>
                            <w:r w:rsidR="00DB562C">
                              <w:rPr>
                                <w:rFonts w:ascii="Verdana" w:hAnsi="Verdana"/>
                                <w:color w:val="auto"/>
                                <w:sz w:val="22"/>
                                <w:szCs w:val="22"/>
                              </w:rPr>
                              <w:t>, leads to</w:t>
                            </w:r>
                            <w:r w:rsidR="00EE153A">
                              <w:rPr>
                                <w:rFonts w:ascii="Verdana" w:hAnsi="Verdana"/>
                                <w:color w:val="auto"/>
                                <w:sz w:val="22"/>
                                <w:szCs w:val="22"/>
                              </w:rPr>
                              <w:t xml:space="preserve"> genuine</w:t>
                            </w:r>
                            <w:r w:rsidR="00DB562C">
                              <w:rPr>
                                <w:rFonts w:ascii="Verdana" w:hAnsi="Verdana"/>
                                <w:color w:val="auto"/>
                                <w:sz w:val="22"/>
                                <w:szCs w:val="22"/>
                              </w:rPr>
                              <w:t xml:space="preserve"> </w:t>
                            </w:r>
                            <w:r w:rsidR="00DB562C" w:rsidRPr="00DB562C">
                              <w:rPr>
                                <w:rFonts w:ascii="Verdana" w:hAnsi="Verdana"/>
                                <w:i/>
                                <w:iCs/>
                                <w:color w:val="auto"/>
                                <w:sz w:val="22"/>
                                <w:szCs w:val="22"/>
                              </w:rPr>
                              <w:t>Nesiah B’ol</w:t>
                            </w:r>
                            <w:r w:rsidR="003D5F17">
                              <w:rPr>
                                <w:rFonts w:ascii="Verdana" w:hAnsi="Verdana"/>
                                <w:i/>
                                <w:iCs/>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97015" id="Text Box 47" o:spid="_x0000_s1073" type="#_x0000_t202" style="position:absolute;margin-left:24.9pt;margin-top:34.75pt;width:455pt;height:38.25pt;z-index:25190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" stroked="f">
                <v:textbox inset="0,0,0,0">
                  <w:txbxContent>
                    <w:p w14:paraId="3C1980A6" w14:textId="713A1389" w:rsidR="00B03676" w:rsidRPr="007C1EA7" w:rsidRDefault="00837349" w:rsidP="00300B50">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Taking concrete actions to help another</w:t>
                      </w:r>
                      <w:r w:rsidR="00DB562C">
                        <w:rPr>
                          <w:rFonts w:ascii="Verdana" w:hAnsi="Verdana"/>
                          <w:color w:val="auto"/>
                          <w:sz w:val="22"/>
                          <w:szCs w:val="22"/>
                        </w:rPr>
                        <w:t>, leads to</w:t>
                      </w:r>
                      <w:r w:rsidR="00EE153A">
                        <w:rPr>
                          <w:rFonts w:ascii="Verdana" w:hAnsi="Verdana"/>
                          <w:color w:val="auto"/>
                          <w:sz w:val="22"/>
                          <w:szCs w:val="22"/>
                        </w:rPr>
                        <w:t xml:space="preserve"> genuine</w:t>
                      </w:r>
                      <w:r w:rsidR="00DB562C">
                        <w:rPr>
                          <w:rFonts w:ascii="Verdana" w:hAnsi="Verdana"/>
                          <w:color w:val="auto"/>
                          <w:sz w:val="22"/>
                          <w:szCs w:val="22"/>
                        </w:rPr>
                        <w:t xml:space="preserve"> </w:t>
                      </w:r>
                      <w:r w:rsidR="00DB562C" w:rsidRPr="00DB562C">
                        <w:rPr>
                          <w:rFonts w:ascii="Verdana" w:hAnsi="Verdana"/>
                          <w:i/>
                          <w:iCs/>
                          <w:color w:val="auto"/>
                          <w:sz w:val="22"/>
                          <w:szCs w:val="22"/>
                        </w:rPr>
                        <w:t>Nesiah B’ol</w:t>
                      </w:r>
                      <w:r w:rsidR="003D5F17">
                        <w:rPr>
                          <w:rFonts w:ascii="Verdana" w:hAnsi="Verdana"/>
                          <w:i/>
                          <w:iCs/>
                          <w:color w:val="auto"/>
                          <w:sz w:val="22"/>
                          <w:szCs w:val="22"/>
                        </w:rPr>
                        <w:t>:</w:t>
                      </w:r>
                    </w:p>
                  </w:txbxContent>
                </v:textbox>
                <w10:wrap type="topAndBottom" anchorx="margin"/>
              </v:shape>
            </w:pict>
          </mc:Fallback>
        </mc:AlternateContent>
      </w:r>
      <w:r w:rsidR="005E7DB4">
        <w:rPr>
          <w:sz w:val="24"/>
          <w:szCs w:val="24"/>
        </w:rPr>
        <w:br w:type="page"/>
      </w:r>
    </w:p>
    <w:p w14:paraId="1B1D1F6D" w14:textId="19E64768" w:rsidR="00C91096" w:rsidRDefault="00C91096" w:rsidP="00766023">
      <w:pPr>
        <w:pStyle w:val="Heading1"/>
        <w:numPr>
          <w:ilvl w:val="0"/>
          <w:numId w:val="0"/>
        </w:numPr>
        <w:spacing w:before="240" w:line="324" w:lineRule="auto"/>
        <w:ind w:left="-180"/>
        <w:jc w:val="center"/>
        <w:rPr>
          <w:rFonts w:ascii="Cambria" w:hAnsi="Cambria"/>
          <w:b/>
          <w:bCs/>
        </w:rPr>
      </w:pPr>
      <w:bookmarkStart w:id="36" w:name="Day24"/>
      <w:r w:rsidRPr="00F04554">
        <w:rPr>
          <w:rFonts w:ascii="Cambria" w:hAnsi="Cambria"/>
          <w:b/>
          <w:bCs/>
        </w:rPr>
        <w:t xml:space="preserve">Day </w:t>
      </w:r>
      <w:r>
        <w:rPr>
          <w:rFonts w:ascii="Cambria" w:hAnsi="Cambria"/>
          <w:b/>
          <w:bCs/>
        </w:rPr>
        <w:t>2</w:t>
      </w:r>
      <w:r w:rsidR="000D5FAF">
        <w:rPr>
          <w:rFonts w:ascii="Cambria" w:hAnsi="Cambria"/>
          <w:b/>
          <w:bCs/>
        </w:rPr>
        <w:t>4</w:t>
      </w:r>
      <w:r w:rsidRPr="00F04554">
        <w:rPr>
          <w:rFonts w:ascii="Cambria" w:hAnsi="Cambria"/>
          <w:b/>
          <w:bCs/>
        </w:rPr>
        <w:t xml:space="preserve">: </w:t>
      </w:r>
      <w:proofErr w:type="spellStart"/>
      <w:r w:rsidR="00766023" w:rsidRPr="00766023">
        <w:rPr>
          <w:rFonts w:ascii="Cambria" w:hAnsi="Cambria"/>
          <w:b/>
          <w:bCs/>
          <w:i/>
          <w:iCs/>
        </w:rPr>
        <w:t>N</w:t>
      </w:r>
      <w:r w:rsidR="000D5FAF">
        <w:rPr>
          <w:rFonts w:ascii="Cambria" w:hAnsi="Cambria"/>
          <w:b/>
          <w:bCs/>
          <w:i/>
          <w:iCs/>
        </w:rPr>
        <w:t>es</w:t>
      </w:r>
      <w:r w:rsidR="000C34F5">
        <w:rPr>
          <w:rFonts w:ascii="Cambria" w:hAnsi="Cambria"/>
          <w:b/>
          <w:bCs/>
          <w:i/>
          <w:iCs/>
        </w:rPr>
        <w:t>iah</w:t>
      </w:r>
      <w:proofErr w:type="spellEnd"/>
      <w:r w:rsidR="00766023" w:rsidRPr="00766023">
        <w:rPr>
          <w:rFonts w:ascii="Cambria" w:hAnsi="Cambria"/>
          <w:b/>
          <w:bCs/>
          <w:i/>
          <w:iCs/>
        </w:rPr>
        <w:t xml:space="preserve"> </w:t>
      </w:r>
      <w:proofErr w:type="spellStart"/>
      <w:r w:rsidR="00766023" w:rsidRPr="00766023">
        <w:rPr>
          <w:rFonts w:ascii="Cambria" w:hAnsi="Cambria"/>
          <w:b/>
          <w:bCs/>
          <w:i/>
          <w:iCs/>
        </w:rPr>
        <w:t>B’ol</w:t>
      </w:r>
      <w:proofErr w:type="spellEnd"/>
      <w:r w:rsidR="00766023">
        <w:rPr>
          <w:rFonts w:ascii="Cambria" w:hAnsi="Cambria"/>
          <w:b/>
          <w:bCs/>
        </w:rPr>
        <w:t xml:space="preserve"> with </w:t>
      </w:r>
      <w:r w:rsidR="00DD1084" w:rsidRPr="00DD1084">
        <w:rPr>
          <w:rFonts w:ascii="Cambria" w:hAnsi="Cambria"/>
          <w:b/>
          <w:bCs/>
        </w:rPr>
        <w:t>Hashem’s anguish, yearning and praying for it to end via our redemption</w:t>
      </w:r>
    </w:p>
    <w:bookmarkEnd w:id="36"/>
    <w:p w14:paraId="0EE693CD" w14:textId="1EC802AB" w:rsidR="00D411C6" w:rsidRPr="00ED5409" w:rsidRDefault="00677E29" w:rsidP="00D411C6">
      <w:pPr>
        <w:pStyle w:val="Heading3"/>
        <w:numPr>
          <w:ilvl w:val="0"/>
          <w:numId w:val="0"/>
        </w:numPr>
        <w:spacing w:before="120" w:after="80"/>
        <w:rPr>
          <w:sz w:val="22"/>
          <w:szCs w:val="22"/>
        </w:rPr>
      </w:pPr>
      <w:r>
        <w:rPr>
          <w:sz w:val="22"/>
          <w:szCs w:val="22"/>
          <w:vertAlign w:val="superscript"/>
        </w:rPr>
        <w:t>83</w:t>
      </w:r>
      <w:r w:rsidR="00D411C6" w:rsidRPr="00ED5409">
        <w:rPr>
          <w:sz w:val="22"/>
          <w:szCs w:val="22"/>
        </w:rPr>
        <w:t xml:space="preserve">Rebbe Levi Yitzchak of </w:t>
      </w:r>
      <w:proofErr w:type="spellStart"/>
      <w:r w:rsidR="00D411C6" w:rsidRPr="00ED5409">
        <w:rPr>
          <w:sz w:val="22"/>
          <w:szCs w:val="22"/>
        </w:rPr>
        <w:t>Berditchev</w:t>
      </w:r>
      <w:proofErr w:type="spellEnd"/>
      <w:r w:rsidR="00D411C6" w:rsidRPr="00ED5409">
        <w:rPr>
          <w:sz w:val="22"/>
          <w:szCs w:val="22"/>
        </w:rPr>
        <w:t xml:space="preserve"> says that one should contemplate how much contentment (</w:t>
      </w:r>
      <w:r w:rsidR="00D411C6" w:rsidRPr="00ED5409">
        <w:rPr>
          <w:i/>
          <w:iCs/>
          <w:sz w:val="22"/>
          <w:szCs w:val="22"/>
        </w:rPr>
        <w:t>"Nachas"</w:t>
      </w:r>
      <w:r w:rsidR="00D411C6" w:rsidRPr="00ED5409">
        <w:rPr>
          <w:sz w:val="22"/>
          <w:szCs w:val="22"/>
        </w:rPr>
        <w:t xml:space="preserve">) Hashem received when the </w:t>
      </w:r>
      <w:proofErr w:type="spellStart"/>
      <w:r w:rsidR="00D411C6" w:rsidRPr="00ED5409">
        <w:rPr>
          <w:i/>
          <w:iCs/>
          <w:sz w:val="22"/>
          <w:szCs w:val="22"/>
        </w:rPr>
        <w:t>Beis</w:t>
      </w:r>
      <w:proofErr w:type="spellEnd"/>
      <w:r w:rsidR="00D411C6" w:rsidRPr="00ED5409">
        <w:rPr>
          <w:i/>
          <w:iCs/>
          <w:sz w:val="22"/>
          <w:szCs w:val="22"/>
        </w:rPr>
        <w:t xml:space="preserve"> </w:t>
      </w:r>
      <w:proofErr w:type="spellStart"/>
      <w:r w:rsidR="00D411C6" w:rsidRPr="00ED5409">
        <w:rPr>
          <w:i/>
          <w:iCs/>
          <w:sz w:val="22"/>
          <w:szCs w:val="22"/>
        </w:rPr>
        <w:t>HaMikdash</w:t>
      </w:r>
      <w:proofErr w:type="spellEnd"/>
      <w:r w:rsidR="00D411C6" w:rsidRPr="00ED5409">
        <w:rPr>
          <w:sz w:val="22"/>
          <w:szCs w:val="22"/>
        </w:rPr>
        <w:t xml:space="preserve"> was extant, i.e., the great level of </w:t>
      </w:r>
      <w:r w:rsidR="00D411C6" w:rsidRPr="00ED5409">
        <w:rPr>
          <w:i/>
          <w:iCs/>
          <w:sz w:val="22"/>
          <w:szCs w:val="22"/>
        </w:rPr>
        <w:t>"Nachas"</w:t>
      </w:r>
      <w:r w:rsidR="00D411C6" w:rsidRPr="00ED5409">
        <w:rPr>
          <w:sz w:val="22"/>
          <w:szCs w:val="22"/>
        </w:rPr>
        <w:t xml:space="preserve"> we would give Hashem through our daily </w:t>
      </w:r>
      <w:proofErr w:type="spellStart"/>
      <w:r w:rsidR="00D411C6" w:rsidRPr="00ED5409">
        <w:rPr>
          <w:i/>
          <w:iCs/>
          <w:sz w:val="22"/>
          <w:szCs w:val="22"/>
        </w:rPr>
        <w:t>Avodah</w:t>
      </w:r>
      <w:proofErr w:type="spellEnd"/>
      <w:r w:rsidR="00D411C6" w:rsidRPr="00ED5409">
        <w:rPr>
          <w:sz w:val="22"/>
          <w:szCs w:val="22"/>
        </w:rPr>
        <w:t xml:space="preserve"> (priestly service), the Yom Kippur </w:t>
      </w:r>
      <w:proofErr w:type="spellStart"/>
      <w:r w:rsidR="00D411C6" w:rsidRPr="00ED5409">
        <w:rPr>
          <w:i/>
          <w:iCs/>
          <w:sz w:val="22"/>
          <w:szCs w:val="22"/>
        </w:rPr>
        <w:t>Avodah</w:t>
      </w:r>
      <w:proofErr w:type="spellEnd"/>
      <w:r w:rsidR="00D411C6" w:rsidRPr="00ED5409">
        <w:rPr>
          <w:sz w:val="22"/>
          <w:szCs w:val="22"/>
        </w:rPr>
        <w:t xml:space="preserve"> and </w:t>
      </w:r>
      <w:r w:rsidR="00BB1873">
        <w:rPr>
          <w:sz w:val="22"/>
          <w:szCs w:val="22"/>
        </w:rPr>
        <w:t xml:space="preserve">the </w:t>
      </w:r>
      <w:r w:rsidR="00D411C6" w:rsidRPr="00ED5409">
        <w:rPr>
          <w:sz w:val="22"/>
          <w:szCs w:val="22"/>
        </w:rPr>
        <w:t>sacrifices</w:t>
      </w:r>
      <w:r w:rsidR="00BB1873">
        <w:rPr>
          <w:sz w:val="22"/>
          <w:szCs w:val="22"/>
        </w:rPr>
        <w:t xml:space="preserve"> we offered</w:t>
      </w:r>
      <w:r w:rsidR="00D411C6" w:rsidRPr="00ED5409">
        <w:rPr>
          <w:sz w:val="22"/>
          <w:szCs w:val="22"/>
        </w:rPr>
        <w:t xml:space="preserve">.  Then, reflect on the contrast between then and now, how we presently cannot deliver such contentment to Hashem, and the pain this causes Him.  Our prayers for the redemption will thereby be driven by our “sharing” in Hashem’s sorrow, yearning and expressing our desire to see His pain removed when the </w:t>
      </w:r>
      <w:proofErr w:type="spellStart"/>
      <w:r w:rsidR="00632366" w:rsidRPr="00ED5409">
        <w:rPr>
          <w:i/>
          <w:iCs/>
          <w:sz w:val="22"/>
          <w:szCs w:val="22"/>
        </w:rPr>
        <w:t>Beis</w:t>
      </w:r>
      <w:proofErr w:type="spellEnd"/>
      <w:r w:rsidR="00632366" w:rsidRPr="00ED5409">
        <w:rPr>
          <w:i/>
          <w:iCs/>
          <w:sz w:val="22"/>
          <w:szCs w:val="22"/>
        </w:rPr>
        <w:t xml:space="preserve"> </w:t>
      </w:r>
      <w:proofErr w:type="spellStart"/>
      <w:r w:rsidR="00632366" w:rsidRPr="00ED5409">
        <w:rPr>
          <w:i/>
          <w:iCs/>
          <w:sz w:val="22"/>
          <w:szCs w:val="22"/>
        </w:rPr>
        <w:t>HaMikdash</w:t>
      </w:r>
      <w:proofErr w:type="spellEnd"/>
      <w:r w:rsidR="00D411C6" w:rsidRPr="00ED5409">
        <w:rPr>
          <w:sz w:val="22"/>
          <w:szCs w:val="22"/>
        </w:rPr>
        <w:t xml:space="preserve"> </w:t>
      </w:r>
      <w:r w:rsidR="00C35584">
        <w:rPr>
          <w:sz w:val="22"/>
          <w:szCs w:val="22"/>
        </w:rPr>
        <w:t>will be</w:t>
      </w:r>
      <w:r w:rsidR="00D411C6" w:rsidRPr="00ED5409">
        <w:rPr>
          <w:sz w:val="22"/>
          <w:szCs w:val="22"/>
        </w:rPr>
        <w:t xml:space="preserve"> rebuilt.  Similarly, the </w:t>
      </w:r>
      <w:r w:rsidR="00F46E0D">
        <w:rPr>
          <w:sz w:val="22"/>
          <w:szCs w:val="22"/>
          <w:vertAlign w:val="superscript"/>
        </w:rPr>
        <w:t>85</w:t>
      </w:r>
      <w:r w:rsidR="00D411C6" w:rsidRPr="00ED5409">
        <w:rPr>
          <w:i/>
          <w:iCs/>
          <w:sz w:val="22"/>
          <w:szCs w:val="22"/>
        </w:rPr>
        <w:t xml:space="preserve">Mesillas </w:t>
      </w:r>
      <w:proofErr w:type="spellStart"/>
      <w:r w:rsidR="00D411C6" w:rsidRPr="00ED5409">
        <w:rPr>
          <w:i/>
          <w:iCs/>
          <w:sz w:val="22"/>
          <w:szCs w:val="22"/>
        </w:rPr>
        <w:t>Yesharim</w:t>
      </w:r>
      <w:proofErr w:type="spellEnd"/>
      <w:r w:rsidR="00D411C6" w:rsidRPr="00ED5409">
        <w:rPr>
          <w:i/>
          <w:iCs/>
          <w:sz w:val="22"/>
          <w:szCs w:val="22"/>
        </w:rPr>
        <w:t xml:space="preserve"> </w:t>
      </w:r>
      <w:r w:rsidR="00D411C6" w:rsidRPr="00ED5409">
        <w:rPr>
          <w:sz w:val="22"/>
          <w:szCs w:val="22"/>
        </w:rPr>
        <w:t xml:space="preserve">states: </w:t>
      </w:r>
      <w:r w:rsidR="00F73A6E" w:rsidRPr="00ED5409">
        <w:rPr>
          <w:i/>
          <w:iCs/>
          <w:sz w:val="22"/>
          <w:szCs w:val="22"/>
        </w:rPr>
        <w:t xml:space="preserve">[A pious person] surely ought to experience constant, authentic anguish over the exile of Israel and the destruction of the </w:t>
      </w:r>
      <w:proofErr w:type="spellStart"/>
      <w:r w:rsidR="00F73A6E" w:rsidRPr="00ED5409">
        <w:rPr>
          <w:i/>
          <w:iCs/>
          <w:sz w:val="22"/>
          <w:szCs w:val="22"/>
        </w:rPr>
        <w:t>Beis</w:t>
      </w:r>
      <w:proofErr w:type="spellEnd"/>
      <w:r w:rsidR="00F73A6E" w:rsidRPr="00ED5409">
        <w:rPr>
          <w:i/>
          <w:iCs/>
          <w:sz w:val="22"/>
          <w:szCs w:val="22"/>
        </w:rPr>
        <w:t xml:space="preserve"> </w:t>
      </w:r>
      <w:proofErr w:type="spellStart"/>
      <w:r w:rsidR="00F73A6E" w:rsidRPr="00ED5409">
        <w:rPr>
          <w:i/>
          <w:iCs/>
          <w:sz w:val="22"/>
          <w:szCs w:val="22"/>
        </w:rPr>
        <w:t>HaMikdash</w:t>
      </w:r>
      <w:proofErr w:type="spellEnd"/>
      <w:r w:rsidR="00F73A6E" w:rsidRPr="00ED5409">
        <w:rPr>
          <w:i/>
          <w:iCs/>
          <w:sz w:val="22"/>
          <w:szCs w:val="22"/>
        </w:rPr>
        <w:t xml:space="preserve">, </w:t>
      </w:r>
      <w:proofErr w:type="gramStart"/>
      <w:r w:rsidR="00F73A6E" w:rsidRPr="00ED5409">
        <w:rPr>
          <w:i/>
          <w:iCs/>
          <w:sz w:val="22"/>
          <w:szCs w:val="22"/>
        </w:rPr>
        <w:t>inasmuch as</w:t>
      </w:r>
      <w:proofErr w:type="gramEnd"/>
      <w:r w:rsidR="00F73A6E" w:rsidRPr="00ED5409">
        <w:rPr>
          <w:i/>
          <w:iCs/>
          <w:sz w:val="22"/>
          <w:szCs w:val="22"/>
        </w:rPr>
        <w:t xml:space="preserve"> this (state of exile and destruction) causes a diminution of the honor of Hashem, blessed be He.  And he will yearn for the redemption because through it there will be an elevation in the honor of Hashem, blessed be He … And he will pray persistently for the redemption of the Children of Israel and for the restoration of the honor of Heaven.</w:t>
      </w:r>
      <w:r w:rsidR="00D411C6" w:rsidRPr="00ED5409">
        <w:rPr>
          <w:sz w:val="22"/>
          <w:szCs w:val="22"/>
        </w:rPr>
        <w:t xml:space="preserve">   </w:t>
      </w:r>
    </w:p>
    <w:p w14:paraId="38F1D1D1" w14:textId="37FC9885" w:rsidR="00D92A55" w:rsidRPr="00ED5409" w:rsidRDefault="00D92A55" w:rsidP="00E07AF9">
      <w:pPr>
        <w:pStyle w:val="Heading3"/>
        <w:numPr>
          <w:ilvl w:val="0"/>
          <w:numId w:val="0"/>
        </w:numPr>
        <w:spacing w:before="120" w:after="80"/>
        <w:rPr>
          <w:rFonts w:cstheme="minorHAnsi"/>
          <w:sz w:val="22"/>
          <w:szCs w:val="22"/>
        </w:rPr>
      </w:pPr>
      <w:bookmarkStart w:id="37" w:name="_Hlk48054497"/>
      <w:r w:rsidRPr="00ED5409">
        <w:rPr>
          <w:sz w:val="22"/>
          <w:szCs w:val="22"/>
        </w:rPr>
        <w:t xml:space="preserve">Previously we noted that </w:t>
      </w:r>
      <w:r w:rsidR="008B79D2" w:rsidRPr="00ED5409">
        <w:rPr>
          <w:sz w:val="22"/>
          <w:szCs w:val="22"/>
          <w:vertAlign w:val="superscript"/>
        </w:rPr>
        <w:t>3</w:t>
      </w:r>
      <w:r w:rsidR="002018EC">
        <w:rPr>
          <w:sz w:val="22"/>
          <w:szCs w:val="22"/>
          <w:vertAlign w:val="superscript"/>
        </w:rPr>
        <w:t>9</w:t>
      </w:r>
      <w:r w:rsidRPr="00ED5409">
        <w:rPr>
          <w:sz w:val="22"/>
          <w:szCs w:val="22"/>
        </w:rPr>
        <w:t xml:space="preserve">Rav </w:t>
      </w:r>
      <w:proofErr w:type="spellStart"/>
      <w:r w:rsidRPr="00ED5409">
        <w:rPr>
          <w:sz w:val="22"/>
          <w:szCs w:val="22"/>
        </w:rPr>
        <w:t>Wolbe</w:t>
      </w:r>
      <w:proofErr w:type="spellEnd"/>
      <w:r w:rsidRPr="00ED5409">
        <w:rPr>
          <w:sz w:val="22"/>
          <w:szCs w:val="22"/>
        </w:rPr>
        <w:t xml:space="preserve"> advises: </w:t>
      </w:r>
      <w:r w:rsidRPr="00ED5409">
        <w:rPr>
          <w:i/>
          <w:iCs/>
          <w:sz w:val="22"/>
          <w:szCs w:val="22"/>
        </w:rPr>
        <w:t xml:space="preserve">“We should be </w:t>
      </w:r>
      <w:proofErr w:type="spellStart"/>
      <w:r w:rsidRPr="00ED5409">
        <w:rPr>
          <w:i/>
          <w:iCs/>
          <w:sz w:val="22"/>
          <w:szCs w:val="22"/>
        </w:rPr>
        <w:t>Nosei</w:t>
      </w:r>
      <w:proofErr w:type="spellEnd"/>
      <w:r w:rsidRPr="00ED5409">
        <w:rPr>
          <w:i/>
          <w:iCs/>
          <w:sz w:val="22"/>
          <w:szCs w:val="22"/>
        </w:rPr>
        <w:t xml:space="preserve"> </w:t>
      </w:r>
      <w:proofErr w:type="spellStart"/>
      <w:r w:rsidRPr="00ED5409">
        <w:rPr>
          <w:i/>
          <w:iCs/>
          <w:sz w:val="22"/>
          <w:szCs w:val="22"/>
        </w:rPr>
        <w:t>B’ol</w:t>
      </w:r>
      <w:proofErr w:type="spellEnd"/>
      <w:r w:rsidRPr="00ED5409">
        <w:rPr>
          <w:i/>
          <w:iCs/>
          <w:sz w:val="22"/>
          <w:szCs w:val="22"/>
        </w:rPr>
        <w:t xml:space="preserve"> not only with our fellow man, but also with the Shechinah! … This is the entire focus of all </w:t>
      </w:r>
      <w:proofErr w:type="spellStart"/>
      <w:r w:rsidRPr="00ED5409">
        <w:rPr>
          <w:i/>
          <w:iCs/>
          <w:sz w:val="22"/>
          <w:szCs w:val="22"/>
        </w:rPr>
        <w:t>Tefillah</w:t>
      </w:r>
      <w:proofErr w:type="spellEnd"/>
      <w:r w:rsidRPr="00ED5409">
        <w:rPr>
          <w:i/>
          <w:iCs/>
          <w:sz w:val="22"/>
          <w:szCs w:val="22"/>
        </w:rPr>
        <w:t xml:space="preserve"> – to plead that the Heavenly Glory be revealed in the world.”  </w:t>
      </w:r>
      <w:bookmarkEnd w:id="37"/>
      <w:r w:rsidRPr="00ED5409">
        <w:rPr>
          <w:rFonts w:cstheme="minorHAnsi"/>
          <w:bCs/>
          <w:sz w:val="22"/>
          <w:szCs w:val="22"/>
        </w:rPr>
        <w:t>Expressing our yearning for Hashem’s glory to be magnified when we pray for our redemption</w:t>
      </w:r>
      <w:r w:rsidRPr="00ED5409">
        <w:rPr>
          <w:rFonts w:cstheme="minorHAnsi"/>
          <w:bCs/>
          <w:i/>
          <w:iCs/>
          <w:sz w:val="22"/>
          <w:szCs w:val="22"/>
        </w:rPr>
        <w:t>,</w:t>
      </w:r>
      <w:r w:rsidRPr="00ED5409">
        <w:rPr>
          <w:rFonts w:cstheme="minorHAnsi"/>
          <w:bCs/>
          <w:sz w:val="22"/>
          <w:szCs w:val="22"/>
        </w:rPr>
        <w:t xml:space="preserve"> is a wonderful way to be </w:t>
      </w:r>
      <w:proofErr w:type="spellStart"/>
      <w:r w:rsidRPr="00ED5409">
        <w:rPr>
          <w:rFonts w:cstheme="minorHAnsi"/>
          <w:bCs/>
          <w:i/>
          <w:iCs/>
          <w:sz w:val="22"/>
          <w:szCs w:val="22"/>
        </w:rPr>
        <w:t>Nosei</w:t>
      </w:r>
      <w:proofErr w:type="spellEnd"/>
      <w:r w:rsidRPr="00ED5409">
        <w:rPr>
          <w:rFonts w:cstheme="minorHAnsi"/>
          <w:bCs/>
          <w:i/>
          <w:iCs/>
          <w:sz w:val="22"/>
          <w:szCs w:val="22"/>
        </w:rPr>
        <w:t xml:space="preserve"> </w:t>
      </w:r>
      <w:proofErr w:type="spellStart"/>
      <w:r w:rsidRPr="00ED5409">
        <w:rPr>
          <w:rFonts w:cstheme="minorHAnsi"/>
          <w:bCs/>
          <w:i/>
          <w:iCs/>
          <w:sz w:val="22"/>
          <w:szCs w:val="22"/>
        </w:rPr>
        <w:t>B’ol</w:t>
      </w:r>
      <w:proofErr w:type="spellEnd"/>
      <w:r w:rsidRPr="00ED5409">
        <w:rPr>
          <w:rFonts w:cstheme="minorHAnsi"/>
          <w:bCs/>
          <w:sz w:val="22"/>
          <w:szCs w:val="22"/>
        </w:rPr>
        <w:t xml:space="preserve"> with Hashem.  </w:t>
      </w:r>
      <w:r w:rsidRPr="00ED5409">
        <w:rPr>
          <w:sz w:val="22"/>
          <w:szCs w:val="22"/>
        </w:rPr>
        <w:t xml:space="preserve">Moreover, the act of praying for Divine help for a fellow Jew in need, also presents an ideal opportunity to be </w:t>
      </w:r>
      <w:proofErr w:type="spellStart"/>
      <w:r w:rsidRPr="00ED5409">
        <w:rPr>
          <w:i/>
          <w:iCs/>
          <w:sz w:val="22"/>
          <w:szCs w:val="22"/>
        </w:rPr>
        <w:t>Nosei</w:t>
      </w:r>
      <w:proofErr w:type="spellEnd"/>
      <w:r w:rsidRPr="00ED5409">
        <w:rPr>
          <w:i/>
          <w:iCs/>
          <w:sz w:val="22"/>
          <w:szCs w:val="22"/>
        </w:rPr>
        <w:t xml:space="preserve"> </w:t>
      </w:r>
      <w:proofErr w:type="spellStart"/>
      <w:r w:rsidRPr="00ED5409">
        <w:rPr>
          <w:i/>
          <w:iCs/>
          <w:sz w:val="22"/>
          <w:szCs w:val="22"/>
        </w:rPr>
        <w:t>B’ol</w:t>
      </w:r>
      <w:proofErr w:type="spellEnd"/>
      <w:r w:rsidRPr="00ED5409">
        <w:rPr>
          <w:sz w:val="22"/>
          <w:szCs w:val="22"/>
        </w:rPr>
        <w:t xml:space="preserve"> with </w:t>
      </w:r>
      <w:bookmarkStart w:id="38" w:name="_Hlk54058108"/>
      <w:r w:rsidRPr="00ED5409">
        <w:rPr>
          <w:rFonts w:cstheme="minorHAnsi"/>
          <w:sz w:val="22"/>
          <w:szCs w:val="22"/>
        </w:rPr>
        <w:t>Hashem</w:t>
      </w:r>
      <w:bookmarkEnd w:id="38"/>
      <w:r w:rsidRPr="00ED5409">
        <w:rPr>
          <w:rFonts w:cstheme="minorHAnsi"/>
          <w:i/>
          <w:iCs/>
          <w:sz w:val="22"/>
          <w:szCs w:val="22"/>
        </w:rPr>
        <w:t>, “for every human pain produces great anguish [to the Shechinah] Above”</w:t>
      </w:r>
      <w:r w:rsidRPr="00ED5409">
        <w:rPr>
          <w:rFonts w:cstheme="minorHAnsi"/>
          <w:sz w:val="22"/>
          <w:szCs w:val="22"/>
        </w:rPr>
        <w:t xml:space="preserve"> (</w:t>
      </w:r>
      <w:r w:rsidR="00F223E4">
        <w:rPr>
          <w:rFonts w:cstheme="minorHAnsi"/>
          <w:sz w:val="22"/>
          <w:szCs w:val="22"/>
          <w:vertAlign w:val="superscript"/>
        </w:rPr>
        <w:t>40</w:t>
      </w:r>
      <w:r w:rsidRPr="00ED5409">
        <w:rPr>
          <w:rFonts w:cstheme="minorHAnsi"/>
          <w:i/>
          <w:iCs/>
          <w:sz w:val="22"/>
          <w:szCs w:val="22"/>
        </w:rPr>
        <w:t xml:space="preserve">Nefesh </w:t>
      </w:r>
      <w:proofErr w:type="spellStart"/>
      <w:r w:rsidRPr="00ED5409">
        <w:rPr>
          <w:rFonts w:cstheme="minorHAnsi"/>
          <w:i/>
          <w:iCs/>
          <w:sz w:val="22"/>
          <w:szCs w:val="22"/>
        </w:rPr>
        <w:t>HaChaim</w:t>
      </w:r>
      <w:proofErr w:type="spellEnd"/>
      <w:r w:rsidRPr="00ED5409">
        <w:rPr>
          <w:rFonts w:cstheme="minorHAnsi"/>
          <w:sz w:val="22"/>
          <w:szCs w:val="22"/>
        </w:rPr>
        <w:t xml:space="preserve">).  Therefore, when praying on behalf of an ill </w:t>
      </w:r>
      <w:r w:rsidR="008F519A" w:rsidRPr="00ED5409">
        <w:rPr>
          <w:rFonts w:cstheme="minorHAnsi"/>
          <w:sz w:val="22"/>
          <w:szCs w:val="22"/>
        </w:rPr>
        <w:t>person</w:t>
      </w:r>
      <w:r w:rsidRPr="00ED5409">
        <w:rPr>
          <w:rFonts w:cstheme="minorHAnsi"/>
          <w:sz w:val="22"/>
          <w:szCs w:val="22"/>
        </w:rPr>
        <w:t xml:space="preserve">, our primary focus should be that Hashem’s anguish be removed upon his recovery and that His glory will be magnified by </w:t>
      </w:r>
      <w:r w:rsidR="008F519A" w:rsidRPr="00ED5409">
        <w:rPr>
          <w:rFonts w:cstheme="minorHAnsi"/>
          <w:sz w:val="22"/>
          <w:szCs w:val="22"/>
        </w:rPr>
        <w:t>th</w:t>
      </w:r>
      <w:r w:rsidR="006715C7" w:rsidRPr="00ED5409">
        <w:rPr>
          <w:rFonts w:cstheme="minorHAnsi"/>
          <w:sz w:val="22"/>
          <w:szCs w:val="22"/>
        </w:rPr>
        <w:t>e recovered person</w:t>
      </w:r>
      <w:r w:rsidRPr="00ED5409">
        <w:rPr>
          <w:rFonts w:cstheme="minorHAnsi"/>
          <w:sz w:val="22"/>
          <w:szCs w:val="22"/>
        </w:rPr>
        <w:t xml:space="preserve">'s enhanced ability to serve Hashem (Rav </w:t>
      </w:r>
      <w:proofErr w:type="spellStart"/>
      <w:r w:rsidRPr="00ED5409">
        <w:rPr>
          <w:rFonts w:cstheme="minorHAnsi"/>
          <w:sz w:val="22"/>
          <w:szCs w:val="22"/>
        </w:rPr>
        <w:t>Wolbe</w:t>
      </w:r>
      <w:proofErr w:type="spellEnd"/>
      <w:r w:rsidRPr="00ED5409">
        <w:rPr>
          <w:rFonts w:cstheme="minorHAnsi"/>
          <w:sz w:val="22"/>
          <w:szCs w:val="22"/>
        </w:rPr>
        <w:t xml:space="preserve">, ibid).  </w:t>
      </w:r>
      <w:r w:rsidR="0070173F" w:rsidRPr="00ED5409">
        <w:rPr>
          <w:rFonts w:cstheme="minorHAnsi"/>
          <w:sz w:val="22"/>
          <w:szCs w:val="22"/>
        </w:rPr>
        <w:t xml:space="preserve">Through such </w:t>
      </w:r>
      <w:r w:rsidR="00606E04" w:rsidRPr="00ED5409">
        <w:rPr>
          <w:rFonts w:cstheme="minorHAnsi"/>
          <w:sz w:val="22"/>
          <w:szCs w:val="22"/>
        </w:rPr>
        <w:t xml:space="preserve">intent in our </w:t>
      </w:r>
      <w:r w:rsidR="0070173F" w:rsidRPr="00ED5409">
        <w:rPr>
          <w:rFonts w:cstheme="minorHAnsi"/>
          <w:sz w:val="22"/>
          <w:szCs w:val="22"/>
        </w:rPr>
        <w:t xml:space="preserve">prayer, </w:t>
      </w:r>
      <w:r w:rsidRPr="00ED5409">
        <w:rPr>
          <w:rFonts w:cstheme="minorHAnsi"/>
          <w:sz w:val="22"/>
          <w:szCs w:val="22"/>
        </w:rPr>
        <w:t xml:space="preserve">we are </w:t>
      </w:r>
      <w:r w:rsidR="00606E04" w:rsidRPr="00ED5409">
        <w:rPr>
          <w:rFonts w:cstheme="minorHAnsi"/>
          <w:sz w:val="22"/>
          <w:szCs w:val="22"/>
        </w:rPr>
        <w:t xml:space="preserve">thereby </w:t>
      </w:r>
      <w:proofErr w:type="spellStart"/>
      <w:r w:rsidRPr="00ED5409">
        <w:rPr>
          <w:rFonts w:cstheme="minorHAnsi"/>
          <w:i/>
          <w:iCs/>
          <w:sz w:val="22"/>
          <w:szCs w:val="22"/>
        </w:rPr>
        <w:t>Nosei</w:t>
      </w:r>
      <w:proofErr w:type="spellEnd"/>
      <w:r w:rsidRPr="00ED5409">
        <w:rPr>
          <w:rFonts w:cstheme="minorHAnsi"/>
          <w:i/>
          <w:iCs/>
          <w:sz w:val="22"/>
          <w:szCs w:val="22"/>
        </w:rPr>
        <w:t xml:space="preserve"> </w:t>
      </w:r>
      <w:proofErr w:type="spellStart"/>
      <w:r w:rsidRPr="00ED5409">
        <w:rPr>
          <w:rFonts w:cstheme="minorHAnsi"/>
          <w:i/>
          <w:iCs/>
          <w:sz w:val="22"/>
          <w:szCs w:val="22"/>
        </w:rPr>
        <w:t>B’ol</w:t>
      </w:r>
      <w:proofErr w:type="spellEnd"/>
      <w:r w:rsidRPr="00ED5409">
        <w:rPr>
          <w:rFonts w:cstheme="minorHAnsi"/>
          <w:sz w:val="22"/>
          <w:szCs w:val="22"/>
        </w:rPr>
        <w:t xml:space="preserve"> with Hashem, as well as the ill </w:t>
      </w:r>
      <w:r w:rsidR="00D52B8A" w:rsidRPr="00ED5409">
        <w:rPr>
          <w:rFonts w:cstheme="minorHAnsi"/>
          <w:sz w:val="22"/>
          <w:szCs w:val="22"/>
        </w:rPr>
        <w:t>person</w:t>
      </w:r>
      <w:r w:rsidRPr="00ED5409">
        <w:rPr>
          <w:rFonts w:cstheme="minorHAnsi"/>
          <w:sz w:val="22"/>
          <w:szCs w:val="22"/>
        </w:rPr>
        <w:t>.</w:t>
      </w:r>
    </w:p>
    <w:p w14:paraId="300B0C67" w14:textId="531756FB" w:rsidR="00D92A55" w:rsidRPr="00ED5409" w:rsidRDefault="00D92A55" w:rsidP="00D92A55">
      <w:pPr>
        <w:pStyle w:val="Heading3"/>
        <w:widowControl/>
        <w:numPr>
          <w:ilvl w:val="0"/>
          <w:numId w:val="0"/>
        </w:numPr>
        <w:spacing w:before="120" w:after="80"/>
        <w:rPr>
          <w:rFonts w:cstheme="minorHAnsi"/>
          <w:sz w:val="22"/>
          <w:szCs w:val="22"/>
        </w:rPr>
      </w:pPr>
      <w:r w:rsidRPr="00ED5409">
        <w:rPr>
          <w:rFonts w:cstheme="minorHAnsi"/>
          <w:sz w:val="22"/>
          <w:szCs w:val="22"/>
        </w:rPr>
        <w:t xml:space="preserve">Shir </w:t>
      </w:r>
      <w:proofErr w:type="spellStart"/>
      <w:r w:rsidRPr="00ED5409">
        <w:rPr>
          <w:rFonts w:cstheme="minorHAnsi"/>
          <w:sz w:val="22"/>
          <w:szCs w:val="22"/>
        </w:rPr>
        <w:t>HaShirim</w:t>
      </w:r>
      <w:proofErr w:type="spellEnd"/>
      <w:r w:rsidRPr="00ED5409">
        <w:rPr>
          <w:rFonts w:cstheme="minorHAnsi"/>
          <w:sz w:val="22"/>
          <w:szCs w:val="22"/>
        </w:rPr>
        <w:t xml:space="preserve"> (</w:t>
      </w:r>
      <w:r w:rsidRPr="00ED5409">
        <w:rPr>
          <w:sz w:val="22"/>
          <w:szCs w:val="22"/>
        </w:rPr>
        <w:t>5:2</w:t>
      </w:r>
      <w:r w:rsidRPr="00ED5409">
        <w:rPr>
          <w:rFonts w:cstheme="minorHAnsi"/>
          <w:sz w:val="22"/>
          <w:szCs w:val="22"/>
        </w:rPr>
        <w:t xml:space="preserve">) states: </w:t>
      </w:r>
      <w:r w:rsidRPr="00ED5409">
        <w:rPr>
          <w:rFonts w:cstheme="minorHAnsi"/>
          <w:i/>
          <w:iCs/>
          <w:sz w:val="22"/>
          <w:szCs w:val="22"/>
        </w:rPr>
        <w:t>Hark! My Beloved is knocking:</w:t>
      </w:r>
      <w:r w:rsidRPr="00ED5409">
        <w:rPr>
          <w:rFonts w:cstheme="minorHAnsi"/>
          <w:sz w:val="22"/>
          <w:szCs w:val="22"/>
        </w:rPr>
        <w:t xml:space="preserve"> </w:t>
      </w:r>
      <w:r w:rsidRPr="00ED5409">
        <w:rPr>
          <w:rFonts w:cstheme="minorHAnsi"/>
          <w:i/>
          <w:iCs/>
          <w:sz w:val="22"/>
          <w:szCs w:val="22"/>
        </w:rPr>
        <w:t xml:space="preserve">“Open up for Me, </w:t>
      </w:r>
      <w:proofErr w:type="gramStart"/>
      <w:r w:rsidRPr="00ED5409">
        <w:rPr>
          <w:rFonts w:cstheme="minorHAnsi"/>
          <w:i/>
          <w:iCs/>
          <w:sz w:val="22"/>
          <w:szCs w:val="22"/>
        </w:rPr>
        <w:t>My</w:t>
      </w:r>
      <w:proofErr w:type="gramEnd"/>
      <w:r w:rsidRPr="00ED5409">
        <w:rPr>
          <w:rFonts w:cstheme="minorHAnsi"/>
          <w:i/>
          <w:iCs/>
          <w:sz w:val="22"/>
          <w:szCs w:val="22"/>
        </w:rPr>
        <w:t xml:space="preserve"> sister, My beloved, My perfect one, for My head is full of dew, My locks with the drops of the night</w:t>
      </w:r>
      <w:r w:rsidRPr="00ED5409">
        <w:rPr>
          <w:rFonts w:cstheme="minorHAnsi"/>
          <w:sz w:val="22"/>
          <w:szCs w:val="22"/>
        </w:rPr>
        <w:t>.”  The Midrash (</w:t>
      </w:r>
      <w:proofErr w:type="spellStart"/>
      <w:r w:rsidRPr="00ED5409">
        <w:rPr>
          <w:sz w:val="22"/>
          <w:szCs w:val="22"/>
        </w:rPr>
        <w:t>Shemos</w:t>
      </w:r>
      <w:proofErr w:type="spellEnd"/>
      <w:r w:rsidRPr="00ED5409">
        <w:rPr>
          <w:sz w:val="22"/>
          <w:szCs w:val="22"/>
        </w:rPr>
        <w:t xml:space="preserve"> Rabbah 33:3</w:t>
      </w:r>
      <w:r w:rsidR="003E523A" w:rsidRPr="00ED5409">
        <w:rPr>
          <w:sz w:val="22"/>
          <w:szCs w:val="22"/>
        </w:rPr>
        <w:t xml:space="preserve">; </w:t>
      </w:r>
      <w:hyperlink w:anchor="A10" w:history="1">
        <w:r w:rsidR="007E47EB" w:rsidRPr="00ED5409">
          <w:rPr>
            <w:rStyle w:val="Hyperlink"/>
            <w:sz w:val="22"/>
            <w:szCs w:val="22"/>
          </w:rPr>
          <w:t xml:space="preserve">Appendix </w:t>
        </w:r>
        <w:r w:rsidR="00575418">
          <w:rPr>
            <w:rStyle w:val="Hyperlink"/>
            <w:sz w:val="22"/>
            <w:szCs w:val="22"/>
          </w:rPr>
          <w:br/>
        </w:r>
        <w:r w:rsidR="007E47EB" w:rsidRPr="00ED5409">
          <w:rPr>
            <w:rStyle w:val="Hyperlink"/>
            <w:sz w:val="22"/>
            <w:szCs w:val="22"/>
          </w:rPr>
          <w:t>A-10</w:t>
        </w:r>
      </w:hyperlink>
      <w:r w:rsidR="00191707">
        <w:rPr>
          <w:rFonts w:cstheme="minorHAnsi"/>
          <w:sz w:val="22"/>
          <w:szCs w:val="22"/>
        </w:rPr>
        <w:t>, p. 63)</w:t>
      </w:r>
      <w:r w:rsidRPr="00ED5409">
        <w:rPr>
          <w:rFonts w:cstheme="minorHAnsi"/>
          <w:sz w:val="22"/>
          <w:szCs w:val="22"/>
        </w:rPr>
        <w:t xml:space="preserve">, comments on this verse: </w:t>
      </w:r>
      <w:r w:rsidRPr="00ED5409">
        <w:rPr>
          <w:rFonts w:cstheme="minorHAnsi"/>
          <w:i/>
          <w:iCs/>
          <w:sz w:val="22"/>
          <w:szCs w:val="22"/>
        </w:rPr>
        <w:t xml:space="preserve">“The Holy One, blessed is He, says: For how long must I wander without a home?  Behold, </w:t>
      </w:r>
      <w:proofErr w:type="gramStart"/>
      <w:r w:rsidRPr="00ED5409">
        <w:rPr>
          <w:rFonts w:cstheme="minorHAnsi"/>
          <w:i/>
          <w:iCs/>
          <w:sz w:val="22"/>
          <w:szCs w:val="22"/>
        </w:rPr>
        <w:t>My</w:t>
      </w:r>
      <w:proofErr w:type="gramEnd"/>
      <w:r w:rsidRPr="00ED5409">
        <w:rPr>
          <w:rFonts w:cstheme="minorHAnsi"/>
          <w:i/>
          <w:iCs/>
          <w:sz w:val="22"/>
          <w:szCs w:val="22"/>
        </w:rPr>
        <w:t xml:space="preserve"> head is drenched with dew.  Construct for Me a Sanctuary so that I won’t need to remain outside.</w:t>
      </w:r>
      <w:r w:rsidRPr="00ED5409">
        <w:rPr>
          <w:rFonts w:cstheme="minorHAnsi"/>
          <w:sz w:val="22"/>
          <w:szCs w:val="22"/>
        </w:rPr>
        <w:t xml:space="preserve">”  </w:t>
      </w:r>
    </w:p>
    <w:p w14:paraId="32E79E37" w14:textId="1F8C9400" w:rsidR="00D92A55" w:rsidRPr="00ED5409" w:rsidRDefault="00D92A55" w:rsidP="00D92A55">
      <w:pPr>
        <w:pStyle w:val="Heading3"/>
        <w:numPr>
          <w:ilvl w:val="0"/>
          <w:numId w:val="0"/>
        </w:numPr>
        <w:spacing w:before="120" w:after="80"/>
        <w:rPr>
          <w:rFonts w:cstheme="minorHAnsi"/>
          <w:sz w:val="22"/>
          <w:szCs w:val="22"/>
        </w:rPr>
      </w:pPr>
      <w:r w:rsidRPr="00ED5409">
        <w:rPr>
          <w:rFonts w:cstheme="minorHAnsi"/>
          <w:sz w:val="22"/>
          <w:szCs w:val="22"/>
        </w:rPr>
        <w:t>What vivid imagery the Midrash portrays!  G-d, so to speak, is standing outside our door, knocking, “Let Me in.</w:t>
      </w:r>
      <w:r w:rsidRPr="00ED5409">
        <w:rPr>
          <w:rFonts w:cstheme="minorHAnsi"/>
          <w:i/>
          <w:iCs/>
          <w:sz w:val="22"/>
          <w:szCs w:val="22"/>
        </w:rPr>
        <w:t xml:space="preserve">  My head is drenched with dew</w:t>
      </w:r>
      <w:r w:rsidRPr="00ED5409">
        <w:rPr>
          <w:rFonts w:cstheme="minorHAnsi"/>
          <w:sz w:val="22"/>
          <w:szCs w:val="22"/>
        </w:rPr>
        <w:t xml:space="preserve"> from waiting outside your door all night (i.e., during the exile).  </w:t>
      </w:r>
      <w:r w:rsidRPr="00ED5409">
        <w:rPr>
          <w:rFonts w:cstheme="minorHAnsi"/>
          <w:i/>
          <w:iCs/>
          <w:sz w:val="22"/>
          <w:szCs w:val="22"/>
        </w:rPr>
        <w:t xml:space="preserve">Build Me a Sanctuary </w:t>
      </w:r>
      <w:r w:rsidRPr="00ED5409">
        <w:rPr>
          <w:rFonts w:cstheme="minorHAnsi"/>
          <w:sz w:val="22"/>
          <w:szCs w:val="22"/>
        </w:rPr>
        <w:t xml:space="preserve">so that my interminable wait will end.”  </w:t>
      </w:r>
    </w:p>
    <w:p w14:paraId="48898A06" w14:textId="31FD5306" w:rsidR="00B814E2" w:rsidRPr="00ED5409" w:rsidRDefault="00B814E2" w:rsidP="00E07AF9">
      <w:pPr>
        <w:pStyle w:val="Heading3"/>
        <w:widowControl/>
        <w:numPr>
          <w:ilvl w:val="0"/>
          <w:numId w:val="0"/>
        </w:numPr>
        <w:spacing w:before="120" w:after="80"/>
        <w:rPr>
          <w:sz w:val="22"/>
          <w:szCs w:val="22"/>
        </w:rPr>
      </w:pPr>
      <w:r w:rsidRPr="00ED5409">
        <w:rPr>
          <w:sz w:val="22"/>
          <w:szCs w:val="22"/>
        </w:rPr>
        <w:t xml:space="preserve">The powerful image portrayed by this Midrash is further developed in the </w:t>
      </w:r>
      <w:r w:rsidR="00A658E7">
        <w:rPr>
          <w:sz w:val="22"/>
          <w:szCs w:val="22"/>
          <w:vertAlign w:val="superscript"/>
        </w:rPr>
        <w:t>84</w:t>
      </w:r>
      <w:r w:rsidRPr="00ED5409">
        <w:rPr>
          <w:i/>
          <w:iCs/>
          <w:sz w:val="22"/>
          <w:szCs w:val="22"/>
        </w:rPr>
        <w:t xml:space="preserve">Tanna </w:t>
      </w:r>
      <w:proofErr w:type="spellStart"/>
      <w:r w:rsidRPr="00ED5409">
        <w:rPr>
          <w:i/>
          <w:iCs/>
          <w:sz w:val="22"/>
          <w:szCs w:val="22"/>
        </w:rPr>
        <w:t>Debai</w:t>
      </w:r>
      <w:proofErr w:type="spellEnd"/>
      <w:r w:rsidRPr="00ED5409">
        <w:rPr>
          <w:i/>
          <w:iCs/>
          <w:sz w:val="22"/>
          <w:szCs w:val="22"/>
        </w:rPr>
        <w:t xml:space="preserve"> Eliyahu</w:t>
      </w:r>
      <w:r w:rsidRPr="00ED5409">
        <w:rPr>
          <w:sz w:val="22"/>
          <w:szCs w:val="22"/>
        </w:rPr>
        <w:t xml:space="preserve"> (</w:t>
      </w:r>
      <w:hyperlink w:anchor="A13" w:history="1">
        <w:r w:rsidR="004B09A7" w:rsidRPr="00ED5409">
          <w:rPr>
            <w:rStyle w:val="Hyperlink"/>
            <w:sz w:val="22"/>
            <w:szCs w:val="22"/>
          </w:rPr>
          <w:t xml:space="preserve">Appendix </w:t>
        </w:r>
        <w:r w:rsidR="00761971">
          <w:rPr>
            <w:rStyle w:val="Hyperlink"/>
            <w:sz w:val="22"/>
            <w:szCs w:val="22"/>
          </w:rPr>
          <w:br/>
        </w:r>
        <w:r w:rsidR="004B09A7" w:rsidRPr="00ED5409">
          <w:rPr>
            <w:rStyle w:val="Hyperlink"/>
            <w:sz w:val="22"/>
            <w:szCs w:val="22"/>
          </w:rPr>
          <w:t>A-1</w:t>
        </w:r>
        <w:r w:rsidR="007F20F1" w:rsidRPr="00ED5409">
          <w:rPr>
            <w:rStyle w:val="Hyperlink"/>
            <w:sz w:val="22"/>
            <w:szCs w:val="22"/>
          </w:rPr>
          <w:t>3</w:t>
        </w:r>
      </w:hyperlink>
      <w:r w:rsidR="00191707">
        <w:rPr>
          <w:sz w:val="22"/>
          <w:szCs w:val="22"/>
        </w:rPr>
        <w:t xml:space="preserve">, p. 63) </w:t>
      </w:r>
      <w:r w:rsidRPr="00ED5409">
        <w:rPr>
          <w:sz w:val="22"/>
          <w:szCs w:val="22"/>
        </w:rPr>
        <w:t xml:space="preserve">which describes Hashem’s comforting words to the Jewish people at the time of the Redemption: </w:t>
      </w:r>
      <w:r w:rsidRPr="00ED5409">
        <w:rPr>
          <w:i/>
          <w:iCs/>
          <w:sz w:val="22"/>
          <w:szCs w:val="22"/>
        </w:rPr>
        <w:t xml:space="preserve">“My children, from the day that I destroyed My home below, I never ascended and dwelled in My home above.  Instead, I sat in the dew and rain.  And, if you </w:t>
      </w:r>
      <w:r w:rsidR="00894C0B" w:rsidRPr="00ED5409">
        <w:rPr>
          <w:i/>
          <w:iCs/>
          <w:sz w:val="22"/>
          <w:szCs w:val="22"/>
        </w:rPr>
        <w:t>do not</w:t>
      </w:r>
      <w:r w:rsidRPr="00ED5409">
        <w:rPr>
          <w:i/>
          <w:iCs/>
          <w:sz w:val="22"/>
          <w:szCs w:val="22"/>
        </w:rPr>
        <w:t xml:space="preserve"> believe Me that I have never entered My home, place your hands on My head and see that it is drenched with dew</w:t>
      </w:r>
      <w:r w:rsidRPr="00ED5409">
        <w:rPr>
          <w:sz w:val="22"/>
          <w:szCs w:val="22"/>
        </w:rPr>
        <w:t xml:space="preserve">.”  The physical aspects of this awe-inspiring image are intended as an allegory, to convey Hashem’s powerful desire to end His interminable wait during our exile, to enter our lives with the special closeness we experienced when His Divine Presence had a Sanctuary to reside within. </w:t>
      </w:r>
    </w:p>
    <w:p w14:paraId="4C68B792" w14:textId="7F2033AF" w:rsidR="00D30128" w:rsidRPr="0005230D" w:rsidRDefault="00D30128" w:rsidP="00CE4A47">
      <w:pPr>
        <w:pStyle w:val="Heading3"/>
        <w:widowControl/>
        <w:numPr>
          <w:ilvl w:val="0"/>
          <w:numId w:val="0"/>
        </w:numPr>
        <w:spacing w:before="120" w:after="80"/>
        <w:rPr>
          <w:rFonts w:cstheme="minorHAnsi"/>
        </w:rPr>
      </w:pPr>
      <w:r w:rsidRPr="00ED5409">
        <w:rPr>
          <w:rFonts w:cstheme="minorHAnsi"/>
          <w:bCs/>
          <w:sz w:val="22"/>
          <w:szCs w:val="22"/>
        </w:rPr>
        <w:t xml:space="preserve">How immense is Hashem’s pain </w:t>
      </w:r>
      <w:proofErr w:type="gramStart"/>
      <w:r w:rsidRPr="00ED5409">
        <w:rPr>
          <w:rFonts w:cstheme="minorHAnsi"/>
          <w:bCs/>
          <w:sz w:val="22"/>
          <w:szCs w:val="22"/>
        </w:rPr>
        <w:t>as long as</w:t>
      </w:r>
      <w:proofErr w:type="gramEnd"/>
      <w:r w:rsidRPr="00ED5409">
        <w:rPr>
          <w:rFonts w:cstheme="minorHAnsi"/>
          <w:bCs/>
          <w:sz w:val="22"/>
          <w:szCs w:val="22"/>
        </w:rPr>
        <w:t xml:space="preserve"> the Jewish people remain in exile!  The </w:t>
      </w:r>
      <w:proofErr w:type="spellStart"/>
      <w:r w:rsidRPr="00ED5409">
        <w:rPr>
          <w:rFonts w:cstheme="minorHAnsi"/>
          <w:bCs/>
          <w:sz w:val="22"/>
          <w:szCs w:val="22"/>
        </w:rPr>
        <w:t>Gemara</w:t>
      </w:r>
      <w:proofErr w:type="spellEnd"/>
      <w:r w:rsidRPr="00ED5409">
        <w:rPr>
          <w:rFonts w:cstheme="minorHAnsi"/>
          <w:bCs/>
          <w:sz w:val="22"/>
          <w:szCs w:val="22"/>
        </w:rPr>
        <w:t xml:space="preserve"> </w:t>
      </w:r>
      <w:r w:rsidR="00551099" w:rsidRPr="00ED5409">
        <w:rPr>
          <w:rFonts w:cstheme="minorHAnsi"/>
          <w:bCs/>
          <w:sz w:val="22"/>
          <w:szCs w:val="22"/>
        </w:rPr>
        <w:t>(</w:t>
      </w:r>
      <w:proofErr w:type="spellStart"/>
      <w:r w:rsidRPr="00ED5409">
        <w:rPr>
          <w:rFonts w:cstheme="minorHAnsi"/>
          <w:bCs/>
          <w:sz w:val="22"/>
          <w:szCs w:val="22"/>
        </w:rPr>
        <w:t>Berachos</w:t>
      </w:r>
      <w:proofErr w:type="spellEnd"/>
      <w:r w:rsidRPr="00ED5409">
        <w:rPr>
          <w:rFonts w:cstheme="minorHAnsi"/>
          <w:bCs/>
          <w:sz w:val="22"/>
          <w:szCs w:val="22"/>
        </w:rPr>
        <w:t xml:space="preserve"> </w:t>
      </w:r>
      <w:r w:rsidR="00551099" w:rsidRPr="00ED5409">
        <w:rPr>
          <w:rFonts w:cstheme="minorHAnsi"/>
          <w:bCs/>
          <w:sz w:val="22"/>
          <w:szCs w:val="22"/>
        </w:rPr>
        <w:t>3a</w:t>
      </w:r>
      <w:r w:rsidR="000D1006" w:rsidRPr="00ED5409">
        <w:rPr>
          <w:rFonts w:cstheme="minorHAnsi"/>
          <w:bCs/>
          <w:sz w:val="22"/>
          <w:szCs w:val="22"/>
        </w:rPr>
        <w:t xml:space="preserve">; </w:t>
      </w:r>
      <w:hyperlink w:anchor="B11" w:history="1">
        <w:r w:rsidR="000D1006" w:rsidRPr="00ED5409">
          <w:rPr>
            <w:rStyle w:val="Hyperlink"/>
            <w:rFonts w:cstheme="minorHAnsi"/>
            <w:bCs/>
            <w:sz w:val="22"/>
            <w:szCs w:val="22"/>
          </w:rPr>
          <w:t xml:space="preserve">Appendix </w:t>
        </w:r>
        <w:r w:rsidR="00ED3A99" w:rsidRPr="00ED5409">
          <w:rPr>
            <w:rStyle w:val="Hyperlink"/>
            <w:rFonts w:cstheme="minorHAnsi"/>
            <w:bCs/>
            <w:sz w:val="22"/>
            <w:szCs w:val="22"/>
          </w:rPr>
          <w:t>B-</w:t>
        </w:r>
        <w:r w:rsidR="000D1006" w:rsidRPr="00ED5409">
          <w:rPr>
            <w:rStyle w:val="Hyperlink"/>
            <w:rFonts w:cstheme="minorHAnsi"/>
            <w:bCs/>
            <w:sz w:val="22"/>
            <w:szCs w:val="22"/>
          </w:rPr>
          <w:t>11</w:t>
        </w:r>
      </w:hyperlink>
      <w:r w:rsidR="00191707">
        <w:rPr>
          <w:rFonts w:cstheme="minorHAnsi"/>
          <w:bCs/>
          <w:sz w:val="22"/>
          <w:szCs w:val="22"/>
        </w:rPr>
        <w:t>, p. 67)</w:t>
      </w:r>
      <w:r w:rsidR="00551099" w:rsidRPr="00ED5409">
        <w:rPr>
          <w:rFonts w:cstheme="minorHAnsi"/>
          <w:bCs/>
          <w:sz w:val="22"/>
          <w:szCs w:val="22"/>
        </w:rPr>
        <w:t xml:space="preserve"> </w:t>
      </w:r>
      <w:r w:rsidRPr="00ED5409">
        <w:rPr>
          <w:rFonts w:cstheme="minorHAnsi"/>
          <w:bCs/>
          <w:sz w:val="22"/>
          <w:szCs w:val="22"/>
        </w:rPr>
        <w:t xml:space="preserve">says when Hashem hears us </w:t>
      </w:r>
      <w:r w:rsidR="00E657D9" w:rsidRPr="00ED5409">
        <w:rPr>
          <w:rFonts w:cstheme="minorHAnsi"/>
          <w:bCs/>
          <w:sz w:val="22"/>
          <w:szCs w:val="22"/>
        </w:rPr>
        <w:t>answer “</w:t>
      </w:r>
      <w:r w:rsidR="00E657D9" w:rsidRPr="00D25DB5">
        <w:rPr>
          <w:rFonts w:asciiTheme="majorBidi" w:hAnsiTheme="majorBidi" w:cs="Times New Roman"/>
          <w:b/>
          <w:sz w:val="24"/>
          <w:szCs w:val="24"/>
          <w:rtl/>
        </w:rPr>
        <w:t>יהא שמה רב</w:t>
      </w:r>
      <w:r w:rsidR="00E657D9" w:rsidRPr="00EC3D0B">
        <w:rPr>
          <w:rFonts w:asciiTheme="majorBidi" w:hAnsiTheme="majorBidi" w:cs="Times New Roman"/>
          <w:sz w:val="24"/>
          <w:szCs w:val="24"/>
          <w:rtl/>
        </w:rPr>
        <w:t>א</w:t>
      </w:r>
      <w:r w:rsidR="00E657D9" w:rsidRPr="00D25DB5">
        <w:rPr>
          <w:rFonts w:asciiTheme="majorBidi" w:hAnsiTheme="majorBidi" w:cs="Times New Roman"/>
          <w:b/>
          <w:sz w:val="24"/>
          <w:szCs w:val="24"/>
          <w:rtl/>
        </w:rPr>
        <w:t xml:space="preserve"> מברך וכו</w:t>
      </w:r>
      <w:r w:rsidR="00E657D9" w:rsidRPr="00ED5409">
        <w:rPr>
          <w:rFonts w:asciiTheme="minorHAnsi" w:hAnsiTheme="minorHAnsi" w:cstheme="minorHAnsi"/>
          <w:b/>
          <w:sz w:val="22"/>
          <w:szCs w:val="22"/>
          <w:rtl/>
        </w:rPr>
        <w:t>׳</w:t>
      </w:r>
      <w:r w:rsidR="00E657D9" w:rsidRPr="00ED5409">
        <w:rPr>
          <w:rFonts w:cstheme="minorHAnsi"/>
          <w:sz w:val="22"/>
          <w:szCs w:val="22"/>
        </w:rPr>
        <w:t>” (</w:t>
      </w:r>
      <w:r w:rsidR="00E657D9" w:rsidRPr="00ED5409">
        <w:rPr>
          <w:rFonts w:cstheme="minorHAnsi"/>
          <w:i/>
          <w:iCs/>
          <w:sz w:val="22"/>
          <w:szCs w:val="22"/>
        </w:rPr>
        <w:t>may His great Name be blessed for</w:t>
      </w:r>
      <w:r w:rsidR="0072579D" w:rsidRPr="00ED5409">
        <w:rPr>
          <w:rFonts w:cstheme="minorHAnsi"/>
          <w:i/>
          <w:iCs/>
          <w:sz w:val="22"/>
          <w:szCs w:val="22"/>
        </w:rPr>
        <w:t xml:space="preserve">ever and for all </w:t>
      </w:r>
      <w:r w:rsidR="00E657D9" w:rsidRPr="00ED5409">
        <w:rPr>
          <w:rFonts w:cstheme="minorHAnsi"/>
          <w:i/>
          <w:iCs/>
          <w:sz w:val="22"/>
          <w:szCs w:val="22"/>
        </w:rPr>
        <w:t>eternity</w:t>
      </w:r>
      <w:r w:rsidR="00E657D9" w:rsidRPr="00ED5409">
        <w:rPr>
          <w:rFonts w:cstheme="minorHAnsi"/>
          <w:sz w:val="22"/>
          <w:szCs w:val="22"/>
        </w:rPr>
        <w:t>)</w:t>
      </w:r>
      <w:r w:rsidRPr="00ED5409">
        <w:rPr>
          <w:rFonts w:cstheme="minorHAnsi"/>
          <w:bCs/>
          <w:sz w:val="22"/>
          <w:szCs w:val="22"/>
        </w:rPr>
        <w:t xml:space="preserve">, He shakes His head and says: </w:t>
      </w:r>
      <w:r w:rsidRPr="00ED5409">
        <w:rPr>
          <w:rFonts w:cstheme="minorHAnsi"/>
          <w:bCs/>
          <w:i/>
          <w:iCs/>
          <w:sz w:val="22"/>
          <w:szCs w:val="22"/>
        </w:rPr>
        <w:t xml:space="preserve">“Fortunate is the King who is praised this way in His house.  How great is the pain of the Father Who exiled His children!  Woe to the children who were exiled from their </w:t>
      </w:r>
      <w:proofErr w:type="gramStart"/>
      <w:r w:rsidRPr="00ED5409">
        <w:rPr>
          <w:rFonts w:cstheme="minorHAnsi"/>
          <w:bCs/>
          <w:i/>
          <w:iCs/>
          <w:sz w:val="22"/>
          <w:szCs w:val="22"/>
        </w:rPr>
        <w:t>Father’s</w:t>
      </w:r>
      <w:proofErr w:type="gramEnd"/>
      <w:r w:rsidRPr="00ED5409">
        <w:rPr>
          <w:rFonts w:cstheme="minorHAnsi"/>
          <w:bCs/>
          <w:i/>
          <w:iCs/>
          <w:sz w:val="22"/>
          <w:szCs w:val="22"/>
        </w:rPr>
        <w:t xml:space="preserve"> table</w:t>
      </w:r>
      <w:r w:rsidR="00F20C74" w:rsidRPr="00ED5409">
        <w:rPr>
          <w:rFonts w:cstheme="minorHAnsi"/>
          <w:bCs/>
          <w:i/>
          <w:iCs/>
          <w:sz w:val="22"/>
          <w:szCs w:val="22"/>
        </w:rPr>
        <w:t>.</w:t>
      </w:r>
      <w:r w:rsidRPr="00ED5409">
        <w:rPr>
          <w:rFonts w:cstheme="minorHAnsi"/>
          <w:bCs/>
          <w:sz w:val="22"/>
          <w:szCs w:val="22"/>
        </w:rPr>
        <w:t xml:space="preserve">” </w:t>
      </w:r>
    </w:p>
    <w:p w14:paraId="788E11DA" w14:textId="3039FD6F" w:rsidR="00E07AF9" w:rsidRPr="00001F78" w:rsidRDefault="00E07AF9" w:rsidP="00FC075B">
      <w:pPr>
        <w:pStyle w:val="Heading3"/>
        <w:widowControl/>
        <w:numPr>
          <w:ilvl w:val="0"/>
          <w:numId w:val="0"/>
        </w:numPr>
        <w:spacing w:before="120" w:after="80"/>
      </w:pPr>
      <w:r w:rsidRPr="00ED5409">
        <w:rPr>
          <w:rFonts w:cstheme="minorHAnsi"/>
          <w:bCs/>
          <w:sz w:val="22"/>
          <w:szCs w:val="22"/>
        </w:rPr>
        <w:t xml:space="preserve">What tools do we have to be </w:t>
      </w:r>
      <w:proofErr w:type="spellStart"/>
      <w:r w:rsidRPr="00ED5409">
        <w:rPr>
          <w:rFonts w:cstheme="minorHAnsi"/>
          <w:bCs/>
          <w:i/>
          <w:iCs/>
          <w:sz w:val="22"/>
          <w:szCs w:val="22"/>
        </w:rPr>
        <w:t>Nosei</w:t>
      </w:r>
      <w:proofErr w:type="spellEnd"/>
      <w:r w:rsidRPr="00ED5409">
        <w:rPr>
          <w:rFonts w:cstheme="minorHAnsi"/>
          <w:bCs/>
          <w:i/>
          <w:iCs/>
          <w:sz w:val="22"/>
          <w:szCs w:val="22"/>
        </w:rPr>
        <w:t xml:space="preserve"> </w:t>
      </w:r>
      <w:proofErr w:type="spellStart"/>
      <w:r w:rsidRPr="00ED5409">
        <w:rPr>
          <w:rFonts w:cstheme="minorHAnsi"/>
          <w:bCs/>
          <w:i/>
          <w:iCs/>
          <w:sz w:val="22"/>
          <w:szCs w:val="22"/>
        </w:rPr>
        <w:t>B’ol</w:t>
      </w:r>
      <w:proofErr w:type="spellEnd"/>
      <w:r w:rsidRPr="00ED5409">
        <w:rPr>
          <w:rFonts w:cstheme="minorHAnsi"/>
          <w:bCs/>
          <w:sz w:val="22"/>
          <w:szCs w:val="22"/>
        </w:rPr>
        <w:t xml:space="preserve"> with Hashe</w:t>
      </w:r>
      <w:r w:rsidR="00990D52" w:rsidRPr="00ED5409">
        <w:rPr>
          <w:rFonts w:cstheme="minorHAnsi"/>
          <w:bCs/>
          <w:sz w:val="22"/>
          <w:szCs w:val="22"/>
        </w:rPr>
        <w:t>m’s pain</w:t>
      </w:r>
      <w:r w:rsidRPr="00ED5409">
        <w:rPr>
          <w:rFonts w:cstheme="minorHAnsi"/>
          <w:bCs/>
          <w:sz w:val="22"/>
          <w:szCs w:val="22"/>
        </w:rPr>
        <w:t xml:space="preserve"> during our prayers?  Just as the </w:t>
      </w:r>
      <w:proofErr w:type="spellStart"/>
      <w:r w:rsidRPr="00ED5409">
        <w:rPr>
          <w:rFonts w:cstheme="minorHAnsi"/>
          <w:bCs/>
          <w:sz w:val="22"/>
          <w:szCs w:val="22"/>
        </w:rPr>
        <w:t>Sabba</w:t>
      </w:r>
      <w:proofErr w:type="spellEnd"/>
      <w:r w:rsidRPr="00ED5409">
        <w:rPr>
          <w:rFonts w:cstheme="minorHAnsi"/>
          <w:bCs/>
          <w:sz w:val="22"/>
          <w:szCs w:val="22"/>
        </w:rPr>
        <w:t xml:space="preserve"> of </w:t>
      </w:r>
      <w:proofErr w:type="spellStart"/>
      <w:r w:rsidRPr="00ED5409">
        <w:rPr>
          <w:rFonts w:cstheme="minorHAnsi"/>
          <w:bCs/>
          <w:sz w:val="22"/>
          <w:szCs w:val="22"/>
        </w:rPr>
        <w:t>Kelm</w:t>
      </w:r>
      <w:proofErr w:type="spellEnd"/>
      <w:r w:rsidRPr="00ED5409">
        <w:rPr>
          <w:rFonts w:cstheme="minorHAnsi"/>
          <w:bCs/>
          <w:sz w:val="22"/>
          <w:szCs w:val="22"/>
        </w:rPr>
        <w:t xml:space="preserve"> suggests using mental imagery to visualize another person’s suffering, we can do the same to be </w:t>
      </w:r>
      <w:proofErr w:type="spellStart"/>
      <w:r w:rsidRPr="00ED5409">
        <w:rPr>
          <w:rFonts w:cstheme="minorHAnsi"/>
          <w:bCs/>
          <w:i/>
          <w:iCs/>
          <w:sz w:val="22"/>
          <w:szCs w:val="22"/>
        </w:rPr>
        <w:t>Nosei</w:t>
      </w:r>
      <w:proofErr w:type="spellEnd"/>
      <w:r w:rsidRPr="00ED5409">
        <w:rPr>
          <w:rFonts w:cstheme="minorHAnsi"/>
          <w:bCs/>
          <w:i/>
          <w:iCs/>
          <w:sz w:val="22"/>
          <w:szCs w:val="22"/>
        </w:rPr>
        <w:t xml:space="preserve"> </w:t>
      </w:r>
      <w:proofErr w:type="spellStart"/>
      <w:r w:rsidRPr="00ED5409">
        <w:rPr>
          <w:rFonts w:cstheme="minorHAnsi"/>
          <w:bCs/>
          <w:i/>
          <w:iCs/>
          <w:sz w:val="22"/>
          <w:szCs w:val="22"/>
        </w:rPr>
        <w:t>B’ol</w:t>
      </w:r>
      <w:proofErr w:type="spellEnd"/>
      <w:r w:rsidRPr="00ED5409">
        <w:rPr>
          <w:rFonts w:cstheme="minorHAnsi"/>
          <w:bCs/>
          <w:sz w:val="22"/>
          <w:szCs w:val="22"/>
        </w:rPr>
        <w:t xml:space="preserve"> with Hashem.  In the </w:t>
      </w:r>
      <w:proofErr w:type="spellStart"/>
      <w:r w:rsidRPr="00ED5409">
        <w:rPr>
          <w:rFonts w:cstheme="minorHAnsi"/>
          <w:bCs/>
          <w:i/>
          <w:iCs/>
          <w:sz w:val="22"/>
          <w:szCs w:val="22"/>
        </w:rPr>
        <w:t>Shemoneh</w:t>
      </w:r>
      <w:proofErr w:type="spellEnd"/>
      <w:r w:rsidRPr="00ED5409">
        <w:rPr>
          <w:rFonts w:cstheme="minorHAnsi"/>
          <w:bCs/>
          <w:i/>
          <w:iCs/>
          <w:sz w:val="22"/>
          <w:szCs w:val="22"/>
        </w:rPr>
        <w:t xml:space="preserve"> </w:t>
      </w:r>
      <w:proofErr w:type="spellStart"/>
      <w:r w:rsidRPr="00ED5409">
        <w:rPr>
          <w:rFonts w:cstheme="minorHAnsi"/>
          <w:bCs/>
          <w:i/>
          <w:iCs/>
          <w:sz w:val="22"/>
          <w:szCs w:val="22"/>
        </w:rPr>
        <w:t>Esrei</w:t>
      </w:r>
      <w:proofErr w:type="spellEnd"/>
      <w:r w:rsidRPr="00ED5409">
        <w:rPr>
          <w:rFonts w:cstheme="minorHAnsi"/>
          <w:bCs/>
          <w:i/>
          <w:iCs/>
          <w:sz w:val="22"/>
          <w:szCs w:val="22"/>
        </w:rPr>
        <w:t>,</w:t>
      </w:r>
      <w:r w:rsidRPr="00ED5409">
        <w:rPr>
          <w:rFonts w:cstheme="minorHAnsi"/>
          <w:bCs/>
          <w:sz w:val="22"/>
          <w:szCs w:val="22"/>
        </w:rPr>
        <w:t xml:space="preserve"> before we recite </w:t>
      </w:r>
      <w:r w:rsidRPr="00ED5409">
        <w:rPr>
          <w:sz w:val="22"/>
          <w:szCs w:val="22"/>
        </w:rPr>
        <w:t>“</w:t>
      </w:r>
      <w:r w:rsidRPr="00474A72">
        <w:rPr>
          <w:rFonts w:asciiTheme="majorBidi" w:hAnsiTheme="majorBidi" w:cs="Times New Roman"/>
          <w:sz w:val="24"/>
          <w:szCs w:val="24"/>
          <w:rtl/>
        </w:rPr>
        <w:t>ולירושלים עירך ברחמים תשוב</w:t>
      </w:r>
      <w:r w:rsidRPr="00ED5409">
        <w:rPr>
          <w:sz w:val="22"/>
          <w:szCs w:val="22"/>
        </w:rPr>
        <w:t xml:space="preserve">” </w:t>
      </w:r>
      <w:r w:rsidRPr="00ED5409">
        <w:rPr>
          <w:rFonts w:cstheme="minorHAnsi"/>
          <w:bCs/>
          <w:i/>
          <w:iCs/>
          <w:sz w:val="22"/>
          <w:szCs w:val="22"/>
        </w:rPr>
        <w:t xml:space="preserve">(Return mercifully to Jerusalem, </w:t>
      </w:r>
      <w:proofErr w:type="gramStart"/>
      <w:r w:rsidRPr="00ED5409">
        <w:rPr>
          <w:rFonts w:cstheme="minorHAnsi"/>
          <w:bCs/>
          <w:i/>
          <w:iCs/>
          <w:sz w:val="22"/>
          <w:szCs w:val="22"/>
        </w:rPr>
        <w:t>Your</w:t>
      </w:r>
      <w:proofErr w:type="gramEnd"/>
      <w:r w:rsidRPr="00ED5409">
        <w:rPr>
          <w:rFonts w:cstheme="minorHAnsi"/>
          <w:bCs/>
          <w:i/>
          <w:iCs/>
          <w:sz w:val="22"/>
          <w:szCs w:val="22"/>
        </w:rPr>
        <w:t xml:space="preserve"> city)</w:t>
      </w:r>
      <w:r w:rsidRPr="00ED5409">
        <w:rPr>
          <w:rFonts w:cstheme="minorHAnsi"/>
          <w:bCs/>
          <w:sz w:val="22"/>
          <w:szCs w:val="22"/>
        </w:rPr>
        <w:t xml:space="preserve">, </w:t>
      </w:r>
      <w:r w:rsidR="00ED5409" w:rsidRPr="00ED5409">
        <w:rPr>
          <w:sz w:val="22"/>
          <w:szCs w:val="22"/>
        </w:rPr>
        <w:t>“</w:t>
      </w:r>
      <w:r w:rsidR="00ED5409" w:rsidRPr="0088214F">
        <w:rPr>
          <w:rFonts w:asciiTheme="majorBidi" w:hAnsiTheme="majorBidi" w:cstheme="majorBidi"/>
          <w:sz w:val="24"/>
          <w:szCs w:val="24"/>
          <w:rtl/>
        </w:rPr>
        <w:t>את צמח דוד</w:t>
      </w:r>
      <w:r w:rsidR="00ED5409" w:rsidRPr="00ED5409">
        <w:rPr>
          <w:sz w:val="22"/>
          <w:szCs w:val="22"/>
        </w:rPr>
        <w:t>” (</w:t>
      </w:r>
      <w:r w:rsidR="00ED5409" w:rsidRPr="00ED5409">
        <w:rPr>
          <w:i/>
          <w:iCs/>
          <w:sz w:val="22"/>
          <w:szCs w:val="22"/>
        </w:rPr>
        <w:t>Cause the offspring of Your servant, David to flourish speedily</w:t>
      </w:r>
      <w:r w:rsidR="00ED5409" w:rsidRPr="00ED5409">
        <w:rPr>
          <w:sz w:val="22"/>
          <w:szCs w:val="22"/>
        </w:rPr>
        <w:t xml:space="preserve">). </w:t>
      </w:r>
      <w:r w:rsidRPr="00ED5409">
        <w:rPr>
          <w:rFonts w:cstheme="minorHAnsi"/>
          <w:bCs/>
          <w:sz w:val="22"/>
          <w:szCs w:val="22"/>
        </w:rPr>
        <w:t>and “</w:t>
      </w:r>
      <w:r w:rsidRPr="00474A72">
        <w:rPr>
          <w:rFonts w:asciiTheme="majorBidi" w:hAnsiTheme="majorBidi" w:cstheme="majorBidi"/>
          <w:b/>
          <w:sz w:val="24"/>
          <w:szCs w:val="24"/>
          <w:rtl/>
        </w:rPr>
        <w:t>ותחזינה עינינו בשובך לציון ברחמים</w:t>
      </w:r>
      <w:r w:rsidRPr="00ED5409">
        <w:rPr>
          <w:rFonts w:cstheme="minorHAnsi"/>
          <w:bCs/>
          <w:sz w:val="22"/>
          <w:szCs w:val="22"/>
        </w:rPr>
        <w:t xml:space="preserve">” </w:t>
      </w:r>
      <w:r w:rsidRPr="00ED5409">
        <w:rPr>
          <w:rFonts w:cstheme="minorHAnsi"/>
          <w:bCs/>
          <w:i/>
          <w:iCs/>
          <w:sz w:val="22"/>
          <w:szCs w:val="22"/>
        </w:rPr>
        <w:t>(May our eyes witness Your return to Zion in compassion),</w:t>
      </w:r>
      <w:r w:rsidRPr="00ED5409">
        <w:rPr>
          <w:rFonts w:cstheme="minorHAnsi"/>
          <w:bCs/>
          <w:sz w:val="22"/>
          <w:szCs w:val="22"/>
        </w:rPr>
        <w:t xml:space="preserve"> let us take a moment to ponder Hashem’s suffering, His longing for His children to reunite with Him and visit His home for the </w:t>
      </w:r>
      <w:proofErr w:type="spellStart"/>
      <w:r w:rsidRPr="00ED5409">
        <w:rPr>
          <w:rFonts w:cstheme="minorHAnsi"/>
          <w:bCs/>
          <w:i/>
          <w:iCs/>
          <w:sz w:val="22"/>
          <w:szCs w:val="22"/>
        </w:rPr>
        <w:t>Chagim</w:t>
      </w:r>
      <w:proofErr w:type="spellEnd"/>
      <w:r w:rsidRPr="00ED5409">
        <w:rPr>
          <w:rFonts w:cstheme="minorHAnsi"/>
          <w:bCs/>
          <w:i/>
          <w:iCs/>
          <w:sz w:val="22"/>
          <w:szCs w:val="22"/>
        </w:rPr>
        <w:t>.</w:t>
      </w:r>
      <w:r w:rsidRPr="00ED5409">
        <w:rPr>
          <w:rFonts w:cstheme="minorHAnsi"/>
          <w:bCs/>
          <w:sz w:val="22"/>
          <w:szCs w:val="22"/>
        </w:rPr>
        <w:t xml:space="preserve">  Remember Hashem’s reassurance: </w:t>
      </w:r>
      <w:r w:rsidRPr="00ED5409">
        <w:rPr>
          <w:rFonts w:cstheme="minorHAnsi"/>
          <w:bCs/>
          <w:i/>
          <w:iCs/>
          <w:sz w:val="22"/>
          <w:szCs w:val="22"/>
        </w:rPr>
        <w:t>“If you don’t believe Me that I have never entered My home, place your hands on My head and see that it is drenched with dew</w:t>
      </w:r>
      <w:r w:rsidRPr="00ED5409">
        <w:rPr>
          <w:rFonts w:cstheme="minorHAnsi"/>
          <w:bCs/>
          <w:sz w:val="22"/>
          <w:szCs w:val="22"/>
        </w:rPr>
        <w:t xml:space="preserve">.”  Thinking of this allegory will help us feel Hashem’s anguish; consequently, we will recite these prayers with a true yearning for the day that these prayers will be answered, speedily in our days.  </w:t>
      </w:r>
    </w:p>
    <w:p w14:paraId="528545BC" w14:textId="4C665D9F" w:rsidR="00852850" w:rsidRDefault="00DF6757" w:rsidP="00852850">
      <w:pPr>
        <w:pStyle w:val="Heading4"/>
        <w:numPr>
          <w:ilvl w:val="0"/>
          <w:numId w:val="0"/>
        </w:numPr>
        <w:spacing w:before="120"/>
        <w:ind w:right="-108"/>
      </w:pPr>
      <w:r w:rsidRPr="00ED5409">
        <w:rPr>
          <w:rFonts w:cstheme="minorHAnsi"/>
          <w:sz w:val="22"/>
          <w:szCs w:val="22"/>
        </w:rPr>
        <w:t xml:space="preserve">The recitation of </w:t>
      </w:r>
      <w:r w:rsidR="00ED5409" w:rsidRPr="00ED5409">
        <w:rPr>
          <w:rFonts w:cstheme="minorHAnsi"/>
          <w:bCs/>
          <w:sz w:val="22"/>
          <w:szCs w:val="22"/>
        </w:rPr>
        <w:t>“</w:t>
      </w:r>
      <w:r w:rsidR="00ED5409" w:rsidRPr="00D25DB5">
        <w:rPr>
          <w:rFonts w:asciiTheme="majorBidi" w:hAnsiTheme="majorBidi" w:cs="Times New Roman"/>
          <w:b/>
          <w:sz w:val="24"/>
          <w:szCs w:val="24"/>
          <w:rtl/>
        </w:rPr>
        <w:t>יהא שמה רב</w:t>
      </w:r>
      <w:r w:rsidR="00ED5409" w:rsidRPr="00EC3D0B">
        <w:rPr>
          <w:rFonts w:asciiTheme="majorBidi" w:hAnsiTheme="majorBidi" w:cs="Times New Roman"/>
          <w:sz w:val="24"/>
          <w:szCs w:val="24"/>
          <w:rtl/>
        </w:rPr>
        <w:t>א</w:t>
      </w:r>
      <w:r w:rsidR="00ED5409" w:rsidRPr="00D25DB5">
        <w:rPr>
          <w:rFonts w:asciiTheme="majorBidi" w:hAnsiTheme="majorBidi" w:cs="Times New Roman"/>
          <w:b/>
          <w:sz w:val="24"/>
          <w:szCs w:val="24"/>
          <w:rtl/>
        </w:rPr>
        <w:t xml:space="preserve"> מברך וכו</w:t>
      </w:r>
      <w:r w:rsidR="00ED5409" w:rsidRPr="00ED5409">
        <w:rPr>
          <w:rFonts w:asciiTheme="minorHAnsi" w:hAnsiTheme="minorHAnsi" w:cstheme="minorHAnsi"/>
          <w:b/>
          <w:sz w:val="22"/>
          <w:szCs w:val="22"/>
          <w:rtl/>
        </w:rPr>
        <w:t>׳</w:t>
      </w:r>
      <w:r w:rsidR="00ED5409" w:rsidRPr="00ED5409">
        <w:rPr>
          <w:rFonts w:cstheme="minorHAnsi"/>
          <w:sz w:val="22"/>
          <w:szCs w:val="22"/>
        </w:rPr>
        <w:t>”</w:t>
      </w:r>
      <w:r w:rsidRPr="00ED5409">
        <w:rPr>
          <w:rFonts w:cstheme="minorHAnsi"/>
          <w:sz w:val="22"/>
          <w:szCs w:val="22"/>
        </w:rPr>
        <w:t xml:space="preserve"> </w:t>
      </w:r>
      <w:r w:rsidR="00FA0FE3" w:rsidRPr="00ED5409">
        <w:rPr>
          <w:rFonts w:cstheme="minorHAnsi"/>
          <w:sz w:val="22"/>
          <w:szCs w:val="22"/>
        </w:rPr>
        <w:t>during</w:t>
      </w:r>
      <w:r w:rsidRPr="00ED5409">
        <w:rPr>
          <w:rFonts w:cstheme="minorHAnsi"/>
          <w:sz w:val="22"/>
          <w:szCs w:val="22"/>
        </w:rPr>
        <w:t xml:space="preserve"> Kaddish, affords us </w:t>
      </w:r>
      <w:r w:rsidR="00FF4FCA" w:rsidRPr="00ED5409">
        <w:rPr>
          <w:rFonts w:cstheme="minorHAnsi"/>
          <w:sz w:val="22"/>
          <w:szCs w:val="22"/>
        </w:rPr>
        <w:t>frequent</w:t>
      </w:r>
      <w:r w:rsidRPr="00ED5409">
        <w:rPr>
          <w:rFonts w:cstheme="minorHAnsi"/>
          <w:sz w:val="22"/>
          <w:szCs w:val="22"/>
        </w:rPr>
        <w:t xml:space="preserve"> opportunities to </w:t>
      </w:r>
      <w:r w:rsidR="00852850" w:rsidRPr="00ED5409">
        <w:rPr>
          <w:rFonts w:cstheme="minorHAnsi"/>
          <w:sz w:val="22"/>
          <w:szCs w:val="22"/>
        </w:rPr>
        <w:t xml:space="preserve">express our desire to see Hashem’s pain removed when </w:t>
      </w:r>
      <w:r w:rsidR="00AB5593" w:rsidRPr="00ED5409">
        <w:rPr>
          <w:rFonts w:cstheme="minorHAnsi"/>
          <w:sz w:val="22"/>
          <w:szCs w:val="22"/>
        </w:rPr>
        <w:t xml:space="preserve">the Redemption will restore His glory to its proper grandeur. </w:t>
      </w:r>
      <w:r w:rsidRPr="00ED5409">
        <w:rPr>
          <w:rFonts w:cstheme="minorHAnsi"/>
          <w:sz w:val="22"/>
          <w:szCs w:val="22"/>
        </w:rPr>
        <w:t xml:space="preserve"> </w:t>
      </w:r>
      <w:r w:rsidR="00A658E7">
        <w:rPr>
          <w:rFonts w:cstheme="minorHAnsi"/>
          <w:sz w:val="22"/>
          <w:szCs w:val="22"/>
          <w:vertAlign w:val="superscript"/>
        </w:rPr>
        <w:t>87</w:t>
      </w:r>
      <w:r w:rsidR="00AB5593" w:rsidRPr="00ED5409">
        <w:rPr>
          <w:rFonts w:cstheme="minorHAnsi"/>
          <w:sz w:val="22"/>
          <w:szCs w:val="22"/>
        </w:rPr>
        <w:t xml:space="preserve">Rabbi </w:t>
      </w:r>
      <w:r w:rsidR="00852850" w:rsidRPr="00ED5409">
        <w:rPr>
          <w:rFonts w:cstheme="minorHAnsi"/>
          <w:bCs/>
          <w:sz w:val="22"/>
          <w:szCs w:val="22"/>
        </w:rPr>
        <w:t xml:space="preserve">Zev </w:t>
      </w:r>
      <w:proofErr w:type="spellStart"/>
      <w:r w:rsidR="00852850" w:rsidRPr="00ED5409">
        <w:rPr>
          <w:rFonts w:cstheme="minorHAnsi"/>
          <w:bCs/>
          <w:sz w:val="22"/>
          <w:szCs w:val="22"/>
        </w:rPr>
        <w:t>Leff</w:t>
      </w:r>
      <w:proofErr w:type="spellEnd"/>
      <w:r w:rsidR="00852850" w:rsidRPr="00ED5409">
        <w:rPr>
          <w:rFonts w:cstheme="minorHAnsi"/>
          <w:bCs/>
          <w:sz w:val="22"/>
          <w:szCs w:val="22"/>
        </w:rPr>
        <w:t xml:space="preserve"> explains that</w:t>
      </w:r>
      <w:r w:rsidR="00852850" w:rsidRPr="00ED5409">
        <w:rPr>
          <w:sz w:val="22"/>
          <w:szCs w:val="22"/>
        </w:rPr>
        <w:t xml:space="preserve"> </w:t>
      </w:r>
      <w:r w:rsidR="00ED5409" w:rsidRPr="00ED5409">
        <w:rPr>
          <w:rFonts w:cstheme="minorHAnsi"/>
          <w:bCs/>
          <w:sz w:val="22"/>
          <w:szCs w:val="22"/>
        </w:rPr>
        <w:t>“</w:t>
      </w:r>
      <w:r w:rsidR="00ED5409" w:rsidRPr="00D25DB5">
        <w:rPr>
          <w:rFonts w:asciiTheme="majorBidi" w:hAnsiTheme="majorBidi" w:cs="Times New Roman"/>
          <w:b/>
          <w:sz w:val="24"/>
          <w:szCs w:val="24"/>
          <w:rtl/>
        </w:rPr>
        <w:t>יהא שמה רב</w:t>
      </w:r>
      <w:r w:rsidR="00ED5409" w:rsidRPr="00EC3D0B">
        <w:rPr>
          <w:rFonts w:asciiTheme="majorBidi" w:hAnsiTheme="majorBidi" w:cs="Times New Roman"/>
          <w:sz w:val="24"/>
          <w:szCs w:val="24"/>
          <w:rtl/>
        </w:rPr>
        <w:t>א</w:t>
      </w:r>
      <w:r w:rsidR="00ED5409" w:rsidRPr="00D25DB5">
        <w:rPr>
          <w:rFonts w:asciiTheme="majorBidi" w:hAnsiTheme="majorBidi" w:cs="Times New Roman"/>
          <w:b/>
          <w:sz w:val="24"/>
          <w:szCs w:val="24"/>
          <w:rtl/>
        </w:rPr>
        <w:t xml:space="preserve"> מברך וכו</w:t>
      </w:r>
      <w:r w:rsidR="00ED5409" w:rsidRPr="00ED5409">
        <w:rPr>
          <w:rFonts w:asciiTheme="minorHAnsi" w:hAnsiTheme="minorHAnsi" w:cstheme="minorHAnsi"/>
          <w:b/>
          <w:sz w:val="22"/>
          <w:szCs w:val="22"/>
          <w:rtl/>
        </w:rPr>
        <w:t>׳</w:t>
      </w:r>
      <w:r w:rsidR="00ED5409" w:rsidRPr="00ED5409">
        <w:rPr>
          <w:rFonts w:cstheme="minorHAnsi"/>
          <w:sz w:val="22"/>
          <w:szCs w:val="22"/>
        </w:rPr>
        <w:t>”</w:t>
      </w:r>
      <w:r w:rsidR="00852850" w:rsidRPr="00ED5409">
        <w:rPr>
          <w:sz w:val="22"/>
          <w:szCs w:val="22"/>
        </w:rPr>
        <w:t xml:space="preserve"> is an expression of our desire that Hashem’s Name be magnified at the time of the </w:t>
      </w:r>
      <w:r w:rsidR="009D5A71" w:rsidRPr="00ED5409">
        <w:rPr>
          <w:sz w:val="22"/>
          <w:szCs w:val="22"/>
        </w:rPr>
        <w:t>R</w:t>
      </w:r>
      <w:r w:rsidR="00852850" w:rsidRPr="00ED5409">
        <w:rPr>
          <w:sz w:val="22"/>
          <w:szCs w:val="22"/>
        </w:rPr>
        <w:t xml:space="preserve">edemption.  At that time, we will perceive that all that Hashem did from time immemorial until the end of time, was for our ultimate good.  Hashem’s ineffable Name, with the letters, </w:t>
      </w:r>
      <w:proofErr w:type="spellStart"/>
      <w:r w:rsidR="00852850" w:rsidRPr="00ED5409">
        <w:rPr>
          <w:i/>
          <w:iCs/>
          <w:sz w:val="22"/>
          <w:szCs w:val="22"/>
        </w:rPr>
        <w:t>Yud</w:t>
      </w:r>
      <w:proofErr w:type="spellEnd"/>
      <w:r w:rsidR="00852850" w:rsidRPr="00ED5409">
        <w:rPr>
          <w:i/>
          <w:iCs/>
          <w:sz w:val="22"/>
          <w:szCs w:val="22"/>
        </w:rPr>
        <w:t xml:space="preserve">-Kei-Vav-Kei, </w:t>
      </w:r>
      <w:r w:rsidR="00852850" w:rsidRPr="00ED5409">
        <w:rPr>
          <w:sz w:val="22"/>
          <w:szCs w:val="22"/>
        </w:rPr>
        <w:t xml:space="preserve">signifies the past, present and the future, and therefore connotes His attribute of mercy.  Until the </w:t>
      </w:r>
      <w:r w:rsidR="00DC0748" w:rsidRPr="00ED5409">
        <w:rPr>
          <w:sz w:val="22"/>
          <w:szCs w:val="22"/>
        </w:rPr>
        <w:t>R</w:t>
      </w:r>
      <w:r w:rsidR="00852850" w:rsidRPr="00ED5409">
        <w:rPr>
          <w:sz w:val="22"/>
          <w:szCs w:val="22"/>
        </w:rPr>
        <w:t xml:space="preserve">edemption, our perception of Him is diminished, limited by the boundaries of time; consequently, misfortunes appear as harshness.  Because we cannot appreciate that which Hashem’s Name signifies, His Name is incomplete until our redemption.  Therefore, when we say </w:t>
      </w:r>
      <w:r w:rsidR="00852850" w:rsidRPr="00ED5409">
        <w:rPr>
          <w:bCs/>
          <w:sz w:val="22"/>
          <w:szCs w:val="22"/>
        </w:rPr>
        <w:t>“</w:t>
      </w:r>
      <w:r w:rsidR="00852850" w:rsidRPr="00D25DB5">
        <w:rPr>
          <w:rFonts w:asciiTheme="majorBidi" w:hAnsiTheme="majorBidi" w:cs="Times New Roman"/>
          <w:b/>
          <w:sz w:val="24"/>
          <w:szCs w:val="24"/>
          <w:rtl/>
        </w:rPr>
        <w:t>יהא שמה רב</w:t>
      </w:r>
      <w:r w:rsidR="00852850" w:rsidRPr="00EC3D0B">
        <w:rPr>
          <w:rFonts w:asciiTheme="majorBidi" w:hAnsiTheme="majorBidi" w:cs="Times New Roman"/>
          <w:sz w:val="24"/>
          <w:szCs w:val="24"/>
          <w:rtl/>
        </w:rPr>
        <w:t>א</w:t>
      </w:r>
      <w:r w:rsidR="00852850" w:rsidRPr="00D25DB5">
        <w:rPr>
          <w:rFonts w:asciiTheme="majorBidi" w:hAnsiTheme="majorBidi" w:cs="Times New Roman"/>
          <w:b/>
          <w:sz w:val="24"/>
          <w:szCs w:val="24"/>
          <w:rtl/>
        </w:rPr>
        <w:t xml:space="preserve"> מברך וכו</w:t>
      </w:r>
      <w:r w:rsidR="00852850" w:rsidRPr="001A3FB3">
        <w:rPr>
          <w:rFonts w:asciiTheme="minorHAnsi" w:hAnsiTheme="minorHAnsi" w:cstheme="minorHAnsi"/>
          <w:b/>
          <w:sz w:val="22"/>
          <w:szCs w:val="22"/>
          <w:rtl/>
        </w:rPr>
        <w:t>׳</w:t>
      </w:r>
      <w:r w:rsidR="00852850" w:rsidRPr="001A3FB3">
        <w:rPr>
          <w:rFonts w:asciiTheme="minorHAnsi" w:hAnsiTheme="minorHAnsi" w:cstheme="minorHAnsi"/>
          <w:sz w:val="22"/>
          <w:szCs w:val="22"/>
        </w:rPr>
        <w:t xml:space="preserve">”, we express our yearning for the time when the truth and our perception will coalesce, i.e., at the </w:t>
      </w:r>
      <w:r w:rsidR="005B5BD8" w:rsidRPr="001A3FB3">
        <w:rPr>
          <w:rFonts w:asciiTheme="minorHAnsi" w:hAnsiTheme="minorHAnsi" w:cstheme="minorHAnsi"/>
          <w:sz w:val="22"/>
          <w:szCs w:val="22"/>
        </w:rPr>
        <w:t>R</w:t>
      </w:r>
      <w:r w:rsidR="00852850" w:rsidRPr="001A3FB3">
        <w:rPr>
          <w:rFonts w:asciiTheme="minorHAnsi" w:hAnsiTheme="minorHAnsi" w:cstheme="minorHAnsi"/>
          <w:sz w:val="22"/>
          <w:szCs w:val="22"/>
        </w:rPr>
        <w:t>edemption, at which time Hashem’s Name will be magnified because of our increased recognition of His greatness.</w:t>
      </w:r>
      <w:r w:rsidR="00852850">
        <w:t xml:space="preserve">  </w:t>
      </w:r>
    </w:p>
    <w:p w14:paraId="5B762831" w14:textId="46573ADA" w:rsidR="007D4FBA" w:rsidRPr="00CF6B7A" w:rsidRDefault="00E95763" w:rsidP="00E95763">
      <w:pPr>
        <w:spacing w:before="120"/>
      </w:pPr>
      <w:r w:rsidRPr="00CF6B7A">
        <w:t xml:space="preserve">When the </w:t>
      </w:r>
      <w:proofErr w:type="spellStart"/>
      <w:r w:rsidRPr="00CF6B7A">
        <w:t>Ruzhiner</w:t>
      </w:r>
      <w:proofErr w:type="spellEnd"/>
      <w:r w:rsidRPr="00CF6B7A">
        <w:t xml:space="preserve"> Rebbe was </w:t>
      </w:r>
      <w:r w:rsidR="00CF6B7A" w:rsidRPr="00CF6B7A">
        <w:t xml:space="preserve">incarcerated </w:t>
      </w:r>
      <w:r w:rsidR="00BB2FF7">
        <w:t xml:space="preserve">by </w:t>
      </w:r>
      <w:r w:rsidR="00CF6B7A" w:rsidRPr="00CF6B7A">
        <w:t>the Czar</w:t>
      </w:r>
      <w:r w:rsidR="004A321F">
        <w:t xml:space="preserve"> (see </w:t>
      </w:r>
      <w:hyperlink w:anchor="Day12" w:history="1">
        <w:r w:rsidR="004A321F" w:rsidRPr="004A321F">
          <w:rPr>
            <w:rStyle w:val="Hyperlink"/>
          </w:rPr>
          <w:t>Day 12</w:t>
        </w:r>
      </w:hyperlink>
      <w:r w:rsidR="004A321F">
        <w:t>)</w:t>
      </w:r>
      <w:r w:rsidR="00CF6B7A">
        <w:t xml:space="preserve">, some of his Chassidim were able to obtain </w:t>
      </w:r>
      <w:r w:rsidR="00967B1C">
        <w:t xml:space="preserve">permission to visit him in </w:t>
      </w:r>
      <w:r w:rsidR="00BB2FF7">
        <w:t xml:space="preserve">the frightful dungeon.  They found the conditions appalling, a dark and damp cell with </w:t>
      </w:r>
      <w:r w:rsidR="000C686C">
        <w:t xml:space="preserve">all sorts of </w:t>
      </w:r>
      <w:r w:rsidR="00BB2FF7">
        <w:t xml:space="preserve">vermin scurrying around.  On the </w:t>
      </w:r>
      <w:r w:rsidR="003D58B2">
        <w:t>ground</w:t>
      </w:r>
      <w:r w:rsidR="00BB2FF7">
        <w:t>, they saw</w:t>
      </w:r>
      <w:r w:rsidR="005A2E60">
        <w:t xml:space="preserve"> their beloved Rebbe, crying with copious tears.  The</w:t>
      </w:r>
      <w:r w:rsidR="000C686C">
        <w:t xml:space="preserve"> Chassidim</w:t>
      </w:r>
      <w:r w:rsidR="005A2E60">
        <w:t xml:space="preserve"> were shocked – they had never seen the Rebbe looking so hopeless and broken.  </w:t>
      </w:r>
      <w:r w:rsidR="005B0E62">
        <w:t xml:space="preserve">When they expressed their sorrow to the </w:t>
      </w:r>
      <w:r w:rsidR="00654110">
        <w:t>R</w:t>
      </w:r>
      <w:r w:rsidR="005B0E62">
        <w:t xml:space="preserve">ebbe, he </w:t>
      </w:r>
      <w:r w:rsidR="00A85F26">
        <w:t xml:space="preserve">explained, “I am not crying over my </w:t>
      </w:r>
      <w:r w:rsidR="00654110">
        <w:t xml:space="preserve">own </w:t>
      </w:r>
      <w:r w:rsidR="00A85F26">
        <w:t>lamentable condition</w:t>
      </w:r>
      <w:r w:rsidR="008A3D43">
        <w:t xml:space="preserve">.  I </w:t>
      </w:r>
      <w:r w:rsidR="00654110">
        <w:t>am heart</w:t>
      </w:r>
      <w:r w:rsidR="008A3D43">
        <w:t xml:space="preserve">broken because of the </w:t>
      </w:r>
      <w:proofErr w:type="spellStart"/>
      <w:r w:rsidR="008A3D43">
        <w:t>Shechninah</w:t>
      </w:r>
      <w:proofErr w:type="spellEnd"/>
      <w:r w:rsidR="008A3D43">
        <w:t xml:space="preserve"> </w:t>
      </w:r>
      <w:r w:rsidR="00193D39">
        <w:t xml:space="preserve">that is forced on account of my imprisonment, to </w:t>
      </w:r>
      <w:r w:rsidR="008A3D43">
        <w:t>resid</w:t>
      </w:r>
      <w:r w:rsidR="00193D39">
        <w:t>e</w:t>
      </w:r>
      <w:r w:rsidR="008A3D43">
        <w:t xml:space="preserve"> here in this </w:t>
      </w:r>
      <w:r w:rsidR="004E48B7">
        <w:t xml:space="preserve">abominable state </w:t>
      </w:r>
      <w:r w:rsidR="00BB2795">
        <w:t xml:space="preserve">along </w:t>
      </w:r>
      <w:r w:rsidR="004E48B7">
        <w:t>with all the filth and vermin.</w:t>
      </w:r>
      <w:r w:rsidR="00FB5DE5">
        <w:t xml:space="preserve">  For the Shechinah’s pain, I am crying.</w:t>
      </w:r>
      <w:r w:rsidR="004E48B7">
        <w:t xml:space="preserve">”  </w:t>
      </w:r>
    </w:p>
    <w:p w14:paraId="18421543" w14:textId="3511C024" w:rsidR="00FC075B" w:rsidRDefault="00AB04A5">
      <w:pPr>
        <w:rPr>
          <w:sz w:val="24"/>
          <w:szCs w:val="24"/>
        </w:rPr>
      </w:pPr>
      <w:r w:rsidRPr="001D4749">
        <w:rPr>
          <w:noProof/>
          <w:sz w:val="24"/>
          <w:szCs w:val="24"/>
        </w:rPr>
        <mc:AlternateContent>
          <mc:Choice Requires="wps">
            <w:drawing>
              <wp:anchor distT="0" distB="0" distL="114300" distR="114300" simplePos="0" relativeHeight="251923968" behindDoc="0" locked="0" layoutInCell="1" allowOverlap="1" wp14:anchorId="0D7A9D97" wp14:editId="3A0E5112">
                <wp:simplePos x="0" y="0"/>
                <wp:positionH relativeFrom="margin">
                  <wp:align>left</wp:align>
                </wp:positionH>
                <wp:positionV relativeFrom="paragraph">
                  <wp:posOffset>268605</wp:posOffset>
                </wp:positionV>
                <wp:extent cx="6286500" cy="533400"/>
                <wp:effectExtent l="0" t="0" r="0" b="0"/>
                <wp:wrapTopAndBottom/>
                <wp:docPr id="57" name="Text Box 57"/>
                <wp:cNvGraphicFramePr/>
                <a:graphic xmlns:a="http://schemas.openxmlformats.org/drawingml/2006/main">
                  <a:graphicData uri="http://schemas.microsoft.com/office/word/2010/wordprocessingShape">
                    <wps:wsp>
                      <wps:cNvSpPr txBox="1"/>
                      <wps:spPr>
                        <a:xfrm>
                          <a:off x="0" y="0"/>
                          <a:ext cx="6286500" cy="533400"/>
                        </a:xfrm>
                        <a:prstGeom prst="rect">
                          <a:avLst/>
                        </a:prstGeom>
                        <a:solidFill>
                          <a:prstClr val="white"/>
                        </a:solidFill>
                        <a:ln>
                          <a:noFill/>
                        </a:ln>
                      </wps:spPr>
                      <wps:txbx>
                        <w:txbxContent>
                          <w:p w14:paraId="689C4BAC" w14:textId="4EAF6383" w:rsidR="001D4749" w:rsidRPr="007C1EA7" w:rsidRDefault="00A53540" w:rsidP="00AB04A5">
                            <w:pPr>
                              <w:pStyle w:val="Caption"/>
                              <w:spacing w:after="0" w:line="312" w:lineRule="auto"/>
                              <w:jc w:val="center"/>
                              <w:rPr>
                                <w:rFonts w:ascii="Verdana" w:hAnsi="Verdana" w:cs="Calibri"/>
                                <w:noProof/>
                                <w:color w:val="auto"/>
                                <w:sz w:val="22"/>
                                <w:szCs w:val="22"/>
                              </w:rPr>
                            </w:pPr>
                            <w:r>
                              <w:rPr>
                                <w:rFonts w:ascii="Verdana" w:hAnsi="Verdana"/>
                                <w:color w:val="auto"/>
                                <w:sz w:val="22"/>
                                <w:szCs w:val="22"/>
                              </w:rPr>
                              <w:t xml:space="preserve">Being </w:t>
                            </w:r>
                            <w:r w:rsidRPr="00A53540">
                              <w:rPr>
                                <w:rFonts w:ascii="Verdana" w:hAnsi="Verdana"/>
                                <w:i/>
                                <w:iCs/>
                                <w:color w:val="auto"/>
                                <w:sz w:val="22"/>
                                <w:szCs w:val="22"/>
                              </w:rPr>
                              <w:t>Nosei B’ol</w:t>
                            </w:r>
                            <w:r w:rsidRPr="00A53540">
                              <w:rPr>
                                <w:rFonts w:ascii="Verdana" w:hAnsi="Verdana"/>
                                <w:color w:val="auto"/>
                                <w:sz w:val="22"/>
                                <w:szCs w:val="22"/>
                              </w:rPr>
                              <w:t xml:space="preserve"> with Hashem’s anguish</w:t>
                            </w:r>
                            <w:r>
                              <w:rPr>
                                <w:rFonts w:ascii="Verdana" w:hAnsi="Verdana"/>
                                <w:color w:val="auto"/>
                                <w:sz w:val="22"/>
                                <w:szCs w:val="22"/>
                              </w:rPr>
                              <w:t xml:space="preserve"> and praying for it to end</w:t>
                            </w:r>
                            <w:r w:rsidR="00EE153A">
                              <w:rPr>
                                <w:rFonts w:ascii="Verdana" w:hAnsi="Verdana"/>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A9D97" id="Text Box 57" o:spid="_x0000_s1074" type="#_x0000_t202" style="position:absolute;margin-left:0;margin-top:21.15pt;width:495pt;height:42pt;z-index:25192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" stroked="f">
                <v:textbox inset="0,0,0,0">
                  <w:txbxContent>
                    <w:p w14:paraId="689C4BAC" w14:textId="4EAF6383" w:rsidR="001D4749" w:rsidRPr="007C1EA7" w:rsidRDefault="00A53540" w:rsidP="00AB04A5">
                      <w:pPr>
                        <w:pStyle w:val="Caption"/>
                        <w:spacing w:after="0" w:line="312" w:lineRule="auto"/>
                        <w:jc w:val="center"/>
                        <w:rPr>
                          <w:rFonts w:ascii="Verdana" w:hAnsi="Verdana" w:cs="Calibri"/>
                          <w:noProof/>
                          <w:color w:val="auto"/>
                          <w:sz w:val="22"/>
                          <w:szCs w:val="22"/>
                        </w:rPr>
                      </w:pPr>
                      <w:r>
                        <w:rPr>
                          <w:rFonts w:ascii="Verdana" w:hAnsi="Verdana"/>
                          <w:color w:val="auto"/>
                          <w:sz w:val="22"/>
                          <w:szCs w:val="22"/>
                        </w:rPr>
                        <w:t xml:space="preserve">Being </w:t>
                      </w:r>
                      <w:r w:rsidRPr="00A53540">
                        <w:rPr>
                          <w:rFonts w:ascii="Verdana" w:hAnsi="Verdana"/>
                          <w:i/>
                          <w:iCs/>
                          <w:color w:val="auto"/>
                          <w:sz w:val="22"/>
                          <w:szCs w:val="22"/>
                        </w:rPr>
                        <w:t>Nosei B’ol</w:t>
                      </w:r>
                      <w:r w:rsidRPr="00A53540">
                        <w:rPr>
                          <w:rFonts w:ascii="Verdana" w:hAnsi="Verdana"/>
                          <w:color w:val="auto"/>
                          <w:sz w:val="22"/>
                          <w:szCs w:val="22"/>
                        </w:rPr>
                        <w:t xml:space="preserve"> with Hashem’s anguish</w:t>
                      </w:r>
                      <w:r>
                        <w:rPr>
                          <w:rFonts w:ascii="Verdana" w:hAnsi="Verdana"/>
                          <w:color w:val="auto"/>
                          <w:sz w:val="22"/>
                          <w:szCs w:val="22"/>
                        </w:rPr>
                        <w:t xml:space="preserve"> and praying for it to end</w:t>
                      </w:r>
                      <w:r w:rsidR="00EE153A">
                        <w:rPr>
                          <w:rFonts w:ascii="Verdana" w:hAnsi="Verdana"/>
                          <w:color w:val="auto"/>
                          <w:sz w:val="22"/>
                          <w:szCs w:val="22"/>
                        </w:rPr>
                        <w:t>:</w:t>
                      </w:r>
                    </w:p>
                  </w:txbxContent>
                </v:textbox>
                <w10:wrap type="topAndBottom" anchorx="margin"/>
              </v:shape>
            </w:pict>
          </mc:Fallback>
        </mc:AlternateContent>
      </w:r>
      <w:r w:rsidRPr="001D4749">
        <w:rPr>
          <w:noProof/>
          <w:sz w:val="24"/>
          <w:szCs w:val="24"/>
        </w:rPr>
        <mc:AlternateContent>
          <mc:Choice Requires="wps">
            <w:drawing>
              <wp:anchor distT="45720" distB="45720" distL="114300" distR="114300" simplePos="0" relativeHeight="251922944" behindDoc="1" locked="0" layoutInCell="1" allowOverlap="1" wp14:anchorId="7A543678" wp14:editId="4A79BF2E">
                <wp:simplePos x="0" y="0"/>
                <wp:positionH relativeFrom="page">
                  <wp:posOffset>666750</wp:posOffset>
                </wp:positionH>
                <wp:positionV relativeFrom="paragraph">
                  <wp:posOffset>230505</wp:posOffset>
                </wp:positionV>
                <wp:extent cx="6410960" cy="3038475"/>
                <wp:effectExtent l="0" t="0" r="27940" b="28575"/>
                <wp:wrapTopAndBottom/>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3038475"/>
                        </a:xfrm>
                        <a:prstGeom prst="rect">
                          <a:avLst/>
                        </a:prstGeom>
                        <a:solidFill>
                          <a:schemeClr val="bg1">
                            <a:lumMod val="95000"/>
                          </a:schemeClr>
                        </a:solidFill>
                        <a:ln w="6350">
                          <a:solidFill>
                            <a:srgbClr val="000000"/>
                          </a:solidFill>
                          <a:prstDash val="sysDot"/>
                          <a:miter lim="800000"/>
                          <a:headEnd/>
                          <a:tailEnd/>
                        </a:ln>
                      </wps:spPr>
                      <wps:txbx>
                        <w:txbxContent>
                          <w:p w14:paraId="2B231533" w14:textId="3ED9133D" w:rsidR="001D4749" w:rsidRPr="00246F73" w:rsidRDefault="001D4749" w:rsidP="004F0195">
                            <w:pPr>
                              <w:pStyle w:val="ListParagraph"/>
                              <w:numPr>
                                <w:ilvl w:val="0"/>
                                <w:numId w:val="3"/>
                              </w:numPr>
                              <w:spacing w:before="1200"/>
                              <w:contextualSpacing w:val="0"/>
                              <w:rPr>
                                <w:rFonts w:ascii="Tahoma" w:hAnsi="Tahoma" w:cs="Tahoma"/>
                                <w:i/>
                                <w:iCs/>
                                <w:sz w:val="20"/>
                                <w:szCs w:val="20"/>
                              </w:rPr>
                            </w:pPr>
                            <w:r w:rsidRPr="00B225BC">
                              <w:rPr>
                                <w:rFonts w:ascii="Tahoma" w:hAnsi="Tahoma" w:cs="Tahoma"/>
                                <w:sz w:val="20"/>
                                <w:szCs w:val="20"/>
                              </w:rPr>
                              <w:t xml:space="preserve">We are </w:t>
                            </w:r>
                            <w:r w:rsidRPr="00B225BC">
                              <w:rPr>
                                <w:rFonts w:ascii="Tahoma" w:hAnsi="Tahoma" w:cs="Tahoma"/>
                                <w:i/>
                                <w:iCs/>
                                <w:sz w:val="20"/>
                                <w:szCs w:val="20"/>
                              </w:rPr>
                              <w:t>Nosei B’ol</w:t>
                            </w:r>
                            <w:r w:rsidRPr="00B225BC">
                              <w:rPr>
                                <w:rFonts w:ascii="Tahoma" w:hAnsi="Tahoma" w:cs="Tahoma"/>
                                <w:sz w:val="36"/>
                                <w:szCs w:val="36"/>
                              </w:rPr>
                              <w:t xml:space="preserve"> </w:t>
                            </w:r>
                            <w:r w:rsidRPr="00B225BC">
                              <w:rPr>
                                <w:rFonts w:ascii="Tahoma" w:hAnsi="Tahoma" w:cs="Tahoma"/>
                                <w:sz w:val="20"/>
                                <w:szCs w:val="20"/>
                              </w:rPr>
                              <w:t xml:space="preserve">with Hashem’s pain when we pray that His Glory be magnified at the time of our redemption.  </w:t>
                            </w:r>
                            <w:r>
                              <w:rPr>
                                <w:rFonts w:ascii="Tahoma" w:hAnsi="Tahoma" w:cs="Tahoma"/>
                                <w:sz w:val="20"/>
                                <w:szCs w:val="20"/>
                              </w:rPr>
                              <w:t>C</w:t>
                            </w:r>
                            <w:r w:rsidRPr="00B225BC">
                              <w:rPr>
                                <w:rFonts w:ascii="Tahoma" w:hAnsi="Tahoma" w:cs="Tahoma"/>
                                <w:sz w:val="20"/>
                                <w:szCs w:val="20"/>
                              </w:rPr>
                              <w:t xml:space="preserve">ontemplate how much </w:t>
                            </w:r>
                            <w:r w:rsidRPr="00B225BC">
                              <w:rPr>
                                <w:rFonts w:ascii="Tahoma" w:hAnsi="Tahoma" w:cs="Tahoma"/>
                                <w:i/>
                                <w:iCs/>
                                <w:sz w:val="20"/>
                                <w:szCs w:val="20"/>
                              </w:rPr>
                              <w:t>"Nachas</w:t>
                            </w:r>
                            <w:r w:rsidR="00C54C49">
                              <w:rPr>
                                <w:rFonts w:ascii="Tahoma" w:hAnsi="Tahoma" w:cs="Tahoma"/>
                                <w:i/>
                                <w:iCs/>
                                <w:sz w:val="20"/>
                                <w:szCs w:val="20"/>
                              </w:rPr>
                              <w:t>”</w:t>
                            </w:r>
                            <w:r w:rsidRPr="00B225BC">
                              <w:rPr>
                                <w:rFonts w:ascii="Tahoma" w:hAnsi="Tahoma" w:cs="Tahoma"/>
                                <w:sz w:val="36"/>
                                <w:szCs w:val="36"/>
                              </w:rPr>
                              <w:t xml:space="preserve"> </w:t>
                            </w:r>
                            <w:r w:rsidRPr="00B225BC">
                              <w:rPr>
                                <w:rFonts w:ascii="Tahoma" w:hAnsi="Tahoma" w:cs="Tahoma"/>
                                <w:sz w:val="20"/>
                                <w:szCs w:val="20"/>
                              </w:rPr>
                              <w:t xml:space="preserve">Hashem derived from our service in the Beis HaMikdash and how much pain He currently endures because of our inability to give Him such </w:t>
                            </w:r>
                            <w:r w:rsidRPr="00B225BC">
                              <w:rPr>
                                <w:rFonts w:ascii="Tahoma" w:hAnsi="Tahoma" w:cs="Tahoma"/>
                                <w:i/>
                                <w:iCs/>
                                <w:sz w:val="20"/>
                                <w:szCs w:val="20"/>
                              </w:rPr>
                              <w:t>"Nachas</w:t>
                            </w:r>
                            <w:r w:rsidR="00EE153A">
                              <w:rPr>
                                <w:rFonts w:ascii="Tahoma" w:hAnsi="Tahoma" w:cs="Tahoma"/>
                                <w:i/>
                                <w:iCs/>
                                <w:sz w:val="20"/>
                                <w:szCs w:val="20"/>
                              </w:rPr>
                              <w:t>”</w:t>
                            </w:r>
                            <w:r w:rsidRPr="00B225BC">
                              <w:rPr>
                                <w:rFonts w:ascii="Tahoma" w:hAnsi="Tahoma" w:cs="Tahoma"/>
                                <w:i/>
                                <w:iCs/>
                                <w:sz w:val="20"/>
                                <w:szCs w:val="20"/>
                              </w:rPr>
                              <w:t>.</w:t>
                            </w:r>
                            <w:r w:rsidRPr="00B225BC">
                              <w:rPr>
                                <w:rFonts w:ascii="Tahoma" w:hAnsi="Tahoma" w:cs="Tahoma"/>
                                <w:sz w:val="20"/>
                                <w:szCs w:val="20"/>
                              </w:rPr>
                              <w:t xml:space="preserve">  </w:t>
                            </w:r>
                          </w:p>
                          <w:p w14:paraId="7BF11EFD" w14:textId="77777777" w:rsidR="001D4749" w:rsidRPr="000E7042" w:rsidRDefault="001D4749" w:rsidP="001D4749">
                            <w:pPr>
                              <w:pStyle w:val="ListParagraph"/>
                              <w:numPr>
                                <w:ilvl w:val="0"/>
                                <w:numId w:val="3"/>
                              </w:numPr>
                              <w:spacing w:before="120"/>
                              <w:contextualSpacing w:val="0"/>
                              <w:rPr>
                                <w:rFonts w:ascii="Tahoma" w:hAnsi="Tahoma" w:cs="Tahoma"/>
                                <w:i/>
                                <w:iCs/>
                                <w:sz w:val="20"/>
                                <w:szCs w:val="20"/>
                              </w:rPr>
                            </w:pPr>
                            <w:r>
                              <w:rPr>
                                <w:rFonts w:ascii="Tahoma" w:hAnsi="Tahoma" w:cs="Tahoma"/>
                                <w:sz w:val="20"/>
                                <w:szCs w:val="20"/>
                              </w:rPr>
                              <w:t xml:space="preserve">When praying for the redemption, </w:t>
                            </w:r>
                            <w:r w:rsidRPr="00A64DC4">
                              <w:rPr>
                                <w:rFonts w:ascii="Tahoma" w:hAnsi="Tahoma" w:cs="Tahoma"/>
                                <w:sz w:val="20"/>
                                <w:szCs w:val="20"/>
                              </w:rPr>
                              <w:t xml:space="preserve">ponder </w:t>
                            </w:r>
                            <w:r>
                              <w:rPr>
                                <w:rFonts w:ascii="Tahoma" w:hAnsi="Tahoma" w:cs="Tahoma"/>
                                <w:sz w:val="20"/>
                                <w:szCs w:val="20"/>
                              </w:rPr>
                              <w:t>Hashem’</w:t>
                            </w:r>
                            <w:r w:rsidRPr="00A64DC4">
                              <w:rPr>
                                <w:rFonts w:ascii="Tahoma" w:hAnsi="Tahoma" w:cs="Tahoma"/>
                                <w:sz w:val="20"/>
                                <w:szCs w:val="20"/>
                              </w:rPr>
                              <w:t xml:space="preserve">s </w:t>
                            </w:r>
                            <w:r>
                              <w:rPr>
                                <w:rFonts w:ascii="Tahoma" w:hAnsi="Tahoma" w:cs="Tahoma"/>
                                <w:sz w:val="20"/>
                                <w:szCs w:val="20"/>
                              </w:rPr>
                              <w:t xml:space="preserve">“homelessness” during our exile, and His yearning for His children to reunite with Him in His beloved home.  </w:t>
                            </w:r>
                          </w:p>
                          <w:p w14:paraId="4AE7CEAF" w14:textId="53409F2B" w:rsidR="001D4749" w:rsidRPr="00A53540" w:rsidRDefault="00A53540" w:rsidP="005F14B3">
                            <w:pPr>
                              <w:pStyle w:val="ListParagraph"/>
                              <w:numPr>
                                <w:ilvl w:val="0"/>
                                <w:numId w:val="3"/>
                              </w:numPr>
                              <w:spacing w:before="180" w:after="120"/>
                              <w:contextualSpacing w:val="0"/>
                              <w:rPr>
                                <w:rFonts w:ascii="Tahoma" w:hAnsi="Tahoma" w:cs="Tahoma"/>
                                <w:sz w:val="20"/>
                                <w:szCs w:val="20"/>
                              </w:rPr>
                            </w:pPr>
                            <w:r>
                              <w:rPr>
                                <w:rFonts w:ascii="Tahoma" w:hAnsi="Tahoma" w:cs="Tahoma"/>
                                <w:sz w:val="20"/>
                                <w:szCs w:val="20"/>
                              </w:rPr>
                              <w:t>W</w:t>
                            </w:r>
                            <w:r w:rsidRPr="0029627F">
                              <w:rPr>
                                <w:rFonts w:ascii="Tahoma" w:hAnsi="Tahoma" w:cs="Tahoma"/>
                                <w:sz w:val="20"/>
                                <w:szCs w:val="20"/>
                              </w:rPr>
                              <w:t>hen we respond, “</w:t>
                            </w:r>
                            <w:r w:rsidRPr="0029627F">
                              <w:rPr>
                                <w:rFonts w:asciiTheme="majorBidi" w:hAnsiTheme="majorBidi" w:cstheme="majorBidi"/>
                                <w:sz w:val="25"/>
                                <w:szCs w:val="25"/>
                                <w:rtl/>
                              </w:rPr>
                              <w:t>יהא שמה רב</w:t>
                            </w:r>
                            <w:r w:rsidRPr="004B53FE">
                              <w:rPr>
                                <w:rFonts w:asciiTheme="majorBidi" w:hAnsiTheme="majorBidi" w:cs="Times New Roman"/>
                                <w:sz w:val="25"/>
                                <w:szCs w:val="25"/>
                                <w:rtl/>
                              </w:rPr>
                              <w:t>א</w:t>
                            </w:r>
                            <w:r w:rsidRPr="0029627F">
                              <w:rPr>
                                <w:rFonts w:asciiTheme="majorBidi" w:hAnsiTheme="majorBidi" w:cstheme="majorBidi"/>
                                <w:sz w:val="25"/>
                                <w:szCs w:val="25"/>
                                <w:rtl/>
                              </w:rPr>
                              <w:t xml:space="preserve"> מברך</w:t>
                            </w:r>
                            <w:r w:rsidRPr="0029627F">
                              <w:rPr>
                                <w:rFonts w:ascii="Tahoma" w:hAnsi="Tahoma" w:cs="Tahoma"/>
                                <w:sz w:val="20"/>
                                <w:szCs w:val="20"/>
                              </w:rPr>
                              <w:t>”</w:t>
                            </w:r>
                            <w:r>
                              <w:rPr>
                                <w:rFonts w:ascii="Tahoma" w:hAnsi="Tahoma" w:cs="Tahoma"/>
                                <w:sz w:val="20"/>
                                <w:szCs w:val="20"/>
                              </w:rPr>
                              <w:t>,</w:t>
                            </w:r>
                            <w:r w:rsidRPr="0029627F">
                              <w:rPr>
                                <w:rFonts w:ascii="Tahoma" w:hAnsi="Tahoma" w:cs="Tahoma"/>
                                <w:sz w:val="20"/>
                                <w:szCs w:val="20"/>
                              </w:rPr>
                              <w:t xml:space="preserve"> in the Kaddish, </w:t>
                            </w:r>
                            <w:r>
                              <w:rPr>
                                <w:rFonts w:ascii="Tahoma" w:hAnsi="Tahoma" w:cs="Tahoma"/>
                                <w:sz w:val="20"/>
                                <w:szCs w:val="20"/>
                              </w:rPr>
                              <w:t xml:space="preserve">if we </w:t>
                            </w:r>
                            <w:r w:rsidRPr="0029627F">
                              <w:rPr>
                                <w:rFonts w:ascii="Tahoma" w:hAnsi="Tahoma" w:cs="Tahoma"/>
                                <w:sz w:val="20"/>
                                <w:szCs w:val="20"/>
                              </w:rPr>
                              <w:t xml:space="preserve">consciously yearn for the glory of Hashem’s Name to be magnified at the time of the </w:t>
                            </w:r>
                            <w:r w:rsidR="00AB04A5">
                              <w:rPr>
                                <w:rFonts w:ascii="Tahoma" w:hAnsi="Tahoma" w:cs="Tahoma"/>
                                <w:sz w:val="20"/>
                                <w:szCs w:val="20"/>
                              </w:rPr>
                              <w:t>R</w:t>
                            </w:r>
                            <w:r w:rsidRPr="0029627F">
                              <w:rPr>
                                <w:rFonts w:ascii="Tahoma" w:hAnsi="Tahoma" w:cs="Tahoma"/>
                                <w:sz w:val="20"/>
                                <w:szCs w:val="20"/>
                              </w:rPr>
                              <w:t>edemption</w:t>
                            </w:r>
                            <w:r>
                              <w:rPr>
                                <w:rFonts w:ascii="Tahoma" w:hAnsi="Tahoma" w:cs="Tahoma"/>
                                <w:sz w:val="20"/>
                                <w:szCs w:val="20"/>
                              </w:rPr>
                              <w:t xml:space="preserve">, we are </w:t>
                            </w:r>
                            <w:r w:rsidRPr="000A62AD">
                              <w:rPr>
                                <w:rFonts w:ascii="Tahoma" w:hAnsi="Tahoma" w:cs="Tahoma"/>
                                <w:i/>
                                <w:iCs/>
                                <w:sz w:val="20"/>
                                <w:szCs w:val="20"/>
                              </w:rPr>
                              <w:t>Nosei B’ol</w:t>
                            </w:r>
                            <w:r w:rsidRPr="000A62AD">
                              <w:rPr>
                                <w:rFonts w:ascii="Tahoma" w:hAnsi="Tahoma" w:cs="Tahoma"/>
                                <w:sz w:val="32"/>
                                <w:szCs w:val="32"/>
                              </w:rPr>
                              <w:t xml:space="preserve"> </w:t>
                            </w:r>
                            <w:r>
                              <w:rPr>
                                <w:rFonts w:ascii="Tahoma" w:hAnsi="Tahoma" w:cs="Tahoma"/>
                                <w:sz w:val="20"/>
                                <w:szCs w:val="20"/>
                              </w:rPr>
                              <w:t>with Hashem</w:t>
                            </w:r>
                            <w:r w:rsidRPr="0029627F">
                              <w:rPr>
                                <w:rFonts w:ascii="Tahoma" w:hAnsi="Tahoma" w:cs="Tahom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43678" id="Text Box 56" o:spid="_x0000_s1075" type="#_x0000_t202" style="position:absolute;margin-left:52.5pt;margin-top:18.15pt;width:504.8pt;height:239.25pt;z-index:-25139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" fillcolor="#f2f2f2 [3052]" strokeweight=".5pt">
                <v:stroke dashstyle="1 1"/>
                <v:textbox>
                  <w:txbxContent>
                    <w:p w14:paraId="2B231533" w14:textId="3ED9133D" w:rsidR="001D4749" w:rsidRPr="00246F73" w:rsidRDefault="001D4749" w:rsidP="004F0195">
                      <w:pPr>
                        <w:pStyle w:val="ListParagraph"/>
                        <w:numPr>
                          <w:ilvl w:val="0"/>
                          <w:numId w:val="3"/>
                        </w:numPr>
                        <w:spacing w:before="1200"/>
                        <w:contextualSpacing w:val="0"/>
                        <w:rPr>
                          <w:rFonts w:ascii="Tahoma" w:hAnsi="Tahoma" w:cs="Tahoma"/>
                          <w:i/>
                          <w:iCs/>
                          <w:sz w:val="20"/>
                          <w:szCs w:val="20"/>
                        </w:rPr>
                      </w:pPr>
                      <w:r w:rsidRPr="00B225BC">
                        <w:rPr>
                          <w:rFonts w:ascii="Tahoma" w:hAnsi="Tahoma" w:cs="Tahoma"/>
                          <w:sz w:val="20"/>
                          <w:szCs w:val="20"/>
                        </w:rPr>
                        <w:t xml:space="preserve">We are </w:t>
                      </w:r>
                      <w:r w:rsidRPr="00B225BC">
                        <w:rPr>
                          <w:rFonts w:ascii="Tahoma" w:hAnsi="Tahoma" w:cs="Tahoma"/>
                          <w:i/>
                          <w:iCs/>
                          <w:sz w:val="20"/>
                          <w:szCs w:val="20"/>
                        </w:rPr>
                        <w:t>Nosei B’ol</w:t>
                      </w:r>
                      <w:r w:rsidRPr="00B225BC">
                        <w:rPr>
                          <w:rFonts w:ascii="Tahoma" w:hAnsi="Tahoma" w:cs="Tahoma"/>
                          <w:sz w:val="36"/>
                          <w:szCs w:val="36"/>
                        </w:rPr>
                        <w:t xml:space="preserve"> </w:t>
                      </w:r>
                      <w:r w:rsidRPr="00B225BC">
                        <w:rPr>
                          <w:rFonts w:ascii="Tahoma" w:hAnsi="Tahoma" w:cs="Tahoma"/>
                          <w:sz w:val="20"/>
                          <w:szCs w:val="20"/>
                        </w:rPr>
                        <w:t xml:space="preserve">with Hashem’s pain when we pray that His Glory be magnified at the time of our redemption.  </w:t>
                      </w:r>
                      <w:r>
                        <w:rPr>
                          <w:rFonts w:ascii="Tahoma" w:hAnsi="Tahoma" w:cs="Tahoma"/>
                          <w:sz w:val="20"/>
                          <w:szCs w:val="20"/>
                        </w:rPr>
                        <w:t>C</w:t>
                      </w:r>
                      <w:r w:rsidRPr="00B225BC">
                        <w:rPr>
                          <w:rFonts w:ascii="Tahoma" w:hAnsi="Tahoma" w:cs="Tahoma"/>
                          <w:sz w:val="20"/>
                          <w:szCs w:val="20"/>
                        </w:rPr>
                        <w:t xml:space="preserve">ontemplate how much </w:t>
                      </w:r>
                      <w:r w:rsidRPr="00B225BC">
                        <w:rPr>
                          <w:rFonts w:ascii="Tahoma" w:hAnsi="Tahoma" w:cs="Tahoma"/>
                          <w:i/>
                          <w:iCs/>
                          <w:sz w:val="20"/>
                          <w:szCs w:val="20"/>
                        </w:rPr>
                        <w:t>"Nachas</w:t>
                      </w:r>
                      <w:r w:rsidR="00C54C49">
                        <w:rPr>
                          <w:rFonts w:ascii="Tahoma" w:hAnsi="Tahoma" w:cs="Tahoma"/>
                          <w:i/>
                          <w:iCs/>
                          <w:sz w:val="20"/>
                          <w:szCs w:val="20"/>
                        </w:rPr>
                        <w:t>”</w:t>
                      </w:r>
                      <w:r w:rsidRPr="00B225BC">
                        <w:rPr>
                          <w:rFonts w:ascii="Tahoma" w:hAnsi="Tahoma" w:cs="Tahoma"/>
                          <w:sz w:val="36"/>
                          <w:szCs w:val="36"/>
                        </w:rPr>
                        <w:t xml:space="preserve"> </w:t>
                      </w:r>
                      <w:r w:rsidRPr="00B225BC">
                        <w:rPr>
                          <w:rFonts w:ascii="Tahoma" w:hAnsi="Tahoma" w:cs="Tahoma"/>
                          <w:sz w:val="20"/>
                          <w:szCs w:val="20"/>
                        </w:rPr>
                        <w:t xml:space="preserve">Hashem derived from our service in the Beis HaMikdash and how much pain He currently endures because of our inability to give Him such </w:t>
                      </w:r>
                      <w:r w:rsidRPr="00B225BC">
                        <w:rPr>
                          <w:rFonts w:ascii="Tahoma" w:hAnsi="Tahoma" w:cs="Tahoma"/>
                          <w:i/>
                          <w:iCs/>
                          <w:sz w:val="20"/>
                          <w:szCs w:val="20"/>
                        </w:rPr>
                        <w:t>"Nachas</w:t>
                      </w:r>
                      <w:r w:rsidR="00EE153A">
                        <w:rPr>
                          <w:rFonts w:ascii="Tahoma" w:hAnsi="Tahoma" w:cs="Tahoma"/>
                          <w:i/>
                          <w:iCs/>
                          <w:sz w:val="20"/>
                          <w:szCs w:val="20"/>
                        </w:rPr>
                        <w:t>”</w:t>
                      </w:r>
                      <w:r w:rsidRPr="00B225BC">
                        <w:rPr>
                          <w:rFonts w:ascii="Tahoma" w:hAnsi="Tahoma" w:cs="Tahoma"/>
                          <w:i/>
                          <w:iCs/>
                          <w:sz w:val="20"/>
                          <w:szCs w:val="20"/>
                        </w:rPr>
                        <w:t>.</w:t>
                      </w:r>
                      <w:r w:rsidRPr="00B225BC">
                        <w:rPr>
                          <w:rFonts w:ascii="Tahoma" w:hAnsi="Tahoma" w:cs="Tahoma"/>
                          <w:sz w:val="20"/>
                          <w:szCs w:val="20"/>
                        </w:rPr>
                        <w:t xml:space="preserve">  </w:t>
                      </w:r>
                    </w:p>
                    <w:p w14:paraId="7BF11EFD" w14:textId="77777777" w:rsidR="001D4749" w:rsidRPr="000E7042" w:rsidRDefault="001D4749" w:rsidP="001D4749">
                      <w:pPr>
                        <w:pStyle w:val="ListParagraph"/>
                        <w:numPr>
                          <w:ilvl w:val="0"/>
                          <w:numId w:val="3"/>
                        </w:numPr>
                        <w:spacing w:before="120"/>
                        <w:contextualSpacing w:val="0"/>
                        <w:rPr>
                          <w:rFonts w:ascii="Tahoma" w:hAnsi="Tahoma" w:cs="Tahoma"/>
                          <w:i/>
                          <w:iCs/>
                          <w:sz w:val="20"/>
                          <w:szCs w:val="20"/>
                        </w:rPr>
                      </w:pPr>
                      <w:r>
                        <w:rPr>
                          <w:rFonts w:ascii="Tahoma" w:hAnsi="Tahoma" w:cs="Tahoma"/>
                          <w:sz w:val="20"/>
                          <w:szCs w:val="20"/>
                        </w:rPr>
                        <w:t xml:space="preserve">When praying for the redemption, </w:t>
                      </w:r>
                      <w:r w:rsidRPr="00A64DC4">
                        <w:rPr>
                          <w:rFonts w:ascii="Tahoma" w:hAnsi="Tahoma" w:cs="Tahoma"/>
                          <w:sz w:val="20"/>
                          <w:szCs w:val="20"/>
                        </w:rPr>
                        <w:t xml:space="preserve">ponder </w:t>
                      </w:r>
                      <w:r>
                        <w:rPr>
                          <w:rFonts w:ascii="Tahoma" w:hAnsi="Tahoma" w:cs="Tahoma"/>
                          <w:sz w:val="20"/>
                          <w:szCs w:val="20"/>
                        </w:rPr>
                        <w:t>Hashem’</w:t>
                      </w:r>
                      <w:r w:rsidRPr="00A64DC4">
                        <w:rPr>
                          <w:rFonts w:ascii="Tahoma" w:hAnsi="Tahoma" w:cs="Tahoma"/>
                          <w:sz w:val="20"/>
                          <w:szCs w:val="20"/>
                        </w:rPr>
                        <w:t xml:space="preserve">s </w:t>
                      </w:r>
                      <w:r>
                        <w:rPr>
                          <w:rFonts w:ascii="Tahoma" w:hAnsi="Tahoma" w:cs="Tahoma"/>
                          <w:sz w:val="20"/>
                          <w:szCs w:val="20"/>
                        </w:rPr>
                        <w:t xml:space="preserve">“homelessness” during our exile, and His yearning for His children to reunite with Him in His beloved home.  </w:t>
                      </w:r>
                    </w:p>
                    <w:p w14:paraId="4AE7CEAF" w14:textId="53409F2B" w:rsidR="001D4749" w:rsidRPr="00A53540" w:rsidRDefault="00A53540" w:rsidP="005F14B3">
                      <w:pPr>
                        <w:pStyle w:val="ListParagraph"/>
                        <w:numPr>
                          <w:ilvl w:val="0"/>
                          <w:numId w:val="3"/>
                        </w:numPr>
                        <w:spacing w:before="180" w:after="120"/>
                        <w:contextualSpacing w:val="0"/>
                        <w:rPr>
                          <w:rFonts w:ascii="Tahoma" w:hAnsi="Tahoma" w:cs="Tahoma"/>
                          <w:sz w:val="20"/>
                          <w:szCs w:val="20"/>
                        </w:rPr>
                      </w:pPr>
                      <w:r>
                        <w:rPr>
                          <w:rFonts w:ascii="Tahoma" w:hAnsi="Tahoma" w:cs="Tahoma"/>
                          <w:sz w:val="20"/>
                          <w:szCs w:val="20"/>
                        </w:rPr>
                        <w:t>W</w:t>
                      </w:r>
                      <w:r w:rsidRPr="0029627F">
                        <w:rPr>
                          <w:rFonts w:ascii="Tahoma" w:hAnsi="Tahoma" w:cs="Tahoma"/>
                          <w:sz w:val="20"/>
                          <w:szCs w:val="20"/>
                        </w:rPr>
                        <w:t>hen we respond, “</w:t>
                      </w:r>
                      <w:r w:rsidRPr="0029627F">
                        <w:rPr>
                          <w:rFonts w:asciiTheme="majorBidi" w:hAnsiTheme="majorBidi" w:cstheme="majorBidi"/>
                          <w:sz w:val="25"/>
                          <w:szCs w:val="25"/>
                          <w:rtl/>
                        </w:rPr>
                        <w:t>יהא שמה רב</w:t>
                      </w:r>
                      <w:r w:rsidRPr="004B53FE">
                        <w:rPr>
                          <w:rFonts w:asciiTheme="majorBidi" w:hAnsiTheme="majorBidi" w:cs="Times New Roman"/>
                          <w:sz w:val="25"/>
                          <w:szCs w:val="25"/>
                          <w:rtl/>
                        </w:rPr>
                        <w:t>א</w:t>
                      </w:r>
                      <w:r w:rsidRPr="0029627F">
                        <w:rPr>
                          <w:rFonts w:asciiTheme="majorBidi" w:hAnsiTheme="majorBidi" w:cstheme="majorBidi"/>
                          <w:sz w:val="25"/>
                          <w:szCs w:val="25"/>
                          <w:rtl/>
                        </w:rPr>
                        <w:t xml:space="preserve"> מברך</w:t>
                      </w:r>
                      <w:r w:rsidRPr="0029627F">
                        <w:rPr>
                          <w:rFonts w:ascii="Tahoma" w:hAnsi="Tahoma" w:cs="Tahoma"/>
                          <w:sz w:val="20"/>
                          <w:szCs w:val="20"/>
                        </w:rPr>
                        <w:t>”</w:t>
                      </w:r>
                      <w:r>
                        <w:rPr>
                          <w:rFonts w:ascii="Tahoma" w:hAnsi="Tahoma" w:cs="Tahoma"/>
                          <w:sz w:val="20"/>
                          <w:szCs w:val="20"/>
                        </w:rPr>
                        <w:t>,</w:t>
                      </w:r>
                      <w:r w:rsidRPr="0029627F">
                        <w:rPr>
                          <w:rFonts w:ascii="Tahoma" w:hAnsi="Tahoma" w:cs="Tahoma"/>
                          <w:sz w:val="20"/>
                          <w:szCs w:val="20"/>
                        </w:rPr>
                        <w:t xml:space="preserve"> in the Kaddish, </w:t>
                      </w:r>
                      <w:r>
                        <w:rPr>
                          <w:rFonts w:ascii="Tahoma" w:hAnsi="Tahoma" w:cs="Tahoma"/>
                          <w:sz w:val="20"/>
                          <w:szCs w:val="20"/>
                        </w:rPr>
                        <w:t xml:space="preserve">if we </w:t>
                      </w:r>
                      <w:r w:rsidRPr="0029627F">
                        <w:rPr>
                          <w:rFonts w:ascii="Tahoma" w:hAnsi="Tahoma" w:cs="Tahoma"/>
                          <w:sz w:val="20"/>
                          <w:szCs w:val="20"/>
                        </w:rPr>
                        <w:t xml:space="preserve">consciously yearn for the glory of Hashem’s Name to be magnified at the time of the </w:t>
                      </w:r>
                      <w:r w:rsidR="00AB04A5">
                        <w:rPr>
                          <w:rFonts w:ascii="Tahoma" w:hAnsi="Tahoma" w:cs="Tahoma"/>
                          <w:sz w:val="20"/>
                          <w:szCs w:val="20"/>
                        </w:rPr>
                        <w:t>R</w:t>
                      </w:r>
                      <w:r w:rsidRPr="0029627F">
                        <w:rPr>
                          <w:rFonts w:ascii="Tahoma" w:hAnsi="Tahoma" w:cs="Tahoma"/>
                          <w:sz w:val="20"/>
                          <w:szCs w:val="20"/>
                        </w:rPr>
                        <w:t>edemption</w:t>
                      </w:r>
                      <w:r>
                        <w:rPr>
                          <w:rFonts w:ascii="Tahoma" w:hAnsi="Tahoma" w:cs="Tahoma"/>
                          <w:sz w:val="20"/>
                          <w:szCs w:val="20"/>
                        </w:rPr>
                        <w:t xml:space="preserve">, we are </w:t>
                      </w:r>
                      <w:r w:rsidRPr="000A62AD">
                        <w:rPr>
                          <w:rFonts w:ascii="Tahoma" w:hAnsi="Tahoma" w:cs="Tahoma"/>
                          <w:i/>
                          <w:iCs/>
                          <w:sz w:val="20"/>
                          <w:szCs w:val="20"/>
                        </w:rPr>
                        <w:t>Nosei B’ol</w:t>
                      </w:r>
                      <w:r w:rsidRPr="000A62AD">
                        <w:rPr>
                          <w:rFonts w:ascii="Tahoma" w:hAnsi="Tahoma" w:cs="Tahoma"/>
                          <w:sz w:val="32"/>
                          <w:szCs w:val="32"/>
                        </w:rPr>
                        <w:t xml:space="preserve"> </w:t>
                      </w:r>
                      <w:r>
                        <w:rPr>
                          <w:rFonts w:ascii="Tahoma" w:hAnsi="Tahoma" w:cs="Tahoma"/>
                          <w:sz w:val="20"/>
                          <w:szCs w:val="20"/>
                        </w:rPr>
                        <w:t>with Hashem</w:t>
                      </w:r>
                      <w:r w:rsidRPr="0029627F">
                        <w:rPr>
                          <w:rFonts w:ascii="Tahoma" w:hAnsi="Tahoma" w:cs="Tahoma"/>
                          <w:sz w:val="20"/>
                          <w:szCs w:val="20"/>
                        </w:rPr>
                        <w:t xml:space="preserve">.   </w:t>
                      </w:r>
                    </w:p>
                  </w:txbxContent>
                </v:textbox>
                <w10:wrap type="topAndBottom" anchorx="page"/>
              </v:shape>
            </w:pict>
          </mc:Fallback>
        </mc:AlternateContent>
      </w:r>
      <w:r w:rsidR="00FC075B">
        <w:rPr>
          <w:sz w:val="24"/>
          <w:szCs w:val="24"/>
        </w:rPr>
        <w:br w:type="page"/>
      </w:r>
    </w:p>
    <w:p w14:paraId="4923EAD0" w14:textId="4A519BB1" w:rsidR="007D4FBA" w:rsidRDefault="007D4FBA" w:rsidP="007D4FBA">
      <w:pPr>
        <w:pStyle w:val="Heading1"/>
        <w:numPr>
          <w:ilvl w:val="0"/>
          <w:numId w:val="0"/>
        </w:numPr>
        <w:spacing w:before="240" w:line="324" w:lineRule="auto"/>
        <w:ind w:left="-180"/>
        <w:jc w:val="center"/>
        <w:rPr>
          <w:rFonts w:ascii="Cambria" w:hAnsi="Cambria"/>
          <w:b/>
          <w:bCs/>
        </w:rPr>
      </w:pPr>
      <w:bookmarkStart w:id="39" w:name="Day25"/>
      <w:r w:rsidRPr="00F04554">
        <w:rPr>
          <w:rFonts w:ascii="Cambria" w:hAnsi="Cambria"/>
          <w:b/>
          <w:bCs/>
        </w:rPr>
        <w:t xml:space="preserve">Day </w:t>
      </w:r>
      <w:r>
        <w:rPr>
          <w:rFonts w:ascii="Cambria" w:hAnsi="Cambria"/>
          <w:b/>
          <w:bCs/>
        </w:rPr>
        <w:t>2</w:t>
      </w:r>
      <w:r w:rsidR="005E7DB4">
        <w:rPr>
          <w:rFonts w:ascii="Cambria" w:hAnsi="Cambria"/>
          <w:b/>
          <w:bCs/>
        </w:rPr>
        <w:t>5</w:t>
      </w:r>
      <w:r w:rsidRPr="00F04554">
        <w:rPr>
          <w:rFonts w:ascii="Cambria" w:hAnsi="Cambria"/>
          <w:b/>
          <w:bCs/>
        </w:rPr>
        <w:t xml:space="preserve">: </w:t>
      </w:r>
      <w:r>
        <w:rPr>
          <w:rFonts w:ascii="Cambria" w:hAnsi="Cambria"/>
          <w:b/>
          <w:bCs/>
        </w:rPr>
        <w:t>Rejoicing in other people’s good fortunes is an angelic feat!</w:t>
      </w:r>
    </w:p>
    <w:bookmarkEnd w:id="39"/>
    <w:p w14:paraId="78F4245D" w14:textId="0DB275FA" w:rsidR="00562C4A" w:rsidRPr="003816EB" w:rsidRDefault="00731734" w:rsidP="00562C4A">
      <w:pPr>
        <w:spacing w:before="120" w:after="120"/>
      </w:pPr>
      <w:r>
        <w:rPr>
          <w:rFonts w:cstheme="minorHAnsi"/>
          <w:vertAlign w:val="superscript"/>
        </w:rPr>
        <w:t>86</w:t>
      </w:r>
      <w:r w:rsidR="00D90624" w:rsidRPr="003816EB">
        <w:rPr>
          <w:rFonts w:cstheme="minorHAnsi"/>
        </w:rPr>
        <w:t xml:space="preserve">Rav Reuven </w:t>
      </w:r>
      <w:proofErr w:type="spellStart"/>
      <w:r w:rsidR="00D90624" w:rsidRPr="003816EB">
        <w:rPr>
          <w:rFonts w:cstheme="minorHAnsi"/>
        </w:rPr>
        <w:t>Leuchter</w:t>
      </w:r>
      <w:proofErr w:type="spellEnd"/>
      <w:r w:rsidR="00D90624" w:rsidRPr="003816EB">
        <w:rPr>
          <w:rFonts w:cstheme="minorHAnsi"/>
        </w:rPr>
        <w:t xml:space="preserve"> explains that one who is </w:t>
      </w:r>
      <w:proofErr w:type="spellStart"/>
      <w:r w:rsidR="00D90624" w:rsidRPr="003816EB">
        <w:rPr>
          <w:rFonts w:cstheme="minorHAnsi"/>
          <w:i/>
          <w:iCs/>
        </w:rPr>
        <w:t>Nosei</w:t>
      </w:r>
      <w:proofErr w:type="spellEnd"/>
      <w:r w:rsidR="00D90624" w:rsidRPr="003816EB">
        <w:rPr>
          <w:rFonts w:cstheme="minorHAnsi"/>
          <w:i/>
          <w:iCs/>
        </w:rPr>
        <w:t xml:space="preserve"> </w:t>
      </w:r>
      <w:proofErr w:type="spellStart"/>
      <w:r w:rsidR="00D90624" w:rsidRPr="003816EB">
        <w:rPr>
          <w:rFonts w:cstheme="minorHAnsi"/>
          <w:i/>
          <w:iCs/>
        </w:rPr>
        <w:t>B’ol</w:t>
      </w:r>
      <w:proofErr w:type="spellEnd"/>
      <w:r w:rsidR="004D6F16" w:rsidRPr="003816EB">
        <w:rPr>
          <w:rFonts w:cstheme="minorHAnsi"/>
          <w:i/>
          <w:iCs/>
        </w:rPr>
        <w:t xml:space="preserve"> </w:t>
      </w:r>
      <w:proofErr w:type="spellStart"/>
      <w:r w:rsidR="004D6F16" w:rsidRPr="003816EB">
        <w:rPr>
          <w:rFonts w:cstheme="minorHAnsi"/>
          <w:i/>
          <w:iCs/>
        </w:rPr>
        <w:t>Im</w:t>
      </w:r>
      <w:proofErr w:type="spellEnd"/>
      <w:r w:rsidR="004D6F16" w:rsidRPr="003816EB">
        <w:rPr>
          <w:rFonts w:cstheme="minorHAnsi"/>
          <w:i/>
          <w:iCs/>
        </w:rPr>
        <w:t xml:space="preserve"> </w:t>
      </w:r>
      <w:proofErr w:type="spellStart"/>
      <w:r w:rsidR="004D6F16" w:rsidRPr="003816EB">
        <w:rPr>
          <w:rFonts w:cstheme="minorHAnsi"/>
          <w:i/>
          <w:iCs/>
        </w:rPr>
        <w:t>Chaveiro</w:t>
      </w:r>
      <w:proofErr w:type="spellEnd"/>
      <w:r w:rsidR="00D90624" w:rsidRPr="003816EB">
        <w:rPr>
          <w:rFonts w:cstheme="minorHAnsi"/>
          <w:i/>
          <w:iCs/>
        </w:rPr>
        <w:t>,</w:t>
      </w:r>
      <w:r w:rsidR="00D90624" w:rsidRPr="003816EB">
        <w:rPr>
          <w:rFonts w:cstheme="minorHAnsi"/>
        </w:rPr>
        <w:t xml:space="preserve"> “enters into the world” of the other person’s feelings and thoughts.  </w:t>
      </w:r>
      <w:r w:rsidR="00BD44EA" w:rsidRPr="003816EB">
        <w:t>It takes great work (</w:t>
      </w:r>
      <w:proofErr w:type="spellStart"/>
      <w:r w:rsidR="007D61F6" w:rsidRPr="003816EB">
        <w:rPr>
          <w:i/>
          <w:iCs/>
        </w:rPr>
        <w:t>Av</w:t>
      </w:r>
      <w:r w:rsidR="003816EB">
        <w:rPr>
          <w:i/>
          <w:iCs/>
        </w:rPr>
        <w:t>o</w:t>
      </w:r>
      <w:r w:rsidR="007D61F6" w:rsidRPr="003816EB">
        <w:rPr>
          <w:i/>
          <w:iCs/>
        </w:rPr>
        <w:t>da</w:t>
      </w:r>
      <w:r w:rsidR="003816EB">
        <w:rPr>
          <w:i/>
          <w:iCs/>
        </w:rPr>
        <w:t>h</w:t>
      </w:r>
      <w:proofErr w:type="spellEnd"/>
      <w:r w:rsidR="00BD44EA" w:rsidRPr="003816EB">
        <w:t xml:space="preserve">) to </w:t>
      </w:r>
      <w:proofErr w:type="gramStart"/>
      <w:r w:rsidR="00BD44EA" w:rsidRPr="003816EB">
        <w:t>enter into</w:t>
      </w:r>
      <w:proofErr w:type="gramEnd"/>
      <w:r w:rsidR="00BD44EA" w:rsidRPr="003816EB">
        <w:t xml:space="preserve"> the world of someone who is suffering, i.e., to authentically share his or her feelings of pain.  It </w:t>
      </w:r>
      <w:r w:rsidR="00693781" w:rsidRPr="003816EB">
        <w:t xml:space="preserve">takes </w:t>
      </w:r>
      <w:r w:rsidR="00BD44EA" w:rsidRPr="003816EB">
        <w:t xml:space="preserve">an even </w:t>
      </w:r>
      <w:proofErr w:type="gramStart"/>
      <w:r w:rsidR="00BD44EA" w:rsidRPr="003816EB">
        <w:t>a higher</w:t>
      </w:r>
      <w:proofErr w:type="gramEnd"/>
      <w:r w:rsidR="00BD44EA" w:rsidRPr="003816EB">
        <w:t xml:space="preserve"> level of </w:t>
      </w:r>
      <w:proofErr w:type="spellStart"/>
      <w:r w:rsidR="00BD44EA" w:rsidRPr="003816EB">
        <w:rPr>
          <w:i/>
          <w:iCs/>
        </w:rPr>
        <w:t>Nesiah</w:t>
      </w:r>
      <w:proofErr w:type="spellEnd"/>
      <w:r w:rsidR="00BD44EA" w:rsidRPr="003816EB">
        <w:rPr>
          <w:i/>
          <w:iCs/>
        </w:rPr>
        <w:t xml:space="preserve"> </w:t>
      </w:r>
      <w:proofErr w:type="spellStart"/>
      <w:r w:rsidR="00BD44EA" w:rsidRPr="003816EB">
        <w:rPr>
          <w:i/>
          <w:iCs/>
        </w:rPr>
        <w:t>B’ol</w:t>
      </w:r>
      <w:proofErr w:type="spellEnd"/>
      <w:r w:rsidR="00BD44EA" w:rsidRPr="003816EB">
        <w:t xml:space="preserve"> to </w:t>
      </w:r>
      <w:proofErr w:type="gramStart"/>
      <w:r w:rsidR="00BD44EA" w:rsidRPr="003816EB">
        <w:t>enter into</w:t>
      </w:r>
      <w:proofErr w:type="gramEnd"/>
      <w:r w:rsidR="00BD44EA" w:rsidRPr="003816EB">
        <w:t xml:space="preserve"> the world and share the joy of people who are experiencing good fortunes, i.e., feeling happy for them as if it was our own personal joyful event.  </w:t>
      </w:r>
      <w:r w:rsidR="00036D2E" w:rsidRPr="003816EB">
        <w:t>I</w:t>
      </w:r>
      <w:r w:rsidR="00CC155C" w:rsidRPr="003816EB">
        <w:t>t is far more natural to feel envious that someone else was blessed with good fortune, wishing that it would have been our own lot instead.  A person who overcomes this natural inclination to genuinely rejoice in another’s happiness as if it were his own, has transcended human limitations</w:t>
      </w:r>
      <w:r w:rsidR="0035229A" w:rsidRPr="003816EB">
        <w:t>,</w:t>
      </w:r>
      <w:r w:rsidR="00CC155C" w:rsidRPr="003816EB">
        <w:t xml:space="preserve"> as stated </w:t>
      </w:r>
      <w:r w:rsidR="0035229A" w:rsidRPr="003816EB">
        <w:t xml:space="preserve">by </w:t>
      </w:r>
      <w:r w:rsidR="00BD44EA" w:rsidRPr="003816EB">
        <w:t xml:space="preserve">Rav Mordechai </w:t>
      </w:r>
      <w:proofErr w:type="spellStart"/>
      <w:r w:rsidR="00BD44EA" w:rsidRPr="003816EB">
        <w:t>Pogramasky</w:t>
      </w:r>
      <w:proofErr w:type="spellEnd"/>
      <w:r w:rsidR="00BD44EA" w:rsidRPr="003816EB">
        <w:rPr>
          <w:i/>
          <w:iCs/>
        </w:rPr>
        <w:t>: “If one does not share in another person’s pain as if it was his own pain, he lacks qualities of a human being, but if he rejoices in another</w:t>
      </w:r>
      <w:r w:rsidR="00E5678B" w:rsidRPr="003816EB">
        <w:rPr>
          <w:i/>
          <w:iCs/>
        </w:rPr>
        <w:t xml:space="preserve"> person</w:t>
      </w:r>
      <w:r w:rsidR="00BD44EA" w:rsidRPr="003816EB">
        <w:rPr>
          <w:i/>
          <w:iCs/>
        </w:rPr>
        <w:t xml:space="preserve">’s time of happiness as if it was his own joy, he is an angel!” </w:t>
      </w:r>
      <w:r w:rsidR="00BD44EA" w:rsidRPr="003816EB">
        <w:t>(</w:t>
      </w:r>
      <w:proofErr w:type="gramStart"/>
      <w:r w:rsidR="0035229A" w:rsidRPr="003816EB">
        <w:t>quoted</w:t>
      </w:r>
      <w:proofErr w:type="gramEnd"/>
      <w:r w:rsidR="0035229A" w:rsidRPr="003816EB">
        <w:t xml:space="preserve"> by </w:t>
      </w:r>
      <w:r w:rsidR="00134333">
        <w:rPr>
          <w:vertAlign w:val="superscript"/>
        </w:rPr>
        <w:t>56</w:t>
      </w:r>
      <w:r w:rsidR="0035229A" w:rsidRPr="003816EB">
        <w:t>Rav Salomon</w:t>
      </w:r>
      <w:r w:rsidR="00BD44EA" w:rsidRPr="003816EB">
        <w:t xml:space="preserve">). </w:t>
      </w:r>
    </w:p>
    <w:p w14:paraId="49895A1C" w14:textId="018A4EC7" w:rsidR="00AE3BF8" w:rsidRPr="00234A50" w:rsidRDefault="005E6C06" w:rsidP="001408F9">
      <w:pPr>
        <w:pStyle w:val="Heading3"/>
        <w:numPr>
          <w:ilvl w:val="0"/>
          <w:numId w:val="0"/>
        </w:numPr>
        <w:spacing w:before="120"/>
        <w:rPr>
          <w:rFonts w:cstheme="minorHAnsi"/>
          <w:sz w:val="22"/>
          <w:szCs w:val="22"/>
        </w:rPr>
      </w:pPr>
      <w:r w:rsidRPr="00234A50">
        <w:rPr>
          <w:rStyle w:val="Heading3Char"/>
          <w:sz w:val="22"/>
          <w:szCs w:val="22"/>
        </w:rPr>
        <w:t xml:space="preserve">During the encounter of the burning bush, when Hashem deputized Moshe </w:t>
      </w:r>
      <w:proofErr w:type="spellStart"/>
      <w:r w:rsidRPr="00234A50">
        <w:rPr>
          <w:rStyle w:val="Heading3Char"/>
          <w:sz w:val="22"/>
          <w:szCs w:val="22"/>
        </w:rPr>
        <w:t>Rabbeinu</w:t>
      </w:r>
      <w:proofErr w:type="spellEnd"/>
      <w:r w:rsidRPr="00234A50">
        <w:rPr>
          <w:rStyle w:val="Heading3Char"/>
          <w:sz w:val="22"/>
          <w:szCs w:val="22"/>
        </w:rPr>
        <w:t xml:space="preserve"> to return to Egypt and liberate the Jews, Moshe expressed reluctance for the mission, asking Hashem to send his brother, </w:t>
      </w:r>
      <w:proofErr w:type="spellStart"/>
      <w:r w:rsidRPr="00234A50">
        <w:rPr>
          <w:rStyle w:val="Heading3Char"/>
          <w:sz w:val="22"/>
          <w:szCs w:val="22"/>
        </w:rPr>
        <w:t>Aharon</w:t>
      </w:r>
      <w:proofErr w:type="spellEnd"/>
      <w:r w:rsidRPr="00234A50">
        <w:rPr>
          <w:rStyle w:val="Heading3Char"/>
          <w:sz w:val="22"/>
          <w:szCs w:val="22"/>
        </w:rPr>
        <w:t>, instead (</w:t>
      </w:r>
      <w:proofErr w:type="spellStart"/>
      <w:r w:rsidR="00295BCC" w:rsidRPr="00234A50">
        <w:rPr>
          <w:rStyle w:val="Heading3Char"/>
          <w:sz w:val="22"/>
          <w:szCs w:val="22"/>
        </w:rPr>
        <w:t>Shemos</w:t>
      </w:r>
      <w:proofErr w:type="spellEnd"/>
      <w:r w:rsidR="00295BCC" w:rsidRPr="00234A50">
        <w:rPr>
          <w:rStyle w:val="Heading3Char"/>
          <w:sz w:val="22"/>
          <w:szCs w:val="22"/>
        </w:rPr>
        <w:t xml:space="preserve"> 4:1</w:t>
      </w:r>
      <w:r w:rsidR="00B8359A">
        <w:rPr>
          <w:rStyle w:val="Heading3Char"/>
          <w:sz w:val="22"/>
          <w:szCs w:val="22"/>
        </w:rPr>
        <w:t>3</w:t>
      </w:r>
      <w:r w:rsidRPr="00234A50">
        <w:rPr>
          <w:rStyle w:val="Heading3Char"/>
          <w:sz w:val="22"/>
          <w:szCs w:val="22"/>
        </w:rPr>
        <w:t xml:space="preserve">).  The Midrash </w:t>
      </w:r>
      <w:r w:rsidR="00295BCC" w:rsidRPr="00234A50">
        <w:rPr>
          <w:rStyle w:val="Heading3Char"/>
          <w:sz w:val="22"/>
          <w:szCs w:val="22"/>
        </w:rPr>
        <w:t>(</w:t>
      </w:r>
      <w:proofErr w:type="spellStart"/>
      <w:r w:rsidR="00295BCC" w:rsidRPr="00234A50">
        <w:rPr>
          <w:rStyle w:val="Heading3Char"/>
          <w:sz w:val="22"/>
          <w:szCs w:val="22"/>
        </w:rPr>
        <w:t>Shemos</w:t>
      </w:r>
      <w:proofErr w:type="spellEnd"/>
      <w:r w:rsidR="00295BCC" w:rsidRPr="00234A50">
        <w:rPr>
          <w:rStyle w:val="Heading3Char"/>
          <w:sz w:val="22"/>
          <w:szCs w:val="22"/>
        </w:rPr>
        <w:t xml:space="preserve"> Rabbah 3:16-17</w:t>
      </w:r>
      <w:r w:rsidR="00151D13">
        <w:rPr>
          <w:rStyle w:val="Heading3Char"/>
          <w:sz w:val="22"/>
          <w:szCs w:val="22"/>
        </w:rPr>
        <w:t xml:space="preserve">; </w:t>
      </w:r>
      <w:hyperlink w:anchor="A8" w:history="1">
        <w:r w:rsidR="00151D13" w:rsidRPr="00135462">
          <w:rPr>
            <w:rStyle w:val="Hyperlink"/>
            <w:sz w:val="22"/>
            <w:szCs w:val="22"/>
          </w:rPr>
          <w:t>Appendix A-8</w:t>
        </w:r>
      </w:hyperlink>
      <w:r w:rsidR="00407E9E">
        <w:rPr>
          <w:rStyle w:val="Heading3Char"/>
          <w:sz w:val="22"/>
          <w:szCs w:val="22"/>
        </w:rPr>
        <w:t>, p. 62)</w:t>
      </w:r>
      <w:r w:rsidR="00295BCC" w:rsidRPr="00234A50">
        <w:rPr>
          <w:rStyle w:val="Heading3Char"/>
          <w:sz w:val="22"/>
          <w:szCs w:val="22"/>
        </w:rPr>
        <w:t xml:space="preserve"> </w:t>
      </w:r>
      <w:r w:rsidRPr="00234A50">
        <w:rPr>
          <w:rStyle w:val="Heading3Char"/>
          <w:sz w:val="22"/>
          <w:szCs w:val="22"/>
        </w:rPr>
        <w:t xml:space="preserve">explains the reason for Moshe’s reluctance: Moshe said, </w:t>
      </w:r>
      <w:r w:rsidRPr="00234A50">
        <w:rPr>
          <w:rStyle w:val="Heading3Char"/>
          <w:i/>
          <w:iCs/>
          <w:sz w:val="22"/>
          <w:szCs w:val="22"/>
        </w:rPr>
        <w:t xml:space="preserve">“Before I rose to prominence, my brother </w:t>
      </w:r>
      <w:proofErr w:type="spellStart"/>
      <w:r w:rsidRPr="00234A50">
        <w:rPr>
          <w:rStyle w:val="Heading3Char"/>
          <w:i/>
          <w:iCs/>
          <w:sz w:val="22"/>
          <w:szCs w:val="22"/>
        </w:rPr>
        <w:t>Aharon</w:t>
      </w:r>
      <w:proofErr w:type="spellEnd"/>
      <w:r w:rsidRPr="00234A50">
        <w:rPr>
          <w:rStyle w:val="Heading3Char"/>
          <w:i/>
          <w:iCs/>
          <w:sz w:val="22"/>
          <w:szCs w:val="22"/>
        </w:rPr>
        <w:t xml:space="preserve"> was prophesying to them in Egypt for 80 years.  Shall I now trespass my brother’s domain and cause him to be pained!</w:t>
      </w:r>
      <w:r w:rsidRPr="00234A50">
        <w:rPr>
          <w:rStyle w:val="Heading3Char"/>
          <w:sz w:val="22"/>
          <w:szCs w:val="22"/>
        </w:rPr>
        <w:t xml:space="preserve">” </w:t>
      </w:r>
      <w:r w:rsidR="003816EB">
        <w:rPr>
          <w:rStyle w:val="Heading3Char"/>
          <w:sz w:val="22"/>
          <w:szCs w:val="22"/>
        </w:rPr>
        <w:t xml:space="preserve"> </w:t>
      </w:r>
      <w:r w:rsidRPr="00234A50">
        <w:rPr>
          <w:rStyle w:val="Heading3Char"/>
          <w:sz w:val="22"/>
          <w:szCs w:val="22"/>
        </w:rPr>
        <w:t xml:space="preserve">Hashem assured Moshe that, on the contrary, rather, than feeling slighted by being superseded, </w:t>
      </w:r>
      <w:proofErr w:type="spellStart"/>
      <w:r w:rsidRPr="00234A50">
        <w:rPr>
          <w:rStyle w:val="Heading3Char"/>
          <w:sz w:val="22"/>
          <w:szCs w:val="22"/>
        </w:rPr>
        <w:t>Aharon</w:t>
      </w:r>
      <w:proofErr w:type="spellEnd"/>
      <w:r w:rsidRPr="00234A50">
        <w:rPr>
          <w:rStyle w:val="Heading3Char"/>
          <w:sz w:val="22"/>
          <w:szCs w:val="22"/>
        </w:rPr>
        <w:t xml:space="preserve"> will rejoice over Moshe’s ascent to greatness</w:t>
      </w:r>
      <w:r w:rsidR="0069669C" w:rsidRPr="00234A50">
        <w:rPr>
          <w:rStyle w:val="Heading3Char"/>
          <w:sz w:val="22"/>
          <w:szCs w:val="22"/>
        </w:rPr>
        <w:t xml:space="preserve"> (</w:t>
      </w:r>
      <w:proofErr w:type="spellStart"/>
      <w:r w:rsidR="0069669C" w:rsidRPr="00234A50">
        <w:rPr>
          <w:rStyle w:val="Heading3Char"/>
          <w:sz w:val="22"/>
          <w:szCs w:val="22"/>
        </w:rPr>
        <w:t>Shemos</w:t>
      </w:r>
      <w:proofErr w:type="spellEnd"/>
      <w:r w:rsidR="0069669C" w:rsidRPr="00234A50">
        <w:rPr>
          <w:rStyle w:val="Heading3Char"/>
          <w:sz w:val="22"/>
          <w:szCs w:val="22"/>
        </w:rPr>
        <w:t xml:space="preserve"> 4:14)</w:t>
      </w:r>
      <w:r w:rsidRPr="00234A50">
        <w:rPr>
          <w:rStyle w:val="Heading3Char"/>
          <w:sz w:val="22"/>
          <w:szCs w:val="22"/>
        </w:rPr>
        <w:t xml:space="preserve">: </w:t>
      </w:r>
      <w:r w:rsidRPr="00234A50">
        <w:rPr>
          <w:rStyle w:val="Heading3Char"/>
          <w:i/>
          <w:iCs/>
          <w:sz w:val="22"/>
          <w:szCs w:val="22"/>
        </w:rPr>
        <w:t xml:space="preserve">“When he </w:t>
      </w:r>
      <w:proofErr w:type="gramStart"/>
      <w:r w:rsidRPr="00234A50">
        <w:rPr>
          <w:rStyle w:val="Heading3Char"/>
          <w:i/>
          <w:iCs/>
          <w:sz w:val="22"/>
          <w:szCs w:val="22"/>
        </w:rPr>
        <w:t>will see</w:t>
      </w:r>
      <w:proofErr w:type="gramEnd"/>
      <w:r w:rsidRPr="00234A50">
        <w:rPr>
          <w:rStyle w:val="Heading3Char"/>
          <w:i/>
          <w:iCs/>
          <w:sz w:val="22"/>
          <w:szCs w:val="22"/>
        </w:rPr>
        <w:t xml:space="preserve"> you, he will rejoice in his heart</w:t>
      </w:r>
      <w:r w:rsidRPr="00234A50">
        <w:rPr>
          <w:rStyle w:val="Heading3Char"/>
          <w:sz w:val="22"/>
          <w:szCs w:val="22"/>
        </w:rPr>
        <w:t xml:space="preserve">.”  The Midrash comments on </w:t>
      </w:r>
      <w:proofErr w:type="spellStart"/>
      <w:r w:rsidRPr="00234A50">
        <w:rPr>
          <w:rStyle w:val="Heading3Char"/>
          <w:sz w:val="22"/>
          <w:szCs w:val="22"/>
        </w:rPr>
        <w:t>Aharon’s</w:t>
      </w:r>
      <w:proofErr w:type="spellEnd"/>
      <w:r w:rsidRPr="00234A50">
        <w:rPr>
          <w:rStyle w:val="Heading3Char"/>
          <w:sz w:val="22"/>
          <w:szCs w:val="22"/>
        </w:rPr>
        <w:t xml:space="preserve"> happiness: </w:t>
      </w:r>
      <w:r w:rsidRPr="00234A50">
        <w:rPr>
          <w:rStyle w:val="Heading3Char"/>
          <w:i/>
          <w:iCs/>
          <w:sz w:val="22"/>
          <w:szCs w:val="22"/>
        </w:rPr>
        <w:t xml:space="preserve">R’ Shimon bar R’ Yose said: The heart (of </w:t>
      </w:r>
      <w:proofErr w:type="spellStart"/>
      <w:r w:rsidRPr="00234A50">
        <w:rPr>
          <w:rStyle w:val="Heading3Char"/>
          <w:i/>
          <w:iCs/>
          <w:sz w:val="22"/>
          <w:szCs w:val="22"/>
        </w:rPr>
        <w:t>Aharon</w:t>
      </w:r>
      <w:proofErr w:type="spellEnd"/>
      <w:r w:rsidRPr="00234A50">
        <w:rPr>
          <w:rStyle w:val="Heading3Char"/>
          <w:i/>
          <w:iCs/>
          <w:sz w:val="22"/>
          <w:szCs w:val="22"/>
        </w:rPr>
        <w:t>) that rejoiced in the greatness of his brother, shall be privil</w:t>
      </w:r>
      <w:r w:rsidRPr="00234A50">
        <w:rPr>
          <w:rFonts w:cstheme="minorHAnsi"/>
          <w:i/>
          <w:iCs/>
          <w:sz w:val="22"/>
          <w:szCs w:val="22"/>
        </w:rPr>
        <w:t xml:space="preserve">eged to wear the </w:t>
      </w:r>
      <w:proofErr w:type="spellStart"/>
      <w:r w:rsidRPr="00234A50">
        <w:rPr>
          <w:rFonts w:cstheme="minorHAnsi"/>
          <w:i/>
          <w:iCs/>
          <w:sz w:val="22"/>
          <w:szCs w:val="22"/>
        </w:rPr>
        <w:t>Urim</w:t>
      </w:r>
      <w:proofErr w:type="spellEnd"/>
      <w:r w:rsidRPr="00234A50">
        <w:rPr>
          <w:rFonts w:cstheme="minorHAnsi"/>
          <w:i/>
          <w:iCs/>
          <w:sz w:val="22"/>
          <w:szCs w:val="22"/>
        </w:rPr>
        <w:t xml:space="preserve"> </w:t>
      </w:r>
      <w:proofErr w:type="spellStart"/>
      <w:r w:rsidRPr="00234A50">
        <w:rPr>
          <w:rFonts w:cstheme="minorHAnsi"/>
          <w:i/>
          <w:iCs/>
          <w:sz w:val="22"/>
          <w:szCs w:val="22"/>
        </w:rPr>
        <w:t>v’Tumim</w:t>
      </w:r>
      <w:proofErr w:type="spellEnd"/>
      <w:r w:rsidRPr="00234A50">
        <w:rPr>
          <w:rFonts w:cstheme="minorHAnsi"/>
          <w:i/>
          <w:iCs/>
          <w:sz w:val="22"/>
          <w:szCs w:val="22"/>
        </w:rPr>
        <w:t>, as it says</w:t>
      </w:r>
      <w:bookmarkStart w:id="40" w:name="_Hlk24275424"/>
      <w:r w:rsidRPr="00234A50">
        <w:rPr>
          <w:rFonts w:cstheme="minorHAnsi"/>
          <w:i/>
          <w:iCs/>
          <w:sz w:val="22"/>
          <w:szCs w:val="22"/>
        </w:rPr>
        <w:t xml:space="preserve"> </w:t>
      </w:r>
      <w:r w:rsidRPr="00234A50">
        <w:rPr>
          <w:rFonts w:cstheme="minorHAnsi"/>
          <w:sz w:val="22"/>
          <w:szCs w:val="22"/>
        </w:rPr>
        <w:t>(</w:t>
      </w:r>
      <w:proofErr w:type="spellStart"/>
      <w:r w:rsidRPr="00234A50">
        <w:rPr>
          <w:rFonts w:cstheme="minorHAnsi"/>
          <w:sz w:val="22"/>
          <w:szCs w:val="22"/>
        </w:rPr>
        <w:t>Shemos</w:t>
      </w:r>
      <w:proofErr w:type="spellEnd"/>
      <w:r w:rsidRPr="00234A50">
        <w:rPr>
          <w:rFonts w:cstheme="minorHAnsi"/>
          <w:sz w:val="22"/>
          <w:szCs w:val="22"/>
        </w:rPr>
        <w:t xml:space="preserve"> 28: 30</w:t>
      </w:r>
      <w:r w:rsidRPr="00234A50">
        <w:rPr>
          <w:sz w:val="22"/>
          <w:szCs w:val="22"/>
        </w:rPr>
        <w:t>)</w:t>
      </w:r>
      <w:r w:rsidRPr="00234A50">
        <w:rPr>
          <w:rFonts w:cstheme="minorHAnsi"/>
          <w:sz w:val="22"/>
          <w:szCs w:val="22"/>
        </w:rPr>
        <w:t>:</w:t>
      </w:r>
      <w:r w:rsidRPr="00234A50">
        <w:rPr>
          <w:rFonts w:cstheme="minorHAnsi"/>
          <w:i/>
          <w:iCs/>
          <w:sz w:val="22"/>
          <w:szCs w:val="22"/>
        </w:rPr>
        <w:t xml:space="preserve"> </w:t>
      </w:r>
      <w:bookmarkEnd w:id="40"/>
      <w:r w:rsidR="00E5678B">
        <w:rPr>
          <w:rFonts w:cstheme="minorHAnsi"/>
          <w:i/>
          <w:iCs/>
          <w:sz w:val="22"/>
          <w:szCs w:val="22"/>
        </w:rPr>
        <w:t>“</w:t>
      </w:r>
      <w:r w:rsidRPr="00234A50">
        <w:rPr>
          <w:rFonts w:cstheme="minorHAnsi"/>
          <w:i/>
          <w:iCs/>
          <w:sz w:val="22"/>
          <w:szCs w:val="22"/>
        </w:rPr>
        <w:t xml:space="preserve">And they shall be on </w:t>
      </w:r>
      <w:proofErr w:type="spellStart"/>
      <w:r w:rsidRPr="00234A50">
        <w:rPr>
          <w:rFonts w:cstheme="minorHAnsi"/>
          <w:i/>
          <w:iCs/>
          <w:sz w:val="22"/>
          <w:szCs w:val="22"/>
        </w:rPr>
        <w:t>Aharon’s</w:t>
      </w:r>
      <w:proofErr w:type="spellEnd"/>
      <w:r w:rsidRPr="00234A50">
        <w:rPr>
          <w:rFonts w:cstheme="minorHAnsi"/>
          <w:i/>
          <w:iCs/>
          <w:sz w:val="22"/>
          <w:szCs w:val="22"/>
        </w:rPr>
        <w:t xml:space="preserve"> heart.</w:t>
      </w:r>
      <w:r w:rsidRPr="00234A50">
        <w:rPr>
          <w:rFonts w:cstheme="minorHAnsi"/>
          <w:sz w:val="22"/>
          <w:szCs w:val="22"/>
        </w:rPr>
        <w:t>”</w:t>
      </w:r>
    </w:p>
    <w:p w14:paraId="5AF28C09" w14:textId="0E65F74B" w:rsidR="00D8398F" w:rsidRPr="00234A50" w:rsidRDefault="00D8398F" w:rsidP="001408F9">
      <w:pPr>
        <w:pStyle w:val="Heading3"/>
        <w:numPr>
          <w:ilvl w:val="0"/>
          <w:numId w:val="0"/>
        </w:numPr>
        <w:rPr>
          <w:sz w:val="22"/>
          <w:szCs w:val="22"/>
        </w:rPr>
      </w:pPr>
      <w:r w:rsidRPr="00234A50">
        <w:rPr>
          <w:sz w:val="22"/>
          <w:szCs w:val="22"/>
        </w:rPr>
        <w:t xml:space="preserve">What is the connection between </w:t>
      </w:r>
      <w:proofErr w:type="spellStart"/>
      <w:r w:rsidRPr="00234A50">
        <w:rPr>
          <w:sz w:val="22"/>
          <w:szCs w:val="22"/>
        </w:rPr>
        <w:t>Aharon</w:t>
      </w:r>
      <w:proofErr w:type="spellEnd"/>
      <w:r w:rsidRPr="00234A50">
        <w:rPr>
          <w:sz w:val="22"/>
          <w:szCs w:val="22"/>
        </w:rPr>
        <w:t xml:space="preserve"> rejoicing over his brother’s rise to prominence and his worthiness to wear the </w:t>
      </w:r>
      <w:proofErr w:type="spellStart"/>
      <w:r w:rsidRPr="00234A50">
        <w:rPr>
          <w:i/>
          <w:iCs/>
          <w:sz w:val="22"/>
          <w:szCs w:val="22"/>
        </w:rPr>
        <w:t>Urim</w:t>
      </w:r>
      <w:proofErr w:type="spellEnd"/>
      <w:r w:rsidRPr="00234A50">
        <w:rPr>
          <w:i/>
          <w:iCs/>
          <w:sz w:val="22"/>
          <w:szCs w:val="22"/>
        </w:rPr>
        <w:t xml:space="preserve"> </w:t>
      </w:r>
      <w:proofErr w:type="spellStart"/>
      <w:r w:rsidRPr="00234A50">
        <w:rPr>
          <w:i/>
          <w:iCs/>
          <w:sz w:val="22"/>
          <w:szCs w:val="22"/>
        </w:rPr>
        <w:t>v’Tumim</w:t>
      </w:r>
      <w:proofErr w:type="spellEnd"/>
      <w:r w:rsidRPr="00234A50">
        <w:rPr>
          <w:sz w:val="22"/>
          <w:szCs w:val="22"/>
        </w:rPr>
        <w:t xml:space="preserve">?  When the Jewish people seek Divine guidance, the </w:t>
      </w:r>
      <w:r w:rsidRPr="00234A50">
        <w:rPr>
          <w:i/>
          <w:iCs/>
          <w:sz w:val="22"/>
          <w:szCs w:val="22"/>
        </w:rPr>
        <w:t xml:space="preserve">Kohen </w:t>
      </w:r>
      <w:proofErr w:type="spellStart"/>
      <w:r w:rsidRPr="00234A50">
        <w:rPr>
          <w:i/>
          <w:iCs/>
          <w:sz w:val="22"/>
          <w:szCs w:val="22"/>
        </w:rPr>
        <w:t>Gadol</w:t>
      </w:r>
      <w:proofErr w:type="spellEnd"/>
      <w:r w:rsidRPr="00234A50">
        <w:rPr>
          <w:sz w:val="22"/>
          <w:szCs w:val="22"/>
        </w:rPr>
        <w:t xml:space="preserve"> (high priest) conveys their inquiry to Hashem through the </w:t>
      </w:r>
      <w:proofErr w:type="spellStart"/>
      <w:r w:rsidRPr="00234A50">
        <w:rPr>
          <w:i/>
          <w:iCs/>
          <w:sz w:val="22"/>
          <w:szCs w:val="22"/>
        </w:rPr>
        <w:t>Urim</w:t>
      </w:r>
      <w:proofErr w:type="spellEnd"/>
      <w:r w:rsidRPr="00234A50">
        <w:rPr>
          <w:i/>
          <w:iCs/>
          <w:sz w:val="22"/>
          <w:szCs w:val="22"/>
        </w:rPr>
        <w:t xml:space="preserve"> </w:t>
      </w:r>
      <w:proofErr w:type="spellStart"/>
      <w:r w:rsidRPr="00234A50">
        <w:rPr>
          <w:i/>
          <w:iCs/>
          <w:sz w:val="22"/>
          <w:szCs w:val="22"/>
        </w:rPr>
        <w:t>v’Tumim</w:t>
      </w:r>
      <w:proofErr w:type="spellEnd"/>
      <w:r w:rsidRPr="00234A50">
        <w:rPr>
          <w:sz w:val="22"/>
          <w:szCs w:val="22"/>
        </w:rPr>
        <w:t xml:space="preserve"> which he carries in the breastplate (</w:t>
      </w:r>
      <w:proofErr w:type="spellStart"/>
      <w:r w:rsidRPr="00234A50">
        <w:rPr>
          <w:i/>
          <w:iCs/>
          <w:sz w:val="22"/>
          <w:szCs w:val="22"/>
        </w:rPr>
        <w:t>Choshen</w:t>
      </w:r>
      <w:proofErr w:type="spellEnd"/>
      <w:r w:rsidRPr="00234A50">
        <w:rPr>
          <w:sz w:val="22"/>
          <w:szCs w:val="22"/>
        </w:rPr>
        <w:t xml:space="preserve">) over his heart.  </w:t>
      </w:r>
      <w:r w:rsidR="00691213">
        <w:rPr>
          <w:sz w:val="22"/>
          <w:szCs w:val="22"/>
          <w:vertAlign w:val="superscript"/>
        </w:rPr>
        <w:t>88</w:t>
      </w:r>
      <w:r w:rsidRPr="00234A50">
        <w:rPr>
          <w:sz w:val="22"/>
          <w:szCs w:val="22"/>
        </w:rPr>
        <w:t xml:space="preserve">Rav Chaim </w:t>
      </w:r>
      <w:proofErr w:type="spellStart"/>
      <w:r w:rsidRPr="00234A50">
        <w:rPr>
          <w:sz w:val="22"/>
          <w:szCs w:val="22"/>
        </w:rPr>
        <w:t>Shmuelevitz</w:t>
      </w:r>
      <w:proofErr w:type="spellEnd"/>
      <w:r w:rsidRPr="00234A50">
        <w:rPr>
          <w:sz w:val="22"/>
          <w:szCs w:val="22"/>
        </w:rPr>
        <w:t xml:space="preserve"> explains that </w:t>
      </w:r>
      <w:proofErr w:type="gramStart"/>
      <w:r w:rsidRPr="00234A50">
        <w:rPr>
          <w:sz w:val="22"/>
          <w:szCs w:val="22"/>
        </w:rPr>
        <w:t>in order for</w:t>
      </w:r>
      <w:proofErr w:type="gramEnd"/>
      <w:r w:rsidRPr="00234A50">
        <w:rPr>
          <w:sz w:val="22"/>
          <w:szCs w:val="22"/>
        </w:rPr>
        <w:t xml:space="preserve"> the </w:t>
      </w:r>
      <w:bookmarkStart w:id="41" w:name="_Hlk24223836"/>
      <w:proofErr w:type="spellStart"/>
      <w:r w:rsidRPr="00234A50">
        <w:rPr>
          <w:i/>
          <w:iCs/>
          <w:sz w:val="22"/>
          <w:szCs w:val="22"/>
        </w:rPr>
        <w:t>Urim</w:t>
      </w:r>
      <w:proofErr w:type="spellEnd"/>
      <w:r w:rsidRPr="00234A50">
        <w:rPr>
          <w:i/>
          <w:iCs/>
          <w:sz w:val="22"/>
          <w:szCs w:val="22"/>
        </w:rPr>
        <w:t xml:space="preserve"> </w:t>
      </w:r>
      <w:proofErr w:type="spellStart"/>
      <w:r w:rsidRPr="00234A50">
        <w:rPr>
          <w:i/>
          <w:iCs/>
          <w:sz w:val="22"/>
          <w:szCs w:val="22"/>
        </w:rPr>
        <w:t>v’Tumim</w:t>
      </w:r>
      <w:proofErr w:type="spellEnd"/>
      <w:r w:rsidRPr="00234A50">
        <w:rPr>
          <w:sz w:val="22"/>
          <w:szCs w:val="22"/>
        </w:rPr>
        <w:t xml:space="preserve"> </w:t>
      </w:r>
      <w:bookmarkEnd w:id="41"/>
      <w:r w:rsidRPr="00234A50">
        <w:rPr>
          <w:sz w:val="22"/>
          <w:szCs w:val="22"/>
        </w:rPr>
        <w:t xml:space="preserve">to be a vehicle for Heavenly guidance during the Jewish people’s difficulties, the </w:t>
      </w:r>
      <w:r w:rsidRPr="00234A50">
        <w:rPr>
          <w:i/>
          <w:iCs/>
          <w:sz w:val="22"/>
          <w:szCs w:val="22"/>
        </w:rPr>
        <w:t xml:space="preserve">Kohen </w:t>
      </w:r>
      <w:proofErr w:type="spellStart"/>
      <w:r w:rsidRPr="00234A50">
        <w:rPr>
          <w:i/>
          <w:iCs/>
          <w:sz w:val="22"/>
          <w:szCs w:val="22"/>
        </w:rPr>
        <w:t>Gadol</w:t>
      </w:r>
      <w:proofErr w:type="spellEnd"/>
      <w:r w:rsidRPr="00234A50">
        <w:rPr>
          <w:sz w:val="22"/>
          <w:szCs w:val="22"/>
        </w:rPr>
        <w:t xml:space="preserve"> must have a heart of empathy, w</w:t>
      </w:r>
      <w:r w:rsidR="00CC3335">
        <w:rPr>
          <w:sz w:val="22"/>
          <w:szCs w:val="22"/>
        </w:rPr>
        <w:t>hich</w:t>
      </w:r>
      <w:r w:rsidRPr="00234A50">
        <w:rPr>
          <w:sz w:val="22"/>
          <w:szCs w:val="22"/>
        </w:rPr>
        <w:t xml:space="preserve"> identifies with the feelings of a person in his moment of distress.  Rav </w:t>
      </w:r>
      <w:proofErr w:type="spellStart"/>
      <w:r w:rsidRPr="00234A50">
        <w:rPr>
          <w:sz w:val="22"/>
          <w:szCs w:val="22"/>
        </w:rPr>
        <w:t>Shmuelevitz</w:t>
      </w:r>
      <w:proofErr w:type="spellEnd"/>
      <w:r w:rsidRPr="00234A50">
        <w:rPr>
          <w:sz w:val="22"/>
          <w:szCs w:val="22"/>
        </w:rPr>
        <w:t xml:space="preserve"> </w:t>
      </w:r>
      <w:r w:rsidR="006F14B3">
        <w:rPr>
          <w:sz w:val="22"/>
          <w:szCs w:val="22"/>
        </w:rPr>
        <w:t>adds</w:t>
      </w:r>
      <w:r w:rsidRPr="00234A50">
        <w:rPr>
          <w:sz w:val="22"/>
          <w:szCs w:val="22"/>
        </w:rPr>
        <w:t xml:space="preserve">: </w:t>
      </w:r>
      <w:r w:rsidRPr="00234A50">
        <w:rPr>
          <w:i/>
          <w:iCs/>
          <w:sz w:val="22"/>
          <w:szCs w:val="22"/>
        </w:rPr>
        <w:t xml:space="preserve">“The magnanimous heart that holds within it the exalted </w:t>
      </w:r>
      <w:proofErr w:type="spellStart"/>
      <w:r w:rsidRPr="00234A50">
        <w:rPr>
          <w:i/>
          <w:iCs/>
          <w:sz w:val="22"/>
          <w:szCs w:val="22"/>
        </w:rPr>
        <w:t>middah</w:t>
      </w:r>
      <w:proofErr w:type="spellEnd"/>
      <w:r w:rsidRPr="00234A50">
        <w:rPr>
          <w:i/>
          <w:iCs/>
          <w:sz w:val="22"/>
          <w:szCs w:val="22"/>
        </w:rPr>
        <w:t xml:space="preserve"> to rejoice in another’s happiness</w:t>
      </w:r>
      <w:r w:rsidRPr="00234A50">
        <w:rPr>
          <w:sz w:val="22"/>
          <w:szCs w:val="22"/>
        </w:rPr>
        <w:t xml:space="preserve">,” i.e., </w:t>
      </w:r>
      <w:proofErr w:type="spellStart"/>
      <w:r w:rsidRPr="00234A50">
        <w:rPr>
          <w:sz w:val="22"/>
          <w:szCs w:val="22"/>
        </w:rPr>
        <w:t>Aharon’s</w:t>
      </w:r>
      <w:proofErr w:type="spellEnd"/>
      <w:r w:rsidRPr="00234A50">
        <w:rPr>
          <w:sz w:val="22"/>
          <w:szCs w:val="22"/>
        </w:rPr>
        <w:t xml:space="preserve"> heart that rejoiced over Moshe’s selection as the redeemer of Israel, </w:t>
      </w:r>
      <w:r w:rsidRPr="00234A50">
        <w:rPr>
          <w:i/>
          <w:iCs/>
          <w:sz w:val="22"/>
          <w:szCs w:val="22"/>
        </w:rPr>
        <w:t>“is sensitized to feel the heart of each Jew, and therefore,</w:t>
      </w:r>
      <w:r w:rsidRPr="00234A50">
        <w:rPr>
          <w:sz w:val="22"/>
          <w:szCs w:val="22"/>
        </w:rPr>
        <w:t xml:space="preserve"> </w:t>
      </w:r>
      <w:r w:rsidRPr="00234A50">
        <w:rPr>
          <w:i/>
          <w:iCs/>
          <w:sz w:val="22"/>
          <w:szCs w:val="22"/>
        </w:rPr>
        <w:t xml:space="preserve">precisely is the place for the </w:t>
      </w:r>
      <w:proofErr w:type="spellStart"/>
      <w:r w:rsidRPr="00234A50">
        <w:rPr>
          <w:i/>
          <w:iCs/>
          <w:sz w:val="22"/>
          <w:szCs w:val="22"/>
        </w:rPr>
        <w:t>Urim</w:t>
      </w:r>
      <w:proofErr w:type="spellEnd"/>
      <w:r w:rsidRPr="00234A50">
        <w:rPr>
          <w:i/>
          <w:iCs/>
          <w:sz w:val="22"/>
          <w:szCs w:val="22"/>
        </w:rPr>
        <w:t xml:space="preserve"> </w:t>
      </w:r>
      <w:proofErr w:type="spellStart"/>
      <w:r w:rsidRPr="00234A50">
        <w:rPr>
          <w:i/>
          <w:iCs/>
          <w:sz w:val="22"/>
          <w:szCs w:val="22"/>
        </w:rPr>
        <w:t>v’Tumim</w:t>
      </w:r>
      <w:proofErr w:type="spellEnd"/>
      <w:r w:rsidRPr="00234A50">
        <w:rPr>
          <w:i/>
          <w:iCs/>
          <w:sz w:val="22"/>
          <w:szCs w:val="22"/>
        </w:rPr>
        <w:t xml:space="preserve"> to rest upon</w:t>
      </w:r>
      <w:r w:rsidR="003A4EB8" w:rsidRPr="00234A50">
        <w:rPr>
          <w:sz w:val="22"/>
          <w:szCs w:val="22"/>
        </w:rPr>
        <w:t>.</w:t>
      </w:r>
      <w:r w:rsidRPr="00234A50">
        <w:rPr>
          <w:sz w:val="22"/>
          <w:szCs w:val="22"/>
        </w:rPr>
        <w:t xml:space="preserve">”  </w:t>
      </w:r>
    </w:p>
    <w:p w14:paraId="1FF5B461" w14:textId="12863F46" w:rsidR="00DA609F" w:rsidRPr="007D61F6" w:rsidRDefault="00086185" w:rsidP="00093EA2">
      <w:pPr>
        <w:pStyle w:val="Heading3"/>
        <w:numPr>
          <w:ilvl w:val="0"/>
          <w:numId w:val="0"/>
        </w:numPr>
        <w:spacing w:before="120"/>
        <w:rPr>
          <w:sz w:val="22"/>
          <w:szCs w:val="22"/>
        </w:rPr>
      </w:pPr>
      <w:r>
        <w:rPr>
          <w:sz w:val="22"/>
          <w:szCs w:val="22"/>
          <w:vertAlign w:val="superscript"/>
        </w:rPr>
        <w:t>89</w:t>
      </w:r>
      <w:r w:rsidR="00DA609F" w:rsidRPr="00234A50">
        <w:rPr>
          <w:sz w:val="22"/>
          <w:szCs w:val="22"/>
        </w:rPr>
        <w:t>Rav Matisyahu Salomon</w:t>
      </w:r>
      <w:r w:rsidR="00DA30CC" w:rsidRPr="00234A50">
        <w:rPr>
          <w:sz w:val="22"/>
          <w:szCs w:val="22"/>
        </w:rPr>
        <w:t xml:space="preserve"> explains that certainly Moshe understood the </w:t>
      </w:r>
      <w:r w:rsidR="006679AD" w:rsidRPr="00234A50">
        <w:rPr>
          <w:sz w:val="22"/>
          <w:szCs w:val="22"/>
        </w:rPr>
        <w:t>great value</w:t>
      </w:r>
      <w:r w:rsidR="00DA30CC" w:rsidRPr="00234A50">
        <w:rPr>
          <w:sz w:val="22"/>
          <w:szCs w:val="22"/>
        </w:rPr>
        <w:t xml:space="preserve"> of </w:t>
      </w:r>
      <w:r w:rsidR="009E7871" w:rsidRPr="00234A50">
        <w:rPr>
          <w:sz w:val="22"/>
          <w:szCs w:val="22"/>
        </w:rPr>
        <w:t xml:space="preserve">the </w:t>
      </w:r>
      <w:proofErr w:type="spellStart"/>
      <w:r w:rsidR="006679AD" w:rsidRPr="00234A50">
        <w:rPr>
          <w:i/>
          <w:iCs/>
          <w:sz w:val="22"/>
          <w:szCs w:val="22"/>
        </w:rPr>
        <w:t>middah</w:t>
      </w:r>
      <w:proofErr w:type="spellEnd"/>
      <w:r w:rsidR="006679AD" w:rsidRPr="00234A50">
        <w:rPr>
          <w:sz w:val="22"/>
          <w:szCs w:val="22"/>
        </w:rPr>
        <w:t xml:space="preserve"> of rejoicing in another</w:t>
      </w:r>
      <w:r w:rsidR="00143553" w:rsidRPr="00234A50">
        <w:rPr>
          <w:sz w:val="22"/>
          <w:szCs w:val="22"/>
        </w:rPr>
        <w:t xml:space="preserve"> person</w:t>
      </w:r>
      <w:r w:rsidR="006679AD" w:rsidRPr="00234A50">
        <w:rPr>
          <w:sz w:val="22"/>
          <w:szCs w:val="22"/>
        </w:rPr>
        <w:t xml:space="preserve">’s good fortunes </w:t>
      </w:r>
      <w:proofErr w:type="gramStart"/>
      <w:r w:rsidR="00426842" w:rsidRPr="00234A50">
        <w:rPr>
          <w:rFonts w:cstheme="minorHAnsi"/>
          <w:sz w:val="22"/>
          <w:szCs w:val="22"/>
        </w:rPr>
        <w:t>and also</w:t>
      </w:r>
      <w:proofErr w:type="gramEnd"/>
      <w:r w:rsidR="00CD7659" w:rsidRPr="00234A50">
        <w:rPr>
          <w:rFonts w:cstheme="minorHAnsi"/>
          <w:sz w:val="22"/>
          <w:szCs w:val="22"/>
        </w:rPr>
        <w:t>,</w:t>
      </w:r>
      <w:r w:rsidR="00426842" w:rsidRPr="00234A50">
        <w:rPr>
          <w:rFonts w:cstheme="minorHAnsi"/>
          <w:sz w:val="22"/>
          <w:szCs w:val="22"/>
        </w:rPr>
        <w:t xml:space="preserve"> he recognized the exalted personality of his brother, </w:t>
      </w:r>
      <w:proofErr w:type="spellStart"/>
      <w:r w:rsidR="00426842" w:rsidRPr="00234A50">
        <w:rPr>
          <w:rFonts w:cstheme="minorHAnsi"/>
          <w:sz w:val="22"/>
          <w:szCs w:val="22"/>
        </w:rPr>
        <w:t>Ahar</w:t>
      </w:r>
      <w:r w:rsidR="00D42979" w:rsidRPr="00234A50">
        <w:rPr>
          <w:rFonts w:cstheme="minorHAnsi"/>
          <w:sz w:val="22"/>
          <w:szCs w:val="22"/>
        </w:rPr>
        <w:t>on</w:t>
      </w:r>
      <w:proofErr w:type="spellEnd"/>
      <w:r w:rsidR="00D42979" w:rsidRPr="00234A50">
        <w:rPr>
          <w:rFonts w:cstheme="minorHAnsi"/>
          <w:sz w:val="22"/>
          <w:szCs w:val="22"/>
        </w:rPr>
        <w:t xml:space="preserve">.  Why, then, </w:t>
      </w:r>
      <w:r w:rsidR="0056436F">
        <w:rPr>
          <w:rFonts w:cstheme="minorHAnsi"/>
          <w:sz w:val="22"/>
          <w:szCs w:val="22"/>
        </w:rPr>
        <w:t xml:space="preserve">did </w:t>
      </w:r>
      <w:r w:rsidR="00E07F9C" w:rsidRPr="00234A50">
        <w:rPr>
          <w:rFonts w:cstheme="minorHAnsi"/>
          <w:sz w:val="22"/>
          <w:szCs w:val="22"/>
        </w:rPr>
        <w:t xml:space="preserve">Moshe </w:t>
      </w:r>
      <w:r w:rsidR="00314C6B">
        <w:rPr>
          <w:rFonts w:cstheme="minorHAnsi"/>
          <w:sz w:val="22"/>
          <w:szCs w:val="22"/>
        </w:rPr>
        <w:t xml:space="preserve">fear that </w:t>
      </w:r>
      <w:r w:rsidR="00D42979" w:rsidRPr="00234A50">
        <w:rPr>
          <w:rFonts w:cstheme="minorHAnsi"/>
          <w:sz w:val="22"/>
          <w:szCs w:val="22"/>
        </w:rPr>
        <w:t>he would be “trespassing</w:t>
      </w:r>
      <w:r w:rsidR="00E07F9C" w:rsidRPr="00234A50">
        <w:rPr>
          <w:rFonts w:cstheme="minorHAnsi"/>
          <w:sz w:val="22"/>
          <w:szCs w:val="22"/>
        </w:rPr>
        <w:t>” on his brother’s domain</w:t>
      </w:r>
      <w:r w:rsidR="00314C6B">
        <w:rPr>
          <w:rFonts w:cstheme="minorHAnsi"/>
          <w:sz w:val="22"/>
          <w:szCs w:val="22"/>
        </w:rPr>
        <w:t xml:space="preserve"> and hesitate to accept the mantle of leadership</w:t>
      </w:r>
      <w:r w:rsidR="00E07F9C" w:rsidRPr="00234A50">
        <w:rPr>
          <w:rFonts w:cstheme="minorHAnsi"/>
          <w:sz w:val="22"/>
          <w:szCs w:val="22"/>
        </w:rPr>
        <w:t>?</w:t>
      </w:r>
      <w:r w:rsidR="00D42979" w:rsidRPr="00234A50">
        <w:rPr>
          <w:rFonts w:cstheme="minorHAnsi"/>
          <w:sz w:val="22"/>
          <w:szCs w:val="22"/>
        </w:rPr>
        <w:t xml:space="preserve"> </w:t>
      </w:r>
      <w:r w:rsidR="00CD7659" w:rsidRPr="00234A50">
        <w:rPr>
          <w:rFonts w:cstheme="minorHAnsi"/>
          <w:sz w:val="22"/>
          <w:szCs w:val="22"/>
        </w:rPr>
        <w:t xml:space="preserve"> The answer, says Rav Salomon, Moshe could not imagine</w:t>
      </w:r>
      <w:r w:rsidR="00035510" w:rsidRPr="00234A50">
        <w:rPr>
          <w:rFonts w:cstheme="minorHAnsi"/>
          <w:sz w:val="22"/>
          <w:szCs w:val="22"/>
        </w:rPr>
        <w:t xml:space="preserve"> that </w:t>
      </w:r>
      <w:r w:rsidR="008809B5" w:rsidRPr="00234A50">
        <w:rPr>
          <w:rFonts w:cstheme="minorHAnsi"/>
          <w:sz w:val="22"/>
          <w:szCs w:val="22"/>
        </w:rPr>
        <w:t xml:space="preserve">the heart of </w:t>
      </w:r>
      <w:r w:rsidR="00314C6B">
        <w:rPr>
          <w:rFonts w:cstheme="minorHAnsi"/>
          <w:sz w:val="22"/>
          <w:szCs w:val="22"/>
        </w:rPr>
        <w:t xml:space="preserve">any </w:t>
      </w:r>
      <w:r w:rsidR="00035510" w:rsidRPr="00234A50">
        <w:rPr>
          <w:rFonts w:cstheme="minorHAnsi"/>
          <w:sz w:val="22"/>
          <w:szCs w:val="22"/>
        </w:rPr>
        <w:t xml:space="preserve">human being, even as great as </w:t>
      </w:r>
      <w:proofErr w:type="spellStart"/>
      <w:r w:rsidR="00035510" w:rsidRPr="00234A50">
        <w:rPr>
          <w:rFonts w:cstheme="minorHAnsi"/>
          <w:sz w:val="22"/>
          <w:szCs w:val="22"/>
        </w:rPr>
        <w:t>Aharon</w:t>
      </w:r>
      <w:proofErr w:type="spellEnd"/>
      <w:r w:rsidR="00035510" w:rsidRPr="00234A50">
        <w:rPr>
          <w:rFonts w:cstheme="minorHAnsi"/>
          <w:sz w:val="22"/>
          <w:szCs w:val="22"/>
        </w:rPr>
        <w:t xml:space="preserve">, could </w:t>
      </w:r>
      <w:r w:rsidR="008809B5" w:rsidRPr="00234A50">
        <w:rPr>
          <w:rFonts w:cstheme="minorHAnsi"/>
          <w:sz w:val="22"/>
          <w:szCs w:val="22"/>
        </w:rPr>
        <w:t xml:space="preserve">be so pure as to </w:t>
      </w:r>
      <w:r w:rsidR="00706769" w:rsidRPr="00234A50">
        <w:rPr>
          <w:rFonts w:cstheme="minorHAnsi"/>
          <w:sz w:val="22"/>
          <w:szCs w:val="22"/>
        </w:rPr>
        <w:t xml:space="preserve">rejoice in another’s success and good fortune as if it was his own personal </w:t>
      </w:r>
      <w:r w:rsidR="00093EA2">
        <w:rPr>
          <w:rFonts w:cstheme="minorHAnsi"/>
          <w:sz w:val="22"/>
          <w:szCs w:val="22"/>
        </w:rPr>
        <w:t>happiness</w:t>
      </w:r>
      <w:r w:rsidR="00706769" w:rsidRPr="00234A50">
        <w:rPr>
          <w:rFonts w:cstheme="minorHAnsi"/>
          <w:sz w:val="22"/>
          <w:szCs w:val="22"/>
        </w:rPr>
        <w:t xml:space="preserve">.  </w:t>
      </w:r>
      <w:r w:rsidR="00A61EBC" w:rsidRPr="00234A50">
        <w:rPr>
          <w:rFonts w:cstheme="minorHAnsi"/>
          <w:sz w:val="22"/>
          <w:szCs w:val="22"/>
        </w:rPr>
        <w:t xml:space="preserve">Surely, Moshe worried, </w:t>
      </w:r>
      <w:proofErr w:type="spellStart"/>
      <w:r w:rsidR="00B53D08" w:rsidRPr="00234A50">
        <w:rPr>
          <w:rFonts w:cstheme="minorHAnsi"/>
          <w:sz w:val="22"/>
          <w:szCs w:val="22"/>
        </w:rPr>
        <w:t>Aharon</w:t>
      </w:r>
      <w:proofErr w:type="spellEnd"/>
      <w:r w:rsidR="00B53D08" w:rsidRPr="00234A50">
        <w:rPr>
          <w:rFonts w:cstheme="minorHAnsi"/>
          <w:sz w:val="22"/>
          <w:szCs w:val="22"/>
        </w:rPr>
        <w:t xml:space="preserve"> </w:t>
      </w:r>
      <w:r w:rsidR="00B53D08">
        <w:rPr>
          <w:rFonts w:cstheme="minorHAnsi"/>
          <w:sz w:val="22"/>
          <w:szCs w:val="22"/>
        </w:rPr>
        <w:t xml:space="preserve">would have a </w:t>
      </w:r>
      <w:r w:rsidR="00A61EBC" w:rsidRPr="00234A50">
        <w:rPr>
          <w:rFonts w:cstheme="minorHAnsi"/>
          <w:sz w:val="22"/>
          <w:szCs w:val="22"/>
        </w:rPr>
        <w:t xml:space="preserve">smattering of resentment for </w:t>
      </w:r>
      <w:r w:rsidR="00175FB0" w:rsidRPr="00234A50">
        <w:rPr>
          <w:rFonts w:cstheme="minorHAnsi"/>
          <w:sz w:val="22"/>
          <w:szCs w:val="22"/>
        </w:rPr>
        <w:t xml:space="preserve">having the leadership taken from him and given to his younger brother.  </w:t>
      </w:r>
      <w:r w:rsidR="008A2DC3" w:rsidRPr="00234A50">
        <w:rPr>
          <w:rFonts w:cstheme="minorHAnsi"/>
          <w:sz w:val="22"/>
          <w:szCs w:val="22"/>
        </w:rPr>
        <w:t xml:space="preserve">Thus, when Hashem </w:t>
      </w:r>
      <w:r w:rsidR="00471CAA" w:rsidRPr="00234A50">
        <w:rPr>
          <w:rFonts w:cstheme="minorHAnsi"/>
          <w:sz w:val="22"/>
          <w:szCs w:val="22"/>
        </w:rPr>
        <w:t>responded</w:t>
      </w:r>
      <w:r w:rsidR="0069669C" w:rsidRPr="00234A50">
        <w:rPr>
          <w:rFonts w:cstheme="minorHAnsi"/>
          <w:sz w:val="22"/>
          <w:szCs w:val="22"/>
        </w:rPr>
        <w:t>, “</w:t>
      </w:r>
      <w:r w:rsidR="0069669C" w:rsidRPr="00234A50">
        <w:rPr>
          <w:rStyle w:val="Heading3Char"/>
          <w:i/>
          <w:iCs/>
          <w:sz w:val="22"/>
          <w:szCs w:val="22"/>
        </w:rPr>
        <w:t xml:space="preserve">When he </w:t>
      </w:r>
      <w:proofErr w:type="gramStart"/>
      <w:r w:rsidR="0069669C" w:rsidRPr="00234A50">
        <w:rPr>
          <w:rStyle w:val="Heading3Char"/>
          <w:i/>
          <w:iCs/>
          <w:sz w:val="22"/>
          <w:szCs w:val="22"/>
        </w:rPr>
        <w:t>will see</w:t>
      </w:r>
      <w:proofErr w:type="gramEnd"/>
      <w:r w:rsidR="0069669C" w:rsidRPr="00234A50">
        <w:rPr>
          <w:rStyle w:val="Heading3Char"/>
          <w:i/>
          <w:iCs/>
          <w:sz w:val="22"/>
          <w:szCs w:val="22"/>
        </w:rPr>
        <w:t xml:space="preserve"> you, he will rejoice in his heart,</w:t>
      </w:r>
      <w:r w:rsidR="0069669C" w:rsidRPr="00234A50">
        <w:rPr>
          <w:rFonts w:cstheme="minorHAnsi"/>
          <w:sz w:val="22"/>
          <w:szCs w:val="22"/>
        </w:rPr>
        <w:t xml:space="preserve">” </w:t>
      </w:r>
      <w:r w:rsidR="0047525F">
        <w:rPr>
          <w:rFonts w:cstheme="minorHAnsi"/>
          <w:sz w:val="22"/>
          <w:szCs w:val="22"/>
        </w:rPr>
        <w:t xml:space="preserve">He </w:t>
      </w:r>
      <w:r w:rsidR="0069669C" w:rsidRPr="00234A50">
        <w:rPr>
          <w:rFonts w:cstheme="minorHAnsi"/>
          <w:sz w:val="22"/>
          <w:szCs w:val="22"/>
        </w:rPr>
        <w:t>assured</w:t>
      </w:r>
      <w:r w:rsidR="00471CAA" w:rsidRPr="00234A50">
        <w:rPr>
          <w:rFonts w:cstheme="minorHAnsi"/>
          <w:sz w:val="22"/>
          <w:szCs w:val="22"/>
        </w:rPr>
        <w:t xml:space="preserve"> Moshe that </w:t>
      </w:r>
      <w:proofErr w:type="spellStart"/>
      <w:r w:rsidR="00471CAA" w:rsidRPr="00234A50">
        <w:rPr>
          <w:rFonts w:cstheme="minorHAnsi"/>
          <w:sz w:val="22"/>
          <w:szCs w:val="22"/>
        </w:rPr>
        <w:t>Aharon’s</w:t>
      </w:r>
      <w:proofErr w:type="spellEnd"/>
      <w:r w:rsidR="00471CAA" w:rsidRPr="00234A50">
        <w:rPr>
          <w:rFonts w:cstheme="minorHAnsi"/>
          <w:sz w:val="22"/>
          <w:szCs w:val="22"/>
        </w:rPr>
        <w:t xml:space="preserve"> heart w</w:t>
      </w:r>
      <w:r w:rsidR="00093EA2">
        <w:rPr>
          <w:rFonts w:cstheme="minorHAnsi"/>
          <w:sz w:val="22"/>
          <w:szCs w:val="22"/>
        </w:rPr>
        <w:t>ould</w:t>
      </w:r>
      <w:r w:rsidR="00471CAA" w:rsidRPr="00234A50">
        <w:rPr>
          <w:rFonts w:cstheme="minorHAnsi"/>
          <w:sz w:val="22"/>
          <w:szCs w:val="22"/>
        </w:rPr>
        <w:t xml:space="preserve"> </w:t>
      </w:r>
      <w:r w:rsidR="004C0868">
        <w:rPr>
          <w:rFonts w:cstheme="minorHAnsi"/>
          <w:sz w:val="22"/>
          <w:szCs w:val="22"/>
        </w:rPr>
        <w:t xml:space="preserve">completely be filled with joy over </w:t>
      </w:r>
      <w:r w:rsidR="004C0868" w:rsidRPr="007D61F6">
        <w:rPr>
          <w:rFonts w:cstheme="minorHAnsi"/>
          <w:sz w:val="22"/>
          <w:szCs w:val="22"/>
        </w:rPr>
        <w:t xml:space="preserve">his </w:t>
      </w:r>
      <w:r w:rsidR="00234A50" w:rsidRPr="007D61F6">
        <w:rPr>
          <w:sz w:val="22"/>
          <w:szCs w:val="22"/>
        </w:rPr>
        <w:t>brother’s rise to prominence</w:t>
      </w:r>
      <w:r w:rsidR="00380C3E" w:rsidRPr="007D61F6">
        <w:rPr>
          <w:sz w:val="22"/>
          <w:szCs w:val="22"/>
        </w:rPr>
        <w:t xml:space="preserve">, </w:t>
      </w:r>
      <w:r w:rsidR="00F61980" w:rsidRPr="007D61F6">
        <w:rPr>
          <w:sz w:val="22"/>
          <w:szCs w:val="22"/>
        </w:rPr>
        <w:t xml:space="preserve">free of even </w:t>
      </w:r>
      <w:r w:rsidR="00380C3E" w:rsidRPr="007D61F6">
        <w:rPr>
          <w:sz w:val="22"/>
          <w:szCs w:val="22"/>
        </w:rPr>
        <w:t>an iota of resentment</w:t>
      </w:r>
      <w:r w:rsidR="00F61980" w:rsidRPr="007D61F6">
        <w:rPr>
          <w:sz w:val="22"/>
          <w:szCs w:val="22"/>
        </w:rPr>
        <w:t>.</w:t>
      </w:r>
      <w:r w:rsidR="0047525F" w:rsidRPr="007D61F6">
        <w:rPr>
          <w:sz w:val="22"/>
          <w:szCs w:val="22"/>
        </w:rPr>
        <w:t xml:space="preserve">  </w:t>
      </w:r>
      <w:r w:rsidR="0083442A" w:rsidRPr="007D61F6">
        <w:rPr>
          <w:sz w:val="22"/>
          <w:szCs w:val="22"/>
        </w:rPr>
        <w:t xml:space="preserve">Because of this exquisite purity of his heart, </w:t>
      </w:r>
      <w:proofErr w:type="spellStart"/>
      <w:r w:rsidR="001E4EF7" w:rsidRPr="007D61F6">
        <w:rPr>
          <w:sz w:val="22"/>
          <w:szCs w:val="22"/>
        </w:rPr>
        <w:t>Aharon</w:t>
      </w:r>
      <w:proofErr w:type="spellEnd"/>
      <w:r w:rsidR="001E4EF7" w:rsidRPr="007D61F6">
        <w:rPr>
          <w:sz w:val="22"/>
          <w:szCs w:val="22"/>
        </w:rPr>
        <w:t xml:space="preserve"> merited that, </w:t>
      </w:r>
      <w:r w:rsidR="001E4EF7" w:rsidRPr="007D61F6">
        <w:rPr>
          <w:i/>
          <w:iCs/>
          <w:sz w:val="22"/>
          <w:szCs w:val="22"/>
        </w:rPr>
        <w:t>“</w:t>
      </w:r>
      <w:r w:rsidR="001E4EF7" w:rsidRPr="007D61F6">
        <w:rPr>
          <w:rStyle w:val="Heading3Char"/>
          <w:i/>
          <w:iCs/>
          <w:sz w:val="22"/>
          <w:szCs w:val="22"/>
        </w:rPr>
        <w:t>t</w:t>
      </w:r>
      <w:r w:rsidR="0047525F" w:rsidRPr="007D61F6">
        <w:rPr>
          <w:rStyle w:val="Heading3Char"/>
          <w:i/>
          <w:iCs/>
          <w:sz w:val="22"/>
          <w:szCs w:val="22"/>
        </w:rPr>
        <w:t>he heart that rejoiced in the greatness of his brother, shall be privil</w:t>
      </w:r>
      <w:r w:rsidR="0047525F" w:rsidRPr="007D61F6">
        <w:rPr>
          <w:rFonts w:cstheme="minorHAnsi"/>
          <w:i/>
          <w:iCs/>
          <w:sz w:val="22"/>
          <w:szCs w:val="22"/>
        </w:rPr>
        <w:t xml:space="preserve">eged to wear the </w:t>
      </w:r>
      <w:proofErr w:type="spellStart"/>
      <w:r w:rsidR="0047525F" w:rsidRPr="007D61F6">
        <w:rPr>
          <w:rFonts w:cstheme="minorHAnsi"/>
          <w:i/>
          <w:iCs/>
          <w:sz w:val="22"/>
          <w:szCs w:val="22"/>
        </w:rPr>
        <w:t>Urim</w:t>
      </w:r>
      <w:proofErr w:type="spellEnd"/>
      <w:r w:rsidR="0047525F" w:rsidRPr="007D61F6">
        <w:rPr>
          <w:rFonts w:cstheme="minorHAnsi"/>
          <w:i/>
          <w:iCs/>
          <w:sz w:val="22"/>
          <w:szCs w:val="22"/>
        </w:rPr>
        <w:t xml:space="preserve"> </w:t>
      </w:r>
      <w:proofErr w:type="spellStart"/>
      <w:r w:rsidR="0047525F" w:rsidRPr="007D61F6">
        <w:rPr>
          <w:rFonts w:cstheme="minorHAnsi"/>
          <w:i/>
          <w:iCs/>
          <w:sz w:val="22"/>
          <w:szCs w:val="22"/>
        </w:rPr>
        <w:t>v’Tumim</w:t>
      </w:r>
      <w:proofErr w:type="spellEnd"/>
      <w:r w:rsidR="001E4EF7" w:rsidRPr="007D61F6">
        <w:rPr>
          <w:rFonts w:cstheme="minorHAnsi"/>
          <w:i/>
          <w:iCs/>
          <w:sz w:val="22"/>
          <w:szCs w:val="22"/>
        </w:rPr>
        <w:t>.”</w:t>
      </w:r>
    </w:p>
    <w:p w14:paraId="4CA57322" w14:textId="5707677F" w:rsidR="005E6C06" w:rsidRDefault="00086185" w:rsidP="00056A80">
      <w:pPr>
        <w:pStyle w:val="Heading3"/>
        <w:numPr>
          <w:ilvl w:val="0"/>
          <w:numId w:val="0"/>
        </w:numPr>
        <w:spacing w:before="120" w:after="120"/>
        <w:rPr>
          <w:rFonts w:cstheme="minorHAnsi"/>
        </w:rPr>
      </w:pPr>
      <w:r>
        <w:rPr>
          <w:rStyle w:val="Heading3Char"/>
          <w:sz w:val="22"/>
          <w:szCs w:val="22"/>
          <w:vertAlign w:val="superscript"/>
        </w:rPr>
        <w:t>90</w:t>
      </w:r>
      <w:r w:rsidR="00FF369D" w:rsidRPr="007D61F6">
        <w:rPr>
          <w:rStyle w:val="Heading3Char"/>
          <w:sz w:val="22"/>
          <w:szCs w:val="22"/>
        </w:rPr>
        <w:t xml:space="preserve">Rav </w:t>
      </w:r>
      <w:proofErr w:type="spellStart"/>
      <w:r w:rsidR="00FF369D" w:rsidRPr="007D61F6">
        <w:rPr>
          <w:rStyle w:val="Heading3Char"/>
          <w:sz w:val="22"/>
          <w:szCs w:val="22"/>
        </w:rPr>
        <w:t>Chatzkel</w:t>
      </w:r>
      <w:proofErr w:type="spellEnd"/>
      <w:r w:rsidR="00FF369D" w:rsidRPr="007D61F6">
        <w:rPr>
          <w:rStyle w:val="Heading3Char"/>
          <w:sz w:val="22"/>
          <w:szCs w:val="22"/>
        </w:rPr>
        <w:t xml:space="preserve"> </w:t>
      </w:r>
      <w:proofErr w:type="spellStart"/>
      <w:r w:rsidR="00FF369D" w:rsidRPr="007D61F6">
        <w:rPr>
          <w:rStyle w:val="Heading3Char"/>
          <w:sz w:val="22"/>
          <w:szCs w:val="22"/>
        </w:rPr>
        <w:t>Levenstein</w:t>
      </w:r>
      <w:proofErr w:type="spellEnd"/>
      <w:r w:rsidR="00FF369D" w:rsidRPr="007D61F6">
        <w:rPr>
          <w:rStyle w:val="Heading3Char"/>
          <w:sz w:val="22"/>
          <w:szCs w:val="22"/>
        </w:rPr>
        <w:t xml:space="preserve"> suggests it is possible that one who rejoices in the good fortunes of another (</w:t>
      </w:r>
      <w:r w:rsidR="00D86CD7" w:rsidRPr="007D61F6">
        <w:rPr>
          <w:rStyle w:val="Heading3Char"/>
          <w:sz w:val="22"/>
          <w:szCs w:val="22"/>
        </w:rPr>
        <w:t xml:space="preserve">which he </w:t>
      </w:r>
      <w:r w:rsidR="00D86CD7" w:rsidRPr="007D61F6">
        <w:rPr>
          <w:sz w:val="22"/>
          <w:szCs w:val="22"/>
        </w:rPr>
        <w:t xml:space="preserve">describes as the </w:t>
      </w:r>
      <w:proofErr w:type="spellStart"/>
      <w:r w:rsidR="00D86CD7" w:rsidRPr="007D61F6">
        <w:rPr>
          <w:rFonts w:cstheme="minorHAnsi"/>
          <w:i/>
          <w:iCs/>
          <w:sz w:val="22"/>
          <w:szCs w:val="22"/>
        </w:rPr>
        <w:t>middah</w:t>
      </w:r>
      <w:proofErr w:type="spellEnd"/>
      <w:r w:rsidR="00D86CD7" w:rsidRPr="007D61F6">
        <w:rPr>
          <w:rFonts w:cstheme="minorHAnsi"/>
          <w:sz w:val="22"/>
          <w:szCs w:val="22"/>
        </w:rPr>
        <w:t xml:space="preserve"> of “</w:t>
      </w:r>
      <w:r w:rsidR="00D86CD7" w:rsidRPr="00234A50">
        <w:rPr>
          <w:rFonts w:asciiTheme="majorBidi" w:hAnsiTheme="majorBidi" w:cs="Times New Roman"/>
          <w:sz w:val="24"/>
          <w:szCs w:val="24"/>
          <w:rtl/>
        </w:rPr>
        <w:t>טוב עין</w:t>
      </w:r>
      <w:r w:rsidR="00D86CD7" w:rsidRPr="007D61F6">
        <w:rPr>
          <w:rFonts w:cstheme="minorHAnsi"/>
          <w:sz w:val="22"/>
          <w:szCs w:val="22"/>
        </w:rPr>
        <w:t>”</w:t>
      </w:r>
      <w:r w:rsidR="00D86CD7" w:rsidRPr="007D61F6">
        <w:rPr>
          <w:rStyle w:val="Heading3Char"/>
          <w:sz w:val="22"/>
          <w:szCs w:val="22"/>
        </w:rPr>
        <w:t xml:space="preserve"> - good eye</w:t>
      </w:r>
      <w:r w:rsidR="00FF369D" w:rsidRPr="007D61F6">
        <w:rPr>
          <w:rStyle w:val="Heading3Char"/>
          <w:sz w:val="22"/>
          <w:szCs w:val="22"/>
        </w:rPr>
        <w:t>) is even at a higher spiritual state than one who sacrifices his life to sanctify Hashem’s Name!</w:t>
      </w:r>
      <w:r w:rsidR="005E6C06" w:rsidRPr="007D61F6">
        <w:rPr>
          <w:rFonts w:cstheme="minorHAnsi"/>
          <w:sz w:val="22"/>
          <w:szCs w:val="22"/>
        </w:rPr>
        <w:t xml:space="preserve"> </w:t>
      </w:r>
      <w:r w:rsidR="00FF369D" w:rsidRPr="007D61F6">
        <w:rPr>
          <w:rFonts w:cstheme="minorHAnsi"/>
          <w:sz w:val="22"/>
          <w:szCs w:val="22"/>
        </w:rPr>
        <w:t xml:space="preserve"> </w:t>
      </w:r>
      <w:r w:rsidR="00017D11" w:rsidRPr="007D61F6">
        <w:rPr>
          <w:rFonts w:cstheme="minorHAnsi"/>
          <w:sz w:val="22"/>
          <w:szCs w:val="22"/>
        </w:rPr>
        <w:t>Wh</w:t>
      </w:r>
      <w:r w:rsidR="001707A9">
        <w:rPr>
          <w:rFonts w:cstheme="minorHAnsi"/>
          <w:sz w:val="22"/>
          <w:szCs w:val="22"/>
        </w:rPr>
        <w:t>en</w:t>
      </w:r>
      <w:r w:rsidR="00017D11" w:rsidRPr="007D61F6">
        <w:rPr>
          <w:rFonts w:cstheme="minorHAnsi"/>
          <w:sz w:val="22"/>
          <w:szCs w:val="22"/>
        </w:rPr>
        <w:t xml:space="preserve"> </w:t>
      </w:r>
      <w:proofErr w:type="spellStart"/>
      <w:r w:rsidR="00EE0108" w:rsidRPr="007D61F6">
        <w:rPr>
          <w:rFonts w:cstheme="minorHAnsi"/>
          <w:sz w:val="22"/>
          <w:szCs w:val="22"/>
        </w:rPr>
        <w:t>Avrohom</w:t>
      </w:r>
      <w:proofErr w:type="spellEnd"/>
      <w:r w:rsidR="00EE0108" w:rsidRPr="007D61F6">
        <w:rPr>
          <w:rFonts w:cstheme="minorHAnsi"/>
          <w:sz w:val="22"/>
          <w:szCs w:val="22"/>
        </w:rPr>
        <w:t xml:space="preserve"> and </w:t>
      </w:r>
      <w:r w:rsidR="00017D11" w:rsidRPr="007D61F6">
        <w:rPr>
          <w:rFonts w:cstheme="minorHAnsi"/>
          <w:sz w:val="22"/>
          <w:szCs w:val="22"/>
        </w:rPr>
        <w:t>Yitz</w:t>
      </w:r>
      <w:r w:rsidR="00203AFB" w:rsidRPr="007D61F6">
        <w:rPr>
          <w:rFonts w:cstheme="minorHAnsi"/>
          <w:sz w:val="22"/>
          <w:szCs w:val="22"/>
        </w:rPr>
        <w:t xml:space="preserve">chak </w:t>
      </w:r>
      <w:r w:rsidR="00EE0108" w:rsidRPr="007D61F6">
        <w:rPr>
          <w:rFonts w:cstheme="minorHAnsi"/>
          <w:sz w:val="22"/>
          <w:szCs w:val="22"/>
        </w:rPr>
        <w:t xml:space="preserve">were </w:t>
      </w:r>
      <w:r w:rsidR="00056A80" w:rsidRPr="007D61F6">
        <w:rPr>
          <w:rFonts w:cstheme="minorHAnsi"/>
          <w:sz w:val="22"/>
          <w:szCs w:val="22"/>
        </w:rPr>
        <w:t xml:space="preserve">traveling </w:t>
      </w:r>
      <w:r w:rsidR="00A61819" w:rsidRPr="007D61F6">
        <w:rPr>
          <w:rFonts w:cstheme="minorHAnsi"/>
          <w:sz w:val="22"/>
          <w:szCs w:val="22"/>
        </w:rPr>
        <w:t xml:space="preserve">to </w:t>
      </w:r>
      <w:r w:rsidR="00EE0108" w:rsidRPr="007D61F6">
        <w:rPr>
          <w:rFonts w:cstheme="minorHAnsi"/>
          <w:sz w:val="22"/>
          <w:szCs w:val="22"/>
        </w:rPr>
        <w:t xml:space="preserve">carry out the </w:t>
      </w:r>
      <w:proofErr w:type="spellStart"/>
      <w:r w:rsidR="00017D11" w:rsidRPr="007D61F6">
        <w:rPr>
          <w:rFonts w:cstheme="minorHAnsi"/>
          <w:i/>
          <w:iCs/>
          <w:sz w:val="22"/>
          <w:szCs w:val="22"/>
        </w:rPr>
        <w:t>Akeidas</w:t>
      </w:r>
      <w:proofErr w:type="spellEnd"/>
      <w:r w:rsidR="00017D11" w:rsidRPr="007D61F6">
        <w:rPr>
          <w:rFonts w:cstheme="minorHAnsi"/>
          <w:i/>
          <w:iCs/>
          <w:sz w:val="22"/>
          <w:szCs w:val="22"/>
        </w:rPr>
        <w:t xml:space="preserve"> Yitzchak</w:t>
      </w:r>
      <w:r w:rsidR="00A61819" w:rsidRPr="007D61F6">
        <w:rPr>
          <w:rFonts w:cstheme="minorHAnsi"/>
          <w:sz w:val="22"/>
          <w:szCs w:val="22"/>
        </w:rPr>
        <w:t xml:space="preserve">, the </w:t>
      </w:r>
      <w:r w:rsidR="00201AAF" w:rsidRPr="007D61F6">
        <w:rPr>
          <w:rFonts w:cstheme="minorHAnsi"/>
          <w:sz w:val="22"/>
          <w:szCs w:val="22"/>
        </w:rPr>
        <w:t>Midrash (</w:t>
      </w:r>
      <w:proofErr w:type="spellStart"/>
      <w:r w:rsidR="00201AAF" w:rsidRPr="007D61F6">
        <w:rPr>
          <w:rFonts w:cstheme="minorHAnsi"/>
          <w:sz w:val="22"/>
          <w:szCs w:val="22"/>
        </w:rPr>
        <w:t>Bereishis</w:t>
      </w:r>
      <w:proofErr w:type="spellEnd"/>
      <w:r w:rsidR="00201AAF" w:rsidRPr="007D61F6">
        <w:rPr>
          <w:rFonts w:cstheme="minorHAnsi"/>
          <w:sz w:val="22"/>
          <w:szCs w:val="22"/>
        </w:rPr>
        <w:t xml:space="preserve"> Rabbah 56:4</w:t>
      </w:r>
      <w:r w:rsidR="000B030A">
        <w:rPr>
          <w:rFonts w:cstheme="minorHAnsi"/>
          <w:sz w:val="22"/>
          <w:szCs w:val="22"/>
        </w:rPr>
        <w:t xml:space="preserve">; </w:t>
      </w:r>
      <w:hyperlink w:anchor="A9" w:history="1">
        <w:r w:rsidR="000B030A" w:rsidRPr="00135462">
          <w:rPr>
            <w:rStyle w:val="Hyperlink"/>
            <w:rFonts w:cstheme="minorHAnsi"/>
            <w:sz w:val="22"/>
            <w:szCs w:val="22"/>
          </w:rPr>
          <w:t>Appendix A-9</w:t>
        </w:r>
      </w:hyperlink>
      <w:r w:rsidR="00407E9E">
        <w:rPr>
          <w:rFonts w:cstheme="minorHAnsi"/>
          <w:sz w:val="22"/>
          <w:szCs w:val="22"/>
        </w:rPr>
        <w:t>, p. 62)</w:t>
      </w:r>
      <w:r w:rsidR="00201AAF" w:rsidRPr="007D61F6">
        <w:rPr>
          <w:rFonts w:cstheme="minorHAnsi"/>
          <w:sz w:val="22"/>
          <w:szCs w:val="22"/>
        </w:rPr>
        <w:t xml:space="preserve"> says that the </w:t>
      </w:r>
      <w:r w:rsidR="00A61819" w:rsidRPr="007D61F6">
        <w:rPr>
          <w:rFonts w:cstheme="minorHAnsi"/>
          <w:sz w:val="22"/>
          <w:szCs w:val="22"/>
        </w:rPr>
        <w:t xml:space="preserve">Satan </w:t>
      </w:r>
      <w:r w:rsidR="009F578B" w:rsidRPr="007D61F6">
        <w:rPr>
          <w:rFonts w:cstheme="minorHAnsi"/>
          <w:sz w:val="22"/>
          <w:szCs w:val="22"/>
        </w:rPr>
        <w:t>attempted to dissuade</w:t>
      </w:r>
      <w:r w:rsidR="00A61819" w:rsidRPr="007D61F6">
        <w:rPr>
          <w:rFonts w:cstheme="minorHAnsi"/>
          <w:sz w:val="22"/>
          <w:szCs w:val="22"/>
        </w:rPr>
        <w:t xml:space="preserve"> </w:t>
      </w:r>
      <w:r w:rsidR="00C825D6" w:rsidRPr="007D61F6">
        <w:rPr>
          <w:rFonts w:cstheme="minorHAnsi"/>
          <w:sz w:val="22"/>
          <w:szCs w:val="22"/>
        </w:rPr>
        <w:t xml:space="preserve">Yitzchak </w:t>
      </w:r>
      <w:r w:rsidR="00F77F7E" w:rsidRPr="007D61F6">
        <w:rPr>
          <w:rFonts w:cstheme="minorHAnsi"/>
          <w:sz w:val="22"/>
          <w:szCs w:val="22"/>
        </w:rPr>
        <w:t xml:space="preserve">from </w:t>
      </w:r>
      <w:r w:rsidR="0017539C" w:rsidRPr="007D61F6">
        <w:rPr>
          <w:rFonts w:cstheme="minorHAnsi"/>
          <w:sz w:val="22"/>
          <w:szCs w:val="22"/>
        </w:rPr>
        <w:t xml:space="preserve">carrying out this </w:t>
      </w:r>
      <w:r w:rsidR="004B7F77" w:rsidRPr="007D61F6">
        <w:rPr>
          <w:rFonts w:cstheme="minorHAnsi"/>
          <w:sz w:val="22"/>
          <w:szCs w:val="22"/>
        </w:rPr>
        <w:t>self-</w:t>
      </w:r>
      <w:r w:rsidR="0017539C" w:rsidRPr="007D61F6">
        <w:rPr>
          <w:rFonts w:cstheme="minorHAnsi"/>
          <w:sz w:val="22"/>
          <w:szCs w:val="22"/>
        </w:rPr>
        <w:t>sacrifice</w:t>
      </w:r>
      <w:r w:rsidR="00232D97" w:rsidRPr="007D61F6">
        <w:rPr>
          <w:rFonts w:cstheme="minorHAnsi"/>
          <w:sz w:val="22"/>
          <w:szCs w:val="22"/>
        </w:rPr>
        <w:t>.</w:t>
      </w:r>
      <w:r w:rsidR="00201AAF" w:rsidRPr="007D61F6">
        <w:rPr>
          <w:rFonts w:cstheme="minorHAnsi"/>
          <w:sz w:val="22"/>
          <w:szCs w:val="22"/>
        </w:rPr>
        <w:t xml:space="preserve">  </w:t>
      </w:r>
      <w:r w:rsidR="005915DA" w:rsidRPr="007D61F6">
        <w:rPr>
          <w:rFonts w:cstheme="minorHAnsi"/>
          <w:sz w:val="22"/>
          <w:szCs w:val="22"/>
        </w:rPr>
        <w:t xml:space="preserve">The Satan said to Yitzchak, </w:t>
      </w:r>
      <w:r w:rsidR="005915DA" w:rsidRPr="007D61F6">
        <w:rPr>
          <w:rFonts w:cstheme="minorHAnsi"/>
          <w:i/>
          <w:iCs/>
          <w:sz w:val="22"/>
          <w:szCs w:val="22"/>
        </w:rPr>
        <w:t>“Son of a forlorn woman! This man is going to slaughter you!”</w:t>
      </w:r>
      <w:r w:rsidR="005915DA" w:rsidRPr="007D61F6">
        <w:rPr>
          <w:rFonts w:cstheme="minorHAnsi"/>
          <w:sz w:val="22"/>
          <w:szCs w:val="22"/>
        </w:rPr>
        <w:t xml:space="preserve">  Yitzchak </w:t>
      </w:r>
      <w:r w:rsidR="00A22D9B" w:rsidRPr="007D61F6">
        <w:rPr>
          <w:rFonts w:cstheme="minorHAnsi"/>
          <w:sz w:val="22"/>
          <w:szCs w:val="22"/>
        </w:rPr>
        <w:t>responded</w:t>
      </w:r>
      <w:r w:rsidR="005915DA" w:rsidRPr="007D61F6">
        <w:rPr>
          <w:rFonts w:cstheme="minorHAnsi"/>
          <w:sz w:val="22"/>
          <w:szCs w:val="22"/>
        </w:rPr>
        <w:t xml:space="preserve">: </w:t>
      </w:r>
      <w:r w:rsidR="005915DA" w:rsidRPr="007D61F6">
        <w:rPr>
          <w:rFonts w:cstheme="minorHAnsi"/>
          <w:i/>
          <w:iCs/>
          <w:sz w:val="22"/>
          <w:szCs w:val="22"/>
        </w:rPr>
        <w:t>“It is with this understanding that I go.</w:t>
      </w:r>
      <w:r w:rsidR="005915DA" w:rsidRPr="007D61F6">
        <w:rPr>
          <w:rFonts w:cstheme="minorHAnsi"/>
          <w:sz w:val="22"/>
          <w:szCs w:val="22"/>
        </w:rPr>
        <w:t xml:space="preserve">”  The Satan said to him: </w:t>
      </w:r>
      <w:r w:rsidR="005915DA" w:rsidRPr="007D61F6">
        <w:rPr>
          <w:rFonts w:cstheme="minorHAnsi"/>
          <w:i/>
          <w:iCs/>
          <w:sz w:val="22"/>
          <w:szCs w:val="22"/>
        </w:rPr>
        <w:t xml:space="preserve">“If so, all these fine garments your mother made for you, will go as inheritance to </w:t>
      </w:r>
      <w:proofErr w:type="spellStart"/>
      <w:r w:rsidR="005915DA" w:rsidRPr="007D61F6">
        <w:rPr>
          <w:rFonts w:cstheme="minorHAnsi"/>
          <w:i/>
          <w:iCs/>
          <w:sz w:val="22"/>
          <w:szCs w:val="22"/>
        </w:rPr>
        <w:t>Yishmael</w:t>
      </w:r>
      <w:proofErr w:type="spellEnd"/>
      <w:r w:rsidR="005915DA" w:rsidRPr="007D61F6">
        <w:rPr>
          <w:rFonts w:cstheme="minorHAnsi"/>
          <w:i/>
          <w:iCs/>
          <w:sz w:val="22"/>
          <w:szCs w:val="22"/>
        </w:rPr>
        <w:t xml:space="preserve">, the hated one of the </w:t>
      </w:r>
      <w:proofErr w:type="gramStart"/>
      <w:r w:rsidR="005915DA" w:rsidRPr="007D61F6">
        <w:rPr>
          <w:rFonts w:cstheme="minorHAnsi"/>
          <w:i/>
          <w:iCs/>
          <w:sz w:val="22"/>
          <w:szCs w:val="22"/>
        </w:rPr>
        <w:t>house</w:t>
      </w:r>
      <w:proofErr w:type="gramEnd"/>
      <w:r w:rsidR="005915DA" w:rsidRPr="007D61F6">
        <w:rPr>
          <w:rFonts w:cstheme="minorHAnsi"/>
          <w:i/>
          <w:iCs/>
          <w:sz w:val="22"/>
          <w:szCs w:val="22"/>
        </w:rPr>
        <w:t xml:space="preserve"> and you do not take this to heart?!”</w:t>
      </w:r>
      <w:r w:rsidR="005915DA" w:rsidRPr="007D61F6">
        <w:rPr>
          <w:rFonts w:cstheme="minorHAnsi"/>
          <w:sz w:val="22"/>
          <w:szCs w:val="22"/>
        </w:rPr>
        <w:t xml:space="preserve">  </w:t>
      </w:r>
      <w:r w:rsidR="00844160" w:rsidRPr="007D61F6">
        <w:rPr>
          <w:rFonts w:cstheme="minorHAnsi"/>
          <w:sz w:val="22"/>
          <w:szCs w:val="22"/>
        </w:rPr>
        <w:t>Th</w:t>
      </w:r>
      <w:r w:rsidR="004B7F77" w:rsidRPr="007D61F6">
        <w:rPr>
          <w:rFonts w:cstheme="minorHAnsi"/>
          <w:sz w:val="22"/>
          <w:szCs w:val="22"/>
        </w:rPr>
        <w:t>e latter</w:t>
      </w:r>
      <w:r w:rsidR="00844160" w:rsidRPr="007D61F6">
        <w:rPr>
          <w:rFonts w:cstheme="minorHAnsi"/>
          <w:sz w:val="22"/>
          <w:szCs w:val="22"/>
        </w:rPr>
        <w:t xml:space="preserve"> </w:t>
      </w:r>
      <w:r w:rsidR="00447C25" w:rsidRPr="007D61F6">
        <w:rPr>
          <w:rFonts w:cstheme="minorHAnsi"/>
          <w:sz w:val="22"/>
          <w:szCs w:val="22"/>
        </w:rPr>
        <w:t xml:space="preserve">argument </w:t>
      </w:r>
      <w:r w:rsidR="00B50D9D" w:rsidRPr="007D61F6">
        <w:rPr>
          <w:rFonts w:cstheme="minorHAnsi"/>
          <w:sz w:val="22"/>
          <w:szCs w:val="22"/>
        </w:rPr>
        <w:t>of the Satan</w:t>
      </w:r>
      <w:r w:rsidR="00537F71" w:rsidRPr="007D61F6">
        <w:rPr>
          <w:rFonts w:cstheme="minorHAnsi"/>
          <w:sz w:val="22"/>
          <w:szCs w:val="22"/>
        </w:rPr>
        <w:t xml:space="preserve"> </w:t>
      </w:r>
      <w:r w:rsidR="00304C27" w:rsidRPr="007D61F6">
        <w:rPr>
          <w:rFonts w:cstheme="minorHAnsi"/>
          <w:sz w:val="22"/>
          <w:szCs w:val="22"/>
        </w:rPr>
        <w:t xml:space="preserve">(i.e., </w:t>
      </w:r>
      <w:proofErr w:type="spellStart"/>
      <w:r w:rsidR="00304C27" w:rsidRPr="007D61F6">
        <w:rPr>
          <w:rFonts w:cstheme="minorHAnsi"/>
          <w:sz w:val="22"/>
          <w:szCs w:val="22"/>
        </w:rPr>
        <w:t>Yishmael</w:t>
      </w:r>
      <w:proofErr w:type="spellEnd"/>
      <w:r w:rsidR="00304C27" w:rsidRPr="007D61F6">
        <w:rPr>
          <w:rFonts w:cstheme="minorHAnsi"/>
          <w:sz w:val="22"/>
          <w:szCs w:val="22"/>
        </w:rPr>
        <w:t xml:space="preserve"> would inherit his fine clothes) </w:t>
      </w:r>
      <w:r w:rsidR="00537F71" w:rsidRPr="007D61F6">
        <w:rPr>
          <w:rFonts w:cstheme="minorHAnsi"/>
          <w:sz w:val="22"/>
          <w:szCs w:val="22"/>
        </w:rPr>
        <w:t>weakened</w:t>
      </w:r>
      <w:r w:rsidR="00B50D9D" w:rsidRPr="007D61F6">
        <w:rPr>
          <w:rFonts w:cstheme="minorHAnsi"/>
          <w:sz w:val="22"/>
          <w:szCs w:val="22"/>
        </w:rPr>
        <w:t xml:space="preserve"> Yitzchak</w:t>
      </w:r>
      <w:r w:rsidR="00537F71" w:rsidRPr="007D61F6">
        <w:rPr>
          <w:rFonts w:cstheme="minorHAnsi"/>
          <w:sz w:val="22"/>
          <w:szCs w:val="22"/>
        </w:rPr>
        <w:t xml:space="preserve">’s resolve </w:t>
      </w:r>
      <w:r w:rsidR="00017DC4" w:rsidRPr="007D61F6">
        <w:rPr>
          <w:rFonts w:cstheme="minorHAnsi"/>
          <w:sz w:val="22"/>
          <w:szCs w:val="22"/>
        </w:rPr>
        <w:t>to</w:t>
      </w:r>
      <w:r w:rsidR="007E2B0F" w:rsidRPr="007D61F6">
        <w:rPr>
          <w:rFonts w:cstheme="minorHAnsi"/>
          <w:sz w:val="22"/>
          <w:szCs w:val="22"/>
        </w:rPr>
        <w:t xml:space="preserve"> </w:t>
      </w:r>
      <w:r w:rsidR="00537F71" w:rsidRPr="007D61F6">
        <w:rPr>
          <w:rFonts w:cstheme="minorHAnsi"/>
          <w:sz w:val="22"/>
          <w:szCs w:val="22"/>
        </w:rPr>
        <w:t xml:space="preserve">carry out the </w:t>
      </w:r>
      <w:proofErr w:type="spellStart"/>
      <w:r w:rsidR="00537F71" w:rsidRPr="007D61F6">
        <w:rPr>
          <w:rFonts w:cstheme="minorHAnsi"/>
          <w:i/>
          <w:iCs/>
          <w:sz w:val="22"/>
          <w:szCs w:val="22"/>
        </w:rPr>
        <w:t>Akeidah</w:t>
      </w:r>
      <w:proofErr w:type="spellEnd"/>
      <w:r w:rsidR="00537F71" w:rsidRPr="007D61F6">
        <w:rPr>
          <w:rFonts w:cstheme="minorHAnsi"/>
          <w:i/>
          <w:iCs/>
          <w:sz w:val="22"/>
          <w:szCs w:val="22"/>
        </w:rPr>
        <w:t>,</w:t>
      </w:r>
      <w:r w:rsidR="00537F71" w:rsidRPr="007D61F6">
        <w:rPr>
          <w:rFonts w:cstheme="minorHAnsi"/>
          <w:sz w:val="22"/>
          <w:szCs w:val="22"/>
        </w:rPr>
        <w:t xml:space="preserve"> </w:t>
      </w:r>
      <w:r w:rsidR="00FC037F" w:rsidRPr="007D61F6">
        <w:rPr>
          <w:rFonts w:cstheme="minorHAnsi"/>
          <w:sz w:val="22"/>
          <w:szCs w:val="22"/>
        </w:rPr>
        <w:t xml:space="preserve">such that </w:t>
      </w:r>
      <w:proofErr w:type="spellStart"/>
      <w:r w:rsidR="000E01BF" w:rsidRPr="007D61F6">
        <w:rPr>
          <w:rFonts w:cstheme="minorHAnsi"/>
          <w:sz w:val="22"/>
          <w:szCs w:val="22"/>
        </w:rPr>
        <w:t>Avrohom</w:t>
      </w:r>
      <w:proofErr w:type="spellEnd"/>
      <w:r w:rsidR="000E01BF" w:rsidRPr="007D61F6">
        <w:rPr>
          <w:rFonts w:cstheme="minorHAnsi"/>
          <w:sz w:val="22"/>
          <w:szCs w:val="22"/>
        </w:rPr>
        <w:t xml:space="preserve"> </w:t>
      </w:r>
      <w:proofErr w:type="spellStart"/>
      <w:r w:rsidR="000E01BF" w:rsidRPr="007D61F6">
        <w:rPr>
          <w:rFonts w:cstheme="minorHAnsi"/>
          <w:sz w:val="22"/>
          <w:szCs w:val="22"/>
        </w:rPr>
        <w:t>Avinu</w:t>
      </w:r>
      <w:proofErr w:type="spellEnd"/>
      <w:r w:rsidR="00FC037F" w:rsidRPr="007D61F6">
        <w:rPr>
          <w:rFonts w:cstheme="minorHAnsi"/>
          <w:sz w:val="22"/>
          <w:szCs w:val="22"/>
        </w:rPr>
        <w:t xml:space="preserve"> </w:t>
      </w:r>
      <w:r w:rsidR="00097922" w:rsidRPr="007D61F6">
        <w:rPr>
          <w:rFonts w:cstheme="minorHAnsi"/>
          <w:sz w:val="22"/>
          <w:szCs w:val="22"/>
        </w:rPr>
        <w:t xml:space="preserve">needed to </w:t>
      </w:r>
      <w:r w:rsidR="007E2B0F" w:rsidRPr="007D61F6">
        <w:rPr>
          <w:rFonts w:cstheme="minorHAnsi"/>
          <w:sz w:val="22"/>
          <w:szCs w:val="22"/>
        </w:rPr>
        <w:t xml:space="preserve">admonish him </w:t>
      </w:r>
      <w:r w:rsidR="00097922" w:rsidRPr="007D61F6">
        <w:rPr>
          <w:rFonts w:cstheme="minorHAnsi"/>
          <w:sz w:val="22"/>
          <w:szCs w:val="22"/>
        </w:rPr>
        <w:t>to get him back on track</w:t>
      </w:r>
      <w:r w:rsidR="0024481D" w:rsidRPr="007D61F6">
        <w:rPr>
          <w:rFonts w:cstheme="minorHAnsi"/>
          <w:sz w:val="22"/>
          <w:szCs w:val="22"/>
        </w:rPr>
        <w:t>!</w:t>
      </w:r>
      <w:r w:rsidR="00097922" w:rsidRPr="007D61F6">
        <w:rPr>
          <w:rFonts w:cstheme="minorHAnsi"/>
          <w:sz w:val="22"/>
          <w:szCs w:val="22"/>
        </w:rPr>
        <w:t xml:space="preserve">  </w:t>
      </w:r>
      <w:r w:rsidR="003A6BDC" w:rsidRPr="007D61F6">
        <w:rPr>
          <w:rFonts w:cstheme="minorHAnsi"/>
          <w:sz w:val="22"/>
          <w:szCs w:val="22"/>
        </w:rPr>
        <w:t xml:space="preserve">Rav </w:t>
      </w:r>
      <w:proofErr w:type="spellStart"/>
      <w:r w:rsidR="003A6BDC" w:rsidRPr="007D61F6">
        <w:rPr>
          <w:rFonts w:cstheme="minorHAnsi"/>
          <w:sz w:val="22"/>
          <w:szCs w:val="22"/>
        </w:rPr>
        <w:t>Chatzkel</w:t>
      </w:r>
      <w:proofErr w:type="spellEnd"/>
      <w:r w:rsidR="003A6BDC" w:rsidRPr="007D61F6">
        <w:rPr>
          <w:rFonts w:cstheme="minorHAnsi"/>
          <w:sz w:val="22"/>
          <w:szCs w:val="22"/>
        </w:rPr>
        <w:t xml:space="preserve"> </w:t>
      </w:r>
      <w:r w:rsidR="003F5217" w:rsidRPr="007D61F6">
        <w:rPr>
          <w:rFonts w:cstheme="minorHAnsi"/>
          <w:sz w:val="22"/>
          <w:szCs w:val="22"/>
        </w:rPr>
        <w:t xml:space="preserve">presents the </w:t>
      </w:r>
      <w:r w:rsidR="00F679D7" w:rsidRPr="007D61F6">
        <w:rPr>
          <w:rFonts w:cstheme="minorHAnsi"/>
          <w:sz w:val="22"/>
          <w:szCs w:val="22"/>
        </w:rPr>
        <w:t xml:space="preserve">following </w:t>
      </w:r>
      <w:r w:rsidR="003F5217" w:rsidRPr="007D61F6">
        <w:rPr>
          <w:rFonts w:cstheme="minorHAnsi"/>
          <w:sz w:val="22"/>
          <w:szCs w:val="22"/>
        </w:rPr>
        <w:t xml:space="preserve">approach of the </w:t>
      </w:r>
      <w:proofErr w:type="spellStart"/>
      <w:r w:rsidR="003F5217" w:rsidRPr="007D61F6">
        <w:rPr>
          <w:rFonts w:cstheme="minorHAnsi"/>
          <w:sz w:val="22"/>
          <w:szCs w:val="22"/>
        </w:rPr>
        <w:t>Sabba</w:t>
      </w:r>
      <w:proofErr w:type="spellEnd"/>
      <w:r w:rsidR="003F5217" w:rsidRPr="007D61F6">
        <w:rPr>
          <w:rFonts w:cstheme="minorHAnsi"/>
          <w:sz w:val="22"/>
          <w:szCs w:val="22"/>
        </w:rPr>
        <w:t xml:space="preserve"> of </w:t>
      </w:r>
      <w:proofErr w:type="spellStart"/>
      <w:r w:rsidR="003F5217" w:rsidRPr="007D61F6">
        <w:rPr>
          <w:rFonts w:cstheme="minorHAnsi"/>
          <w:sz w:val="22"/>
          <w:szCs w:val="22"/>
        </w:rPr>
        <w:t>Kelm</w:t>
      </w:r>
      <w:proofErr w:type="spellEnd"/>
      <w:r w:rsidR="003F5217" w:rsidRPr="007D61F6">
        <w:rPr>
          <w:rFonts w:cstheme="minorHAnsi"/>
          <w:sz w:val="22"/>
          <w:szCs w:val="22"/>
        </w:rPr>
        <w:t xml:space="preserve"> </w:t>
      </w:r>
      <w:r w:rsidR="00F679D7" w:rsidRPr="007D61F6">
        <w:rPr>
          <w:rFonts w:cstheme="minorHAnsi"/>
          <w:sz w:val="22"/>
          <w:szCs w:val="22"/>
        </w:rPr>
        <w:t xml:space="preserve">to </w:t>
      </w:r>
      <w:r w:rsidR="00CB0D8C" w:rsidRPr="007D61F6">
        <w:rPr>
          <w:rFonts w:cstheme="minorHAnsi"/>
          <w:sz w:val="22"/>
          <w:szCs w:val="22"/>
        </w:rPr>
        <w:t xml:space="preserve">deal with </w:t>
      </w:r>
      <w:r w:rsidR="00367BC9" w:rsidRPr="007D61F6">
        <w:rPr>
          <w:rFonts w:cstheme="minorHAnsi"/>
          <w:sz w:val="22"/>
          <w:szCs w:val="22"/>
        </w:rPr>
        <w:t xml:space="preserve">the obvious difficulty: How </w:t>
      </w:r>
      <w:r w:rsidR="0088517B" w:rsidRPr="007D61F6">
        <w:rPr>
          <w:rFonts w:cstheme="minorHAnsi"/>
          <w:sz w:val="22"/>
          <w:szCs w:val="22"/>
        </w:rPr>
        <w:t xml:space="preserve">could </w:t>
      </w:r>
      <w:r w:rsidR="00BB7847" w:rsidRPr="007D61F6">
        <w:rPr>
          <w:rFonts w:cstheme="minorHAnsi"/>
          <w:sz w:val="22"/>
          <w:szCs w:val="22"/>
        </w:rPr>
        <w:t>Yitzchak</w:t>
      </w:r>
      <w:r w:rsidR="002A78AC" w:rsidRPr="007D61F6">
        <w:rPr>
          <w:rFonts w:cstheme="minorHAnsi"/>
          <w:sz w:val="22"/>
          <w:szCs w:val="22"/>
        </w:rPr>
        <w:t>’s resolve have been weakened by such a specious argument of the Satan</w:t>
      </w:r>
      <w:r w:rsidR="0088517B" w:rsidRPr="007D61F6">
        <w:rPr>
          <w:rFonts w:cstheme="minorHAnsi"/>
          <w:sz w:val="22"/>
          <w:szCs w:val="22"/>
        </w:rPr>
        <w:t>?</w:t>
      </w:r>
      <w:r w:rsidR="002A78AC">
        <w:rPr>
          <w:rFonts w:cstheme="minorHAnsi"/>
        </w:rPr>
        <w:t xml:space="preserve"> </w:t>
      </w:r>
    </w:p>
    <w:p w14:paraId="68AF86CD" w14:textId="5AC816C5" w:rsidR="005F2E8E" w:rsidRDefault="005F2E8E" w:rsidP="0077271C">
      <w:pPr>
        <w:spacing w:before="120" w:after="120"/>
      </w:pPr>
      <w:r w:rsidRPr="00097922">
        <w:rPr>
          <w:i/>
          <w:iCs/>
        </w:rPr>
        <w:t xml:space="preserve">Since Yitzchak was enroute to sacrifice his life, what good would the fine garments from his mother do for him and what loss does he suffer by </w:t>
      </w:r>
      <w:proofErr w:type="spellStart"/>
      <w:r w:rsidRPr="00097922">
        <w:rPr>
          <w:i/>
          <w:iCs/>
        </w:rPr>
        <w:t>Yishmael</w:t>
      </w:r>
      <w:proofErr w:type="spellEnd"/>
      <w:r w:rsidRPr="00097922">
        <w:rPr>
          <w:i/>
          <w:iCs/>
        </w:rPr>
        <w:t xml:space="preserve"> taking them?  Hence, why should the Satan’s argument affect him?  </w:t>
      </w:r>
      <w:r w:rsidR="00D53DBB">
        <w:rPr>
          <w:i/>
          <w:iCs/>
        </w:rPr>
        <w:t xml:space="preserve">… </w:t>
      </w:r>
      <w:r w:rsidR="005974D6">
        <w:t xml:space="preserve">(Rav </w:t>
      </w:r>
      <w:proofErr w:type="spellStart"/>
      <w:r w:rsidR="005974D6">
        <w:t>Chatzkel</w:t>
      </w:r>
      <w:proofErr w:type="spellEnd"/>
      <w:r w:rsidR="005974D6">
        <w:t xml:space="preserve"> answers): </w:t>
      </w:r>
      <w:r w:rsidR="00EE25A1">
        <w:rPr>
          <w:i/>
          <w:iCs/>
        </w:rPr>
        <w:t>Y</w:t>
      </w:r>
      <w:r w:rsidR="00F36FE6">
        <w:rPr>
          <w:i/>
          <w:iCs/>
        </w:rPr>
        <w:t xml:space="preserve">itzchak </w:t>
      </w:r>
      <w:r w:rsidR="00972E4E" w:rsidRPr="00972E4E">
        <w:rPr>
          <w:i/>
          <w:iCs/>
        </w:rPr>
        <w:t xml:space="preserve">was </w:t>
      </w:r>
      <w:r w:rsidR="00EE25A1">
        <w:rPr>
          <w:i/>
          <w:iCs/>
        </w:rPr>
        <w:t xml:space="preserve">affected by </w:t>
      </w:r>
      <w:r w:rsidR="00972E4E" w:rsidRPr="00972E4E">
        <w:rPr>
          <w:i/>
          <w:iCs/>
        </w:rPr>
        <w:t>(a speck of)</w:t>
      </w:r>
      <w:r w:rsidR="009C2B4F">
        <w:rPr>
          <w:i/>
          <w:iCs/>
        </w:rPr>
        <w:t xml:space="preserve"> the </w:t>
      </w:r>
      <w:proofErr w:type="spellStart"/>
      <w:r w:rsidR="009C2B4F" w:rsidRPr="00AC5C6D">
        <w:t>middah</w:t>
      </w:r>
      <w:proofErr w:type="spellEnd"/>
      <w:r w:rsidR="009C2B4F">
        <w:rPr>
          <w:i/>
          <w:iCs/>
        </w:rPr>
        <w:t xml:space="preserve"> of</w:t>
      </w:r>
      <w:r w:rsidR="00972E4E" w:rsidRPr="00972E4E">
        <w:rPr>
          <w:i/>
          <w:iCs/>
        </w:rPr>
        <w:t xml:space="preserve"> </w:t>
      </w:r>
      <w:r w:rsidR="00972E4E" w:rsidRPr="00FA6150">
        <w:t>“</w:t>
      </w:r>
      <w:r w:rsidR="00972E4E" w:rsidRPr="00972E4E">
        <w:rPr>
          <w:rFonts w:ascii="Times New Roman" w:hAnsi="Times New Roman" w:cs="Times New Roman"/>
          <w:sz w:val="24"/>
          <w:szCs w:val="24"/>
          <w:rtl/>
        </w:rPr>
        <w:t>רע עין</w:t>
      </w:r>
      <w:r w:rsidR="00972E4E" w:rsidRPr="00FA6150">
        <w:t>”</w:t>
      </w:r>
      <w:r w:rsidR="00972E4E" w:rsidRPr="00972E4E">
        <w:rPr>
          <w:i/>
          <w:iCs/>
        </w:rPr>
        <w:t xml:space="preserve"> </w:t>
      </w:r>
      <w:r w:rsidR="00972E4E">
        <w:t xml:space="preserve">(the opposite of </w:t>
      </w:r>
      <w:r w:rsidR="00972E4E" w:rsidRPr="00FF04C1">
        <w:rPr>
          <w:rStyle w:val="Heading3Char"/>
        </w:rPr>
        <w:t xml:space="preserve">the </w:t>
      </w:r>
      <w:proofErr w:type="spellStart"/>
      <w:r w:rsidR="00972E4E" w:rsidRPr="0056102A">
        <w:rPr>
          <w:rFonts w:cstheme="minorHAnsi"/>
          <w:i/>
          <w:iCs/>
        </w:rPr>
        <w:t>middah</w:t>
      </w:r>
      <w:proofErr w:type="spellEnd"/>
      <w:r w:rsidR="00972E4E" w:rsidRPr="0056102A">
        <w:rPr>
          <w:rFonts w:cstheme="minorHAnsi"/>
          <w:i/>
          <w:iCs/>
        </w:rPr>
        <w:t xml:space="preserve"> </w:t>
      </w:r>
      <w:r w:rsidR="00972E4E" w:rsidRPr="00FF04C1">
        <w:rPr>
          <w:rFonts w:cstheme="minorHAnsi"/>
        </w:rPr>
        <w:t>of “</w:t>
      </w:r>
      <w:r w:rsidR="00972E4E" w:rsidRPr="00476B99">
        <w:rPr>
          <w:rFonts w:asciiTheme="majorBidi" w:hAnsiTheme="majorBidi" w:cs="Times New Roman"/>
          <w:sz w:val="24"/>
          <w:szCs w:val="24"/>
          <w:rtl/>
        </w:rPr>
        <w:t>טוב עין</w:t>
      </w:r>
      <w:r w:rsidR="00972E4E" w:rsidRPr="00476B99">
        <w:rPr>
          <w:rFonts w:cstheme="minorHAnsi"/>
        </w:rPr>
        <w:t>”</w:t>
      </w:r>
      <w:r w:rsidR="00972E4E">
        <w:rPr>
          <w:rFonts w:cstheme="minorHAnsi"/>
        </w:rPr>
        <w:t xml:space="preserve">) </w:t>
      </w:r>
      <w:r w:rsidR="00972E4E">
        <w:rPr>
          <w:i/>
          <w:iCs/>
        </w:rPr>
        <w:t>-</w:t>
      </w:r>
      <w:r w:rsidR="00972E4E" w:rsidRPr="00972E4E">
        <w:rPr>
          <w:i/>
          <w:iCs/>
        </w:rPr>
        <w:t xml:space="preserve"> even when a person will have no benefit from something </w:t>
      </w:r>
      <w:r w:rsidR="00BB2B51">
        <w:rPr>
          <w:i/>
          <w:iCs/>
        </w:rPr>
        <w:t>owed to him</w:t>
      </w:r>
      <w:r w:rsidR="00972E4E" w:rsidRPr="00972E4E">
        <w:rPr>
          <w:i/>
          <w:iCs/>
        </w:rPr>
        <w:t xml:space="preserve">, it is implanted in his nature that he cannot tolerate when it is given to someone else who will benefit from it.  Therefore, it is possible that even at a time of literal </w:t>
      </w:r>
      <w:proofErr w:type="spellStart"/>
      <w:r w:rsidR="00972E4E" w:rsidRPr="00F0493B">
        <w:t>Mesiras</w:t>
      </w:r>
      <w:proofErr w:type="spellEnd"/>
      <w:r w:rsidR="00972E4E" w:rsidRPr="00F0493B">
        <w:t xml:space="preserve"> Nefesh</w:t>
      </w:r>
      <w:r w:rsidR="00682CEF">
        <w:rPr>
          <w:i/>
          <w:iCs/>
        </w:rPr>
        <w:t xml:space="preserve"> </w:t>
      </w:r>
      <w:r w:rsidR="00682CEF" w:rsidRPr="00682CEF">
        <w:rPr>
          <w:rFonts w:cstheme="minorHAnsi"/>
          <w:i/>
          <w:iCs/>
        </w:rPr>
        <w:t>(sacrificing one’s life)</w:t>
      </w:r>
      <w:r w:rsidR="00972E4E" w:rsidRPr="00972E4E">
        <w:rPr>
          <w:i/>
          <w:iCs/>
        </w:rPr>
        <w:t xml:space="preserve">, this </w:t>
      </w:r>
      <w:r w:rsidR="00972E4E" w:rsidRPr="00FA6150">
        <w:t>“</w:t>
      </w:r>
      <w:r w:rsidR="00972E4E" w:rsidRPr="00972E4E">
        <w:rPr>
          <w:rFonts w:ascii="Times New Roman" w:hAnsi="Times New Roman" w:cs="Times New Roman"/>
          <w:sz w:val="24"/>
          <w:szCs w:val="24"/>
          <w:rtl/>
        </w:rPr>
        <w:t>רע עין</w:t>
      </w:r>
      <w:r w:rsidR="00972E4E" w:rsidRPr="00FA6150">
        <w:t>”</w:t>
      </w:r>
      <w:r w:rsidR="00972E4E" w:rsidRPr="00972E4E">
        <w:rPr>
          <w:i/>
          <w:iCs/>
        </w:rPr>
        <w:t xml:space="preserve"> </w:t>
      </w:r>
      <w:proofErr w:type="spellStart"/>
      <w:r w:rsidR="00972E4E" w:rsidRPr="00F0493B">
        <w:t>middah</w:t>
      </w:r>
      <w:proofErr w:type="spellEnd"/>
      <w:r w:rsidR="00972E4E" w:rsidRPr="00972E4E">
        <w:rPr>
          <w:i/>
          <w:iCs/>
        </w:rPr>
        <w:t xml:space="preserve"> can exert its effects</w:t>
      </w:r>
      <w:r w:rsidR="002A78AC">
        <w:t>.</w:t>
      </w:r>
    </w:p>
    <w:p w14:paraId="4F8371BB" w14:textId="1A0037B9" w:rsidR="00F07E35" w:rsidRPr="00564D5D" w:rsidRDefault="002A78AC" w:rsidP="00F07E35">
      <w:pPr>
        <w:pStyle w:val="Heading3"/>
        <w:numPr>
          <w:ilvl w:val="0"/>
          <w:numId w:val="0"/>
        </w:numPr>
        <w:spacing w:before="120" w:after="120"/>
        <w:rPr>
          <w:rFonts w:cstheme="minorHAnsi"/>
          <w:sz w:val="22"/>
          <w:szCs w:val="22"/>
        </w:rPr>
      </w:pPr>
      <w:r w:rsidRPr="00564D5D">
        <w:rPr>
          <w:sz w:val="22"/>
          <w:szCs w:val="22"/>
        </w:rPr>
        <w:t>From th</w:t>
      </w:r>
      <w:r w:rsidR="00DB3886" w:rsidRPr="00564D5D">
        <w:rPr>
          <w:sz w:val="22"/>
          <w:szCs w:val="22"/>
        </w:rPr>
        <w:t xml:space="preserve">is </w:t>
      </w:r>
      <w:r w:rsidR="00C76DBC" w:rsidRPr="00564D5D">
        <w:rPr>
          <w:sz w:val="22"/>
          <w:szCs w:val="22"/>
        </w:rPr>
        <w:t xml:space="preserve">approach of the </w:t>
      </w:r>
      <w:proofErr w:type="spellStart"/>
      <w:r w:rsidR="00C76DBC" w:rsidRPr="00564D5D">
        <w:rPr>
          <w:sz w:val="22"/>
          <w:szCs w:val="22"/>
        </w:rPr>
        <w:t>Sabba</w:t>
      </w:r>
      <w:proofErr w:type="spellEnd"/>
      <w:r w:rsidR="00C76DBC" w:rsidRPr="00564D5D">
        <w:rPr>
          <w:sz w:val="22"/>
          <w:szCs w:val="22"/>
        </w:rPr>
        <w:t xml:space="preserve"> of </w:t>
      </w:r>
      <w:proofErr w:type="spellStart"/>
      <w:r w:rsidR="00C76DBC" w:rsidRPr="00564D5D">
        <w:rPr>
          <w:sz w:val="22"/>
          <w:szCs w:val="22"/>
        </w:rPr>
        <w:t>Kelm</w:t>
      </w:r>
      <w:proofErr w:type="spellEnd"/>
      <w:r w:rsidR="00F07E35" w:rsidRPr="00564D5D">
        <w:rPr>
          <w:sz w:val="22"/>
          <w:szCs w:val="22"/>
        </w:rPr>
        <w:t xml:space="preserve">, Rav </w:t>
      </w:r>
      <w:proofErr w:type="spellStart"/>
      <w:r w:rsidR="00F07E35" w:rsidRPr="00564D5D">
        <w:rPr>
          <w:sz w:val="22"/>
          <w:szCs w:val="22"/>
        </w:rPr>
        <w:t>Chatzkel</w:t>
      </w:r>
      <w:proofErr w:type="spellEnd"/>
      <w:r w:rsidR="00F07E35" w:rsidRPr="00564D5D">
        <w:rPr>
          <w:sz w:val="22"/>
          <w:szCs w:val="22"/>
        </w:rPr>
        <w:t xml:space="preserve"> </w:t>
      </w:r>
      <w:r w:rsidR="00B015FF" w:rsidRPr="00564D5D">
        <w:rPr>
          <w:rFonts w:cstheme="minorHAnsi"/>
          <w:sz w:val="22"/>
          <w:szCs w:val="22"/>
        </w:rPr>
        <w:t xml:space="preserve">infers the </w:t>
      </w:r>
      <w:r w:rsidR="00106319" w:rsidRPr="00564D5D">
        <w:rPr>
          <w:rFonts w:cstheme="minorHAnsi"/>
          <w:sz w:val="22"/>
          <w:szCs w:val="22"/>
        </w:rPr>
        <w:t xml:space="preserve">notion </w:t>
      </w:r>
      <w:r w:rsidR="00B015FF" w:rsidRPr="00564D5D">
        <w:rPr>
          <w:rFonts w:cstheme="minorHAnsi"/>
          <w:sz w:val="22"/>
          <w:szCs w:val="22"/>
        </w:rPr>
        <w:t xml:space="preserve">that </w:t>
      </w:r>
      <w:r w:rsidR="00DD4C76" w:rsidRPr="00564D5D">
        <w:rPr>
          <w:rFonts w:cstheme="minorHAnsi"/>
          <w:sz w:val="22"/>
          <w:szCs w:val="22"/>
        </w:rPr>
        <w:t xml:space="preserve">a person </w:t>
      </w:r>
      <w:r w:rsidR="00510C9B" w:rsidRPr="00564D5D">
        <w:rPr>
          <w:rFonts w:cstheme="minorHAnsi"/>
          <w:sz w:val="22"/>
          <w:szCs w:val="22"/>
        </w:rPr>
        <w:t>who genuinely is happy about another</w:t>
      </w:r>
      <w:r w:rsidR="00CA3A90" w:rsidRPr="00564D5D">
        <w:rPr>
          <w:rFonts w:cstheme="minorHAnsi"/>
          <w:sz w:val="22"/>
          <w:szCs w:val="22"/>
        </w:rPr>
        <w:t xml:space="preserve"> person</w:t>
      </w:r>
      <w:r w:rsidR="00510C9B" w:rsidRPr="00564D5D">
        <w:rPr>
          <w:rFonts w:cstheme="minorHAnsi"/>
          <w:sz w:val="22"/>
          <w:szCs w:val="22"/>
        </w:rPr>
        <w:t>’s good fortune</w:t>
      </w:r>
      <w:r w:rsidR="00FC7FD9" w:rsidRPr="00564D5D">
        <w:rPr>
          <w:rFonts w:cstheme="minorHAnsi"/>
          <w:sz w:val="22"/>
          <w:szCs w:val="22"/>
        </w:rPr>
        <w:t xml:space="preserve"> may be greater than one who </w:t>
      </w:r>
      <w:r w:rsidR="00E3238D" w:rsidRPr="00564D5D">
        <w:rPr>
          <w:rFonts w:cstheme="minorHAnsi"/>
          <w:sz w:val="22"/>
          <w:szCs w:val="22"/>
        </w:rPr>
        <w:t>sacrifices his life for Kiddush Hashem</w:t>
      </w:r>
      <w:r w:rsidR="00F07E35" w:rsidRPr="00564D5D">
        <w:rPr>
          <w:rFonts w:cstheme="minorHAnsi"/>
          <w:sz w:val="22"/>
          <w:szCs w:val="22"/>
        </w:rPr>
        <w:t xml:space="preserve">:  </w:t>
      </w:r>
    </w:p>
    <w:p w14:paraId="1C8C9A0F" w14:textId="5F41297F" w:rsidR="00F07E35" w:rsidRPr="00682CEF" w:rsidRDefault="0062322B" w:rsidP="00F07E35">
      <w:pPr>
        <w:rPr>
          <w:i/>
          <w:iCs/>
        </w:rPr>
      </w:pPr>
      <w:r w:rsidRPr="00682CEF">
        <w:rPr>
          <w:rFonts w:cstheme="minorHAnsi"/>
          <w:i/>
          <w:iCs/>
        </w:rPr>
        <w:t xml:space="preserve">From these words of Chazal, we derive </w:t>
      </w:r>
      <w:r w:rsidR="003C7BDA" w:rsidRPr="00682CEF">
        <w:rPr>
          <w:rFonts w:cstheme="minorHAnsi"/>
          <w:i/>
          <w:iCs/>
        </w:rPr>
        <w:t xml:space="preserve">... </w:t>
      </w:r>
      <w:r w:rsidRPr="00682CEF">
        <w:rPr>
          <w:rFonts w:cstheme="minorHAnsi"/>
          <w:i/>
          <w:iCs/>
        </w:rPr>
        <w:t>how fortunate is the one who has implanted the</w:t>
      </w:r>
      <w:r w:rsidRPr="00F0493B">
        <w:rPr>
          <w:rFonts w:cstheme="minorHAnsi"/>
        </w:rPr>
        <w:t xml:space="preserve"> </w:t>
      </w:r>
      <w:proofErr w:type="spellStart"/>
      <w:r w:rsidRPr="00F0493B">
        <w:rPr>
          <w:rFonts w:cstheme="minorHAnsi"/>
        </w:rPr>
        <w:t>middah</w:t>
      </w:r>
      <w:proofErr w:type="spellEnd"/>
      <w:r w:rsidRPr="00682CEF">
        <w:rPr>
          <w:rFonts w:cstheme="minorHAnsi"/>
          <w:i/>
          <w:iCs/>
        </w:rPr>
        <w:t xml:space="preserve"> of </w:t>
      </w:r>
      <w:r w:rsidRPr="00FA6150">
        <w:rPr>
          <w:rFonts w:cstheme="minorHAnsi"/>
        </w:rPr>
        <w:t>“</w:t>
      </w:r>
      <w:r w:rsidRPr="00682CEF">
        <w:rPr>
          <w:rFonts w:asciiTheme="majorBidi" w:hAnsiTheme="majorBidi" w:cs="Times New Roman"/>
          <w:sz w:val="24"/>
          <w:szCs w:val="24"/>
          <w:rtl/>
        </w:rPr>
        <w:t>טוב עין</w:t>
      </w:r>
      <w:r w:rsidRPr="00FA6150">
        <w:rPr>
          <w:rFonts w:cstheme="minorHAnsi"/>
        </w:rPr>
        <w:t>”</w:t>
      </w:r>
      <w:r w:rsidRPr="00682CEF">
        <w:rPr>
          <w:rFonts w:cstheme="minorHAnsi"/>
          <w:i/>
          <w:iCs/>
        </w:rPr>
        <w:t xml:space="preserve"> in himself.  One who sacrifices his life for Kiddush Hashem will receive an unimaginably great portion of </w:t>
      </w:r>
      <w:r w:rsidRPr="00F0493B">
        <w:rPr>
          <w:rFonts w:cstheme="minorHAnsi"/>
        </w:rPr>
        <w:t xml:space="preserve">Olam </w:t>
      </w:r>
      <w:proofErr w:type="spellStart"/>
      <w:r w:rsidRPr="00F0493B">
        <w:rPr>
          <w:rFonts w:cstheme="minorHAnsi"/>
        </w:rPr>
        <w:t>Habbah</w:t>
      </w:r>
      <w:proofErr w:type="spellEnd"/>
      <w:r w:rsidRPr="00682CEF">
        <w:rPr>
          <w:rFonts w:cstheme="minorHAnsi"/>
          <w:i/>
          <w:iCs/>
        </w:rPr>
        <w:t xml:space="preserve">.  However, from this Midrash, it is reasonable to deduce that one who merits the </w:t>
      </w:r>
      <w:proofErr w:type="spellStart"/>
      <w:r w:rsidRPr="00F0493B">
        <w:rPr>
          <w:rFonts w:cstheme="minorHAnsi"/>
        </w:rPr>
        <w:t>middah</w:t>
      </w:r>
      <w:proofErr w:type="spellEnd"/>
      <w:r w:rsidRPr="00682CEF">
        <w:rPr>
          <w:rFonts w:cstheme="minorHAnsi"/>
          <w:i/>
          <w:iCs/>
        </w:rPr>
        <w:t xml:space="preserve"> of </w:t>
      </w:r>
      <w:r w:rsidRPr="00FA6150">
        <w:rPr>
          <w:rFonts w:cstheme="minorHAnsi"/>
        </w:rPr>
        <w:t>“</w:t>
      </w:r>
      <w:r w:rsidRPr="00682CEF">
        <w:rPr>
          <w:rFonts w:asciiTheme="majorBidi" w:hAnsiTheme="majorBidi" w:cs="Times New Roman"/>
          <w:sz w:val="24"/>
          <w:szCs w:val="24"/>
          <w:rtl/>
        </w:rPr>
        <w:t>טוב עין</w:t>
      </w:r>
      <w:r w:rsidRPr="00FA6150">
        <w:rPr>
          <w:rFonts w:cstheme="minorHAnsi"/>
        </w:rPr>
        <w:t>”</w:t>
      </w:r>
      <w:r w:rsidRPr="00682CEF">
        <w:rPr>
          <w:rFonts w:cstheme="minorHAnsi"/>
          <w:i/>
          <w:iCs/>
        </w:rPr>
        <w:t xml:space="preserve"> </w:t>
      </w:r>
      <w:r w:rsidR="00DC37E9">
        <w:rPr>
          <w:rFonts w:cstheme="minorHAnsi"/>
          <w:i/>
          <w:iCs/>
        </w:rPr>
        <w:t xml:space="preserve">may </w:t>
      </w:r>
      <w:r w:rsidRPr="00682CEF">
        <w:rPr>
          <w:rFonts w:cstheme="minorHAnsi"/>
          <w:i/>
          <w:iCs/>
        </w:rPr>
        <w:t xml:space="preserve">receive an even greater portion.  For we see that even at a time of </w:t>
      </w:r>
      <w:proofErr w:type="spellStart"/>
      <w:r w:rsidRPr="00F0493B">
        <w:rPr>
          <w:rFonts w:cstheme="minorHAnsi"/>
        </w:rPr>
        <w:t>Mesiras</w:t>
      </w:r>
      <w:proofErr w:type="spellEnd"/>
      <w:r w:rsidRPr="00F0493B">
        <w:rPr>
          <w:rFonts w:cstheme="minorHAnsi"/>
        </w:rPr>
        <w:t xml:space="preserve"> Nefesh</w:t>
      </w:r>
      <w:r w:rsidRPr="00682CEF">
        <w:rPr>
          <w:rFonts w:cstheme="minorHAnsi"/>
          <w:i/>
          <w:iCs/>
        </w:rPr>
        <w:t xml:space="preserve">, one cannot escape the </w:t>
      </w:r>
      <w:proofErr w:type="spellStart"/>
      <w:r w:rsidRPr="00F0493B">
        <w:rPr>
          <w:rFonts w:cstheme="minorHAnsi"/>
        </w:rPr>
        <w:t>middos</w:t>
      </w:r>
      <w:proofErr w:type="spellEnd"/>
      <w:r w:rsidRPr="00682CEF">
        <w:rPr>
          <w:rFonts w:cstheme="minorHAnsi"/>
          <w:i/>
          <w:iCs/>
        </w:rPr>
        <w:t xml:space="preserve"> of envy and </w:t>
      </w:r>
      <w:r w:rsidRPr="00FA6150">
        <w:rPr>
          <w:rFonts w:cstheme="minorHAnsi"/>
        </w:rPr>
        <w:t>“</w:t>
      </w:r>
      <w:r w:rsidRPr="00682CEF">
        <w:rPr>
          <w:rFonts w:asciiTheme="majorBidi" w:hAnsiTheme="majorBidi" w:cs="Times New Roman"/>
          <w:sz w:val="24"/>
          <w:szCs w:val="24"/>
          <w:rtl/>
        </w:rPr>
        <w:t>רע עין</w:t>
      </w:r>
      <w:r w:rsidRPr="00FA6150">
        <w:rPr>
          <w:rFonts w:cstheme="minorHAnsi"/>
        </w:rPr>
        <w:t>”</w:t>
      </w:r>
      <w:r w:rsidR="00F8268B" w:rsidRPr="00682CEF">
        <w:rPr>
          <w:rFonts w:cstheme="minorHAnsi"/>
          <w:i/>
          <w:iCs/>
        </w:rPr>
        <w:t xml:space="preserve"> … </w:t>
      </w:r>
      <w:r w:rsidR="00370AA8" w:rsidRPr="00682CEF">
        <w:rPr>
          <w:rFonts w:cstheme="minorHAnsi"/>
          <w:i/>
          <w:iCs/>
        </w:rPr>
        <w:t xml:space="preserve">Thus, we can understand that who succeeds in becoming a </w:t>
      </w:r>
      <w:r w:rsidR="00370AA8" w:rsidRPr="00FA6150">
        <w:rPr>
          <w:rFonts w:cstheme="minorHAnsi"/>
        </w:rPr>
        <w:t>“</w:t>
      </w:r>
      <w:r w:rsidR="00370AA8" w:rsidRPr="00682CEF">
        <w:rPr>
          <w:rFonts w:asciiTheme="majorBidi" w:hAnsiTheme="majorBidi" w:cstheme="majorBidi"/>
          <w:sz w:val="24"/>
          <w:szCs w:val="24"/>
          <w:rtl/>
        </w:rPr>
        <w:t>טוב עין</w:t>
      </w:r>
      <w:r w:rsidR="00370AA8" w:rsidRPr="00FA6150">
        <w:rPr>
          <w:rFonts w:cstheme="minorHAnsi"/>
        </w:rPr>
        <w:t>”</w:t>
      </w:r>
      <w:r w:rsidR="00370AA8" w:rsidRPr="00682CEF">
        <w:rPr>
          <w:rFonts w:cstheme="minorHAnsi"/>
          <w:i/>
          <w:iCs/>
        </w:rPr>
        <w:t xml:space="preserve"> </w:t>
      </w:r>
      <w:r w:rsidR="005841AE">
        <w:rPr>
          <w:rFonts w:cstheme="minorHAnsi"/>
          <w:i/>
          <w:iCs/>
        </w:rPr>
        <w:t xml:space="preserve">may </w:t>
      </w:r>
      <w:r w:rsidR="00370AA8" w:rsidRPr="00682CEF">
        <w:rPr>
          <w:rFonts w:cstheme="minorHAnsi"/>
          <w:i/>
          <w:iCs/>
        </w:rPr>
        <w:t xml:space="preserve">possibly </w:t>
      </w:r>
      <w:r w:rsidR="005841AE">
        <w:rPr>
          <w:rFonts w:cstheme="minorHAnsi"/>
          <w:i/>
          <w:iCs/>
        </w:rPr>
        <w:t xml:space="preserve">be </w:t>
      </w:r>
      <w:r w:rsidR="00370AA8" w:rsidRPr="00682CEF">
        <w:rPr>
          <w:rFonts w:cstheme="minorHAnsi"/>
          <w:i/>
          <w:iCs/>
        </w:rPr>
        <w:t xml:space="preserve">even more valued and dear (to Hashem) than one who sacrifices his life since the latter has not fixed this </w:t>
      </w:r>
      <w:proofErr w:type="spellStart"/>
      <w:r w:rsidR="00370AA8" w:rsidRPr="00F0493B">
        <w:rPr>
          <w:rFonts w:cstheme="minorHAnsi"/>
        </w:rPr>
        <w:t>middah</w:t>
      </w:r>
      <w:proofErr w:type="spellEnd"/>
      <w:r w:rsidR="00370AA8" w:rsidRPr="00F0493B">
        <w:rPr>
          <w:rFonts w:cstheme="minorHAnsi"/>
        </w:rPr>
        <w:t>.</w:t>
      </w:r>
    </w:p>
    <w:p w14:paraId="0F31D978" w14:textId="77777777" w:rsidR="005F14B3" w:rsidRDefault="005F14B3">
      <w:pPr>
        <w:rPr>
          <w:rFonts w:ascii="Cambria" w:hAnsi="Cambria"/>
          <w:b/>
          <w:bCs/>
        </w:rPr>
      </w:pPr>
      <w:r>
        <w:rPr>
          <w:rFonts w:ascii="Cambria" w:hAnsi="Cambria"/>
          <w:b/>
          <w:bCs/>
        </w:rPr>
        <w:br w:type="page"/>
      </w:r>
    </w:p>
    <w:p w14:paraId="1C6DCD2E" w14:textId="0C550FE1" w:rsidR="005F14B3" w:rsidRDefault="00C54C49" w:rsidP="00C54C49">
      <w:pPr>
        <w:rPr>
          <w:rFonts w:ascii="Cambria" w:hAnsi="Cambria"/>
          <w:b/>
          <w:bCs/>
        </w:rPr>
      </w:pPr>
      <w:r w:rsidRPr="005F14B3">
        <w:rPr>
          <w:rFonts w:ascii="Cambria" w:hAnsi="Cambria"/>
          <w:b/>
          <w:bCs/>
          <w:noProof/>
        </w:rPr>
        <mc:AlternateContent>
          <mc:Choice Requires="wps">
            <w:drawing>
              <wp:anchor distT="0" distB="0" distL="114300" distR="114300" simplePos="0" relativeHeight="251927040" behindDoc="0" locked="0" layoutInCell="1" allowOverlap="1" wp14:anchorId="3B6BC23C" wp14:editId="71E869CF">
                <wp:simplePos x="0" y="0"/>
                <wp:positionH relativeFrom="margin">
                  <wp:posOffset>278130</wp:posOffset>
                </wp:positionH>
                <wp:positionV relativeFrom="paragraph">
                  <wp:posOffset>182880</wp:posOffset>
                </wp:positionV>
                <wp:extent cx="5848350" cy="485775"/>
                <wp:effectExtent l="0" t="0" r="0" b="9525"/>
                <wp:wrapTopAndBottom/>
                <wp:docPr id="62" name="Text Box 62"/>
                <wp:cNvGraphicFramePr/>
                <a:graphic xmlns:a="http://schemas.openxmlformats.org/drawingml/2006/main">
                  <a:graphicData uri="http://schemas.microsoft.com/office/word/2010/wordprocessingShape">
                    <wps:wsp>
                      <wps:cNvSpPr txBox="1"/>
                      <wps:spPr>
                        <a:xfrm>
                          <a:off x="0" y="0"/>
                          <a:ext cx="5848350" cy="485775"/>
                        </a:xfrm>
                        <a:prstGeom prst="rect">
                          <a:avLst/>
                        </a:prstGeom>
                        <a:solidFill>
                          <a:prstClr val="white"/>
                        </a:solidFill>
                        <a:ln>
                          <a:noFill/>
                        </a:ln>
                      </wps:spPr>
                      <wps:txbx>
                        <w:txbxContent>
                          <w:p w14:paraId="63D3AEE6" w14:textId="5D6D89E4" w:rsidR="005F14B3" w:rsidRPr="007C1EA7" w:rsidRDefault="005F14B3" w:rsidP="005F14B3">
                            <w:pPr>
                              <w:pStyle w:val="Caption"/>
                              <w:spacing w:before="60" w:after="60" w:line="312" w:lineRule="auto"/>
                              <w:jc w:val="center"/>
                              <w:rPr>
                                <w:rFonts w:ascii="Verdana" w:hAnsi="Verdana" w:cs="Calibri"/>
                                <w:noProof/>
                                <w:color w:val="auto"/>
                                <w:sz w:val="22"/>
                                <w:szCs w:val="22"/>
                              </w:rPr>
                            </w:pPr>
                            <w:r w:rsidRPr="005F14B3">
                              <w:rPr>
                                <w:rFonts w:ascii="Verdana" w:hAnsi="Verdana"/>
                                <w:color w:val="auto"/>
                                <w:sz w:val="22"/>
                                <w:szCs w:val="22"/>
                              </w:rPr>
                              <w:t>Rejoicing in other people’s good fortunes</w:t>
                            </w:r>
                            <w:r w:rsidR="00A05E4D">
                              <w:rPr>
                                <w:rFonts w:ascii="Verdana" w:hAnsi="Verdana"/>
                                <w:color w:val="auto"/>
                                <w:sz w:val="22"/>
                                <w:szCs w:val="22"/>
                              </w:rPr>
                              <w:t xml:space="preserve">: </w:t>
                            </w:r>
                            <w:r w:rsidR="00DD5DBA">
                              <w:rPr>
                                <w:rFonts w:ascii="Verdana" w:hAnsi="Verdana"/>
                                <w:color w:val="auto"/>
                                <w:sz w:val="22"/>
                                <w:szCs w:val="22"/>
                              </w:rPr>
                              <w:t>Like an angel!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BC23C" id="Text Box 62" o:spid="_x0000_s1076" type="#_x0000_t202" style="position:absolute;margin-left:21.9pt;margin-top:14.4pt;width:460.5pt;height:38.25pt;z-index:25192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" stroked="f">
                <v:textbox inset="0,0,0,0">
                  <w:txbxContent>
                    <w:p w14:paraId="63D3AEE6" w14:textId="5D6D89E4" w:rsidR="005F14B3" w:rsidRPr="007C1EA7" w:rsidRDefault="005F14B3" w:rsidP="005F14B3">
                      <w:pPr>
                        <w:pStyle w:val="Caption"/>
                        <w:spacing w:before="60" w:after="60" w:line="312" w:lineRule="auto"/>
                        <w:jc w:val="center"/>
                        <w:rPr>
                          <w:rFonts w:ascii="Verdana" w:hAnsi="Verdana" w:cs="Calibri"/>
                          <w:noProof/>
                          <w:color w:val="auto"/>
                          <w:sz w:val="22"/>
                          <w:szCs w:val="22"/>
                        </w:rPr>
                      </w:pPr>
                      <w:r w:rsidRPr="005F14B3">
                        <w:rPr>
                          <w:rFonts w:ascii="Verdana" w:hAnsi="Verdana"/>
                          <w:color w:val="auto"/>
                          <w:sz w:val="22"/>
                          <w:szCs w:val="22"/>
                        </w:rPr>
                        <w:t>Rejoicing in other people’s good fortunes</w:t>
                      </w:r>
                      <w:r w:rsidR="00A05E4D">
                        <w:rPr>
                          <w:rFonts w:ascii="Verdana" w:hAnsi="Verdana"/>
                          <w:color w:val="auto"/>
                          <w:sz w:val="22"/>
                          <w:szCs w:val="22"/>
                        </w:rPr>
                        <w:t xml:space="preserve">: </w:t>
                      </w:r>
                      <w:r w:rsidR="00DD5DBA">
                        <w:rPr>
                          <w:rFonts w:ascii="Verdana" w:hAnsi="Verdana"/>
                          <w:color w:val="auto"/>
                          <w:sz w:val="22"/>
                          <w:szCs w:val="22"/>
                        </w:rPr>
                        <w:t>Like an angel!</w:t>
                      </w:r>
                    </w:p>
                  </w:txbxContent>
                </v:textbox>
                <w10:wrap type="topAndBottom" anchorx="margin"/>
              </v:shape>
            </w:pict>
          </mc:Fallback>
        </mc:AlternateContent>
      </w:r>
      <w:r w:rsidRPr="005F14B3">
        <w:rPr>
          <w:rFonts w:ascii="Cambria" w:hAnsi="Cambria"/>
          <w:b/>
          <w:bCs/>
          <w:noProof/>
        </w:rPr>
        <mc:AlternateContent>
          <mc:Choice Requires="wps">
            <w:drawing>
              <wp:anchor distT="45720" distB="45720" distL="114300" distR="114300" simplePos="0" relativeHeight="251926016" behindDoc="1" locked="0" layoutInCell="1" allowOverlap="1" wp14:anchorId="7F2C5AA2" wp14:editId="0696373B">
                <wp:simplePos x="0" y="0"/>
                <wp:positionH relativeFrom="margin">
                  <wp:posOffset>0</wp:posOffset>
                </wp:positionH>
                <wp:positionV relativeFrom="paragraph">
                  <wp:posOffset>125730</wp:posOffset>
                </wp:positionV>
                <wp:extent cx="6410960" cy="2333625"/>
                <wp:effectExtent l="0" t="0" r="27940" b="28575"/>
                <wp:wrapTopAndBottom/>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2333625"/>
                        </a:xfrm>
                        <a:prstGeom prst="rect">
                          <a:avLst/>
                        </a:prstGeom>
                        <a:solidFill>
                          <a:schemeClr val="bg1">
                            <a:lumMod val="95000"/>
                          </a:schemeClr>
                        </a:solidFill>
                        <a:ln w="6350">
                          <a:solidFill>
                            <a:srgbClr val="000000"/>
                          </a:solidFill>
                          <a:prstDash val="sysDot"/>
                          <a:miter lim="800000"/>
                          <a:headEnd/>
                          <a:tailEnd/>
                        </a:ln>
                      </wps:spPr>
                      <wps:txbx>
                        <w:txbxContent>
                          <w:p w14:paraId="47261D73" w14:textId="0CFE72B8" w:rsidR="005F14B3" w:rsidRDefault="005F14B3" w:rsidP="004F0195">
                            <w:pPr>
                              <w:pStyle w:val="ListParagraph"/>
                              <w:numPr>
                                <w:ilvl w:val="0"/>
                                <w:numId w:val="3"/>
                              </w:numPr>
                              <w:spacing w:before="1200"/>
                              <w:contextualSpacing w:val="0"/>
                              <w:rPr>
                                <w:rFonts w:ascii="Tahoma" w:hAnsi="Tahoma" w:cs="Tahoma"/>
                                <w:sz w:val="20"/>
                                <w:szCs w:val="20"/>
                              </w:rPr>
                            </w:pPr>
                            <w:r>
                              <w:rPr>
                                <w:rFonts w:ascii="Tahoma" w:hAnsi="Tahoma" w:cs="Tahoma"/>
                                <w:sz w:val="20"/>
                                <w:szCs w:val="20"/>
                              </w:rPr>
                              <w:t xml:space="preserve">Aharon HaKohen rejoiced when Moshe was designated as the leader of the Jewish people, as if it was his own personal good fortune. </w:t>
                            </w:r>
                            <w:r w:rsidR="00DD5DBA">
                              <w:rPr>
                                <w:rFonts w:ascii="Tahoma" w:hAnsi="Tahoma" w:cs="Tahoma"/>
                                <w:sz w:val="20"/>
                                <w:szCs w:val="20"/>
                              </w:rPr>
                              <w:t xml:space="preserve"> In the merit of this </w:t>
                            </w:r>
                            <w:r w:rsidR="00C54C49">
                              <w:rPr>
                                <w:rFonts w:ascii="Tahoma" w:hAnsi="Tahoma" w:cs="Tahoma"/>
                                <w:sz w:val="20"/>
                                <w:szCs w:val="20"/>
                              </w:rPr>
                              <w:t>supreme</w:t>
                            </w:r>
                            <w:r w:rsidR="009D1D36">
                              <w:rPr>
                                <w:rFonts w:ascii="Tahoma" w:hAnsi="Tahoma" w:cs="Tahoma"/>
                                <w:sz w:val="20"/>
                                <w:szCs w:val="20"/>
                              </w:rPr>
                              <w:t xml:space="preserve"> </w:t>
                            </w:r>
                            <w:r w:rsidR="009D1D36" w:rsidRPr="009D1D36">
                              <w:rPr>
                                <w:rFonts w:ascii="Tahoma" w:hAnsi="Tahoma" w:cs="Tahoma"/>
                                <w:i/>
                                <w:iCs/>
                                <w:sz w:val="20"/>
                                <w:szCs w:val="20"/>
                              </w:rPr>
                              <w:t>Nesiah B’ol</w:t>
                            </w:r>
                            <w:r w:rsidR="009D1D36">
                              <w:rPr>
                                <w:rFonts w:ascii="Tahoma" w:hAnsi="Tahoma" w:cs="Tahoma"/>
                                <w:sz w:val="20"/>
                                <w:szCs w:val="20"/>
                              </w:rPr>
                              <w:t>,</w:t>
                            </w:r>
                            <w:r w:rsidR="009D1D36" w:rsidRPr="009D1D36">
                              <w:rPr>
                                <w:rFonts w:ascii="Tahoma" w:hAnsi="Tahoma" w:cs="Tahoma"/>
                                <w:sz w:val="36"/>
                                <w:szCs w:val="36"/>
                              </w:rPr>
                              <w:t xml:space="preserve"> </w:t>
                            </w:r>
                            <w:r w:rsidR="009D1D36">
                              <w:rPr>
                                <w:rFonts w:ascii="Tahoma" w:hAnsi="Tahoma" w:cs="Tahoma"/>
                                <w:sz w:val="20"/>
                                <w:szCs w:val="20"/>
                              </w:rPr>
                              <w:t xml:space="preserve">Aharon was selected by Hashem to become the </w:t>
                            </w:r>
                            <w:r w:rsidR="009D1D36" w:rsidRPr="009D1D36">
                              <w:rPr>
                                <w:rFonts w:ascii="Tahoma" w:hAnsi="Tahoma" w:cs="Tahoma"/>
                                <w:i/>
                                <w:iCs/>
                                <w:sz w:val="20"/>
                                <w:szCs w:val="20"/>
                              </w:rPr>
                              <w:t>Kohen Gadol.</w:t>
                            </w:r>
                            <w:r w:rsidR="009D1D36">
                              <w:rPr>
                                <w:rFonts w:ascii="Tahoma" w:hAnsi="Tahoma" w:cs="Tahoma"/>
                                <w:sz w:val="20"/>
                                <w:szCs w:val="20"/>
                              </w:rPr>
                              <w:t xml:space="preserve"> </w:t>
                            </w:r>
                          </w:p>
                          <w:p w14:paraId="66C9B939" w14:textId="1F40EF59" w:rsidR="005F14B3" w:rsidRPr="005F14B3" w:rsidRDefault="005F14B3" w:rsidP="004F0195">
                            <w:pPr>
                              <w:pStyle w:val="ListParagraph"/>
                              <w:numPr>
                                <w:ilvl w:val="0"/>
                                <w:numId w:val="3"/>
                              </w:numPr>
                              <w:spacing w:before="240"/>
                              <w:contextualSpacing w:val="0"/>
                              <w:rPr>
                                <w:rFonts w:ascii="Tahoma" w:hAnsi="Tahoma" w:cs="Tahoma"/>
                                <w:sz w:val="20"/>
                                <w:szCs w:val="20"/>
                              </w:rPr>
                            </w:pPr>
                            <w:r>
                              <w:rPr>
                                <w:rFonts w:ascii="Tahoma" w:hAnsi="Tahoma" w:cs="Tahoma"/>
                                <w:sz w:val="20"/>
                                <w:szCs w:val="20"/>
                              </w:rPr>
                              <w:t>O</w:t>
                            </w:r>
                            <w:r w:rsidRPr="005D2214">
                              <w:rPr>
                                <w:rFonts w:ascii="Tahoma" w:hAnsi="Tahoma" w:cs="Tahoma"/>
                                <w:sz w:val="20"/>
                                <w:szCs w:val="20"/>
                              </w:rPr>
                              <w:t>ur fellow’s good fortune should gladden us as if we enjoy</w:t>
                            </w:r>
                            <w:r>
                              <w:rPr>
                                <w:rFonts w:ascii="Tahoma" w:hAnsi="Tahoma" w:cs="Tahoma"/>
                                <w:sz w:val="20"/>
                                <w:szCs w:val="20"/>
                              </w:rPr>
                              <w:t>ed</w:t>
                            </w:r>
                            <w:r w:rsidRPr="005D2214">
                              <w:rPr>
                                <w:rFonts w:ascii="Tahoma" w:hAnsi="Tahoma" w:cs="Tahoma"/>
                                <w:sz w:val="20"/>
                                <w:szCs w:val="20"/>
                              </w:rPr>
                              <w:t xml:space="preserve"> the same good fortune</w:t>
                            </w:r>
                            <w:r>
                              <w:rPr>
                                <w:rFonts w:ascii="Tahoma" w:hAnsi="Tahoma" w:cs="Tahoma"/>
                                <w:sz w:val="20"/>
                                <w:szCs w:val="20"/>
                              </w:rPr>
                              <w:t>.  One who does so, is like an angel and may even surpass the level of sacrificing one’s life for Kiddush Hashem!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C5AA2" id="Text Box 61" o:spid="_x0000_s1077" type="#_x0000_t202" style="position:absolute;margin-left:0;margin-top:9.9pt;width:504.8pt;height:183.75pt;z-index:-25139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" fillcolor="#f2f2f2 [3052]" strokeweight=".5pt">
                <v:stroke dashstyle="1 1"/>
                <v:textbox>
                  <w:txbxContent>
                    <w:p w14:paraId="47261D73" w14:textId="0CFE72B8" w:rsidR="005F14B3" w:rsidRDefault="005F14B3" w:rsidP="004F0195">
                      <w:pPr>
                        <w:pStyle w:val="ListParagraph"/>
                        <w:numPr>
                          <w:ilvl w:val="0"/>
                          <w:numId w:val="3"/>
                        </w:numPr>
                        <w:spacing w:before="1200"/>
                        <w:contextualSpacing w:val="0"/>
                        <w:rPr>
                          <w:rFonts w:ascii="Tahoma" w:hAnsi="Tahoma" w:cs="Tahoma"/>
                          <w:sz w:val="20"/>
                          <w:szCs w:val="20"/>
                        </w:rPr>
                      </w:pPr>
                      <w:r>
                        <w:rPr>
                          <w:rFonts w:ascii="Tahoma" w:hAnsi="Tahoma" w:cs="Tahoma"/>
                          <w:sz w:val="20"/>
                          <w:szCs w:val="20"/>
                        </w:rPr>
                        <w:t xml:space="preserve">Aharon HaKohen rejoiced when Moshe was designated as the leader of the Jewish people, as if it was his own personal good fortune. </w:t>
                      </w:r>
                      <w:r w:rsidR="00DD5DBA">
                        <w:rPr>
                          <w:rFonts w:ascii="Tahoma" w:hAnsi="Tahoma" w:cs="Tahoma"/>
                          <w:sz w:val="20"/>
                          <w:szCs w:val="20"/>
                        </w:rPr>
                        <w:t xml:space="preserve"> In the merit of this </w:t>
                      </w:r>
                      <w:r w:rsidR="00C54C49">
                        <w:rPr>
                          <w:rFonts w:ascii="Tahoma" w:hAnsi="Tahoma" w:cs="Tahoma"/>
                          <w:sz w:val="20"/>
                          <w:szCs w:val="20"/>
                        </w:rPr>
                        <w:t>supreme</w:t>
                      </w:r>
                      <w:r w:rsidR="009D1D36">
                        <w:rPr>
                          <w:rFonts w:ascii="Tahoma" w:hAnsi="Tahoma" w:cs="Tahoma"/>
                          <w:sz w:val="20"/>
                          <w:szCs w:val="20"/>
                        </w:rPr>
                        <w:t xml:space="preserve"> </w:t>
                      </w:r>
                      <w:r w:rsidR="009D1D36" w:rsidRPr="009D1D36">
                        <w:rPr>
                          <w:rFonts w:ascii="Tahoma" w:hAnsi="Tahoma" w:cs="Tahoma"/>
                          <w:i/>
                          <w:iCs/>
                          <w:sz w:val="20"/>
                          <w:szCs w:val="20"/>
                        </w:rPr>
                        <w:t>Nesiah B’ol</w:t>
                      </w:r>
                      <w:r w:rsidR="009D1D36">
                        <w:rPr>
                          <w:rFonts w:ascii="Tahoma" w:hAnsi="Tahoma" w:cs="Tahoma"/>
                          <w:sz w:val="20"/>
                          <w:szCs w:val="20"/>
                        </w:rPr>
                        <w:t>,</w:t>
                      </w:r>
                      <w:r w:rsidR="009D1D36" w:rsidRPr="009D1D36">
                        <w:rPr>
                          <w:rFonts w:ascii="Tahoma" w:hAnsi="Tahoma" w:cs="Tahoma"/>
                          <w:sz w:val="36"/>
                          <w:szCs w:val="36"/>
                        </w:rPr>
                        <w:t xml:space="preserve"> </w:t>
                      </w:r>
                      <w:r w:rsidR="009D1D36">
                        <w:rPr>
                          <w:rFonts w:ascii="Tahoma" w:hAnsi="Tahoma" w:cs="Tahoma"/>
                          <w:sz w:val="20"/>
                          <w:szCs w:val="20"/>
                        </w:rPr>
                        <w:t xml:space="preserve">Aharon was selected by Hashem to become the </w:t>
                      </w:r>
                      <w:r w:rsidR="009D1D36" w:rsidRPr="009D1D36">
                        <w:rPr>
                          <w:rFonts w:ascii="Tahoma" w:hAnsi="Tahoma" w:cs="Tahoma"/>
                          <w:i/>
                          <w:iCs/>
                          <w:sz w:val="20"/>
                          <w:szCs w:val="20"/>
                        </w:rPr>
                        <w:t>Kohen Gadol.</w:t>
                      </w:r>
                      <w:r w:rsidR="009D1D36">
                        <w:rPr>
                          <w:rFonts w:ascii="Tahoma" w:hAnsi="Tahoma" w:cs="Tahoma"/>
                          <w:sz w:val="20"/>
                          <w:szCs w:val="20"/>
                        </w:rPr>
                        <w:t xml:space="preserve"> </w:t>
                      </w:r>
                    </w:p>
                    <w:p w14:paraId="66C9B939" w14:textId="1F40EF59" w:rsidR="005F14B3" w:rsidRPr="005F14B3" w:rsidRDefault="005F14B3" w:rsidP="004F0195">
                      <w:pPr>
                        <w:pStyle w:val="ListParagraph"/>
                        <w:numPr>
                          <w:ilvl w:val="0"/>
                          <w:numId w:val="3"/>
                        </w:numPr>
                        <w:spacing w:before="240"/>
                        <w:contextualSpacing w:val="0"/>
                        <w:rPr>
                          <w:rFonts w:ascii="Tahoma" w:hAnsi="Tahoma" w:cs="Tahoma"/>
                          <w:sz w:val="20"/>
                          <w:szCs w:val="20"/>
                        </w:rPr>
                      </w:pPr>
                      <w:r>
                        <w:rPr>
                          <w:rFonts w:ascii="Tahoma" w:hAnsi="Tahoma" w:cs="Tahoma"/>
                          <w:sz w:val="20"/>
                          <w:szCs w:val="20"/>
                        </w:rPr>
                        <w:t>O</w:t>
                      </w:r>
                      <w:r w:rsidRPr="005D2214">
                        <w:rPr>
                          <w:rFonts w:ascii="Tahoma" w:hAnsi="Tahoma" w:cs="Tahoma"/>
                          <w:sz w:val="20"/>
                          <w:szCs w:val="20"/>
                        </w:rPr>
                        <w:t>ur fellow’s good fortune should gladden us as if we enjoy</w:t>
                      </w:r>
                      <w:r>
                        <w:rPr>
                          <w:rFonts w:ascii="Tahoma" w:hAnsi="Tahoma" w:cs="Tahoma"/>
                          <w:sz w:val="20"/>
                          <w:szCs w:val="20"/>
                        </w:rPr>
                        <w:t>ed</w:t>
                      </w:r>
                      <w:r w:rsidRPr="005D2214">
                        <w:rPr>
                          <w:rFonts w:ascii="Tahoma" w:hAnsi="Tahoma" w:cs="Tahoma"/>
                          <w:sz w:val="20"/>
                          <w:szCs w:val="20"/>
                        </w:rPr>
                        <w:t xml:space="preserve"> the same good fortune</w:t>
                      </w:r>
                      <w:r>
                        <w:rPr>
                          <w:rFonts w:ascii="Tahoma" w:hAnsi="Tahoma" w:cs="Tahoma"/>
                          <w:sz w:val="20"/>
                          <w:szCs w:val="20"/>
                        </w:rPr>
                        <w:t>.  One who does so, is like an angel and may even surpass the level of sacrificing one’s life for Kiddush Hashem!</w:t>
                      </w:r>
                    </w:p>
                  </w:txbxContent>
                </v:textbox>
                <w10:wrap type="topAndBottom" anchorx="margin"/>
              </v:shape>
            </w:pict>
          </mc:Fallback>
        </mc:AlternateContent>
      </w:r>
    </w:p>
    <w:p w14:paraId="3D437B50" w14:textId="24556F54" w:rsidR="00FA448C" w:rsidRDefault="00FA448C">
      <w:pPr>
        <w:rPr>
          <w:rFonts w:ascii="Cambria" w:eastAsiaTheme="majorEastAsia" w:hAnsi="Cambria" w:cs="Calibri"/>
          <w:b/>
          <w:bCs/>
        </w:rPr>
      </w:pPr>
      <w:r>
        <w:rPr>
          <w:rFonts w:ascii="Cambria" w:hAnsi="Cambria"/>
          <w:b/>
          <w:bCs/>
        </w:rPr>
        <w:br w:type="page"/>
      </w:r>
    </w:p>
    <w:p w14:paraId="7915634F" w14:textId="1177AEDA" w:rsidR="000E256F" w:rsidRDefault="000E256F" w:rsidP="000E256F">
      <w:pPr>
        <w:pStyle w:val="Heading1"/>
        <w:numPr>
          <w:ilvl w:val="0"/>
          <w:numId w:val="0"/>
        </w:numPr>
        <w:spacing w:before="240" w:line="324" w:lineRule="auto"/>
        <w:ind w:left="-180"/>
        <w:jc w:val="center"/>
        <w:rPr>
          <w:rFonts w:ascii="Cambria" w:hAnsi="Cambria"/>
          <w:b/>
          <w:bCs/>
        </w:rPr>
      </w:pPr>
      <w:bookmarkStart w:id="42" w:name="Day26"/>
      <w:r w:rsidRPr="00F04554">
        <w:rPr>
          <w:rFonts w:ascii="Cambria" w:hAnsi="Cambria"/>
          <w:b/>
          <w:bCs/>
        </w:rPr>
        <w:t xml:space="preserve">Day </w:t>
      </w:r>
      <w:r>
        <w:rPr>
          <w:rFonts w:ascii="Cambria" w:hAnsi="Cambria"/>
          <w:b/>
          <w:bCs/>
        </w:rPr>
        <w:t>2</w:t>
      </w:r>
      <w:r w:rsidR="005E7DB4">
        <w:rPr>
          <w:rFonts w:ascii="Cambria" w:hAnsi="Cambria"/>
          <w:b/>
          <w:bCs/>
        </w:rPr>
        <w:t>6</w:t>
      </w:r>
      <w:r w:rsidRPr="00F04554">
        <w:rPr>
          <w:rFonts w:ascii="Cambria" w:hAnsi="Cambria"/>
          <w:b/>
          <w:bCs/>
        </w:rPr>
        <w:t xml:space="preserve">: </w:t>
      </w:r>
      <w:r w:rsidR="00EF01F2" w:rsidRPr="00EF01F2">
        <w:rPr>
          <w:rFonts w:ascii="Cambria" w:hAnsi="Cambria"/>
          <w:b/>
          <w:bCs/>
        </w:rPr>
        <w:t xml:space="preserve">The Jewish nation’s responsibility to be </w:t>
      </w:r>
      <w:proofErr w:type="spellStart"/>
      <w:r w:rsidR="00EF01F2" w:rsidRPr="00EF01F2">
        <w:rPr>
          <w:rFonts w:ascii="Cambria" w:hAnsi="Cambria"/>
          <w:b/>
          <w:bCs/>
          <w:i/>
          <w:iCs/>
        </w:rPr>
        <w:t>Nosei</w:t>
      </w:r>
      <w:proofErr w:type="spellEnd"/>
      <w:r w:rsidR="00EF01F2" w:rsidRPr="00EF01F2">
        <w:rPr>
          <w:rFonts w:ascii="Cambria" w:hAnsi="Cambria"/>
          <w:b/>
          <w:bCs/>
          <w:i/>
          <w:iCs/>
        </w:rPr>
        <w:t xml:space="preserve"> </w:t>
      </w:r>
      <w:proofErr w:type="spellStart"/>
      <w:r w:rsidR="00EF01F2" w:rsidRPr="00EF01F2">
        <w:rPr>
          <w:rFonts w:ascii="Cambria" w:hAnsi="Cambria"/>
          <w:b/>
          <w:bCs/>
          <w:i/>
          <w:iCs/>
        </w:rPr>
        <w:t>B’ol</w:t>
      </w:r>
      <w:proofErr w:type="spellEnd"/>
      <w:r w:rsidR="00EF01F2" w:rsidRPr="00EF01F2">
        <w:rPr>
          <w:rFonts w:ascii="Cambria" w:hAnsi="Cambria"/>
          <w:b/>
          <w:bCs/>
        </w:rPr>
        <w:t xml:space="preserve"> with all mankind</w:t>
      </w:r>
    </w:p>
    <w:bookmarkEnd w:id="42"/>
    <w:p w14:paraId="739DB07F" w14:textId="5EB2390B" w:rsidR="00284F46" w:rsidRPr="00284F46" w:rsidRDefault="00284F46" w:rsidP="00CA1658">
      <w:pPr>
        <w:shd w:val="clear" w:color="auto" w:fill="FFFFFF"/>
        <w:spacing w:after="0" w:line="312" w:lineRule="auto"/>
        <w:rPr>
          <w:rFonts w:eastAsia="Times New Roman" w:cs="Tahoma"/>
        </w:rPr>
      </w:pPr>
      <w:r w:rsidRPr="00284F46">
        <w:rPr>
          <w:rFonts w:eastAsia="Times New Roman" w:cs="Tahoma"/>
        </w:rPr>
        <w:t>On May 22, 1960, Chile was struck by the most powerful earthquake ever recorded (</w:t>
      </w:r>
      <w:r w:rsidR="00117EC6">
        <w:rPr>
          <w:rFonts w:eastAsia="Times New Roman" w:cs="Tahoma"/>
        </w:rPr>
        <w:t>the “</w:t>
      </w:r>
      <w:r w:rsidR="00117EC6" w:rsidRPr="00117EC6">
        <w:rPr>
          <w:rFonts w:eastAsia="Times New Roman" w:cs="Tahoma"/>
        </w:rPr>
        <w:t>Valdivia earthquake</w:t>
      </w:r>
      <w:r w:rsidR="00117EC6">
        <w:rPr>
          <w:rFonts w:eastAsia="Times New Roman" w:cs="Tahoma"/>
        </w:rPr>
        <w:t xml:space="preserve">,” which </w:t>
      </w:r>
      <w:r w:rsidR="00A3061C">
        <w:rPr>
          <w:rFonts w:eastAsia="Times New Roman" w:cs="Tahoma"/>
        </w:rPr>
        <w:t>registered a</w:t>
      </w:r>
      <w:r w:rsidR="00117EC6" w:rsidRPr="00117EC6">
        <w:rPr>
          <w:rFonts w:eastAsia="Times New Roman" w:cs="Tahoma"/>
        </w:rPr>
        <w:t xml:space="preserve"> </w:t>
      </w:r>
      <w:r w:rsidRPr="00284F46">
        <w:rPr>
          <w:rFonts w:eastAsia="Times New Roman" w:cs="Tahoma"/>
        </w:rPr>
        <w:t>magnitude of 9.4–9.6).  This catastrophe left approximately two million people homeless and untold thousands injured and dead, due to the earthquake-induced tsunamis which battered Chile, Hawaii, Japan, the Philippines, New Zealand</w:t>
      </w:r>
      <w:r w:rsidR="00947D34">
        <w:rPr>
          <w:rFonts w:eastAsia="Times New Roman" w:cs="Tahoma"/>
        </w:rPr>
        <w:t xml:space="preserve">, </w:t>
      </w:r>
      <w:proofErr w:type="gramStart"/>
      <w:r w:rsidRPr="00284F46">
        <w:rPr>
          <w:rFonts w:eastAsia="Times New Roman" w:cs="Tahoma"/>
        </w:rPr>
        <w:t>Australia</w:t>
      </w:r>
      <w:proofErr w:type="gramEnd"/>
      <w:r w:rsidR="00947D34">
        <w:rPr>
          <w:rFonts w:eastAsia="Times New Roman" w:cs="Tahoma"/>
        </w:rPr>
        <w:t xml:space="preserve"> and the </w:t>
      </w:r>
      <w:r w:rsidR="00947D34" w:rsidRPr="00947D34">
        <w:rPr>
          <w:rFonts w:eastAsia="Times New Roman" w:cs="Tahoma"/>
        </w:rPr>
        <w:t>Aleutian Islands</w:t>
      </w:r>
      <w:r w:rsidRPr="00284F46">
        <w:rPr>
          <w:rFonts w:eastAsia="Times New Roman" w:cs="Tahoma"/>
        </w:rPr>
        <w:t xml:space="preserve">.  During a </w:t>
      </w:r>
      <w:proofErr w:type="spellStart"/>
      <w:r w:rsidRPr="00284F46">
        <w:rPr>
          <w:rFonts w:eastAsia="Times New Roman" w:cs="Tahoma"/>
          <w:i/>
          <w:iCs/>
        </w:rPr>
        <w:t>mussar</w:t>
      </w:r>
      <w:proofErr w:type="spellEnd"/>
      <w:r w:rsidRPr="00284F46">
        <w:rPr>
          <w:rFonts w:eastAsia="Times New Roman" w:cs="Tahoma"/>
          <w:i/>
          <w:iCs/>
        </w:rPr>
        <w:t xml:space="preserve"> </w:t>
      </w:r>
      <w:r w:rsidRPr="00284F46">
        <w:rPr>
          <w:rFonts w:eastAsia="Times New Roman" w:cs="Tahoma"/>
        </w:rPr>
        <w:t xml:space="preserve">address following the earthquake, Rav </w:t>
      </w:r>
      <w:proofErr w:type="spellStart"/>
      <w:r w:rsidR="00E1201E">
        <w:rPr>
          <w:rFonts w:eastAsia="Times New Roman" w:cs="Tahoma"/>
        </w:rPr>
        <w:t>Chatzkel</w:t>
      </w:r>
      <w:proofErr w:type="spellEnd"/>
      <w:r w:rsidRPr="00284F46">
        <w:rPr>
          <w:rFonts w:eastAsia="Times New Roman" w:cs="Tahoma"/>
        </w:rPr>
        <w:t xml:space="preserve"> </w:t>
      </w:r>
      <w:proofErr w:type="spellStart"/>
      <w:r w:rsidRPr="00284F46">
        <w:rPr>
          <w:rFonts w:eastAsia="Times New Roman" w:cs="Tahoma"/>
        </w:rPr>
        <w:t>Levenstein</w:t>
      </w:r>
      <w:proofErr w:type="spellEnd"/>
      <w:r w:rsidRPr="00284F46">
        <w:rPr>
          <w:rFonts w:eastAsia="Times New Roman" w:cs="Tahoma"/>
        </w:rPr>
        <w:t xml:space="preserve"> reprimanded the Yeshiva students for failing to be </w:t>
      </w:r>
      <w:proofErr w:type="spellStart"/>
      <w:r w:rsidRPr="00284F46">
        <w:rPr>
          <w:rFonts w:eastAsia="Times New Roman" w:cs="Tahoma"/>
          <w:i/>
          <w:iCs/>
        </w:rPr>
        <w:t>Nosei</w:t>
      </w:r>
      <w:proofErr w:type="spellEnd"/>
      <w:r w:rsidRPr="00284F46">
        <w:rPr>
          <w:rFonts w:eastAsia="Times New Roman" w:cs="Tahoma"/>
          <w:i/>
          <w:iCs/>
        </w:rPr>
        <w:t xml:space="preserve"> </w:t>
      </w:r>
      <w:proofErr w:type="spellStart"/>
      <w:r w:rsidRPr="00284F46">
        <w:rPr>
          <w:rFonts w:eastAsia="Times New Roman" w:cs="Tahoma"/>
          <w:i/>
          <w:iCs/>
        </w:rPr>
        <w:t>B’ol</w:t>
      </w:r>
      <w:proofErr w:type="spellEnd"/>
      <w:r w:rsidRPr="00284F46">
        <w:rPr>
          <w:rFonts w:eastAsia="Times New Roman" w:cs="Tahoma"/>
        </w:rPr>
        <w:t xml:space="preserve"> with those who were devastated by this disaster and for not feeling sorrow for their unimaginable suffering.  </w:t>
      </w:r>
      <w:r w:rsidR="008F435D">
        <w:rPr>
          <w:rFonts w:eastAsia="Times New Roman" w:cs="Tahoma"/>
        </w:rPr>
        <w:t>The following</w:t>
      </w:r>
      <w:r w:rsidRPr="00284F46">
        <w:rPr>
          <w:rFonts w:eastAsia="Times New Roman" w:cs="Tahoma"/>
        </w:rPr>
        <w:t xml:space="preserve"> is an excerpt from </w:t>
      </w:r>
      <w:r w:rsidR="00FF29CD">
        <w:rPr>
          <w:rFonts w:eastAsia="Times New Roman" w:cs="Tahoma"/>
          <w:vertAlign w:val="superscript"/>
        </w:rPr>
        <w:t>91</w:t>
      </w:r>
      <w:r w:rsidRPr="00284F46">
        <w:rPr>
          <w:rFonts w:eastAsia="Times New Roman" w:cs="Tahoma"/>
        </w:rPr>
        <w:t xml:space="preserve">Rav </w:t>
      </w:r>
      <w:proofErr w:type="spellStart"/>
      <w:r w:rsidR="002220C7">
        <w:rPr>
          <w:rFonts w:eastAsia="Times New Roman" w:cs="Tahoma"/>
        </w:rPr>
        <w:t>Chat</w:t>
      </w:r>
      <w:r w:rsidR="006859BD">
        <w:rPr>
          <w:rFonts w:eastAsia="Times New Roman" w:cs="Tahoma"/>
        </w:rPr>
        <w:t>z</w:t>
      </w:r>
      <w:r w:rsidR="002220C7">
        <w:rPr>
          <w:rFonts w:eastAsia="Times New Roman" w:cs="Tahoma"/>
        </w:rPr>
        <w:t>kel</w:t>
      </w:r>
      <w:r w:rsidRPr="00284F46">
        <w:rPr>
          <w:rFonts w:eastAsia="Times New Roman" w:cs="Tahoma"/>
        </w:rPr>
        <w:t>’s</w:t>
      </w:r>
      <w:proofErr w:type="spellEnd"/>
      <w:r w:rsidRPr="00284F46">
        <w:rPr>
          <w:rFonts w:eastAsia="Times New Roman" w:cs="Tahoma"/>
        </w:rPr>
        <w:t xml:space="preserve"> address</w:t>
      </w:r>
      <w:r w:rsidR="00E1201E">
        <w:rPr>
          <w:rFonts w:eastAsia="Times New Roman" w:cs="Tahoma"/>
        </w:rPr>
        <w:t>:</w:t>
      </w:r>
    </w:p>
    <w:p w14:paraId="345C2504" w14:textId="20002A4A" w:rsidR="00284F46" w:rsidRPr="007D61F6" w:rsidRDefault="00284F46" w:rsidP="00715348">
      <w:pPr>
        <w:shd w:val="clear" w:color="auto" w:fill="FFFFFF"/>
        <w:spacing w:before="240" w:after="0" w:line="312" w:lineRule="auto"/>
        <w:rPr>
          <w:rFonts w:eastAsia="Times New Roman" w:cs="Tahoma"/>
          <w:i/>
          <w:iCs/>
        </w:rPr>
      </w:pPr>
      <w:r w:rsidRPr="007D61F6">
        <w:rPr>
          <w:rFonts w:eastAsia="Times New Roman" w:cs="Tahoma"/>
          <w:i/>
          <w:iCs/>
        </w:rPr>
        <w:t xml:space="preserve">“It is astonishing that we see the severely difficult events in the </w:t>
      </w:r>
      <w:proofErr w:type="gramStart"/>
      <w:r w:rsidRPr="007D61F6">
        <w:rPr>
          <w:rFonts w:eastAsia="Times New Roman" w:cs="Tahoma"/>
          <w:i/>
          <w:iCs/>
        </w:rPr>
        <w:t>world</w:t>
      </w:r>
      <w:proofErr w:type="gramEnd"/>
      <w:r w:rsidRPr="007D61F6">
        <w:rPr>
          <w:rFonts w:eastAsia="Times New Roman" w:cs="Tahoma"/>
          <w:i/>
          <w:iCs/>
        </w:rPr>
        <w:t xml:space="preserve"> and we witness Heavenly punishment playing out before our eyes</w:t>
      </w:r>
      <w:r w:rsidR="00627CDF" w:rsidRPr="007D61F6">
        <w:rPr>
          <w:rFonts w:eastAsia="Times New Roman" w:cs="Tahoma"/>
          <w:i/>
          <w:iCs/>
        </w:rPr>
        <w:t xml:space="preserve"> …</w:t>
      </w:r>
      <w:r w:rsidRPr="007D61F6">
        <w:rPr>
          <w:rFonts w:eastAsia="Times New Roman" w:cs="Tahoma"/>
          <w:i/>
          <w:iCs/>
        </w:rPr>
        <w:t xml:space="preserve"> we fail to understand that it behooves us to feel the misfortune, punishment and suffering in the world; the world is not in a state of peace.  The earthquake has left thousands killed, injured and homeless with no roof overhead.  Yet, this has left no impression upon us; we remain apathetic to their terrible suffering.  I do not see anyone talking about this.  Why are we not thinking about the tremendous calamity that has befallen the residents of the impacted countries? </w:t>
      </w:r>
      <w:r w:rsidR="00627CDF" w:rsidRPr="007D61F6">
        <w:rPr>
          <w:rFonts w:eastAsia="Times New Roman" w:cs="Tahoma"/>
          <w:i/>
          <w:iCs/>
        </w:rPr>
        <w:t xml:space="preserve">… </w:t>
      </w:r>
      <w:bookmarkStart w:id="43" w:name="_Hlk76067750"/>
      <w:r w:rsidR="00627CDF" w:rsidRPr="007D61F6">
        <w:rPr>
          <w:rFonts w:eastAsia="Times New Roman" w:cs="Tahoma"/>
          <w:i/>
          <w:iCs/>
        </w:rPr>
        <w:t>We are obligated to feel the pain of the nations of the world.</w:t>
      </w:r>
      <w:bookmarkEnd w:id="43"/>
      <w:r w:rsidR="00627CDF" w:rsidRPr="007D61F6">
        <w:rPr>
          <w:rFonts w:eastAsia="Times New Roman" w:cs="Tahoma"/>
          <w:i/>
          <w:iCs/>
        </w:rPr>
        <w:t xml:space="preserve">  If we have a Torah obligation to care about the pain of animals, how much more so we must feel the pain of people who are created in the </w:t>
      </w:r>
      <w:proofErr w:type="spellStart"/>
      <w:r w:rsidR="00627CDF" w:rsidRPr="007D61F6">
        <w:rPr>
          <w:rFonts w:eastAsia="Times New Roman" w:cs="Tahoma"/>
        </w:rPr>
        <w:t>Tzelem</w:t>
      </w:r>
      <w:proofErr w:type="spellEnd"/>
      <w:r w:rsidR="00627CDF" w:rsidRPr="007D61F6">
        <w:rPr>
          <w:rFonts w:eastAsia="Times New Roman" w:cs="Tahoma"/>
        </w:rPr>
        <w:t xml:space="preserve"> </w:t>
      </w:r>
      <w:proofErr w:type="spellStart"/>
      <w:r w:rsidR="00627CDF" w:rsidRPr="007D61F6">
        <w:rPr>
          <w:rFonts w:eastAsia="Times New Roman" w:cs="Tahoma"/>
        </w:rPr>
        <w:t>Elokim</w:t>
      </w:r>
      <w:proofErr w:type="spellEnd"/>
      <w:r w:rsidR="00CA1658" w:rsidRPr="007D61F6">
        <w:rPr>
          <w:rFonts w:eastAsia="Times New Roman" w:cs="Tahoma"/>
          <w:i/>
          <w:iCs/>
        </w:rPr>
        <w:t xml:space="preserve"> </w:t>
      </w:r>
      <w:r w:rsidR="00CA1658" w:rsidRPr="007D61F6">
        <w:rPr>
          <w:rFonts w:eastAsia="Times New Roman" w:cs="Tahoma"/>
        </w:rPr>
        <w:t>(the Divine image)</w:t>
      </w:r>
      <w:r w:rsidR="00627CDF" w:rsidRPr="007D61F6">
        <w:rPr>
          <w:rFonts w:eastAsia="Times New Roman" w:cs="Tahoma"/>
        </w:rPr>
        <w:t>.</w:t>
      </w:r>
      <w:r w:rsidR="00627CDF" w:rsidRPr="007D61F6">
        <w:rPr>
          <w:rFonts w:eastAsia="Times New Roman" w:cs="Tahoma"/>
          <w:i/>
          <w:iCs/>
        </w:rPr>
        <w:t xml:space="preserve">  [The root of our failure to feel the pain of the earthquake victims] is also the reason we fail to be </w:t>
      </w:r>
      <w:proofErr w:type="spellStart"/>
      <w:r w:rsidR="00627CDF" w:rsidRPr="007D61F6">
        <w:rPr>
          <w:rFonts w:eastAsia="Times New Roman" w:cs="Tahoma"/>
        </w:rPr>
        <w:t>Nosei</w:t>
      </w:r>
      <w:proofErr w:type="spellEnd"/>
      <w:r w:rsidR="00627CDF" w:rsidRPr="007D61F6">
        <w:rPr>
          <w:rFonts w:eastAsia="Times New Roman" w:cs="Tahoma"/>
        </w:rPr>
        <w:t xml:space="preserve"> </w:t>
      </w:r>
      <w:proofErr w:type="spellStart"/>
      <w:r w:rsidR="00627CDF" w:rsidRPr="007D61F6">
        <w:rPr>
          <w:rFonts w:eastAsia="Times New Roman" w:cs="Tahoma"/>
        </w:rPr>
        <w:t>B’ol</w:t>
      </w:r>
      <w:proofErr w:type="spellEnd"/>
      <w:r w:rsidR="00627CDF" w:rsidRPr="007D61F6">
        <w:rPr>
          <w:rFonts w:eastAsia="Times New Roman" w:cs="Tahoma"/>
          <w:i/>
          <w:iCs/>
        </w:rPr>
        <w:t xml:space="preserve"> with patients in agony from severe illnesses, who we observe whenever we visit the hospital.  We [leave the hospital and] return home in complete tranquility and serenity.  [Our inability to share in the pain of ill people as well as the victims of the earthquake] is due to our rejoicing in other people’s misfortunes.”</w:t>
      </w:r>
      <w:r w:rsidRPr="007D61F6">
        <w:rPr>
          <w:rFonts w:eastAsia="Times New Roman" w:cs="Tahoma"/>
          <w:i/>
          <w:iCs/>
        </w:rPr>
        <w:t xml:space="preserve"> </w:t>
      </w:r>
    </w:p>
    <w:p w14:paraId="39F64DA6" w14:textId="5BA21EBC" w:rsidR="00772A47" w:rsidRPr="007D61F6" w:rsidRDefault="00772A47" w:rsidP="00421901">
      <w:pPr>
        <w:pStyle w:val="Heading3"/>
        <w:numPr>
          <w:ilvl w:val="2"/>
          <w:numId w:val="0"/>
        </w:numPr>
        <w:rPr>
          <w:i/>
          <w:iCs/>
          <w:sz w:val="22"/>
          <w:szCs w:val="22"/>
        </w:rPr>
      </w:pPr>
      <w:r w:rsidRPr="007D61F6">
        <w:rPr>
          <w:sz w:val="22"/>
          <w:szCs w:val="22"/>
        </w:rPr>
        <w:t xml:space="preserve">Rejoicing in another person’s misfortune is a character flaw that is severely condemned by </w:t>
      </w:r>
      <w:r w:rsidRPr="007D61F6">
        <w:rPr>
          <w:i/>
          <w:iCs/>
          <w:sz w:val="22"/>
          <w:szCs w:val="22"/>
        </w:rPr>
        <w:t>Chazal.</w:t>
      </w:r>
      <w:r w:rsidRPr="007D61F6">
        <w:rPr>
          <w:sz w:val="22"/>
          <w:szCs w:val="22"/>
        </w:rPr>
        <w:t xml:space="preserve">  Yet, </w:t>
      </w:r>
      <w:r w:rsidR="009401B2">
        <w:rPr>
          <w:sz w:val="22"/>
          <w:szCs w:val="22"/>
        </w:rPr>
        <w:br/>
      </w:r>
      <w:r w:rsidRPr="007D61F6">
        <w:rPr>
          <w:sz w:val="22"/>
          <w:szCs w:val="22"/>
        </w:rPr>
        <w:t xml:space="preserve">Rav </w:t>
      </w:r>
      <w:proofErr w:type="spellStart"/>
      <w:r w:rsidRPr="007D61F6">
        <w:rPr>
          <w:sz w:val="22"/>
          <w:szCs w:val="22"/>
        </w:rPr>
        <w:t>Chatzkel</w:t>
      </w:r>
      <w:proofErr w:type="spellEnd"/>
      <w:r w:rsidRPr="007D61F6">
        <w:rPr>
          <w:sz w:val="22"/>
          <w:szCs w:val="22"/>
        </w:rPr>
        <w:t xml:space="preserve"> did not hesitate to call out his students, characterizing their failure to feel the pain of the victims of the Valdivia earthquake, as “rejoicing in </w:t>
      </w:r>
      <w:r w:rsidR="00894ED6" w:rsidRPr="007D61F6">
        <w:rPr>
          <w:sz w:val="22"/>
          <w:szCs w:val="22"/>
        </w:rPr>
        <w:t>other people</w:t>
      </w:r>
      <w:r w:rsidRPr="007D61F6">
        <w:rPr>
          <w:sz w:val="22"/>
          <w:szCs w:val="22"/>
        </w:rPr>
        <w:t>’s misfortune</w:t>
      </w:r>
      <w:r w:rsidR="001651CE" w:rsidRPr="007D61F6">
        <w:rPr>
          <w:sz w:val="22"/>
          <w:szCs w:val="22"/>
        </w:rPr>
        <w:t>s</w:t>
      </w:r>
      <w:r w:rsidRPr="007D61F6">
        <w:rPr>
          <w:sz w:val="22"/>
          <w:szCs w:val="22"/>
        </w:rPr>
        <w:t xml:space="preserve">.”  </w:t>
      </w:r>
      <w:proofErr w:type="spellStart"/>
      <w:r w:rsidRPr="007D61F6">
        <w:rPr>
          <w:sz w:val="22"/>
          <w:szCs w:val="22"/>
        </w:rPr>
        <w:t>Rabbeinu</w:t>
      </w:r>
      <w:proofErr w:type="spellEnd"/>
      <w:r w:rsidRPr="007D61F6">
        <w:rPr>
          <w:sz w:val="22"/>
          <w:szCs w:val="22"/>
        </w:rPr>
        <w:t xml:space="preserve"> Yonah in </w:t>
      </w:r>
      <w:proofErr w:type="spellStart"/>
      <w:r w:rsidRPr="007D61F6">
        <w:rPr>
          <w:i/>
          <w:iCs/>
          <w:sz w:val="22"/>
          <w:szCs w:val="22"/>
        </w:rPr>
        <w:t>Sharei</w:t>
      </w:r>
      <w:proofErr w:type="spellEnd"/>
      <w:r w:rsidRPr="007D61F6">
        <w:rPr>
          <w:i/>
          <w:iCs/>
          <w:sz w:val="22"/>
          <w:szCs w:val="22"/>
        </w:rPr>
        <w:t xml:space="preserve"> </w:t>
      </w:r>
      <w:r w:rsidR="004B3312" w:rsidRPr="007D61F6">
        <w:rPr>
          <w:i/>
          <w:iCs/>
          <w:sz w:val="22"/>
          <w:szCs w:val="22"/>
        </w:rPr>
        <w:t xml:space="preserve">Teshuva </w:t>
      </w:r>
      <w:r w:rsidR="004B3312" w:rsidRPr="007D61F6">
        <w:rPr>
          <w:sz w:val="22"/>
          <w:szCs w:val="22"/>
        </w:rPr>
        <w:t>(3:39) states</w:t>
      </w:r>
      <w:r w:rsidR="004B3312" w:rsidRPr="007D61F6">
        <w:rPr>
          <w:i/>
          <w:iCs/>
          <w:sz w:val="22"/>
          <w:szCs w:val="22"/>
        </w:rPr>
        <w:t xml:space="preserve"> </w:t>
      </w:r>
      <w:r w:rsidRPr="007D61F6">
        <w:rPr>
          <w:i/>
          <w:iCs/>
          <w:sz w:val="22"/>
          <w:szCs w:val="22"/>
        </w:rPr>
        <w:t xml:space="preserve">“we have been admonished to </w:t>
      </w:r>
      <w:r w:rsidRPr="007D61F6">
        <w:rPr>
          <w:b/>
          <w:bCs/>
          <w:i/>
          <w:iCs/>
          <w:sz w:val="22"/>
          <w:szCs w:val="22"/>
        </w:rPr>
        <w:t>remove</w:t>
      </w:r>
      <w:r w:rsidRPr="007D61F6">
        <w:rPr>
          <w:i/>
          <w:iCs/>
          <w:sz w:val="22"/>
          <w:szCs w:val="22"/>
        </w:rPr>
        <w:t xml:space="preserve"> the </w:t>
      </w:r>
      <w:proofErr w:type="spellStart"/>
      <w:r w:rsidRPr="007D61F6">
        <w:rPr>
          <w:i/>
          <w:iCs/>
          <w:sz w:val="22"/>
          <w:szCs w:val="22"/>
        </w:rPr>
        <w:t>middah</w:t>
      </w:r>
      <w:proofErr w:type="spellEnd"/>
      <w:r w:rsidRPr="007D61F6">
        <w:rPr>
          <w:sz w:val="22"/>
          <w:szCs w:val="22"/>
        </w:rPr>
        <w:t xml:space="preserve"> </w:t>
      </w:r>
      <w:r w:rsidRPr="007D61F6">
        <w:rPr>
          <w:i/>
          <w:iCs/>
          <w:sz w:val="22"/>
          <w:szCs w:val="22"/>
        </w:rPr>
        <w:t>of</w:t>
      </w:r>
      <w:r w:rsidR="00873D32" w:rsidRPr="007D61F6">
        <w:rPr>
          <w:sz w:val="22"/>
          <w:szCs w:val="22"/>
        </w:rPr>
        <w:t xml:space="preserve"> </w:t>
      </w:r>
      <w:r w:rsidR="00873D32" w:rsidRPr="007D61F6">
        <w:rPr>
          <w:i/>
          <w:iCs/>
          <w:sz w:val="22"/>
          <w:szCs w:val="22"/>
        </w:rPr>
        <w:t>hatred</w:t>
      </w:r>
      <w:r w:rsidR="00873D32" w:rsidRPr="007D61F6">
        <w:rPr>
          <w:sz w:val="22"/>
          <w:szCs w:val="22"/>
        </w:rPr>
        <w:t xml:space="preserve"> (‘</w:t>
      </w:r>
      <w:r w:rsidR="00873D32" w:rsidRPr="0005230D">
        <w:rPr>
          <w:rFonts w:ascii="Times New Roman" w:hAnsi="Times New Roman" w:cs="Times New Roman"/>
          <w:sz w:val="24"/>
          <w:szCs w:val="24"/>
          <w:rtl/>
        </w:rPr>
        <w:t>שנאה</w:t>
      </w:r>
      <w:r w:rsidR="00873D32" w:rsidRPr="007D61F6">
        <w:rPr>
          <w:sz w:val="22"/>
          <w:szCs w:val="22"/>
        </w:rPr>
        <w:t>’),</w:t>
      </w:r>
      <w:r w:rsidRPr="007D61F6">
        <w:rPr>
          <w:sz w:val="22"/>
          <w:szCs w:val="22"/>
        </w:rPr>
        <w:t>”</w:t>
      </w:r>
      <w:r w:rsidR="00421901" w:rsidRPr="007D61F6">
        <w:rPr>
          <w:sz w:val="22"/>
          <w:szCs w:val="22"/>
        </w:rPr>
        <w:t xml:space="preserve"> </w:t>
      </w:r>
      <w:r w:rsidRPr="007D61F6">
        <w:rPr>
          <w:sz w:val="22"/>
          <w:szCs w:val="22"/>
        </w:rPr>
        <w:t xml:space="preserve">rather than, </w:t>
      </w:r>
      <w:r w:rsidRPr="007D61F6">
        <w:rPr>
          <w:i/>
          <w:iCs/>
          <w:sz w:val="22"/>
          <w:szCs w:val="22"/>
        </w:rPr>
        <w:t xml:space="preserve">“we have been admonished </w:t>
      </w:r>
      <w:r w:rsidRPr="007D61F6">
        <w:rPr>
          <w:b/>
          <w:bCs/>
          <w:i/>
          <w:iCs/>
          <w:sz w:val="22"/>
          <w:szCs w:val="22"/>
        </w:rPr>
        <w:t>not to acquire</w:t>
      </w:r>
      <w:r w:rsidRPr="007D61F6">
        <w:rPr>
          <w:i/>
          <w:iCs/>
          <w:sz w:val="22"/>
          <w:szCs w:val="22"/>
        </w:rPr>
        <w:t xml:space="preserve"> the </w:t>
      </w:r>
      <w:proofErr w:type="spellStart"/>
      <w:r w:rsidRPr="007D61F6">
        <w:rPr>
          <w:i/>
          <w:iCs/>
          <w:sz w:val="22"/>
          <w:szCs w:val="22"/>
        </w:rPr>
        <w:t>middah</w:t>
      </w:r>
      <w:proofErr w:type="spellEnd"/>
      <w:r w:rsidRPr="007D61F6">
        <w:rPr>
          <w:i/>
          <w:iCs/>
          <w:sz w:val="22"/>
          <w:szCs w:val="22"/>
        </w:rPr>
        <w:t xml:space="preserve"> of</w:t>
      </w:r>
      <w:r w:rsidR="00C64E39" w:rsidRPr="007D61F6">
        <w:rPr>
          <w:i/>
          <w:iCs/>
          <w:sz w:val="22"/>
          <w:szCs w:val="22"/>
        </w:rPr>
        <w:t xml:space="preserve"> hatred</w:t>
      </w:r>
      <w:r w:rsidRPr="007D61F6">
        <w:rPr>
          <w:rFonts w:ascii="Times New Roman" w:hAnsi="Times New Roman" w:cs="Times New Roman"/>
          <w:sz w:val="22"/>
          <w:szCs w:val="22"/>
        </w:rPr>
        <w:t>.</w:t>
      </w:r>
      <w:r w:rsidRPr="007D61F6">
        <w:rPr>
          <w:sz w:val="22"/>
          <w:szCs w:val="22"/>
        </w:rPr>
        <w:t xml:space="preserve">” </w:t>
      </w:r>
      <w:r w:rsidR="007D61F6">
        <w:rPr>
          <w:sz w:val="22"/>
          <w:szCs w:val="22"/>
        </w:rPr>
        <w:t xml:space="preserve"> </w:t>
      </w:r>
      <w:r w:rsidRPr="007D61F6">
        <w:rPr>
          <w:sz w:val="22"/>
          <w:szCs w:val="22"/>
        </w:rPr>
        <w:t xml:space="preserve">Rav </w:t>
      </w:r>
      <w:proofErr w:type="spellStart"/>
      <w:r w:rsidRPr="007D61F6">
        <w:rPr>
          <w:sz w:val="22"/>
          <w:szCs w:val="22"/>
        </w:rPr>
        <w:t>Chatzkel</w:t>
      </w:r>
      <w:proofErr w:type="spellEnd"/>
      <w:r w:rsidRPr="007D61F6">
        <w:rPr>
          <w:sz w:val="22"/>
          <w:szCs w:val="22"/>
        </w:rPr>
        <w:t xml:space="preserve"> explains that </w:t>
      </w:r>
      <w:proofErr w:type="spellStart"/>
      <w:r w:rsidRPr="007D61F6">
        <w:rPr>
          <w:sz w:val="22"/>
          <w:szCs w:val="22"/>
        </w:rPr>
        <w:t>Rabbeinu</w:t>
      </w:r>
      <w:proofErr w:type="spellEnd"/>
      <w:r w:rsidRPr="007D61F6">
        <w:rPr>
          <w:sz w:val="22"/>
          <w:szCs w:val="22"/>
        </w:rPr>
        <w:t xml:space="preserve"> Yonah is telling us that negative traits </w:t>
      </w:r>
      <w:r w:rsidR="00C64E39" w:rsidRPr="007D61F6">
        <w:rPr>
          <w:sz w:val="22"/>
          <w:szCs w:val="22"/>
        </w:rPr>
        <w:t xml:space="preserve">such as hatred </w:t>
      </w:r>
      <w:r w:rsidRPr="007D61F6">
        <w:rPr>
          <w:sz w:val="22"/>
          <w:szCs w:val="22"/>
        </w:rPr>
        <w:t xml:space="preserve">are innate, lying dormant within us, just awaiting the opportunity to rise to the surface and influence our behavior, unless we consciously exert much effort to overcome and uproot them.  Thus, if we are apathetic to the suffering of non-Jews, excusing ourselves, </w:t>
      </w:r>
      <w:r w:rsidRPr="007D61F6">
        <w:rPr>
          <w:i/>
          <w:iCs/>
          <w:sz w:val="22"/>
          <w:szCs w:val="22"/>
        </w:rPr>
        <w:t>“oh well, they are just Goyim ....,”</w:t>
      </w:r>
      <w:r w:rsidRPr="007D61F6">
        <w:rPr>
          <w:sz w:val="22"/>
          <w:szCs w:val="22"/>
        </w:rPr>
        <w:t xml:space="preserve"> this attitude is simply an expression of our </w:t>
      </w:r>
      <w:proofErr w:type="spellStart"/>
      <w:r w:rsidRPr="007D61F6">
        <w:rPr>
          <w:i/>
          <w:iCs/>
          <w:sz w:val="22"/>
          <w:szCs w:val="22"/>
        </w:rPr>
        <w:t>middah</w:t>
      </w:r>
      <w:proofErr w:type="spellEnd"/>
      <w:r w:rsidRPr="007D61F6">
        <w:rPr>
          <w:sz w:val="22"/>
          <w:szCs w:val="22"/>
        </w:rPr>
        <w:t xml:space="preserve"> of</w:t>
      </w:r>
      <w:r w:rsidR="00EB0185" w:rsidRPr="007D61F6">
        <w:rPr>
          <w:sz w:val="22"/>
          <w:szCs w:val="22"/>
        </w:rPr>
        <w:t xml:space="preserve"> hatred</w:t>
      </w:r>
      <w:r w:rsidRPr="007D61F6">
        <w:rPr>
          <w:sz w:val="22"/>
          <w:szCs w:val="22"/>
        </w:rPr>
        <w:t xml:space="preserve">.  </w:t>
      </w:r>
      <w:r w:rsidR="00247594" w:rsidRPr="007D61F6">
        <w:rPr>
          <w:sz w:val="22"/>
          <w:szCs w:val="22"/>
        </w:rPr>
        <w:t xml:space="preserve">When we have such a </w:t>
      </w:r>
      <w:r w:rsidR="004B3312" w:rsidRPr="007D61F6">
        <w:rPr>
          <w:sz w:val="22"/>
          <w:szCs w:val="22"/>
        </w:rPr>
        <w:t xml:space="preserve">negative </w:t>
      </w:r>
      <w:proofErr w:type="spellStart"/>
      <w:r w:rsidRPr="007D61F6">
        <w:rPr>
          <w:i/>
          <w:iCs/>
          <w:sz w:val="22"/>
          <w:szCs w:val="22"/>
        </w:rPr>
        <w:t>midd</w:t>
      </w:r>
      <w:r w:rsidR="00247594" w:rsidRPr="007D61F6">
        <w:rPr>
          <w:i/>
          <w:iCs/>
          <w:sz w:val="22"/>
          <w:szCs w:val="22"/>
        </w:rPr>
        <w:t>ah</w:t>
      </w:r>
      <w:proofErr w:type="spellEnd"/>
      <w:r w:rsidRPr="007D61F6">
        <w:rPr>
          <w:sz w:val="22"/>
          <w:szCs w:val="22"/>
        </w:rPr>
        <w:t xml:space="preserve"> operating unchecked within us, there is no hope of us attaining </w:t>
      </w:r>
      <w:r w:rsidRPr="007D61F6">
        <w:rPr>
          <w:i/>
          <w:iCs/>
          <w:sz w:val="22"/>
          <w:szCs w:val="22"/>
        </w:rPr>
        <w:t>Ahavas Yisrael</w:t>
      </w:r>
      <w:r w:rsidRPr="007D61F6">
        <w:rPr>
          <w:sz w:val="22"/>
          <w:szCs w:val="22"/>
        </w:rPr>
        <w:t xml:space="preserve"> (love of Jews) or </w:t>
      </w:r>
      <w:r w:rsidRPr="007D61F6">
        <w:rPr>
          <w:i/>
          <w:iCs/>
          <w:sz w:val="22"/>
          <w:szCs w:val="22"/>
        </w:rPr>
        <w:t>Ahavas Hashem</w:t>
      </w:r>
      <w:r w:rsidRPr="007D61F6">
        <w:rPr>
          <w:sz w:val="22"/>
          <w:szCs w:val="22"/>
        </w:rPr>
        <w:t xml:space="preserve"> (love of </w:t>
      </w:r>
      <w:r w:rsidR="00CD60E7">
        <w:rPr>
          <w:sz w:val="22"/>
          <w:szCs w:val="22"/>
        </w:rPr>
        <w:br/>
      </w:r>
      <w:r w:rsidRPr="007D61F6">
        <w:rPr>
          <w:sz w:val="22"/>
          <w:szCs w:val="22"/>
        </w:rPr>
        <w:t xml:space="preserve">G-d), because negative </w:t>
      </w:r>
      <w:proofErr w:type="spellStart"/>
      <w:r w:rsidRPr="007D61F6">
        <w:rPr>
          <w:i/>
          <w:iCs/>
          <w:sz w:val="22"/>
          <w:szCs w:val="22"/>
        </w:rPr>
        <w:t>middos</w:t>
      </w:r>
      <w:proofErr w:type="spellEnd"/>
      <w:r w:rsidRPr="007D61F6">
        <w:rPr>
          <w:sz w:val="22"/>
          <w:szCs w:val="22"/>
        </w:rPr>
        <w:t xml:space="preserve"> have a “ripple effect”, eroding our entire moral character including our </w:t>
      </w:r>
      <w:r w:rsidR="00EB0185" w:rsidRPr="007D61F6">
        <w:rPr>
          <w:sz w:val="22"/>
          <w:szCs w:val="22"/>
        </w:rPr>
        <w:t xml:space="preserve">behavior toward fellow Jews and our </w:t>
      </w:r>
      <w:r w:rsidR="00C3796A" w:rsidRPr="007D61F6">
        <w:rPr>
          <w:sz w:val="22"/>
          <w:szCs w:val="22"/>
        </w:rPr>
        <w:t>relationship</w:t>
      </w:r>
      <w:r w:rsidRPr="007D61F6">
        <w:rPr>
          <w:sz w:val="22"/>
          <w:szCs w:val="22"/>
        </w:rPr>
        <w:t xml:space="preserve"> </w:t>
      </w:r>
      <w:r w:rsidR="00C3796A" w:rsidRPr="007D61F6">
        <w:rPr>
          <w:sz w:val="22"/>
          <w:szCs w:val="22"/>
        </w:rPr>
        <w:t xml:space="preserve">with </w:t>
      </w:r>
      <w:r w:rsidRPr="007D61F6">
        <w:rPr>
          <w:sz w:val="22"/>
          <w:szCs w:val="22"/>
        </w:rPr>
        <w:t xml:space="preserve">Hashem.  </w:t>
      </w:r>
    </w:p>
    <w:p w14:paraId="4E2451DE" w14:textId="7581F1D4" w:rsidR="00DC11FA" w:rsidRPr="007D61F6" w:rsidRDefault="00DC11FA" w:rsidP="00DC11FA">
      <w:pPr>
        <w:pStyle w:val="Heading3"/>
        <w:numPr>
          <w:ilvl w:val="0"/>
          <w:numId w:val="0"/>
        </w:numPr>
        <w:rPr>
          <w:sz w:val="22"/>
          <w:szCs w:val="22"/>
        </w:rPr>
      </w:pPr>
      <w:r w:rsidRPr="007D61F6">
        <w:rPr>
          <w:sz w:val="22"/>
          <w:szCs w:val="22"/>
        </w:rPr>
        <w:t xml:space="preserve">On May 23, 1960, Israel announced to the world that Nazi war criminal Adolf Eichmann, </w:t>
      </w:r>
      <w:proofErr w:type="spellStart"/>
      <w:r w:rsidRPr="007D61F6">
        <w:rPr>
          <w:i/>
          <w:iCs/>
          <w:sz w:val="22"/>
          <w:szCs w:val="22"/>
        </w:rPr>
        <w:t>yemach</w:t>
      </w:r>
      <w:proofErr w:type="spellEnd"/>
      <w:r w:rsidRPr="007D61F6">
        <w:rPr>
          <w:i/>
          <w:iCs/>
          <w:sz w:val="22"/>
          <w:szCs w:val="22"/>
        </w:rPr>
        <w:t xml:space="preserve"> </w:t>
      </w:r>
      <w:proofErr w:type="spellStart"/>
      <w:r w:rsidRPr="007D61F6">
        <w:rPr>
          <w:i/>
          <w:iCs/>
          <w:sz w:val="22"/>
          <w:szCs w:val="22"/>
        </w:rPr>
        <w:t>shemo</w:t>
      </w:r>
      <w:proofErr w:type="spellEnd"/>
      <w:r w:rsidRPr="007D61F6">
        <w:rPr>
          <w:i/>
          <w:iCs/>
          <w:sz w:val="22"/>
          <w:szCs w:val="22"/>
        </w:rPr>
        <w:t xml:space="preserve"> </w:t>
      </w:r>
      <w:r w:rsidRPr="007D61F6">
        <w:rPr>
          <w:sz w:val="22"/>
          <w:szCs w:val="22"/>
        </w:rPr>
        <w:t xml:space="preserve">(may his name be blotted out), had been apprehended and would stand trial.  This news caused a considerable stirring of emotions within Israel, including a sense of relief and jubilation that finally one of the Nazi murderers would have to pay for his atrocities and barbarism.  In the above </w:t>
      </w:r>
      <w:proofErr w:type="spellStart"/>
      <w:r w:rsidRPr="007D61F6">
        <w:rPr>
          <w:i/>
          <w:iCs/>
          <w:sz w:val="22"/>
          <w:szCs w:val="22"/>
        </w:rPr>
        <w:t>mussar</w:t>
      </w:r>
      <w:proofErr w:type="spellEnd"/>
      <w:r w:rsidRPr="007D61F6">
        <w:rPr>
          <w:i/>
          <w:iCs/>
          <w:sz w:val="22"/>
          <w:szCs w:val="22"/>
        </w:rPr>
        <w:t xml:space="preserve"> </w:t>
      </w:r>
      <w:r w:rsidRPr="007D61F6">
        <w:rPr>
          <w:sz w:val="22"/>
          <w:szCs w:val="22"/>
        </w:rPr>
        <w:t xml:space="preserve">address, Rav </w:t>
      </w:r>
      <w:proofErr w:type="spellStart"/>
      <w:r w:rsidRPr="007D61F6">
        <w:rPr>
          <w:sz w:val="22"/>
          <w:szCs w:val="22"/>
        </w:rPr>
        <w:t>Chatzkel</w:t>
      </w:r>
      <w:proofErr w:type="spellEnd"/>
      <w:r w:rsidRPr="007D61F6">
        <w:rPr>
          <w:sz w:val="22"/>
          <w:szCs w:val="22"/>
        </w:rPr>
        <w:t xml:space="preserve"> pointed out that while we have an obligation to carry out the Torah’s justice, it antithetical to the Torah’s outlook to gloat over Eichmann’s capture or rejoice at the suffering of (even) such a thoroughly wicked person.  In fact, because of the proximity in the timing of these two cataclysmic events, Eichmann’s </w:t>
      </w:r>
      <w:proofErr w:type="gramStart"/>
      <w:r w:rsidRPr="007D61F6">
        <w:rPr>
          <w:sz w:val="22"/>
          <w:szCs w:val="22"/>
        </w:rPr>
        <w:t>capture</w:t>
      </w:r>
      <w:proofErr w:type="gramEnd"/>
      <w:r w:rsidRPr="007D61F6">
        <w:rPr>
          <w:sz w:val="22"/>
          <w:szCs w:val="22"/>
        </w:rPr>
        <w:t xml:space="preserve"> and the catastrophic Valdivia earthquake, </w:t>
      </w:r>
      <w:r w:rsidR="00CD60E7">
        <w:rPr>
          <w:sz w:val="22"/>
          <w:szCs w:val="22"/>
        </w:rPr>
        <w:br/>
      </w:r>
      <w:r w:rsidRPr="007D61F6">
        <w:rPr>
          <w:sz w:val="22"/>
          <w:szCs w:val="22"/>
        </w:rPr>
        <w:t xml:space="preserve">Rav </w:t>
      </w:r>
      <w:proofErr w:type="spellStart"/>
      <w:r w:rsidRPr="007D61F6">
        <w:rPr>
          <w:sz w:val="22"/>
          <w:szCs w:val="22"/>
        </w:rPr>
        <w:t>Chatzkel</w:t>
      </w:r>
      <w:proofErr w:type="spellEnd"/>
      <w:r w:rsidRPr="007D61F6">
        <w:rPr>
          <w:sz w:val="22"/>
          <w:szCs w:val="22"/>
        </w:rPr>
        <w:t xml:space="preserve"> contrasted the reaction of the religious community to both events:</w:t>
      </w:r>
    </w:p>
    <w:p w14:paraId="62659F7E" w14:textId="77777777" w:rsidR="00DC11FA" w:rsidRPr="007D61F6" w:rsidRDefault="00DC11FA" w:rsidP="00DC11FA">
      <w:pPr>
        <w:spacing w:before="60" w:after="0"/>
        <w:ind w:right="72"/>
        <w:rPr>
          <w:rFonts w:cstheme="minorHAnsi"/>
          <w:i/>
          <w:iCs/>
        </w:rPr>
      </w:pPr>
      <w:r w:rsidRPr="007D61F6">
        <w:rPr>
          <w:rFonts w:cstheme="minorHAnsi"/>
          <w:i/>
          <w:iCs/>
        </w:rPr>
        <w:t xml:space="preserve">“If murder was so terrible in our eyes, how incongruent it is that the earthquake, which killed many thousands, has no effect at all on us and it occupies no room in our thoughts?!  ...  We are obligated to feel the pain of all the victims swept away by the catastrophic earthquake and to feel the terror of those who live in that </w:t>
      </w:r>
      <w:proofErr w:type="gramStart"/>
      <w:r w:rsidRPr="007D61F6">
        <w:rPr>
          <w:rFonts w:cstheme="minorHAnsi"/>
          <w:i/>
          <w:iCs/>
        </w:rPr>
        <w:t>area  …</w:t>
      </w:r>
      <w:proofErr w:type="gramEnd"/>
      <w:r w:rsidRPr="007D61F6">
        <w:rPr>
          <w:rFonts w:cstheme="minorHAnsi"/>
          <w:i/>
          <w:iCs/>
        </w:rPr>
        <w:t xml:space="preserve">  </w:t>
      </w:r>
    </w:p>
    <w:p w14:paraId="6FA4898D" w14:textId="613FC3D0" w:rsidR="00DC11FA" w:rsidRPr="007D61F6" w:rsidRDefault="00DC11FA" w:rsidP="00DC11FA">
      <w:pPr>
        <w:spacing w:before="60" w:after="120"/>
        <w:ind w:right="72"/>
        <w:rPr>
          <w:rFonts w:cstheme="minorHAnsi"/>
          <w:i/>
          <w:iCs/>
        </w:rPr>
      </w:pPr>
      <w:r w:rsidRPr="007D61F6">
        <w:rPr>
          <w:rFonts w:cstheme="minorHAnsi"/>
          <w:i/>
          <w:iCs/>
        </w:rPr>
        <w:t xml:space="preserve">If these principles would be evident to us, we certainly would not be so enamored with this murderer’s capture.  Rather, we would be far more aroused by the recent earthquake; we would perceive the punishment which Hashem brought to teach us … that nothing in the world is by happenstance.  All events [are directed by Heaven] for us to take heed and </w:t>
      </w:r>
      <w:proofErr w:type="gramStart"/>
      <w:r w:rsidRPr="007D61F6">
        <w:rPr>
          <w:rFonts w:cstheme="minorHAnsi"/>
          <w:i/>
          <w:iCs/>
        </w:rPr>
        <w:t>learn  …</w:t>
      </w:r>
      <w:proofErr w:type="gramEnd"/>
      <w:r w:rsidRPr="007D61F6">
        <w:rPr>
          <w:rFonts w:cstheme="minorHAnsi"/>
          <w:i/>
          <w:iCs/>
        </w:rPr>
        <w:t xml:space="preserve">  If only our hearts were imbued with love of mankind, we would be alarmed and aroused by this catastrophe; we would perceive and feel Heaven’s punishment [warning to us to repent]</w:t>
      </w:r>
      <w:r w:rsidR="00746CE3" w:rsidRPr="007D61F6">
        <w:rPr>
          <w:rFonts w:cstheme="minorHAnsi"/>
          <w:i/>
          <w:iCs/>
        </w:rPr>
        <w:t>.</w:t>
      </w:r>
      <w:r w:rsidR="00746CE3" w:rsidRPr="007D61F6">
        <w:rPr>
          <w:rFonts w:cstheme="minorHAnsi"/>
        </w:rPr>
        <w:t>”</w:t>
      </w:r>
    </w:p>
    <w:p w14:paraId="21E65A3F" w14:textId="1984E3FE" w:rsidR="00662246" w:rsidRDefault="00662246" w:rsidP="004F5DA7">
      <w:pPr>
        <w:pStyle w:val="Heading3"/>
        <w:numPr>
          <w:ilvl w:val="0"/>
          <w:numId w:val="0"/>
        </w:numPr>
        <w:rPr>
          <w:i/>
          <w:iCs/>
        </w:rPr>
      </w:pPr>
      <w:r w:rsidRPr="007D61F6">
        <w:rPr>
          <w:sz w:val="22"/>
          <w:szCs w:val="22"/>
        </w:rPr>
        <w:t xml:space="preserve">It is worthwhile to record a few vignettes of Tzaddikim who demonstrated remarkable sensitivity and pain over the suffering of non-Jews.  </w:t>
      </w:r>
      <w:r w:rsidR="00FF29CD">
        <w:rPr>
          <w:rFonts w:cstheme="minorHAnsi"/>
          <w:sz w:val="22"/>
          <w:szCs w:val="22"/>
          <w:vertAlign w:val="superscript"/>
        </w:rPr>
        <w:t>92</w:t>
      </w:r>
      <w:r w:rsidRPr="007D61F6">
        <w:rPr>
          <w:sz w:val="22"/>
          <w:szCs w:val="22"/>
        </w:rPr>
        <w:t xml:space="preserve">Rav </w:t>
      </w:r>
      <w:proofErr w:type="spellStart"/>
      <w:r w:rsidRPr="007D61F6">
        <w:rPr>
          <w:sz w:val="22"/>
          <w:szCs w:val="22"/>
        </w:rPr>
        <w:t>Yeruchem</w:t>
      </w:r>
      <w:proofErr w:type="spellEnd"/>
      <w:r w:rsidRPr="007D61F6">
        <w:rPr>
          <w:sz w:val="22"/>
          <w:szCs w:val="22"/>
        </w:rPr>
        <w:t xml:space="preserve"> </w:t>
      </w:r>
      <w:proofErr w:type="spellStart"/>
      <w:r w:rsidR="008A316E" w:rsidRPr="007D61F6">
        <w:rPr>
          <w:sz w:val="22"/>
          <w:szCs w:val="22"/>
        </w:rPr>
        <w:t>Levovitz</w:t>
      </w:r>
      <w:proofErr w:type="spellEnd"/>
      <w:r w:rsidR="008A316E" w:rsidRPr="007D61F6">
        <w:rPr>
          <w:sz w:val="22"/>
          <w:szCs w:val="22"/>
        </w:rPr>
        <w:t xml:space="preserve"> </w:t>
      </w:r>
      <w:r w:rsidRPr="007D61F6">
        <w:rPr>
          <w:sz w:val="22"/>
          <w:szCs w:val="22"/>
        </w:rPr>
        <w:t xml:space="preserve">mentions that when the </w:t>
      </w:r>
      <w:proofErr w:type="spellStart"/>
      <w:r w:rsidRPr="007D61F6">
        <w:rPr>
          <w:sz w:val="22"/>
          <w:szCs w:val="22"/>
        </w:rPr>
        <w:t>Sabba</w:t>
      </w:r>
      <w:proofErr w:type="spellEnd"/>
      <w:r w:rsidRPr="007D61F6">
        <w:rPr>
          <w:sz w:val="22"/>
          <w:szCs w:val="22"/>
        </w:rPr>
        <w:t xml:space="preserve"> of </w:t>
      </w:r>
      <w:proofErr w:type="spellStart"/>
      <w:r w:rsidRPr="007D61F6">
        <w:rPr>
          <w:sz w:val="22"/>
          <w:szCs w:val="22"/>
        </w:rPr>
        <w:t>Kelm</w:t>
      </w:r>
      <w:proofErr w:type="spellEnd"/>
      <w:r w:rsidRPr="007D61F6">
        <w:rPr>
          <w:sz w:val="22"/>
          <w:szCs w:val="22"/>
        </w:rPr>
        <w:t xml:space="preserve"> saw non-Jews traveling long distances to their houses of worship, he felt unbearable sorrow for them, imagining their great disappointment when they would leave this world and realize all their toil was for naught.  When the </w:t>
      </w:r>
      <w:proofErr w:type="spellStart"/>
      <w:r w:rsidRPr="007D61F6">
        <w:rPr>
          <w:sz w:val="22"/>
          <w:szCs w:val="22"/>
        </w:rPr>
        <w:t>Ponovezher</w:t>
      </w:r>
      <w:proofErr w:type="spellEnd"/>
      <w:r w:rsidRPr="007D61F6">
        <w:rPr>
          <w:sz w:val="22"/>
          <w:szCs w:val="22"/>
        </w:rPr>
        <w:t xml:space="preserve"> </w:t>
      </w:r>
      <w:proofErr w:type="spellStart"/>
      <w:r w:rsidRPr="007D61F6">
        <w:rPr>
          <w:sz w:val="22"/>
          <w:szCs w:val="22"/>
        </w:rPr>
        <w:t>Rov</w:t>
      </w:r>
      <w:proofErr w:type="spellEnd"/>
      <w:r w:rsidRPr="007D61F6">
        <w:rPr>
          <w:sz w:val="22"/>
          <w:szCs w:val="22"/>
        </w:rPr>
        <w:t xml:space="preserve">, Rav Yosef </w:t>
      </w:r>
      <w:proofErr w:type="spellStart"/>
      <w:r w:rsidRPr="007D61F6">
        <w:rPr>
          <w:sz w:val="22"/>
          <w:szCs w:val="22"/>
        </w:rPr>
        <w:t>Shlomo</w:t>
      </w:r>
      <w:proofErr w:type="spellEnd"/>
      <w:r w:rsidRPr="007D61F6">
        <w:rPr>
          <w:sz w:val="22"/>
          <w:szCs w:val="22"/>
        </w:rPr>
        <w:t xml:space="preserve"> </w:t>
      </w:r>
      <w:proofErr w:type="spellStart"/>
      <w:r w:rsidRPr="007D61F6">
        <w:rPr>
          <w:sz w:val="22"/>
          <w:szCs w:val="22"/>
        </w:rPr>
        <w:t>Kahaneman</w:t>
      </w:r>
      <w:proofErr w:type="spellEnd"/>
      <w:r w:rsidRPr="007D61F6">
        <w:rPr>
          <w:sz w:val="22"/>
          <w:szCs w:val="22"/>
        </w:rPr>
        <w:t xml:space="preserve">, returned from a fund-raising trip in South Africa, he visited the </w:t>
      </w:r>
      <w:proofErr w:type="spellStart"/>
      <w:r w:rsidRPr="007D61F6">
        <w:rPr>
          <w:sz w:val="22"/>
          <w:szCs w:val="22"/>
        </w:rPr>
        <w:t>Choftez</w:t>
      </w:r>
      <w:proofErr w:type="spellEnd"/>
      <w:r w:rsidRPr="007D61F6">
        <w:rPr>
          <w:sz w:val="22"/>
          <w:szCs w:val="22"/>
        </w:rPr>
        <w:t xml:space="preserve"> Chaim and reported his observations.  The </w:t>
      </w:r>
      <w:proofErr w:type="spellStart"/>
      <w:r w:rsidRPr="007D61F6">
        <w:rPr>
          <w:sz w:val="22"/>
          <w:szCs w:val="22"/>
        </w:rPr>
        <w:t>Chofetz</w:t>
      </w:r>
      <w:proofErr w:type="spellEnd"/>
      <w:r w:rsidRPr="007D61F6">
        <w:rPr>
          <w:sz w:val="22"/>
          <w:szCs w:val="22"/>
        </w:rPr>
        <w:t xml:space="preserve"> Chaim expressed his concern and pain over the appalling living conditions that the black population in South Africa were subjected to at that time.  Rav Yaacov Haber recounts that after the devastating tsunami of 2004, Rav Avigdor </w:t>
      </w:r>
      <w:proofErr w:type="spellStart"/>
      <w:r w:rsidRPr="007D61F6">
        <w:rPr>
          <w:sz w:val="22"/>
          <w:szCs w:val="22"/>
        </w:rPr>
        <w:t>Nebenzahl</w:t>
      </w:r>
      <w:proofErr w:type="spellEnd"/>
      <w:r w:rsidRPr="007D61F6">
        <w:rPr>
          <w:sz w:val="22"/>
          <w:szCs w:val="22"/>
        </w:rPr>
        <w:t xml:space="preserve">, former chief rabbi of the Old City of Jerusalem who was nearly 70 years old at the time, packed his bags intending to travel to the disaster site to personally participate in offering humanitarian aid.  It was only with great effort that his family managed to dissuade him from undertaking this very strenuous trip.  We cannot turn the “empathy button” on and off at will.  To reach the exalted level of being a </w:t>
      </w:r>
      <w:proofErr w:type="spellStart"/>
      <w:r w:rsidRPr="007D61F6">
        <w:rPr>
          <w:i/>
          <w:iCs/>
          <w:sz w:val="22"/>
          <w:szCs w:val="22"/>
        </w:rPr>
        <w:t>Nosei</w:t>
      </w:r>
      <w:proofErr w:type="spellEnd"/>
      <w:r w:rsidRPr="007D61F6">
        <w:rPr>
          <w:i/>
          <w:iCs/>
          <w:sz w:val="22"/>
          <w:szCs w:val="22"/>
        </w:rPr>
        <w:t xml:space="preserve"> </w:t>
      </w:r>
      <w:proofErr w:type="spellStart"/>
      <w:r w:rsidRPr="007D61F6">
        <w:rPr>
          <w:i/>
          <w:iCs/>
          <w:sz w:val="22"/>
          <w:szCs w:val="22"/>
        </w:rPr>
        <w:t>B’ol</w:t>
      </w:r>
      <w:proofErr w:type="spellEnd"/>
      <w:r w:rsidRPr="007D61F6">
        <w:rPr>
          <w:i/>
          <w:iCs/>
          <w:sz w:val="22"/>
          <w:szCs w:val="22"/>
        </w:rPr>
        <w:t xml:space="preserve"> </w:t>
      </w:r>
      <w:proofErr w:type="spellStart"/>
      <w:r w:rsidRPr="007D61F6">
        <w:rPr>
          <w:i/>
          <w:iCs/>
          <w:sz w:val="22"/>
          <w:szCs w:val="22"/>
        </w:rPr>
        <w:t>Im</w:t>
      </w:r>
      <w:proofErr w:type="spellEnd"/>
      <w:r w:rsidRPr="007D61F6">
        <w:rPr>
          <w:i/>
          <w:iCs/>
          <w:sz w:val="22"/>
          <w:szCs w:val="22"/>
        </w:rPr>
        <w:t xml:space="preserve"> </w:t>
      </w:r>
      <w:proofErr w:type="spellStart"/>
      <w:r w:rsidRPr="007D61F6">
        <w:rPr>
          <w:i/>
          <w:iCs/>
          <w:sz w:val="22"/>
          <w:szCs w:val="22"/>
        </w:rPr>
        <w:t>Chaveiro</w:t>
      </w:r>
      <w:proofErr w:type="spellEnd"/>
      <w:r w:rsidRPr="007D61F6">
        <w:rPr>
          <w:sz w:val="22"/>
          <w:szCs w:val="22"/>
        </w:rPr>
        <w:t xml:space="preserve"> toward our fellow Jews, we must also demonstrate significant empathy to non-Jews as well.  To do otherwise, is to turn our backs on the great heritage that </w:t>
      </w:r>
      <w:proofErr w:type="spellStart"/>
      <w:r w:rsidRPr="007D61F6">
        <w:rPr>
          <w:sz w:val="22"/>
          <w:szCs w:val="22"/>
        </w:rPr>
        <w:t>Avrohom</w:t>
      </w:r>
      <w:proofErr w:type="spellEnd"/>
      <w:r w:rsidRPr="007D61F6">
        <w:rPr>
          <w:sz w:val="22"/>
          <w:szCs w:val="22"/>
        </w:rPr>
        <w:t xml:space="preserve"> </w:t>
      </w:r>
      <w:proofErr w:type="spellStart"/>
      <w:r w:rsidRPr="007D61F6">
        <w:rPr>
          <w:sz w:val="22"/>
          <w:szCs w:val="22"/>
        </w:rPr>
        <w:t>Avinu</w:t>
      </w:r>
      <w:proofErr w:type="spellEnd"/>
      <w:r w:rsidRPr="007D61F6">
        <w:rPr>
          <w:sz w:val="22"/>
          <w:szCs w:val="22"/>
        </w:rPr>
        <w:t xml:space="preserve"> bequeathed to us, as stated in </w:t>
      </w:r>
      <w:proofErr w:type="spellStart"/>
      <w:r w:rsidRPr="007D61F6">
        <w:rPr>
          <w:sz w:val="22"/>
          <w:szCs w:val="22"/>
        </w:rPr>
        <w:t>Bereishis</w:t>
      </w:r>
      <w:proofErr w:type="spellEnd"/>
      <w:r w:rsidRPr="007D61F6">
        <w:rPr>
          <w:sz w:val="22"/>
          <w:szCs w:val="22"/>
        </w:rPr>
        <w:t xml:space="preserve"> 18:19</w:t>
      </w:r>
      <w:proofErr w:type="gramStart"/>
      <w:r w:rsidRPr="007D61F6">
        <w:rPr>
          <w:sz w:val="22"/>
          <w:szCs w:val="22"/>
        </w:rPr>
        <w:t xml:space="preserve">: </w:t>
      </w:r>
      <w:r w:rsidRPr="007D61F6">
        <w:rPr>
          <w:i/>
          <w:iCs/>
          <w:sz w:val="22"/>
          <w:szCs w:val="22"/>
        </w:rPr>
        <w:t xml:space="preserve"> “</w:t>
      </w:r>
      <w:proofErr w:type="gramEnd"/>
      <w:r w:rsidRPr="007D61F6">
        <w:rPr>
          <w:i/>
          <w:iCs/>
          <w:sz w:val="22"/>
          <w:szCs w:val="22"/>
        </w:rPr>
        <w:t>For he commands his children and his household after him that they keep the way of Hashem, acting with righteousness and justness.</w:t>
      </w:r>
      <w:r w:rsidRPr="007D61F6">
        <w:rPr>
          <w:sz w:val="22"/>
          <w:szCs w:val="22"/>
        </w:rPr>
        <w:t>”</w:t>
      </w:r>
      <w:r w:rsidRPr="007D61F6">
        <w:rPr>
          <w:i/>
          <w:iCs/>
          <w:sz w:val="22"/>
          <w:szCs w:val="22"/>
        </w:rPr>
        <w:t xml:space="preserve">  </w:t>
      </w:r>
    </w:p>
    <w:p w14:paraId="707BA5E2" w14:textId="0C8BC5C4" w:rsidR="00284F46" w:rsidRDefault="00C54C49" w:rsidP="00F0493B">
      <w:pPr>
        <w:spacing w:after="0"/>
        <w:rPr>
          <w:rFonts w:eastAsia="Times New Roman" w:cstheme="minorHAnsi"/>
          <w:i/>
          <w:iCs/>
          <w:shd w:val="clear" w:color="auto" w:fill="FCFDFE"/>
          <w:vertAlign w:val="superscript"/>
        </w:rPr>
        <w:sectPr w:rsidR="00284F46" w:rsidSect="004C678B">
          <w:headerReference w:type="default" r:id="rId30"/>
          <w:type w:val="continuous"/>
          <w:pgSz w:w="12240" w:h="15840"/>
          <w:pgMar w:top="1152" w:right="936" w:bottom="1008" w:left="1152" w:header="504" w:footer="504" w:gutter="0"/>
          <w:cols w:space="720"/>
        </w:sectPr>
      </w:pPr>
      <w:r w:rsidRPr="00300B50">
        <w:rPr>
          <w:rFonts w:eastAsia="Times New Roman" w:cstheme="minorHAnsi"/>
          <w:i/>
          <w:iCs/>
          <w:noProof/>
          <w:shd w:val="clear" w:color="auto" w:fill="FCFDFE"/>
          <w:vertAlign w:val="superscript"/>
        </w:rPr>
        <mc:AlternateContent>
          <mc:Choice Requires="wps">
            <w:drawing>
              <wp:anchor distT="0" distB="0" distL="114300" distR="114300" simplePos="0" relativeHeight="251920896" behindDoc="0" locked="0" layoutInCell="1" allowOverlap="1" wp14:anchorId="121A4503" wp14:editId="60EDC00B">
                <wp:simplePos x="0" y="0"/>
                <wp:positionH relativeFrom="page">
                  <wp:posOffset>1019175</wp:posOffset>
                </wp:positionH>
                <wp:positionV relativeFrom="paragraph">
                  <wp:posOffset>329565</wp:posOffset>
                </wp:positionV>
                <wp:extent cx="5791200" cy="445135"/>
                <wp:effectExtent l="0" t="0" r="0" b="0"/>
                <wp:wrapTopAndBottom/>
                <wp:docPr id="52" name="Text Box 52"/>
                <wp:cNvGraphicFramePr/>
                <a:graphic xmlns:a="http://schemas.openxmlformats.org/drawingml/2006/main">
                  <a:graphicData uri="http://schemas.microsoft.com/office/word/2010/wordprocessingShape">
                    <wps:wsp>
                      <wps:cNvSpPr txBox="1"/>
                      <wps:spPr>
                        <a:xfrm>
                          <a:off x="0" y="0"/>
                          <a:ext cx="5791200" cy="445135"/>
                        </a:xfrm>
                        <a:prstGeom prst="rect">
                          <a:avLst/>
                        </a:prstGeom>
                        <a:solidFill>
                          <a:prstClr val="white"/>
                        </a:solidFill>
                        <a:ln>
                          <a:noFill/>
                        </a:ln>
                      </wps:spPr>
                      <wps:txbx>
                        <w:txbxContent>
                          <w:p w14:paraId="4F3D145B" w14:textId="1883A562" w:rsidR="00300B50" w:rsidRPr="007C1EA7" w:rsidRDefault="00300B50" w:rsidP="00300B50">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 xml:space="preserve">Our responsibility to be </w:t>
                            </w:r>
                            <w:r w:rsidRPr="00300B50">
                              <w:rPr>
                                <w:rFonts w:ascii="Verdana" w:hAnsi="Verdana"/>
                                <w:i/>
                                <w:iCs/>
                                <w:color w:val="auto"/>
                                <w:sz w:val="22"/>
                                <w:szCs w:val="22"/>
                              </w:rPr>
                              <w:t>Nosei B’ol</w:t>
                            </w:r>
                            <w:r w:rsidRPr="00300B50">
                              <w:rPr>
                                <w:rFonts w:ascii="Verdana" w:hAnsi="Verdana"/>
                                <w:color w:val="auto"/>
                                <w:sz w:val="36"/>
                                <w:szCs w:val="36"/>
                              </w:rPr>
                              <w:t xml:space="preserve"> </w:t>
                            </w:r>
                            <w:r>
                              <w:rPr>
                                <w:rFonts w:ascii="Verdana" w:hAnsi="Verdana"/>
                                <w:color w:val="auto"/>
                                <w:sz w:val="22"/>
                                <w:szCs w:val="22"/>
                              </w:rPr>
                              <w:t>with all mankind</w:t>
                            </w:r>
                            <w:r w:rsidR="00C54C49">
                              <w:rPr>
                                <w:rFonts w:ascii="Verdana" w:hAnsi="Verdana"/>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A4503" id="Text Box 52" o:spid="_x0000_s1078" type="#_x0000_t202" style="position:absolute;margin-left:80.25pt;margin-top:25.95pt;width:456pt;height:35.05pt;z-index:25192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" stroked="f">
                <v:textbox inset="0,0,0,0">
                  <w:txbxContent>
                    <w:p w14:paraId="4F3D145B" w14:textId="1883A562" w:rsidR="00300B50" w:rsidRPr="007C1EA7" w:rsidRDefault="00300B50" w:rsidP="00300B50">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 xml:space="preserve">Our responsibility to be </w:t>
                      </w:r>
                      <w:r w:rsidRPr="00300B50">
                        <w:rPr>
                          <w:rFonts w:ascii="Verdana" w:hAnsi="Verdana"/>
                          <w:i/>
                          <w:iCs/>
                          <w:color w:val="auto"/>
                          <w:sz w:val="22"/>
                          <w:szCs w:val="22"/>
                        </w:rPr>
                        <w:t>Nosei B’ol</w:t>
                      </w:r>
                      <w:r w:rsidRPr="00300B50">
                        <w:rPr>
                          <w:rFonts w:ascii="Verdana" w:hAnsi="Verdana"/>
                          <w:color w:val="auto"/>
                          <w:sz w:val="36"/>
                          <w:szCs w:val="36"/>
                        </w:rPr>
                        <w:t xml:space="preserve"> </w:t>
                      </w:r>
                      <w:r>
                        <w:rPr>
                          <w:rFonts w:ascii="Verdana" w:hAnsi="Verdana"/>
                          <w:color w:val="auto"/>
                          <w:sz w:val="22"/>
                          <w:szCs w:val="22"/>
                        </w:rPr>
                        <w:t>with all mankind</w:t>
                      </w:r>
                      <w:r w:rsidR="00C54C49">
                        <w:rPr>
                          <w:rFonts w:ascii="Verdana" w:hAnsi="Verdana"/>
                          <w:color w:val="auto"/>
                          <w:sz w:val="22"/>
                          <w:szCs w:val="22"/>
                        </w:rPr>
                        <w:t>:</w:t>
                      </w:r>
                    </w:p>
                  </w:txbxContent>
                </v:textbox>
                <w10:wrap type="topAndBottom" anchorx="page"/>
              </v:shape>
            </w:pict>
          </mc:Fallback>
        </mc:AlternateContent>
      </w:r>
      <w:r w:rsidR="00300B50" w:rsidRPr="00300B50">
        <w:rPr>
          <w:rFonts w:eastAsia="Times New Roman" w:cstheme="minorHAnsi"/>
          <w:i/>
          <w:iCs/>
          <w:noProof/>
          <w:shd w:val="clear" w:color="auto" w:fill="FCFDFE"/>
          <w:vertAlign w:val="superscript"/>
        </w:rPr>
        <mc:AlternateContent>
          <mc:Choice Requires="wps">
            <w:drawing>
              <wp:anchor distT="45720" distB="45720" distL="114300" distR="114300" simplePos="0" relativeHeight="251916800" behindDoc="1" locked="0" layoutInCell="1" allowOverlap="1" wp14:anchorId="1CD15D60" wp14:editId="26D1F27B">
                <wp:simplePos x="0" y="0"/>
                <wp:positionH relativeFrom="margin">
                  <wp:align>left</wp:align>
                </wp:positionH>
                <wp:positionV relativeFrom="paragraph">
                  <wp:posOffset>291465</wp:posOffset>
                </wp:positionV>
                <wp:extent cx="6410960" cy="1638300"/>
                <wp:effectExtent l="0" t="0" r="27940" b="19050"/>
                <wp:wrapTopAndBottom/>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1638300"/>
                        </a:xfrm>
                        <a:prstGeom prst="rect">
                          <a:avLst/>
                        </a:prstGeom>
                        <a:solidFill>
                          <a:schemeClr val="bg1">
                            <a:lumMod val="95000"/>
                          </a:schemeClr>
                        </a:solidFill>
                        <a:ln w="6350">
                          <a:solidFill>
                            <a:srgbClr val="000000"/>
                          </a:solidFill>
                          <a:prstDash val="sysDot"/>
                          <a:miter lim="800000"/>
                          <a:headEnd/>
                          <a:tailEnd/>
                        </a:ln>
                      </wps:spPr>
                      <wps:txbx>
                        <w:txbxContent>
                          <w:p w14:paraId="219FB306" w14:textId="120291F2" w:rsidR="00300B50" w:rsidRPr="00883917" w:rsidRDefault="00300B50" w:rsidP="00300B50">
                            <w:pPr>
                              <w:pStyle w:val="ListParagraph"/>
                              <w:numPr>
                                <w:ilvl w:val="0"/>
                                <w:numId w:val="3"/>
                              </w:numPr>
                              <w:spacing w:before="1080" w:after="60"/>
                              <w:contextualSpacing w:val="0"/>
                              <w:rPr>
                                <w:rFonts w:ascii="Tahoma" w:hAnsi="Tahoma" w:cs="Tahoma"/>
                                <w:sz w:val="20"/>
                                <w:szCs w:val="20"/>
                              </w:rPr>
                            </w:pPr>
                            <w:r w:rsidRPr="00300B50">
                              <w:rPr>
                                <w:rFonts w:ascii="Tahoma" w:hAnsi="Tahoma" w:cs="Tahoma"/>
                                <w:sz w:val="20"/>
                                <w:szCs w:val="20"/>
                              </w:rPr>
                              <w:t>We are obligated to feel the pain of the nations of the world.</w:t>
                            </w:r>
                            <w:r w:rsidR="00B906FA">
                              <w:rPr>
                                <w:rFonts w:ascii="Tahoma" w:hAnsi="Tahoma" w:cs="Tahoma"/>
                                <w:sz w:val="20"/>
                                <w:szCs w:val="20"/>
                              </w:rPr>
                              <w:t xml:space="preserve">  When misfortune comes upon the world, we must </w:t>
                            </w:r>
                            <w:r w:rsidR="004F0195">
                              <w:rPr>
                                <w:rFonts w:ascii="Tahoma" w:hAnsi="Tahoma" w:cs="Tahoma"/>
                                <w:sz w:val="20"/>
                                <w:szCs w:val="20"/>
                              </w:rPr>
                              <w:t>contemplate</w:t>
                            </w:r>
                            <w:r w:rsidR="00B906FA">
                              <w:rPr>
                                <w:rFonts w:ascii="Tahoma" w:hAnsi="Tahoma" w:cs="Tahoma"/>
                                <w:sz w:val="20"/>
                                <w:szCs w:val="20"/>
                              </w:rPr>
                              <w:t xml:space="preserve"> and </w:t>
                            </w:r>
                            <w:r w:rsidR="00D82688">
                              <w:rPr>
                                <w:rFonts w:ascii="Tahoma" w:hAnsi="Tahoma" w:cs="Tahoma"/>
                                <w:sz w:val="20"/>
                                <w:szCs w:val="20"/>
                              </w:rPr>
                              <w:t xml:space="preserve">be </w:t>
                            </w:r>
                            <w:r w:rsidR="00D82688" w:rsidRPr="00D82688">
                              <w:rPr>
                                <w:rFonts w:ascii="Tahoma" w:hAnsi="Tahoma" w:cs="Tahoma"/>
                                <w:i/>
                                <w:iCs/>
                                <w:sz w:val="20"/>
                                <w:szCs w:val="20"/>
                              </w:rPr>
                              <w:t>Nosei B’ol</w:t>
                            </w:r>
                            <w:r w:rsidR="00D82688" w:rsidRPr="00D82688">
                              <w:rPr>
                                <w:rFonts w:ascii="Tahoma" w:hAnsi="Tahoma" w:cs="Tahoma"/>
                                <w:sz w:val="36"/>
                                <w:szCs w:val="36"/>
                              </w:rPr>
                              <w:t xml:space="preserve"> </w:t>
                            </w:r>
                            <w:r w:rsidR="00D82688">
                              <w:rPr>
                                <w:rFonts w:ascii="Tahoma" w:hAnsi="Tahoma" w:cs="Tahoma"/>
                                <w:sz w:val="20"/>
                                <w:szCs w:val="20"/>
                              </w:rPr>
                              <w:t xml:space="preserve">with the suffering of all mankind.  Remaining apathetic to the </w:t>
                            </w:r>
                            <w:r w:rsidR="00B550CC">
                              <w:rPr>
                                <w:rFonts w:ascii="Tahoma" w:hAnsi="Tahoma" w:cs="Tahoma"/>
                                <w:sz w:val="20"/>
                                <w:szCs w:val="20"/>
                              </w:rPr>
                              <w:t xml:space="preserve">suffering of other nations </w:t>
                            </w:r>
                            <w:r w:rsidR="00D82688">
                              <w:rPr>
                                <w:rFonts w:ascii="Tahoma" w:hAnsi="Tahoma" w:cs="Tahoma"/>
                                <w:sz w:val="20"/>
                                <w:szCs w:val="20"/>
                              </w:rPr>
                              <w:t xml:space="preserve">is </w:t>
                            </w:r>
                            <w:r w:rsidR="007C0A72">
                              <w:rPr>
                                <w:rFonts w:ascii="Tahoma" w:hAnsi="Tahoma" w:cs="Tahoma"/>
                                <w:sz w:val="20"/>
                                <w:szCs w:val="20"/>
                              </w:rPr>
                              <w:t>antithetical</w:t>
                            </w:r>
                            <w:r w:rsidR="00D82688">
                              <w:rPr>
                                <w:rFonts w:ascii="Tahoma" w:hAnsi="Tahoma" w:cs="Tahoma"/>
                                <w:sz w:val="20"/>
                                <w:szCs w:val="20"/>
                              </w:rPr>
                              <w:t xml:space="preserve"> to the children of Avrohom Avinu.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15D60" id="Text Box 51" o:spid="_x0000_s1079" type="#_x0000_t202" style="position:absolute;margin-left:0;margin-top:22.95pt;width:504.8pt;height:129pt;z-index:-25139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" fillcolor="#f2f2f2 [3052]" strokeweight=".5pt">
                <v:stroke dashstyle="1 1"/>
                <v:textbox>
                  <w:txbxContent>
                    <w:p w14:paraId="219FB306" w14:textId="120291F2" w:rsidR="00300B50" w:rsidRPr="00883917" w:rsidRDefault="00300B50" w:rsidP="00300B50">
                      <w:pPr>
                        <w:pStyle w:val="ListParagraph"/>
                        <w:numPr>
                          <w:ilvl w:val="0"/>
                          <w:numId w:val="3"/>
                        </w:numPr>
                        <w:spacing w:before="1080" w:after="60"/>
                        <w:contextualSpacing w:val="0"/>
                        <w:rPr>
                          <w:rFonts w:ascii="Tahoma" w:hAnsi="Tahoma" w:cs="Tahoma"/>
                          <w:sz w:val="20"/>
                          <w:szCs w:val="20"/>
                        </w:rPr>
                      </w:pPr>
                      <w:r w:rsidRPr="00300B50">
                        <w:rPr>
                          <w:rFonts w:ascii="Tahoma" w:hAnsi="Tahoma" w:cs="Tahoma"/>
                          <w:sz w:val="20"/>
                          <w:szCs w:val="20"/>
                        </w:rPr>
                        <w:t>We are obligated to feel the pain of the nations of the world.</w:t>
                      </w:r>
                      <w:r w:rsidR="00B906FA">
                        <w:rPr>
                          <w:rFonts w:ascii="Tahoma" w:hAnsi="Tahoma" w:cs="Tahoma"/>
                          <w:sz w:val="20"/>
                          <w:szCs w:val="20"/>
                        </w:rPr>
                        <w:t xml:space="preserve">  When misfortune comes upon the world, we must </w:t>
                      </w:r>
                      <w:r w:rsidR="004F0195">
                        <w:rPr>
                          <w:rFonts w:ascii="Tahoma" w:hAnsi="Tahoma" w:cs="Tahoma"/>
                          <w:sz w:val="20"/>
                          <w:szCs w:val="20"/>
                        </w:rPr>
                        <w:t>contemplate</w:t>
                      </w:r>
                      <w:r w:rsidR="00B906FA">
                        <w:rPr>
                          <w:rFonts w:ascii="Tahoma" w:hAnsi="Tahoma" w:cs="Tahoma"/>
                          <w:sz w:val="20"/>
                          <w:szCs w:val="20"/>
                        </w:rPr>
                        <w:t xml:space="preserve"> and </w:t>
                      </w:r>
                      <w:r w:rsidR="00D82688">
                        <w:rPr>
                          <w:rFonts w:ascii="Tahoma" w:hAnsi="Tahoma" w:cs="Tahoma"/>
                          <w:sz w:val="20"/>
                          <w:szCs w:val="20"/>
                        </w:rPr>
                        <w:t xml:space="preserve">be </w:t>
                      </w:r>
                      <w:r w:rsidR="00D82688" w:rsidRPr="00D82688">
                        <w:rPr>
                          <w:rFonts w:ascii="Tahoma" w:hAnsi="Tahoma" w:cs="Tahoma"/>
                          <w:i/>
                          <w:iCs/>
                          <w:sz w:val="20"/>
                          <w:szCs w:val="20"/>
                        </w:rPr>
                        <w:t>Nosei B’ol</w:t>
                      </w:r>
                      <w:r w:rsidR="00D82688" w:rsidRPr="00D82688">
                        <w:rPr>
                          <w:rFonts w:ascii="Tahoma" w:hAnsi="Tahoma" w:cs="Tahoma"/>
                          <w:sz w:val="36"/>
                          <w:szCs w:val="36"/>
                        </w:rPr>
                        <w:t xml:space="preserve"> </w:t>
                      </w:r>
                      <w:r w:rsidR="00D82688">
                        <w:rPr>
                          <w:rFonts w:ascii="Tahoma" w:hAnsi="Tahoma" w:cs="Tahoma"/>
                          <w:sz w:val="20"/>
                          <w:szCs w:val="20"/>
                        </w:rPr>
                        <w:t xml:space="preserve">with the suffering of all mankind.  Remaining apathetic to the </w:t>
                      </w:r>
                      <w:r w:rsidR="00B550CC">
                        <w:rPr>
                          <w:rFonts w:ascii="Tahoma" w:hAnsi="Tahoma" w:cs="Tahoma"/>
                          <w:sz w:val="20"/>
                          <w:szCs w:val="20"/>
                        </w:rPr>
                        <w:t xml:space="preserve">suffering of other nations </w:t>
                      </w:r>
                      <w:r w:rsidR="00D82688">
                        <w:rPr>
                          <w:rFonts w:ascii="Tahoma" w:hAnsi="Tahoma" w:cs="Tahoma"/>
                          <w:sz w:val="20"/>
                          <w:szCs w:val="20"/>
                        </w:rPr>
                        <w:t xml:space="preserve">is </w:t>
                      </w:r>
                      <w:r w:rsidR="007C0A72">
                        <w:rPr>
                          <w:rFonts w:ascii="Tahoma" w:hAnsi="Tahoma" w:cs="Tahoma"/>
                          <w:sz w:val="20"/>
                          <w:szCs w:val="20"/>
                        </w:rPr>
                        <w:t>antithetical</w:t>
                      </w:r>
                      <w:r w:rsidR="00D82688">
                        <w:rPr>
                          <w:rFonts w:ascii="Tahoma" w:hAnsi="Tahoma" w:cs="Tahoma"/>
                          <w:sz w:val="20"/>
                          <w:szCs w:val="20"/>
                        </w:rPr>
                        <w:t xml:space="preserve"> to the children of Avrohom Avinu.</w:t>
                      </w:r>
                    </w:p>
                  </w:txbxContent>
                </v:textbox>
                <w10:wrap type="topAndBottom" anchorx="margin"/>
              </v:shape>
            </w:pict>
          </mc:Fallback>
        </mc:AlternateContent>
      </w:r>
      <w:r w:rsidR="00627CDF">
        <w:rPr>
          <w:rFonts w:eastAsia="Times New Roman" w:cstheme="minorHAnsi"/>
          <w:i/>
          <w:iCs/>
          <w:shd w:val="clear" w:color="auto" w:fill="FCFDFE"/>
          <w:vertAlign w:val="superscript"/>
        </w:rPr>
        <w:t>…</w:t>
      </w:r>
    </w:p>
    <w:p w14:paraId="2757CD2A" w14:textId="6E669554" w:rsidR="00843C9B" w:rsidRDefault="00843C9B">
      <w:pPr>
        <w:rPr>
          <w:rFonts w:eastAsia="Times New Roman" w:cstheme="minorHAnsi"/>
          <w:i/>
          <w:iCs/>
          <w:shd w:val="clear" w:color="auto" w:fill="FCFDFE"/>
          <w:vertAlign w:val="superscript"/>
        </w:rPr>
      </w:pPr>
      <w:r>
        <w:rPr>
          <w:rFonts w:eastAsia="Times New Roman" w:cstheme="minorHAnsi"/>
          <w:i/>
          <w:iCs/>
          <w:shd w:val="clear" w:color="auto" w:fill="FCFDFE"/>
          <w:vertAlign w:val="superscript"/>
        </w:rPr>
        <w:br w:type="page"/>
      </w:r>
    </w:p>
    <w:p w14:paraId="6C44B8A8" w14:textId="1B8F3B55" w:rsidR="00D223CA" w:rsidRPr="00562C4A" w:rsidRDefault="00AC51D2" w:rsidP="00AC51D2">
      <w:pPr>
        <w:spacing w:before="120" w:after="120" w:line="264" w:lineRule="auto"/>
        <w:rPr>
          <w:rFonts w:asciiTheme="majorBidi" w:hAnsiTheme="majorBidi" w:cstheme="majorBidi"/>
          <w:sz w:val="28"/>
          <w:szCs w:val="28"/>
        </w:rPr>
      </w:pPr>
      <w:bookmarkStart w:id="44" w:name="Summary"/>
      <w:r w:rsidRPr="00AC51D2">
        <w:rPr>
          <w:noProof/>
        </w:rPr>
        <w:drawing>
          <wp:inline distT="0" distB="0" distL="0" distR="0" wp14:anchorId="3C4E95D4" wp14:editId="76B87F87">
            <wp:extent cx="6446520" cy="8326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46520" cy="8326120"/>
                    </a:xfrm>
                    <a:prstGeom prst="rect">
                      <a:avLst/>
                    </a:prstGeom>
                    <a:noFill/>
                    <a:ln>
                      <a:noFill/>
                    </a:ln>
                  </pic:spPr>
                </pic:pic>
              </a:graphicData>
            </a:graphic>
          </wp:inline>
        </w:drawing>
      </w:r>
      <w:bookmarkEnd w:id="44"/>
    </w:p>
    <w:p w14:paraId="681F55EC" w14:textId="77777777" w:rsidR="00B14EFD" w:rsidRDefault="00B14EFD">
      <w:pPr>
        <w:rPr>
          <w:sz w:val="24"/>
          <w:szCs w:val="24"/>
        </w:rPr>
      </w:pPr>
      <w:r>
        <w:rPr>
          <w:sz w:val="24"/>
          <w:szCs w:val="24"/>
        </w:rPr>
        <w:br w:type="page"/>
      </w:r>
    </w:p>
    <w:p w14:paraId="30D1DD84" w14:textId="77777777" w:rsidR="00B14EFD" w:rsidRDefault="00B14EFD">
      <w:pPr>
        <w:rPr>
          <w:sz w:val="24"/>
          <w:szCs w:val="24"/>
        </w:rPr>
        <w:sectPr w:rsidR="00B14EFD" w:rsidSect="004C678B">
          <w:headerReference w:type="default" r:id="rId32"/>
          <w:type w:val="continuous"/>
          <w:pgSz w:w="12240" w:h="15840"/>
          <w:pgMar w:top="1152" w:right="936" w:bottom="1008" w:left="1152" w:header="504" w:footer="504" w:gutter="0"/>
          <w:cols w:space="720"/>
        </w:sectPr>
      </w:pPr>
    </w:p>
    <w:p w14:paraId="2430CBB7" w14:textId="352874B0" w:rsidR="00B14EFD" w:rsidRDefault="00EA71B6" w:rsidP="00EA71B6">
      <w:pPr>
        <w:rPr>
          <w:sz w:val="24"/>
          <w:szCs w:val="24"/>
        </w:rPr>
      </w:pPr>
      <w:r w:rsidRPr="00EA71B6">
        <w:rPr>
          <w:noProof/>
        </w:rPr>
        <w:drawing>
          <wp:inline distT="0" distB="0" distL="0" distR="0" wp14:anchorId="0FBF2F0D" wp14:editId="4BF5F0EC">
            <wp:extent cx="6446520" cy="86429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46520" cy="8642985"/>
                    </a:xfrm>
                    <a:prstGeom prst="rect">
                      <a:avLst/>
                    </a:prstGeom>
                    <a:noFill/>
                    <a:ln>
                      <a:noFill/>
                    </a:ln>
                  </pic:spPr>
                </pic:pic>
              </a:graphicData>
            </a:graphic>
          </wp:inline>
        </w:drawing>
      </w:r>
      <w:r w:rsidRPr="00EA71B6">
        <w:t xml:space="preserve"> </w:t>
      </w:r>
      <w:r w:rsidR="00B14EFD">
        <w:rPr>
          <w:sz w:val="24"/>
          <w:szCs w:val="24"/>
        </w:rPr>
        <w:br w:type="page"/>
      </w:r>
    </w:p>
    <w:p w14:paraId="2AA9FE22" w14:textId="77777777" w:rsidR="00B14EFD" w:rsidRDefault="00B14EFD" w:rsidP="00985C01">
      <w:pPr>
        <w:jc w:val="center"/>
        <w:rPr>
          <w:rFonts w:ascii="Cambria" w:hAnsi="Cambria"/>
          <w:b/>
          <w:bCs/>
          <w:sz w:val="21"/>
          <w:szCs w:val="21"/>
        </w:rPr>
        <w:sectPr w:rsidR="00B14EFD" w:rsidSect="004C678B">
          <w:headerReference w:type="default" r:id="rId34"/>
          <w:type w:val="continuous"/>
          <w:pgSz w:w="12240" w:h="15840"/>
          <w:pgMar w:top="1152" w:right="936" w:bottom="1008" w:left="1152" w:header="504" w:footer="504" w:gutter="0"/>
          <w:cols w:space="720"/>
        </w:sectPr>
      </w:pPr>
    </w:p>
    <w:p w14:paraId="591E2BD6" w14:textId="0336A1BF" w:rsidR="009A2921" w:rsidRPr="009A2921" w:rsidRDefault="009A2921" w:rsidP="007F46CD">
      <w:pPr>
        <w:pStyle w:val="NLECaptions"/>
        <w:spacing w:before="200" w:after="60" w:line="264" w:lineRule="auto"/>
        <w:ind w:left="810" w:hanging="990"/>
        <w:rPr>
          <w:rFonts w:asciiTheme="minorHAnsi" w:hAnsiTheme="minorHAnsi" w:cstheme="minorHAnsi"/>
          <w:b w:val="0"/>
          <w:sz w:val="20"/>
        </w:rPr>
      </w:pPr>
      <w:r w:rsidRPr="000B030A">
        <w:rPr>
          <w:rFonts w:asciiTheme="minorHAnsi" w:hAnsiTheme="minorHAnsi" w:cstheme="minorHAnsi"/>
          <w:bCs/>
          <w:sz w:val="20"/>
          <w:u w:val="single"/>
        </w:rPr>
        <w:t>Note</w:t>
      </w:r>
      <w:r w:rsidRPr="000B030A">
        <w:rPr>
          <w:rFonts w:asciiTheme="minorHAnsi" w:hAnsiTheme="minorHAnsi" w:cstheme="minorHAnsi"/>
          <w:bCs/>
          <w:sz w:val="20"/>
        </w:rPr>
        <w:t>:</w:t>
      </w:r>
      <w:r>
        <w:rPr>
          <w:rFonts w:asciiTheme="minorHAnsi" w:hAnsiTheme="minorHAnsi" w:cstheme="minorHAnsi"/>
          <w:b w:val="0"/>
          <w:sz w:val="20"/>
        </w:rPr>
        <w:t xml:space="preserve"> </w:t>
      </w:r>
      <w:r w:rsidR="000B030A">
        <w:rPr>
          <w:rFonts w:asciiTheme="minorHAnsi" w:hAnsiTheme="minorHAnsi" w:cstheme="minorHAnsi"/>
          <w:b w:val="0"/>
          <w:sz w:val="20"/>
        </w:rPr>
        <w:t xml:space="preserve"> Translation</w:t>
      </w:r>
      <w:r>
        <w:rPr>
          <w:rFonts w:asciiTheme="minorHAnsi" w:hAnsiTheme="minorHAnsi" w:cstheme="minorHAnsi"/>
          <w:b w:val="0"/>
          <w:sz w:val="20"/>
        </w:rPr>
        <w:t xml:space="preserve"> of the Midrashim </w:t>
      </w:r>
      <w:r w:rsidR="00BD1024">
        <w:rPr>
          <w:rFonts w:asciiTheme="minorHAnsi" w:hAnsiTheme="minorHAnsi" w:cstheme="minorHAnsi"/>
          <w:b w:val="0"/>
          <w:sz w:val="20"/>
        </w:rPr>
        <w:t>is taken</w:t>
      </w:r>
      <w:r>
        <w:rPr>
          <w:rFonts w:asciiTheme="minorHAnsi" w:hAnsiTheme="minorHAnsi" w:cstheme="minorHAnsi"/>
          <w:b w:val="0"/>
          <w:sz w:val="20"/>
        </w:rPr>
        <w:t xml:space="preserve"> from </w:t>
      </w:r>
      <w:r w:rsidR="00044FBC">
        <w:rPr>
          <w:rFonts w:asciiTheme="minorHAnsi" w:hAnsiTheme="minorHAnsi" w:cstheme="minorHAnsi"/>
          <w:b w:val="0"/>
          <w:sz w:val="20"/>
        </w:rPr>
        <w:t xml:space="preserve">the </w:t>
      </w:r>
      <w:proofErr w:type="spellStart"/>
      <w:r>
        <w:rPr>
          <w:rFonts w:asciiTheme="minorHAnsi" w:hAnsiTheme="minorHAnsi" w:cstheme="minorHAnsi"/>
          <w:b w:val="0"/>
          <w:sz w:val="20"/>
        </w:rPr>
        <w:t>Artscroll</w:t>
      </w:r>
      <w:proofErr w:type="spellEnd"/>
      <w:r>
        <w:rPr>
          <w:rFonts w:asciiTheme="minorHAnsi" w:hAnsiTheme="minorHAnsi" w:cstheme="minorHAnsi"/>
          <w:b w:val="0"/>
          <w:sz w:val="20"/>
        </w:rPr>
        <w:t xml:space="preserve"> </w:t>
      </w:r>
      <w:r w:rsidR="00044FBC">
        <w:rPr>
          <w:rFonts w:asciiTheme="minorHAnsi" w:hAnsiTheme="minorHAnsi" w:cstheme="minorHAnsi"/>
          <w:b w:val="0"/>
          <w:sz w:val="20"/>
        </w:rPr>
        <w:t>Midrash Rabbah series and Sefaria.</w:t>
      </w:r>
      <w:r w:rsidR="000B030A">
        <w:rPr>
          <w:rFonts w:asciiTheme="minorHAnsi" w:hAnsiTheme="minorHAnsi" w:cstheme="minorHAnsi"/>
          <w:b w:val="0"/>
          <w:sz w:val="20"/>
        </w:rPr>
        <w:t>com</w:t>
      </w:r>
      <w:r w:rsidR="00E9394D">
        <w:rPr>
          <w:rFonts w:asciiTheme="minorHAnsi" w:hAnsiTheme="minorHAnsi" w:cstheme="minorHAnsi"/>
          <w:b w:val="0"/>
          <w:sz w:val="20"/>
        </w:rPr>
        <w:t>.</w:t>
      </w:r>
    </w:p>
    <w:p w14:paraId="7ADB0ECB" w14:textId="2427BBE5" w:rsidR="007F46CD" w:rsidRPr="0005230D" w:rsidRDefault="007F46CD" w:rsidP="000B030A">
      <w:pPr>
        <w:pStyle w:val="NLECaptions"/>
        <w:spacing w:before="360" w:after="60" w:line="264" w:lineRule="auto"/>
        <w:ind w:left="810" w:hanging="990"/>
        <w:rPr>
          <w:rFonts w:ascii="Cambria" w:hAnsi="Cambria" w:cstheme="minorHAnsi"/>
          <w:bCs/>
          <w:sz w:val="20"/>
        </w:rPr>
      </w:pPr>
      <w:bookmarkStart w:id="45" w:name="A1"/>
      <w:r>
        <w:rPr>
          <w:rFonts w:ascii="Cambria" w:hAnsi="Cambria" w:cstheme="minorHAnsi"/>
          <w:bCs/>
          <w:sz w:val="20"/>
        </w:rPr>
        <w:t>A</w:t>
      </w:r>
      <w:r w:rsidR="00AF19BC">
        <w:rPr>
          <w:rFonts w:ascii="Cambria" w:hAnsi="Cambria" w:cstheme="minorHAnsi"/>
          <w:bCs/>
          <w:sz w:val="20"/>
        </w:rPr>
        <w:t>-</w:t>
      </w:r>
      <w:r>
        <w:rPr>
          <w:rFonts w:ascii="Cambria" w:hAnsi="Cambria" w:cstheme="minorHAnsi"/>
          <w:bCs/>
          <w:sz w:val="20"/>
        </w:rPr>
        <w:t>1</w:t>
      </w:r>
      <w:r w:rsidRPr="0005230D">
        <w:rPr>
          <w:rFonts w:ascii="Cambria" w:hAnsi="Cambria" w:cstheme="minorHAnsi"/>
          <w:bCs/>
          <w:sz w:val="20"/>
        </w:rPr>
        <w:t xml:space="preserve">:  Vayikra Rabbah:  The Jewish people are considered “one soul” – </w:t>
      </w:r>
      <w:r w:rsidRPr="006F7EFD">
        <w:rPr>
          <w:rFonts w:ascii="Cambria" w:hAnsi="Cambria" w:cstheme="minorHAnsi"/>
          <w:bCs/>
          <w:sz w:val="22"/>
          <w:szCs w:val="22"/>
        </w:rPr>
        <w:t>“</w:t>
      </w:r>
      <w:r w:rsidRPr="00463828">
        <w:rPr>
          <w:rFonts w:asciiTheme="majorBidi" w:hAnsiTheme="majorBidi" w:cs="Times New Roman"/>
          <w:szCs w:val="24"/>
          <w:rtl/>
        </w:rPr>
        <w:t>נפש אחת</w:t>
      </w:r>
      <w:bookmarkEnd w:id="45"/>
      <w:r w:rsidRPr="006F7EFD">
        <w:rPr>
          <w:rFonts w:ascii="Cambria" w:hAnsi="Cambria" w:cstheme="minorHAnsi"/>
          <w:bCs/>
          <w:sz w:val="22"/>
          <w:szCs w:val="22"/>
        </w:rPr>
        <w:t>”</w:t>
      </w:r>
    </w:p>
    <w:tbl>
      <w:tblPr>
        <w:tblStyle w:val="TableGrid"/>
        <w:tblW w:w="1062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575"/>
        <w:gridCol w:w="5045"/>
      </w:tblGrid>
      <w:tr w:rsidR="007F46CD" w:rsidRPr="0005230D" w14:paraId="7E5ED506" w14:textId="77777777" w:rsidTr="00985C01">
        <w:trPr>
          <w:jc w:val="center"/>
        </w:trPr>
        <w:tc>
          <w:tcPr>
            <w:tcW w:w="5575" w:type="dxa"/>
            <w:tcBorders>
              <w:top w:val="dotted" w:sz="4" w:space="0" w:color="auto"/>
              <w:left w:val="dotted" w:sz="4" w:space="0" w:color="auto"/>
              <w:bottom w:val="dotted" w:sz="4" w:space="0" w:color="auto"/>
              <w:right w:val="dotted" w:sz="4" w:space="0" w:color="auto"/>
            </w:tcBorders>
            <w:vAlign w:val="center"/>
            <w:hideMark/>
          </w:tcPr>
          <w:p w14:paraId="40D3695F" w14:textId="3AE9141F" w:rsidR="007F46CD" w:rsidRDefault="007F46CD" w:rsidP="00985C01">
            <w:pPr>
              <w:spacing w:before="60" w:after="60" w:line="336" w:lineRule="auto"/>
              <w:rPr>
                <w:rFonts w:cstheme="minorHAnsi"/>
                <w:sz w:val="20"/>
                <w:szCs w:val="20"/>
              </w:rPr>
            </w:pPr>
            <w:proofErr w:type="spellStart"/>
            <w:r w:rsidRPr="0005230D">
              <w:rPr>
                <w:rFonts w:cstheme="minorHAnsi"/>
                <w:sz w:val="20"/>
                <w:szCs w:val="20"/>
              </w:rPr>
              <w:t>Chezkiya</w:t>
            </w:r>
            <w:proofErr w:type="spellEnd"/>
            <w:r w:rsidRPr="0005230D">
              <w:rPr>
                <w:rFonts w:cstheme="minorHAnsi"/>
                <w:sz w:val="20"/>
                <w:szCs w:val="20"/>
              </w:rPr>
              <w:t xml:space="preserve"> taught: </w:t>
            </w:r>
            <w:r w:rsidRPr="0005230D">
              <w:rPr>
                <w:rFonts w:cstheme="minorHAnsi"/>
                <w:i/>
                <w:iCs/>
                <w:sz w:val="20"/>
                <w:szCs w:val="20"/>
              </w:rPr>
              <w:t>“Israel are scattered sheep”</w:t>
            </w:r>
            <w:r w:rsidRPr="0005230D">
              <w:rPr>
                <w:rFonts w:cstheme="minorHAnsi"/>
                <w:sz w:val="20"/>
                <w:szCs w:val="20"/>
              </w:rPr>
              <w:t xml:space="preserve"> – [why] is Israel likened to a sheep?  </w:t>
            </w:r>
            <w:r>
              <w:rPr>
                <w:rFonts w:cstheme="minorHAnsi"/>
                <w:sz w:val="20"/>
                <w:szCs w:val="20"/>
              </w:rPr>
              <w:t>I</w:t>
            </w:r>
            <w:r w:rsidRPr="0005230D">
              <w:rPr>
                <w:rFonts w:cstheme="minorHAnsi"/>
                <w:sz w:val="20"/>
                <w:szCs w:val="20"/>
              </w:rPr>
              <w:t xml:space="preserve">f a sheep is hurt on its head or another </w:t>
            </w:r>
            <w:r>
              <w:rPr>
                <w:rFonts w:cstheme="minorHAnsi"/>
                <w:sz w:val="20"/>
                <w:szCs w:val="20"/>
              </w:rPr>
              <w:t>limb (or organ)</w:t>
            </w:r>
            <w:r w:rsidRPr="0005230D">
              <w:rPr>
                <w:rFonts w:cstheme="minorHAnsi"/>
                <w:sz w:val="20"/>
                <w:szCs w:val="20"/>
              </w:rPr>
              <w:t xml:space="preserve">, </w:t>
            </w:r>
            <w:r>
              <w:rPr>
                <w:rFonts w:cstheme="minorHAnsi"/>
                <w:sz w:val="20"/>
                <w:szCs w:val="20"/>
              </w:rPr>
              <w:t xml:space="preserve">his entire body </w:t>
            </w:r>
            <w:r w:rsidRPr="0005230D">
              <w:rPr>
                <w:rFonts w:cstheme="minorHAnsi"/>
                <w:sz w:val="20"/>
                <w:szCs w:val="20"/>
              </w:rPr>
              <w:t>feel it</w:t>
            </w:r>
            <w:r>
              <w:rPr>
                <w:rFonts w:cstheme="minorHAnsi"/>
                <w:sz w:val="20"/>
                <w:szCs w:val="20"/>
              </w:rPr>
              <w:t xml:space="preserve">.  Similarly, with </w:t>
            </w:r>
            <w:r w:rsidRPr="0005230D">
              <w:rPr>
                <w:rFonts w:cstheme="minorHAnsi"/>
                <w:sz w:val="20"/>
                <w:szCs w:val="20"/>
              </w:rPr>
              <w:t>Israel, if one of them sins, everyone feels it</w:t>
            </w:r>
            <w:r>
              <w:rPr>
                <w:rFonts w:cstheme="minorHAnsi"/>
                <w:sz w:val="20"/>
                <w:szCs w:val="20"/>
              </w:rPr>
              <w:t xml:space="preserve"> … This is </w:t>
            </w:r>
            <w:r w:rsidRPr="0040540D">
              <w:rPr>
                <w:rFonts w:cstheme="minorHAnsi"/>
                <w:sz w:val="20"/>
                <w:szCs w:val="20"/>
              </w:rPr>
              <w:t>likened to people on a ship.  One of them began drilling underneath himself.  The others said to him: “What are you doing?!”  He replied: “What do you care</w:t>
            </w:r>
            <w:r>
              <w:rPr>
                <w:rFonts w:cstheme="minorHAnsi"/>
                <w:sz w:val="20"/>
                <w:szCs w:val="20"/>
              </w:rPr>
              <w:t xml:space="preserve"> -</w:t>
            </w:r>
            <w:r w:rsidRPr="0040540D">
              <w:rPr>
                <w:rFonts w:cstheme="minorHAnsi"/>
                <w:sz w:val="20"/>
                <w:szCs w:val="20"/>
              </w:rPr>
              <w:t xml:space="preserve"> </w:t>
            </w:r>
            <w:r w:rsidR="00E5302D">
              <w:rPr>
                <w:rFonts w:cstheme="minorHAnsi"/>
                <w:sz w:val="20"/>
                <w:szCs w:val="20"/>
              </w:rPr>
              <w:br/>
            </w:r>
            <w:r w:rsidRPr="0040540D">
              <w:rPr>
                <w:rFonts w:cstheme="minorHAnsi"/>
                <w:sz w:val="20"/>
                <w:szCs w:val="20"/>
              </w:rPr>
              <w:t xml:space="preserve">I am only drilling under my own space!” </w:t>
            </w:r>
            <w:r w:rsidRPr="00340E35">
              <w:rPr>
                <w:rFonts w:cstheme="minorHAnsi"/>
                <w:sz w:val="20"/>
                <w:szCs w:val="20"/>
              </w:rPr>
              <w:t xml:space="preserve"> They said to him: “[We care] because the water is rising and sinking the ship!” …</w:t>
            </w:r>
          </w:p>
          <w:p w14:paraId="097E4372" w14:textId="785CB8BA" w:rsidR="007F46CD" w:rsidRPr="0005230D" w:rsidRDefault="007F46CD" w:rsidP="00BC4458">
            <w:pPr>
              <w:spacing w:before="120" w:after="120" w:line="336" w:lineRule="auto"/>
              <w:rPr>
                <w:rFonts w:cstheme="minorHAnsi"/>
                <w:sz w:val="20"/>
                <w:szCs w:val="20"/>
              </w:rPr>
            </w:pPr>
            <w:r w:rsidRPr="005A2924">
              <w:rPr>
                <w:rFonts w:cstheme="minorHAnsi"/>
                <w:sz w:val="20"/>
                <w:szCs w:val="20"/>
              </w:rPr>
              <w:t xml:space="preserve">There were 70 souls (members) in Yaakov’s family, but the Torah writes “soul” </w:t>
            </w:r>
            <w:r w:rsidR="0084565F">
              <w:rPr>
                <w:rFonts w:cstheme="minorHAnsi"/>
                <w:sz w:val="20"/>
                <w:szCs w:val="20"/>
              </w:rPr>
              <w:t>(</w:t>
            </w:r>
            <w:r w:rsidR="0084565F" w:rsidRPr="00F924EE">
              <w:rPr>
                <w:rFonts w:asciiTheme="majorBidi" w:hAnsiTheme="majorBidi" w:cstheme="majorBidi"/>
                <w:sz w:val="24"/>
                <w:szCs w:val="24"/>
                <w:rtl/>
              </w:rPr>
              <w:t>נֶפֶשׁ</w:t>
            </w:r>
            <w:r w:rsidR="0084565F">
              <w:rPr>
                <w:rFonts w:cstheme="minorHAnsi"/>
                <w:sz w:val="20"/>
                <w:szCs w:val="20"/>
              </w:rPr>
              <w:t xml:space="preserve">) </w:t>
            </w:r>
            <w:r w:rsidRPr="005A2924">
              <w:rPr>
                <w:rFonts w:cstheme="minorHAnsi"/>
                <w:sz w:val="20"/>
                <w:szCs w:val="20"/>
              </w:rPr>
              <w:t xml:space="preserve">in the singular: </w:t>
            </w:r>
            <w:r w:rsidRPr="005A2924">
              <w:rPr>
                <w:rFonts w:cstheme="minorHAnsi"/>
                <w:i/>
                <w:iCs/>
                <w:sz w:val="20"/>
                <w:szCs w:val="20"/>
              </w:rPr>
              <w:t>“All those who descended from Yaakov were seventy souls</w:t>
            </w:r>
            <w:r w:rsidRPr="005A2924">
              <w:rPr>
                <w:rFonts w:cstheme="minorHAnsi"/>
                <w:sz w:val="20"/>
                <w:szCs w:val="20"/>
              </w:rPr>
              <w:t xml:space="preserve"> (</w:t>
            </w:r>
            <w:r w:rsidRPr="005A2924">
              <w:rPr>
                <w:rFonts w:cstheme="minorHAnsi"/>
                <w:sz w:val="20"/>
                <w:szCs w:val="20"/>
                <w:rtl/>
              </w:rPr>
              <w:t>׳</w:t>
            </w:r>
            <w:r w:rsidRPr="005A2924">
              <w:rPr>
                <w:rFonts w:asciiTheme="majorBidi" w:hAnsiTheme="majorBidi" w:cstheme="majorBidi"/>
                <w:sz w:val="24"/>
                <w:szCs w:val="24"/>
                <w:rtl/>
              </w:rPr>
              <w:t>שִׁבְעִים נָפֶשׁ</w:t>
            </w:r>
            <w:r w:rsidRPr="005A2924">
              <w:rPr>
                <w:rFonts w:cstheme="minorHAnsi"/>
                <w:sz w:val="20"/>
                <w:szCs w:val="20"/>
                <w:rtl/>
              </w:rPr>
              <w:t>׳</w:t>
            </w:r>
            <w:r w:rsidRPr="005A2924">
              <w:rPr>
                <w:rFonts w:cstheme="minorHAnsi"/>
                <w:sz w:val="20"/>
                <w:szCs w:val="20"/>
              </w:rPr>
              <w:t>).”</w:t>
            </w:r>
            <w:r>
              <w:rPr>
                <w:rFonts w:cstheme="minorHAnsi"/>
                <w:sz w:val="20"/>
                <w:szCs w:val="20"/>
              </w:rPr>
              <w:t xml:space="preserve">  </w:t>
            </w:r>
            <w:r w:rsidRPr="00F924EE">
              <w:rPr>
                <w:rFonts w:cstheme="minorHAnsi"/>
                <w:sz w:val="20"/>
                <w:szCs w:val="20"/>
              </w:rPr>
              <w:t>Since Yaakov served one G-d, the Torah describes a single soul - “</w:t>
            </w:r>
            <w:r w:rsidRPr="00F924EE">
              <w:rPr>
                <w:rFonts w:asciiTheme="majorBidi" w:hAnsiTheme="majorBidi" w:cstheme="majorBidi"/>
                <w:sz w:val="24"/>
                <w:szCs w:val="24"/>
                <w:rtl/>
              </w:rPr>
              <w:t>נֶפֶשׁ אַחַת</w:t>
            </w:r>
            <w:r w:rsidRPr="00F924EE">
              <w:rPr>
                <w:rFonts w:cstheme="minorHAnsi"/>
                <w:sz w:val="20"/>
                <w:szCs w:val="20"/>
              </w:rPr>
              <w:t>”.</w:t>
            </w:r>
          </w:p>
        </w:tc>
        <w:tc>
          <w:tcPr>
            <w:tcW w:w="5045" w:type="dxa"/>
            <w:tcBorders>
              <w:top w:val="dotted" w:sz="4" w:space="0" w:color="auto"/>
              <w:left w:val="dotted" w:sz="4" w:space="0" w:color="auto"/>
              <w:bottom w:val="dotted" w:sz="4" w:space="0" w:color="auto"/>
              <w:right w:val="dotted" w:sz="4" w:space="0" w:color="auto"/>
            </w:tcBorders>
            <w:vAlign w:val="center"/>
            <w:hideMark/>
          </w:tcPr>
          <w:p w14:paraId="4BEE2F66" w14:textId="77777777" w:rsidR="007F46CD" w:rsidRDefault="007F46CD" w:rsidP="00BC4458">
            <w:pPr>
              <w:bidi/>
              <w:spacing w:before="120" w:after="60" w:line="336" w:lineRule="auto"/>
              <w:rPr>
                <w:rFonts w:asciiTheme="majorBidi" w:hAnsiTheme="majorBidi" w:cs="Times New Roman"/>
                <w:sz w:val="24"/>
                <w:szCs w:val="24"/>
              </w:rPr>
            </w:pPr>
            <w:r w:rsidRPr="0005230D">
              <w:rPr>
                <w:rFonts w:asciiTheme="majorBidi" w:hAnsiTheme="majorBidi" w:cs="Times New Roman"/>
                <w:sz w:val="24"/>
                <w:szCs w:val="24"/>
                <w:u w:val="single"/>
                <w:rtl/>
              </w:rPr>
              <w:t>מדרש ויקרא רבה ד׳, ו</w:t>
            </w:r>
            <w:r w:rsidRPr="001238DB">
              <w:rPr>
                <w:rFonts w:asciiTheme="majorBidi" w:hAnsiTheme="majorBidi" w:cs="Times New Roman"/>
                <w:sz w:val="24"/>
                <w:szCs w:val="24"/>
                <w:rtl/>
              </w:rPr>
              <w:t>׳:</w:t>
            </w:r>
            <w:r>
              <w:rPr>
                <w:rFonts w:asciiTheme="majorBidi" w:hAnsiTheme="majorBidi" w:cs="Times New Roman"/>
                <w:sz w:val="24"/>
                <w:szCs w:val="24"/>
              </w:rPr>
              <w:t xml:space="preserve">  </w:t>
            </w:r>
          </w:p>
          <w:p w14:paraId="0B9D44BC" w14:textId="77777777" w:rsidR="007F46CD" w:rsidRDefault="007F46CD" w:rsidP="00985C01">
            <w:pPr>
              <w:bidi/>
              <w:spacing w:before="60" w:after="60" w:line="336" w:lineRule="auto"/>
              <w:rPr>
                <w:rFonts w:asciiTheme="majorBidi" w:hAnsiTheme="majorBidi" w:cs="Times New Roman"/>
                <w:sz w:val="24"/>
                <w:szCs w:val="24"/>
              </w:rPr>
            </w:pPr>
            <w:r w:rsidRPr="0005230D">
              <w:rPr>
                <w:rFonts w:asciiTheme="majorBidi" w:hAnsiTheme="majorBidi" w:cs="Times New Roman"/>
                <w:sz w:val="24"/>
                <w:szCs w:val="24"/>
                <w:rtl/>
              </w:rPr>
              <w:t>תָּנֵי חִזְקִיָּה (ירמיה נ</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w:t>
            </w:r>
            <w:proofErr w:type="spellStart"/>
            <w:r w:rsidRPr="0005230D">
              <w:rPr>
                <w:rFonts w:asciiTheme="majorBidi" w:hAnsiTheme="majorBidi" w:cs="Times New Roman"/>
                <w:sz w:val="24"/>
                <w:szCs w:val="24"/>
                <w:rtl/>
              </w:rPr>
              <w:t>יז</w:t>
            </w:r>
            <w:proofErr w:type="spellEnd"/>
            <w:r w:rsidRPr="0005230D">
              <w:rPr>
                <w:rFonts w:asciiTheme="majorBidi" w:hAnsiTheme="majorBidi" w:cs="Times New Roman"/>
                <w:sz w:val="24"/>
                <w:szCs w:val="24"/>
                <w:rtl/>
              </w:rPr>
              <w:t xml:space="preserve">): ״שֶׂה פְזוּרָה יִשְׂרָאֵל״, נִמְשְׁלוּ יִשְׂרָאֵל לְשֶׂה, מַה שֶּׂה הַזֶּה לוֹקֶה עַל רֹאשׁוֹ אוֹ בְּאֶחָד מֵאֵבָרָיו וְכָל אֵבָרָיו </w:t>
            </w:r>
            <w:proofErr w:type="spellStart"/>
            <w:r w:rsidRPr="0005230D">
              <w:rPr>
                <w:rFonts w:asciiTheme="majorBidi" w:hAnsiTheme="majorBidi" w:cs="Times New Roman"/>
                <w:sz w:val="24"/>
                <w:szCs w:val="24"/>
                <w:rtl/>
              </w:rPr>
              <w:t>מַרְגִּישִׁין</w:t>
            </w:r>
            <w:proofErr w:type="spellEnd"/>
            <w:r w:rsidRPr="0005230D">
              <w:rPr>
                <w:rFonts w:asciiTheme="majorBidi" w:hAnsiTheme="majorBidi" w:cs="Times New Roman"/>
                <w:sz w:val="24"/>
                <w:szCs w:val="24"/>
                <w:rtl/>
              </w:rPr>
              <w:t xml:space="preserve">, כָּךְ הֵן יִשְׂרָאֵל, אֶחָד מֵהֶן חוֹטֵא וְכֻלָּן </w:t>
            </w:r>
            <w:proofErr w:type="spellStart"/>
            <w:r w:rsidRPr="0005230D">
              <w:rPr>
                <w:rFonts w:asciiTheme="majorBidi" w:hAnsiTheme="majorBidi" w:cs="Times New Roman"/>
                <w:sz w:val="24"/>
                <w:szCs w:val="24"/>
                <w:rtl/>
              </w:rPr>
              <w:t>מַרְגִּישִׁין</w:t>
            </w:r>
            <w:proofErr w:type="spellEnd"/>
            <w:r>
              <w:rPr>
                <w:rFonts w:asciiTheme="majorBidi" w:hAnsiTheme="majorBidi" w:cs="Times New Roman"/>
                <w:sz w:val="24"/>
                <w:szCs w:val="24"/>
              </w:rPr>
              <w:t xml:space="preserve">  … </w:t>
            </w:r>
            <w:r w:rsidRPr="0005230D">
              <w:rPr>
                <w:rFonts w:asciiTheme="majorBidi" w:hAnsiTheme="majorBidi" w:cs="Times New Roman"/>
                <w:sz w:val="24"/>
                <w:szCs w:val="24"/>
                <w:rtl/>
              </w:rPr>
              <w:t xml:space="preserve">מָשָׁל לִבְנֵי אָדָם שֶׁהָיוּ </w:t>
            </w:r>
            <w:proofErr w:type="spellStart"/>
            <w:r w:rsidRPr="0005230D">
              <w:rPr>
                <w:rFonts w:asciiTheme="majorBidi" w:hAnsiTheme="majorBidi" w:cs="Times New Roman"/>
                <w:sz w:val="24"/>
                <w:szCs w:val="24"/>
                <w:rtl/>
              </w:rPr>
              <w:t>יוֹשְׁבִין</w:t>
            </w:r>
            <w:proofErr w:type="spellEnd"/>
            <w:r w:rsidRPr="0005230D">
              <w:rPr>
                <w:rFonts w:asciiTheme="majorBidi" w:hAnsiTheme="majorBidi" w:cs="Times New Roman"/>
                <w:sz w:val="24"/>
                <w:szCs w:val="24"/>
                <w:rtl/>
              </w:rPr>
              <w:t xml:space="preserve"> בִּסְפִינָה נָטַל אֶחָד מֵהֶן מַקְדֵּחַ וְהִתְחִיל קוֹדֵחַ תַּחְתָּיו, אָמְרוּ לוֹ חֲבֵרָיו מַה אַתָּה יוֹשֵׁב וְעוֹשֶׂה, אָמַר לָהֶם מָה אִכְפַּת לָכֶם לֹא תַחְתִּי אֲנִי קוֹדֵחַ, אָמְרוּ לוֹ שֶׁהַמַּיִם </w:t>
            </w:r>
            <w:proofErr w:type="spellStart"/>
            <w:r w:rsidRPr="0005230D">
              <w:rPr>
                <w:rFonts w:asciiTheme="majorBidi" w:hAnsiTheme="majorBidi" w:cs="Times New Roman"/>
                <w:sz w:val="24"/>
                <w:szCs w:val="24"/>
                <w:rtl/>
              </w:rPr>
              <w:t>עוֹלִין</w:t>
            </w:r>
            <w:proofErr w:type="spellEnd"/>
            <w:r w:rsidRPr="0005230D">
              <w:rPr>
                <w:rFonts w:asciiTheme="majorBidi" w:hAnsiTheme="majorBidi" w:cs="Times New Roman"/>
                <w:sz w:val="24"/>
                <w:szCs w:val="24"/>
                <w:rtl/>
              </w:rPr>
              <w:t xml:space="preserve"> </w:t>
            </w:r>
            <w:proofErr w:type="spellStart"/>
            <w:r w:rsidRPr="0005230D">
              <w:rPr>
                <w:rFonts w:asciiTheme="majorBidi" w:hAnsiTheme="majorBidi" w:cs="Times New Roman"/>
                <w:sz w:val="24"/>
                <w:szCs w:val="24"/>
                <w:rtl/>
              </w:rPr>
              <w:t>וּמְצִיפִין</w:t>
            </w:r>
            <w:proofErr w:type="spellEnd"/>
            <w:r w:rsidRPr="0005230D">
              <w:rPr>
                <w:rFonts w:asciiTheme="majorBidi" w:hAnsiTheme="majorBidi" w:cs="Times New Roman"/>
                <w:sz w:val="24"/>
                <w:szCs w:val="24"/>
                <w:rtl/>
              </w:rPr>
              <w:t xml:space="preserve"> עָלֵינוּ אֶת הַסְּפִינָה</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 </w:t>
            </w:r>
          </w:p>
          <w:p w14:paraId="2B628A42" w14:textId="77777777" w:rsidR="007F46CD" w:rsidRPr="0005230D" w:rsidRDefault="007F46CD" w:rsidP="00BC4458">
            <w:pPr>
              <w:bidi/>
              <w:spacing w:before="60" w:after="120" w:line="336" w:lineRule="auto"/>
              <w:rPr>
                <w:rFonts w:asciiTheme="majorBidi" w:hAnsiTheme="majorBidi" w:cs="Times New Roman"/>
                <w:sz w:val="24"/>
                <w:szCs w:val="24"/>
              </w:rPr>
            </w:pPr>
            <w:r w:rsidRPr="0005230D">
              <w:rPr>
                <w:rFonts w:asciiTheme="majorBidi" w:hAnsiTheme="majorBidi" w:cs="Times New Roman"/>
                <w:sz w:val="24"/>
                <w:szCs w:val="24"/>
                <w:rtl/>
              </w:rPr>
              <w:t xml:space="preserve">וּבְיַעֲקֹב שִׁבְעִים נָפֶשׁ וּכְתִיב בֵּיהּ נֶפֶשׁ אַחַת, </w:t>
            </w:r>
            <w:proofErr w:type="spellStart"/>
            <w:r w:rsidRPr="0005230D">
              <w:rPr>
                <w:rFonts w:asciiTheme="majorBidi" w:hAnsiTheme="majorBidi" w:cs="Times New Roman"/>
                <w:sz w:val="24"/>
                <w:szCs w:val="24"/>
                <w:rtl/>
              </w:rPr>
              <w:t>דִּכְתִיב</w:t>
            </w:r>
            <w:proofErr w:type="spellEnd"/>
            <w:r w:rsidRPr="0005230D">
              <w:rPr>
                <w:rFonts w:asciiTheme="majorBidi" w:hAnsiTheme="majorBidi" w:cs="Times New Roman"/>
                <w:sz w:val="24"/>
                <w:szCs w:val="24"/>
                <w:rtl/>
              </w:rPr>
              <w:t>: ״וַיְהִי כָּל נֶפֶשׁ יֹצְאֵי יֶרֶךְ יַעֲקֹב שִׁבְעִים נָפֶשׁ״</w:t>
            </w:r>
            <w:r w:rsidRPr="0005230D">
              <w:rPr>
                <w:rFonts w:asciiTheme="majorBidi" w:hAnsiTheme="majorBidi" w:cs="Times New Roman"/>
                <w:sz w:val="24"/>
                <w:szCs w:val="24"/>
              </w:rPr>
              <w:t xml:space="preserve"> ... </w:t>
            </w:r>
            <w:r w:rsidRPr="0005230D">
              <w:rPr>
                <w:rFonts w:asciiTheme="majorBidi" w:hAnsiTheme="majorBidi" w:cs="Times New Roman"/>
                <w:sz w:val="24"/>
                <w:szCs w:val="24"/>
                <w:rtl/>
              </w:rPr>
              <w:t xml:space="preserve">יַעֲקֹב שֶׁהוּא עוֹבֵד </w:t>
            </w:r>
            <w:proofErr w:type="spellStart"/>
            <w:r w:rsidRPr="0005230D">
              <w:rPr>
                <w:rFonts w:asciiTheme="majorBidi" w:hAnsiTheme="majorBidi" w:cs="Times New Roman"/>
                <w:sz w:val="24"/>
                <w:szCs w:val="24"/>
                <w:rtl/>
              </w:rPr>
              <w:t>לֶאֱלוֹק</w:t>
            </w:r>
            <w:proofErr w:type="spellEnd"/>
            <w:r w:rsidRPr="0005230D">
              <w:rPr>
                <w:rFonts w:asciiTheme="majorBidi" w:hAnsiTheme="majorBidi" w:cs="Times New Roman"/>
                <w:sz w:val="24"/>
                <w:szCs w:val="24"/>
                <w:rtl/>
              </w:rPr>
              <w:t xml:space="preserve"> אֶחָד כְּתִיב בּוֹ נֶפֶשׁ אַחַת, ״וַיְהִי כָּל נֶפֶשׁ וגו׳״</w:t>
            </w:r>
            <w:r w:rsidRPr="0005230D">
              <w:rPr>
                <w:rFonts w:asciiTheme="majorBidi" w:hAnsiTheme="majorBidi" w:cs="Times New Roman"/>
                <w:sz w:val="24"/>
                <w:szCs w:val="24"/>
              </w:rPr>
              <w:t>.</w:t>
            </w:r>
          </w:p>
        </w:tc>
      </w:tr>
    </w:tbl>
    <w:p w14:paraId="0D8B5CA5" w14:textId="6D7E5FA2" w:rsidR="00B82273" w:rsidRPr="0005230D" w:rsidRDefault="00B82273" w:rsidP="000B030A">
      <w:pPr>
        <w:pStyle w:val="NLECaptions"/>
        <w:spacing w:before="480" w:after="120" w:line="264" w:lineRule="auto"/>
        <w:ind w:left="1080" w:hanging="1170"/>
        <w:rPr>
          <w:rFonts w:ascii="Cambria" w:hAnsi="Cambria" w:cs="Calibri"/>
          <w:bCs/>
          <w:sz w:val="20"/>
        </w:rPr>
      </w:pPr>
      <w:bookmarkStart w:id="46" w:name="A2"/>
      <w:r>
        <w:rPr>
          <w:rFonts w:ascii="Cambria" w:hAnsi="Cambria" w:cstheme="minorHAnsi"/>
          <w:bCs/>
          <w:sz w:val="20"/>
        </w:rPr>
        <w:t>A-2</w:t>
      </w:r>
      <w:r w:rsidRPr="0005230D">
        <w:rPr>
          <w:rFonts w:ascii="Cambria" w:hAnsi="Cambria" w:cstheme="minorHAnsi"/>
          <w:bCs/>
          <w:sz w:val="20"/>
        </w:rPr>
        <w:t xml:space="preserve">:  Midrash </w:t>
      </w:r>
      <w:proofErr w:type="spellStart"/>
      <w:r w:rsidRPr="0005230D">
        <w:rPr>
          <w:rFonts w:ascii="Cambria" w:hAnsi="Cambria" w:cstheme="minorHAnsi"/>
          <w:bCs/>
          <w:sz w:val="20"/>
        </w:rPr>
        <w:t>Tanchuma</w:t>
      </w:r>
      <w:proofErr w:type="spellEnd"/>
      <w:r w:rsidRPr="0005230D">
        <w:rPr>
          <w:rFonts w:ascii="Cambria" w:hAnsi="Cambria" w:cs="Calibri"/>
          <w:bCs/>
          <w:sz w:val="20"/>
        </w:rPr>
        <w:t>:  The positive reverberations of one Jew’s righteous behavior are felt globally</w:t>
      </w:r>
      <w:bookmarkEnd w:id="46"/>
    </w:p>
    <w:tbl>
      <w:tblPr>
        <w:tblStyle w:val="TableGrid"/>
        <w:tblW w:w="10530" w:type="dxa"/>
        <w:tblInd w:w="-1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30"/>
        <w:gridCol w:w="4500"/>
      </w:tblGrid>
      <w:tr w:rsidR="00B82273" w:rsidRPr="0005230D" w14:paraId="61636D0C" w14:textId="77777777" w:rsidTr="00985C01">
        <w:tc>
          <w:tcPr>
            <w:tcW w:w="6030" w:type="dxa"/>
            <w:tcBorders>
              <w:top w:val="dotted" w:sz="4" w:space="0" w:color="auto"/>
              <w:left w:val="dotted" w:sz="4" w:space="0" w:color="auto"/>
              <w:bottom w:val="dotted" w:sz="4" w:space="0" w:color="auto"/>
              <w:right w:val="dotted" w:sz="4" w:space="0" w:color="auto"/>
            </w:tcBorders>
            <w:vAlign w:val="center"/>
            <w:hideMark/>
          </w:tcPr>
          <w:p w14:paraId="366DE9C1" w14:textId="2101BB8A" w:rsidR="00B82273" w:rsidRPr="0005230D" w:rsidRDefault="00B82273" w:rsidP="00322D26">
            <w:pPr>
              <w:spacing w:before="120" w:after="120" w:line="336" w:lineRule="auto"/>
              <w:ind w:right="158"/>
              <w:rPr>
                <w:rFonts w:ascii="Calibri" w:hAnsi="Calibri" w:cs="Arial"/>
                <w:sz w:val="20"/>
                <w:szCs w:val="20"/>
              </w:rPr>
            </w:pPr>
            <w:r w:rsidRPr="0005230D">
              <w:rPr>
                <w:rFonts w:cstheme="minorHAnsi"/>
                <w:i/>
                <w:iCs/>
                <w:sz w:val="20"/>
                <w:szCs w:val="20"/>
              </w:rPr>
              <w:t>“Your heads, your tribes, all the men of Israel”</w:t>
            </w:r>
            <w:r w:rsidRPr="0005230D">
              <w:rPr>
                <w:rFonts w:cstheme="minorHAnsi"/>
                <w:sz w:val="20"/>
                <w:szCs w:val="20"/>
              </w:rPr>
              <w:t xml:space="preserve">:  All of you are responsible for one another.  Even if there is only one righteous person </w:t>
            </w:r>
            <w:r w:rsidRPr="007205D8">
              <w:rPr>
                <w:rFonts w:cstheme="minorHAnsi"/>
                <w:sz w:val="20"/>
                <w:szCs w:val="20"/>
              </w:rPr>
              <w:t>(</w:t>
            </w:r>
            <w:r w:rsidRPr="0005230D">
              <w:rPr>
                <w:rFonts w:cstheme="minorHAnsi"/>
                <w:i/>
                <w:iCs/>
                <w:sz w:val="20"/>
                <w:szCs w:val="20"/>
              </w:rPr>
              <w:t>Tzaddik</w:t>
            </w:r>
            <w:r w:rsidRPr="007205D8">
              <w:rPr>
                <w:rFonts w:cstheme="minorHAnsi"/>
                <w:sz w:val="20"/>
                <w:szCs w:val="20"/>
              </w:rPr>
              <w:t>)</w:t>
            </w:r>
            <w:r w:rsidRPr="0005230D">
              <w:rPr>
                <w:rFonts w:cstheme="minorHAnsi"/>
                <w:sz w:val="20"/>
                <w:szCs w:val="20"/>
              </w:rPr>
              <w:t xml:space="preserve"> among you, you all shall survive (literally, stand) on account of his merit.  Moreover, the entire world will survive in the merit of one </w:t>
            </w:r>
            <w:r w:rsidRPr="0005230D">
              <w:rPr>
                <w:rFonts w:cstheme="minorHAnsi"/>
                <w:i/>
                <w:iCs/>
                <w:sz w:val="20"/>
                <w:szCs w:val="20"/>
              </w:rPr>
              <w:t>Tzaddik</w:t>
            </w:r>
            <w:r w:rsidRPr="0005230D">
              <w:rPr>
                <w:sz w:val="20"/>
                <w:szCs w:val="20"/>
              </w:rPr>
              <w:t xml:space="preserve"> among you</w:t>
            </w:r>
            <w:r w:rsidRPr="0005230D">
              <w:rPr>
                <w:rFonts w:cstheme="minorHAnsi"/>
                <w:sz w:val="20"/>
                <w:szCs w:val="20"/>
              </w:rPr>
              <w:t xml:space="preserve">, as stated, </w:t>
            </w:r>
            <w:r w:rsidRPr="004B206A">
              <w:rPr>
                <w:rFonts w:cstheme="minorHAnsi"/>
                <w:i/>
                <w:iCs/>
                <w:sz w:val="20"/>
                <w:szCs w:val="20"/>
              </w:rPr>
              <w:t>“A Tzaddik</w:t>
            </w:r>
            <w:r w:rsidRPr="004B206A">
              <w:rPr>
                <w:i/>
                <w:iCs/>
              </w:rPr>
              <w:t xml:space="preserve"> </w:t>
            </w:r>
            <w:r w:rsidRPr="004B206A">
              <w:rPr>
                <w:rFonts w:cstheme="minorHAnsi"/>
                <w:i/>
                <w:iCs/>
                <w:sz w:val="20"/>
                <w:szCs w:val="20"/>
              </w:rPr>
              <w:t>is the foundation for the world.</w:t>
            </w:r>
            <w:r w:rsidRPr="0005230D">
              <w:rPr>
                <w:rFonts w:cstheme="minorHAnsi"/>
                <w:sz w:val="20"/>
                <w:szCs w:val="20"/>
              </w:rPr>
              <w:t xml:space="preserve">”  When one person sins, the entire generation is stricken as we find stated by </w:t>
            </w:r>
            <w:proofErr w:type="spellStart"/>
            <w:r w:rsidRPr="0005230D">
              <w:rPr>
                <w:rFonts w:cstheme="minorHAnsi"/>
                <w:sz w:val="20"/>
                <w:szCs w:val="20"/>
              </w:rPr>
              <w:t>Achan</w:t>
            </w:r>
            <w:proofErr w:type="spellEnd"/>
            <w:r w:rsidRPr="0005230D">
              <w:rPr>
                <w:rFonts w:cstheme="minorHAnsi"/>
                <w:sz w:val="20"/>
                <w:szCs w:val="20"/>
              </w:rPr>
              <w:t xml:space="preserve">, </w:t>
            </w:r>
            <w:r w:rsidRPr="0005230D">
              <w:rPr>
                <w:rFonts w:cstheme="minorHAnsi"/>
                <w:i/>
                <w:iCs/>
                <w:sz w:val="20"/>
                <w:szCs w:val="20"/>
              </w:rPr>
              <w:t xml:space="preserve">“Did not </w:t>
            </w:r>
            <w:proofErr w:type="spellStart"/>
            <w:r w:rsidRPr="0005230D">
              <w:rPr>
                <w:rFonts w:cstheme="minorHAnsi"/>
                <w:i/>
                <w:iCs/>
                <w:sz w:val="20"/>
                <w:szCs w:val="20"/>
              </w:rPr>
              <w:t>Achan</w:t>
            </w:r>
            <w:proofErr w:type="spellEnd"/>
            <w:r w:rsidRPr="0005230D">
              <w:rPr>
                <w:rFonts w:cstheme="minorHAnsi"/>
                <w:i/>
                <w:iCs/>
                <w:sz w:val="20"/>
                <w:szCs w:val="20"/>
              </w:rPr>
              <w:t xml:space="preserve"> ben </w:t>
            </w:r>
            <w:proofErr w:type="spellStart"/>
            <w:r w:rsidRPr="0005230D">
              <w:rPr>
                <w:rFonts w:cstheme="minorHAnsi"/>
                <w:i/>
                <w:iCs/>
                <w:sz w:val="20"/>
                <w:szCs w:val="20"/>
              </w:rPr>
              <w:t>Zerach</w:t>
            </w:r>
            <w:proofErr w:type="spellEnd"/>
            <w:r w:rsidRPr="0005230D">
              <w:rPr>
                <w:rFonts w:cstheme="minorHAnsi"/>
                <w:i/>
                <w:iCs/>
                <w:sz w:val="20"/>
                <w:szCs w:val="20"/>
              </w:rPr>
              <w:t xml:space="preserve"> commit treachery regarding the consecrated property?”</w:t>
            </w:r>
            <w:r w:rsidRPr="0005230D">
              <w:rPr>
                <w:rFonts w:cstheme="minorHAnsi"/>
                <w:sz w:val="20"/>
                <w:szCs w:val="20"/>
              </w:rPr>
              <w:t xml:space="preserve">  If the entire generation was dealt punishment [on account of one person’s sin], how much the more [the generation will be favored] with good fortune [on account of one person’s merit] whose measure is much greater than punishment!  It is therefore stated, </w:t>
            </w:r>
            <w:r w:rsidRPr="0005230D">
              <w:rPr>
                <w:rFonts w:cstheme="minorHAnsi"/>
                <w:i/>
                <w:iCs/>
                <w:sz w:val="20"/>
                <w:szCs w:val="20"/>
              </w:rPr>
              <w:t>“every person of Israel</w:t>
            </w:r>
            <w:r w:rsidRPr="0005230D">
              <w:rPr>
                <w:rFonts w:cstheme="minorHAnsi"/>
                <w:sz w:val="20"/>
                <w:szCs w:val="20"/>
              </w:rPr>
              <w:t xml:space="preserve">.” </w:t>
            </w:r>
          </w:p>
        </w:tc>
        <w:tc>
          <w:tcPr>
            <w:tcW w:w="4500" w:type="dxa"/>
            <w:tcBorders>
              <w:top w:val="dotted" w:sz="4" w:space="0" w:color="auto"/>
              <w:left w:val="dotted" w:sz="4" w:space="0" w:color="auto"/>
              <w:bottom w:val="dotted" w:sz="4" w:space="0" w:color="auto"/>
              <w:right w:val="dotted" w:sz="4" w:space="0" w:color="auto"/>
            </w:tcBorders>
            <w:vAlign w:val="center"/>
            <w:hideMark/>
          </w:tcPr>
          <w:p w14:paraId="2307A609" w14:textId="77777777" w:rsidR="00BC4458" w:rsidRDefault="00B82273" w:rsidP="00BC4458">
            <w:pPr>
              <w:bidi/>
              <w:spacing w:before="120" w:line="336" w:lineRule="auto"/>
              <w:rPr>
                <w:rFonts w:cstheme="minorHAnsi"/>
                <w:sz w:val="24"/>
                <w:szCs w:val="24"/>
              </w:rPr>
            </w:pPr>
            <w:r w:rsidRPr="0005230D">
              <w:rPr>
                <w:rFonts w:asciiTheme="majorBidi" w:hAnsiTheme="majorBidi" w:cs="Times New Roman"/>
                <w:sz w:val="24"/>
                <w:szCs w:val="24"/>
                <w:u w:val="single"/>
                <w:rtl/>
              </w:rPr>
              <w:t xml:space="preserve">מדרש </w:t>
            </w:r>
            <w:proofErr w:type="spellStart"/>
            <w:r w:rsidRPr="0005230D">
              <w:rPr>
                <w:rFonts w:asciiTheme="majorBidi" w:hAnsiTheme="majorBidi" w:cs="Times New Roman"/>
                <w:sz w:val="24"/>
                <w:szCs w:val="24"/>
                <w:u w:val="single"/>
                <w:rtl/>
              </w:rPr>
              <w:t>תנחומא</w:t>
            </w:r>
            <w:proofErr w:type="spellEnd"/>
            <w:r w:rsidRPr="0005230D">
              <w:rPr>
                <w:rFonts w:asciiTheme="majorBidi" w:hAnsiTheme="majorBidi" w:cs="Times New Roman"/>
                <w:sz w:val="24"/>
                <w:szCs w:val="24"/>
                <w:u w:val="single"/>
                <w:rtl/>
              </w:rPr>
              <w:t>, נצבים א׳</w:t>
            </w:r>
            <w:r w:rsidRPr="0005230D">
              <w:rPr>
                <w:rFonts w:asciiTheme="majorBidi" w:hAnsiTheme="majorBidi" w:cs="Times New Roman"/>
                <w:sz w:val="24"/>
                <w:szCs w:val="24"/>
                <w:u w:val="single"/>
              </w:rPr>
              <w:t>,</w:t>
            </w:r>
            <w:r w:rsidRPr="0005230D">
              <w:rPr>
                <w:rFonts w:asciiTheme="majorBidi" w:hAnsiTheme="majorBidi" w:cs="Times New Roman"/>
                <w:sz w:val="24"/>
                <w:szCs w:val="24"/>
                <w:u w:val="single"/>
                <w:rtl/>
              </w:rPr>
              <w:t xml:space="preserve"> ב</w:t>
            </w:r>
            <w:r w:rsidRPr="0005230D">
              <w:rPr>
                <w:rFonts w:asciiTheme="majorBidi" w:hAnsiTheme="majorBidi" w:cs="Times New Roman"/>
                <w:sz w:val="24"/>
                <w:szCs w:val="24"/>
                <w:rtl/>
              </w:rPr>
              <w:t>׳</w:t>
            </w:r>
            <w:r>
              <w:rPr>
                <w:rFonts w:cstheme="minorHAnsi"/>
                <w:sz w:val="24"/>
                <w:szCs w:val="24"/>
              </w:rPr>
              <w:t xml:space="preserve">  </w:t>
            </w:r>
            <w:r w:rsidRPr="0005230D">
              <w:rPr>
                <w:rFonts w:cstheme="minorHAnsi"/>
                <w:sz w:val="24"/>
                <w:szCs w:val="24"/>
              </w:rPr>
              <w:t>:</w:t>
            </w:r>
          </w:p>
          <w:p w14:paraId="31AD535A" w14:textId="01CCA5F7" w:rsidR="00B82273" w:rsidRPr="00AE108E" w:rsidRDefault="00B82273" w:rsidP="00BC4458">
            <w:pPr>
              <w:bidi/>
              <w:spacing w:before="120" w:after="120" w:line="336" w:lineRule="auto"/>
              <w:rPr>
                <w:rFonts w:asciiTheme="majorBidi" w:hAnsiTheme="majorBidi" w:cs="Times New Roman"/>
                <w:sz w:val="24"/>
                <w:szCs w:val="24"/>
              </w:rPr>
            </w:pPr>
            <w:r w:rsidRPr="0005230D">
              <w:rPr>
                <w:rFonts w:asciiTheme="majorBidi" w:hAnsiTheme="majorBidi" w:cs="Times New Roman"/>
                <w:sz w:val="24"/>
                <w:szCs w:val="24"/>
                <w:rtl/>
              </w:rPr>
              <w:t>״רָאשֵׁיכֶם שִׁבְטֵיכֶם כֹּל אִישׁ יִשְׂרָאֵל״</w:t>
            </w:r>
            <w:r w:rsidRPr="0005230D">
              <w:rPr>
                <w:rtl/>
              </w:rPr>
              <w:t xml:space="preserve"> </w:t>
            </w:r>
            <w:r w:rsidRPr="0005230D">
              <w:t>)</w:t>
            </w:r>
            <w:r w:rsidRPr="0005230D">
              <w:rPr>
                <w:rFonts w:asciiTheme="majorBidi" w:hAnsiTheme="majorBidi" w:cs="Times New Roman"/>
                <w:sz w:val="24"/>
                <w:szCs w:val="24"/>
                <w:rtl/>
              </w:rPr>
              <w:t xml:space="preserve">דברים </w:t>
            </w:r>
            <w:proofErr w:type="spellStart"/>
            <w:r w:rsidRPr="0005230D">
              <w:rPr>
                <w:rFonts w:asciiTheme="majorBidi" w:hAnsiTheme="majorBidi" w:cs="Times New Roman"/>
                <w:sz w:val="24"/>
                <w:szCs w:val="24"/>
                <w:rtl/>
              </w:rPr>
              <w:t>כט</w:t>
            </w:r>
            <w:proofErr w:type="spellEnd"/>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ט): </w:t>
            </w:r>
            <w:proofErr w:type="spellStart"/>
            <w:r w:rsidRPr="0005230D">
              <w:rPr>
                <w:rFonts w:asciiTheme="majorBidi" w:hAnsiTheme="majorBidi" w:cs="Times New Roman"/>
                <w:sz w:val="24"/>
                <w:szCs w:val="24"/>
                <w:rtl/>
              </w:rPr>
              <w:t>כֻּלְּכֶם</w:t>
            </w:r>
            <w:proofErr w:type="spellEnd"/>
            <w:r w:rsidRPr="0005230D">
              <w:rPr>
                <w:rFonts w:asciiTheme="majorBidi" w:hAnsiTheme="majorBidi" w:cs="Times New Roman"/>
                <w:sz w:val="24"/>
                <w:szCs w:val="24"/>
                <w:rtl/>
              </w:rPr>
              <w:t xml:space="preserve"> עֲרֵבִים זֶה בָּזֶה.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אֲפִילּוּ צַדִּיק אֶחָד בֵּינֵיכֶם, </w:t>
            </w:r>
            <w:proofErr w:type="spellStart"/>
            <w:r w:rsidRPr="0005230D">
              <w:rPr>
                <w:rFonts w:asciiTheme="majorBidi" w:hAnsiTheme="majorBidi" w:cs="Times New Roman"/>
                <w:sz w:val="24"/>
                <w:szCs w:val="24"/>
                <w:rtl/>
              </w:rPr>
              <w:t>כֻּלְּכֶם</w:t>
            </w:r>
            <w:proofErr w:type="spellEnd"/>
            <w:r w:rsidRPr="0005230D">
              <w:rPr>
                <w:rFonts w:asciiTheme="majorBidi" w:hAnsiTheme="majorBidi" w:cs="Times New Roman"/>
                <w:sz w:val="24"/>
                <w:szCs w:val="24"/>
                <w:rtl/>
              </w:rPr>
              <w:t xml:space="preserve"> עוֹמְדִים בִּזְכוּתוֹ.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וְלֹא אַתֶּם בִּלְבַד, אֶלָּא אֲפִילּוּ צַדִּיק אֶחָד בֵּינֵיכֶם, כָּל הָעוֹלָם כֻּלּוֹ בִּזְכוּתוֹ עוֹמֵד, שֶׁנֶּאֱמַר</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(משלי ו</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כה): ״וְצַדִּיק יְסוֹד עוֹלָם״.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וּכְשֶׁאֶחָד מִכֶּם חוֹטֵא, כָּל הַדּוֹר לוֹקֶה.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וְכֵן אַתָּה מוֹצֵא בְּעָכָן</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(יהושע </w:t>
            </w:r>
            <w:proofErr w:type="spellStart"/>
            <w:r w:rsidRPr="0005230D">
              <w:rPr>
                <w:rFonts w:asciiTheme="majorBidi" w:hAnsiTheme="majorBidi" w:cs="Times New Roman"/>
                <w:sz w:val="24"/>
                <w:szCs w:val="24"/>
                <w:rtl/>
              </w:rPr>
              <w:t>כב</w:t>
            </w:r>
            <w:proofErr w:type="spellEnd"/>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כ)</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״הֲלֹא עָכָן בֶּן זֶרַח מָעַל </w:t>
            </w:r>
            <w:proofErr w:type="spellStart"/>
            <w:r w:rsidRPr="0005230D">
              <w:rPr>
                <w:rFonts w:asciiTheme="majorBidi" w:hAnsiTheme="majorBidi" w:cs="Times New Roman"/>
                <w:sz w:val="24"/>
                <w:szCs w:val="24"/>
                <w:rtl/>
              </w:rPr>
              <w:t>מַעַל</w:t>
            </w:r>
            <w:proofErr w:type="spellEnd"/>
            <w:r w:rsidRPr="0005230D">
              <w:rPr>
                <w:rFonts w:asciiTheme="majorBidi" w:hAnsiTheme="majorBidi" w:cs="Times New Roman"/>
                <w:sz w:val="24"/>
                <w:szCs w:val="24"/>
                <w:rtl/>
              </w:rPr>
              <w:t xml:space="preserve"> בַּחֵרֶם וְגוֹ׳״.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מִדַּת </w:t>
            </w:r>
            <w:proofErr w:type="spellStart"/>
            <w:r w:rsidRPr="0005230D">
              <w:rPr>
                <w:rFonts w:asciiTheme="majorBidi" w:hAnsiTheme="majorBidi" w:cs="Times New Roman"/>
                <w:sz w:val="24"/>
                <w:szCs w:val="24"/>
                <w:rtl/>
              </w:rPr>
              <w:t>פֻּרְעניוּת</w:t>
            </w:r>
            <w:proofErr w:type="spellEnd"/>
            <w:r w:rsidRPr="0005230D">
              <w:rPr>
                <w:rFonts w:asciiTheme="majorBidi" w:hAnsiTheme="majorBidi" w:cs="Times New Roman"/>
                <w:sz w:val="24"/>
                <w:szCs w:val="24"/>
                <w:rtl/>
              </w:rPr>
              <w:t xml:space="preserve"> </w:t>
            </w:r>
            <w:proofErr w:type="spellStart"/>
            <w:r w:rsidRPr="0005230D">
              <w:rPr>
                <w:rFonts w:asciiTheme="majorBidi" w:hAnsiTheme="majorBidi" w:cs="Times New Roman"/>
                <w:sz w:val="24"/>
                <w:szCs w:val="24"/>
                <w:rtl/>
              </w:rPr>
              <w:t>מוּעֶטֶת</w:t>
            </w:r>
            <w:proofErr w:type="spellEnd"/>
            <w:r w:rsidRPr="0005230D">
              <w:rPr>
                <w:rFonts w:asciiTheme="majorBidi" w:hAnsiTheme="majorBidi" w:cs="Times New Roman"/>
                <w:sz w:val="24"/>
                <w:szCs w:val="24"/>
                <w:rtl/>
              </w:rPr>
              <w:t>, וְהַדּוֹר נִתְפַּס בָּהּ</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w:t>
            </w:r>
            <w:r w:rsidRPr="0005230D">
              <w:rPr>
                <w:rFonts w:asciiTheme="majorBidi" w:hAnsiTheme="majorBidi" w:cs="Times New Roman" w:hint="cs"/>
                <w:sz w:val="24"/>
                <w:szCs w:val="24"/>
                <w:rtl/>
              </w:rPr>
              <w:t xml:space="preserve">מִדָּה טוֹבָה מְרֻבָּה, עַל אַחַת כַּמָּה וְכַמָּה. לְכָךְ נֶאֱמַר: </w:t>
            </w:r>
            <w:r w:rsidRPr="0005230D">
              <w:rPr>
                <w:rFonts w:asciiTheme="majorBidi" w:hAnsiTheme="majorBidi" w:cs="Times New Roman"/>
                <w:sz w:val="24"/>
                <w:szCs w:val="24"/>
                <w:rtl/>
              </w:rPr>
              <w:t>״</w:t>
            </w:r>
            <w:r w:rsidRPr="0005230D">
              <w:rPr>
                <w:rFonts w:asciiTheme="majorBidi" w:hAnsiTheme="majorBidi" w:cs="Times New Roman" w:hint="cs"/>
                <w:sz w:val="24"/>
                <w:szCs w:val="24"/>
                <w:rtl/>
              </w:rPr>
              <w:t>כָּל אִישׁ יִשְׂרָאֵל</w:t>
            </w:r>
            <w:r w:rsidRPr="0005230D">
              <w:rPr>
                <w:rFonts w:asciiTheme="majorBidi" w:hAnsiTheme="majorBidi" w:cs="Times New Roman"/>
                <w:sz w:val="24"/>
                <w:szCs w:val="24"/>
                <w:rtl/>
              </w:rPr>
              <w:t>״</w:t>
            </w:r>
            <w:r w:rsidRPr="0005230D">
              <w:rPr>
                <w:rFonts w:asciiTheme="majorBidi" w:hAnsiTheme="majorBidi" w:cs="Times New Roman" w:hint="cs"/>
                <w:sz w:val="24"/>
                <w:szCs w:val="24"/>
                <w:rtl/>
              </w:rPr>
              <w:t xml:space="preserve">. </w:t>
            </w:r>
          </w:p>
        </w:tc>
      </w:tr>
    </w:tbl>
    <w:p w14:paraId="2EF03546" w14:textId="387A96A1" w:rsidR="00972DCC" w:rsidRDefault="00972DCC"/>
    <w:p w14:paraId="51F16F43" w14:textId="77777777" w:rsidR="00972DCC" w:rsidRDefault="00972DCC">
      <w:r>
        <w:br w:type="page"/>
      </w:r>
    </w:p>
    <w:p w14:paraId="36462FD6" w14:textId="7D259876" w:rsidR="00972DCC" w:rsidRDefault="00972DCC" w:rsidP="004A1EFB">
      <w:pPr>
        <w:pStyle w:val="NLECaptions"/>
        <w:spacing w:before="240" w:after="60" w:line="264" w:lineRule="auto"/>
        <w:ind w:left="990" w:right="-468" w:hanging="1080"/>
        <w:rPr>
          <w:rFonts w:ascii="Cambria" w:hAnsi="Cambria" w:cstheme="minorHAnsi"/>
          <w:bCs/>
          <w:sz w:val="20"/>
        </w:rPr>
      </w:pPr>
      <w:bookmarkStart w:id="47" w:name="A3"/>
      <w:r>
        <w:rPr>
          <w:rFonts w:ascii="Cambria" w:hAnsi="Cambria" w:cstheme="minorHAnsi"/>
          <w:bCs/>
          <w:sz w:val="20"/>
        </w:rPr>
        <w:t>A-3</w:t>
      </w:r>
      <w:r w:rsidRPr="0005230D">
        <w:rPr>
          <w:rFonts w:ascii="Cambria" w:hAnsi="Cambria" w:cstheme="minorHAnsi"/>
          <w:bCs/>
          <w:sz w:val="20"/>
        </w:rPr>
        <w:t xml:space="preserve">:  </w:t>
      </w:r>
      <w:proofErr w:type="spellStart"/>
      <w:r w:rsidR="008C7365">
        <w:rPr>
          <w:rFonts w:ascii="Cambria" w:hAnsi="Cambria" w:cstheme="minorHAnsi"/>
          <w:bCs/>
          <w:sz w:val="20"/>
        </w:rPr>
        <w:t>Bereishis</w:t>
      </w:r>
      <w:proofErr w:type="spellEnd"/>
      <w:r w:rsidR="008C7365">
        <w:rPr>
          <w:rFonts w:ascii="Cambria" w:hAnsi="Cambria" w:cstheme="minorHAnsi"/>
          <w:bCs/>
          <w:sz w:val="20"/>
        </w:rPr>
        <w:t xml:space="preserve"> Rabbah</w:t>
      </w:r>
      <w:r w:rsidRPr="0005230D">
        <w:rPr>
          <w:rFonts w:ascii="Cambria" w:hAnsi="Cambria" w:cstheme="minorHAnsi"/>
          <w:bCs/>
          <w:sz w:val="20"/>
        </w:rPr>
        <w:t xml:space="preserve">:  </w:t>
      </w:r>
      <w:proofErr w:type="spellStart"/>
      <w:r w:rsidRPr="0005230D">
        <w:rPr>
          <w:rFonts w:ascii="Cambria" w:hAnsi="Cambria" w:cstheme="minorHAnsi"/>
          <w:bCs/>
          <w:sz w:val="20"/>
        </w:rPr>
        <w:t>Avrohom</w:t>
      </w:r>
      <w:proofErr w:type="spellEnd"/>
      <w:r w:rsidRPr="0005230D">
        <w:rPr>
          <w:rFonts w:ascii="Cambria" w:hAnsi="Cambria" w:cstheme="minorHAnsi"/>
          <w:bCs/>
          <w:sz w:val="20"/>
        </w:rPr>
        <w:t xml:space="preserve"> </w:t>
      </w:r>
      <w:proofErr w:type="spellStart"/>
      <w:r w:rsidRPr="0005230D">
        <w:rPr>
          <w:rFonts w:ascii="Cambria" w:hAnsi="Cambria" w:cstheme="minorHAnsi"/>
          <w:bCs/>
          <w:sz w:val="20"/>
        </w:rPr>
        <w:t>Avinu</w:t>
      </w:r>
      <w:proofErr w:type="spellEnd"/>
      <w:r w:rsidRPr="0005230D">
        <w:rPr>
          <w:rFonts w:ascii="Cambria" w:hAnsi="Cambria" w:cstheme="minorHAnsi"/>
          <w:bCs/>
          <w:sz w:val="20"/>
        </w:rPr>
        <w:t xml:space="preserve"> merited that </w:t>
      </w:r>
      <w:r>
        <w:rPr>
          <w:rFonts w:ascii="Cambria" w:hAnsi="Cambria" w:cstheme="minorHAnsi"/>
          <w:bCs/>
          <w:sz w:val="20"/>
        </w:rPr>
        <w:t>G-d</w:t>
      </w:r>
      <w:r w:rsidRPr="0005230D">
        <w:rPr>
          <w:rFonts w:ascii="Cambria" w:hAnsi="Cambria" w:cstheme="minorHAnsi"/>
          <w:bCs/>
          <w:sz w:val="20"/>
        </w:rPr>
        <w:t xml:space="preserve"> spoke to him because of his efforts to save Sodom</w:t>
      </w:r>
      <w:bookmarkEnd w:id="47"/>
    </w:p>
    <w:tbl>
      <w:tblPr>
        <w:tblStyle w:val="TableGrid"/>
        <w:tblW w:w="10530" w:type="dxa"/>
        <w:tblInd w:w="-1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90"/>
        <w:gridCol w:w="5040"/>
      </w:tblGrid>
      <w:tr w:rsidR="00EC3DEE" w:rsidRPr="0005230D" w14:paraId="16F1DA3A" w14:textId="77777777" w:rsidTr="0010623B">
        <w:tc>
          <w:tcPr>
            <w:tcW w:w="5490" w:type="dxa"/>
            <w:tcBorders>
              <w:top w:val="dotted" w:sz="4" w:space="0" w:color="auto"/>
              <w:left w:val="dotted" w:sz="4" w:space="0" w:color="auto"/>
              <w:bottom w:val="dotted" w:sz="4" w:space="0" w:color="auto"/>
              <w:right w:val="dotted" w:sz="4" w:space="0" w:color="auto"/>
            </w:tcBorders>
            <w:vAlign w:val="center"/>
            <w:hideMark/>
          </w:tcPr>
          <w:p w14:paraId="2154AC7F" w14:textId="719C4C6D" w:rsidR="00EC3DEE" w:rsidRPr="0005230D" w:rsidRDefault="00EC3DEE" w:rsidP="0010623B">
            <w:pPr>
              <w:tabs>
                <w:tab w:val="left" w:pos="5910"/>
              </w:tabs>
              <w:spacing w:before="60" w:after="60" w:line="312" w:lineRule="auto"/>
              <w:ind w:right="165"/>
              <w:rPr>
                <w:rFonts w:cstheme="minorHAnsi"/>
                <w:sz w:val="20"/>
                <w:szCs w:val="20"/>
              </w:rPr>
            </w:pPr>
            <w:r w:rsidRPr="0005230D">
              <w:rPr>
                <w:rFonts w:cstheme="minorHAnsi"/>
                <w:sz w:val="20"/>
                <w:szCs w:val="20"/>
              </w:rPr>
              <w:t>R’ Ada said, [</w:t>
            </w:r>
            <w:proofErr w:type="spellStart"/>
            <w:r w:rsidRPr="0005230D">
              <w:rPr>
                <w:rFonts w:cstheme="minorHAnsi"/>
                <w:sz w:val="20"/>
                <w:szCs w:val="20"/>
              </w:rPr>
              <w:t>Avrohom</w:t>
            </w:r>
            <w:proofErr w:type="spellEnd"/>
            <w:r w:rsidRPr="0005230D">
              <w:rPr>
                <w:rFonts w:cstheme="minorHAnsi"/>
                <w:sz w:val="20"/>
                <w:szCs w:val="20"/>
              </w:rPr>
              <w:t xml:space="preserve"> said to </w:t>
            </w:r>
            <w:r>
              <w:rPr>
                <w:rFonts w:cstheme="minorHAnsi"/>
                <w:sz w:val="20"/>
                <w:szCs w:val="20"/>
              </w:rPr>
              <w:t>G-d</w:t>
            </w:r>
            <w:r w:rsidRPr="0005230D">
              <w:rPr>
                <w:rFonts w:cstheme="minorHAnsi"/>
                <w:sz w:val="20"/>
                <w:szCs w:val="20"/>
              </w:rPr>
              <w:t xml:space="preserve">]: </w:t>
            </w:r>
            <w:r w:rsidRPr="0005230D">
              <w:rPr>
                <w:rFonts w:cstheme="minorHAnsi"/>
                <w:i/>
                <w:iCs/>
                <w:sz w:val="20"/>
                <w:szCs w:val="20"/>
              </w:rPr>
              <w:t xml:space="preserve">“You swore never </w:t>
            </w:r>
            <w:r>
              <w:rPr>
                <w:rFonts w:cstheme="minorHAnsi"/>
                <w:i/>
                <w:iCs/>
                <w:sz w:val="20"/>
                <w:szCs w:val="20"/>
              </w:rPr>
              <w:t xml:space="preserve">again </w:t>
            </w:r>
            <w:r w:rsidRPr="0005230D">
              <w:rPr>
                <w:rFonts w:cstheme="minorHAnsi"/>
                <w:i/>
                <w:iCs/>
                <w:sz w:val="20"/>
                <w:szCs w:val="20"/>
              </w:rPr>
              <w:t xml:space="preserve">to </w:t>
            </w:r>
            <w:r>
              <w:rPr>
                <w:rFonts w:cstheme="minorHAnsi"/>
                <w:i/>
                <w:iCs/>
                <w:sz w:val="20"/>
                <w:szCs w:val="20"/>
              </w:rPr>
              <w:t xml:space="preserve">bring a </w:t>
            </w:r>
            <w:r w:rsidRPr="0005230D">
              <w:rPr>
                <w:rFonts w:cstheme="minorHAnsi"/>
                <w:i/>
                <w:iCs/>
                <w:sz w:val="20"/>
                <w:szCs w:val="20"/>
              </w:rPr>
              <w:t xml:space="preserve">flood </w:t>
            </w:r>
            <w:r>
              <w:rPr>
                <w:rFonts w:cstheme="minorHAnsi"/>
                <w:i/>
                <w:iCs/>
                <w:sz w:val="20"/>
                <w:szCs w:val="20"/>
              </w:rPr>
              <w:t xml:space="preserve">upon </w:t>
            </w:r>
            <w:r w:rsidRPr="0005230D">
              <w:rPr>
                <w:rFonts w:cstheme="minorHAnsi"/>
                <w:i/>
                <w:iCs/>
                <w:sz w:val="20"/>
                <w:szCs w:val="20"/>
              </w:rPr>
              <w:t>the world</w:t>
            </w:r>
            <w:r>
              <w:rPr>
                <w:rFonts w:cstheme="minorHAnsi"/>
                <w:i/>
                <w:iCs/>
                <w:sz w:val="20"/>
                <w:szCs w:val="20"/>
              </w:rPr>
              <w:t xml:space="preserve">. </w:t>
            </w:r>
            <w:r w:rsidRPr="0005230D">
              <w:rPr>
                <w:rFonts w:cstheme="minorHAnsi"/>
                <w:i/>
                <w:iCs/>
                <w:sz w:val="20"/>
                <w:szCs w:val="20"/>
              </w:rPr>
              <w:t xml:space="preserve"> </w:t>
            </w:r>
            <w:r>
              <w:rPr>
                <w:rFonts w:cstheme="minorHAnsi"/>
                <w:i/>
                <w:iCs/>
                <w:sz w:val="20"/>
                <w:szCs w:val="20"/>
              </w:rPr>
              <w:t>Are You now are contriving to evade</w:t>
            </w:r>
            <w:r w:rsidRPr="0005230D">
              <w:rPr>
                <w:rFonts w:cstheme="minorHAnsi"/>
                <w:i/>
                <w:iCs/>
                <w:sz w:val="20"/>
                <w:szCs w:val="20"/>
              </w:rPr>
              <w:t xml:space="preserve"> the oath</w:t>
            </w:r>
            <w:r>
              <w:rPr>
                <w:rFonts w:cstheme="minorHAnsi"/>
                <w:i/>
                <w:iCs/>
                <w:sz w:val="20"/>
                <w:szCs w:val="20"/>
              </w:rPr>
              <w:t>?</w:t>
            </w:r>
            <w:r w:rsidRPr="0005230D">
              <w:rPr>
                <w:rFonts w:cstheme="minorHAnsi"/>
                <w:i/>
                <w:iCs/>
                <w:sz w:val="20"/>
                <w:szCs w:val="20"/>
              </w:rPr>
              <w:t xml:space="preserve">  You will not </w:t>
            </w:r>
            <w:r>
              <w:rPr>
                <w:rFonts w:cstheme="minorHAnsi"/>
                <w:i/>
                <w:iCs/>
                <w:sz w:val="20"/>
                <w:szCs w:val="20"/>
              </w:rPr>
              <w:t xml:space="preserve">bring a </w:t>
            </w:r>
            <w:r w:rsidRPr="0005230D">
              <w:rPr>
                <w:rFonts w:cstheme="minorHAnsi"/>
                <w:i/>
                <w:iCs/>
                <w:sz w:val="20"/>
                <w:szCs w:val="20"/>
              </w:rPr>
              <w:t xml:space="preserve">flood </w:t>
            </w:r>
            <w:r>
              <w:rPr>
                <w:rFonts w:cstheme="minorHAnsi"/>
                <w:i/>
                <w:iCs/>
                <w:sz w:val="20"/>
                <w:szCs w:val="20"/>
              </w:rPr>
              <w:t xml:space="preserve">of </w:t>
            </w:r>
            <w:r w:rsidRPr="0005230D">
              <w:rPr>
                <w:rFonts w:cstheme="minorHAnsi"/>
                <w:i/>
                <w:iCs/>
                <w:sz w:val="20"/>
                <w:szCs w:val="20"/>
              </w:rPr>
              <w:t xml:space="preserve">water, but </w:t>
            </w:r>
            <w:r>
              <w:rPr>
                <w:rFonts w:cstheme="minorHAnsi"/>
                <w:i/>
                <w:iCs/>
                <w:sz w:val="20"/>
                <w:szCs w:val="20"/>
              </w:rPr>
              <w:t>a ‘flood of fire’ You may still bring?</w:t>
            </w:r>
            <w:r w:rsidRPr="0005230D">
              <w:rPr>
                <w:rFonts w:cstheme="minorHAnsi"/>
                <w:i/>
                <w:iCs/>
                <w:sz w:val="20"/>
                <w:szCs w:val="20"/>
              </w:rPr>
              <w:t xml:space="preserve">  If so, </w:t>
            </w:r>
            <w:proofErr w:type="gramStart"/>
            <w:r w:rsidRPr="0005230D">
              <w:rPr>
                <w:rFonts w:cstheme="minorHAnsi"/>
                <w:i/>
                <w:iCs/>
                <w:sz w:val="20"/>
                <w:szCs w:val="20"/>
              </w:rPr>
              <w:t>You</w:t>
            </w:r>
            <w:proofErr w:type="gramEnd"/>
            <w:r w:rsidRPr="0005230D">
              <w:rPr>
                <w:rFonts w:cstheme="minorHAnsi"/>
                <w:i/>
                <w:iCs/>
                <w:sz w:val="20"/>
                <w:szCs w:val="20"/>
              </w:rPr>
              <w:t xml:space="preserve"> have not fulfilled Your oath</w:t>
            </w:r>
            <w:r>
              <w:rPr>
                <w:rFonts w:cstheme="minorHAnsi"/>
                <w:i/>
                <w:iCs/>
                <w:sz w:val="20"/>
                <w:szCs w:val="20"/>
              </w:rPr>
              <w:t>!</w:t>
            </w:r>
            <w:r w:rsidRPr="0033348F">
              <w:rPr>
                <w:rFonts w:cstheme="minorHAnsi"/>
                <w:i/>
                <w:iCs/>
                <w:sz w:val="20"/>
                <w:szCs w:val="20"/>
              </w:rPr>
              <w:t>”</w:t>
            </w:r>
            <w:r w:rsidRPr="0005230D">
              <w:rPr>
                <w:rFonts w:cstheme="minorHAnsi"/>
                <w:sz w:val="20"/>
                <w:szCs w:val="20"/>
              </w:rPr>
              <w:t xml:space="preserve">  R’ Levi said, [</w:t>
            </w:r>
            <w:proofErr w:type="spellStart"/>
            <w:r w:rsidRPr="0005230D">
              <w:rPr>
                <w:rFonts w:cstheme="minorHAnsi"/>
                <w:sz w:val="20"/>
                <w:szCs w:val="20"/>
              </w:rPr>
              <w:t>Avrohom</w:t>
            </w:r>
            <w:proofErr w:type="spellEnd"/>
            <w:r w:rsidRPr="0005230D">
              <w:rPr>
                <w:rFonts w:cstheme="minorHAnsi"/>
                <w:sz w:val="20"/>
                <w:szCs w:val="20"/>
              </w:rPr>
              <w:t xml:space="preserve"> said to </w:t>
            </w:r>
            <w:r>
              <w:rPr>
                <w:rFonts w:cstheme="minorHAnsi"/>
                <w:sz w:val="20"/>
                <w:szCs w:val="20"/>
              </w:rPr>
              <w:t>G-d</w:t>
            </w:r>
            <w:r w:rsidRPr="0005230D">
              <w:rPr>
                <w:rFonts w:cstheme="minorHAnsi"/>
                <w:sz w:val="20"/>
                <w:szCs w:val="20"/>
              </w:rPr>
              <w:t xml:space="preserve">]: </w:t>
            </w:r>
            <w:r w:rsidRPr="0005230D">
              <w:rPr>
                <w:rFonts w:cstheme="minorHAnsi"/>
                <w:b/>
                <w:bCs/>
                <w:i/>
                <w:iCs/>
                <w:sz w:val="20"/>
                <w:szCs w:val="20"/>
              </w:rPr>
              <w:t>“</w:t>
            </w:r>
            <w:r>
              <w:rPr>
                <w:rFonts w:cstheme="minorHAnsi"/>
                <w:b/>
                <w:bCs/>
                <w:i/>
                <w:iCs/>
                <w:sz w:val="20"/>
                <w:szCs w:val="20"/>
              </w:rPr>
              <w:t>T</w:t>
            </w:r>
            <w:r w:rsidRPr="0005230D">
              <w:rPr>
                <w:rFonts w:cstheme="minorHAnsi"/>
                <w:b/>
                <w:bCs/>
                <w:i/>
                <w:iCs/>
                <w:sz w:val="20"/>
                <w:szCs w:val="20"/>
              </w:rPr>
              <w:t xml:space="preserve">he Judge of the earth </w:t>
            </w:r>
            <w:r>
              <w:rPr>
                <w:rFonts w:cstheme="minorHAnsi"/>
                <w:b/>
                <w:bCs/>
                <w:i/>
                <w:iCs/>
                <w:sz w:val="20"/>
                <w:szCs w:val="20"/>
              </w:rPr>
              <w:t xml:space="preserve">shall </w:t>
            </w:r>
            <w:r w:rsidRPr="0005230D">
              <w:rPr>
                <w:rFonts w:cstheme="minorHAnsi"/>
                <w:b/>
                <w:bCs/>
                <w:i/>
                <w:iCs/>
                <w:sz w:val="20"/>
                <w:szCs w:val="20"/>
              </w:rPr>
              <w:t>not do justice</w:t>
            </w:r>
            <w:r>
              <w:rPr>
                <w:rFonts w:cstheme="minorHAnsi"/>
                <w:b/>
                <w:bCs/>
                <w:i/>
                <w:iCs/>
                <w:sz w:val="20"/>
                <w:szCs w:val="20"/>
              </w:rPr>
              <w:t>,</w:t>
            </w:r>
            <w:r w:rsidRPr="0005230D">
              <w:rPr>
                <w:rFonts w:cstheme="minorHAnsi"/>
                <w:b/>
                <w:bCs/>
                <w:i/>
                <w:iCs/>
                <w:sz w:val="20"/>
                <w:szCs w:val="20"/>
              </w:rPr>
              <w:t>”</w:t>
            </w:r>
            <w:r w:rsidRPr="0005230D">
              <w:rPr>
                <w:rFonts w:cstheme="minorHAnsi"/>
                <w:sz w:val="20"/>
                <w:szCs w:val="20"/>
              </w:rPr>
              <w:t xml:space="preserve"> – </w:t>
            </w:r>
            <w:r w:rsidRPr="0005230D">
              <w:rPr>
                <w:rFonts w:cstheme="minorHAnsi"/>
                <w:i/>
                <w:iCs/>
                <w:sz w:val="20"/>
                <w:szCs w:val="20"/>
              </w:rPr>
              <w:t xml:space="preserve">if You desire </w:t>
            </w:r>
            <w:r>
              <w:rPr>
                <w:rFonts w:cstheme="minorHAnsi"/>
                <w:i/>
                <w:iCs/>
                <w:sz w:val="20"/>
                <w:szCs w:val="20"/>
              </w:rPr>
              <w:t xml:space="preserve">a viable </w:t>
            </w:r>
            <w:r w:rsidRPr="0005230D">
              <w:rPr>
                <w:rFonts w:cstheme="minorHAnsi"/>
                <w:i/>
                <w:iCs/>
                <w:sz w:val="20"/>
                <w:szCs w:val="20"/>
              </w:rPr>
              <w:t xml:space="preserve">world, there can be no strict </w:t>
            </w:r>
            <w:r>
              <w:rPr>
                <w:rFonts w:cstheme="minorHAnsi"/>
                <w:i/>
                <w:iCs/>
                <w:sz w:val="20"/>
                <w:szCs w:val="20"/>
              </w:rPr>
              <w:t>justice</w:t>
            </w:r>
            <w:r w:rsidRPr="0005230D">
              <w:rPr>
                <w:rFonts w:cstheme="minorHAnsi"/>
                <w:i/>
                <w:iCs/>
                <w:sz w:val="20"/>
                <w:szCs w:val="20"/>
              </w:rPr>
              <w:t xml:space="preserve">, while if You desire strict </w:t>
            </w:r>
            <w:r>
              <w:rPr>
                <w:rFonts w:cstheme="minorHAnsi"/>
                <w:i/>
                <w:iCs/>
                <w:sz w:val="20"/>
                <w:szCs w:val="20"/>
              </w:rPr>
              <w:t>justice</w:t>
            </w:r>
            <w:r w:rsidRPr="0005230D">
              <w:rPr>
                <w:rFonts w:cstheme="minorHAnsi"/>
                <w:i/>
                <w:iCs/>
                <w:sz w:val="20"/>
                <w:szCs w:val="20"/>
              </w:rPr>
              <w:t>, the</w:t>
            </w:r>
            <w:r>
              <w:rPr>
                <w:rFonts w:cstheme="minorHAnsi"/>
                <w:i/>
                <w:iCs/>
                <w:sz w:val="20"/>
                <w:szCs w:val="20"/>
              </w:rPr>
              <w:t>re ca</w:t>
            </w:r>
            <w:r w:rsidR="00E76BB5">
              <w:rPr>
                <w:rFonts w:cstheme="minorHAnsi"/>
                <w:i/>
                <w:iCs/>
                <w:sz w:val="20"/>
                <w:szCs w:val="20"/>
              </w:rPr>
              <w:t>n</w:t>
            </w:r>
            <w:r>
              <w:rPr>
                <w:rFonts w:cstheme="minorHAnsi"/>
                <w:i/>
                <w:iCs/>
                <w:sz w:val="20"/>
                <w:szCs w:val="20"/>
              </w:rPr>
              <w:t xml:space="preserve"> be no viable </w:t>
            </w:r>
            <w:r w:rsidRPr="0005230D">
              <w:rPr>
                <w:rFonts w:cstheme="minorHAnsi"/>
                <w:i/>
                <w:iCs/>
                <w:sz w:val="20"/>
                <w:szCs w:val="20"/>
              </w:rPr>
              <w:t xml:space="preserve">world.  You are holding </w:t>
            </w:r>
            <w:r>
              <w:rPr>
                <w:rFonts w:cstheme="minorHAnsi"/>
                <w:i/>
                <w:iCs/>
                <w:sz w:val="20"/>
                <w:szCs w:val="20"/>
              </w:rPr>
              <w:t xml:space="preserve">a rope at </w:t>
            </w:r>
            <w:r w:rsidRPr="0005230D">
              <w:rPr>
                <w:rFonts w:cstheme="minorHAnsi"/>
                <w:i/>
                <w:iCs/>
                <w:sz w:val="20"/>
                <w:szCs w:val="20"/>
              </w:rPr>
              <w:t>both ends</w:t>
            </w:r>
            <w:r>
              <w:rPr>
                <w:rFonts w:cstheme="minorHAnsi"/>
                <w:i/>
                <w:iCs/>
                <w:sz w:val="20"/>
                <w:szCs w:val="20"/>
              </w:rPr>
              <w:t xml:space="preserve">; You </w:t>
            </w:r>
            <w:r w:rsidRPr="0005230D">
              <w:rPr>
                <w:rFonts w:cstheme="minorHAnsi"/>
                <w:i/>
                <w:iCs/>
                <w:sz w:val="20"/>
                <w:szCs w:val="20"/>
              </w:rPr>
              <w:t>desir</w:t>
            </w:r>
            <w:r>
              <w:rPr>
                <w:rFonts w:cstheme="minorHAnsi"/>
                <w:i/>
                <w:iCs/>
                <w:sz w:val="20"/>
                <w:szCs w:val="20"/>
              </w:rPr>
              <w:t>e</w:t>
            </w:r>
            <w:r w:rsidRPr="0005230D">
              <w:rPr>
                <w:rFonts w:cstheme="minorHAnsi"/>
                <w:i/>
                <w:iCs/>
                <w:sz w:val="20"/>
                <w:szCs w:val="20"/>
              </w:rPr>
              <w:t xml:space="preserve"> </w:t>
            </w:r>
            <w:r>
              <w:rPr>
                <w:rFonts w:cstheme="minorHAnsi"/>
                <w:i/>
                <w:iCs/>
                <w:sz w:val="20"/>
                <w:szCs w:val="20"/>
              </w:rPr>
              <w:t xml:space="preserve">a </w:t>
            </w:r>
            <w:r w:rsidRPr="0005230D">
              <w:rPr>
                <w:rFonts w:cstheme="minorHAnsi"/>
                <w:i/>
                <w:iCs/>
                <w:sz w:val="20"/>
                <w:szCs w:val="20"/>
              </w:rPr>
              <w:t xml:space="preserve">world and </w:t>
            </w:r>
            <w:r>
              <w:rPr>
                <w:rFonts w:cstheme="minorHAnsi"/>
                <w:i/>
                <w:iCs/>
                <w:sz w:val="20"/>
                <w:szCs w:val="20"/>
              </w:rPr>
              <w:t>yet You desire strict justice</w:t>
            </w:r>
            <w:r w:rsidRPr="0005230D">
              <w:rPr>
                <w:rFonts w:cstheme="minorHAnsi"/>
                <w:i/>
                <w:iCs/>
                <w:sz w:val="20"/>
                <w:szCs w:val="20"/>
              </w:rPr>
              <w:t xml:space="preserve">!  Unless You forgo </w:t>
            </w:r>
            <w:r>
              <w:rPr>
                <w:rFonts w:cstheme="minorHAnsi"/>
                <w:i/>
                <w:iCs/>
                <w:sz w:val="20"/>
                <w:szCs w:val="20"/>
              </w:rPr>
              <w:t xml:space="preserve">strict justice </w:t>
            </w:r>
            <w:r w:rsidRPr="0005230D">
              <w:rPr>
                <w:rFonts w:cstheme="minorHAnsi"/>
                <w:i/>
                <w:iCs/>
                <w:sz w:val="20"/>
                <w:szCs w:val="20"/>
              </w:rPr>
              <w:t>a little, the world cannot endure</w:t>
            </w:r>
            <w:r w:rsidRPr="0005230D">
              <w:rPr>
                <w:rFonts w:cstheme="minorHAnsi"/>
                <w:sz w:val="20"/>
                <w:szCs w:val="20"/>
              </w:rPr>
              <w:t xml:space="preserve">.  The Holy One, blessed is He, said to </w:t>
            </w:r>
            <w:proofErr w:type="spellStart"/>
            <w:r w:rsidRPr="0005230D">
              <w:rPr>
                <w:rFonts w:cstheme="minorHAnsi"/>
                <w:sz w:val="20"/>
                <w:szCs w:val="20"/>
              </w:rPr>
              <w:t>A</w:t>
            </w:r>
            <w:r>
              <w:rPr>
                <w:rFonts w:cstheme="minorHAnsi"/>
                <w:sz w:val="20"/>
                <w:szCs w:val="20"/>
              </w:rPr>
              <w:t>vrohom</w:t>
            </w:r>
            <w:proofErr w:type="spellEnd"/>
            <w:r w:rsidRPr="0005230D">
              <w:rPr>
                <w:rFonts w:cstheme="minorHAnsi"/>
                <w:sz w:val="20"/>
                <w:szCs w:val="20"/>
              </w:rPr>
              <w:t xml:space="preserve">: </w:t>
            </w:r>
            <w:r w:rsidRPr="0005230D">
              <w:rPr>
                <w:rFonts w:cstheme="minorHAnsi"/>
                <w:b/>
                <w:bCs/>
                <w:i/>
                <w:iCs/>
                <w:sz w:val="20"/>
                <w:szCs w:val="20"/>
              </w:rPr>
              <w:t xml:space="preserve">“You love </w:t>
            </w:r>
            <w:r w:rsidRPr="006C07C6">
              <w:rPr>
                <w:rFonts w:cstheme="minorHAnsi"/>
                <w:b/>
                <w:bCs/>
                <w:i/>
                <w:iCs/>
                <w:sz w:val="20"/>
                <w:szCs w:val="20"/>
              </w:rPr>
              <w:t>righteousness</w:t>
            </w:r>
            <w:r w:rsidRPr="0005230D">
              <w:rPr>
                <w:rFonts w:cstheme="minorHAnsi"/>
                <w:b/>
                <w:bCs/>
                <w:i/>
                <w:iCs/>
                <w:sz w:val="20"/>
                <w:szCs w:val="20"/>
              </w:rPr>
              <w:t>”</w:t>
            </w:r>
            <w:r w:rsidRPr="0005230D">
              <w:rPr>
                <w:rFonts w:cstheme="minorHAnsi"/>
                <w:sz w:val="20"/>
                <w:szCs w:val="20"/>
              </w:rPr>
              <w:t xml:space="preserve"> – </w:t>
            </w:r>
            <w:r w:rsidRPr="0005230D">
              <w:rPr>
                <w:rFonts w:cstheme="minorHAnsi"/>
                <w:i/>
                <w:iCs/>
                <w:sz w:val="20"/>
                <w:szCs w:val="20"/>
              </w:rPr>
              <w:t xml:space="preserve">you love </w:t>
            </w:r>
            <w:r>
              <w:rPr>
                <w:rFonts w:cstheme="minorHAnsi"/>
                <w:i/>
                <w:iCs/>
                <w:sz w:val="20"/>
                <w:szCs w:val="20"/>
              </w:rPr>
              <w:t xml:space="preserve">to vindicate </w:t>
            </w:r>
            <w:r w:rsidRPr="0005230D">
              <w:rPr>
                <w:rFonts w:cstheme="minorHAnsi"/>
                <w:i/>
                <w:iCs/>
                <w:sz w:val="20"/>
                <w:szCs w:val="20"/>
              </w:rPr>
              <w:t>My creations</w:t>
            </w:r>
            <w:r w:rsidRPr="0005230D">
              <w:rPr>
                <w:rFonts w:cstheme="minorHAnsi"/>
                <w:sz w:val="20"/>
                <w:szCs w:val="20"/>
              </w:rPr>
              <w:t xml:space="preserve">; </w:t>
            </w:r>
            <w:r w:rsidRPr="0005230D">
              <w:rPr>
                <w:rFonts w:cstheme="minorHAnsi"/>
                <w:b/>
                <w:bCs/>
                <w:i/>
                <w:iCs/>
                <w:sz w:val="20"/>
                <w:szCs w:val="20"/>
              </w:rPr>
              <w:t>“and you hate wickedness”</w:t>
            </w:r>
            <w:r w:rsidRPr="0005230D">
              <w:rPr>
                <w:rFonts w:cstheme="minorHAnsi"/>
                <w:sz w:val="20"/>
                <w:szCs w:val="20"/>
              </w:rPr>
              <w:t xml:space="preserve"> – </w:t>
            </w:r>
            <w:r w:rsidRPr="0005230D">
              <w:rPr>
                <w:rFonts w:cstheme="minorHAnsi"/>
                <w:i/>
                <w:iCs/>
                <w:sz w:val="20"/>
                <w:szCs w:val="20"/>
              </w:rPr>
              <w:t xml:space="preserve">you </w:t>
            </w:r>
            <w:r>
              <w:rPr>
                <w:rFonts w:cstheme="minorHAnsi"/>
                <w:i/>
                <w:iCs/>
                <w:sz w:val="20"/>
                <w:szCs w:val="20"/>
              </w:rPr>
              <w:t xml:space="preserve">refuse to assign any guilt to </w:t>
            </w:r>
            <w:r w:rsidRPr="0005230D">
              <w:rPr>
                <w:rFonts w:cstheme="minorHAnsi"/>
                <w:i/>
                <w:iCs/>
                <w:sz w:val="20"/>
                <w:szCs w:val="20"/>
              </w:rPr>
              <w:t>them</w:t>
            </w:r>
            <w:r w:rsidRPr="0005230D">
              <w:rPr>
                <w:rFonts w:cstheme="minorHAnsi"/>
                <w:sz w:val="20"/>
                <w:szCs w:val="20"/>
              </w:rPr>
              <w:t xml:space="preserve">.  </w:t>
            </w:r>
            <w:r w:rsidRPr="0005230D">
              <w:rPr>
                <w:rFonts w:cstheme="minorHAnsi"/>
                <w:b/>
                <w:bCs/>
                <w:i/>
                <w:iCs/>
                <w:sz w:val="20"/>
                <w:szCs w:val="20"/>
              </w:rPr>
              <w:t xml:space="preserve">“Accordingly has </w:t>
            </w:r>
            <w:r>
              <w:rPr>
                <w:rFonts w:cstheme="minorHAnsi"/>
                <w:b/>
                <w:bCs/>
                <w:i/>
                <w:iCs/>
                <w:sz w:val="20"/>
                <w:szCs w:val="20"/>
              </w:rPr>
              <w:t>G-d</w:t>
            </w:r>
            <w:r w:rsidRPr="0005230D">
              <w:rPr>
                <w:rFonts w:cstheme="minorHAnsi"/>
                <w:b/>
                <w:bCs/>
                <w:i/>
                <w:iCs/>
                <w:sz w:val="20"/>
                <w:szCs w:val="20"/>
              </w:rPr>
              <w:t xml:space="preserve">, your </w:t>
            </w:r>
            <w:r>
              <w:rPr>
                <w:rFonts w:cstheme="minorHAnsi"/>
                <w:b/>
                <w:bCs/>
                <w:i/>
                <w:iCs/>
                <w:sz w:val="20"/>
                <w:szCs w:val="20"/>
              </w:rPr>
              <w:t>G-d</w:t>
            </w:r>
            <w:r w:rsidRPr="0005230D">
              <w:rPr>
                <w:rFonts w:cstheme="minorHAnsi"/>
                <w:b/>
                <w:bCs/>
                <w:i/>
                <w:iCs/>
                <w:sz w:val="20"/>
                <w:szCs w:val="20"/>
              </w:rPr>
              <w:t xml:space="preserve">, anointed you with oil of joy </w:t>
            </w:r>
            <w:r>
              <w:rPr>
                <w:rFonts w:cstheme="minorHAnsi"/>
                <w:b/>
                <w:bCs/>
                <w:i/>
                <w:iCs/>
                <w:sz w:val="20"/>
                <w:szCs w:val="20"/>
              </w:rPr>
              <w:t>from among</w:t>
            </w:r>
            <w:r w:rsidRPr="0005230D">
              <w:rPr>
                <w:rFonts w:cstheme="minorHAnsi"/>
                <w:b/>
                <w:bCs/>
                <w:i/>
                <w:iCs/>
                <w:sz w:val="20"/>
                <w:szCs w:val="20"/>
              </w:rPr>
              <w:t xml:space="preserve"> your peers”</w:t>
            </w:r>
            <w:r w:rsidRPr="0005230D">
              <w:rPr>
                <w:rFonts w:cstheme="minorHAnsi"/>
                <w:sz w:val="20"/>
                <w:szCs w:val="20"/>
              </w:rPr>
              <w:t xml:space="preserve"> – </w:t>
            </w:r>
            <w:r w:rsidRPr="0005230D">
              <w:rPr>
                <w:rFonts w:cstheme="minorHAnsi"/>
                <w:i/>
                <w:iCs/>
                <w:sz w:val="20"/>
                <w:szCs w:val="20"/>
              </w:rPr>
              <w:t xml:space="preserve">there were ten generations from </w:t>
            </w:r>
            <w:proofErr w:type="spellStart"/>
            <w:r w:rsidRPr="0005230D">
              <w:rPr>
                <w:rFonts w:cstheme="minorHAnsi"/>
                <w:i/>
                <w:iCs/>
                <w:sz w:val="20"/>
                <w:szCs w:val="20"/>
              </w:rPr>
              <w:t>Noach</w:t>
            </w:r>
            <w:proofErr w:type="spellEnd"/>
            <w:r w:rsidRPr="0005230D">
              <w:rPr>
                <w:rFonts w:cstheme="minorHAnsi"/>
                <w:i/>
                <w:iCs/>
                <w:sz w:val="20"/>
                <w:szCs w:val="20"/>
              </w:rPr>
              <w:t xml:space="preserve"> to you;</w:t>
            </w:r>
            <w:r w:rsidRPr="001844E1">
              <w:rPr>
                <w:rFonts w:cstheme="minorHAnsi"/>
                <w:i/>
                <w:iCs/>
                <w:sz w:val="20"/>
                <w:szCs w:val="20"/>
              </w:rPr>
              <w:t xml:space="preserve"> yet, from all of them, I did not speak </w:t>
            </w:r>
            <w:r>
              <w:rPr>
                <w:rFonts w:cstheme="minorHAnsi"/>
                <w:i/>
                <w:iCs/>
                <w:sz w:val="20"/>
                <w:szCs w:val="20"/>
              </w:rPr>
              <w:t>with</w:t>
            </w:r>
            <w:r w:rsidRPr="001844E1">
              <w:rPr>
                <w:rFonts w:cstheme="minorHAnsi"/>
                <w:i/>
                <w:iCs/>
                <w:sz w:val="20"/>
                <w:szCs w:val="20"/>
              </w:rPr>
              <w:t xml:space="preserve"> a single one, only with you</w:t>
            </w:r>
            <w:r w:rsidRPr="0005230D">
              <w:rPr>
                <w:rFonts w:cstheme="minorHAnsi"/>
                <w:i/>
                <w:iCs/>
                <w:sz w:val="20"/>
                <w:szCs w:val="20"/>
              </w:rPr>
              <w:t xml:space="preserve">, </w:t>
            </w:r>
            <w:r w:rsidRPr="0005230D">
              <w:rPr>
                <w:rFonts w:cstheme="minorHAnsi"/>
                <w:sz w:val="18"/>
                <w:szCs w:val="18"/>
              </w:rPr>
              <w:t>[</w:t>
            </w:r>
            <w:r w:rsidRPr="0005230D">
              <w:rPr>
                <w:rFonts w:cstheme="minorHAnsi"/>
                <w:sz w:val="20"/>
                <w:szCs w:val="20"/>
              </w:rPr>
              <w:t xml:space="preserve">as </w:t>
            </w:r>
            <w:r>
              <w:rPr>
                <w:rFonts w:cstheme="minorHAnsi"/>
                <w:sz w:val="20"/>
                <w:szCs w:val="20"/>
              </w:rPr>
              <w:t>the verse states</w:t>
            </w:r>
            <w:r w:rsidRPr="0005230D">
              <w:rPr>
                <w:rFonts w:cstheme="minorHAnsi"/>
                <w:sz w:val="20"/>
                <w:szCs w:val="20"/>
              </w:rPr>
              <w:t xml:space="preserve">]: </w:t>
            </w:r>
            <w:r w:rsidRPr="0005230D">
              <w:rPr>
                <w:rFonts w:cstheme="minorHAnsi"/>
                <w:b/>
                <w:bCs/>
                <w:i/>
                <w:iCs/>
                <w:sz w:val="20"/>
                <w:szCs w:val="20"/>
              </w:rPr>
              <w:t xml:space="preserve">“And Hashem said to </w:t>
            </w:r>
            <w:proofErr w:type="spellStart"/>
            <w:r w:rsidRPr="0005230D">
              <w:rPr>
                <w:rFonts w:cstheme="minorHAnsi"/>
                <w:b/>
                <w:bCs/>
                <w:i/>
                <w:iCs/>
                <w:sz w:val="20"/>
                <w:szCs w:val="20"/>
              </w:rPr>
              <w:t>Avrohom</w:t>
            </w:r>
            <w:proofErr w:type="spellEnd"/>
            <w:r w:rsidRPr="0005230D">
              <w:rPr>
                <w:rFonts w:cstheme="minorHAnsi"/>
                <w:b/>
                <w:bCs/>
                <w:i/>
                <w:iCs/>
                <w:sz w:val="20"/>
                <w:szCs w:val="20"/>
              </w:rPr>
              <w:t>, ‘go for yourself.’”</w:t>
            </w:r>
          </w:p>
        </w:tc>
        <w:tc>
          <w:tcPr>
            <w:tcW w:w="5040" w:type="dxa"/>
            <w:tcBorders>
              <w:top w:val="dotted" w:sz="4" w:space="0" w:color="auto"/>
              <w:left w:val="dotted" w:sz="4" w:space="0" w:color="auto"/>
              <w:bottom w:val="dotted" w:sz="4" w:space="0" w:color="auto"/>
              <w:right w:val="dotted" w:sz="4" w:space="0" w:color="auto"/>
            </w:tcBorders>
            <w:vAlign w:val="center"/>
            <w:hideMark/>
          </w:tcPr>
          <w:p w14:paraId="486A5715" w14:textId="77777777" w:rsidR="00EC3DEE" w:rsidRPr="0005230D" w:rsidRDefault="00EC3DEE" w:rsidP="00BC4458">
            <w:pPr>
              <w:bidi/>
              <w:spacing w:before="60" w:line="336" w:lineRule="auto"/>
              <w:rPr>
                <w:rFonts w:cstheme="minorHAnsi"/>
                <w:sz w:val="24"/>
                <w:szCs w:val="24"/>
              </w:rPr>
            </w:pPr>
            <w:r w:rsidRPr="0005230D">
              <w:rPr>
                <w:rFonts w:asciiTheme="majorBidi" w:hAnsiTheme="majorBidi" w:cs="Times New Roman"/>
                <w:sz w:val="24"/>
                <w:szCs w:val="24"/>
                <w:u w:val="single"/>
                <w:rtl/>
              </w:rPr>
              <w:t>מדרש</w:t>
            </w:r>
            <w:r w:rsidRPr="0005230D">
              <w:rPr>
                <w:rFonts w:asciiTheme="majorBidi" w:hAnsiTheme="majorBidi" w:cs="Times New Roman"/>
                <w:sz w:val="24"/>
                <w:szCs w:val="24"/>
                <w:u w:val="single"/>
              </w:rPr>
              <w:t xml:space="preserve"> </w:t>
            </w:r>
            <w:r w:rsidRPr="0005230D">
              <w:rPr>
                <w:rFonts w:asciiTheme="majorBidi" w:hAnsiTheme="majorBidi" w:cs="Times New Roman"/>
                <w:sz w:val="24"/>
                <w:szCs w:val="24"/>
                <w:u w:val="single"/>
                <w:rtl/>
              </w:rPr>
              <w:t>בראשית רבה מ״ט, ט׳</w:t>
            </w:r>
            <w:r w:rsidRPr="0005230D">
              <w:rPr>
                <w:rFonts w:cstheme="minorHAnsi" w:hint="cs"/>
                <w:sz w:val="24"/>
                <w:szCs w:val="24"/>
                <w:rtl/>
              </w:rPr>
              <w:t xml:space="preserve">: </w:t>
            </w:r>
          </w:p>
          <w:p w14:paraId="329B9D64" w14:textId="5020DEC4" w:rsidR="00EC3DEE" w:rsidRPr="0005230D" w:rsidRDefault="00EC3DEE" w:rsidP="00BC4458">
            <w:pPr>
              <w:bidi/>
              <w:spacing w:before="60" w:line="336" w:lineRule="auto"/>
              <w:rPr>
                <w:rFonts w:asciiTheme="majorBidi" w:hAnsiTheme="majorBidi" w:cs="Times New Roman"/>
                <w:sz w:val="24"/>
                <w:szCs w:val="24"/>
                <w:u w:val="single"/>
              </w:rPr>
            </w:pPr>
            <w:r w:rsidRPr="0005230D">
              <w:rPr>
                <w:rFonts w:asciiTheme="majorBidi" w:hAnsiTheme="majorBidi" w:cs="Times New Roman"/>
                <w:sz w:val="24"/>
                <w:szCs w:val="24"/>
                <w:rtl/>
              </w:rPr>
              <w:t xml:space="preserve">אָמַר רַב </w:t>
            </w:r>
            <w:proofErr w:type="spellStart"/>
            <w:r w:rsidRPr="0005230D">
              <w:rPr>
                <w:rFonts w:asciiTheme="majorBidi" w:hAnsiTheme="majorBidi" w:cs="Times New Roman"/>
                <w:sz w:val="24"/>
                <w:szCs w:val="24"/>
                <w:rtl/>
              </w:rPr>
              <w:t>אַדָא</w:t>
            </w:r>
            <w:proofErr w:type="spellEnd"/>
            <w:r w:rsidRPr="0005230D">
              <w:rPr>
                <w:rFonts w:asciiTheme="majorBidi" w:hAnsiTheme="majorBidi" w:cs="Times New Roman"/>
                <w:sz w:val="24"/>
                <w:szCs w:val="24"/>
                <w:rtl/>
              </w:rPr>
              <w:t xml:space="preserve"> נִשְׁבַּעְתָּ שֶׁאֵין אַתָּה מֵבִיא מַבּוּל לָעוֹלָם, מָה אַתְּ מַעֲרִים עַל הַשְּׁבוּעָה, מַבּוּל שֶׁל מַיִם אֵין אַתָּה מֵבִיא, מַבּוּל שֶׁל אֵשׁ אַתְּ מֵבִיא, אִם כֵּן לֹא יָצָאתָ יְדֵי שְׁבוּעָה. </w:t>
            </w:r>
            <w:r>
              <w:rPr>
                <w:rFonts w:asciiTheme="majorBidi" w:hAnsiTheme="majorBidi" w:cs="Times New Roman"/>
                <w:sz w:val="24"/>
                <w:szCs w:val="24"/>
              </w:rPr>
              <w:t xml:space="preserve"> </w:t>
            </w:r>
            <w:r w:rsidRPr="0005230D">
              <w:rPr>
                <w:rFonts w:asciiTheme="majorBidi" w:hAnsiTheme="majorBidi" w:cs="Times New Roman"/>
                <w:sz w:val="24"/>
                <w:szCs w:val="24"/>
                <w:rtl/>
              </w:rPr>
              <w:t>אָמַר רַבִּי לֵוִי</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w:t>
            </w:r>
            <w:r w:rsidRPr="0005230D">
              <w:rPr>
                <w:rFonts w:asciiTheme="majorBidi" w:hAnsiTheme="majorBidi" w:cs="Times New Roman" w:hint="cs"/>
                <w:sz w:val="24"/>
                <w:szCs w:val="24"/>
                <w:rtl/>
              </w:rPr>
              <w:t>״הֲשׁפֵט כָּל הָאָרֶץ לֹא יַעֲשֶׂה מִשְׁפָּט״ (בראשית י״ח, כ״ה)</w:t>
            </w:r>
            <w:r w:rsidRPr="0005230D">
              <w:rPr>
                <w:rFonts w:cstheme="minorHAnsi"/>
                <w:sz w:val="24"/>
                <w:szCs w:val="24"/>
              </w:rPr>
              <w:t>:</w:t>
            </w:r>
            <w:r w:rsidRPr="0005230D">
              <w:rPr>
                <w:rFonts w:asciiTheme="majorBidi" w:hAnsiTheme="majorBidi" w:cs="Times New Roman"/>
                <w:sz w:val="24"/>
                <w:szCs w:val="24"/>
                <w:rtl/>
              </w:rPr>
              <w:t xml:space="preserve"> אִם עוֹלָם אַתָּה מְבַקֵּשׁ אֵין דִּין, וְאִם דִּין אַתָּה מְבַקֵּשׁ לֵית עוֹלָם, אַתְּ תָּפֵיס </w:t>
            </w:r>
            <w:proofErr w:type="spellStart"/>
            <w:r w:rsidRPr="0005230D">
              <w:rPr>
                <w:rFonts w:asciiTheme="majorBidi" w:hAnsiTheme="majorBidi" w:cs="Times New Roman"/>
                <w:sz w:val="24"/>
                <w:szCs w:val="24"/>
                <w:rtl/>
              </w:rPr>
              <w:t>חַבְלָא</w:t>
            </w:r>
            <w:proofErr w:type="spellEnd"/>
            <w:r w:rsidRPr="0005230D">
              <w:rPr>
                <w:rFonts w:asciiTheme="majorBidi" w:hAnsiTheme="majorBidi" w:cs="Times New Roman"/>
                <w:sz w:val="24"/>
                <w:szCs w:val="24"/>
                <w:rtl/>
              </w:rPr>
              <w:t xml:space="preserve"> </w:t>
            </w:r>
            <w:proofErr w:type="spellStart"/>
            <w:r w:rsidRPr="0005230D">
              <w:rPr>
                <w:rFonts w:asciiTheme="majorBidi" w:hAnsiTheme="majorBidi" w:cs="Times New Roman"/>
                <w:sz w:val="24"/>
                <w:szCs w:val="24"/>
                <w:rtl/>
              </w:rPr>
              <w:t>בִּתְרֵין</w:t>
            </w:r>
            <w:proofErr w:type="spellEnd"/>
            <w:r w:rsidRPr="0005230D">
              <w:rPr>
                <w:rFonts w:asciiTheme="majorBidi" w:hAnsiTheme="majorBidi" w:cs="Times New Roman"/>
                <w:sz w:val="24"/>
                <w:szCs w:val="24"/>
                <w:rtl/>
              </w:rPr>
              <w:t xml:space="preserve"> </w:t>
            </w:r>
            <w:proofErr w:type="spellStart"/>
            <w:r w:rsidRPr="0005230D">
              <w:rPr>
                <w:rFonts w:asciiTheme="majorBidi" w:hAnsiTheme="majorBidi" w:cs="Times New Roman"/>
                <w:sz w:val="24"/>
                <w:szCs w:val="24"/>
                <w:rtl/>
              </w:rPr>
              <w:t>רָאשִׁין</w:t>
            </w:r>
            <w:proofErr w:type="spellEnd"/>
            <w:r w:rsidRPr="0005230D">
              <w:rPr>
                <w:rFonts w:asciiTheme="majorBidi" w:hAnsiTheme="majorBidi" w:cs="Times New Roman"/>
                <w:sz w:val="24"/>
                <w:szCs w:val="24"/>
                <w:rtl/>
              </w:rPr>
              <w:t xml:space="preserve">, בָּעֵי עָלְמָא וּבָעֵי </w:t>
            </w:r>
            <w:proofErr w:type="spellStart"/>
            <w:r w:rsidRPr="0005230D">
              <w:rPr>
                <w:rFonts w:asciiTheme="majorBidi" w:hAnsiTheme="majorBidi" w:cs="Times New Roman"/>
                <w:sz w:val="24"/>
                <w:szCs w:val="24"/>
                <w:rtl/>
              </w:rPr>
              <w:t>דִינָא</w:t>
            </w:r>
            <w:proofErr w:type="spellEnd"/>
            <w:r w:rsidRPr="0005230D">
              <w:rPr>
                <w:rFonts w:asciiTheme="majorBidi" w:hAnsiTheme="majorBidi" w:cs="Times New Roman"/>
                <w:sz w:val="24"/>
                <w:szCs w:val="24"/>
                <w:rtl/>
              </w:rPr>
              <w:t xml:space="preserve">, אִם לֵית אַתְּ מְוַתֵּר </w:t>
            </w:r>
            <w:proofErr w:type="spellStart"/>
            <w:r w:rsidRPr="0005230D">
              <w:rPr>
                <w:rFonts w:asciiTheme="majorBidi" w:hAnsiTheme="majorBidi" w:cs="Times New Roman"/>
                <w:sz w:val="24"/>
                <w:szCs w:val="24"/>
                <w:rtl/>
              </w:rPr>
              <w:t>צִבְחַר</w:t>
            </w:r>
            <w:proofErr w:type="spellEnd"/>
            <w:r w:rsidRPr="0005230D">
              <w:rPr>
                <w:rFonts w:asciiTheme="majorBidi" w:hAnsiTheme="majorBidi" w:cs="Times New Roman"/>
                <w:sz w:val="24"/>
                <w:szCs w:val="24"/>
                <w:rtl/>
              </w:rPr>
              <w:t xml:space="preserve">, לֵית עָלְמָא יָכֵיל </w:t>
            </w:r>
            <w:proofErr w:type="spellStart"/>
            <w:r w:rsidRPr="0005230D">
              <w:rPr>
                <w:rFonts w:asciiTheme="majorBidi" w:hAnsiTheme="majorBidi" w:cs="Times New Roman"/>
                <w:sz w:val="24"/>
                <w:szCs w:val="24"/>
                <w:rtl/>
              </w:rPr>
              <w:t>קָאֵים</w:t>
            </w:r>
            <w:proofErr w:type="spellEnd"/>
            <w:r w:rsidRPr="0005230D">
              <w:rPr>
                <w:rFonts w:asciiTheme="majorBidi" w:hAnsiTheme="majorBidi" w:cs="Times New Roman"/>
                <w:sz w:val="24"/>
                <w:szCs w:val="24"/>
                <w:rtl/>
              </w:rPr>
              <w:t>.</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אָמַר לוֹ הַקָּדוֹשׁ בָּרוּךְ הוּא׃ אַבְרָהָם, ״אָהַבְתָּ צֶדֶק וַתִּשְׂנָא רֶשַׁע״ (תהלים מ״ה, ח׳)</w:t>
            </w:r>
            <w:r w:rsidRPr="0005230D">
              <w:rPr>
                <w:rFonts w:cstheme="minorHAnsi" w:hint="cs"/>
                <w:sz w:val="24"/>
                <w:szCs w:val="24"/>
                <w:rtl/>
              </w:rPr>
              <w:t>׃</w:t>
            </w:r>
            <w:r w:rsidRPr="0005230D">
              <w:rPr>
                <w:rFonts w:asciiTheme="majorBidi" w:hAnsiTheme="majorBidi" w:cs="Times New Roman"/>
                <w:sz w:val="24"/>
                <w:szCs w:val="24"/>
                <w:rtl/>
              </w:rPr>
              <w:t xml:space="preserve"> אָהַבְתָּ לְצַדֵּק אֶת </w:t>
            </w:r>
            <w:proofErr w:type="spellStart"/>
            <w:r w:rsidRPr="0005230D">
              <w:rPr>
                <w:rFonts w:asciiTheme="majorBidi" w:hAnsiTheme="majorBidi" w:cs="Times New Roman"/>
                <w:sz w:val="24"/>
                <w:szCs w:val="24"/>
                <w:rtl/>
              </w:rPr>
              <w:t>בְּרִיּוֹתַי</w:t>
            </w:r>
            <w:proofErr w:type="spellEnd"/>
            <w:r w:rsidRPr="0005230D">
              <w:rPr>
                <w:rFonts w:asciiTheme="majorBidi" w:hAnsiTheme="majorBidi" w:cs="Times New Roman"/>
                <w:sz w:val="24"/>
                <w:szCs w:val="24"/>
                <w:rtl/>
              </w:rPr>
              <w:t>;  ״וַתִּשְׂנָא רֶשַׁע״</w:t>
            </w:r>
            <w:r w:rsidRPr="0005230D">
              <w:rPr>
                <w:rFonts w:cstheme="minorHAnsi" w:hint="cs"/>
                <w:sz w:val="24"/>
                <w:szCs w:val="24"/>
                <w:rtl/>
              </w:rPr>
              <w:t>׃</w:t>
            </w:r>
            <w:r w:rsidRPr="0005230D">
              <w:rPr>
                <w:rFonts w:asciiTheme="majorBidi" w:hAnsiTheme="majorBidi" w:cs="Times New Roman"/>
                <w:sz w:val="24"/>
                <w:szCs w:val="24"/>
                <w:rtl/>
              </w:rPr>
              <w:t xml:space="preserve"> </w:t>
            </w:r>
            <w:proofErr w:type="spellStart"/>
            <w:r w:rsidRPr="0005230D">
              <w:rPr>
                <w:rFonts w:asciiTheme="majorBidi" w:hAnsiTheme="majorBidi" w:cs="Times New Roman"/>
                <w:sz w:val="24"/>
                <w:szCs w:val="24"/>
                <w:rtl/>
              </w:rPr>
              <w:t>מֵאַנְת</w:t>
            </w:r>
            <w:proofErr w:type="spellEnd"/>
            <w:r w:rsidRPr="0005230D">
              <w:rPr>
                <w:rFonts w:asciiTheme="majorBidi" w:hAnsiTheme="majorBidi" w:cs="Times New Roman"/>
                <w:sz w:val="24"/>
                <w:szCs w:val="24"/>
                <w:rtl/>
              </w:rPr>
              <w:t>ָּ לְחַיְיבָן</w:t>
            </w:r>
            <w:r w:rsidRPr="0005230D">
              <w:rPr>
                <w:rFonts w:cstheme="minorHAnsi"/>
                <w:sz w:val="24"/>
                <w:szCs w:val="24"/>
              </w:rPr>
              <w:t>;</w:t>
            </w:r>
            <w:r w:rsidRPr="0005230D">
              <w:rPr>
                <w:rFonts w:asciiTheme="majorBidi" w:hAnsiTheme="majorBidi" w:cs="Times New Roman"/>
                <w:sz w:val="24"/>
                <w:szCs w:val="24"/>
                <w:rtl/>
              </w:rPr>
              <w:t xml:space="preserve">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״עַל כֵּן מְשָׁחֲךָ </w:t>
            </w:r>
            <w:proofErr w:type="spellStart"/>
            <w:r w:rsidRPr="0005230D">
              <w:rPr>
                <w:rFonts w:asciiTheme="majorBidi" w:hAnsiTheme="majorBidi" w:cs="Times New Roman"/>
                <w:sz w:val="24"/>
                <w:szCs w:val="24"/>
                <w:rtl/>
              </w:rPr>
              <w:t>אֱלֹקים</w:t>
            </w:r>
            <w:proofErr w:type="spellEnd"/>
            <w:r w:rsidRPr="0005230D">
              <w:rPr>
                <w:rFonts w:asciiTheme="majorBidi" w:hAnsiTheme="majorBidi" w:cs="Times New Roman"/>
                <w:sz w:val="24"/>
                <w:szCs w:val="24"/>
                <w:rtl/>
              </w:rPr>
              <w:t xml:space="preserve"> </w:t>
            </w:r>
            <w:proofErr w:type="spellStart"/>
            <w:r w:rsidRPr="0005230D">
              <w:rPr>
                <w:rFonts w:asciiTheme="majorBidi" w:hAnsiTheme="majorBidi" w:cs="Times New Roman"/>
                <w:sz w:val="24"/>
                <w:szCs w:val="24"/>
                <w:rtl/>
              </w:rPr>
              <w:t>אֱלֹקיך</w:t>
            </w:r>
            <w:proofErr w:type="spellEnd"/>
            <w:r w:rsidRPr="0005230D">
              <w:rPr>
                <w:rFonts w:asciiTheme="majorBidi" w:hAnsiTheme="majorBidi" w:cs="Times New Roman"/>
                <w:sz w:val="24"/>
                <w:szCs w:val="24"/>
                <w:rtl/>
              </w:rPr>
              <w:t>ָ שֶׁמֶן שָׂשׂוֹן מֵחֲבֵרֶיךָ״</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(תהלים מ״ה, ח׳).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מַהוּ מֵחֲבֵרֶיךָ</w:t>
            </w:r>
            <w:r>
              <w:rPr>
                <w:rFonts w:asciiTheme="majorBidi" w:hAnsiTheme="majorBidi" w:cs="Times New Roman"/>
                <w:sz w:val="24"/>
                <w:szCs w:val="24"/>
              </w:rPr>
              <w:t xml:space="preserve"> </w:t>
            </w:r>
            <w:r w:rsidRPr="0005230D">
              <w:rPr>
                <w:rFonts w:asciiTheme="majorBidi" w:hAnsiTheme="majorBidi" w:cs="Times New Roman"/>
                <w:rtl/>
              </w:rPr>
              <w:t>?</w:t>
            </w:r>
            <w:r w:rsidRPr="0005230D">
              <w:rPr>
                <w:rFonts w:asciiTheme="majorBidi" w:hAnsiTheme="majorBidi" w:cs="Times New Roman"/>
                <w:sz w:val="20"/>
                <w:szCs w:val="20"/>
                <w:rtl/>
              </w:rPr>
              <w:t xml:space="preserve"> </w:t>
            </w:r>
            <w:r w:rsidRPr="0005230D">
              <w:rPr>
                <w:rFonts w:asciiTheme="majorBidi" w:hAnsiTheme="majorBidi" w:cs="Times New Roman"/>
                <w:sz w:val="24"/>
                <w:szCs w:val="24"/>
                <w:rtl/>
              </w:rPr>
              <w:t xml:space="preserve"> מִנֹּחַ וְעַד אֶצְלְךָ עֲשָׂרָה דוֹרוֹת וּמִכֻּלָּם לֹא דִּבַּרְתִּי עִם אֶחָד מֵהֶם אֶלָּא עִמָּךְ, ״וַיּאֹמֶר ה׳ אֶל אַבְרָם לֶךְ </w:t>
            </w:r>
            <w:proofErr w:type="spellStart"/>
            <w:r w:rsidRPr="0005230D">
              <w:rPr>
                <w:rFonts w:asciiTheme="majorBidi" w:hAnsiTheme="majorBidi" w:cs="Times New Roman"/>
                <w:sz w:val="24"/>
                <w:szCs w:val="24"/>
                <w:rtl/>
              </w:rPr>
              <w:t>לְךָ</w:t>
            </w:r>
            <w:proofErr w:type="spellEnd"/>
            <w:r w:rsidRPr="0005230D">
              <w:rPr>
                <w:rFonts w:asciiTheme="majorBidi" w:hAnsiTheme="majorBidi" w:cs="Times New Roman"/>
                <w:sz w:val="24"/>
                <w:szCs w:val="24"/>
                <w:rtl/>
              </w:rPr>
              <w:t>״</w:t>
            </w:r>
            <w:r w:rsidR="006D619B" w:rsidRPr="009D0A5E">
              <w:rPr>
                <w:rFonts w:asciiTheme="majorBidi" w:hAnsiTheme="majorBidi" w:cs="Times New Roman"/>
                <w:sz w:val="24"/>
                <w:szCs w:val="24"/>
                <w:rtl/>
              </w:rPr>
              <w:t xml:space="preserve"> </w:t>
            </w:r>
            <w:r w:rsidRPr="009D0A5E">
              <w:rPr>
                <w:rFonts w:asciiTheme="majorBidi" w:hAnsiTheme="majorBidi" w:cs="Times New Roman"/>
                <w:sz w:val="24"/>
                <w:szCs w:val="24"/>
                <w:rtl/>
              </w:rPr>
              <w:t>(בראשית י״ב, א׳)</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w:t>
            </w:r>
          </w:p>
        </w:tc>
      </w:tr>
    </w:tbl>
    <w:p w14:paraId="66D0C070" w14:textId="0C9865D0" w:rsidR="003700F6" w:rsidRPr="0005230D" w:rsidRDefault="003700F6" w:rsidP="003F64B0">
      <w:pPr>
        <w:pStyle w:val="NLECaptions"/>
        <w:spacing w:before="360" w:after="60" w:line="264" w:lineRule="auto"/>
        <w:ind w:left="900" w:hanging="990"/>
        <w:rPr>
          <w:rFonts w:ascii="Cambria" w:hAnsi="Cambria" w:cstheme="minorHAnsi"/>
          <w:bCs/>
          <w:sz w:val="21"/>
          <w:szCs w:val="21"/>
        </w:rPr>
      </w:pPr>
      <w:bookmarkStart w:id="48" w:name="A4"/>
      <w:r>
        <w:rPr>
          <w:rFonts w:ascii="Cambria" w:hAnsi="Cambria" w:cstheme="minorHAnsi"/>
          <w:bCs/>
          <w:sz w:val="20"/>
        </w:rPr>
        <w:t>A-4</w:t>
      </w:r>
      <w:r w:rsidRPr="0005230D">
        <w:rPr>
          <w:rFonts w:ascii="Cambria" w:hAnsi="Cambria" w:cstheme="minorHAnsi"/>
          <w:bCs/>
          <w:sz w:val="20"/>
        </w:rPr>
        <w:t xml:space="preserve">: </w:t>
      </w:r>
      <w:r w:rsidR="00BE646E">
        <w:rPr>
          <w:rFonts w:ascii="Cambria" w:hAnsi="Cambria" w:cstheme="minorHAnsi"/>
          <w:bCs/>
          <w:sz w:val="20"/>
        </w:rPr>
        <w:t xml:space="preserve"> </w:t>
      </w:r>
      <w:r w:rsidRPr="0005230D">
        <w:rPr>
          <w:rFonts w:ascii="Cambria" w:hAnsi="Cambria" w:cstheme="minorHAnsi"/>
          <w:bCs/>
          <w:sz w:val="20"/>
        </w:rPr>
        <w:t xml:space="preserve">Midrash </w:t>
      </w:r>
      <w:proofErr w:type="spellStart"/>
      <w:r w:rsidRPr="0005230D">
        <w:rPr>
          <w:rFonts w:ascii="Cambria" w:hAnsi="Cambria" w:cstheme="minorHAnsi"/>
          <w:bCs/>
          <w:sz w:val="20"/>
        </w:rPr>
        <w:t>Tanchuma</w:t>
      </w:r>
      <w:proofErr w:type="spellEnd"/>
      <w:r w:rsidRPr="0005230D">
        <w:rPr>
          <w:rFonts w:ascii="Cambria" w:hAnsi="Cambria" w:cstheme="minorHAnsi"/>
          <w:bCs/>
          <w:sz w:val="20"/>
        </w:rPr>
        <w:t xml:space="preserve">:  </w:t>
      </w:r>
      <w:r w:rsidRPr="0005230D">
        <w:rPr>
          <w:rFonts w:cstheme="minorHAnsi"/>
          <w:sz w:val="21"/>
          <w:szCs w:val="21"/>
        </w:rPr>
        <w:t>“</w:t>
      </w:r>
      <w:r w:rsidRPr="00DB683A">
        <w:rPr>
          <w:rFonts w:asciiTheme="majorBidi" w:hAnsiTheme="majorBidi" w:cs="Times New Roman"/>
          <w:szCs w:val="24"/>
          <w:rtl/>
        </w:rPr>
        <w:t>עמו אנכי בצרה</w:t>
      </w:r>
      <w:r w:rsidRPr="0005230D">
        <w:rPr>
          <w:rFonts w:cstheme="minorHAnsi"/>
          <w:sz w:val="21"/>
          <w:szCs w:val="21"/>
        </w:rPr>
        <w:t>”</w:t>
      </w:r>
      <w:r w:rsidRPr="0005230D">
        <w:rPr>
          <w:rFonts w:ascii="Cambria" w:hAnsi="Cambria" w:cstheme="minorHAnsi"/>
          <w:bCs/>
          <w:sz w:val="20"/>
        </w:rPr>
        <w:t xml:space="preserve"> – Hashem is with us in our pain</w:t>
      </w:r>
    </w:p>
    <w:tbl>
      <w:tblPr>
        <w:tblStyle w:val="TableGrid"/>
        <w:tblW w:w="10445" w:type="dxa"/>
        <w:tblInd w:w="-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90"/>
        <w:gridCol w:w="4955"/>
      </w:tblGrid>
      <w:tr w:rsidR="003700F6" w:rsidRPr="0005230D" w14:paraId="096E3C72" w14:textId="77777777" w:rsidTr="003F64B0">
        <w:tc>
          <w:tcPr>
            <w:tcW w:w="5490" w:type="dxa"/>
            <w:vAlign w:val="center"/>
          </w:tcPr>
          <w:bookmarkEnd w:id="48"/>
          <w:p w14:paraId="71736D04" w14:textId="6ABC2FD5" w:rsidR="003700F6" w:rsidRPr="0005230D" w:rsidRDefault="003700F6" w:rsidP="00322D26">
            <w:pPr>
              <w:spacing w:before="60" w:line="336" w:lineRule="auto"/>
              <w:rPr>
                <w:rFonts w:cstheme="minorHAnsi"/>
                <w:sz w:val="20"/>
                <w:szCs w:val="20"/>
              </w:rPr>
            </w:pPr>
            <w:r w:rsidRPr="0005230D">
              <w:rPr>
                <w:rFonts w:cstheme="minorHAnsi"/>
                <w:sz w:val="20"/>
                <w:szCs w:val="20"/>
              </w:rPr>
              <w:t xml:space="preserve">And why [did Hashem appear] out of the midst of a thorn bush and not out of a taller tree such as the palm tree?  </w:t>
            </w:r>
            <w:r w:rsidR="003A11CE">
              <w:rPr>
                <w:rFonts w:cstheme="minorHAnsi"/>
                <w:sz w:val="20"/>
                <w:szCs w:val="20"/>
              </w:rPr>
              <w:t xml:space="preserve">The Holy One, blessed is He, </w:t>
            </w:r>
            <w:r w:rsidRPr="0005230D">
              <w:rPr>
                <w:rFonts w:cstheme="minorHAnsi"/>
                <w:sz w:val="20"/>
                <w:szCs w:val="20"/>
              </w:rPr>
              <w:t>said, “I have written in the Torah ‘</w:t>
            </w:r>
            <w:r w:rsidRPr="0005230D">
              <w:rPr>
                <w:rFonts w:cstheme="minorHAnsi"/>
                <w:i/>
                <w:iCs/>
                <w:sz w:val="20"/>
                <w:szCs w:val="20"/>
              </w:rPr>
              <w:t>I am with him in [his] distress</w:t>
            </w:r>
            <w:r w:rsidRPr="0005230D">
              <w:rPr>
                <w:rFonts w:cstheme="minorHAnsi"/>
                <w:sz w:val="20"/>
                <w:szCs w:val="20"/>
              </w:rPr>
              <w:t>.’  Just as they are suffering in oppression, so too, I am [dwelling] in the narrow straits of the bush that is entirely thorns.”</w:t>
            </w:r>
          </w:p>
        </w:tc>
        <w:tc>
          <w:tcPr>
            <w:tcW w:w="4955" w:type="dxa"/>
            <w:vAlign w:val="center"/>
          </w:tcPr>
          <w:p w14:paraId="742A149B" w14:textId="77777777" w:rsidR="003700F6" w:rsidRPr="0005230D" w:rsidRDefault="003700F6" w:rsidP="00985C01">
            <w:pPr>
              <w:bidi/>
              <w:spacing w:before="60" w:line="336" w:lineRule="auto"/>
              <w:rPr>
                <w:rFonts w:asciiTheme="majorBidi" w:hAnsiTheme="majorBidi" w:cstheme="majorBidi"/>
                <w:sz w:val="24"/>
                <w:szCs w:val="24"/>
                <w:rtl/>
              </w:rPr>
            </w:pPr>
            <w:r w:rsidRPr="0005230D">
              <w:rPr>
                <w:rFonts w:asciiTheme="majorBidi" w:hAnsiTheme="majorBidi" w:cs="Times New Roman"/>
                <w:sz w:val="24"/>
                <w:szCs w:val="24"/>
                <w:u w:val="single"/>
                <w:rtl/>
              </w:rPr>
              <w:t xml:space="preserve">מדרש </w:t>
            </w:r>
            <w:proofErr w:type="spellStart"/>
            <w:r w:rsidRPr="0005230D">
              <w:rPr>
                <w:rFonts w:asciiTheme="majorBidi" w:hAnsiTheme="majorBidi" w:cs="Times New Roman"/>
                <w:sz w:val="24"/>
                <w:szCs w:val="24"/>
                <w:u w:val="single"/>
                <w:rtl/>
              </w:rPr>
              <w:t>תנחומא</w:t>
            </w:r>
            <w:proofErr w:type="spellEnd"/>
            <w:r w:rsidRPr="0005230D">
              <w:rPr>
                <w:rFonts w:asciiTheme="majorBidi" w:hAnsiTheme="majorBidi" w:cs="Times New Roman"/>
                <w:sz w:val="24"/>
                <w:szCs w:val="24"/>
                <w:u w:val="single"/>
                <w:rtl/>
              </w:rPr>
              <w:t xml:space="preserve"> שמות </w:t>
            </w:r>
            <w:r w:rsidRPr="00DB645E">
              <w:rPr>
                <w:rFonts w:asciiTheme="majorBidi" w:hAnsiTheme="majorBidi" w:cs="Times New Roman"/>
                <w:sz w:val="24"/>
                <w:szCs w:val="24"/>
                <w:u w:val="single"/>
                <w:rtl/>
              </w:rPr>
              <w:t>י״ד׃ ד׳</w:t>
            </w:r>
            <w:r w:rsidRPr="0005230D">
              <w:rPr>
                <w:rFonts w:cstheme="minorHAnsi"/>
                <w:sz w:val="24"/>
                <w:szCs w:val="24"/>
                <w:rtl/>
              </w:rPr>
              <w:t>׃</w:t>
            </w:r>
          </w:p>
          <w:p w14:paraId="0D657CB7" w14:textId="77777777" w:rsidR="003700F6" w:rsidRPr="0005230D" w:rsidRDefault="003700F6" w:rsidP="00BC4458">
            <w:pPr>
              <w:bidi/>
              <w:spacing w:before="60" w:after="60" w:line="336" w:lineRule="auto"/>
              <w:rPr>
                <w:rFonts w:cs="FrankRuehl"/>
                <w:b/>
                <w:sz w:val="24"/>
                <w:szCs w:val="24"/>
              </w:rPr>
            </w:pPr>
            <w:r w:rsidRPr="0005230D">
              <w:rPr>
                <w:rFonts w:asciiTheme="majorBidi" w:hAnsiTheme="majorBidi" w:cs="Times New Roman"/>
                <w:sz w:val="24"/>
                <w:szCs w:val="24"/>
                <w:rtl/>
              </w:rPr>
              <w:t>וְלָמָּה מִתּוֹךְ הַסְּנֶה, וְלֹא מִתּוֹךְ אִילָן גָּדוֹל, וְלֹא מִתּוֹךְ תְּמָרָה</w:t>
            </w:r>
            <w:r w:rsidRPr="0005230D">
              <w:rPr>
                <w:rFonts w:asciiTheme="majorBidi" w:hAnsiTheme="majorBidi" w:cs="Times New Roman"/>
              </w:rPr>
              <w:t xml:space="preserve"> </w:t>
            </w:r>
            <w:r w:rsidRPr="0005230D">
              <w:rPr>
                <w:rFonts w:asciiTheme="majorBidi" w:hAnsiTheme="majorBidi" w:cs="Times New Roman"/>
                <w:rtl/>
              </w:rPr>
              <w:t>?</w:t>
            </w:r>
            <w:r w:rsidRPr="0005230D">
              <w:rPr>
                <w:rFonts w:asciiTheme="majorBidi" w:hAnsiTheme="majorBidi" w:cs="Times New Roman"/>
                <w:sz w:val="24"/>
                <w:szCs w:val="24"/>
                <w:rtl/>
              </w:rPr>
              <w:t xml:space="preserve">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אָמַר הַקָּדוֹשׁ בָּרוּךְ הוּא: כָּתַבְתִּי בַּתּוֹרָה, </w:t>
            </w:r>
            <w:r w:rsidRPr="00EA470F">
              <w:rPr>
                <w:rFonts w:asciiTheme="majorBidi" w:hAnsiTheme="majorBidi" w:cs="Times New Roman"/>
                <w:sz w:val="24"/>
                <w:szCs w:val="24"/>
                <w:rtl/>
              </w:rPr>
              <w:t>״</w:t>
            </w:r>
            <w:r w:rsidRPr="0005230D">
              <w:rPr>
                <w:rFonts w:asciiTheme="majorBidi" w:hAnsiTheme="majorBidi" w:cs="Times New Roman"/>
                <w:sz w:val="24"/>
                <w:szCs w:val="24"/>
                <w:rtl/>
              </w:rPr>
              <w:t>עִמּוֹ אָנֹכִי בְצָרָה</w:t>
            </w:r>
            <w:r w:rsidRPr="00EA470F">
              <w:rPr>
                <w:rFonts w:asciiTheme="majorBidi" w:hAnsiTheme="majorBidi" w:cs="Times New Roman"/>
                <w:sz w:val="24"/>
                <w:szCs w:val="24"/>
                <w:rtl/>
              </w:rPr>
              <w:t>״</w:t>
            </w:r>
            <w:r w:rsidRPr="0005230D">
              <w:rPr>
                <w:rFonts w:asciiTheme="majorBidi" w:hAnsiTheme="majorBidi" w:cs="Times New Roman"/>
                <w:sz w:val="24"/>
                <w:szCs w:val="24"/>
                <w:rtl/>
              </w:rPr>
              <w:t xml:space="preserve"> (תהלים צ״א, ט״ו).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הֵם נְתוּנִים בְּשִׁעְבּוּד, וְאַף אֲנִי בַּסְּנֶה מִמָּקוֹם צָר. לְפִיכָךְ מִתּוֹךְ הַסְּנֶה שֶׁכֻּלּוֹ קוֹצִים.</w:t>
            </w:r>
          </w:p>
        </w:tc>
      </w:tr>
    </w:tbl>
    <w:p w14:paraId="27E49D72" w14:textId="5DD666EB" w:rsidR="003F64B0" w:rsidRPr="0005230D" w:rsidRDefault="00BE646E" w:rsidP="008C7365">
      <w:pPr>
        <w:pStyle w:val="NLECaptions"/>
        <w:spacing w:before="360" w:after="120" w:line="264" w:lineRule="auto"/>
        <w:ind w:left="2160" w:hanging="2250"/>
        <w:rPr>
          <w:rFonts w:ascii="Cambria" w:hAnsi="Cambria" w:cs="Calibri"/>
          <w:bCs/>
          <w:sz w:val="20"/>
        </w:rPr>
      </w:pPr>
      <w:bookmarkStart w:id="49" w:name="A5"/>
      <w:r>
        <w:rPr>
          <w:rFonts w:ascii="Cambria" w:hAnsi="Cambria" w:cstheme="minorHAnsi"/>
          <w:bCs/>
          <w:sz w:val="20"/>
        </w:rPr>
        <w:t>A-5</w:t>
      </w:r>
      <w:r w:rsidR="003F64B0" w:rsidRPr="0005230D">
        <w:rPr>
          <w:rFonts w:ascii="Cambria" w:hAnsi="Cambria" w:cstheme="minorHAnsi"/>
          <w:bCs/>
          <w:sz w:val="20"/>
        </w:rPr>
        <w:t xml:space="preserve">:  </w:t>
      </w:r>
      <w:proofErr w:type="spellStart"/>
      <w:r w:rsidR="008C7365">
        <w:rPr>
          <w:rFonts w:ascii="Cambria" w:hAnsi="Cambria" w:cstheme="minorHAnsi"/>
          <w:bCs/>
          <w:sz w:val="20"/>
        </w:rPr>
        <w:t>Bamidbar</w:t>
      </w:r>
      <w:proofErr w:type="spellEnd"/>
      <w:r w:rsidR="008C7365">
        <w:rPr>
          <w:rFonts w:ascii="Cambria" w:hAnsi="Cambria" w:cstheme="minorHAnsi"/>
          <w:bCs/>
          <w:sz w:val="20"/>
        </w:rPr>
        <w:t xml:space="preserve"> Rabbah: </w:t>
      </w:r>
      <w:r w:rsidR="003F64B0" w:rsidRPr="0005230D">
        <w:rPr>
          <w:rFonts w:ascii="Cambria" w:hAnsi="Cambria" w:cs="Calibri"/>
          <w:bCs/>
          <w:sz w:val="20"/>
        </w:rPr>
        <w:t xml:space="preserve">Hashem ‘s sovereignty is strengthened when we become </w:t>
      </w:r>
      <w:bookmarkEnd w:id="49"/>
      <w:r w:rsidR="003F64B0">
        <w:rPr>
          <w:rFonts w:ascii="Cambria" w:hAnsi="Cambria" w:cs="Calibri"/>
          <w:bCs/>
          <w:sz w:val="20"/>
        </w:rPr>
        <w:t>o</w:t>
      </w:r>
      <w:r w:rsidR="003F64B0" w:rsidRPr="0005230D">
        <w:rPr>
          <w:rFonts w:ascii="Cambria" w:hAnsi="Cambria" w:cs="Calibri"/>
          <w:bCs/>
          <w:sz w:val="20"/>
        </w:rPr>
        <w:t>ne united bundle</w:t>
      </w:r>
    </w:p>
    <w:tbl>
      <w:tblPr>
        <w:tblStyle w:val="TableGrid"/>
        <w:tblW w:w="10440" w:type="dxa"/>
        <w:tblInd w:w="-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580"/>
        <w:gridCol w:w="4860"/>
      </w:tblGrid>
      <w:tr w:rsidR="003F64B0" w:rsidRPr="0005230D" w14:paraId="5D1390AA" w14:textId="77777777" w:rsidTr="00BE646E">
        <w:tc>
          <w:tcPr>
            <w:tcW w:w="5580" w:type="dxa"/>
            <w:vAlign w:val="center"/>
          </w:tcPr>
          <w:p w14:paraId="0878E7EC" w14:textId="7D9EBBFB" w:rsidR="003F64B0" w:rsidRPr="0005230D" w:rsidRDefault="003F64B0" w:rsidP="00EC3DEE">
            <w:pPr>
              <w:spacing w:before="60" w:after="60" w:line="324" w:lineRule="auto"/>
              <w:rPr>
                <w:rFonts w:cstheme="minorHAnsi"/>
                <w:i/>
                <w:iCs/>
                <w:sz w:val="20"/>
                <w:szCs w:val="20"/>
              </w:rPr>
            </w:pPr>
            <w:r w:rsidRPr="0005230D">
              <w:rPr>
                <w:rFonts w:cstheme="minorHAnsi"/>
                <w:i/>
                <w:iCs/>
                <w:sz w:val="20"/>
                <w:szCs w:val="20"/>
              </w:rPr>
              <w:t xml:space="preserve">“Who builds His upper strata in the Heavens and He founds His group upon the earth; </w:t>
            </w:r>
            <w:r w:rsidRPr="0005230D">
              <w:rPr>
                <w:rFonts w:cstheme="minorHAnsi"/>
                <w:sz w:val="20"/>
                <w:szCs w:val="20"/>
              </w:rPr>
              <w:t>[</w:t>
            </w:r>
            <w:r w:rsidRPr="0005230D">
              <w:rPr>
                <w:rFonts w:cstheme="minorHAnsi"/>
                <w:i/>
                <w:iCs/>
                <w:sz w:val="20"/>
                <w:szCs w:val="20"/>
              </w:rPr>
              <w:t>Who calls to the waters of the sea and pours them out upon the face of the earth – Hashem is His Name</w:t>
            </w:r>
            <w:r w:rsidRPr="0005230D">
              <w:rPr>
                <w:rFonts w:cstheme="minorHAnsi"/>
                <w:sz w:val="20"/>
                <w:szCs w:val="20"/>
              </w:rPr>
              <w:t xml:space="preserve">].”  </w:t>
            </w:r>
            <w:r w:rsidRPr="003B5670">
              <w:rPr>
                <w:rFonts w:cstheme="minorHAnsi"/>
                <w:sz w:val="20"/>
                <w:szCs w:val="20"/>
              </w:rPr>
              <w:t xml:space="preserve">To what is this compared?  To a palace that was built upon boats.  </w:t>
            </w:r>
            <w:proofErr w:type="gramStart"/>
            <w:r w:rsidRPr="0005230D">
              <w:rPr>
                <w:rFonts w:cstheme="minorHAnsi"/>
                <w:sz w:val="20"/>
                <w:szCs w:val="20"/>
              </w:rPr>
              <w:t>As long as</w:t>
            </w:r>
            <w:proofErr w:type="gramEnd"/>
            <w:r w:rsidRPr="0005230D">
              <w:rPr>
                <w:rFonts w:cstheme="minorHAnsi"/>
                <w:sz w:val="20"/>
                <w:szCs w:val="20"/>
              </w:rPr>
              <w:t xml:space="preserve"> the boats are connected, the palace upon them will stand.  Thus, </w:t>
            </w:r>
            <w:r w:rsidRPr="0005230D">
              <w:rPr>
                <w:rFonts w:cstheme="minorHAnsi"/>
                <w:i/>
                <w:iCs/>
                <w:sz w:val="20"/>
                <w:szCs w:val="20"/>
              </w:rPr>
              <w:t>“Who builds His upper strata in the Heavens</w:t>
            </w:r>
            <w:r w:rsidRPr="005007C6">
              <w:rPr>
                <w:rFonts w:cstheme="minorHAnsi"/>
                <w:i/>
                <w:iCs/>
                <w:sz w:val="20"/>
                <w:szCs w:val="20"/>
              </w:rPr>
              <w:t>”</w:t>
            </w:r>
            <w:r>
              <w:rPr>
                <w:rFonts w:cstheme="minorHAnsi"/>
                <w:sz w:val="20"/>
                <w:szCs w:val="20"/>
              </w:rPr>
              <w:t>:</w:t>
            </w:r>
            <w:r w:rsidRPr="0005230D">
              <w:rPr>
                <w:rFonts w:cstheme="minorHAnsi"/>
                <w:sz w:val="20"/>
                <w:szCs w:val="20"/>
              </w:rPr>
              <w:t xml:space="preserve"> </w:t>
            </w:r>
            <w:r>
              <w:rPr>
                <w:rFonts w:cstheme="minorHAnsi"/>
                <w:sz w:val="20"/>
                <w:szCs w:val="20"/>
              </w:rPr>
              <w:t xml:space="preserve"> W</w:t>
            </w:r>
            <w:r w:rsidRPr="0005230D">
              <w:rPr>
                <w:rFonts w:cstheme="minorHAnsi"/>
                <w:sz w:val="20"/>
                <w:szCs w:val="20"/>
              </w:rPr>
              <w:t xml:space="preserve">hen is His throne, so to speak, established </w:t>
            </w:r>
            <w:r>
              <w:rPr>
                <w:rFonts w:cstheme="minorHAnsi"/>
                <w:sz w:val="20"/>
                <w:szCs w:val="20"/>
              </w:rPr>
              <w:t>A</w:t>
            </w:r>
            <w:r w:rsidRPr="0005230D">
              <w:rPr>
                <w:rFonts w:cstheme="minorHAnsi"/>
                <w:sz w:val="20"/>
                <w:szCs w:val="20"/>
              </w:rPr>
              <w:t>bove?  When Israel becomes one bundle (“</w:t>
            </w:r>
            <w:r w:rsidR="000230E5" w:rsidRPr="000230E5">
              <w:rPr>
                <w:rFonts w:asciiTheme="majorBidi" w:hAnsiTheme="majorBidi" w:cs="Times New Roman"/>
                <w:sz w:val="24"/>
                <w:szCs w:val="24"/>
                <w:rtl/>
              </w:rPr>
              <w:t>אגודה אחת</w:t>
            </w:r>
            <w:r w:rsidRPr="0005230D">
              <w:rPr>
                <w:rFonts w:cstheme="minorHAnsi"/>
                <w:sz w:val="20"/>
                <w:szCs w:val="20"/>
              </w:rPr>
              <w:t xml:space="preserve">”).  It therefore states, </w:t>
            </w:r>
            <w:r w:rsidRPr="0005230D">
              <w:rPr>
                <w:rFonts w:cstheme="minorHAnsi"/>
                <w:i/>
                <w:iCs/>
                <w:sz w:val="20"/>
                <w:szCs w:val="20"/>
              </w:rPr>
              <w:t>“Who builds His upper strata in the Heavens</w:t>
            </w:r>
            <w:r w:rsidRPr="0005230D">
              <w:rPr>
                <w:rFonts w:cstheme="minorHAnsi"/>
                <w:sz w:val="20"/>
                <w:szCs w:val="20"/>
              </w:rPr>
              <w:t xml:space="preserve">,” i.e., [His upper strata will be built] when </w:t>
            </w:r>
            <w:r w:rsidRPr="0005230D">
              <w:rPr>
                <w:rFonts w:cstheme="minorHAnsi"/>
                <w:i/>
                <w:iCs/>
                <w:sz w:val="20"/>
                <w:szCs w:val="20"/>
              </w:rPr>
              <w:t>“He founds His group upon the earth</w:t>
            </w:r>
            <w:r w:rsidRPr="0005230D">
              <w:rPr>
                <w:rFonts w:cstheme="minorHAnsi"/>
                <w:sz w:val="20"/>
                <w:szCs w:val="20"/>
              </w:rPr>
              <w:t xml:space="preserve">.”  </w:t>
            </w:r>
          </w:p>
        </w:tc>
        <w:tc>
          <w:tcPr>
            <w:tcW w:w="4860" w:type="dxa"/>
            <w:vAlign w:val="center"/>
          </w:tcPr>
          <w:p w14:paraId="2166037B" w14:textId="77777777" w:rsidR="003F64B0" w:rsidRPr="0005230D" w:rsidRDefault="003F64B0" w:rsidP="00985C01">
            <w:pPr>
              <w:bidi/>
              <w:spacing w:before="40" w:line="336" w:lineRule="auto"/>
              <w:rPr>
                <w:rFonts w:asciiTheme="majorBidi" w:hAnsiTheme="majorBidi" w:cs="Times New Roman"/>
                <w:sz w:val="24"/>
                <w:szCs w:val="24"/>
              </w:rPr>
            </w:pPr>
            <w:r w:rsidRPr="0005230D">
              <w:rPr>
                <w:rFonts w:asciiTheme="majorBidi" w:hAnsiTheme="majorBidi" w:cs="Times New Roman"/>
                <w:sz w:val="24"/>
                <w:szCs w:val="24"/>
                <w:u w:val="single"/>
                <w:rtl/>
              </w:rPr>
              <w:t>מדרש</w:t>
            </w:r>
            <w:r w:rsidRPr="0005230D">
              <w:rPr>
                <w:rFonts w:asciiTheme="majorBidi" w:hAnsiTheme="majorBidi" w:cs="Times New Roman"/>
                <w:sz w:val="24"/>
                <w:szCs w:val="24"/>
                <w:u w:val="single"/>
              </w:rPr>
              <w:t xml:space="preserve"> </w:t>
            </w:r>
            <w:r w:rsidRPr="0005230D">
              <w:rPr>
                <w:rFonts w:asciiTheme="majorBidi" w:hAnsiTheme="majorBidi" w:cs="Times New Roman"/>
                <w:sz w:val="24"/>
                <w:szCs w:val="24"/>
                <w:u w:val="single"/>
                <w:rtl/>
              </w:rPr>
              <w:t>במדבר רבה ט״ו</w:t>
            </w:r>
            <w:r w:rsidRPr="0005230D">
              <w:rPr>
                <w:rFonts w:asciiTheme="majorBidi" w:hAnsiTheme="majorBidi" w:cs="Times New Roman"/>
                <w:sz w:val="24"/>
                <w:szCs w:val="24"/>
                <w:u w:val="single"/>
              </w:rPr>
              <w:t xml:space="preserve"> ,</w:t>
            </w:r>
            <w:r w:rsidRPr="0005230D">
              <w:rPr>
                <w:rFonts w:asciiTheme="majorBidi" w:hAnsiTheme="majorBidi" w:cs="Times New Roman"/>
                <w:sz w:val="24"/>
                <w:szCs w:val="24"/>
                <w:u w:val="single"/>
                <w:rtl/>
              </w:rPr>
              <w:t>י״ח</w:t>
            </w:r>
            <w:r w:rsidRPr="0005230D">
              <w:rPr>
                <w:rFonts w:cstheme="minorHAnsi"/>
                <w:sz w:val="24"/>
                <w:szCs w:val="24"/>
              </w:rPr>
              <w:t>:</w:t>
            </w:r>
          </w:p>
          <w:p w14:paraId="61A048BE" w14:textId="77777777" w:rsidR="003F64B0" w:rsidRPr="0005230D" w:rsidRDefault="003F64B0" w:rsidP="00985C01">
            <w:pPr>
              <w:bidi/>
              <w:spacing w:before="60" w:after="60" w:line="360" w:lineRule="auto"/>
              <w:rPr>
                <w:rFonts w:asciiTheme="majorBidi" w:hAnsiTheme="majorBidi" w:cs="Times New Roman"/>
                <w:sz w:val="24"/>
                <w:szCs w:val="24"/>
                <w:u w:val="single"/>
                <w:rtl/>
              </w:rPr>
            </w:pPr>
            <w:r w:rsidRPr="0005230D">
              <w:rPr>
                <w:rFonts w:asciiTheme="majorBidi" w:hAnsiTheme="majorBidi" w:cs="Times New Roman"/>
                <w:sz w:val="24"/>
                <w:szCs w:val="24"/>
                <w:rtl/>
              </w:rPr>
              <w:t>(עמוס ט</w:t>
            </w:r>
            <w:r w:rsidRPr="0005230D">
              <w:rPr>
                <w:rFonts w:asciiTheme="majorBidi" w:hAnsiTheme="majorBidi" w:cs="Times New Roman"/>
                <w:sz w:val="24"/>
                <w:szCs w:val="24"/>
              </w:rPr>
              <w:t>:</w:t>
            </w:r>
            <w:r w:rsidRPr="0005230D">
              <w:rPr>
                <w:rFonts w:asciiTheme="majorBidi" w:hAnsiTheme="majorBidi" w:cs="Times New Roman" w:hint="cs"/>
                <w:sz w:val="24"/>
                <w:szCs w:val="24"/>
                <w:rtl/>
              </w:rPr>
              <w:t xml:space="preserve"> ו): ״הַבּוֹנֶה בַשָּׁמַיִם מַעֲלוֹתָו וַאֲגֻדָּתוֹ עַל אֶרֶץ יְסָדָהּ</w:t>
            </w:r>
            <w:r w:rsidRPr="008845DF">
              <w:rPr>
                <w:rFonts w:asciiTheme="majorBidi" w:hAnsiTheme="majorBidi" w:cs="Times New Roman"/>
                <w:sz w:val="20"/>
                <w:szCs w:val="20"/>
              </w:rPr>
              <w:t>]</w:t>
            </w:r>
            <w:r>
              <w:rPr>
                <w:rFonts w:asciiTheme="majorBidi" w:hAnsiTheme="majorBidi" w:cs="Times New Roman"/>
                <w:sz w:val="24"/>
                <w:szCs w:val="24"/>
              </w:rPr>
              <w:t xml:space="preserve"> </w:t>
            </w:r>
            <w:r w:rsidRPr="008845DF">
              <w:rPr>
                <w:rFonts w:asciiTheme="majorBidi" w:hAnsiTheme="majorBidi" w:cs="Times New Roman"/>
                <w:sz w:val="24"/>
                <w:szCs w:val="24"/>
                <w:rtl/>
              </w:rPr>
              <w:t>הַקֹּרֵא לְמֵי הַיָּם וַיִּשְׁפְּכֵם עַל פְּנֵי הָאָרֶץ ה׳ שְׁמוֹ</w:t>
            </w:r>
            <w:r w:rsidRPr="008845DF">
              <w:rPr>
                <w:rFonts w:asciiTheme="majorBidi" w:hAnsiTheme="majorBidi" w:cstheme="majorBidi"/>
                <w:sz w:val="20"/>
                <w:szCs w:val="20"/>
              </w:rPr>
              <w:t>[</w:t>
            </w:r>
            <w:r w:rsidRPr="0005230D">
              <w:rPr>
                <w:rFonts w:asciiTheme="majorBidi" w:hAnsiTheme="majorBidi" w:cs="Times New Roman"/>
                <w:sz w:val="24"/>
                <w:szCs w:val="24"/>
                <w:rtl/>
              </w:rPr>
              <w:t>״</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w:t>
            </w:r>
            <w:r w:rsidRPr="0005230D">
              <w:rPr>
                <w:rFonts w:asciiTheme="majorBidi" w:hAnsiTheme="majorBidi" w:cs="Times New Roman" w:hint="cs"/>
                <w:sz w:val="24"/>
                <w:szCs w:val="24"/>
                <w:rtl/>
              </w:rPr>
              <w:t>לְמָה הַדָּבָר דּוֹמֶה</w:t>
            </w:r>
            <w:r w:rsidRPr="008005EC">
              <w:rPr>
                <w:rFonts w:eastAsiaTheme="minorEastAsia" w:hAnsi="Calibri" w:cstheme="majorBidi"/>
                <w:color w:val="000000" w:themeColor="text1"/>
                <w:kern w:val="24"/>
              </w:rPr>
              <w:t xml:space="preserve"> </w:t>
            </w:r>
            <w:r w:rsidRPr="00644B62">
              <w:rPr>
                <w:rFonts w:asciiTheme="majorBidi" w:hAnsiTheme="majorBidi" w:cs="Times New Roman"/>
                <w:sz w:val="20"/>
                <w:szCs w:val="20"/>
              </w:rPr>
              <w:t>?</w:t>
            </w:r>
            <w:r>
              <w:rPr>
                <w:rFonts w:asciiTheme="majorBidi" w:hAnsiTheme="majorBidi" w:cs="Times New Roman"/>
                <w:sz w:val="20"/>
                <w:szCs w:val="20"/>
              </w:rPr>
              <w:t xml:space="preserve"> </w:t>
            </w:r>
            <w:r w:rsidRPr="0005230D">
              <w:rPr>
                <w:rFonts w:asciiTheme="majorBidi" w:hAnsiTheme="majorBidi" w:cs="Times New Roman" w:hint="cs"/>
                <w:sz w:val="24"/>
                <w:szCs w:val="24"/>
                <w:rtl/>
              </w:rPr>
              <w:t xml:space="preserve"> לְפָלָטִין </w:t>
            </w:r>
            <w:proofErr w:type="spellStart"/>
            <w:r w:rsidRPr="0005230D">
              <w:rPr>
                <w:rFonts w:asciiTheme="majorBidi" w:hAnsiTheme="majorBidi" w:cs="Times New Roman" w:hint="cs"/>
                <w:sz w:val="24"/>
                <w:szCs w:val="24"/>
                <w:rtl/>
              </w:rPr>
              <w:t>שֶׁהָיְתָה</w:t>
            </w:r>
            <w:proofErr w:type="spellEnd"/>
            <w:r w:rsidRPr="0005230D">
              <w:rPr>
                <w:rFonts w:asciiTheme="majorBidi" w:hAnsiTheme="majorBidi" w:cs="Times New Roman" w:hint="cs"/>
                <w:sz w:val="24"/>
                <w:szCs w:val="24"/>
                <w:rtl/>
              </w:rPr>
              <w:t xml:space="preserve"> בְּנוּיָה עַל גַּבֵּי הַסְּפִינוֹת, כָּל זְמַן שֶׁהַסְּפִינוֹת מְחֻבָּרוֹת פָּלָטִין שֶׁעַל גַּבֵּיהֶן עוֹמֶדֶת</w:t>
            </w:r>
            <w:r>
              <w:rPr>
                <w:rFonts w:asciiTheme="majorBidi" w:hAnsiTheme="majorBidi" w:cs="Times New Roman"/>
                <w:sz w:val="24"/>
                <w:szCs w:val="24"/>
              </w:rPr>
              <w:t>.</w:t>
            </w:r>
            <w:r w:rsidRPr="0005230D">
              <w:rPr>
                <w:rFonts w:asciiTheme="majorBidi" w:hAnsiTheme="majorBidi" w:cs="Times New Roman" w:hint="cs"/>
                <w:sz w:val="24"/>
                <w:szCs w:val="24"/>
                <w:rtl/>
              </w:rPr>
              <w:t xml:space="preserve"> כָּךְ הַבּוֹנֶה בַשָּׁמַיִם מַעֲלוֹתָו, כִּבְיָכוֹל כִּסְאוֹ מְבוּסָס לְמַעְלָה בִּזְמַן שֶׁיִּשְׂרָאֵל </w:t>
            </w:r>
            <w:proofErr w:type="spellStart"/>
            <w:r w:rsidRPr="0005230D">
              <w:rPr>
                <w:rFonts w:asciiTheme="majorBidi" w:hAnsiTheme="majorBidi" w:cs="Times New Roman" w:hint="cs"/>
                <w:sz w:val="24"/>
                <w:szCs w:val="24"/>
                <w:rtl/>
              </w:rPr>
              <w:t>עֲשׂוּיִן</w:t>
            </w:r>
            <w:proofErr w:type="spellEnd"/>
            <w:r w:rsidRPr="0005230D">
              <w:rPr>
                <w:rFonts w:asciiTheme="majorBidi" w:hAnsiTheme="majorBidi" w:cs="Times New Roman" w:hint="cs"/>
                <w:sz w:val="24"/>
                <w:szCs w:val="24"/>
                <w:rtl/>
              </w:rPr>
              <w:t xml:space="preserve"> אֲגֻדָּה אַחַת</w:t>
            </w:r>
            <w:r>
              <w:rPr>
                <w:rFonts w:asciiTheme="majorBidi" w:hAnsiTheme="majorBidi" w:cs="Times New Roman"/>
                <w:sz w:val="24"/>
                <w:szCs w:val="24"/>
              </w:rPr>
              <w:t>.</w:t>
            </w:r>
            <w:r w:rsidRPr="0005230D">
              <w:rPr>
                <w:rFonts w:asciiTheme="majorBidi" w:hAnsiTheme="majorBidi" w:cs="Times New Roman" w:hint="cs"/>
                <w:sz w:val="24"/>
                <w:szCs w:val="24"/>
                <w:rtl/>
              </w:rPr>
              <w:t xml:space="preserve"> לְכָךְ נֶאֱמַר: ״הַבּוֹנֶה בַשָּׁמַיִם מַעֲלוֹתָו״</w:t>
            </w:r>
            <w:r>
              <w:rPr>
                <w:rFonts w:asciiTheme="majorBidi" w:hAnsiTheme="majorBidi" w:cs="Times New Roman"/>
                <w:sz w:val="24"/>
                <w:szCs w:val="24"/>
              </w:rPr>
              <w:t>.</w:t>
            </w:r>
            <w:r w:rsidRPr="0005230D">
              <w:rPr>
                <w:rFonts w:asciiTheme="majorBidi" w:hAnsiTheme="majorBidi" w:cs="Times New Roman" w:hint="cs"/>
                <w:sz w:val="24"/>
                <w:szCs w:val="24"/>
                <w:rtl/>
              </w:rPr>
              <w:t xml:space="preserve"> אֵימָתַי</w:t>
            </w:r>
            <w:r w:rsidRPr="00644B62">
              <w:rPr>
                <w:rFonts w:asciiTheme="majorBidi" w:hAnsiTheme="majorBidi" w:cs="Times New Roman"/>
                <w:sz w:val="20"/>
                <w:szCs w:val="20"/>
              </w:rPr>
              <w:t>?</w:t>
            </w:r>
            <w:r>
              <w:rPr>
                <w:rFonts w:asciiTheme="majorBidi" w:hAnsiTheme="majorBidi" w:cs="Times New Roman"/>
                <w:sz w:val="20"/>
                <w:szCs w:val="20"/>
              </w:rPr>
              <w:t xml:space="preserve"> </w:t>
            </w:r>
            <w:r w:rsidRPr="00644B62">
              <w:rPr>
                <w:rFonts w:asciiTheme="majorBidi" w:hAnsiTheme="majorBidi" w:cs="Times New Roman"/>
                <w:sz w:val="20"/>
                <w:szCs w:val="20"/>
                <w:rtl/>
              </w:rPr>
              <w:t xml:space="preserve"> </w:t>
            </w:r>
            <w:r w:rsidRPr="0005230D">
              <w:rPr>
                <w:rFonts w:asciiTheme="majorBidi" w:hAnsiTheme="majorBidi" w:cs="Times New Roman" w:hint="cs"/>
                <w:sz w:val="24"/>
                <w:szCs w:val="24"/>
                <w:rtl/>
              </w:rPr>
              <w:t xml:space="preserve">״וַאֲגֻדָּתוֹ עַל אֶרֶץ יְסָדָהּ״.  </w:t>
            </w:r>
          </w:p>
        </w:tc>
      </w:tr>
    </w:tbl>
    <w:p w14:paraId="74671C37" w14:textId="4266729A" w:rsidR="008C7365" w:rsidRPr="0005230D" w:rsidRDefault="008C7365" w:rsidP="00727914">
      <w:pPr>
        <w:pStyle w:val="NLECaptions"/>
        <w:spacing w:after="60" w:line="264" w:lineRule="auto"/>
        <w:ind w:left="270" w:hanging="450"/>
        <w:rPr>
          <w:rFonts w:ascii="Cambria" w:hAnsi="Cambria" w:cstheme="minorHAnsi"/>
          <w:bCs/>
          <w:sz w:val="20"/>
        </w:rPr>
      </w:pPr>
      <w:bookmarkStart w:id="50" w:name="A6"/>
      <w:r>
        <w:rPr>
          <w:rFonts w:ascii="Cambria" w:hAnsi="Cambria" w:cstheme="minorHAnsi"/>
          <w:bCs/>
          <w:sz w:val="20"/>
        </w:rPr>
        <w:t>A-6</w:t>
      </w:r>
      <w:r w:rsidRPr="0005230D">
        <w:rPr>
          <w:rFonts w:ascii="Cambria" w:hAnsi="Cambria" w:cstheme="minorHAnsi"/>
          <w:bCs/>
          <w:sz w:val="20"/>
        </w:rPr>
        <w:t xml:space="preserve">:  </w:t>
      </w:r>
      <w:proofErr w:type="spellStart"/>
      <w:r>
        <w:rPr>
          <w:rFonts w:ascii="Cambria" w:hAnsi="Cambria" w:cstheme="minorHAnsi"/>
          <w:bCs/>
          <w:sz w:val="20"/>
        </w:rPr>
        <w:t>Shemos</w:t>
      </w:r>
      <w:proofErr w:type="spellEnd"/>
      <w:r w:rsidRPr="0005230D">
        <w:rPr>
          <w:rFonts w:ascii="Cambria" w:hAnsi="Cambria" w:cstheme="minorHAnsi"/>
          <w:bCs/>
          <w:sz w:val="20"/>
        </w:rPr>
        <w:t xml:space="preserve"> Rabbah:  Moshe </w:t>
      </w:r>
      <w:proofErr w:type="spellStart"/>
      <w:r w:rsidRPr="0005230D">
        <w:rPr>
          <w:rFonts w:ascii="Cambria" w:hAnsi="Cambria" w:cstheme="minorHAnsi"/>
          <w:bCs/>
          <w:sz w:val="20"/>
        </w:rPr>
        <w:t>Rabbeinu’s</w:t>
      </w:r>
      <w:proofErr w:type="spellEnd"/>
      <w:r w:rsidRPr="0005230D">
        <w:rPr>
          <w:rFonts w:ascii="Cambria" w:hAnsi="Cambria" w:cstheme="minorHAnsi"/>
          <w:bCs/>
          <w:sz w:val="20"/>
        </w:rPr>
        <w:t xml:space="preserve"> </w:t>
      </w:r>
      <w:proofErr w:type="spellStart"/>
      <w:r w:rsidRPr="0005230D">
        <w:rPr>
          <w:rFonts w:ascii="Cambria" w:hAnsi="Cambria" w:cstheme="minorHAnsi"/>
          <w:bCs/>
          <w:i/>
          <w:iCs/>
          <w:sz w:val="20"/>
        </w:rPr>
        <w:t>Nesiah</w:t>
      </w:r>
      <w:proofErr w:type="spellEnd"/>
      <w:r w:rsidRPr="0005230D">
        <w:rPr>
          <w:rFonts w:ascii="Cambria" w:hAnsi="Cambria" w:cstheme="minorHAnsi"/>
          <w:bCs/>
          <w:i/>
          <w:iCs/>
          <w:sz w:val="20"/>
        </w:rPr>
        <w:t xml:space="preserve"> </w:t>
      </w:r>
      <w:proofErr w:type="spellStart"/>
      <w:r w:rsidRPr="0005230D">
        <w:rPr>
          <w:rFonts w:ascii="Cambria" w:hAnsi="Cambria" w:cstheme="minorHAnsi"/>
          <w:bCs/>
          <w:i/>
          <w:iCs/>
          <w:sz w:val="20"/>
        </w:rPr>
        <w:t>B’ol</w:t>
      </w:r>
      <w:proofErr w:type="spellEnd"/>
      <w:r w:rsidRPr="0005230D">
        <w:rPr>
          <w:rFonts w:ascii="Cambria" w:hAnsi="Cambria" w:cstheme="minorHAnsi"/>
          <w:bCs/>
          <w:sz w:val="20"/>
        </w:rPr>
        <w:t xml:space="preserve"> with </w:t>
      </w:r>
      <w:proofErr w:type="spellStart"/>
      <w:r w:rsidRPr="0005230D">
        <w:rPr>
          <w:rFonts w:ascii="Cambria" w:hAnsi="Cambria" w:cstheme="minorHAnsi"/>
          <w:bCs/>
          <w:i/>
          <w:iCs/>
          <w:sz w:val="20"/>
        </w:rPr>
        <w:t>Klal</w:t>
      </w:r>
      <w:proofErr w:type="spellEnd"/>
      <w:r w:rsidRPr="0005230D">
        <w:rPr>
          <w:rFonts w:ascii="Cambria" w:hAnsi="Cambria" w:cstheme="minorHAnsi"/>
          <w:bCs/>
          <w:i/>
          <w:iCs/>
          <w:sz w:val="20"/>
        </w:rPr>
        <w:t xml:space="preserve"> Yisrael</w:t>
      </w:r>
      <w:r w:rsidRPr="009000F9">
        <w:rPr>
          <w:rFonts w:ascii="Cambria" w:hAnsi="Cambria" w:cstheme="minorHAnsi"/>
          <w:bCs/>
          <w:i/>
          <w:iCs/>
          <w:sz w:val="20"/>
        </w:rPr>
        <w:t>’s</w:t>
      </w:r>
      <w:r w:rsidRPr="0005230D">
        <w:rPr>
          <w:rFonts w:ascii="Cambria" w:hAnsi="Cambria" w:cstheme="minorHAnsi"/>
          <w:bCs/>
          <w:sz w:val="20"/>
        </w:rPr>
        <w:t xml:space="preserve"> suffering </w:t>
      </w:r>
      <w:bookmarkEnd w:id="50"/>
      <w:r w:rsidR="00727914">
        <w:rPr>
          <w:rFonts w:ascii="Cambria" w:hAnsi="Cambria" w:cstheme="minorHAnsi"/>
          <w:bCs/>
          <w:sz w:val="20"/>
        </w:rPr>
        <w:t>– the basis of Hashem’s revelation to him</w:t>
      </w:r>
    </w:p>
    <w:tbl>
      <w:tblPr>
        <w:tblStyle w:val="TableGrid"/>
        <w:tblW w:w="10535" w:type="dxa"/>
        <w:tblInd w:w="-1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120"/>
        <w:gridCol w:w="4415"/>
      </w:tblGrid>
      <w:tr w:rsidR="008C7365" w:rsidRPr="0005230D" w14:paraId="51F2CA4B" w14:textId="77777777" w:rsidTr="000F15BD">
        <w:trPr>
          <w:trHeight w:val="4508"/>
        </w:trPr>
        <w:tc>
          <w:tcPr>
            <w:tcW w:w="6120" w:type="dxa"/>
            <w:vAlign w:val="center"/>
          </w:tcPr>
          <w:p w14:paraId="0946D770" w14:textId="5649B9F5" w:rsidR="008C7365" w:rsidRPr="0005230D" w:rsidRDefault="008C7365" w:rsidP="00322D26">
            <w:pPr>
              <w:spacing w:line="324" w:lineRule="auto"/>
              <w:rPr>
                <w:rFonts w:cstheme="minorHAnsi"/>
                <w:sz w:val="20"/>
                <w:szCs w:val="20"/>
              </w:rPr>
            </w:pPr>
            <w:r w:rsidRPr="0005230D">
              <w:rPr>
                <w:rFonts w:cstheme="minorHAnsi"/>
                <w:sz w:val="20"/>
                <w:szCs w:val="20"/>
              </w:rPr>
              <w:t xml:space="preserve">What is meant by the expression, </w:t>
            </w:r>
            <w:r w:rsidRPr="0005230D">
              <w:rPr>
                <w:rFonts w:cstheme="minorHAnsi"/>
                <w:i/>
                <w:iCs/>
                <w:sz w:val="20"/>
                <w:szCs w:val="20"/>
              </w:rPr>
              <w:t xml:space="preserve">“And he saw </w:t>
            </w:r>
            <w:r>
              <w:rPr>
                <w:rFonts w:cstheme="minorHAnsi"/>
                <w:i/>
                <w:iCs/>
                <w:sz w:val="20"/>
                <w:szCs w:val="20"/>
              </w:rPr>
              <w:t>(</w:t>
            </w:r>
            <w:r w:rsidRPr="0005230D">
              <w:rPr>
                <w:rFonts w:cstheme="minorHAnsi"/>
                <w:i/>
                <w:iCs/>
                <w:sz w:val="20"/>
                <w:szCs w:val="20"/>
              </w:rPr>
              <w:t>their burdens</w:t>
            </w:r>
            <w:r>
              <w:rPr>
                <w:rFonts w:cstheme="minorHAnsi"/>
                <w:i/>
                <w:iCs/>
                <w:sz w:val="20"/>
                <w:szCs w:val="20"/>
              </w:rPr>
              <w:t>)</w:t>
            </w:r>
            <w:r w:rsidRPr="0005230D">
              <w:rPr>
                <w:rFonts w:cstheme="minorHAnsi"/>
                <w:sz w:val="20"/>
                <w:szCs w:val="20"/>
              </w:rPr>
              <w:t xml:space="preserve">?”  It alludes to the fact that Moshe would see their burdens and [share their sorrow to </w:t>
            </w:r>
            <w:r>
              <w:rPr>
                <w:rFonts w:cstheme="minorHAnsi"/>
                <w:sz w:val="20"/>
                <w:szCs w:val="20"/>
              </w:rPr>
              <w:t xml:space="preserve">the </w:t>
            </w:r>
            <w:r w:rsidRPr="0005230D">
              <w:rPr>
                <w:rFonts w:cstheme="minorHAnsi"/>
                <w:sz w:val="20"/>
                <w:szCs w:val="20"/>
              </w:rPr>
              <w:t>extent that he</w:t>
            </w:r>
            <w:r>
              <w:rPr>
                <w:rFonts w:cstheme="minorHAnsi"/>
                <w:sz w:val="20"/>
                <w:szCs w:val="20"/>
              </w:rPr>
              <w:t xml:space="preserve"> would</w:t>
            </w:r>
            <w:r w:rsidRPr="0005230D">
              <w:rPr>
                <w:rFonts w:cstheme="minorHAnsi"/>
                <w:sz w:val="20"/>
                <w:szCs w:val="20"/>
              </w:rPr>
              <w:t>] cry</w:t>
            </w:r>
            <w:r>
              <w:rPr>
                <w:rFonts w:cstheme="minorHAnsi"/>
                <w:sz w:val="20"/>
                <w:szCs w:val="20"/>
              </w:rPr>
              <w:t>:</w:t>
            </w:r>
            <w:r w:rsidRPr="0005230D">
              <w:rPr>
                <w:rFonts w:cstheme="minorHAnsi"/>
                <w:sz w:val="20"/>
                <w:szCs w:val="20"/>
              </w:rPr>
              <w:t xml:space="preserve"> “Woe is me on account of you!  If only I could die for your sake!  For there is no work as hard as working with clay.” And Moshe would lend a shoulder and assist every one of the Israelites</w:t>
            </w:r>
            <w:r>
              <w:rPr>
                <w:rFonts w:cstheme="minorHAnsi"/>
                <w:sz w:val="20"/>
                <w:szCs w:val="20"/>
              </w:rPr>
              <w:t xml:space="preserve"> …</w:t>
            </w:r>
            <w:r w:rsidRPr="0005230D">
              <w:rPr>
                <w:rFonts w:cstheme="minorHAnsi"/>
                <w:sz w:val="20"/>
                <w:szCs w:val="20"/>
              </w:rPr>
              <w:t xml:space="preserve">  </w:t>
            </w:r>
            <w:r>
              <w:rPr>
                <w:rFonts w:cstheme="minorHAnsi"/>
                <w:sz w:val="20"/>
                <w:szCs w:val="20"/>
              </w:rPr>
              <w:t xml:space="preserve">[Moshe] </w:t>
            </w:r>
            <w:r w:rsidRPr="0005230D">
              <w:rPr>
                <w:rFonts w:cstheme="minorHAnsi"/>
                <w:sz w:val="20"/>
                <w:szCs w:val="20"/>
              </w:rPr>
              <w:t xml:space="preserve">would </w:t>
            </w:r>
            <w:r>
              <w:rPr>
                <w:rFonts w:cstheme="minorHAnsi"/>
                <w:sz w:val="20"/>
                <w:szCs w:val="20"/>
              </w:rPr>
              <w:t>remove</w:t>
            </w:r>
            <w:r w:rsidRPr="0005230D">
              <w:rPr>
                <w:rFonts w:cstheme="minorHAnsi"/>
                <w:sz w:val="20"/>
                <w:szCs w:val="20"/>
              </w:rPr>
              <w:t xml:space="preserve"> his </w:t>
            </w:r>
            <w:r>
              <w:rPr>
                <w:rFonts w:cstheme="minorHAnsi"/>
                <w:sz w:val="20"/>
                <w:szCs w:val="20"/>
              </w:rPr>
              <w:t xml:space="preserve">royal garments </w:t>
            </w:r>
            <w:r w:rsidRPr="0005230D">
              <w:rPr>
                <w:rFonts w:cstheme="minorHAnsi"/>
                <w:sz w:val="20"/>
                <w:szCs w:val="20"/>
              </w:rPr>
              <w:t>and go to rearrange the Israelites’ burdens [in accordance with each one’s capacity]</w:t>
            </w:r>
            <w:r>
              <w:rPr>
                <w:rFonts w:cstheme="minorHAnsi"/>
                <w:sz w:val="20"/>
                <w:szCs w:val="20"/>
              </w:rPr>
              <w:t xml:space="preserve"> …</w:t>
            </w:r>
            <w:r w:rsidRPr="0005230D">
              <w:rPr>
                <w:rFonts w:cstheme="minorHAnsi"/>
                <w:sz w:val="20"/>
                <w:szCs w:val="20"/>
              </w:rPr>
              <w:t xml:space="preserve"> </w:t>
            </w:r>
            <w:r w:rsidR="0090149D">
              <w:rPr>
                <w:rFonts w:cstheme="minorHAnsi"/>
                <w:sz w:val="20"/>
                <w:szCs w:val="20"/>
              </w:rPr>
              <w:t>The Holy One, blessed is He,</w:t>
            </w:r>
            <w:r w:rsidRPr="0005230D">
              <w:rPr>
                <w:rFonts w:cstheme="minorHAnsi"/>
                <w:sz w:val="20"/>
                <w:szCs w:val="20"/>
              </w:rPr>
              <w:t xml:space="preserve"> said to Moshe, “You left aside your usual affairs to go out and observe the suffering of Israel, treating them as brothers, so too I will, as it were, leave aside the upper and the lower realms and speak to you.”  Thus, it is written, </w:t>
            </w:r>
            <w:r w:rsidRPr="0005230D">
              <w:rPr>
                <w:rFonts w:cstheme="minorHAnsi"/>
                <w:i/>
                <w:iCs/>
                <w:sz w:val="20"/>
                <w:szCs w:val="20"/>
              </w:rPr>
              <w:t>“And Hashem saw that he [Moshe] turned aside to see</w:t>
            </w:r>
            <w:r>
              <w:rPr>
                <w:rFonts w:cstheme="minorHAnsi"/>
                <w:i/>
                <w:iCs/>
                <w:sz w:val="20"/>
                <w:szCs w:val="20"/>
              </w:rPr>
              <w:t>.</w:t>
            </w:r>
            <w:r w:rsidRPr="00E41032">
              <w:rPr>
                <w:rFonts w:cstheme="minorHAnsi"/>
                <w:sz w:val="20"/>
                <w:szCs w:val="20"/>
              </w:rPr>
              <w:t>”</w:t>
            </w:r>
            <w:r w:rsidRPr="0005230D">
              <w:rPr>
                <w:rFonts w:cstheme="minorHAnsi"/>
                <w:sz w:val="20"/>
                <w:szCs w:val="20"/>
              </w:rPr>
              <w:t xml:space="preserve">  </w:t>
            </w:r>
            <w:r w:rsidR="0090149D">
              <w:rPr>
                <w:rFonts w:cstheme="minorHAnsi"/>
                <w:sz w:val="20"/>
                <w:szCs w:val="20"/>
              </w:rPr>
              <w:t>The Holy One, blessed is He,</w:t>
            </w:r>
            <w:r w:rsidRPr="0005230D">
              <w:rPr>
                <w:rFonts w:cstheme="minorHAnsi"/>
                <w:sz w:val="20"/>
                <w:szCs w:val="20"/>
              </w:rPr>
              <w:t xml:space="preserve"> saw that Moshe turned aside from his affairs to see the burdens of Israel.  Therefore, </w:t>
            </w:r>
            <w:r w:rsidRPr="0005230D">
              <w:rPr>
                <w:rFonts w:cstheme="minorHAnsi"/>
                <w:i/>
                <w:iCs/>
                <w:sz w:val="20"/>
                <w:szCs w:val="20"/>
              </w:rPr>
              <w:t>“</w:t>
            </w:r>
            <w:r>
              <w:rPr>
                <w:rFonts w:cstheme="minorHAnsi"/>
                <w:i/>
                <w:iCs/>
                <w:sz w:val="20"/>
                <w:szCs w:val="20"/>
              </w:rPr>
              <w:t>G-d</w:t>
            </w:r>
            <w:r w:rsidRPr="0005230D">
              <w:rPr>
                <w:rFonts w:cstheme="minorHAnsi"/>
                <w:i/>
                <w:iCs/>
                <w:sz w:val="20"/>
                <w:szCs w:val="20"/>
              </w:rPr>
              <w:t xml:space="preserve"> called out to him from amid the bush.</w:t>
            </w:r>
            <w:r w:rsidRPr="0005230D">
              <w:rPr>
                <w:rFonts w:cstheme="minorHAnsi"/>
                <w:sz w:val="20"/>
                <w:szCs w:val="20"/>
              </w:rPr>
              <w:t>”</w:t>
            </w:r>
          </w:p>
        </w:tc>
        <w:tc>
          <w:tcPr>
            <w:tcW w:w="4415" w:type="dxa"/>
            <w:vAlign w:val="center"/>
          </w:tcPr>
          <w:p w14:paraId="4854B797" w14:textId="77777777" w:rsidR="00E21752" w:rsidRDefault="008C7365" w:rsidP="00BC4458">
            <w:pPr>
              <w:bidi/>
              <w:spacing w:before="120" w:line="336" w:lineRule="auto"/>
              <w:rPr>
                <w:rFonts w:cstheme="minorHAnsi"/>
                <w:sz w:val="24"/>
                <w:szCs w:val="24"/>
              </w:rPr>
            </w:pPr>
            <w:r w:rsidRPr="0005230D">
              <w:rPr>
                <w:rFonts w:asciiTheme="majorBidi" w:hAnsiTheme="majorBidi" w:cs="Times New Roman"/>
                <w:sz w:val="24"/>
                <w:szCs w:val="24"/>
                <w:u w:val="single"/>
                <w:rtl/>
              </w:rPr>
              <w:t>מדרש שמות רבה א׳</w:t>
            </w:r>
            <w:r w:rsidRPr="0005230D">
              <w:rPr>
                <w:rFonts w:asciiTheme="majorBidi" w:hAnsiTheme="majorBidi" w:cs="Times New Roman"/>
                <w:sz w:val="24"/>
                <w:szCs w:val="24"/>
                <w:u w:val="single"/>
              </w:rPr>
              <w:t>,</w:t>
            </w:r>
            <w:r w:rsidRPr="0005230D">
              <w:rPr>
                <w:rFonts w:asciiTheme="majorBidi" w:hAnsiTheme="majorBidi" w:cs="Times New Roman"/>
                <w:sz w:val="24"/>
                <w:szCs w:val="24"/>
                <w:u w:val="single"/>
                <w:rtl/>
              </w:rPr>
              <w:t xml:space="preserve"> כ</w:t>
            </w:r>
            <w:r w:rsidRPr="0005230D">
              <w:rPr>
                <w:rFonts w:asciiTheme="majorBidi" w:hAnsiTheme="majorBidi" w:cs="Times New Roman" w:hint="cs"/>
                <w:sz w:val="24"/>
                <w:szCs w:val="24"/>
                <w:u w:val="single"/>
                <w:rtl/>
              </w:rPr>
              <w:t>״</w:t>
            </w:r>
            <w:r w:rsidRPr="0005230D">
              <w:rPr>
                <w:rFonts w:asciiTheme="majorBidi" w:hAnsiTheme="majorBidi" w:cs="Times New Roman"/>
                <w:sz w:val="24"/>
                <w:szCs w:val="24"/>
                <w:u w:val="single"/>
                <w:rtl/>
              </w:rPr>
              <w:t>ז</w:t>
            </w:r>
            <w:r w:rsidRPr="0005230D">
              <w:rPr>
                <w:rFonts w:cstheme="minorHAnsi"/>
                <w:sz w:val="24"/>
                <w:szCs w:val="24"/>
                <w:rtl/>
              </w:rPr>
              <w:t>׃</w:t>
            </w:r>
          </w:p>
          <w:p w14:paraId="7DC38C85" w14:textId="4A428D83" w:rsidR="008C7365" w:rsidRPr="0005230D" w:rsidRDefault="008C7365" w:rsidP="00BC4458">
            <w:pPr>
              <w:bidi/>
              <w:spacing w:before="60" w:after="60" w:line="336" w:lineRule="auto"/>
              <w:rPr>
                <w:rFonts w:cs="FrankRuehl"/>
                <w:b/>
                <w:sz w:val="24"/>
                <w:szCs w:val="24"/>
              </w:rPr>
            </w:pPr>
            <w:r>
              <w:rPr>
                <w:rFonts w:cstheme="minorHAnsi"/>
                <w:sz w:val="24"/>
                <w:szCs w:val="24"/>
              </w:rPr>
              <w:t xml:space="preserve">  </w:t>
            </w:r>
            <w:r w:rsidRPr="0005230D">
              <w:rPr>
                <w:rFonts w:asciiTheme="majorBidi" w:hAnsiTheme="majorBidi" w:cs="Times New Roman"/>
                <w:sz w:val="24"/>
                <w:szCs w:val="24"/>
                <w:rtl/>
              </w:rPr>
              <w:t xml:space="preserve">מַהוּ </w:t>
            </w:r>
            <w:r w:rsidRPr="004263F9">
              <w:rPr>
                <w:rFonts w:asciiTheme="majorBidi" w:hAnsiTheme="majorBidi" w:cs="Times New Roman"/>
                <w:sz w:val="24"/>
                <w:szCs w:val="24"/>
                <w:rtl/>
              </w:rPr>
              <w:t>״</w:t>
            </w:r>
            <w:r w:rsidRPr="0005230D">
              <w:rPr>
                <w:rFonts w:asciiTheme="majorBidi" w:hAnsiTheme="majorBidi" w:cs="Times New Roman"/>
                <w:sz w:val="24"/>
                <w:szCs w:val="24"/>
                <w:rtl/>
              </w:rPr>
              <w:t xml:space="preserve">וַיַּרְא </w:t>
            </w:r>
            <w:r w:rsidRPr="004263F9">
              <w:rPr>
                <w:rFonts w:cstheme="minorHAnsi"/>
                <w:sz w:val="20"/>
                <w:szCs w:val="20"/>
              </w:rPr>
              <w:t>)</w:t>
            </w:r>
            <w:proofErr w:type="spellStart"/>
            <w:r w:rsidRPr="0005230D">
              <w:rPr>
                <w:rFonts w:asciiTheme="majorBidi" w:hAnsiTheme="majorBidi" w:cs="Times New Roman"/>
                <w:sz w:val="24"/>
                <w:szCs w:val="24"/>
                <w:rtl/>
              </w:rPr>
              <w:t>בְּסִבְלֹתָם</w:t>
            </w:r>
            <w:proofErr w:type="spellEnd"/>
            <w:r w:rsidRPr="004263F9">
              <w:rPr>
                <w:rFonts w:cstheme="minorHAnsi"/>
                <w:sz w:val="20"/>
                <w:szCs w:val="20"/>
              </w:rPr>
              <w:t>(</w:t>
            </w:r>
            <w:r w:rsidRPr="004263F9">
              <w:rPr>
                <w:rFonts w:asciiTheme="majorBidi" w:hAnsiTheme="majorBidi" w:cs="Times New Roman"/>
                <w:sz w:val="24"/>
                <w:szCs w:val="24"/>
                <w:rtl/>
              </w:rPr>
              <w:t>״</w:t>
            </w:r>
            <w:r w:rsidRPr="004263F9">
              <w:rPr>
                <w:rFonts w:asciiTheme="majorBidi" w:hAnsiTheme="majorBidi" w:cstheme="majorBidi"/>
                <w:sz w:val="20"/>
                <w:szCs w:val="20"/>
              </w:rPr>
              <w:t>?</w:t>
            </w:r>
            <w:r w:rsidRPr="0005230D">
              <w:rPr>
                <w:rFonts w:asciiTheme="majorBidi" w:hAnsiTheme="majorBidi" w:cs="Times New Roman"/>
                <w:sz w:val="24"/>
                <w:szCs w:val="24"/>
                <w:rtl/>
              </w:rPr>
              <w:t xml:space="preserve"> </w:t>
            </w:r>
            <w:r>
              <w:rPr>
                <w:rFonts w:asciiTheme="majorBidi" w:hAnsiTheme="majorBidi" w:cs="Times New Roman"/>
                <w:sz w:val="24"/>
                <w:szCs w:val="24"/>
              </w:rPr>
              <w:t xml:space="preserve"> </w:t>
            </w:r>
            <w:r w:rsidRPr="0005230D">
              <w:rPr>
                <w:rFonts w:asciiTheme="majorBidi" w:hAnsiTheme="majorBidi" w:cs="Times New Roman"/>
                <w:sz w:val="24"/>
                <w:szCs w:val="24"/>
                <w:rtl/>
              </w:rPr>
              <w:t xml:space="preserve">שֶׁהָיָה רוֹאֶה </w:t>
            </w:r>
            <w:proofErr w:type="spellStart"/>
            <w:r w:rsidRPr="0005230D">
              <w:rPr>
                <w:rFonts w:asciiTheme="majorBidi" w:hAnsiTheme="majorBidi" w:cs="Times New Roman"/>
                <w:sz w:val="24"/>
                <w:szCs w:val="24"/>
                <w:rtl/>
              </w:rPr>
              <w:t>בְּסִבְלוֹתָם</w:t>
            </w:r>
            <w:proofErr w:type="spellEnd"/>
            <w:r w:rsidRPr="0005230D">
              <w:rPr>
                <w:rFonts w:asciiTheme="majorBidi" w:hAnsiTheme="majorBidi" w:cs="Times New Roman"/>
                <w:sz w:val="24"/>
                <w:szCs w:val="24"/>
                <w:rtl/>
              </w:rPr>
              <w:t xml:space="preserve"> וּבוֹכֶה וְאוֹמֵר</w:t>
            </w:r>
            <w:r w:rsidRPr="0005230D">
              <w:rPr>
                <w:rFonts w:cstheme="minorHAnsi"/>
                <w:sz w:val="24"/>
                <w:szCs w:val="24"/>
                <w:rtl/>
              </w:rPr>
              <w:t>׃</w:t>
            </w:r>
            <w:r w:rsidRPr="0005230D">
              <w:rPr>
                <w:rFonts w:asciiTheme="majorBidi" w:hAnsiTheme="majorBidi" w:cs="Times New Roman"/>
                <w:sz w:val="24"/>
                <w:szCs w:val="24"/>
                <w:rtl/>
              </w:rPr>
              <w:t xml:space="preserve"> </w:t>
            </w:r>
            <w:r w:rsidRPr="004263F9">
              <w:rPr>
                <w:rFonts w:asciiTheme="majorBidi" w:hAnsiTheme="majorBidi" w:cs="Times New Roman"/>
                <w:sz w:val="24"/>
                <w:szCs w:val="24"/>
                <w:rtl/>
              </w:rPr>
              <w:t>״</w:t>
            </w:r>
            <w:r w:rsidRPr="0005230D">
              <w:rPr>
                <w:rFonts w:asciiTheme="majorBidi" w:hAnsiTheme="majorBidi" w:cs="Times New Roman"/>
                <w:sz w:val="24"/>
                <w:szCs w:val="24"/>
                <w:rtl/>
              </w:rPr>
              <w:t xml:space="preserve">חֲבָל לִי עֲלֵיכֶם מִי </w:t>
            </w:r>
            <w:proofErr w:type="spellStart"/>
            <w:r w:rsidRPr="0005230D">
              <w:rPr>
                <w:rFonts w:asciiTheme="majorBidi" w:hAnsiTheme="majorBidi" w:cs="Times New Roman"/>
                <w:sz w:val="24"/>
                <w:szCs w:val="24"/>
                <w:rtl/>
              </w:rPr>
              <w:t>יִתֵּן</w:t>
            </w:r>
            <w:proofErr w:type="spellEnd"/>
            <w:r w:rsidRPr="0005230D">
              <w:rPr>
                <w:rFonts w:asciiTheme="majorBidi" w:hAnsiTheme="majorBidi" w:cs="Times New Roman"/>
                <w:sz w:val="24"/>
                <w:szCs w:val="24"/>
                <w:rtl/>
              </w:rPr>
              <w:t xml:space="preserve"> מוֹתִי עֲלֵיכֶם, שֶׁאֵין לְךָ מְלָאכָה קָשָׁה מִמְּלֶאכֶת הַטִּיט</w:t>
            </w:r>
            <w:r w:rsidRPr="004263F9">
              <w:rPr>
                <w:rFonts w:asciiTheme="majorBidi" w:hAnsiTheme="majorBidi" w:cs="Times New Roman"/>
                <w:sz w:val="24"/>
                <w:szCs w:val="24"/>
                <w:rtl/>
              </w:rPr>
              <w:t>״</w:t>
            </w:r>
            <w:r w:rsidRPr="0005230D">
              <w:rPr>
                <w:rFonts w:asciiTheme="majorBidi" w:hAnsiTheme="majorBidi" w:cs="Times New Roman"/>
                <w:sz w:val="24"/>
                <w:szCs w:val="24"/>
                <w:rtl/>
              </w:rPr>
              <w:t>, וְהָיָה נוֹתֵן כְּתֵפָיו וּמְסַיֵּעַ לְכָל אֶחָד וְאֶחָד מֵהֶן</w:t>
            </w:r>
            <w:r>
              <w:rPr>
                <w:rFonts w:asciiTheme="majorBidi" w:hAnsiTheme="majorBidi" w:cs="Times New Roman"/>
                <w:sz w:val="24"/>
                <w:szCs w:val="24"/>
              </w:rPr>
              <w:t xml:space="preserve">. </w:t>
            </w:r>
            <w:r>
              <w:rPr>
                <w:rFonts w:asciiTheme="majorBidi" w:hAnsiTheme="majorBidi" w:cs="Times New Roman" w:hint="cs"/>
                <w:sz w:val="24"/>
                <w:szCs w:val="24"/>
                <w:rtl/>
              </w:rPr>
              <w:t>…</w:t>
            </w:r>
            <w:r w:rsidRPr="0005230D">
              <w:rPr>
                <w:rFonts w:asciiTheme="majorBidi" w:hAnsiTheme="majorBidi" w:cs="Times New Roman"/>
                <w:sz w:val="24"/>
                <w:szCs w:val="24"/>
                <w:rtl/>
              </w:rPr>
              <w:t xml:space="preserve"> וְהָיָה מַנִּיחַ דְּרָגוֹן שֶׁלּוֹ וְהוֹלֵךְ </w:t>
            </w:r>
            <w:proofErr w:type="spellStart"/>
            <w:r w:rsidRPr="0005230D">
              <w:rPr>
                <w:rFonts w:asciiTheme="majorBidi" w:hAnsiTheme="majorBidi" w:cs="Times New Roman"/>
                <w:sz w:val="24"/>
                <w:szCs w:val="24"/>
                <w:rtl/>
              </w:rPr>
              <w:t>וּמְיַשֵּׁב</w:t>
            </w:r>
            <w:proofErr w:type="spellEnd"/>
            <w:r w:rsidRPr="0005230D">
              <w:rPr>
                <w:rFonts w:asciiTheme="majorBidi" w:hAnsiTheme="majorBidi" w:cs="Times New Roman"/>
                <w:sz w:val="24"/>
                <w:szCs w:val="24"/>
                <w:rtl/>
              </w:rPr>
              <w:t xml:space="preserve"> לָהֶם סִבְלוֹתֵיהֶם</w:t>
            </w:r>
            <w:r>
              <w:rPr>
                <w:rFonts w:asciiTheme="majorBidi" w:hAnsiTheme="majorBidi" w:cs="Times New Roman"/>
                <w:sz w:val="24"/>
                <w:szCs w:val="24"/>
              </w:rPr>
              <w:t xml:space="preserve"> </w:t>
            </w:r>
            <w:r>
              <w:rPr>
                <w:rFonts w:asciiTheme="majorBidi" w:hAnsiTheme="majorBidi" w:cs="Times New Roman" w:hint="cs"/>
                <w:sz w:val="24"/>
                <w:szCs w:val="24"/>
                <w:rtl/>
              </w:rPr>
              <w:t>…</w:t>
            </w:r>
            <w:r w:rsidRPr="0005230D">
              <w:rPr>
                <w:rFonts w:asciiTheme="majorBidi" w:hAnsiTheme="majorBidi" w:cs="Times New Roman"/>
                <w:sz w:val="24"/>
                <w:szCs w:val="24"/>
                <w:rtl/>
              </w:rPr>
              <w:t xml:space="preserve"> </w:t>
            </w:r>
            <w:r w:rsidR="002143E1">
              <w:rPr>
                <w:rFonts w:asciiTheme="majorBidi" w:hAnsiTheme="majorBidi" w:cs="Times New Roman"/>
                <w:sz w:val="24"/>
                <w:szCs w:val="24"/>
              </w:rPr>
              <w:br/>
            </w:r>
            <w:r w:rsidRPr="00AA2EBC">
              <w:rPr>
                <w:rFonts w:asciiTheme="majorBidi" w:hAnsiTheme="majorBidi" w:cs="Times New Roman"/>
                <w:sz w:val="24"/>
                <w:szCs w:val="24"/>
                <w:rtl/>
              </w:rPr>
              <w:t>אָמַר</w:t>
            </w:r>
            <w:r w:rsidRPr="0005230D">
              <w:rPr>
                <w:rFonts w:asciiTheme="majorBidi" w:hAnsiTheme="majorBidi" w:cs="Times New Roman"/>
                <w:sz w:val="24"/>
                <w:szCs w:val="24"/>
                <w:rtl/>
              </w:rPr>
              <w:t xml:space="preserve"> </w:t>
            </w:r>
            <w:r w:rsidRPr="007E2833">
              <w:rPr>
                <w:rFonts w:asciiTheme="majorBidi" w:hAnsiTheme="majorBidi" w:cs="Times New Roman"/>
                <w:sz w:val="24"/>
                <w:szCs w:val="24"/>
                <w:rtl/>
              </w:rPr>
              <w:t>הקב״ה</w:t>
            </w:r>
            <w:r w:rsidRPr="0005230D">
              <w:rPr>
                <w:rFonts w:cstheme="minorHAnsi"/>
                <w:sz w:val="24"/>
                <w:szCs w:val="24"/>
                <w:rtl/>
              </w:rPr>
              <w:t>׃</w:t>
            </w:r>
            <w:r w:rsidRPr="0005230D">
              <w:rPr>
                <w:rFonts w:asciiTheme="majorBidi" w:hAnsiTheme="majorBidi" w:cs="Times New Roman"/>
                <w:sz w:val="24"/>
                <w:szCs w:val="24"/>
                <w:rtl/>
              </w:rPr>
              <w:t xml:space="preserve"> </w:t>
            </w:r>
            <w:r w:rsidRPr="004263F9">
              <w:rPr>
                <w:rFonts w:asciiTheme="majorBidi" w:hAnsiTheme="majorBidi" w:cs="Times New Roman"/>
                <w:sz w:val="24"/>
                <w:szCs w:val="24"/>
                <w:rtl/>
              </w:rPr>
              <w:t>״</w:t>
            </w:r>
            <w:r w:rsidRPr="0005230D">
              <w:rPr>
                <w:rFonts w:asciiTheme="majorBidi" w:hAnsiTheme="majorBidi" w:cs="Times New Roman"/>
                <w:sz w:val="24"/>
                <w:szCs w:val="24"/>
                <w:rtl/>
              </w:rPr>
              <w:t>אַתָּה הִנַּחְתָּ עֲסָקֶיךָ וְהָלַכְתָּ לִרְאוֹת בְּצַעֲרָן שֶׁל יִשְׂרָאֵל, וְנָהַגְתָּ בָּהֶן מִנְהַג אַחִים, אֲנִי מַנִּיחַ אֶת הָעֶלְיוֹנִים וְאֶת הַתַּחְתּוֹנִים, וַאֲדַבֵּר עִמְּךָ</w:t>
            </w:r>
            <w:r w:rsidRPr="004263F9">
              <w:rPr>
                <w:rFonts w:asciiTheme="majorBidi" w:hAnsiTheme="majorBidi" w:cs="Times New Roman"/>
                <w:sz w:val="24"/>
                <w:szCs w:val="24"/>
                <w:rtl/>
              </w:rPr>
              <w:t>״</w:t>
            </w:r>
            <w:r w:rsidRPr="0005230D">
              <w:rPr>
                <w:rFonts w:asciiTheme="majorBidi" w:hAnsiTheme="majorBidi" w:cs="Times New Roman"/>
                <w:sz w:val="24"/>
                <w:szCs w:val="24"/>
                <w:rtl/>
              </w:rPr>
              <w:t xml:space="preserve">, </w:t>
            </w:r>
            <w:proofErr w:type="spellStart"/>
            <w:r w:rsidRPr="0005230D">
              <w:rPr>
                <w:rFonts w:asciiTheme="majorBidi" w:hAnsiTheme="majorBidi" w:cs="Times New Roman"/>
                <w:sz w:val="24"/>
                <w:szCs w:val="24"/>
                <w:rtl/>
              </w:rPr>
              <w:t>הֲדָא</w:t>
            </w:r>
            <w:proofErr w:type="spellEnd"/>
            <w:r w:rsidRPr="0005230D">
              <w:rPr>
                <w:rFonts w:asciiTheme="majorBidi" w:hAnsiTheme="majorBidi" w:cs="Times New Roman"/>
                <w:sz w:val="24"/>
                <w:szCs w:val="24"/>
                <w:rtl/>
              </w:rPr>
              <w:t xml:space="preserve"> הוּא </w:t>
            </w:r>
            <w:proofErr w:type="spellStart"/>
            <w:r w:rsidRPr="0005230D">
              <w:rPr>
                <w:rFonts w:asciiTheme="majorBidi" w:hAnsiTheme="majorBidi" w:cs="Times New Roman"/>
                <w:sz w:val="24"/>
                <w:szCs w:val="24"/>
                <w:rtl/>
              </w:rPr>
              <w:t>דִכְתִיב</w:t>
            </w:r>
            <w:proofErr w:type="spellEnd"/>
            <w:r w:rsidRPr="0005230D">
              <w:rPr>
                <w:rFonts w:asciiTheme="majorBidi" w:hAnsiTheme="majorBidi" w:cs="Times New Roman"/>
                <w:sz w:val="24"/>
                <w:szCs w:val="24"/>
                <w:rtl/>
              </w:rPr>
              <w:t xml:space="preserve">: </w:t>
            </w:r>
            <w:r w:rsidRPr="004263F9">
              <w:rPr>
                <w:rFonts w:asciiTheme="majorBidi" w:hAnsiTheme="majorBidi" w:cs="Times New Roman"/>
                <w:sz w:val="24"/>
                <w:szCs w:val="24"/>
                <w:rtl/>
              </w:rPr>
              <w:t>״</w:t>
            </w:r>
            <w:r w:rsidRPr="0005230D">
              <w:rPr>
                <w:rFonts w:asciiTheme="majorBidi" w:hAnsiTheme="majorBidi" w:cs="Times New Roman"/>
                <w:sz w:val="24"/>
                <w:szCs w:val="24"/>
                <w:rtl/>
              </w:rPr>
              <w:t>וַיַּרְא ה׳ כִּי סָר לִרְאוֹת</w:t>
            </w:r>
            <w:r w:rsidRPr="004263F9">
              <w:rPr>
                <w:rFonts w:asciiTheme="majorBidi" w:hAnsiTheme="majorBidi" w:cs="Times New Roman"/>
                <w:sz w:val="24"/>
                <w:szCs w:val="24"/>
                <w:rtl/>
              </w:rPr>
              <w:t>״</w:t>
            </w:r>
            <w:r w:rsidRPr="0005230D">
              <w:rPr>
                <w:rFonts w:asciiTheme="majorBidi" w:hAnsiTheme="majorBidi" w:cs="Times New Roman"/>
                <w:sz w:val="24"/>
                <w:szCs w:val="24"/>
                <w:rtl/>
              </w:rPr>
              <w:t xml:space="preserve">, רָאָה </w:t>
            </w:r>
            <w:r w:rsidRPr="007E2833">
              <w:rPr>
                <w:rFonts w:asciiTheme="majorBidi" w:hAnsiTheme="majorBidi" w:cs="Times New Roman"/>
                <w:sz w:val="24"/>
                <w:szCs w:val="24"/>
                <w:rtl/>
              </w:rPr>
              <w:t>הקב״ה</w:t>
            </w:r>
            <w:r w:rsidRPr="0005230D">
              <w:rPr>
                <w:rFonts w:asciiTheme="majorBidi" w:hAnsiTheme="majorBidi" w:cs="Times New Roman"/>
                <w:sz w:val="24"/>
                <w:szCs w:val="24"/>
                <w:rtl/>
              </w:rPr>
              <w:t xml:space="preserve"> בְּמשֶׁה שֶׁסָּר מֵעֲסָקָיו לִרְאוֹת </w:t>
            </w:r>
            <w:proofErr w:type="spellStart"/>
            <w:r w:rsidRPr="0005230D">
              <w:rPr>
                <w:rFonts w:asciiTheme="majorBidi" w:hAnsiTheme="majorBidi" w:cs="Times New Roman"/>
                <w:sz w:val="24"/>
                <w:szCs w:val="24"/>
                <w:rtl/>
              </w:rPr>
              <w:t>בְּסִבְלוֹתָם</w:t>
            </w:r>
            <w:proofErr w:type="spellEnd"/>
            <w:r w:rsidRPr="0005230D">
              <w:rPr>
                <w:rFonts w:asciiTheme="majorBidi" w:hAnsiTheme="majorBidi" w:cs="Times New Roman"/>
                <w:sz w:val="24"/>
                <w:szCs w:val="24"/>
                <w:rtl/>
              </w:rPr>
              <w:t xml:space="preserve">, לְפִיכָךְ: </w:t>
            </w:r>
            <w:r w:rsidRPr="004263F9">
              <w:rPr>
                <w:rFonts w:asciiTheme="majorBidi" w:hAnsiTheme="majorBidi" w:cs="Times New Roman"/>
                <w:sz w:val="24"/>
                <w:szCs w:val="24"/>
                <w:rtl/>
              </w:rPr>
              <w:t>״</w:t>
            </w:r>
            <w:r w:rsidRPr="0005230D">
              <w:rPr>
                <w:rFonts w:asciiTheme="majorBidi" w:hAnsiTheme="majorBidi" w:cs="Times New Roman"/>
                <w:sz w:val="24"/>
                <w:szCs w:val="24"/>
                <w:rtl/>
              </w:rPr>
              <w:t xml:space="preserve">וַיִּקְרָא אֵלָיו </w:t>
            </w:r>
            <w:proofErr w:type="spellStart"/>
            <w:r w:rsidRPr="00B355DC">
              <w:rPr>
                <w:rFonts w:asciiTheme="majorBidi" w:hAnsiTheme="majorBidi" w:cs="Times New Roman"/>
                <w:sz w:val="24"/>
                <w:szCs w:val="24"/>
                <w:rtl/>
              </w:rPr>
              <w:t>אֱלֹקִים</w:t>
            </w:r>
            <w:proofErr w:type="spellEnd"/>
            <w:r w:rsidRPr="0005230D">
              <w:rPr>
                <w:rFonts w:asciiTheme="majorBidi" w:hAnsiTheme="majorBidi" w:cs="Times New Roman"/>
                <w:sz w:val="24"/>
                <w:szCs w:val="24"/>
                <w:rtl/>
              </w:rPr>
              <w:t xml:space="preserve"> מִתּוֹךְ הַסְּנֶה</w:t>
            </w:r>
            <w:r w:rsidRPr="004263F9">
              <w:rPr>
                <w:rFonts w:asciiTheme="majorBidi" w:hAnsiTheme="majorBidi" w:cs="Times New Roman"/>
                <w:sz w:val="24"/>
                <w:szCs w:val="24"/>
                <w:rtl/>
              </w:rPr>
              <w:t>״</w:t>
            </w:r>
            <w:r w:rsidRPr="0005230D">
              <w:rPr>
                <w:rFonts w:asciiTheme="majorBidi" w:hAnsiTheme="majorBidi" w:cs="Times New Roman"/>
                <w:sz w:val="24"/>
                <w:szCs w:val="24"/>
                <w:rtl/>
              </w:rPr>
              <w:t>.</w:t>
            </w:r>
          </w:p>
        </w:tc>
      </w:tr>
      <w:tr w:rsidR="0020383D" w:rsidRPr="0005230D" w14:paraId="690E163F" w14:textId="77777777" w:rsidTr="00727914">
        <w:trPr>
          <w:trHeight w:val="1277"/>
        </w:trPr>
        <w:tc>
          <w:tcPr>
            <w:tcW w:w="6120" w:type="dxa"/>
            <w:vAlign w:val="center"/>
          </w:tcPr>
          <w:p w14:paraId="35960E92" w14:textId="55762BE5" w:rsidR="0020383D" w:rsidRPr="0005230D" w:rsidRDefault="0020383D" w:rsidP="00322D26">
            <w:pPr>
              <w:spacing w:before="60" w:after="60" w:line="336" w:lineRule="auto"/>
              <w:rPr>
                <w:rFonts w:cstheme="minorHAnsi"/>
                <w:sz w:val="20"/>
                <w:szCs w:val="20"/>
              </w:rPr>
            </w:pPr>
            <w:r w:rsidRPr="00DE64CE">
              <w:rPr>
                <w:rFonts w:cstheme="minorHAnsi"/>
                <w:sz w:val="20"/>
                <w:szCs w:val="20"/>
              </w:rPr>
              <w:t>R’ Yitzchak said: What is mean</w:t>
            </w:r>
            <w:r>
              <w:rPr>
                <w:rFonts w:cstheme="minorHAnsi"/>
                <w:sz w:val="20"/>
                <w:szCs w:val="20"/>
              </w:rPr>
              <w:t xml:space="preserve">t by </w:t>
            </w:r>
            <w:r w:rsidRPr="000B1BFB">
              <w:rPr>
                <w:rFonts w:cstheme="minorHAnsi"/>
                <w:i/>
                <w:iCs/>
                <w:sz w:val="20"/>
                <w:szCs w:val="20"/>
              </w:rPr>
              <w:t>“Moshe was</w:t>
            </w:r>
            <w:r>
              <w:rPr>
                <w:rFonts w:cstheme="minorHAnsi"/>
                <w:sz w:val="20"/>
                <w:szCs w:val="20"/>
              </w:rPr>
              <w:t xml:space="preserve"> ‘</w:t>
            </w:r>
            <w:r w:rsidRPr="0005230D">
              <w:rPr>
                <w:rFonts w:asciiTheme="majorBidi" w:hAnsiTheme="majorBidi" w:cs="Times New Roman"/>
                <w:sz w:val="24"/>
                <w:szCs w:val="24"/>
                <w:rtl/>
              </w:rPr>
              <w:t>סָר</w:t>
            </w:r>
            <w:r>
              <w:rPr>
                <w:rFonts w:cstheme="minorHAnsi"/>
                <w:sz w:val="20"/>
                <w:szCs w:val="20"/>
              </w:rPr>
              <w:t xml:space="preserve">’ </w:t>
            </w:r>
            <w:r w:rsidRPr="000B1BFB">
              <w:rPr>
                <w:rFonts w:cstheme="minorHAnsi"/>
                <w:i/>
                <w:iCs/>
                <w:sz w:val="20"/>
                <w:szCs w:val="20"/>
              </w:rPr>
              <w:t>to see?”</w:t>
            </w:r>
            <w:r>
              <w:rPr>
                <w:rFonts w:cstheme="minorHAnsi"/>
                <w:i/>
                <w:iCs/>
                <w:sz w:val="20"/>
                <w:szCs w:val="20"/>
              </w:rPr>
              <w:t xml:space="preserve">  </w:t>
            </w:r>
            <w:r>
              <w:rPr>
                <w:rFonts w:cstheme="minorHAnsi"/>
                <w:i/>
                <w:iCs/>
                <w:sz w:val="20"/>
                <w:szCs w:val="20"/>
              </w:rPr>
              <w:br/>
            </w:r>
            <w:r w:rsidR="0090149D">
              <w:rPr>
                <w:rFonts w:cstheme="minorHAnsi"/>
                <w:sz w:val="20"/>
                <w:szCs w:val="20"/>
              </w:rPr>
              <w:t xml:space="preserve">The Holy One, blessed is He, </w:t>
            </w:r>
            <w:r>
              <w:rPr>
                <w:rFonts w:cstheme="minorHAnsi"/>
                <w:sz w:val="20"/>
                <w:szCs w:val="20"/>
              </w:rPr>
              <w:t xml:space="preserve">said: “This person (Moshe) is downcast and upset upon seeing the affliction of Israel in Egypt. Therefore, [since he feels their pain], he is worthy of being their shepherd.”  Immediately, it states: </w:t>
            </w:r>
            <w:r w:rsidRPr="0005230D">
              <w:rPr>
                <w:rFonts w:cstheme="minorHAnsi"/>
                <w:i/>
                <w:iCs/>
                <w:sz w:val="20"/>
                <w:szCs w:val="20"/>
              </w:rPr>
              <w:t>“</w:t>
            </w:r>
            <w:r>
              <w:rPr>
                <w:rFonts w:cstheme="minorHAnsi"/>
                <w:i/>
                <w:iCs/>
                <w:sz w:val="20"/>
                <w:szCs w:val="20"/>
              </w:rPr>
              <w:t>G-d</w:t>
            </w:r>
            <w:r w:rsidRPr="0005230D">
              <w:rPr>
                <w:rFonts w:cstheme="minorHAnsi"/>
                <w:i/>
                <w:iCs/>
                <w:sz w:val="20"/>
                <w:szCs w:val="20"/>
              </w:rPr>
              <w:t xml:space="preserve"> called out to him from amid the bush</w:t>
            </w:r>
            <w:r>
              <w:rPr>
                <w:rFonts w:cstheme="minorHAnsi"/>
                <w:i/>
                <w:iCs/>
                <w:sz w:val="20"/>
                <w:szCs w:val="20"/>
              </w:rPr>
              <w:t>.</w:t>
            </w:r>
            <w:r w:rsidRPr="00C858E8">
              <w:rPr>
                <w:rFonts w:cstheme="minorHAnsi"/>
                <w:sz w:val="20"/>
                <w:szCs w:val="20"/>
              </w:rPr>
              <w:t>”</w:t>
            </w:r>
          </w:p>
        </w:tc>
        <w:tc>
          <w:tcPr>
            <w:tcW w:w="4415" w:type="dxa"/>
            <w:vAlign w:val="center"/>
          </w:tcPr>
          <w:p w14:paraId="5A1F6759" w14:textId="77777777" w:rsidR="00BC4458" w:rsidRDefault="0020383D" w:rsidP="00BC4458">
            <w:pPr>
              <w:bidi/>
              <w:spacing w:before="120" w:after="60" w:line="336" w:lineRule="auto"/>
              <w:rPr>
                <w:rFonts w:asciiTheme="majorBidi" w:hAnsiTheme="majorBidi" w:cstheme="majorBidi"/>
                <w:sz w:val="24"/>
                <w:szCs w:val="24"/>
              </w:rPr>
            </w:pPr>
            <w:r w:rsidRPr="0005230D">
              <w:rPr>
                <w:rFonts w:asciiTheme="majorBidi" w:hAnsiTheme="majorBidi" w:cs="Times New Roman"/>
                <w:sz w:val="24"/>
                <w:szCs w:val="24"/>
                <w:u w:val="single"/>
                <w:rtl/>
              </w:rPr>
              <w:t xml:space="preserve">מדרש </w:t>
            </w:r>
            <w:r w:rsidRPr="0005230D">
              <w:rPr>
                <w:rFonts w:asciiTheme="majorBidi" w:hAnsiTheme="majorBidi" w:cstheme="majorBidi"/>
                <w:sz w:val="24"/>
                <w:szCs w:val="24"/>
                <w:u w:val="single"/>
                <w:rtl/>
              </w:rPr>
              <w:t>שמות רבה ב׳׃ ו</w:t>
            </w:r>
            <w:r w:rsidRPr="0005230D">
              <w:rPr>
                <w:rFonts w:asciiTheme="majorBidi" w:hAnsiTheme="majorBidi" w:cstheme="majorBidi"/>
                <w:sz w:val="24"/>
                <w:szCs w:val="24"/>
                <w:rtl/>
              </w:rPr>
              <w:t>׳</w:t>
            </w:r>
            <w:r w:rsidRPr="0005230D">
              <w:rPr>
                <w:rFonts w:cstheme="minorHAnsi"/>
                <w:sz w:val="24"/>
                <w:szCs w:val="24"/>
                <w:rtl/>
              </w:rPr>
              <w:t>׃</w:t>
            </w:r>
            <w:r w:rsidRPr="0005230D">
              <w:rPr>
                <w:rFonts w:asciiTheme="majorBidi" w:hAnsiTheme="majorBidi" w:cstheme="majorBidi"/>
                <w:sz w:val="24"/>
                <w:szCs w:val="24"/>
                <w:rtl/>
              </w:rPr>
              <w:t xml:space="preserve"> </w:t>
            </w:r>
          </w:p>
          <w:p w14:paraId="58B9C02B" w14:textId="269FC398" w:rsidR="0020383D" w:rsidRPr="0005230D" w:rsidRDefault="0020383D" w:rsidP="00BC4458">
            <w:pPr>
              <w:bidi/>
              <w:spacing w:before="60" w:after="60" w:line="336" w:lineRule="auto"/>
              <w:rPr>
                <w:rFonts w:asciiTheme="majorBidi" w:hAnsiTheme="majorBidi" w:cs="Times New Roman"/>
                <w:sz w:val="24"/>
                <w:szCs w:val="24"/>
                <w:u w:val="single"/>
                <w:rtl/>
              </w:rPr>
            </w:pPr>
            <w:r w:rsidRPr="0047264C">
              <w:rPr>
                <w:rFonts w:asciiTheme="majorBidi" w:hAnsiTheme="majorBidi" w:cs="Times New Roman"/>
                <w:sz w:val="24"/>
                <w:szCs w:val="24"/>
                <w:rtl/>
              </w:rPr>
              <w:t>אָמַר רַבִּי יִצְחָק</w:t>
            </w:r>
            <w:r>
              <w:rPr>
                <w:rFonts w:asciiTheme="majorBidi" w:hAnsiTheme="majorBidi" w:cs="Times New Roman"/>
                <w:sz w:val="24"/>
                <w:szCs w:val="24"/>
              </w:rPr>
              <w:t>:</w:t>
            </w:r>
            <w:r w:rsidRPr="0047264C">
              <w:rPr>
                <w:rFonts w:asciiTheme="majorBidi" w:hAnsiTheme="majorBidi" w:cs="Times New Roman"/>
                <w:sz w:val="24"/>
                <w:szCs w:val="24"/>
                <w:rtl/>
              </w:rPr>
              <w:t xml:space="preserve"> מַהוּ </w:t>
            </w:r>
            <w:r w:rsidRPr="004263F9">
              <w:rPr>
                <w:rFonts w:asciiTheme="majorBidi" w:hAnsiTheme="majorBidi" w:cs="Times New Roman"/>
                <w:sz w:val="24"/>
                <w:szCs w:val="24"/>
                <w:rtl/>
              </w:rPr>
              <w:t>״</w:t>
            </w:r>
            <w:r w:rsidRPr="0047264C">
              <w:rPr>
                <w:rFonts w:asciiTheme="majorBidi" w:hAnsiTheme="majorBidi" w:cs="Times New Roman"/>
                <w:sz w:val="24"/>
                <w:szCs w:val="24"/>
                <w:rtl/>
              </w:rPr>
              <w:t>כִּי סָר לִרְאוֹת</w:t>
            </w:r>
            <w:r w:rsidRPr="004263F9">
              <w:rPr>
                <w:rFonts w:asciiTheme="majorBidi" w:hAnsiTheme="majorBidi" w:cs="Times New Roman"/>
                <w:sz w:val="24"/>
                <w:szCs w:val="24"/>
                <w:rtl/>
              </w:rPr>
              <w:t>״</w:t>
            </w:r>
            <w:r w:rsidRPr="004263F9">
              <w:rPr>
                <w:rFonts w:asciiTheme="majorBidi" w:hAnsiTheme="majorBidi" w:cstheme="majorBidi"/>
                <w:sz w:val="20"/>
                <w:szCs w:val="20"/>
              </w:rPr>
              <w:t>?</w:t>
            </w:r>
            <w:r w:rsidRPr="0047264C">
              <w:rPr>
                <w:rFonts w:asciiTheme="majorBidi" w:hAnsiTheme="majorBidi" w:cs="Times New Roman"/>
                <w:sz w:val="24"/>
                <w:szCs w:val="24"/>
                <w:rtl/>
              </w:rPr>
              <w:t xml:space="preserve"> </w:t>
            </w:r>
            <w:r>
              <w:rPr>
                <w:rFonts w:asciiTheme="majorBidi" w:hAnsiTheme="majorBidi" w:cs="Times New Roman"/>
                <w:sz w:val="24"/>
                <w:szCs w:val="24"/>
              </w:rPr>
              <w:t xml:space="preserve"> </w:t>
            </w:r>
            <w:r w:rsidRPr="0047264C">
              <w:rPr>
                <w:rFonts w:asciiTheme="majorBidi" w:hAnsiTheme="majorBidi" w:cs="Times New Roman"/>
                <w:sz w:val="24"/>
                <w:szCs w:val="24"/>
                <w:rtl/>
              </w:rPr>
              <w:t xml:space="preserve">אָמַר </w:t>
            </w:r>
            <w:r w:rsidRPr="007E2833">
              <w:rPr>
                <w:rFonts w:asciiTheme="majorBidi" w:hAnsiTheme="majorBidi" w:cs="Times New Roman"/>
                <w:sz w:val="24"/>
                <w:szCs w:val="24"/>
                <w:rtl/>
              </w:rPr>
              <w:t>הקב״ה</w:t>
            </w:r>
            <w:r w:rsidRPr="0005230D">
              <w:rPr>
                <w:rFonts w:cstheme="minorHAnsi"/>
                <w:sz w:val="24"/>
                <w:szCs w:val="24"/>
                <w:rtl/>
              </w:rPr>
              <w:t>׃</w:t>
            </w:r>
            <w:r w:rsidRPr="0047264C">
              <w:rPr>
                <w:rFonts w:asciiTheme="majorBidi" w:hAnsiTheme="majorBidi" w:cs="Times New Roman"/>
                <w:sz w:val="24"/>
                <w:szCs w:val="24"/>
                <w:rtl/>
              </w:rPr>
              <w:t xml:space="preserve"> </w:t>
            </w:r>
            <w:r w:rsidRPr="004263F9">
              <w:rPr>
                <w:rFonts w:asciiTheme="majorBidi" w:hAnsiTheme="majorBidi" w:cs="Times New Roman"/>
                <w:sz w:val="24"/>
                <w:szCs w:val="24"/>
                <w:rtl/>
              </w:rPr>
              <w:t>״</w:t>
            </w:r>
            <w:r w:rsidRPr="0047264C">
              <w:rPr>
                <w:rFonts w:asciiTheme="majorBidi" w:hAnsiTheme="majorBidi" w:cs="Times New Roman"/>
                <w:sz w:val="24"/>
                <w:szCs w:val="24"/>
                <w:rtl/>
              </w:rPr>
              <w:t>סָר וְזָעֵף הוּא זֶה לִרְאוֹת בְּצַעֲרָן שֶׁל יִשְׂרָאֵל בְּמִצְרַיִם, לְפִיכָךְ רָאוּי הוּא לִהְיוֹת רוֹעֶה עֲלֵיהֶן</w:t>
            </w:r>
            <w:r w:rsidRPr="004263F9">
              <w:rPr>
                <w:rFonts w:asciiTheme="majorBidi" w:hAnsiTheme="majorBidi" w:cs="Times New Roman"/>
                <w:sz w:val="24"/>
                <w:szCs w:val="24"/>
                <w:rtl/>
              </w:rPr>
              <w:t>״</w:t>
            </w:r>
            <w:r>
              <w:rPr>
                <w:rFonts w:asciiTheme="majorBidi" w:hAnsiTheme="majorBidi" w:cs="Times New Roman"/>
                <w:sz w:val="24"/>
                <w:szCs w:val="24"/>
              </w:rPr>
              <w:t>.</w:t>
            </w:r>
            <w:r w:rsidRPr="0047264C">
              <w:rPr>
                <w:rFonts w:asciiTheme="majorBidi" w:hAnsiTheme="majorBidi" w:cs="Times New Roman"/>
                <w:sz w:val="24"/>
                <w:szCs w:val="24"/>
                <w:rtl/>
              </w:rPr>
              <w:t xml:space="preserve"> מִיָּד </w:t>
            </w:r>
            <w:r w:rsidRPr="004263F9">
              <w:rPr>
                <w:rFonts w:asciiTheme="majorBidi" w:hAnsiTheme="majorBidi" w:cs="Times New Roman"/>
                <w:sz w:val="24"/>
                <w:szCs w:val="24"/>
                <w:rtl/>
              </w:rPr>
              <w:t>״</w:t>
            </w:r>
            <w:r w:rsidRPr="0047264C">
              <w:rPr>
                <w:rFonts w:asciiTheme="majorBidi" w:hAnsiTheme="majorBidi" w:cs="Times New Roman"/>
                <w:sz w:val="24"/>
                <w:szCs w:val="24"/>
                <w:rtl/>
              </w:rPr>
              <w:t>וַיִּקְרָא אֵלָיו</w:t>
            </w:r>
            <w:r>
              <w:rPr>
                <w:rFonts w:asciiTheme="majorBidi" w:hAnsiTheme="majorBidi" w:cs="Times New Roman"/>
                <w:sz w:val="24"/>
                <w:szCs w:val="24"/>
              </w:rPr>
              <w:t xml:space="preserve"> </w:t>
            </w:r>
            <w:proofErr w:type="spellStart"/>
            <w:r w:rsidRPr="00851C1B">
              <w:rPr>
                <w:rFonts w:asciiTheme="majorBidi" w:hAnsiTheme="majorBidi" w:cs="Times New Roman"/>
                <w:sz w:val="24"/>
                <w:szCs w:val="24"/>
                <w:rtl/>
              </w:rPr>
              <w:t>אֶלֹקִים</w:t>
            </w:r>
            <w:proofErr w:type="spellEnd"/>
            <w:r w:rsidRPr="0005230D">
              <w:rPr>
                <w:rFonts w:asciiTheme="majorBidi" w:hAnsiTheme="majorBidi" w:cs="Times New Roman"/>
                <w:sz w:val="24"/>
                <w:szCs w:val="24"/>
                <w:rtl/>
              </w:rPr>
              <w:t xml:space="preserve"> מִתּוֹךְ הַסְּנֶה</w:t>
            </w:r>
            <w:r w:rsidRPr="004263F9">
              <w:rPr>
                <w:rFonts w:asciiTheme="majorBidi" w:hAnsiTheme="majorBidi" w:cs="Times New Roman"/>
                <w:sz w:val="24"/>
                <w:szCs w:val="24"/>
                <w:rtl/>
              </w:rPr>
              <w:t>״</w:t>
            </w:r>
            <w:r w:rsidRPr="0005230D">
              <w:rPr>
                <w:rFonts w:asciiTheme="majorBidi" w:hAnsiTheme="majorBidi" w:cs="Times New Roman"/>
                <w:sz w:val="24"/>
                <w:szCs w:val="24"/>
                <w:rtl/>
              </w:rPr>
              <w:t>.</w:t>
            </w:r>
          </w:p>
        </w:tc>
      </w:tr>
    </w:tbl>
    <w:p w14:paraId="4AC66CF3" w14:textId="15B67C45" w:rsidR="00C96BAB" w:rsidRPr="0005230D" w:rsidRDefault="000F15BD" w:rsidP="000B030A">
      <w:pPr>
        <w:pStyle w:val="NLECaptions"/>
        <w:spacing w:before="480" w:after="60" w:line="264" w:lineRule="auto"/>
        <w:ind w:left="900" w:right="-198" w:hanging="990"/>
        <w:rPr>
          <w:rFonts w:ascii="Cambria" w:hAnsi="Cambria" w:cstheme="minorHAnsi"/>
          <w:bCs/>
          <w:sz w:val="20"/>
        </w:rPr>
      </w:pPr>
      <w:bookmarkStart w:id="51" w:name="A7"/>
      <w:r>
        <w:rPr>
          <w:rFonts w:ascii="Cambria" w:hAnsi="Cambria" w:cstheme="minorHAnsi"/>
          <w:bCs/>
          <w:sz w:val="20"/>
        </w:rPr>
        <w:t>A-7</w:t>
      </w:r>
      <w:r w:rsidR="00C96BAB" w:rsidRPr="0005230D">
        <w:rPr>
          <w:rFonts w:ascii="Cambria" w:hAnsi="Cambria" w:cstheme="minorHAnsi"/>
          <w:bCs/>
          <w:sz w:val="20"/>
        </w:rPr>
        <w:t xml:space="preserve">:  </w:t>
      </w:r>
      <w:r w:rsidR="00C96BAB">
        <w:rPr>
          <w:rFonts w:ascii="Cambria" w:hAnsi="Cambria" w:cstheme="minorHAnsi"/>
          <w:bCs/>
          <w:sz w:val="20"/>
        </w:rPr>
        <w:t xml:space="preserve">Midrash: Empathizing with an indigent person’s sorrow is critical for </w:t>
      </w:r>
      <w:proofErr w:type="spellStart"/>
      <w:r w:rsidR="00C96BAB" w:rsidRPr="009067FB">
        <w:rPr>
          <w:rFonts w:ascii="Cambria" w:hAnsi="Cambria" w:cstheme="minorHAnsi"/>
          <w:bCs/>
          <w:i/>
          <w:iCs/>
          <w:sz w:val="20"/>
        </w:rPr>
        <w:t>Tzedaka</w:t>
      </w:r>
      <w:proofErr w:type="spellEnd"/>
    </w:p>
    <w:tbl>
      <w:tblPr>
        <w:tblStyle w:val="TableGrid"/>
        <w:tblW w:w="1035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00"/>
        <w:gridCol w:w="4955"/>
      </w:tblGrid>
      <w:tr w:rsidR="00C96BAB" w:rsidRPr="0005230D" w14:paraId="413A4F17" w14:textId="77777777" w:rsidTr="00322D26">
        <w:trPr>
          <w:trHeight w:val="3923"/>
          <w:jc w:val="center"/>
        </w:trPr>
        <w:tc>
          <w:tcPr>
            <w:tcW w:w="5400" w:type="dxa"/>
            <w:tcBorders>
              <w:top w:val="dotted" w:sz="4" w:space="0" w:color="auto"/>
              <w:left w:val="dotted" w:sz="4" w:space="0" w:color="auto"/>
              <w:bottom w:val="dotted" w:sz="4" w:space="0" w:color="auto"/>
              <w:right w:val="dotted" w:sz="4" w:space="0" w:color="auto"/>
            </w:tcBorders>
            <w:vAlign w:val="center"/>
          </w:tcPr>
          <w:bookmarkEnd w:id="51"/>
          <w:p w14:paraId="1C1F124F" w14:textId="77777777" w:rsidR="00C96BAB" w:rsidRDefault="00C96BAB" w:rsidP="00322D26">
            <w:pPr>
              <w:spacing w:before="80" w:after="80" w:line="324" w:lineRule="auto"/>
              <w:rPr>
                <w:rFonts w:cstheme="minorHAnsi"/>
                <w:sz w:val="20"/>
                <w:szCs w:val="20"/>
              </w:rPr>
            </w:pPr>
            <w:r w:rsidRPr="00726C3A">
              <w:rPr>
                <w:rFonts w:cstheme="minorHAnsi"/>
                <w:i/>
                <w:iCs/>
                <w:sz w:val="20"/>
                <w:szCs w:val="20"/>
              </w:rPr>
              <w:t>“[If] you offer your soul to the hungry”:</w:t>
            </w:r>
            <w:r w:rsidRPr="00726C3A">
              <w:rPr>
                <w:rFonts w:cstheme="minorHAnsi"/>
                <w:sz w:val="20"/>
                <w:szCs w:val="20"/>
              </w:rPr>
              <w:t xml:space="preserve"> R’ Levi said, </w:t>
            </w:r>
            <w:proofErr w:type="gramStart"/>
            <w:r w:rsidRPr="00726C3A">
              <w:rPr>
                <w:rFonts w:cstheme="minorHAnsi"/>
                <w:sz w:val="20"/>
                <w:szCs w:val="20"/>
              </w:rPr>
              <w:t>If</w:t>
            </w:r>
            <w:proofErr w:type="gramEnd"/>
            <w:r w:rsidRPr="00726C3A">
              <w:rPr>
                <w:rFonts w:cstheme="minorHAnsi"/>
                <w:sz w:val="20"/>
                <w:szCs w:val="20"/>
              </w:rPr>
              <w:t xml:space="preserve"> you have nothing to give to [the poor person], console him with words. </w:t>
            </w:r>
            <w:r>
              <w:rPr>
                <w:rFonts w:cstheme="minorHAnsi"/>
                <w:sz w:val="20"/>
                <w:szCs w:val="20"/>
              </w:rPr>
              <w:t xml:space="preserve"> </w:t>
            </w:r>
            <w:r>
              <w:rPr>
                <w:rFonts w:cstheme="minorHAnsi"/>
                <w:sz w:val="20"/>
                <w:szCs w:val="20"/>
              </w:rPr>
              <w:br/>
              <w:t>[For example], say to him: “My soul goes out for you because I have nothing to give you.”</w:t>
            </w:r>
          </w:p>
          <w:p w14:paraId="6F0E313F" w14:textId="77777777" w:rsidR="00C96BAB" w:rsidRDefault="00C96BAB" w:rsidP="00322D26">
            <w:pPr>
              <w:spacing w:before="80" w:after="80" w:line="324" w:lineRule="auto"/>
              <w:rPr>
                <w:rFonts w:cstheme="minorHAnsi"/>
                <w:sz w:val="20"/>
                <w:szCs w:val="20"/>
              </w:rPr>
            </w:pPr>
            <w:r w:rsidRPr="00E05793">
              <w:rPr>
                <w:rFonts w:cstheme="minorHAnsi"/>
                <w:i/>
                <w:iCs/>
                <w:sz w:val="20"/>
                <w:szCs w:val="20"/>
              </w:rPr>
              <w:t>“And satisfy the afflicted soul”:</w:t>
            </w:r>
            <w:r w:rsidRPr="00726C3A">
              <w:rPr>
                <w:rFonts w:cstheme="minorHAnsi"/>
                <w:sz w:val="20"/>
                <w:szCs w:val="20"/>
              </w:rPr>
              <w:t xml:space="preserve"> </w:t>
            </w:r>
            <w:r>
              <w:rPr>
                <w:rFonts w:cstheme="minorHAnsi"/>
                <w:sz w:val="20"/>
                <w:szCs w:val="20"/>
              </w:rPr>
              <w:t xml:space="preserve"> </w:t>
            </w:r>
            <w:r w:rsidRPr="00726C3A">
              <w:rPr>
                <w:rFonts w:cstheme="minorHAnsi"/>
                <w:sz w:val="20"/>
                <w:szCs w:val="20"/>
              </w:rPr>
              <w:t xml:space="preserve">If you have done </w:t>
            </w:r>
            <w:r>
              <w:rPr>
                <w:rFonts w:cstheme="minorHAnsi"/>
                <w:sz w:val="20"/>
                <w:szCs w:val="20"/>
              </w:rPr>
              <w:t>accordingly</w:t>
            </w:r>
            <w:r w:rsidRPr="00726C3A">
              <w:rPr>
                <w:rFonts w:cstheme="minorHAnsi"/>
                <w:sz w:val="20"/>
                <w:szCs w:val="20"/>
              </w:rPr>
              <w:t xml:space="preserve">, then, </w:t>
            </w:r>
            <w:r w:rsidRPr="00726C3A">
              <w:rPr>
                <w:rFonts w:cstheme="minorHAnsi"/>
                <w:i/>
                <w:iCs/>
                <w:sz w:val="20"/>
                <w:szCs w:val="20"/>
              </w:rPr>
              <w:t>“Your light will shine in the darkness, and your deepest gloom will be like the noon</w:t>
            </w:r>
            <w:r w:rsidRPr="00726C3A">
              <w:rPr>
                <w:rFonts w:cstheme="minorHAnsi"/>
                <w:sz w:val="20"/>
                <w:szCs w:val="20"/>
              </w:rPr>
              <w:t>.”</w:t>
            </w:r>
            <w:r>
              <w:rPr>
                <w:rFonts w:cstheme="minorHAnsi"/>
                <w:sz w:val="20"/>
                <w:szCs w:val="20"/>
              </w:rPr>
              <w:t xml:space="preserve">  </w:t>
            </w:r>
          </w:p>
          <w:p w14:paraId="0E8421D8" w14:textId="77777777" w:rsidR="00C96BAB" w:rsidRPr="00726C3A" w:rsidRDefault="00C96BAB" w:rsidP="00322D26">
            <w:pPr>
              <w:spacing w:before="80" w:after="80" w:line="324" w:lineRule="auto"/>
              <w:rPr>
                <w:rFonts w:cstheme="minorHAnsi"/>
                <w:sz w:val="20"/>
                <w:szCs w:val="20"/>
              </w:rPr>
            </w:pPr>
            <w:r w:rsidRPr="00E05793">
              <w:rPr>
                <w:rFonts w:cstheme="minorHAnsi"/>
                <w:i/>
                <w:iCs/>
                <w:sz w:val="20"/>
                <w:szCs w:val="20"/>
              </w:rPr>
              <w:t xml:space="preserve">“Then Hashem will guide you always, sate your soul in times of drought </w:t>
            </w:r>
            <w:r w:rsidRPr="00A64BAF">
              <w:rPr>
                <w:rFonts w:cstheme="minorHAnsi"/>
                <w:sz w:val="20"/>
                <w:szCs w:val="20"/>
              </w:rPr>
              <w:t>(</w:t>
            </w:r>
            <w:proofErr w:type="spellStart"/>
            <w:r w:rsidRPr="002C459F">
              <w:rPr>
                <w:rFonts w:asciiTheme="majorBidi" w:hAnsiTheme="majorBidi" w:cs="Times New Roman"/>
                <w:sz w:val="24"/>
                <w:szCs w:val="24"/>
                <w:rtl/>
              </w:rPr>
              <w:t>בצחצחות</w:t>
            </w:r>
            <w:proofErr w:type="spellEnd"/>
            <w:r w:rsidRPr="00A64BAF">
              <w:rPr>
                <w:rFonts w:cstheme="minorHAnsi"/>
                <w:sz w:val="20"/>
                <w:szCs w:val="20"/>
              </w:rPr>
              <w:t>)</w:t>
            </w:r>
            <w:r>
              <w:rPr>
                <w:rFonts w:cstheme="minorHAnsi"/>
                <w:i/>
                <w:iCs/>
                <w:sz w:val="20"/>
                <w:szCs w:val="20"/>
              </w:rPr>
              <w:t xml:space="preserve"> </w:t>
            </w:r>
            <w:r w:rsidRPr="00E05793">
              <w:rPr>
                <w:rFonts w:cstheme="minorHAnsi"/>
                <w:i/>
                <w:iCs/>
                <w:sz w:val="20"/>
                <w:szCs w:val="20"/>
              </w:rPr>
              <w:t>and strengthen your bones”</w:t>
            </w:r>
            <w:r w:rsidRPr="00726C3A">
              <w:rPr>
                <w:rFonts w:cstheme="minorHAnsi"/>
                <w:sz w:val="20"/>
                <w:szCs w:val="20"/>
              </w:rPr>
              <w:t xml:space="preserve">: R’ </w:t>
            </w:r>
            <w:proofErr w:type="spellStart"/>
            <w:r w:rsidRPr="00726C3A">
              <w:rPr>
                <w:rFonts w:cstheme="minorHAnsi"/>
                <w:sz w:val="20"/>
                <w:szCs w:val="20"/>
              </w:rPr>
              <w:t>Tevyomi</w:t>
            </w:r>
            <w:proofErr w:type="spellEnd"/>
            <w:r w:rsidRPr="00726C3A">
              <w:rPr>
                <w:rFonts w:cstheme="minorHAnsi"/>
                <w:sz w:val="20"/>
                <w:szCs w:val="20"/>
              </w:rPr>
              <w:t xml:space="preserve"> said, if you have done </w:t>
            </w:r>
            <w:r>
              <w:rPr>
                <w:rFonts w:cstheme="minorHAnsi"/>
                <w:sz w:val="20"/>
                <w:szCs w:val="20"/>
              </w:rPr>
              <w:t>accordingly</w:t>
            </w:r>
            <w:r w:rsidRPr="00726C3A">
              <w:rPr>
                <w:rFonts w:cstheme="minorHAnsi"/>
                <w:sz w:val="20"/>
                <w:szCs w:val="20"/>
              </w:rPr>
              <w:t>, you are likened to your Creator, as it says</w:t>
            </w:r>
            <w:r w:rsidRPr="00E05793">
              <w:rPr>
                <w:rFonts w:cstheme="minorHAnsi"/>
                <w:i/>
                <w:iCs/>
                <w:sz w:val="20"/>
                <w:szCs w:val="20"/>
              </w:rPr>
              <w:t xml:space="preserve">, “My Beloved is </w:t>
            </w:r>
            <w:r>
              <w:rPr>
                <w:rFonts w:cstheme="minorHAnsi"/>
                <w:i/>
                <w:iCs/>
                <w:sz w:val="20"/>
                <w:szCs w:val="20"/>
              </w:rPr>
              <w:t xml:space="preserve">pure </w:t>
            </w:r>
            <w:r w:rsidRPr="00E05793">
              <w:rPr>
                <w:rFonts w:cstheme="minorHAnsi"/>
                <w:i/>
                <w:iCs/>
                <w:sz w:val="20"/>
                <w:szCs w:val="20"/>
              </w:rPr>
              <w:t xml:space="preserve">white </w:t>
            </w:r>
            <w:r w:rsidRPr="00F50BC2">
              <w:rPr>
                <w:rFonts w:cstheme="minorHAnsi"/>
                <w:sz w:val="20"/>
                <w:szCs w:val="20"/>
              </w:rPr>
              <w:t>(</w:t>
            </w:r>
            <w:r w:rsidRPr="002C459F">
              <w:rPr>
                <w:rFonts w:asciiTheme="majorBidi" w:hAnsiTheme="majorBidi" w:cs="Times New Roman"/>
                <w:sz w:val="24"/>
                <w:szCs w:val="24"/>
                <w:rtl/>
              </w:rPr>
              <w:t>צח</w:t>
            </w:r>
            <w:r w:rsidRPr="00F50BC2">
              <w:rPr>
                <w:rFonts w:cstheme="minorHAnsi"/>
                <w:sz w:val="20"/>
                <w:szCs w:val="20"/>
              </w:rPr>
              <w:t>)</w:t>
            </w:r>
            <w:r>
              <w:rPr>
                <w:rFonts w:cstheme="minorHAnsi"/>
                <w:i/>
                <w:iCs/>
                <w:sz w:val="20"/>
                <w:szCs w:val="20"/>
              </w:rPr>
              <w:t xml:space="preserve"> </w:t>
            </w:r>
            <w:r w:rsidRPr="00E05793">
              <w:rPr>
                <w:rFonts w:cstheme="minorHAnsi"/>
                <w:i/>
                <w:iCs/>
                <w:sz w:val="20"/>
                <w:szCs w:val="20"/>
              </w:rPr>
              <w:t>and ruddy</w:t>
            </w:r>
            <w:r w:rsidRPr="00726C3A">
              <w:rPr>
                <w:rFonts w:cstheme="minorHAnsi"/>
                <w:sz w:val="20"/>
                <w:szCs w:val="20"/>
              </w:rPr>
              <w:t>.”</w:t>
            </w:r>
          </w:p>
        </w:tc>
        <w:tc>
          <w:tcPr>
            <w:tcW w:w="4955" w:type="dxa"/>
            <w:tcBorders>
              <w:top w:val="dotted" w:sz="4" w:space="0" w:color="auto"/>
              <w:left w:val="dotted" w:sz="4" w:space="0" w:color="auto"/>
              <w:bottom w:val="dotted" w:sz="4" w:space="0" w:color="auto"/>
              <w:right w:val="dotted" w:sz="4" w:space="0" w:color="auto"/>
            </w:tcBorders>
          </w:tcPr>
          <w:p w14:paraId="7E131AEE" w14:textId="7289E073" w:rsidR="00C96BAB" w:rsidRDefault="00E21752" w:rsidP="00985C01">
            <w:pPr>
              <w:bidi/>
              <w:spacing w:before="60" w:after="40" w:line="336" w:lineRule="auto"/>
              <w:rPr>
                <w:rFonts w:asciiTheme="majorBidi" w:hAnsiTheme="majorBidi" w:cs="Times New Roman"/>
                <w:sz w:val="24"/>
                <w:szCs w:val="24"/>
              </w:rPr>
            </w:pPr>
            <w:r w:rsidRPr="0005230D">
              <w:rPr>
                <w:rFonts w:asciiTheme="majorBidi" w:hAnsiTheme="majorBidi" w:cs="Times New Roman"/>
                <w:sz w:val="24"/>
                <w:szCs w:val="24"/>
                <w:u w:val="single"/>
                <w:rtl/>
              </w:rPr>
              <w:t xml:space="preserve">מדרש </w:t>
            </w:r>
            <w:r w:rsidR="00C96BAB" w:rsidRPr="000C4FAA">
              <w:rPr>
                <w:rFonts w:asciiTheme="majorBidi" w:hAnsiTheme="majorBidi" w:cs="Times New Roman"/>
                <w:sz w:val="24"/>
                <w:szCs w:val="24"/>
                <w:u w:val="single"/>
                <w:rtl/>
              </w:rPr>
              <w:t>ויקרא רבה ל״ד׃ ט״ו</w:t>
            </w:r>
            <w:r w:rsidR="00C96BAB">
              <w:rPr>
                <w:rFonts w:asciiTheme="majorBidi" w:hAnsiTheme="majorBidi" w:cs="Times New Roman"/>
                <w:sz w:val="24"/>
                <w:szCs w:val="24"/>
              </w:rPr>
              <w:t>:</w:t>
            </w:r>
            <w:r w:rsidR="00C96BAB" w:rsidRPr="000C4FAA">
              <w:rPr>
                <w:rFonts w:asciiTheme="majorBidi" w:hAnsiTheme="majorBidi" w:cs="Times New Roman"/>
                <w:sz w:val="24"/>
                <w:szCs w:val="24"/>
                <w:rtl/>
              </w:rPr>
              <w:t xml:space="preserve">  </w:t>
            </w:r>
          </w:p>
          <w:p w14:paraId="3DFD16E5" w14:textId="77777777" w:rsidR="00C96BAB" w:rsidRDefault="00C96BAB" w:rsidP="00322D26">
            <w:pPr>
              <w:bidi/>
              <w:spacing w:before="80" w:after="80" w:line="336" w:lineRule="auto"/>
              <w:rPr>
                <w:rFonts w:asciiTheme="majorBidi" w:hAnsiTheme="majorBidi" w:cs="Times New Roman"/>
                <w:sz w:val="24"/>
                <w:szCs w:val="24"/>
              </w:rPr>
            </w:pPr>
            <w:r w:rsidRPr="00075B5E">
              <w:rPr>
                <w:rFonts w:asciiTheme="majorBidi" w:hAnsiTheme="majorBidi" w:cs="Times New Roman"/>
                <w:sz w:val="24"/>
                <w:szCs w:val="24"/>
                <w:rtl/>
              </w:rPr>
              <w:t>״</w:t>
            </w:r>
            <w:proofErr w:type="spellStart"/>
            <w:r w:rsidRPr="00464419">
              <w:rPr>
                <w:rFonts w:asciiTheme="majorBidi" w:hAnsiTheme="majorBidi" w:cs="Times New Roman"/>
                <w:sz w:val="24"/>
                <w:szCs w:val="24"/>
                <w:rtl/>
              </w:rPr>
              <w:t>וְתָפֵק</w:t>
            </w:r>
            <w:proofErr w:type="spellEnd"/>
            <w:r w:rsidRPr="00464419">
              <w:rPr>
                <w:rFonts w:asciiTheme="majorBidi" w:hAnsiTheme="majorBidi" w:cs="Times New Roman"/>
                <w:sz w:val="24"/>
                <w:szCs w:val="24"/>
                <w:rtl/>
              </w:rPr>
              <w:t xml:space="preserve"> לָרָעֵב נַפְשֶׁךָ</w:t>
            </w:r>
            <w:r w:rsidRPr="00075B5E">
              <w:rPr>
                <w:rFonts w:asciiTheme="majorBidi" w:hAnsiTheme="majorBidi" w:cs="Times New Roman"/>
                <w:sz w:val="24"/>
                <w:szCs w:val="24"/>
                <w:rtl/>
              </w:rPr>
              <w:t>״</w:t>
            </w:r>
            <w:r>
              <w:rPr>
                <w:rFonts w:asciiTheme="majorBidi" w:hAnsiTheme="majorBidi" w:cs="Times New Roman"/>
                <w:sz w:val="24"/>
                <w:szCs w:val="24"/>
              </w:rPr>
              <w:t xml:space="preserve"> </w:t>
            </w:r>
            <w:r w:rsidRPr="002C459F">
              <w:rPr>
                <w:rFonts w:asciiTheme="majorBidi" w:hAnsiTheme="majorBidi" w:cs="Times New Roman"/>
                <w:sz w:val="24"/>
                <w:szCs w:val="24"/>
                <w:rtl/>
              </w:rPr>
              <w:t>(ישעיה נח</w:t>
            </w:r>
            <w:r>
              <w:rPr>
                <w:rFonts w:asciiTheme="majorBidi" w:hAnsiTheme="majorBidi" w:cs="Times New Roman"/>
                <w:sz w:val="24"/>
                <w:szCs w:val="24"/>
              </w:rPr>
              <w:t>:</w:t>
            </w:r>
            <w:r w:rsidRPr="002C459F">
              <w:rPr>
                <w:rFonts w:asciiTheme="majorBidi" w:hAnsiTheme="majorBidi" w:cs="Times New Roman"/>
                <w:sz w:val="24"/>
                <w:szCs w:val="24"/>
                <w:rtl/>
              </w:rPr>
              <w:t xml:space="preserve"> </w:t>
            </w:r>
            <w:r w:rsidRPr="00343C51">
              <w:rPr>
                <w:rFonts w:asciiTheme="majorBidi" w:hAnsiTheme="majorBidi" w:cs="Times New Roman"/>
                <w:sz w:val="24"/>
                <w:szCs w:val="24"/>
                <w:rtl/>
              </w:rPr>
              <w:t>י</w:t>
            </w:r>
            <w:r w:rsidRPr="00B15030">
              <w:rPr>
                <w:rFonts w:asciiTheme="majorBidi" w:hAnsiTheme="majorBidi" w:cs="Times New Roman"/>
                <w:sz w:val="24"/>
                <w:szCs w:val="24"/>
                <w:rtl/>
              </w:rPr>
              <w:t>-יא</w:t>
            </w:r>
            <w:r w:rsidRPr="002C459F">
              <w:rPr>
                <w:rFonts w:asciiTheme="majorBidi" w:hAnsiTheme="majorBidi" w:cs="Times New Roman"/>
                <w:sz w:val="24"/>
                <w:szCs w:val="24"/>
                <w:rtl/>
              </w:rPr>
              <w:t>)</w:t>
            </w:r>
            <w:r>
              <w:rPr>
                <w:rFonts w:asciiTheme="majorBidi" w:hAnsiTheme="majorBidi" w:cs="Times New Roman"/>
                <w:sz w:val="24"/>
                <w:szCs w:val="24"/>
              </w:rPr>
              <w:t>:</w:t>
            </w:r>
            <w:r w:rsidRPr="000D0C3C">
              <w:rPr>
                <w:rFonts w:asciiTheme="majorBidi" w:hAnsiTheme="majorBidi" w:cs="Times New Roman"/>
                <w:sz w:val="24"/>
                <w:szCs w:val="24"/>
                <w:rtl/>
              </w:rPr>
              <w:t xml:space="preserve"> </w:t>
            </w:r>
            <w:r>
              <w:rPr>
                <w:rFonts w:asciiTheme="majorBidi" w:hAnsiTheme="majorBidi" w:cs="Times New Roman"/>
                <w:sz w:val="24"/>
                <w:szCs w:val="24"/>
              </w:rPr>
              <w:t xml:space="preserve"> </w:t>
            </w:r>
            <w:r w:rsidRPr="000D0C3C">
              <w:rPr>
                <w:rFonts w:asciiTheme="majorBidi" w:hAnsiTheme="majorBidi" w:cs="Times New Roman"/>
                <w:sz w:val="24"/>
                <w:szCs w:val="24"/>
                <w:rtl/>
              </w:rPr>
              <w:t>אָמַר רַבִּי לֵוִי אִם אֵין לְךָ לִתֵּן לוֹ נַחֲמוֹ בִּדְבָרִים, אֱמָר לוֹ</w:t>
            </w:r>
            <w:r>
              <w:rPr>
                <w:rFonts w:asciiTheme="majorBidi" w:hAnsiTheme="majorBidi" w:cs="Times New Roman"/>
                <w:sz w:val="24"/>
                <w:szCs w:val="24"/>
              </w:rPr>
              <w:t>:</w:t>
            </w:r>
            <w:r w:rsidRPr="000D0C3C">
              <w:rPr>
                <w:rFonts w:asciiTheme="majorBidi" w:hAnsiTheme="majorBidi" w:cs="Times New Roman"/>
                <w:sz w:val="24"/>
                <w:szCs w:val="24"/>
                <w:rtl/>
              </w:rPr>
              <w:t xml:space="preserve"> </w:t>
            </w:r>
            <w:r w:rsidRPr="00075B5E">
              <w:rPr>
                <w:rFonts w:asciiTheme="majorBidi" w:hAnsiTheme="majorBidi" w:cs="Times New Roman"/>
                <w:sz w:val="24"/>
                <w:szCs w:val="24"/>
                <w:rtl/>
              </w:rPr>
              <w:t>״</w:t>
            </w:r>
            <w:r w:rsidRPr="000D0C3C">
              <w:rPr>
                <w:rFonts w:asciiTheme="majorBidi" w:hAnsiTheme="majorBidi" w:cs="Times New Roman"/>
                <w:sz w:val="24"/>
                <w:szCs w:val="24"/>
                <w:rtl/>
              </w:rPr>
              <w:t>תֵּצֵא נַפְשִׁי עָלֶיךָ שֶׁאֵין לִי מַה לִּתֵּן לָךְ</w:t>
            </w:r>
            <w:r w:rsidRPr="00075B5E">
              <w:rPr>
                <w:rFonts w:asciiTheme="majorBidi" w:hAnsiTheme="majorBidi" w:cs="Times New Roman"/>
                <w:sz w:val="24"/>
                <w:szCs w:val="24"/>
                <w:rtl/>
              </w:rPr>
              <w:t>״</w:t>
            </w:r>
            <w:r>
              <w:rPr>
                <w:rFonts w:asciiTheme="majorBidi" w:hAnsiTheme="majorBidi" w:cs="Times New Roman"/>
                <w:sz w:val="24"/>
                <w:szCs w:val="24"/>
              </w:rPr>
              <w:t>.</w:t>
            </w:r>
            <w:r w:rsidRPr="002C459F">
              <w:rPr>
                <w:rFonts w:asciiTheme="majorBidi" w:hAnsiTheme="majorBidi" w:cs="Times New Roman"/>
                <w:sz w:val="24"/>
                <w:szCs w:val="24"/>
                <w:rtl/>
              </w:rPr>
              <w:t xml:space="preserve"> </w:t>
            </w:r>
          </w:p>
          <w:p w14:paraId="3164218A" w14:textId="77777777" w:rsidR="00C96BAB" w:rsidRDefault="00C96BAB" w:rsidP="00322D26">
            <w:pPr>
              <w:bidi/>
              <w:spacing w:before="80" w:after="80" w:line="336" w:lineRule="auto"/>
              <w:rPr>
                <w:rFonts w:asciiTheme="majorBidi" w:hAnsiTheme="majorBidi" w:cs="Times New Roman"/>
                <w:sz w:val="24"/>
                <w:szCs w:val="24"/>
              </w:rPr>
            </w:pPr>
            <w:r w:rsidRPr="00075B5E">
              <w:rPr>
                <w:rFonts w:asciiTheme="majorBidi" w:hAnsiTheme="majorBidi" w:cs="Times New Roman"/>
                <w:sz w:val="24"/>
                <w:szCs w:val="24"/>
                <w:rtl/>
              </w:rPr>
              <w:t>״</w:t>
            </w:r>
            <w:r w:rsidRPr="002A7B7A">
              <w:rPr>
                <w:rFonts w:asciiTheme="majorBidi" w:hAnsiTheme="majorBidi" w:cs="Times New Roman"/>
                <w:sz w:val="24"/>
                <w:szCs w:val="24"/>
                <w:rtl/>
              </w:rPr>
              <w:t>וְנֶפֶשׁ נַעֲנָה תַּשְׂבִּיעַ</w:t>
            </w:r>
            <w:r w:rsidRPr="00075B5E">
              <w:rPr>
                <w:rFonts w:asciiTheme="majorBidi" w:hAnsiTheme="majorBidi" w:cs="Times New Roman"/>
                <w:sz w:val="24"/>
                <w:szCs w:val="24"/>
                <w:rtl/>
              </w:rPr>
              <w:t>״</w:t>
            </w:r>
            <w:r>
              <w:rPr>
                <w:rFonts w:asciiTheme="majorBidi" w:hAnsiTheme="majorBidi" w:cs="Times New Roman"/>
                <w:sz w:val="24"/>
                <w:szCs w:val="24"/>
              </w:rPr>
              <w:t>:</w:t>
            </w:r>
            <w:r w:rsidRPr="002C459F">
              <w:rPr>
                <w:rFonts w:asciiTheme="majorBidi" w:hAnsiTheme="majorBidi" w:cs="Times New Roman"/>
                <w:sz w:val="24"/>
                <w:szCs w:val="24"/>
                <w:rtl/>
              </w:rPr>
              <w:t xml:space="preserve"> </w:t>
            </w:r>
            <w:r w:rsidRPr="002A7B7A">
              <w:rPr>
                <w:rFonts w:asciiTheme="majorBidi" w:hAnsiTheme="majorBidi" w:cs="Times New Roman"/>
                <w:sz w:val="24"/>
                <w:szCs w:val="24"/>
                <w:rtl/>
              </w:rPr>
              <w:t>אִם עָשִׂיתָ כֵּן</w:t>
            </w:r>
            <w:r>
              <w:rPr>
                <w:rFonts w:asciiTheme="majorBidi" w:hAnsiTheme="majorBidi" w:cs="Times New Roman"/>
                <w:sz w:val="24"/>
                <w:szCs w:val="24"/>
              </w:rPr>
              <w:t>,</w:t>
            </w:r>
            <w:r w:rsidRPr="002F785F">
              <w:rPr>
                <w:rFonts w:asciiTheme="majorBidi" w:hAnsiTheme="majorBidi" w:cs="Times New Roman"/>
                <w:sz w:val="24"/>
                <w:szCs w:val="24"/>
                <w:rtl/>
              </w:rPr>
              <w:t xml:space="preserve"> </w:t>
            </w:r>
            <w:r w:rsidRPr="00075B5E">
              <w:rPr>
                <w:rFonts w:asciiTheme="majorBidi" w:hAnsiTheme="majorBidi" w:cs="Times New Roman"/>
                <w:sz w:val="24"/>
                <w:szCs w:val="24"/>
                <w:rtl/>
              </w:rPr>
              <w:t>״</w:t>
            </w:r>
            <w:r w:rsidRPr="00253827">
              <w:rPr>
                <w:rFonts w:asciiTheme="majorBidi" w:hAnsiTheme="majorBidi" w:cs="Times New Roman"/>
                <w:sz w:val="24"/>
                <w:szCs w:val="24"/>
                <w:rtl/>
              </w:rPr>
              <w:t>וְזָרַח בַּחשֶׁךְ אוֹרֶךָ וַאֲפֵלָתְךָ כַּצָּהֳרָיִם</w:t>
            </w:r>
            <w:r w:rsidRPr="00075B5E">
              <w:rPr>
                <w:rFonts w:asciiTheme="majorBidi" w:hAnsiTheme="majorBidi" w:cs="Times New Roman"/>
                <w:sz w:val="24"/>
                <w:szCs w:val="24"/>
                <w:rtl/>
              </w:rPr>
              <w:t>״</w:t>
            </w:r>
            <w:r>
              <w:rPr>
                <w:rFonts w:asciiTheme="majorBidi" w:hAnsiTheme="majorBidi" w:cs="Times New Roman"/>
                <w:sz w:val="24"/>
                <w:szCs w:val="24"/>
              </w:rPr>
              <w:t>.</w:t>
            </w:r>
            <w:r w:rsidRPr="002F785F">
              <w:rPr>
                <w:rFonts w:asciiTheme="majorBidi" w:hAnsiTheme="majorBidi" w:cs="Times New Roman"/>
                <w:sz w:val="24"/>
                <w:szCs w:val="24"/>
                <w:rtl/>
              </w:rPr>
              <w:t xml:space="preserve"> </w:t>
            </w:r>
          </w:p>
          <w:p w14:paraId="69677682" w14:textId="77777777" w:rsidR="00C96BAB" w:rsidRPr="000C4FAA" w:rsidRDefault="00C96BAB" w:rsidP="00322D26">
            <w:pPr>
              <w:bidi/>
              <w:spacing w:before="80" w:after="80" w:line="336" w:lineRule="auto"/>
              <w:rPr>
                <w:rFonts w:asciiTheme="majorBidi" w:hAnsiTheme="majorBidi" w:cs="Times New Roman"/>
                <w:sz w:val="24"/>
                <w:szCs w:val="24"/>
                <w:rtl/>
              </w:rPr>
            </w:pPr>
            <w:r w:rsidRPr="00075B5E">
              <w:rPr>
                <w:rFonts w:asciiTheme="majorBidi" w:hAnsiTheme="majorBidi" w:cs="Times New Roman"/>
                <w:sz w:val="24"/>
                <w:szCs w:val="24"/>
                <w:rtl/>
              </w:rPr>
              <w:t>״</w:t>
            </w:r>
            <w:proofErr w:type="spellStart"/>
            <w:r w:rsidRPr="00B6283E">
              <w:rPr>
                <w:rFonts w:asciiTheme="majorBidi" w:hAnsiTheme="majorBidi" w:cs="Times New Roman"/>
                <w:sz w:val="24"/>
                <w:szCs w:val="24"/>
                <w:rtl/>
              </w:rPr>
              <w:t>וְנָחֲך</w:t>
            </w:r>
            <w:proofErr w:type="spellEnd"/>
            <w:r w:rsidRPr="00B6283E">
              <w:rPr>
                <w:rFonts w:asciiTheme="majorBidi" w:hAnsiTheme="majorBidi" w:cs="Times New Roman"/>
                <w:sz w:val="24"/>
                <w:szCs w:val="24"/>
                <w:rtl/>
              </w:rPr>
              <w:t>ָ ה</w:t>
            </w:r>
            <w:r w:rsidRPr="001B65FD">
              <w:rPr>
                <w:rFonts w:asciiTheme="majorBidi" w:hAnsiTheme="majorBidi" w:cs="Times New Roman"/>
                <w:sz w:val="24"/>
                <w:szCs w:val="24"/>
                <w:rtl/>
              </w:rPr>
              <w:t>׳</w:t>
            </w:r>
            <w:r w:rsidRPr="00B6283E">
              <w:rPr>
                <w:rFonts w:asciiTheme="majorBidi" w:hAnsiTheme="majorBidi" w:cs="Times New Roman"/>
                <w:sz w:val="24"/>
                <w:szCs w:val="24"/>
                <w:rtl/>
              </w:rPr>
              <w:t xml:space="preserve"> תָּמִיד וְהִשְׂבִּיעַ </w:t>
            </w:r>
            <w:proofErr w:type="spellStart"/>
            <w:r w:rsidRPr="00B6283E">
              <w:rPr>
                <w:rFonts w:asciiTheme="majorBidi" w:hAnsiTheme="majorBidi" w:cs="Times New Roman"/>
                <w:sz w:val="24"/>
                <w:szCs w:val="24"/>
                <w:rtl/>
              </w:rPr>
              <w:t>בְּצַחְצָחוֹת</w:t>
            </w:r>
            <w:proofErr w:type="spellEnd"/>
            <w:r w:rsidRPr="00B6283E">
              <w:rPr>
                <w:rFonts w:asciiTheme="majorBidi" w:hAnsiTheme="majorBidi" w:cs="Times New Roman"/>
                <w:sz w:val="24"/>
                <w:szCs w:val="24"/>
                <w:rtl/>
              </w:rPr>
              <w:t xml:space="preserve"> נַפְשֶׁךָ וְעַצְמֹתֶיךָ </w:t>
            </w:r>
            <w:proofErr w:type="spellStart"/>
            <w:r w:rsidRPr="00B6283E">
              <w:rPr>
                <w:rFonts w:asciiTheme="majorBidi" w:hAnsiTheme="majorBidi" w:cs="Times New Roman"/>
                <w:sz w:val="24"/>
                <w:szCs w:val="24"/>
                <w:rtl/>
              </w:rPr>
              <w:t>יַחֲלִיץ</w:t>
            </w:r>
            <w:proofErr w:type="spellEnd"/>
            <w:r w:rsidRPr="00075B5E">
              <w:rPr>
                <w:rFonts w:asciiTheme="majorBidi" w:hAnsiTheme="majorBidi" w:cs="Times New Roman"/>
                <w:sz w:val="24"/>
                <w:szCs w:val="24"/>
                <w:rtl/>
              </w:rPr>
              <w:t>״</w:t>
            </w:r>
            <w:r>
              <w:rPr>
                <w:rFonts w:asciiTheme="majorBidi" w:hAnsiTheme="majorBidi" w:cs="Times New Roman"/>
                <w:sz w:val="24"/>
                <w:szCs w:val="24"/>
              </w:rPr>
              <w:t>:</w:t>
            </w:r>
            <w:r w:rsidRPr="002C459F">
              <w:rPr>
                <w:rFonts w:asciiTheme="majorBidi" w:hAnsiTheme="majorBidi" w:cs="Times New Roman"/>
                <w:sz w:val="24"/>
                <w:szCs w:val="24"/>
                <w:rtl/>
              </w:rPr>
              <w:t xml:space="preserve"> </w:t>
            </w:r>
            <w:r>
              <w:rPr>
                <w:rFonts w:asciiTheme="majorBidi" w:hAnsiTheme="majorBidi" w:cs="Times New Roman"/>
                <w:sz w:val="24"/>
                <w:szCs w:val="24"/>
              </w:rPr>
              <w:t xml:space="preserve"> </w:t>
            </w:r>
            <w:r w:rsidRPr="001C7A75">
              <w:rPr>
                <w:rFonts w:asciiTheme="majorBidi" w:hAnsiTheme="majorBidi" w:cs="Times New Roman"/>
                <w:sz w:val="24"/>
                <w:szCs w:val="24"/>
                <w:rtl/>
              </w:rPr>
              <w:t xml:space="preserve">אָמַר רַבִּי </w:t>
            </w:r>
            <w:proofErr w:type="spellStart"/>
            <w:r w:rsidRPr="001C7A75">
              <w:rPr>
                <w:rFonts w:asciiTheme="majorBidi" w:hAnsiTheme="majorBidi" w:cs="Times New Roman"/>
                <w:sz w:val="24"/>
                <w:szCs w:val="24"/>
                <w:rtl/>
              </w:rPr>
              <w:t>טַבְיוֹמֵי</w:t>
            </w:r>
            <w:proofErr w:type="spellEnd"/>
            <w:r w:rsidRPr="001C7A75">
              <w:rPr>
                <w:rFonts w:asciiTheme="majorBidi" w:hAnsiTheme="majorBidi" w:cs="Times New Roman"/>
                <w:sz w:val="24"/>
                <w:szCs w:val="24"/>
                <w:rtl/>
              </w:rPr>
              <w:t xml:space="preserve"> אִם עָשִׂיתָ כֵּן הֲרֵי אַתְּ כְּבוֹרְאֶךָ, כְּאוֹתוֹ שֶׁכָּתוּב בּוֹ</w:t>
            </w:r>
            <w:r w:rsidRPr="002C459F">
              <w:rPr>
                <w:rFonts w:asciiTheme="majorBidi" w:hAnsiTheme="majorBidi" w:cs="Times New Roman"/>
                <w:sz w:val="24"/>
                <w:szCs w:val="24"/>
                <w:rtl/>
              </w:rPr>
              <w:t xml:space="preserve"> (</w:t>
            </w:r>
            <w:r w:rsidRPr="00E05793">
              <w:rPr>
                <w:rFonts w:asciiTheme="majorBidi" w:hAnsiTheme="majorBidi" w:cs="Times New Roman"/>
                <w:sz w:val="24"/>
                <w:szCs w:val="24"/>
                <w:rtl/>
              </w:rPr>
              <w:t>שיר השירים</w:t>
            </w:r>
            <w:r w:rsidRPr="002C459F">
              <w:rPr>
                <w:rFonts w:asciiTheme="majorBidi" w:hAnsiTheme="majorBidi" w:cs="Times New Roman"/>
                <w:sz w:val="24"/>
                <w:szCs w:val="24"/>
                <w:rtl/>
              </w:rPr>
              <w:t xml:space="preserve"> ה</w:t>
            </w:r>
            <w:r w:rsidRPr="00343C51">
              <w:rPr>
                <w:rFonts w:asciiTheme="majorBidi" w:hAnsiTheme="majorBidi" w:cs="Times New Roman"/>
                <w:sz w:val="24"/>
                <w:szCs w:val="24"/>
                <w:rtl/>
              </w:rPr>
              <w:t>׳</w:t>
            </w:r>
            <w:r>
              <w:rPr>
                <w:rFonts w:asciiTheme="majorBidi" w:hAnsiTheme="majorBidi" w:cs="Times New Roman"/>
                <w:sz w:val="24"/>
                <w:szCs w:val="24"/>
              </w:rPr>
              <w:t>:</w:t>
            </w:r>
            <w:r w:rsidRPr="002C459F">
              <w:rPr>
                <w:rFonts w:asciiTheme="majorBidi" w:hAnsiTheme="majorBidi" w:cs="Times New Roman"/>
                <w:sz w:val="24"/>
                <w:szCs w:val="24"/>
                <w:rtl/>
              </w:rPr>
              <w:t xml:space="preserve"> י</w:t>
            </w:r>
            <w:r w:rsidRPr="00343C51">
              <w:rPr>
                <w:rFonts w:asciiTheme="majorBidi" w:hAnsiTheme="majorBidi" w:cs="Times New Roman"/>
                <w:sz w:val="24"/>
                <w:szCs w:val="24"/>
                <w:rtl/>
              </w:rPr>
              <w:t>׳</w:t>
            </w:r>
            <w:r w:rsidRPr="002C459F">
              <w:rPr>
                <w:rFonts w:asciiTheme="majorBidi" w:hAnsiTheme="majorBidi" w:cs="Times New Roman"/>
                <w:sz w:val="24"/>
                <w:szCs w:val="24"/>
                <w:rtl/>
              </w:rPr>
              <w:t xml:space="preserve">): </w:t>
            </w:r>
            <w:r w:rsidRPr="00075B5E">
              <w:rPr>
                <w:rFonts w:asciiTheme="majorBidi" w:hAnsiTheme="majorBidi" w:cs="Times New Roman"/>
                <w:sz w:val="24"/>
                <w:szCs w:val="24"/>
                <w:rtl/>
              </w:rPr>
              <w:t>״</w:t>
            </w:r>
            <w:r w:rsidRPr="00FB50F5">
              <w:rPr>
                <w:rFonts w:asciiTheme="majorBidi" w:hAnsiTheme="majorBidi" w:cs="Times New Roman"/>
                <w:sz w:val="24"/>
                <w:szCs w:val="24"/>
                <w:rtl/>
              </w:rPr>
              <w:t>דּוֹדִי צַח וְאָדוֹם</w:t>
            </w:r>
            <w:r w:rsidRPr="00075B5E">
              <w:rPr>
                <w:rFonts w:asciiTheme="majorBidi" w:hAnsiTheme="majorBidi" w:cs="Times New Roman"/>
                <w:sz w:val="24"/>
                <w:szCs w:val="24"/>
                <w:rtl/>
              </w:rPr>
              <w:t>״</w:t>
            </w:r>
            <w:r>
              <w:rPr>
                <w:rFonts w:asciiTheme="majorBidi" w:hAnsiTheme="majorBidi" w:cs="Times New Roman"/>
                <w:sz w:val="24"/>
                <w:szCs w:val="24"/>
              </w:rPr>
              <w:t>.</w:t>
            </w:r>
          </w:p>
        </w:tc>
      </w:tr>
    </w:tbl>
    <w:p w14:paraId="1BB00542" w14:textId="022BA01A" w:rsidR="00237424" w:rsidRDefault="00237424"/>
    <w:p w14:paraId="5EA9A716" w14:textId="77777777" w:rsidR="00237424" w:rsidRDefault="00237424">
      <w:r>
        <w:br w:type="page"/>
      </w:r>
    </w:p>
    <w:p w14:paraId="2D7BE631" w14:textId="14CA1246" w:rsidR="00237424" w:rsidRPr="0005230D" w:rsidRDefault="00237424" w:rsidP="00237424">
      <w:pPr>
        <w:pStyle w:val="NLECaptions"/>
        <w:spacing w:before="200" w:after="60" w:line="264" w:lineRule="auto"/>
        <w:ind w:left="1170" w:hanging="1260"/>
        <w:rPr>
          <w:rFonts w:ascii="Cambria" w:hAnsi="Cambria" w:cstheme="minorHAnsi"/>
          <w:bCs/>
          <w:sz w:val="21"/>
          <w:szCs w:val="21"/>
        </w:rPr>
      </w:pPr>
      <w:bookmarkStart w:id="52" w:name="A8"/>
      <w:r>
        <w:rPr>
          <w:rFonts w:ascii="Cambria" w:hAnsi="Cambria" w:cstheme="minorHAnsi"/>
          <w:bCs/>
          <w:sz w:val="20"/>
        </w:rPr>
        <w:t>A-8</w:t>
      </w:r>
      <w:r w:rsidRPr="0005230D">
        <w:rPr>
          <w:rFonts w:ascii="Cambria" w:hAnsi="Cambria" w:cstheme="minorHAnsi"/>
          <w:bCs/>
          <w:sz w:val="20"/>
        </w:rPr>
        <w:t xml:space="preserve">:  </w:t>
      </w:r>
      <w:proofErr w:type="spellStart"/>
      <w:r>
        <w:rPr>
          <w:rFonts w:ascii="Cambria" w:hAnsi="Cambria" w:cstheme="minorHAnsi"/>
          <w:bCs/>
          <w:sz w:val="20"/>
        </w:rPr>
        <w:t>Shemos</w:t>
      </w:r>
      <w:proofErr w:type="spellEnd"/>
      <w:r>
        <w:rPr>
          <w:rFonts w:ascii="Cambria" w:hAnsi="Cambria" w:cstheme="minorHAnsi"/>
          <w:bCs/>
          <w:sz w:val="20"/>
        </w:rPr>
        <w:t xml:space="preserve"> </w:t>
      </w:r>
      <w:r w:rsidRPr="0005230D">
        <w:rPr>
          <w:rFonts w:ascii="Cambria" w:hAnsi="Cambria" w:cstheme="minorHAnsi"/>
          <w:bCs/>
          <w:sz w:val="20"/>
        </w:rPr>
        <w:t>Rabbah:</w:t>
      </w:r>
      <w:r w:rsidRPr="0005230D">
        <w:rPr>
          <w:rFonts w:ascii="Cambria" w:hAnsi="Cambria" w:cstheme="minorHAnsi"/>
          <w:bCs/>
          <w:sz w:val="21"/>
          <w:szCs w:val="21"/>
        </w:rPr>
        <w:t xml:space="preserve">  </w:t>
      </w:r>
      <w:proofErr w:type="spellStart"/>
      <w:r w:rsidRPr="0005230D">
        <w:rPr>
          <w:rFonts w:ascii="Cambria" w:hAnsi="Cambria" w:cstheme="minorHAnsi"/>
          <w:bCs/>
          <w:sz w:val="20"/>
        </w:rPr>
        <w:t>Aharon</w:t>
      </w:r>
      <w:proofErr w:type="spellEnd"/>
      <w:r w:rsidRPr="0005230D">
        <w:rPr>
          <w:rFonts w:ascii="Cambria" w:hAnsi="Cambria" w:cstheme="minorHAnsi"/>
          <w:bCs/>
          <w:sz w:val="20"/>
        </w:rPr>
        <w:t xml:space="preserve"> rejoice</w:t>
      </w:r>
      <w:r>
        <w:rPr>
          <w:rFonts w:ascii="Cambria" w:hAnsi="Cambria" w:cstheme="minorHAnsi"/>
          <w:bCs/>
          <w:sz w:val="20"/>
        </w:rPr>
        <w:t>d</w:t>
      </w:r>
      <w:r w:rsidRPr="0005230D">
        <w:rPr>
          <w:rFonts w:ascii="Cambria" w:hAnsi="Cambria" w:cstheme="minorHAnsi"/>
          <w:bCs/>
          <w:sz w:val="20"/>
        </w:rPr>
        <w:t xml:space="preserve"> over Moshe</w:t>
      </w:r>
      <w:r w:rsidR="0098009E">
        <w:rPr>
          <w:rFonts w:ascii="Cambria" w:hAnsi="Cambria" w:cstheme="minorHAnsi"/>
          <w:bCs/>
          <w:sz w:val="20"/>
        </w:rPr>
        <w:t>’</w:t>
      </w:r>
      <w:r w:rsidRPr="0005230D">
        <w:rPr>
          <w:rFonts w:ascii="Cambria" w:hAnsi="Cambria" w:cstheme="minorHAnsi"/>
          <w:bCs/>
          <w:sz w:val="20"/>
        </w:rPr>
        <w:t>s rise to prominence</w:t>
      </w:r>
    </w:p>
    <w:tbl>
      <w:tblPr>
        <w:tblStyle w:val="TableGrid"/>
        <w:tblW w:w="10445" w:type="dxa"/>
        <w:tblInd w:w="-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120"/>
        <w:gridCol w:w="4325"/>
      </w:tblGrid>
      <w:tr w:rsidR="00237424" w:rsidRPr="0005230D" w14:paraId="5258DA69" w14:textId="77777777" w:rsidTr="00237424">
        <w:trPr>
          <w:trHeight w:val="4445"/>
        </w:trPr>
        <w:tc>
          <w:tcPr>
            <w:tcW w:w="6120" w:type="dxa"/>
            <w:vAlign w:val="center"/>
          </w:tcPr>
          <w:bookmarkEnd w:id="52"/>
          <w:p w14:paraId="6AA6666B" w14:textId="056C6321" w:rsidR="00237424" w:rsidRPr="0005230D" w:rsidRDefault="00237424" w:rsidP="00985C01">
            <w:pPr>
              <w:pStyle w:val="NormalWeb"/>
              <w:spacing w:before="60" w:beforeAutospacing="0" w:after="0" w:afterAutospacing="0" w:line="312" w:lineRule="auto"/>
              <w:ind w:right="167"/>
              <w:rPr>
                <w:rFonts w:asciiTheme="minorHAnsi" w:hAnsiTheme="minorHAnsi" w:cstheme="minorHAnsi"/>
                <w:sz w:val="20"/>
                <w:szCs w:val="20"/>
              </w:rPr>
            </w:pPr>
            <w:r w:rsidRPr="0005230D">
              <w:rPr>
                <w:rFonts w:asciiTheme="minorHAnsi" w:hAnsiTheme="minorHAnsi" w:cstheme="minorHAnsi"/>
                <w:sz w:val="20"/>
                <w:szCs w:val="20"/>
              </w:rPr>
              <w:t xml:space="preserve">The Sages said: If you think that Moshe held back from going [because he simply did not want to go], know that this is not so.  Rather, he did so as a way of </w:t>
            </w:r>
            <w:proofErr w:type="gramStart"/>
            <w:r w:rsidRPr="0005230D">
              <w:rPr>
                <w:rFonts w:asciiTheme="minorHAnsi" w:hAnsiTheme="minorHAnsi" w:cstheme="minorHAnsi"/>
                <w:sz w:val="20"/>
                <w:szCs w:val="20"/>
              </w:rPr>
              <w:t>according</w:t>
            </w:r>
            <w:proofErr w:type="gramEnd"/>
            <w:r w:rsidRPr="0005230D">
              <w:rPr>
                <w:rFonts w:asciiTheme="minorHAnsi" w:hAnsiTheme="minorHAnsi" w:cstheme="minorHAnsi"/>
                <w:sz w:val="20"/>
                <w:szCs w:val="20"/>
              </w:rPr>
              <w:t xml:space="preserve"> respect to </w:t>
            </w:r>
            <w:proofErr w:type="spellStart"/>
            <w:r w:rsidRPr="0005230D">
              <w:rPr>
                <w:rFonts w:asciiTheme="minorHAnsi" w:hAnsiTheme="minorHAnsi" w:cstheme="minorHAnsi"/>
                <w:sz w:val="20"/>
                <w:szCs w:val="20"/>
              </w:rPr>
              <w:t>Aharon</w:t>
            </w:r>
            <w:proofErr w:type="spellEnd"/>
            <w:r w:rsidRPr="0005230D">
              <w:rPr>
                <w:rFonts w:asciiTheme="minorHAnsi" w:hAnsiTheme="minorHAnsi" w:cstheme="minorHAnsi"/>
                <w:sz w:val="20"/>
                <w:szCs w:val="20"/>
              </w:rPr>
              <w:t xml:space="preserve">.  For Moshe said, “Before I rose to prominence, my brother </w:t>
            </w:r>
            <w:proofErr w:type="spellStart"/>
            <w:r w:rsidRPr="0005230D">
              <w:rPr>
                <w:rFonts w:asciiTheme="minorHAnsi" w:hAnsiTheme="minorHAnsi" w:cstheme="minorHAnsi"/>
                <w:sz w:val="20"/>
                <w:szCs w:val="20"/>
              </w:rPr>
              <w:t>Aharon</w:t>
            </w:r>
            <w:proofErr w:type="spellEnd"/>
            <w:r w:rsidRPr="0005230D">
              <w:rPr>
                <w:rFonts w:asciiTheme="minorHAnsi" w:hAnsiTheme="minorHAnsi" w:cstheme="minorHAnsi"/>
                <w:sz w:val="20"/>
                <w:szCs w:val="20"/>
              </w:rPr>
              <w:t xml:space="preserve"> was prophesying to them in Egypt for </w:t>
            </w:r>
            <w:r>
              <w:rPr>
                <w:rFonts w:asciiTheme="minorHAnsi" w:hAnsiTheme="minorHAnsi" w:cstheme="minorHAnsi"/>
                <w:sz w:val="20"/>
                <w:szCs w:val="20"/>
              </w:rPr>
              <w:t>eighty</w:t>
            </w:r>
            <w:r w:rsidRPr="0005230D">
              <w:rPr>
                <w:rFonts w:asciiTheme="minorHAnsi" w:hAnsiTheme="minorHAnsi" w:cstheme="minorHAnsi"/>
                <w:sz w:val="20"/>
                <w:szCs w:val="20"/>
              </w:rPr>
              <w:t xml:space="preserve"> </w:t>
            </w:r>
            <w:proofErr w:type="gramStart"/>
            <w:r w:rsidRPr="0005230D">
              <w:rPr>
                <w:rFonts w:asciiTheme="minorHAnsi" w:hAnsiTheme="minorHAnsi" w:cstheme="minorHAnsi"/>
                <w:sz w:val="20"/>
                <w:szCs w:val="20"/>
              </w:rPr>
              <w:t>years”  ...</w:t>
            </w:r>
            <w:proofErr w:type="gramEnd"/>
            <w:r w:rsidRPr="0005230D">
              <w:rPr>
                <w:rFonts w:asciiTheme="minorHAnsi" w:hAnsiTheme="minorHAnsi" w:cstheme="minorHAnsi"/>
                <w:sz w:val="20"/>
                <w:szCs w:val="20"/>
              </w:rPr>
              <w:t xml:space="preserve">  Moshe thus exclaimed, “Shall I now trespass my brother’s domain and cause him to be pained</w:t>
            </w:r>
            <w:r>
              <w:rPr>
                <w:rFonts w:asciiTheme="minorHAnsi" w:hAnsiTheme="minorHAnsi" w:cstheme="minorHAnsi"/>
                <w:sz w:val="20"/>
                <w:szCs w:val="20"/>
              </w:rPr>
              <w:t>?</w:t>
            </w:r>
            <w:r w:rsidRPr="0005230D">
              <w:rPr>
                <w:rFonts w:asciiTheme="minorHAnsi" w:hAnsiTheme="minorHAnsi" w:cstheme="minorHAnsi"/>
                <w:sz w:val="20"/>
                <w:szCs w:val="20"/>
              </w:rPr>
              <w:t xml:space="preserve">!”  This is why Moshe did not wish to </w:t>
            </w:r>
            <w:proofErr w:type="gramStart"/>
            <w:r w:rsidRPr="0005230D">
              <w:rPr>
                <w:rFonts w:asciiTheme="minorHAnsi" w:hAnsiTheme="minorHAnsi" w:cstheme="minorHAnsi"/>
                <w:sz w:val="20"/>
                <w:szCs w:val="20"/>
              </w:rPr>
              <w:t>go  ...</w:t>
            </w:r>
            <w:proofErr w:type="gramEnd"/>
            <w:r w:rsidRPr="0005230D">
              <w:rPr>
                <w:rFonts w:asciiTheme="minorHAnsi" w:hAnsiTheme="minorHAnsi" w:cstheme="minorHAnsi"/>
                <w:sz w:val="20"/>
                <w:szCs w:val="20"/>
              </w:rPr>
              <w:t xml:space="preserve"> </w:t>
            </w:r>
          </w:p>
          <w:p w14:paraId="0CB4161A" w14:textId="2CC08BC9" w:rsidR="00237424" w:rsidRPr="0005230D" w:rsidRDefault="00237424" w:rsidP="007D1D9C">
            <w:pPr>
              <w:pStyle w:val="NormalWeb"/>
              <w:spacing w:before="120" w:beforeAutospacing="0" w:after="40" w:afterAutospacing="0" w:line="312" w:lineRule="auto"/>
              <w:ind w:right="167"/>
              <w:rPr>
                <w:rFonts w:asciiTheme="minorHAnsi" w:hAnsiTheme="minorHAnsi" w:cstheme="minorHAnsi"/>
                <w:sz w:val="20"/>
                <w:szCs w:val="20"/>
              </w:rPr>
            </w:pPr>
            <w:r w:rsidRPr="0005230D">
              <w:rPr>
                <w:rFonts w:asciiTheme="minorHAnsi" w:hAnsiTheme="minorHAnsi" w:cstheme="minorHAnsi"/>
                <w:sz w:val="20"/>
                <w:szCs w:val="20"/>
              </w:rPr>
              <w:t>[</w:t>
            </w:r>
            <w:r w:rsidR="0090149D">
              <w:rPr>
                <w:rFonts w:asciiTheme="minorHAnsi" w:hAnsiTheme="minorHAnsi" w:cstheme="minorHAnsi"/>
                <w:sz w:val="20"/>
                <w:szCs w:val="20"/>
              </w:rPr>
              <w:t>G-d</w:t>
            </w:r>
            <w:r w:rsidRPr="0005230D">
              <w:rPr>
                <w:rFonts w:asciiTheme="minorHAnsi" w:hAnsiTheme="minorHAnsi" w:cstheme="minorHAnsi"/>
                <w:sz w:val="20"/>
                <w:szCs w:val="20"/>
              </w:rPr>
              <w:t xml:space="preserve"> said to Moshe]: </w:t>
            </w:r>
            <w:r>
              <w:rPr>
                <w:rFonts w:asciiTheme="minorHAnsi" w:hAnsiTheme="minorHAnsi" w:cstheme="minorHAnsi"/>
                <w:sz w:val="20"/>
                <w:szCs w:val="20"/>
              </w:rPr>
              <w:t>“</w:t>
            </w:r>
            <w:r w:rsidRPr="0005230D">
              <w:rPr>
                <w:rFonts w:asciiTheme="minorHAnsi" w:hAnsiTheme="minorHAnsi" w:cstheme="minorHAnsi"/>
                <w:sz w:val="20"/>
                <w:szCs w:val="20"/>
              </w:rPr>
              <w:t xml:space="preserve">Now, regarding what you think, i.e., that </w:t>
            </w:r>
            <w:proofErr w:type="spellStart"/>
            <w:r w:rsidRPr="0005230D">
              <w:rPr>
                <w:rFonts w:asciiTheme="minorHAnsi" w:hAnsiTheme="minorHAnsi" w:cstheme="minorHAnsi"/>
                <w:sz w:val="20"/>
                <w:szCs w:val="20"/>
              </w:rPr>
              <w:t>Aharon</w:t>
            </w:r>
            <w:proofErr w:type="spellEnd"/>
            <w:r w:rsidRPr="0005230D">
              <w:rPr>
                <w:rFonts w:asciiTheme="minorHAnsi" w:hAnsiTheme="minorHAnsi" w:cstheme="minorHAnsi"/>
                <w:sz w:val="20"/>
                <w:szCs w:val="20"/>
              </w:rPr>
              <w:t xml:space="preserve"> will be distressed [by you superseding him] – it is not so.  Rather, he </w:t>
            </w:r>
            <w:r>
              <w:rPr>
                <w:rFonts w:asciiTheme="minorHAnsi" w:hAnsiTheme="minorHAnsi" w:cstheme="minorHAnsi"/>
                <w:sz w:val="20"/>
                <w:szCs w:val="20"/>
              </w:rPr>
              <w:t>(</w:t>
            </w:r>
            <w:proofErr w:type="spellStart"/>
            <w:r>
              <w:rPr>
                <w:rFonts w:asciiTheme="minorHAnsi" w:hAnsiTheme="minorHAnsi" w:cstheme="minorHAnsi"/>
                <w:sz w:val="20"/>
                <w:szCs w:val="20"/>
              </w:rPr>
              <w:t>Aharon</w:t>
            </w:r>
            <w:proofErr w:type="spellEnd"/>
            <w:r>
              <w:rPr>
                <w:rFonts w:asciiTheme="minorHAnsi" w:hAnsiTheme="minorHAnsi" w:cstheme="minorHAnsi"/>
                <w:sz w:val="20"/>
                <w:szCs w:val="20"/>
              </w:rPr>
              <w:t xml:space="preserve">) </w:t>
            </w:r>
            <w:r w:rsidRPr="0005230D">
              <w:rPr>
                <w:rFonts w:asciiTheme="minorHAnsi" w:hAnsiTheme="minorHAnsi" w:cstheme="minorHAnsi"/>
                <w:sz w:val="20"/>
                <w:szCs w:val="20"/>
              </w:rPr>
              <w:t xml:space="preserve">will rejoice, as it says, </w:t>
            </w:r>
            <w:r>
              <w:rPr>
                <w:rFonts w:asciiTheme="minorHAnsi" w:hAnsiTheme="minorHAnsi" w:cstheme="minorHAnsi"/>
                <w:i/>
                <w:iCs/>
                <w:sz w:val="20"/>
                <w:szCs w:val="20"/>
              </w:rPr>
              <w:t>‘</w:t>
            </w:r>
            <w:r w:rsidRPr="0005230D">
              <w:rPr>
                <w:rFonts w:asciiTheme="minorHAnsi" w:hAnsiTheme="minorHAnsi" w:cstheme="minorHAnsi"/>
                <w:i/>
                <w:iCs/>
                <w:sz w:val="20"/>
                <w:szCs w:val="20"/>
              </w:rPr>
              <w:t>When he sees you, he will rejoice in his heart.</w:t>
            </w:r>
            <w:r w:rsidRPr="00227053">
              <w:rPr>
                <w:rFonts w:asciiTheme="minorHAnsi" w:hAnsiTheme="minorHAnsi" w:cstheme="minorHAnsi"/>
                <w:sz w:val="20"/>
                <w:szCs w:val="20"/>
              </w:rPr>
              <w:t>’”</w:t>
            </w:r>
            <w:r w:rsidRPr="0005230D">
              <w:rPr>
                <w:rFonts w:asciiTheme="minorHAnsi" w:hAnsiTheme="minorHAnsi" w:cstheme="minorHAnsi"/>
                <w:sz w:val="20"/>
                <w:szCs w:val="20"/>
              </w:rPr>
              <w:t xml:space="preserve">  R’ Shimon bar R’ Yose said: The heart (of </w:t>
            </w:r>
            <w:proofErr w:type="spellStart"/>
            <w:r w:rsidRPr="0005230D">
              <w:rPr>
                <w:rFonts w:asciiTheme="minorHAnsi" w:hAnsiTheme="minorHAnsi" w:cstheme="minorHAnsi"/>
                <w:sz w:val="20"/>
                <w:szCs w:val="20"/>
              </w:rPr>
              <w:t>Aharon</w:t>
            </w:r>
            <w:proofErr w:type="spellEnd"/>
            <w:r w:rsidRPr="0005230D">
              <w:rPr>
                <w:rFonts w:asciiTheme="minorHAnsi" w:hAnsiTheme="minorHAnsi" w:cstheme="minorHAnsi"/>
                <w:sz w:val="20"/>
                <w:szCs w:val="20"/>
              </w:rPr>
              <w:t>) that rejoiced in the greatness of his brother</w:t>
            </w:r>
            <w:r>
              <w:rPr>
                <w:rFonts w:asciiTheme="minorHAnsi" w:hAnsiTheme="minorHAnsi" w:cstheme="minorHAnsi"/>
                <w:sz w:val="20"/>
                <w:szCs w:val="20"/>
              </w:rPr>
              <w:t>,</w:t>
            </w:r>
            <w:r w:rsidRPr="0005230D">
              <w:rPr>
                <w:rFonts w:asciiTheme="minorHAnsi" w:hAnsiTheme="minorHAnsi" w:cstheme="minorHAnsi"/>
                <w:sz w:val="20"/>
                <w:szCs w:val="20"/>
              </w:rPr>
              <w:t xml:space="preserve"> shall be privileged to wear the </w:t>
            </w:r>
            <w:proofErr w:type="spellStart"/>
            <w:r w:rsidRPr="0005230D">
              <w:rPr>
                <w:rFonts w:asciiTheme="minorHAnsi" w:hAnsiTheme="minorHAnsi" w:cstheme="minorHAnsi"/>
                <w:i/>
                <w:iCs/>
                <w:sz w:val="20"/>
                <w:szCs w:val="20"/>
              </w:rPr>
              <w:t>Urim</w:t>
            </w:r>
            <w:proofErr w:type="spellEnd"/>
            <w:r w:rsidRPr="0005230D">
              <w:rPr>
                <w:rFonts w:asciiTheme="minorHAnsi" w:hAnsiTheme="minorHAnsi" w:cstheme="minorHAnsi"/>
                <w:sz w:val="20"/>
                <w:szCs w:val="20"/>
              </w:rPr>
              <w:t xml:space="preserve"> </w:t>
            </w:r>
            <w:proofErr w:type="spellStart"/>
            <w:r w:rsidRPr="002071C3">
              <w:rPr>
                <w:rFonts w:asciiTheme="minorHAnsi" w:hAnsiTheme="minorHAnsi" w:cstheme="minorHAnsi"/>
                <w:i/>
                <w:iCs/>
                <w:sz w:val="20"/>
                <w:szCs w:val="20"/>
              </w:rPr>
              <w:t>v’</w:t>
            </w:r>
            <w:r w:rsidRPr="0005230D">
              <w:rPr>
                <w:rFonts w:asciiTheme="minorHAnsi" w:hAnsiTheme="minorHAnsi" w:cstheme="minorHAnsi"/>
                <w:i/>
                <w:iCs/>
                <w:sz w:val="20"/>
                <w:szCs w:val="20"/>
              </w:rPr>
              <w:t>Tumim</w:t>
            </w:r>
            <w:proofErr w:type="spellEnd"/>
            <w:r w:rsidRPr="0005230D">
              <w:rPr>
                <w:rFonts w:asciiTheme="minorHAnsi" w:hAnsiTheme="minorHAnsi" w:cstheme="minorHAnsi"/>
                <w:sz w:val="20"/>
                <w:szCs w:val="20"/>
              </w:rPr>
              <w:t xml:space="preserve">, as it says, </w:t>
            </w:r>
            <w:r w:rsidRPr="0005230D">
              <w:rPr>
                <w:rFonts w:asciiTheme="minorHAnsi" w:hAnsiTheme="minorHAnsi" w:cstheme="minorHAnsi"/>
                <w:i/>
                <w:iCs/>
                <w:sz w:val="20"/>
                <w:szCs w:val="20"/>
              </w:rPr>
              <w:t xml:space="preserve">“And they shall be on </w:t>
            </w:r>
            <w:proofErr w:type="spellStart"/>
            <w:r w:rsidRPr="0005230D">
              <w:rPr>
                <w:rFonts w:asciiTheme="minorHAnsi" w:hAnsiTheme="minorHAnsi" w:cstheme="minorHAnsi"/>
                <w:i/>
                <w:iCs/>
                <w:sz w:val="20"/>
                <w:szCs w:val="20"/>
              </w:rPr>
              <w:t>Aharon’s</w:t>
            </w:r>
            <w:proofErr w:type="spellEnd"/>
            <w:r w:rsidRPr="0005230D">
              <w:rPr>
                <w:rFonts w:asciiTheme="minorHAnsi" w:hAnsiTheme="minorHAnsi" w:cstheme="minorHAnsi"/>
                <w:i/>
                <w:iCs/>
                <w:sz w:val="20"/>
                <w:szCs w:val="20"/>
              </w:rPr>
              <w:t xml:space="preserve"> heart</w:t>
            </w:r>
            <w:r w:rsidRPr="0005230D">
              <w:rPr>
                <w:rFonts w:asciiTheme="minorHAnsi" w:hAnsiTheme="minorHAnsi" w:cstheme="minorHAnsi"/>
                <w:sz w:val="20"/>
                <w:szCs w:val="20"/>
              </w:rPr>
              <w:t>.”</w:t>
            </w:r>
          </w:p>
        </w:tc>
        <w:tc>
          <w:tcPr>
            <w:tcW w:w="4325" w:type="dxa"/>
            <w:vAlign w:val="center"/>
          </w:tcPr>
          <w:p w14:paraId="73C0A741" w14:textId="77777777" w:rsidR="00237424" w:rsidRPr="0005230D" w:rsidRDefault="00237424" w:rsidP="00985C01">
            <w:pPr>
              <w:bidi/>
              <w:spacing w:line="324" w:lineRule="auto"/>
              <w:rPr>
                <w:rFonts w:asciiTheme="majorBidi" w:hAnsiTheme="majorBidi" w:cs="Times New Roman"/>
                <w:sz w:val="24"/>
                <w:szCs w:val="24"/>
              </w:rPr>
            </w:pPr>
            <w:r w:rsidRPr="0005230D">
              <w:rPr>
                <w:rFonts w:asciiTheme="majorBidi" w:hAnsiTheme="majorBidi" w:cs="Times New Roman"/>
                <w:sz w:val="24"/>
                <w:szCs w:val="24"/>
                <w:u w:val="single"/>
                <w:rtl/>
              </w:rPr>
              <w:t>מדרש שמות רבה ג׳, ט״ז-י״ז</w:t>
            </w:r>
            <w:r w:rsidRPr="0005230D">
              <w:rPr>
                <w:rFonts w:cstheme="minorHAnsi"/>
                <w:sz w:val="24"/>
                <w:szCs w:val="24"/>
                <w:rtl/>
              </w:rPr>
              <w:t>׃</w:t>
            </w:r>
            <w:r w:rsidRPr="0005230D">
              <w:rPr>
                <w:rFonts w:asciiTheme="majorBidi" w:hAnsiTheme="majorBidi" w:cs="Times New Roman"/>
                <w:sz w:val="24"/>
                <w:szCs w:val="24"/>
                <w:rtl/>
              </w:rPr>
              <w:t xml:space="preserve">  </w:t>
            </w:r>
          </w:p>
          <w:p w14:paraId="40DD5137" w14:textId="2ADBEA4F" w:rsidR="00237424" w:rsidRPr="0005230D" w:rsidRDefault="00237424" w:rsidP="00985C01">
            <w:pPr>
              <w:bidi/>
              <w:spacing w:before="60" w:line="324" w:lineRule="auto"/>
              <w:rPr>
                <w:rFonts w:asciiTheme="majorBidi" w:hAnsiTheme="majorBidi" w:cs="Times New Roman"/>
                <w:sz w:val="24"/>
                <w:szCs w:val="24"/>
              </w:rPr>
            </w:pPr>
            <w:r w:rsidRPr="0005230D">
              <w:rPr>
                <w:rFonts w:asciiTheme="majorBidi" w:hAnsiTheme="majorBidi" w:cs="Times New Roman"/>
                <w:sz w:val="24"/>
                <w:szCs w:val="24"/>
                <w:rtl/>
              </w:rPr>
              <w:t>וְרַבָּנָן אָמְרֵי סָבוּר אַתָּה שֶׁהָיָה מְעַכֵּב משֶׁה לֵילֵךְ, אֵינוֹ כֵן, אֶלָּא כִּמְכַבֵּד לְאַהֲרֹן, שֶׁהָיָה משֶׁה אוֹמֵר עַד שֶׁלֹא עָמַדְתִּי הָיָה אַהֲרֹן אָחִי מִתְנַבֵּא לָהֶם בְּמִצְרַיִם שְׁמֹנִים שָׁנָה  ...  אָמַר משֶׁה עַכְשָׁיו אֶכָּנֵס בִּתְחוּמוֹ שֶׁל אָחִי וְיִהְיֶה מֵצֵר, בִּשְׁבִיל כָּךְ</w:t>
            </w:r>
            <w:r w:rsidR="00010976">
              <w:rPr>
                <w:rFonts w:asciiTheme="majorBidi" w:hAnsiTheme="majorBidi" w:cs="Times New Roman"/>
                <w:sz w:val="24"/>
                <w:szCs w:val="24"/>
              </w:rPr>
              <w:t>``</w:t>
            </w:r>
            <w:r w:rsidRPr="0005230D">
              <w:rPr>
                <w:rFonts w:asciiTheme="majorBidi" w:hAnsiTheme="majorBidi" w:cs="Times New Roman"/>
                <w:sz w:val="24"/>
                <w:szCs w:val="24"/>
                <w:rtl/>
              </w:rPr>
              <w:t xml:space="preserve"> לֹא הָיָה מְבַקֵּשׁ לֵילֵךְ</w:t>
            </w:r>
            <w:r w:rsidRPr="0005230D">
              <w:rPr>
                <w:rFonts w:asciiTheme="majorBidi" w:hAnsiTheme="majorBidi" w:cs="Times New Roman"/>
                <w:sz w:val="24"/>
                <w:szCs w:val="24"/>
              </w:rPr>
              <w:t xml:space="preserve">...  </w:t>
            </w:r>
          </w:p>
          <w:p w14:paraId="05817457" w14:textId="77777777" w:rsidR="00237424" w:rsidRPr="0005230D" w:rsidRDefault="00237424" w:rsidP="007D1D9C">
            <w:pPr>
              <w:bidi/>
              <w:spacing w:before="120" w:line="336" w:lineRule="auto"/>
              <w:rPr>
                <w:rFonts w:asciiTheme="majorBidi" w:hAnsiTheme="majorBidi" w:cs="Times New Roman"/>
                <w:sz w:val="24"/>
                <w:szCs w:val="24"/>
              </w:rPr>
            </w:pPr>
            <w:r w:rsidRPr="0005230D">
              <w:rPr>
                <w:rFonts w:asciiTheme="majorBidi" w:hAnsiTheme="majorBidi" w:cs="Times New Roman"/>
                <w:sz w:val="24"/>
                <w:szCs w:val="24"/>
                <w:rtl/>
              </w:rPr>
              <w:t>וּמַה שֶּׁאַתָּה סָבוּר שֶׁהוּא מֵצֵר לֹא כֵן אֶלָּא שָׂמֵחַ, שֶׁנֶּאֱמַר</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(שמות ד׳׃ י״ד)׃ ״וְרָאֲךָ וְשָׂמַח </w:t>
            </w:r>
            <w:proofErr w:type="spellStart"/>
            <w:r w:rsidRPr="0005230D">
              <w:rPr>
                <w:rFonts w:asciiTheme="majorBidi" w:hAnsiTheme="majorBidi" w:cs="Times New Roman"/>
                <w:sz w:val="24"/>
                <w:szCs w:val="24"/>
                <w:rtl/>
              </w:rPr>
              <w:t>בְּלִבּו</w:t>
            </w:r>
            <w:proofErr w:type="spellEnd"/>
            <w:r w:rsidRPr="0005230D">
              <w:rPr>
                <w:rFonts w:asciiTheme="majorBidi" w:hAnsiTheme="majorBidi" w:cs="Times New Roman"/>
                <w:sz w:val="24"/>
                <w:szCs w:val="24"/>
                <w:rtl/>
              </w:rPr>
              <w:t xml:space="preserve">ֹ״. </w:t>
            </w:r>
            <w:r w:rsidRPr="0005230D">
              <w:rPr>
                <w:rFonts w:asciiTheme="majorBidi" w:hAnsiTheme="majorBidi" w:cs="Times New Roman"/>
                <w:sz w:val="24"/>
                <w:szCs w:val="24"/>
              </w:rPr>
              <w:br/>
            </w:r>
            <w:r w:rsidRPr="0005230D">
              <w:rPr>
                <w:rFonts w:asciiTheme="majorBidi" w:hAnsiTheme="majorBidi" w:cs="Times New Roman"/>
                <w:sz w:val="24"/>
                <w:szCs w:val="24"/>
                <w:rtl/>
              </w:rPr>
              <w:t xml:space="preserve">אָמַר רַבִּי שִׁמְעוֹן בֶּן רַבִּי יוֹסֵי הַלֵּב שֶׁשָֹּׂמַח </w:t>
            </w:r>
            <w:proofErr w:type="spellStart"/>
            <w:r w:rsidRPr="0005230D">
              <w:rPr>
                <w:rFonts w:asciiTheme="majorBidi" w:hAnsiTheme="majorBidi" w:cs="Times New Roman"/>
                <w:sz w:val="24"/>
                <w:szCs w:val="24"/>
                <w:rtl/>
              </w:rPr>
              <w:t>בִּגְדֻלַּת</w:t>
            </w:r>
            <w:proofErr w:type="spellEnd"/>
            <w:r w:rsidRPr="0005230D">
              <w:rPr>
                <w:rFonts w:asciiTheme="majorBidi" w:hAnsiTheme="majorBidi" w:cs="Times New Roman"/>
                <w:sz w:val="24"/>
                <w:szCs w:val="24"/>
                <w:rtl/>
              </w:rPr>
              <w:t xml:space="preserve"> אָחִיו יִלְבַּשׁ אוּרִים וְתֻמִּים, שֶׁנֶּאֱמַר (שמות כ״ח, ל׳): ״וְהָיוּ עַל לֵב אַהֲרֹן״.</w:t>
            </w:r>
          </w:p>
        </w:tc>
      </w:tr>
    </w:tbl>
    <w:p w14:paraId="59768EB7" w14:textId="7805E8BE" w:rsidR="00132463" w:rsidRPr="0005230D" w:rsidRDefault="00132463" w:rsidP="00132463">
      <w:pPr>
        <w:pStyle w:val="NLECaptions"/>
        <w:spacing w:before="360" w:after="60" w:line="264" w:lineRule="auto"/>
        <w:ind w:left="1170" w:hanging="1260"/>
        <w:rPr>
          <w:rFonts w:ascii="Cambria" w:hAnsi="Cambria" w:cstheme="minorHAnsi"/>
          <w:bCs/>
          <w:sz w:val="21"/>
          <w:szCs w:val="21"/>
        </w:rPr>
      </w:pPr>
      <w:bookmarkStart w:id="53" w:name="A9"/>
      <w:r>
        <w:rPr>
          <w:rFonts w:ascii="Cambria" w:hAnsi="Cambria" w:cstheme="minorHAnsi"/>
          <w:bCs/>
          <w:sz w:val="20"/>
        </w:rPr>
        <w:t>A-9</w:t>
      </w:r>
      <w:r w:rsidRPr="0005230D">
        <w:rPr>
          <w:rFonts w:ascii="Cambria" w:hAnsi="Cambria" w:cstheme="minorHAnsi"/>
          <w:bCs/>
          <w:sz w:val="20"/>
        </w:rPr>
        <w:t xml:space="preserve">:  </w:t>
      </w:r>
      <w:proofErr w:type="spellStart"/>
      <w:r>
        <w:rPr>
          <w:rFonts w:ascii="Cambria" w:hAnsi="Cambria" w:cstheme="minorHAnsi"/>
          <w:bCs/>
          <w:sz w:val="20"/>
        </w:rPr>
        <w:t>Bereishis</w:t>
      </w:r>
      <w:proofErr w:type="spellEnd"/>
      <w:r>
        <w:rPr>
          <w:rFonts w:ascii="Cambria" w:hAnsi="Cambria" w:cstheme="minorHAnsi"/>
          <w:bCs/>
          <w:sz w:val="20"/>
        </w:rPr>
        <w:t xml:space="preserve"> </w:t>
      </w:r>
      <w:r w:rsidRPr="0005230D">
        <w:rPr>
          <w:rFonts w:ascii="Cambria" w:hAnsi="Cambria" w:cstheme="minorHAnsi"/>
          <w:bCs/>
          <w:sz w:val="20"/>
        </w:rPr>
        <w:t>Rabbah:</w:t>
      </w:r>
      <w:r w:rsidRPr="0005230D">
        <w:rPr>
          <w:rFonts w:ascii="Cambria" w:hAnsi="Cambria" w:cstheme="minorHAnsi"/>
          <w:bCs/>
          <w:sz w:val="21"/>
          <w:szCs w:val="21"/>
        </w:rPr>
        <w:t xml:space="preserve">  </w:t>
      </w:r>
      <w:r>
        <w:rPr>
          <w:rFonts w:ascii="Cambria" w:hAnsi="Cambria" w:cstheme="minorHAnsi"/>
          <w:bCs/>
          <w:sz w:val="20"/>
        </w:rPr>
        <w:t>The Sata</w:t>
      </w:r>
      <w:r w:rsidR="0076751A">
        <w:rPr>
          <w:rFonts w:ascii="Cambria" w:hAnsi="Cambria" w:cstheme="minorHAnsi"/>
          <w:bCs/>
          <w:sz w:val="20"/>
        </w:rPr>
        <w:t xml:space="preserve">n </w:t>
      </w:r>
      <w:r w:rsidR="00773263">
        <w:rPr>
          <w:rFonts w:ascii="Cambria" w:hAnsi="Cambria" w:cstheme="minorHAnsi"/>
          <w:bCs/>
          <w:sz w:val="20"/>
        </w:rPr>
        <w:t xml:space="preserve">unsuccessfully </w:t>
      </w:r>
      <w:r w:rsidR="0076751A">
        <w:rPr>
          <w:rFonts w:ascii="Cambria" w:hAnsi="Cambria" w:cstheme="minorHAnsi"/>
          <w:bCs/>
          <w:sz w:val="20"/>
        </w:rPr>
        <w:t xml:space="preserve">attempts to dissuade Yitzchak from carrying out the </w:t>
      </w:r>
      <w:proofErr w:type="spellStart"/>
      <w:r w:rsidR="0076751A" w:rsidRPr="00773263">
        <w:rPr>
          <w:rFonts w:ascii="Cambria" w:hAnsi="Cambria" w:cstheme="minorHAnsi"/>
          <w:bCs/>
          <w:i/>
          <w:iCs/>
          <w:sz w:val="20"/>
        </w:rPr>
        <w:t>Akeidah</w:t>
      </w:r>
      <w:proofErr w:type="spellEnd"/>
    </w:p>
    <w:tbl>
      <w:tblPr>
        <w:tblStyle w:val="TableGrid"/>
        <w:tblW w:w="10445" w:type="dxa"/>
        <w:tblInd w:w="-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120"/>
        <w:gridCol w:w="4325"/>
      </w:tblGrid>
      <w:tr w:rsidR="00132463" w:rsidRPr="0005230D" w14:paraId="20719B8F" w14:textId="77777777" w:rsidTr="00BC4458">
        <w:trPr>
          <w:trHeight w:val="4445"/>
        </w:trPr>
        <w:tc>
          <w:tcPr>
            <w:tcW w:w="6120" w:type="dxa"/>
            <w:vAlign w:val="center"/>
          </w:tcPr>
          <w:bookmarkEnd w:id="53"/>
          <w:p w14:paraId="2CB9088E" w14:textId="445EA789" w:rsidR="00132463" w:rsidRPr="008D1F14" w:rsidRDefault="009348E2" w:rsidP="009348E2">
            <w:pPr>
              <w:pStyle w:val="NormalWeb"/>
              <w:spacing w:before="120" w:beforeAutospacing="0" w:after="40" w:afterAutospacing="0" w:line="312" w:lineRule="auto"/>
              <w:ind w:right="167"/>
              <w:rPr>
                <w:rFonts w:asciiTheme="minorHAnsi" w:hAnsiTheme="minorHAnsi" w:cstheme="minorHAnsi"/>
                <w:sz w:val="20"/>
                <w:szCs w:val="20"/>
              </w:rPr>
            </w:pPr>
            <w:r w:rsidRPr="009348E2">
              <w:rPr>
                <w:rFonts w:asciiTheme="minorHAnsi" w:hAnsiTheme="minorHAnsi" w:cstheme="minorHAnsi"/>
                <w:i/>
                <w:iCs/>
                <w:sz w:val="20"/>
                <w:szCs w:val="20"/>
              </w:rPr>
              <w:t xml:space="preserve">“And </w:t>
            </w:r>
            <w:r w:rsidR="001C16D3" w:rsidRPr="009348E2">
              <w:rPr>
                <w:rFonts w:asciiTheme="minorHAnsi" w:hAnsiTheme="minorHAnsi" w:cstheme="minorHAnsi"/>
                <w:i/>
                <w:iCs/>
                <w:sz w:val="20"/>
                <w:szCs w:val="20"/>
              </w:rPr>
              <w:t xml:space="preserve">Yitzchak </w:t>
            </w:r>
            <w:r w:rsidR="008C1390" w:rsidRPr="009348E2">
              <w:rPr>
                <w:rFonts w:asciiTheme="minorHAnsi" w:hAnsiTheme="minorHAnsi" w:cstheme="minorHAnsi"/>
                <w:i/>
                <w:iCs/>
                <w:sz w:val="20"/>
                <w:szCs w:val="20"/>
              </w:rPr>
              <w:t xml:space="preserve">spoke to </w:t>
            </w:r>
            <w:proofErr w:type="spellStart"/>
            <w:r w:rsidR="008C1390" w:rsidRPr="009348E2">
              <w:rPr>
                <w:rFonts w:asciiTheme="minorHAnsi" w:hAnsiTheme="minorHAnsi" w:cstheme="minorHAnsi"/>
                <w:i/>
                <w:iCs/>
                <w:sz w:val="20"/>
                <w:szCs w:val="20"/>
              </w:rPr>
              <w:t>Avrohom</w:t>
            </w:r>
            <w:proofErr w:type="spellEnd"/>
            <w:r w:rsidR="008C1390" w:rsidRPr="009348E2">
              <w:rPr>
                <w:rFonts w:asciiTheme="minorHAnsi" w:hAnsiTheme="minorHAnsi" w:cstheme="minorHAnsi"/>
                <w:i/>
                <w:iCs/>
                <w:sz w:val="20"/>
                <w:szCs w:val="20"/>
              </w:rPr>
              <w:t xml:space="preserve"> and said </w:t>
            </w:r>
            <w:r w:rsidRPr="009348E2">
              <w:rPr>
                <w:rFonts w:asciiTheme="minorHAnsi" w:hAnsiTheme="minorHAnsi" w:cstheme="minorHAnsi"/>
                <w:i/>
                <w:iCs/>
                <w:sz w:val="20"/>
                <w:szCs w:val="20"/>
              </w:rPr>
              <w:t>‘</w:t>
            </w:r>
            <w:r w:rsidR="008C1390" w:rsidRPr="009348E2">
              <w:rPr>
                <w:rFonts w:asciiTheme="minorHAnsi" w:hAnsiTheme="minorHAnsi" w:cstheme="minorHAnsi"/>
                <w:i/>
                <w:iCs/>
                <w:sz w:val="20"/>
                <w:szCs w:val="20"/>
              </w:rPr>
              <w:t>Father.</w:t>
            </w:r>
            <w:r>
              <w:rPr>
                <w:rFonts w:asciiTheme="minorHAnsi" w:hAnsiTheme="minorHAnsi" w:cstheme="minorHAnsi"/>
                <w:sz w:val="20"/>
                <w:szCs w:val="20"/>
              </w:rPr>
              <w:t>’”</w:t>
            </w:r>
            <w:r w:rsidR="008C1390">
              <w:rPr>
                <w:rFonts w:asciiTheme="minorHAnsi" w:hAnsiTheme="minorHAnsi" w:cstheme="minorHAnsi"/>
                <w:sz w:val="20"/>
                <w:szCs w:val="20"/>
              </w:rPr>
              <w:t xml:space="preserve"> </w:t>
            </w:r>
            <w:r w:rsidR="00773263">
              <w:rPr>
                <w:rFonts w:asciiTheme="minorHAnsi" w:hAnsiTheme="minorHAnsi" w:cstheme="minorHAnsi"/>
                <w:sz w:val="20"/>
                <w:szCs w:val="20"/>
              </w:rPr>
              <w:t xml:space="preserve"> </w:t>
            </w:r>
            <w:r w:rsidR="008C1390">
              <w:rPr>
                <w:rFonts w:asciiTheme="minorHAnsi" w:hAnsiTheme="minorHAnsi" w:cstheme="minorHAnsi"/>
                <w:sz w:val="20"/>
                <w:szCs w:val="20"/>
              </w:rPr>
              <w:t xml:space="preserve">Samael (Satan) approached </w:t>
            </w:r>
            <w:proofErr w:type="spellStart"/>
            <w:r w:rsidR="008C1390">
              <w:rPr>
                <w:rFonts w:asciiTheme="minorHAnsi" w:hAnsiTheme="minorHAnsi" w:cstheme="minorHAnsi"/>
                <w:sz w:val="20"/>
                <w:szCs w:val="20"/>
              </w:rPr>
              <w:t>Avrohom</w:t>
            </w:r>
            <w:proofErr w:type="spellEnd"/>
            <w:r w:rsidR="008C1390">
              <w:rPr>
                <w:rFonts w:asciiTheme="minorHAnsi" w:hAnsiTheme="minorHAnsi" w:cstheme="minorHAnsi"/>
                <w:sz w:val="20"/>
                <w:szCs w:val="20"/>
              </w:rPr>
              <w:t xml:space="preserve"> </w:t>
            </w:r>
            <w:proofErr w:type="spellStart"/>
            <w:r w:rsidR="008C1390">
              <w:rPr>
                <w:rFonts w:asciiTheme="minorHAnsi" w:hAnsiTheme="minorHAnsi" w:cstheme="minorHAnsi"/>
                <w:sz w:val="20"/>
                <w:szCs w:val="20"/>
              </w:rPr>
              <w:t>Avinu</w:t>
            </w:r>
            <w:proofErr w:type="spellEnd"/>
            <w:r w:rsidR="008C1390">
              <w:rPr>
                <w:rFonts w:asciiTheme="minorHAnsi" w:hAnsiTheme="minorHAnsi" w:cstheme="minorHAnsi"/>
                <w:sz w:val="20"/>
                <w:szCs w:val="20"/>
              </w:rPr>
              <w:t xml:space="preserve"> and said to him</w:t>
            </w:r>
            <w:r w:rsidR="00D15019">
              <w:rPr>
                <w:rFonts w:asciiTheme="minorHAnsi" w:hAnsiTheme="minorHAnsi" w:cstheme="minorHAnsi"/>
                <w:sz w:val="20"/>
                <w:szCs w:val="20"/>
              </w:rPr>
              <w:t>, “Old man, old man</w:t>
            </w:r>
            <w:r w:rsidR="00774209">
              <w:rPr>
                <w:rFonts w:asciiTheme="minorHAnsi" w:hAnsiTheme="minorHAnsi" w:cstheme="minorHAnsi"/>
                <w:sz w:val="20"/>
                <w:szCs w:val="20"/>
              </w:rPr>
              <w:t>!</w:t>
            </w:r>
            <w:r w:rsidR="00D15019">
              <w:rPr>
                <w:rFonts w:asciiTheme="minorHAnsi" w:hAnsiTheme="minorHAnsi" w:cstheme="minorHAnsi"/>
                <w:sz w:val="20"/>
                <w:szCs w:val="20"/>
              </w:rPr>
              <w:t xml:space="preserve">  Have you lost your mind?  You are going to slaughter a son that was granted to you when you were at the age of one hundred years</w:t>
            </w:r>
            <w:r w:rsidR="001064D8">
              <w:rPr>
                <w:rFonts w:asciiTheme="minorHAnsi" w:hAnsiTheme="minorHAnsi" w:cstheme="minorHAnsi"/>
                <w:sz w:val="20"/>
                <w:szCs w:val="20"/>
              </w:rPr>
              <w:t xml:space="preserve">?!”  </w:t>
            </w:r>
            <w:proofErr w:type="spellStart"/>
            <w:r w:rsidR="001064D8">
              <w:rPr>
                <w:rFonts w:asciiTheme="minorHAnsi" w:hAnsiTheme="minorHAnsi" w:cstheme="minorHAnsi"/>
                <w:sz w:val="20"/>
                <w:szCs w:val="20"/>
              </w:rPr>
              <w:t>Avrohom</w:t>
            </w:r>
            <w:proofErr w:type="spellEnd"/>
            <w:r w:rsidR="001064D8">
              <w:rPr>
                <w:rFonts w:asciiTheme="minorHAnsi" w:hAnsiTheme="minorHAnsi" w:cstheme="minorHAnsi"/>
                <w:sz w:val="20"/>
                <w:szCs w:val="20"/>
              </w:rPr>
              <w:t xml:space="preserve"> said to him, “It is with this understanding that I go</w:t>
            </w:r>
            <w:r w:rsidR="00774209">
              <w:rPr>
                <w:rFonts w:asciiTheme="minorHAnsi" w:hAnsiTheme="minorHAnsi" w:cstheme="minorHAnsi"/>
                <w:sz w:val="20"/>
                <w:szCs w:val="20"/>
              </w:rPr>
              <w:t>”</w:t>
            </w:r>
            <w:r w:rsidR="003862AC">
              <w:rPr>
                <w:rFonts w:asciiTheme="minorHAnsi" w:hAnsiTheme="minorHAnsi" w:cstheme="minorHAnsi"/>
                <w:sz w:val="20"/>
                <w:szCs w:val="20"/>
              </w:rPr>
              <w:t xml:space="preserve"> … </w:t>
            </w:r>
            <w:r w:rsidR="00774209">
              <w:rPr>
                <w:rFonts w:asciiTheme="minorHAnsi" w:hAnsiTheme="minorHAnsi" w:cstheme="minorHAnsi"/>
                <w:sz w:val="20"/>
                <w:szCs w:val="20"/>
              </w:rPr>
              <w:br/>
            </w:r>
            <w:r w:rsidR="00AC76F4">
              <w:rPr>
                <w:rFonts w:asciiTheme="minorHAnsi" w:hAnsiTheme="minorHAnsi" w:cstheme="minorHAnsi"/>
                <w:sz w:val="20"/>
                <w:szCs w:val="20"/>
              </w:rPr>
              <w:t xml:space="preserve">When </w:t>
            </w:r>
            <w:r w:rsidR="00CA30B2">
              <w:rPr>
                <w:rFonts w:asciiTheme="minorHAnsi" w:hAnsiTheme="minorHAnsi" w:cstheme="minorHAnsi"/>
                <w:sz w:val="20"/>
                <w:szCs w:val="20"/>
              </w:rPr>
              <w:t>[</w:t>
            </w:r>
            <w:r w:rsidR="00AC76F4">
              <w:rPr>
                <w:rFonts w:asciiTheme="minorHAnsi" w:hAnsiTheme="minorHAnsi" w:cstheme="minorHAnsi"/>
                <w:sz w:val="20"/>
                <w:szCs w:val="20"/>
              </w:rPr>
              <w:t>Samael saw that</w:t>
            </w:r>
            <w:r w:rsidR="00416DFD">
              <w:rPr>
                <w:rFonts w:asciiTheme="minorHAnsi" w:hAnsiTheme="minorHAnsi" w:cstheme="minorHAnsi"/>
                <w:sz w:val="20"/>
                <w:szCs w:val="20"/>
              </w:rPr>
              <w:t>]</w:t>
            </w:r>
            <w:r w:rsidR="00AC76F4">
              <w:rPr>
                <w:rFonts w:asciiTheme="minorHAnsi" w:hAnsiTheme="minorHAnsi" w:cstheme="minorHAnsi"/>
                <w:sz w:val="20"/>
                <w:szCs w:val="20"/>
              </w:rPr>
              <w:t xml:space="preserve"> he had accomplished nothing </w:t>
            </w:r>
            <w:r w:rsidR="00CA30B2">
              <w:rPr>
                <w:rFonts w:asciiTheme="minorHAnsi" w:hAnsiTheme="minorHAnsi" w:cstheme="minorHAnsi"/>
                <w:sz w:val="20"/>
                <w:szCs w:val="20"/>
              </w:rPr>
              <w:t>[</w:t>
            </w:r>
            <w:r w:rsidR="00AC76F4">
              <w:rPr>
                <w:rFonts w:asciiTheme="minorHAnsi" w:hAnsiTheme="minorHAnsi" w:cstheme="minorHAnsi"/>
                <w:sz w:val="20"/>
                <w:szCs w:val="20"/>
              </w:rPr>
              <w:t xml:space="preserve">in dissuading </w:t>
            </w:r>
            <w:proofErr w:type="spellStart"/>
            <w:r w:rsidR="00AC76F4">
              <w:rPr>
                <w:rFonts w:asciiTheme="minorHAnsi" w:hAnsiTheme="minorHAnsi" w:cstheme="minorHAnsi"/>
                <w:sz w:val="20"/>
                <w:szCs w:val="20"/>
              </w:rPr>
              <w:t>Avrohom</w:t>
            </w:r>
            <w:proofErr w:type="spellEnd"/>
            <w:r w:rsidR="00CA30B2">
              <w:rPr>
                <w:rFonts w:asciiTheme="minorHAnsi" w:hAnsiTheme="minorHAnsi" w:cstheme="minorHAnsi"/>
                <w:sz w:val="20"/>
                <w:szCs w:val="20"/>
              </w:rPr>
              <w:t>], he approached Yitzchak</w:t>
            </w:r>
            <w:r w:rsidR="00997B7F">
              <w:rPr>
                <w:rFonts w:asciiTheme="minorHAnsi" w:hAnsiTheme="minorHAnsi" w:cstheme="minorHAnsi"/>
                <w:sz w:val="20"/>
                <w:szCs w:val="20"/>
              </w:rPr>
              <w:t xml:space="preserve"> and said to him: </w:t>
            </w:r>
            <w:r w:rsidR="003862AC" w:rsidRPr="003862AC">
              <w:rPr>
                <w:rFonts w:asciiTheme="minorHAnsi" w:hAnsiTheme="minorHAnsi" w:cstheme="minorHAnsi"/>
                <w:sz w:val="20"/>
                <w:szCs w:val="20"/>
              </w:rPr>
              <w:t xml:space="preserve">“Son of a forlorn woman! This man is going to slaughter you!”  Yitzchak responded: “It is with this understanding that I go.”  The Satan said to him: “If so, all these fine garments your mother made for you, will go as inheritance to </w:t>
            </w:r>
            <w:proofErr w:type="spellStart"/>
            <w:r w:rsidR="003862AC" w:rsidRPr="003862AC">
              <w:rPr>
                <w:rFonts w:asciiTheme="minorHAnsi" w:hAnsiTheme="minorHAnsi" w:cstheme="minorHAnsi"/>
                <w:sz w:val="20"/>
                <w:szCs w:val="20"/>
              </w:rPr>
              <w:t>Yishmael</w:t>
            </w:r>
            <w:proofErr w:type="spellEnd"/>
            <w:r w:rsidR="003862AC" w:rsidRPr="003862AC">
              <w:rPr>
                <w:rFonts w:asciiTheme="minorHAnsi" w:hAnsiTheme="minorHAnsi" w:cstheme="minorHAnsi"/>
                <w:sz w:val="20"/>
                <w:szCs w:val="20"/>
              </w:rPr>
              <w:t xml:space="preserve">, the hated one of the </w:t>
            </w:r>
            <w:proofErr w:type="gramStart"/>
            <w:r w:rsidR="003862AC" w:rsidRPr="003862AC">
              <w:rPr>
                <w:rFonts w:asciiTheme="minorHAnsi" w:hAnsiTheme="minorHAnsi" w:cstheme="minorHAnsi"/>
                <w:sz w:val="20"/>
                <w:szCs w:val="20"/>
              </w:rPr>
              <w:t>house</w:t>
            </w:r>
            <w:proofErr w:type="gramEnd"/>
            <w:r w:rsidR="003862AC" w:rsidRPr="003862AC">
              <w:rPr>
                <w:rFonts w:asciiTheme="minorHAnsi" w:hAnsiTheme="minorHAnsi" w:cstheme="minorHAnsi"/>
                <w:sz w:val="20"/>
                <w:szCs w:val="20"/>
              </w:rPr>
              <w:t xml:space="preserve"> and you do not take this to heart?!”</w:t>
            </w:r>
            <w:r w:rsidR="00416DFD">
              <w:rPr>
                <w:rFonts w:asciiTheme="minorHAnsi" w:hAnsiTheme="minorHAnsi" w:cstheme="minorHAnsi"/>
                <w:sz w:val="20"/>
                <w:szCs w:val="20"/>
              </w:rPr>
              <w:t xml:space="preserve"> </w:t>
            </w:r>
            <w:r w:rsidR="00944919">
              <w:rPr>
                <w:rFonts w:asciiTheme="minorHAnsi" w:hAnsiTheme="minorHAnsi" w:cstheme="minorHAnsi"/>
                <w:sz w:val="20"/>
                <w:szCs w:val="20"/>
              </w:rPr>
              <w:t xml:space="preserve">Although a spoken word </w:t>
            </w:r>
            <w:r w:rsidR="00C42711">
              <w:rPr>
                <w:rFonts w:asciiTheme="minorHAnsi" w:hAnsiTheme="minorHAnsi" w:cstheme="minorHAnsi"/>
                <w:sz w:val="20"/>
                <w:szCs w:val="20"/>
              </w:rPr>
              <w:t>may not enter one’s ears completely, it enters partially</w:t>
            </w:r>
            <w:r w:rsidR="00CC3358">
              <w:rPr>
                <w:rFonts w:asciiTheme="minorHAnsi" w:hAnsiTheme="minorHAnsi" w:cstheme="minorHAnsi"/>
                <w:sz w:val="20"/>
                <w:szCs w:val="20"/>
              </w:rPr>
              <w:t xml:space="preserve"> (i.e., the Satan succeeded in pla</w:t>
            </w:r>
            <w:r w:rsidR="00774209">
              <w:rPr>
                <w:rFonts w:asciiTheme="minorHAnsi" w:hAnsiTheme="minorHAnsi" w:cstheme="minorHAnsi"/>
                <w:sz w:val="20"/>
                <w:szCs w:val="20"/>
              </w:rPr>
              <w:t>n</w:t>
            </w:r>
            <w:r w:rsidR="00CC3358">
              <w:rPr>
                <w:rFonts w:asciiTheme="minorHAnsi" w:hAnsiTheme="minorHAnsi" w:cstheme="minorHAnsi"/>
                <w:sz w:val="20"/>
                <w:szCs w:val="20"/>
              </w:rPr>
              <w:t xml:space="preserve">ting seeds of doubt in Yitzchak’s mind). </w:t>
            </w:r>
            <w:r w:rsidR="004B5E90">
              <w:rPr>
                <w:rFonts w:asciiTheme="minorHAnsi" w:hAnsiTheme="minorHAnsi" w:cstheme="minorHAnsi"/>
                <w:sz w:val="20"/>
                <w:szCs w:val="20"/>
              </w:rPr>
              <w:t xml:space="preserve"> This is the meaning of that which is written, </w:t>
            </w:r>
            <w:r w:rsidR="004B5E90" w:rsidRPr="009348E2">
              <w:rPr>
                <w:rFonts w:asciiTheme="minorHAnsi" w:hAnsiTheme="minorHAnsi" w:cstheme="minorHAnsi"/>
                <w:i/>
                <w:iCs/>
                <w:sz w:val="20"/>
                <w:szCs w:val="20"/>
              </w:rPr>
              <w:t>“</w:t>
            </w:r>
            <w:r w:rsidR="00F213C3" w:rsidRPr="009348E2">
              <w:rPr>
                <w:rFonts w:asciiTheme="minorHAnsi" w:hAnsiTheme="minorHAnsi" w:cstheme="minorHAnsi"/>
                <w:i/>
                <w:iCs/>
                <w:sz w:val="20"/>
                <w:szCs w:val="20"/>
              </w:rPr>
              <w:t xml:space="preserve">And </w:t>
            </w:r>
            <w:r w:rsidR="004B5E90" w:rsidRPr="009348E2">
              <w:rPr>
                <w:rFonts w:asciiTheme="minorHAnsi" w:hAnsiTheme="minorHAnsi" w:cstheme="minorHAnsi"/>
                <w:i/>
                <w:iCs/>
                <w:sz w:val="20"/>
                <w:szCs w:val="20"/>
              </w:rPr>
              <w:t xml:space="preserve">Yitzchak spoke to </w:t>
            </w:r>
            <w:proofErr w:type="spellStart"/>
            <w:r w:rsidR="004B5E90" w:rsidRPr="009348E2">
              <w:rPr>
                <w:rFonts w:asciiTheme="minorHAnsi" w:hAnsiTheme="minorHAnsi" w:cstheme="minorHAnsi"/>
                <w:i/>
                <w:iCs/>
                <w:sz w:val="20"/>
                <w:szCs w:val="20"/>
              </w:rPr>
              <w:t>Avrohom</w:t>
            </w:r>
            <w:proofErr w:type="spellEnd"/>
            <w:r w:rsidR="00F213C3" w:rsidRPr="009348E2">
              <w:rPr>
                <w:rFonts w:asciiTheme="minorHAnsi" w:hAnsiTheme="minorHAnsi" w:cstheme="minorHAnsi"/>
                <w:i/>
                <w:iCs/>
                <w:sz w:val="20"/>
                <w:szCs w:val="20"/>
              </w:rPr>
              <w:t xml:space="preserve"> his father and said ‘Father’!”</w:t>
            </w:r>
            <w:r w:rsidR="001E6969">
              <w:rPr>
                <w:rFonts w:asciiTheme="minorHAnsi" w:hAnsiTheme="minorHAnsi" w:cstheme="minorHAnsi"/>
                <w:sz w:val="20"/>
                <w:szCs w:val="20"/>
              </w:rPr>
              <w:t xml:space="preserve">  Why did he say </w:t>
            </w:r>
            <w:r w:rsidR="001E6969" w:rsidRPr="001D7872">
              <w:rPr>
                <w:rFonts w:asciiTheme="minorHAnsi" w:hAnsiTheme="minorHAnsi" w:cstheme="minorHAnsi"/>
                <w:sz w:val="20"/>
                <w:szCs w:val="20"/>
              </w:rPr>
              <w:t>“Father</w:t>
            </w:r>
            <w:r w:rsidR="00730512" w:rsidRPr="001D7872">
              <w:rPr>
                <w:rFonts w:asciiTheme="minorHAnsi" w:hAnsiTheme="minorHAnsi" w:cstheme="minorHAnsi"/>
                <w:sz w:val="20"/>
                <w:szCs w:val="20"/>
              </w:rPr>
              <w:t xml:space="preserve"> … Father,”</w:t>
            </w:r>
            <w:r w:rsidR="00730512">
              <w:rPr>
                <w:rFonts w:asciiTheme="minorHAnsi" w:hAnsiTheme="minorHAnsi" w:cstheme="minorHAnsi"/>
                <w:sz w:val="20"/>
                <w:szCs w:val="20"/>
              </w:rPr>
              <w:t xml:space="preserve"> twice?  In order that </w:t>
            </w:r>
            <w:proofErr w:type="spellStart"/>
            <w:r w:rsidR="00730512">
              <w:rPr>
                <w:rFonts w:asciiTheme="minorHAnsi" w:hAnsiTheme="minorHAnsi" w:cstheme="minorHAnsi"/>
                <w:sz w:val="20"/>
                <w:szCs w:val="20"/>
              </w:rPr>
              <w:t>Avrohom</w:t>
            </w:r>
            <w:proofErr w:type="spellEnd"/>
            <w:r w:rsidR="00730512">
              <w:rPr>
                <w:rFonts w:asciiTheme="minorHAnsi" w:hAnsiTheme="minorHAnsi" w:cstheme="minorHAnsi"/>
                <w:sz w:val="20"/>
                <w:szCs w:val="20"/>
              </w:rPr>
              <w:t xml:space="preserve"> should be filled with mercy for him.</w:t>
            </w:r>
            <w:r w:rsidR="001034BE">
              <w:rPr>
                <w:rFonts w:asciiTheme="minorHAnsi" w:hAnsiTheme="minorHAnsi" w:cstheme="minorHAnsi"/>
                <w:sz w:val="20"/>
                <w:szCs w:val="20"/>
              </w:rPr>
              <w:t xml:space="preserve">  And he (Yitzchak) </w:t>
            </w:r>
            <w:r w:rsidR="00C220A2">
              <w:rPr>
                <w:rFonts w:asciiTheme="minorHAnsi" w:hAnsiTheme="minorHAnsi" w:cstheme="minorHAnsi"/>
                <w:sz w:val="20"/>
                <w:szCs w:val="20"/>
              </w:rPr>
              <w:t xml:space="preserve">said </w:t>
            </w:r>
            <w:r w:rsidR="001034BE">
              <w:rPr>
                <w:rFonts w:asciiTheme="minorHAnsi" w:hAnsiTheme="minorHAnsi" w:cstheme="minorHAnsi"/>
                <w:sz w:val="20"/>
                <w:szCs w:val="20"/>
              </w:rPr>
              <w:t>moreover</w:t>
            </w:r>
            <w:r w:rsidR="00C220A2">
              <w:rPr>
                <w:rFonts w:asciiTheme="minorHAnsi" w:hAnsiTheme="minorHAnsi" w:cstheme="minorHAnsi"/>
                <w:sz w:val="20"/>
                <w:szCs w:val="20"/>
              </w:rPr>
              <w:t xml:space="preserve">, </w:t>
            </w:r>
            <w:r w:rsidR="00C220A2" w:rsidRPr="009348E2">
              <w:rPr>
                <w:rFonts w:asciiTheme="minorHAnsi" w:hAnsiTheme="minorHAnsi" w:cstheme="minorHAnsi"/>
                <w:i/>
                <w:iCs/>
                <w:sz w:val="20"/>
                <w:szCs w:val="20"/>
              </w:rPr>
              <w:t>“Here are the fire and the wood, but where is the lamb for the offering</w:t>
            </w:r>
            <w:r w:rsidR="00F60100">
              <w:rPr>
                <w:rFonts w:asciiTheme="minorHAnsi" w:hAnsiTheme="minorHAnsi" w:cstheme="minorHAnsi"/>
                <w:sz w:val="20"/>
                <w:szCs w:val="20"/>
              </w:rPr>
              <w:t xml:space="preserve">.”  </w:t>
            </w:r>
            <w:r w:rsidR="00737F41">
              <w:rPr>
                <w:rFonts w:asciiTheme="minorHAnsi" w:hAnsiTheme="minorHAnsi" w:cstheme="minorHAnsi"/>
                <w:sz w:val="20"/>
                <w:szCs w:val="20"/>
              </w:rPr>
              <w:t>[</w:t>
            </w:r>
            <w:proofErr w:type="spellStart"/>
            <w:r w:rsidR="00F60100">
              <w:rPr>
                <w:rFonts w:asciiTheme="minorHAnsi" w:hAnsiTheme="minorHAnsi" w:cstheme="minorHAnsi"/>
                <w:sz w:val="20"/>
                <w:szCs w:val="20"/>
              </w:rPr>
              <w:t>Avrohom</w:t>
            </w:r>
            <w:proofErr w:type="spellEnd"/>
            <w:r w:rsidR="00F60100">
              <w:rPr>
                <w:rFonts w:asciiTheme="minorHAnsi" w:hAnsiTheme="minorHAnsi" w:cstheme="minorHAnsi"/>
                <w:sz w:val="20"/>
                <w:szCs w:val="20"/>
              </w:rPr>
              <w:t xml:space="preserve">] </w:t>
            </w:r>
            <w:r w:rsidR="00ED2BAC">
              <w:rPr>
                <w:rFonts w:asciiTheme="minorHAnsi" w:hAnsiTheme="minorHAnsi" w:cstheme="minorHAnsi"/>
                <w:sz w:val="20"/>
                <w:szCs w:val="20"/>
              </w:rPr>
              <w:t>said [to Yitzchak]</w:t>
            </w:r>
            <w:r w:rsidR="00277EF3">
              <w:rPr>
                <w:rFonts w:asciiTheme="minorHAnsi" w:hAnsiTheme="minorHAnsi" w:cstheme="minorHAnsi"/>
                <w:sz w:val="20"/>
                <w:szCs w:val="20"/>
              </w:rPr>
              <w:t xml:space="preserve">, “Much to the dismay of the one (Satan) </w:t>
            </w:r>
            <w:r w:rsidR="00E32315">
              <w:rPr>
                <w:rFonts w:asciiTheme="minorHAnsi" w:hAnsiTheme="minorHAnsi" w:cstheme="minorHAnsi"/>
                <w:sz w:val="20"/>
                <w:szCs w:val="20"/>
              </w:rPr>
              <w:t>[</w:t>
            </w:r>
            <w:r w:rsidR="00277EF3">
              <w:rPr>
                <w:rFonts w:asciiTheme="minorHAnsi" w:hAnsiTheme="minorHAnsi" w:cstheme="minorHAnsi"/>
                <w:sz w:val="20"/>
                <w:szCs w:val="20"/>
              </w:rPr>
              <w:t xml:space="preserve">who is trying to dissuade </w:t>
            </w:r>
            <w:r w:rsidR="00E32315">
              <w:rPr>
                <w:rFonts w:asciiTheme="minorHAnsi" w:hAnsiTheme="minorHAnsi" w:cstheme="minorHAnsi"/>
                <w:sz w:val="20"/>
                <w:szCs w:val="20"/>
              </w:rPr>
              <w:t xml:space="preserve">us] – that </w:t>
            </w:r>
            <w:r w:rsidR="00694E51">
              <w:rPr>
                <w:rFonts w:asciiTheme="minorHAnsi" w:hAnsiTheme="minorHAnsi" w:cstheme="minorHAnsi"/>
                <w:sz w:val="20"/>
                <w:szCs w:val="20"/>
              </w:rPr>
              <w:t>man whom G-d rebukes</w:t>
            </w:r>
            <w:r w:rsidR="0060198A">
              <w:rPr>
                <w:rFonts w:asciiTheme="minorHAnsi" w:hAnsiTheme="minorHAnsi" w:cstheme="minorHAnsi"/>
                <w:sz w:val="20"/>
                <w:szCs w:val="20"/>
              </w:rPr>
              <w:t xml:space="preserve"> -</w:t>
            </w:r>
            <w:r w:rsidR="00694E51">
              <w:rPr>
                <w:rFonts w:asciiTheme="minorHAnsi" w:hAnsiTheme="minorHAnsi" w:cstheme="minorHAnsi"/>
                <w:sz w:val="20"/>
                <w:szCs w:val="20"/>
              </w:rPr>
              <w:t xml:space="preserve"> </w:t>
            </w:r>
            <w:r w:rsidR="00524058">
              <w:rPr>
                <w:rFonts w:asciiTheme="minorHAnsi" w:hAnsiTheme="minorHAnsi" w:cstheme="minorHAnsi"/>
                <w:sz w:val="20"/>
                <w:szCs w:val="20"/>
              </w:rPr>
              <w:t xml:space="preserve">nevertheless, </w:t>
            </w:r>
            <w:r w:rsidR="0060198A" w:rsidRPr="009348E2">
              <w:rPr>
                <w:rFonts w:asciiTheme="minorHAnsi" w:hAnsiTheme="minorHAnsi" w:cstheme="minorHAnsi"/>
                <w:i/>
                <w:iCs/>
                <w:sz w:val="20"/>
                <w:szCs w:val="20"/>
              </w:rPr>
              <w:t>‘</w:t>
            </w:r>
            <w:r w:rsidR="00524058" w:rsidRPr="009348E2">
              <w:rPr>
                <w:rFonts w:asciiTheme="minorHAnsi" w:hAnsiTheme="minorHAnsi" w:cstheme="minorHAnsi"/>
                <w:i/>
                <w:iCs/>
                <w:sz w:val="20"/>
                <w:szCs w:val="20"/>
              </w:rPr>
              <w:t>G-d will seek out for Himself the lamb</w:t>
            </w:r>
            <w:r w:rsidR="00524058">
              <w:rPr>
                <w:rFonts w:asciiTheme="minorHAnsi" w:hAnsiTheme="minorHAnsi" w:cstheme="minorHAnsi"/>
                <w:sz w:val="20"/>
                <w:szCs w:val="20"/>
              </w:rPr>
              <w:t>.</w:t>
            </w:r>
            <w:r w:rsidR="0060198A">
              <w:rPr>
                <w:rFonts w:asciiTheme="minorHAnsi" w:hAnsiTheme="minorHAnsi" w:cstheme="minorHAnsi"/>
                <w:sz w:val="20"/>
                <w:szCs w:val="20"/>
              </w:rPr>
              <w:t>’</w:t>
            </w:r>
            <w:r w:rsidR="00524058">
              <w:rPr>
                <w:rFonts w:asciiTheme="minorHAnsi" w:hAnsiTheme="minorHAnsi" w:cstheme="minorHAnsi"/>
                <w:sz w:val="20"/>
                <w:szCs w:val="20"/>
              </w:rPr>
              <w:t xml:space="preserve">  And if He does not </w:t>
            </w:r>
            <w:r w:rsidR="0018253A">
              <w:rPr>
                <w:rFonts w:asciiTheme="minorHAnsi" w:hAnsiTheme="minorHAnsi" w:cstheme="minorHAnsi"/>
                <w:sz w:val="20"/>
                <w:szCs w:val="20"/>
              </w:rPr>
              <w:t>[</w:t>
            </w:r>
            <w:r w:rsidR="00524058">
              <w:rPr>
                <w:rFonts w:asciiTheme="minorHAnsi" w:hAnsiTheme="minorHAnsi" w:cstheme="minorHAnsi"/>
                <w:sz w:val="20"/>
                <w:szCs w:val="20"/>
              </w:rPr>
              <w:t>provide the lamb</w:t>
            </w:r>
            <w:r w:rsidR="0018253A">
              <w:rPr>
                <w:rFonts w:asciiTheme="minorHAnsi" w:hAnsiTheme="minorHAnsi" w:cstheme="minorHAnsi"/>
                <w:sz w:val="20"/>
                <w:szCs w:val="20"/>
              </w:rPr>
              <w:t>]</w:t>
            </w:r>
            <w:r w:rsidR="0023377E">
              <w:rPr>
                <w:rFonts w:asciiTheme="minorHAnsi" w:hAnsiTheme="minorHAnsi" w:cstheme="minorHAnsi"/>
                <w:sz w:val="20"/>
                <w:szCs w:val="20"/>
              </w:rPr>
              <w:t xml:space="preserve">, then </w:t>
            </w:r>
            <w:r w:rsidR="0018253A">
              <w:rPr>
                <w:rFonts w:asciiTheme="minorHAnsi" w:hAnsiTheme="minorHAnsi" w:cstheme="minorHAnsi"/>
                <w:sz w:val="20"/>
                <w:szCs w:val="20"/>
              </w:rPr>
              <w:t xml:space="preserve">you will be </w:t>
            </w:r>
            <w:r w:rsidR="0023377E">
              <w:rPr>
                <w:rFonts w:asciiTheme="minorHAnsi" w:hAnsiTheme="minorHAnsi" w:cstheme="minorHAnsi"/>
                <w:sz w:val="20"/>
                <w:szCs w:val="20"/>
              </w:rPr>
              <w:t xml:space="preserve">the </w:t>
            </w:r>
            <w:r w:rsidR="00C12170">
              <w:rPr>
                <w:rFonts w:asciiTheme="minorHAnsi" w:hAnsiTheme="minorHAnsi" w:cstheme="minorHAnsi"/>
                <w:sz w:val="20"/>
                <w:szCs w:val="20"/>
              </w:rPr>
              <w:t>lamb</w:t>
            </w:r>
            <w:r w:rsidR="00773263">
              <w:rPr>
                <w:rFonts w:asciiTheme="minorHAnsi" w:hAnsiTheme="minorHAnsi" w:cstheme="minorHAnsi"/>
                <w:sz w:val="20"/>
                <w:szCs w:val="20"/>
              </w:rPr>
              <w:t xml:space="preserve"> for the offering</w:t>
            </w:r>
            <w:r w:rsidR="0023377E">
              <w:rPr>
                <w:rFonts w:asciiTheme="minorHAnsi" w:hAnsiTheme="minorHAnsi" w:cstheme="minorHAnsi"/>
                <w:sz w:val="20"/>
                <w:szCs w:val="20"/>
              </w:rPr>
              <w:t>, my so</w:t>
            </w:r>
            <w:r w:rsidR="00A80811">
              <w:rPr>
                <w:rFonts w:asciiTheme="minorHAnsi" w:hAnsiTheme="minorHAnsi" w:cstheme="minorHAnsi"/>
                <w:sz w:val="20"/>
                <w:szCs w:val="20"/>
              </w:rPr>
              <w:t>n</w:t>
            </w:r>
            <w:r w:rsidR="0023377E">
              <w:rPr>
                <w:rFonts w:asciiTheme="minorHAnsi" w:hAnsiTheme="minorHAnsi" w:cstheme="minorHAnsi"/>
                <w:sz w:val="20"/>
                <w:szCs w:val="20"/>
              </w:rPr>
              <w:t>.</w:t>
            </w:r>
            <w:r w:rsidR="00773263">
              <w:rPr>
                <w:rFonts w:asciiTheme="minorHAnsi" w:hAnsiTheme="minorHAnsi" w:cstheme="minorHAnsi"/>
                <w:sz w:val="20"/>
                <w:szCs w:val="20"/>
              </w:rPr>
              <w:t>”</w:t>
            </w:r>
          </w:p>
        </w:tc>
        <w:tc>
          <w:tcPr>
            <w:tcW w:w="4325" w:type="dxa"/>
          </w:tcPr>
          <w:p w14:paraId="2BABEB8B" w14:textId="0881609C" w:rsidR="009720C7" w:rsidRPr="0005230D" w:rsidRDefault="009720C7" w:rsidP="00BC4458">
            <w:pPr>
              <w:bidi/>
              <w:spacing w:before="120" w:line="336" w:lineRule="auto"/>
              <w:rPr>
                <w:rFonts w:cstheme="minorHAnsi"/>
                <w:sz w:val="24"/>
                <w:szCs w:val="24"/>
              </w:rPr>
            </w:pPr>
            <w:r w:rsidRPr="0005230D">
              <w:rPr>
                <w:rFonts w:asciiTheme="majorBidi" w:hAnsiTheme="majorBidi" w:cs="Times New Roman"/>
                <w:sz w:val="24"/>
                <w:szCs w:val="24"/>
                <w:u w:val="single"/>
                <w:rtl/>
              </w:rPr>
              <w:t>מדרש</w:t>
            </w:r>
            <w:r w:rsidRPr="0005230D">
              <w:rPr>
                <w:rFonts w:asciiTheme="majorBidi" w:hAnsiTheme="majorBidi" w:cs="Times New Roman"/>
                <w:sz w:val="24"/>
                <w:szCs w:val="24"/>
                <w:u w:val="single"/>
              </w:rPr>
              <w:t xml:space="preserve"> </w:t>
            </w:r>
            <w:r w:rsidRPr="0005230D">
              <w:rPr>
                <w:rFonts w:asciiTheme="majorBidi" w:hAnsiTheme="majorBidi" w:cs="Times New Roman"/>
                <w:sz w:val="24"/>
                <w:szCs w:val="24"/>
                <w:u w:val="single"/>
                <w:rtl/>
              </w:rPr>
              <w:t xml:space="preserve">בראשית רבה </w:t>
            </w:r>
            <w:r w:rsidR="00B251B7" w:rsidRPr="00B251B7">
              <w:rPr>
                <w:rFonts w:asciiTheme="majorBidi" w:hAnsiTheme="majorBidi" w:cs="Times New Roman"/>
                <w:sz w:val="24"/>
                <w:szCs w:val="24"/>
                <w:u w:val="single"/>
                <w:rtl/>
              </w:rPr>
              <w:t>נ״ו, ד</w:t>
            </w:r>
            <w:r w:rsidR="00B251B7" w:rsidRPr="00B251B7">
              <w:rPr>
                <w:rFonts w:asciiTheme="majorBidi" w:hAnsiTheme="majorBidi" w:cs="Times New Roman"/>
                <w:sz w:val="24"/>
                <w:szCs w:val="24"/>
                <w:rtl/>
              </w:rPr>
              <w:t>׳</w:t>
            </w:r>
            <w:r w:rsidRPr="0005230D">
              <w:rPr>
                <w:rFonts w:cstheme="minorHAnsi" w:hint="cs"/>
                <w:sz w:val="24"/>
                <w:szCs w:val="24"/>
                <w:rtl/>
              </w:rPr>
              <w:t xml:space="preserve">: </w:t>
            </w:r>
          </w:p>
          <w:p w14:paraId="3AF33CD5" w14:textId="47C4530B" w:rsidR="00132463" w:rsidRPr="0005230D" w:rsidRDefault="009720C7" w:rsidP="00BC4458">
            <w:pPr>
              <w:bidi/>
              <w:spacing w:before="120" w:line="336" w:lineRule="auto"/>
              <w:rPr>
                <w:rFonts w:asciiTheme="majorBidi" w:hAnsiTheme="majorBidi" w:cs="Times New Roman"/>
                <w:sz w:val="24"/>
                <w:szCs w:val="24"/>
              </w:rPr>
            </w:pPr>
            <w:r w:rsidRPr="009720C7">
              <w:rPr>
                <w:rFonts w:asciiTheme="majorBidi" w:hAnsiTheme="majorBidi" w:cs="Times New Roman"/>
                <w:sz w:val="24"/>
                <w:szCs w:val="24"/>
                <w:rtl/>
              </w:rPr>
              <w:t xml:space="preserve">״וַיֹּאמֶר יִצְחָק אֶל אַבְרָהָם אָבִיו וַיֹּאמֶר אָבִי״ (בראשית </w:t>
            </w:r>
            <w:proofErr w:type="spellStart"/>
            <w:r w:rsidRPr="009720C7">
              <w:rPr>
                <w:rFonts w:asciiTheme="majorBidi" w:hAnsiTheme="majorBidi" w:cs="Times New Roman"/>
                <w:sz w:val="24"/>
                <w:szCs w:val="24"/>
                <w:rtl/>
              </w:rPr>
              <w:t>כב</w:t>
            </w:r>
            <w:proofErr w:type="spellEnd"/>
            <w:r w:rsidRPr="009720C7">
              <w:rPr>
                <w:rFonts w:asciiTheme="majorBidi" w:hAnsiTheme="majorBidi" w:cs="Times New Roman"/>
                <w:sz w:val="24"/>
                <w:szCs w:val="24"/>
                <w:rtl/>
              </w:rPr>
              <w:t xml:space="preserve">, ז)׃ בָּא לוֹ סֵמָאֵל אֵצֶל אָבִינוּ אַבְרָהָם אֲמַר לֵיהּ ״סָבָא </w:t>
            </w:r>
            <w:proofErr w:type="spellStart"/>
            <w:r w:rsidRPr="009720C7">
              <w:rPr>
                <w:rFonts w:asciiTheme="majorBidi" w:hAnsiTheme="majorBidi" w:cs="Times New Roman"/>
                <w:sz w:val="24"/>
                <w:szCs w:val="24"/>
                <w:rtl/>
              </w:rPr>
              <w:t>סָבָא</w:t>
            </w:r>
            <w:proofErr w:type="spellEnd"/>
            <w:r w:rsidRPr="009720C7">
              <w:rPr>
                <w:rFonts w:asciiTheme="majorBidi" w:hAnsiTheme="majorBidi" w:cs="Times New Roman"/>
                <w:sz w:val="24"/>
                <w:szCs w:val="24"/>
                <w:rtl/>
              </w:rPr>
              <w:t xml:space="preserve"> אוֹבַדְתְּ </w:t>
            </w:r>
            <w:proofErr w:type="spellStart"/>
            <w:r w:rsidRPr="009720C7">
              <w:rPr>
                <w:rFonts w:asciiTheme="majorBidi" w:hAnsiTheme="majorBidi" w:cs="Times New Roman"/>
                <w:sz w:val="24"/>
                <w:szCs w:val="24"/>
                <w:rtl/>
              </w:rPr>
              <w:t>לִבֶּך</w:t>
            </w:r>
            <w:proofErr w:type="spellEnd"/>
            <w:r w:rsidRPr="009720C7">
              <w:rPr>
                <w:rFonts w:asciiTheme="majorBidi" w:hAnsiTheme="majorBidi" w:cs="Times New Roman"/>
                <w:sz w:val="24"/>
                <w:szCs w:val="24"/>
                <w:rtl/>
              </w:rPr>
              <w:t>ָ, בֵּן שֶׁנִּתַּן לְךָ לְמֵאָה שָׁנָה אַתָּה הוֹלֵךְ לְשָׁחֲטוֹ״, אָמַר לוֹ ״עַל מְנָת כֵּן״ ...</w:t>
            </w:r>
            <w:r w:rsidR="001F6B87">
              <w:rPr>
                <w:rFonts w:asciiTheme="majorBidi" w:hAnsiTheme="majorBidi" w:cs="Times New Roman"/>
                <w:sz w:val="24"/>
                <w:szCs w:val="24"/>
              </w:rPr>
              <w:t xml:space="preserve"> </w:t>
            </w:r>
            <w:r w:rsidR="001F6B87" w:rsidRPr="001F6B87">
              <w:rPr>
                <w:rFonts w:asciiTheme="majorBidi" w:hAnsiTheme="majorBidi" w:cs="Times New Roman"/>
                <w:sz w:val="24"/>
                <w:szCs w:val="24"/>
                <w:rtl/>
              </w:rPr>
              <w:t xml:space="preserve">וְכֵיוָן שֶׁלֹא הוֹעִיל מִמֶּנּוּ כְּלוּם בָּא לוֹ אֵצֶל יִצְחָק, אָמַר לוֹ ״בְּרָא </w:t>
            </w:r>
            <w:proofErr w:type="spellStart"/>
            <w:r w:rsidR="001F6B87" w:rsidRPr="001F6B87">
              <w:rPr>
                <w:rFonts w:asciiTheme="majorBidi" w:hAnsiTheme="majorBidi" w:cs="Times New Roman"/>
                <w:sz w:val="24"/>
                <w:szCs w:val="24"/>
                <w:rtl/>
              </w:rPr>
              <w:t>דַּעֲלוּבְתָּא</w:t>
            </w:r>
            <w:proofErr w:type="spellEnd"/>
            <w:r w:rsidR="001F6B87" w:rsidRPr="001F6B87">
              <w:rPr>
                <w:rFonts w:asciiTheme="majorBidi" w:hAnsiTheme="majorBidi" w:cs="Times New Roman"/>
                <w:sz w:val="24"/>
                <w:szCs w:val="24"/>
                <w:rtl/>
              </w:rPr>
              <w:t xml:space="preserve">, הוֹלֵךְ הוּא לְשָׁחָטֶךָ״, אָמַר לוֹ ״עַל מְנָת כֵּן״. אָמַר לוֹ ״אִם כֵּן כָּל אוֹתָן </w:t>
            </w:r>
            <w:proofErr w:type="spellStart"/>
            <w:r w:rsidR="001F6B87" w:rsidRPr="001F6B87">
              <w:rPr>
                <w:rFonts w:asciiTheme="majorBidi" w:hAnsiTheme="majorBidi" w:cs="Times New Roman"/>
                <w:sz w:val="24"/>
                <w:szCs w:val="24"/>
                <w:rtl/>
              </w:rPr>
              <w:t>הַפָּרְגָזִיּוֹת</w:t>
            </w:r>
            <w:proofErr w:type="spellEnd"/>
            <w:r w:rsidR="001F6B87" w:rsidRPr="001F6B87">
              <w:rPr>
                <w:rFonts w:asciiTheme="majorBidi" w:hAnsiTheme="majorBidi" w:cs="Times New Roman"/>
                <w:sz w:val="24"/>
                <w:szCs w:val="24"/>
                <w:rtl/>
              </w:rPr>
              <w:t xml:space="preserve"> שֶׁעָשָׂת </w:t>
            </w:r>
            <w:proofErr w:type="spellStart"/>
            <w:r w:rsidR="001F6B87" w:rsidRPr="001F6B87">
              <w:rPr>
                <w:rFonts w:asciiTheme="majorBidi" w:hAnsiTheme="majorBidi" w:cs="Times New Roman"/>
                <w:sz w:val="24"/>
                <w:szCs w:val="24"/>
                <w:rtl/>
              </w:rPr>
              <w:t>אִמְּך</w:t>
            </w:r>
            <w:proofErr w:type="spellEnd"/>
            <w:r w:rsidR="001F6B87" w:rsidRPr="001F6B87">
              <w:rPr>
                <w:rFonts w:asciiTheme="majorBidi" w:hAnsiTheme="majorBidi" w:cs="Times New Roman"/>
                <w:sz w:val="24"/>
                <w:szCs w:val="24"/>
                <w:rtl/>
              </w:rPr>
              <w:t xml:space="preserve">ָ לְיִשְׁמָעֵאל שְׂנָאֵיהּ </w:t>
            </w:r>
            <w:proofErr w:type="spellStart"/>
            <w:r w:rsidR="001F6B87" w:rsidRPr="001F6B87">
              <w:rPr>
                <w:rFonts w:asciiTheme="majorBidi" w:hAnsiTheme="majorBidi" w:cs="Times New Roman"/>
                <w:sz w:val="24"/>
                <w:szCs w:val="24"/>
                <w:rtl/>
              </w:rPr>
              <w:t>דְּבֵיתָה</w:t>
            </w:r>
            <w:proofErr w:type="spellEnd"/>
            <w:r w:rsidR="001F6B87" w:rsidRPr="001F6B87">
              <w:rPr>
                <w:rFonts w:asciiTheme="majorBidi" w:hAnsiTheme="majorBidi" w:cs="Times New Roman"/>
                <w:sz w:val="24"/>
                <w:szCs w:val="24"/>
                <w:rtl/>
              </w:rPr>
              <w:t xml:space="preserve"> </w:t>
            </w:r>
            <w:proofErr w:type="spellStart"/>
            <w:r w:rsidR="001F6B87" w:rsidRPr="001F6B87">
              <w:rPr>
                <w:rFonts w:asciiTheme="majorBidi" w:hAnsiTheme="majorBidi" w:cs="Times New Roman"/>
                <w:sz w:val="24"/>
                <w:szCs w:val="24"/>
                <w:rtl/>
              </w:rPr>
              <w:t>יְרוּתָא</w:t>
            </w:r>
            <w:proofErr w:type="spellEnd"/>
            <w:r w:rsidR="001F6B87" w:rsidRPr="001F6B87">
              <w:rPr>
                <w:rFonts w:asciiTheme="majorBidi" w:hAnsiTheme="majorBidi" w:cs="Times New Roman"/>
                <w:sz w:val="24"/>
                <w:szCs w:val="24"/>
                <w:rtl/>
              </w:rPr>
              <w:t xml:space="preserve">, וְאַתָּה אֵינְךָ מַכְנִיס </w:t>
            </w:r>
            <w:proofErr w:type="spellStart"/>
            <w:r w:rsidR="001F6B87" w:rsidRPr="001F6B87">
              <w:rPr>
                <w:rFonts w:asciiTheme="majorBidi" w:hAnsiTheme="majorBidi" w:cs="Times New Roman"/>
                <w:sz w:val="24"/>
                <w:szCs w:val="24"/>
                <w:rtl/>
              </w:rPr>
              <w:t>בְּלִבֶּך</w:t>
            </w:r>
            <w:proofErr w:type="spellEnd"/>
            <w:r w:rsidR="001F6B87" w:rsidRPr="001F6B87">
              <w:rPr>
                <w:rFonts w:asciiTheme="majorBidi" w:hAnsiTheme="majorBidi" w:cs="Times New Roman"/>
                <w:sz w:val="24"/>
                <w:szCs w:val="24"/>
                <w:rtl/>
              </w:rPr>
              <w:t xml:space="preserve">ָ״.  כַּד לָא תֵיעוּל מִילָא תֵיעוּל </w:t>
            </w:r>
            <w:proofErr w:type="spellStart"/>
            <w:r w:rsidR="001F6B87" w:rsidRPr="001F6B87">
              <w:rPr>
                <w:rFonts w:asciiTheme="majorBidi" w:hAnsiTheme="majorBidi" w:cs="Times New Roman"/>
                <w:sz w:val="24"/>
                <w:szCs w:val="24"/>
                <w:rtl/>
              </w:rPr>
              <w:t>פַּלְגָא</w:t>
            </w:r>
            <w:proofErr w:type="spellEnd"/>
            <w:r w:rsidR="001F6B87" w:rsidRPr="001F6B87">
              <w:rPr>
                <w:rFonts w:asciiTheme="majorBidi" w:hAnsiTheme="majorBidi" w:cs="Times New Roman"/>
                <w:sz w:val="24"/>
                <w:szCs w:val="24"/>
                <w:rtl/>
              </w:rPr>
              <w:t xml:space="preserve">, </w:t>
            </w:r>
            <w:proofErr w:type="spellStart"/>
            <w:r w:rsidR="001F6B87" w:rsidRPr="001F6B87">
              <w:rPr>
                <w:rFonts w:asciiTheme="majorBidi" w:hAnsiTheme="majorBidi" w:cs="Times New Roman"/>
                <w:sz w:val="24"/>
                <w:szCs w:val="24"/>
                <w:rtl/>
              </w:rPr>
              <w:t>הֲדָא</w:t>
            </w:r>
            <w:proofErr w:type="spellEnd"/>
            <w:r w:rsidR="001F6B87" w:rsidRPr="001F6B87">
              <w:rPr>
                <w:rFonts w:asciiTheme="majorBidi" w:hAnsiTheme="majorBidi" w:cs="Times New Roman"/>
                <w:sz w:val="24"/>
                <w:szCs w:val="24"/>
                <w:rtl/>
              </w:rPr>
              <w:t xml:space="preserve"> הוּא </w:t>
            </w:r>
            <w:proofErr w:type="spellStart"/>
            <w:r w:rsidR="001F6B87" w:rsidRPr="001F6B87">
              <w:rPr>
                <w:rFonts w:asciiTheme="majorBidi" w:hAnsiTheme="majorBidi" w:cs="Times New Roman"/>
                <w:sz w:val="24"/>
                <w:szCs w:val="24"/>
                <w:rtl/>
              </w:rPr>
              <w:t>דִכְתִיב</w:t>
            </w:r>
            <w:proofErr w:type="spellEnd"/>
            <w:r w:rsidR="001F6B87" w:rsidRPr="001F6B87">
              <w:rPr>
                <w:rFonts w:asciiTheme="majorBidi" w:hAnsiTheme="majorBidi" w:cs="Times New Roman"/>
                <w:sz w:val="24"/>
                <w:szCs w:val="24"/>
                <w:rtl/>
              </w:rPr>
              <w:t xml:space="preserve">: ״וַיֹּאמֶר יִצְחָק אֶל אַבְרָהָם אָבִיו אָבִי״, לָמָּה אָבִי </w:t>
            </w:r>
            <w:proofErr w:type="spellStart"/>
            <w:r w:rsidR="001F6B87" w:rsidRPr="001F6B87">
              <w:rPr>
                <w:rFonts w:asciiTheme="majorBidi" w:hAnsiTheme="majorBidi" w:cs="Times New Roman"/>
                <w:sz w:val="24"/>
                <w:szCs w:val="24"/>
                <w:rtl/>
              </w:rPr>
              <w:t>אָבִי</w:t>
            </w:r>
            <w:proofErr w:type="spellEnd"/>
            <w:r w:rsidR="001F6B87" w:rsidRPr="001F6B87">
              <w:rPr>
                <w:rFonts w:asciiTheme="majorBidi" w:hAnsiTheme="majorBidi" w:cs="Times New Roman"/>
                <w:sz w:val="24"/>
                <w:szCs w:val="24"/>
                <w:rtl/>
              </w:rPr>
              <w:t xml:space="preserve"> שְׁתֵּי פְּעָמִים, כְּדֵי שֶׁיִּתְמַלֵּא עָלָיו רַחֲמִים.</w:t>
            </w:r>
            <w:r w:rsidR="00A900C9" w:rsidRPr="00A900C9">
              <w:rPr>
                <w:rFonts w:asciiTheme="majorBidi" w:hAnsiTheme="majorBidi" w:cs="Times New Roman"/>
                <w:sz w:val="24"/>
                <w:szCs w:val="24"/>
                <w:rtl/>
              </w:rPr>
              <w:t xml:space="preserve"> </w:t>
            </w:r>
            <w:r w:rsidR="00E806DC" w:rsidRPr="001F6B87">
              <w:rPr>
                <w:rFonts w:asciiTheme="majorBidi" w:hAnsiTheme="majorBidi" w:cs="Times New Roman"/>
                <w:sz w:val="24"/>
                <w:szCs w:val="24"/>
                <w:rtl/>
              </w:rPr>
              <w:t>״</w:t>
            </w:r>
            <w:r w:rsidR="00A900C9" w:rsidRPr="00A900C9">
              <w:rPr>
                <w:rFonts w:asciiTheme="majorBidi" w:hAnsiTheme="majorBidi" w:cs="Times New Roman"/>
                <w:sz w:val="24"/>
                <w:szCs w:val="24"/>
                <w:rtl/>
              </w:rPr>
              <w:t>וַיֹּאמֶר הִנֵּה הָאֵֵשׁ וְהָעֵצִים</w:t>
            </w:r>
            <w:r w:rsidR="00E806DC" w:rsidRPr="001F6B87">
              <w:rPr>
                <w:rFonts w:asciiTheme="majorBidi" w:hAnsiTheme="majorBidi" w:cs="Times New Roman"/>
                <w:sz w:val="24"/>
                <w:szCs w:val="24"/>
                <w:rtl/>
              </w:rPr>
              <w:t>״</w:t>
            </w:r>
            <w:r w:rsidR="00E806DC">
              <w:rPr>
                <w:rFonts w:asciiTheme="majorBidi" w:hAnsiTheme="majorBidi" w:cs="Times New Roman"/>
                <w:sz w:val="24"/>
                <w:szCs w:val="24"/>
              </w:rPr>
              <w:t xml:space="preserve"> </w:t>
            </w:r>
            <w:r w:rsidR="00E806DC" w:rsidRPr="00A900C9">
              <w:rPr>
                <w:rFonts w:asciiTheme="majorBidi" w:hAnsiTheme="majorBidi" w:cs="Times New Roman"/>
                <w:sz w:val="24"/>
                <w:szCs w:val="24"/>
                <w:rtl/>
              </w:rPr>
              <w:t xml:space="preserve">(בראשית </w:t>
            </w:r>
            <w:proofErr w:type="spellStart"/>
            <w:r w:rsidR="00E806DC" w:rsidRPr="00A900C9">
              <w:rPr>
                <w:rFonts w:asciiTheme="majorBidi" w:hAnsiTheme="majorBidi" w:cs="Times New Roman"/>
                <w:sz w:val="24"/>
                <w:szCs w:val="24"/>
                <w:rtl/>
              </w:rPr>
              <w:t>כב</w:t>
            </w:r>
            <w:proofErr w:type="spellEnd"/>
            <w:r w:rsidR="00E806DC" w:rsidRPr="00A900C9">
              <w:rPr>
                <w:rFonts w:asciiTheme="majorBidi" w:hAnsiTheme="majorBidi" w:cs="Times New Roman"/>
                <w:sz w:val="24"/>
                <w:szCs w:val="24"/>
                <w:rtl/>
              </w:rPr>
              <w:t>, ז)</w:t>
            </w:r>
            <w:r w:rsidR="00A900C9" w:rsidRPr="00A900C9">
              <w:rPr>
                <w:rFonts w:asciiTheme="majorBidi" w:hAnsiTheme="majorBidi" w:cs="Times New Roman"/>
                <w:sz w:val="24"/>
                <w:szCs w:val="24"/>
                <w:rtl/>
              </w:rPr>
              <w:t xml:space="preserve">, אָמַר לוֹ </w:t>
            </w:r>
            <w:r w:rsidR="00E806DC" w:rsidRPr="001F6B87">
              <w:rPr>
                <w:rFonts w:asciiTheme="majorBidi" w:hAnsiTheme="majorBidi" w:cs="Times New Roman"/>
                <w:sz w:val="24"/>
                <w:szCs w:val="24"/>
                <w:rtl/>
              </w:rPr>
              <w:t>״</w:t>
            </w:r>
            <w:proofErr w:type="spellStart"/>
            <w:r w:rsidR="00A900C9" w:rsidRPr="00A900C9">
              <w:rPr>
                <w:rFonts w:asciiTheme="majorBidi" w:hAnsiTheme="majorBidi" w:cs="Times New Roman"/>
                <w:sz w:val="24"/>
                <w:szCs w:val="24"/>
                <w:rtl/>
              </w:rPr>
              <w:t>יְצֵף</w:t>
            </w:r>
            <w:proofErr w:type="spellEnd"/>
            <w:r w:rsidR="00A900C9" w:rsidRPr="00A900C9">
              <w:rPr>
                <w:rFonts w:asciiTheme="majorBidi" w:hAnsiTheme="majorBidi" w:cs="Times New Roman"/>
                <w:sz w:val="24"/>
                <w:szCs w:val="24"/>
                <w:rtl/>
              </w:rPr>
              <w:t xml:space="preserve"> </w:t>
            </w:r>
            <w:proofErr w:type="spellStart"/>
            <w:r w:rsidR="00A900C9" w:rsidRPr="00A900C9">
              <w:rPr>
                <w:rFonts w:asciiTheme="majorBidi" w:hAnsiTheme="majorBidi" w:cs="Times New Roman"/>
                <w:sz w:val="24"/>
                <w:szCs w:val="24"/>
                <w:rtl/>
              </w:rPr>
              <w:t>לְהַהוּא</w:t>
            </w:r>
            <w:proofErr w:type="spellEnd"/>
            <w:r w:rsidR="00A900C9" w:rsidRPr="00A900C9">
              <w:rPr>
                <w:rFonts w:asciiTheme="majorBidi" w:hAnsiTheme="majorBidi" w:cs="Times New Roman"/>
                <w:sz w:val="24"/>
                <w:szCs w:val="24"/>
                <w:rtl/>
              </w:rPr>
              <w:t xml:space="preserve"> גַּבְרָא </w:t>
            </w:r>
            <w:proofErr w:type="spellStart"/>
            <w:r w:rsidR="00A900C9" w:rsidRPr="00A900C9">
              <w:rPr>
                <w:rFonts w:asciiTheme="majorBidi" w:hAnsiTheme="majorBidi" w:cs="Times New Roman"/>
                <w:sz w:val="24"/>
                <w:szCs w:val="24"/>
                <w:rtl/>
              </w:rPr>
              <w:t>דְּיִגְעַר</w:t>
            </w:r>
            <w:proofErr w:type="spellEnd"/>
            <w:r w:rsidR="00A900C9" w:rsidRPr="00A900C9">
              <w:rPr>
                <w:rFonts w:asciiTheme="majorBidi" w:hAnsiTheme="majorBidi" w:cs="Times New Roman"/>
                <w:sz w:val="24"/>
                <w:szCs w:val="24"/>
                <w:rtl/>
              </w:rPr>
              <w:t xml:space="preserve"> בֵּיהּ, מִכָּל מָקוֹם </w:t>
            </w:r>
            <w:r w:rsidR="00F27E32" w:rsidRPr="00F27E32">
              <w:rPr>
                <w:rFonts w:asciiTheme="majorBidi" w:hAnsiTheme="majorBidi" w:cs="Times New Roman"/>
                <w:sz w:val="24"/>
                <w:szCs w:val="24"/>
                <w:rtl/>
              </w:rPr>
              <w:t>׳</w:t>
            </w:r>
            <w:proofErr w:type="spellStart"/>
            <w:r w:rsidR="00553FB9" w:rsidRPr="00553FB9">
              <w:rPr>
                <w:rFonts w:asciiTheme="majorBidi" w:hAnsiTheme="majorBidi" w:cs="Times New Roman"/>
                <w:sz w:val="24"/>
                <w:szCs w:val="24"/>
                <w:rtl/>
              </w:rPr>
              <w:t>אֶלֹקִים</w:t>
            </w:r>
            <w:proofErr w:type="spellEnd"/>
            <w:r w:rsidR="00A900C9" w:rsidRPr="00A900C9">
              <w:rPr>
                <w:rFonts w:asciiTheme="majorBidi" w:hAnsiTheme="majorBidi" w:cs="Times New Roman"/>
                <w:sz w:val="24"/>
                <w:szCs w:val="24"/>
                <w:rtl/>
              </w:rPr>
              <w:t xml:space="preserve"> יִרְאֶה לוֹ הַשֶֹּׂה בְּנִי</w:t>
            </w:r>
            <w:r w:rsidR="00553FB9" w:rsidRPr="00F27E32">
              <w:rPr>
                <w:rFonts w:asciiTheme="majorBidi" w:hAnsiTheme="majorBidi" w:cs="Times New Roman"/>
                <w:sz w:val="24"/>
                <w:szCs w:val="24"/>
                <w:rtl/>
              </w:rPr>
              <w:t>׳</w:t>
            </w:r>
            <w:r w:rsidR="00553FB9" w:rsidRPr="00A900C9">
              <w:rPr>
                <w:rFonts w:asciiTheme="majorBidi" w:hAnsiTheme="majorBidi" w:cs="Times New Roman"/>
                <w:sz w:val="24"/>
                <w:szCs w:val="24"/>
                <w:rtl/>
              </w:rPr>
              <w:t xml:space="preserve"> </w:t>
            </w:r>
            <w:r w:rsidR="0067353C" w:rsidRPr="00A900C9">
              <w:rPr>
                <w:rFonts w:asciiTheme="majorBidi" w:hAnsiTheme="majorBidi" w:cs="Times New Roman"/>
                <w:sz w:val="24"/>
                <w:szCs w:val="24"/>
                <w:rtl/>
              </w:rPr>
              <w:t xml:space="preserve">(בראשית </w:t>
            </w:r>
            <w:proofErr w:type="spellStart"/>
            <w:r w:rsidR="0067353C" w:rsidRPr="00A900C9">
              <w:rPr>
                <w:rFonts w:asciiTheme="majorBidi" w:hAnsiTheme="majorBidi" w:cs="Times New Roman"/>
                <w:sz w:val="24"/>
                <w:szCs w:val="24"/>
                <w:rtl/>
              </w:rPr>
              <w:t>כב</w:t>
            </w:r>
            <w:proofErr w:type="spellEnd"/>
            <w:r w:rsidR="0067353C" w:rsidRPr="00A900C9">
              <w:rPr>
                <w:rFonts w:asciiTheme="majorBidi" w:hAnsiTheme="majorBidi" w:cs="Times New Roman"/>
                <w:sz w:val="24"/>
                <w:szCs w:val="24"/>
                <w:rtl/>
              </w:rPr>
              <w:t>, ח)</w:t>
            </w:r>
            <w:r w:rsidR="00A900C9" w:rsidRPr="00A900C9">
              <w:rPr>
                <w:rFonts w:asciiTheme="majorBidi" w:hAnsiTheme="majorBidi" w:cs="Times New Roman"/>
                <w:sz w:val="24"/>
                <w:szCs w:val="24"/>
                <w:rtl/>
              </w:rPr>
              <w:t>, וְאִם לָאו אַתָּה הַשֶֹּׂה לְעֹלָה בְּנִי</w:t>
            </w:r>
            <w:r w:rsidR="00E806DC" w:rsidRPr="001F6B87">
              <w:rPr>
                <w:rFonts w:asciiTheme="majorBidi" w:hAnsiTheme="majorBidi" w:cs="Times New Roman"/>
                <w:sz w:val="24"/>
                <w:szCs w:val="24"/>
                <w:rtl/>
              </w:rPr>
              <w:t>״</w:t>
            </w:r>
            <w:r w:rsidR="000B030A">
              <w:rPr>
                <w:rFonts w:asciiTheme="majorBidi" w:hAnsiTheme="majorBidi" w:cs="Times New Roman"/>
                <w:sz w:val="24"/>
                <w:szCs w:val="24"/>
              </w:rPr>
              <w:t>.</w:t>
            </w:r>
          </w:p>
        </w:tc>
      </w:tr>
    </w:tbl>
    <w:p w14:paraId="5B078C17" w14:textId="6FAE6583" w:rsidR="00631D7E" w:rsidRDefault="00631D7E"/>
    <w:p w14:paraId="7292CCA7" w14:textId="6154421E" w:rsidR="00512BFD" w:rsidRPr="0005230D" w:rsidRDefault="00512BFD" w:rsidP="00DE5966">
      <w:pPr>
        <w:pStyle w:val="NLECaptions"/>
        <w:spacing w:before="360" w:after="60" w:line="264" w:lineRule="auto"/>
        <w:ind w:left="990" w:hanging="990"/>
        <w:rPr>
          <w:rFonts w:ascii="Cambria" w:hAnsi="Cambria" w:cstheme="minorHAnsi"/>
          <w:bCs/>
          <w:sz w:val="20"/>
        </w:rPr>
      </w:pPr>
      <w:bookmarkStart w:id="54" w:name="A10"/>
      <w:r>
        <w:rPr>
          <w:rFonts w:ascii="Cambria" w:hAnsi="Cambria" w:cstheme="minorHAnsi"/>
          <w:bCs/>
          <w:sz w:val="20"/>
        </w:rPr>
        <w:t>A-1</w:t>
      </w:r>
      <w:r w:rsidR="00DE5966">
        <w:rPr>
          <w:rFonts w:ascii="Cambria" w:hAnsi="Cambria" w:cstheme="minorHAnsi"/>
          <w:bCs/>
          <w:sz w:val="20"/>
        </w:rPr>
        <w:t>0</w:t>
      </w:r>
      <w:r w:rsidRPr="0005230D">
        <w:rPr>
          <w:rFonts w:ascii="Cambria" w:hAnsi="Cambria" w:cstheme="minorHAnsi"/>
          <w:bCs/>
          <w:sz w:val="20"/>
        </w:rPr>
        <w:t xml:space="preserve">:  </w:t>
      </w:r>
      <w:proofErr w:type="spellStart"/>
      <w:r>
        <w:rPr>
          <w:rFonts w:ascii="Cambria" w:hAnsi="Cambria" w:cstheme="minorHAnsi"/>
          <w:bCs/>
          <w:sz w:val="20"/>
        </w:rPr>
        <w:t>Shemos</w:t>
      </w:r>
      <w:proofErr w:type="spellEnd"/>
      <w:r w:rsidRPr="0005230D">
        <w:rPr>
          <w:rFonts w:ascii="Cambria" w:hAnsi="Cambria" w:cstheme="minorHAnsi"/>
          <w:bCs/>
          <w:sz w:val="20"/>
        </w:rPr>
        <w:t xml:space="preserve"> Rabbah:  </w:t>
      </w:r>
      <w:r w:rsidR="0061359F">
        <w:rPr>
          <w:rFonts w:ascii="Cambria" w:hAnsi="Cambria" w:cstheme="minorHAnsi"/>
          <w:sz w:val="20"/>
        </w:rPr>
        <w:t>G-d’s sorrow and “wandering” during the years of our exile</w:t>
      </w:r>
    </w:p>
    <w:tbl>
      <w:tblPr>
        <w:tblStyle w:val="TableGrid"/>
        <w:tblW w:w="1017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95"/>
        <w:gridCol w:w="4680"/>
      </w:tblGrid>
      <w:tr w:rsidR="00DE5966" w:rsidRPr="0005230D" w14:paraId="07B0274D" w14:textId="77777777" w:rsidTr="008D1872">
        <w:trPr>
          <w:trHeight w:val="1995"/>
          <w:jc w:val="center"/>
        </w:trPr>
        <w:tc>
          <w:tcPr>
            <w:tcW w:w="5495" w:type="dxa"/>
            <w:tcBorders>
              <w:top w:val="dotted" w:sz="4" w:space="0" w:color="auto"/>
              <w:left w:val="dotted" w:sz="4" w:space="0" w:color="auto"/>
              <w:bottom w:val="dotted" w:sz="4" w:space="0" w:color="auto"/>
              <w:right w:val="dotted" w:sz="4" w:space="0" w:color="auto"/>
            </w:tcBorders>
            <w:vAlign w:val="center"/>
          </w:tcPr>
          <w:bookmarkEnd w:id="54"/>
          <w:p w14:paraId="2775AEB0" w14:textId="40369FA3" w:rsidR="00DE5966" w:rsidRPr="0005230D" w:rsidRDefault="00DE5966" w:rsidP="00DE5966">
            <w:pPr>
              <w:spacing w:before="120" w:after="120" w:line="336" w:lineRule="auto"/>
              <w:rPr>
                <w:rFonts w:cstheme="minorHAnsi"/>
                <w:sz w:val="20"/>
                <w:szCs w:val="20"/>
              </w:rPr>
            </w:pPr>
            <w:r>
              <w:rPr>
                <w:rFonts w:cstheme="minorHAnsi"/>
                <w:i/>
                <w:iCs/>
                <w:sz w:val="20"/>
                <w:szCs w:val="20"/>
              </w:rPr>
              <w:t>“</w:t>
            </w:r>
            <w:r w:rsidRPr="00D83C0C">
              <w:rPr>
                <w:rFonts w:cstheme="minorHAnsi"/>
                <w:i/>
                <w:iCs/>
                <w:sz w:val="20"/>
                <w:szCs w:val="20"/>
              </w:rPr>
              <w:t xml:space="preserve">Open for </w:t>
            </w:r>
            <w:r>
              <w:rPr>
                <w:rFonts w:cstheme="minorHAnsi"/>
                <w:i/>
                <w:iCs/>
                <w:sz w:val="20"/>
                <w:szCs w:val="20"/>
              </w:rPr>
              <w:t>M</w:t>
            </w:r>
            <w:r w:rsidRPr="00D83C0C">
              <w:rPr>
                <w:rFonts w:cstheme="minorHAnsi"/>
                <w:i/>
                <w:iCs/>
                <w:sz w:val="20"/>
                <w:szCs w:val="20"/>
              </w:rPr>
              <w:t xml:space="preserve">e, </w:t>
            </w:r>
            <w:r>
              <w:rPr>
                <w:rFonts w:cstheme="minorHAnsi"/>
                <w:i/>
                <w:iCs/>
                <w:sz w:val="20"/>
                <w:szCs w:val="20"/>
              </w:rPr>
              <w:t>M</w:t>
            </w:r>
            <w:r w:rsidRPr="00D83C0C">
              <w:rPr>
                <w:rFonts w:cstheme="minorHAnsi"/>
                <w:i/>
                <w:iCs/>
                <w:sz w:val="20"/>
                <w:szCs w:val="20"/>
              </w:rPr>
              <w:t xml:space="preserve">y sister, </w:t>
            </w:r>
            <w:r>
              <w:rPr>
                <w:rFonts w:cstheme="minorHAnsi"/>
                <w:i/>
                <w:iCs/>
                <w:sz w:val="20"/>
                <w:szCs w:val="20"/>
              </w:rPr>
              <w:t>M</w:t>
            </w:r>
            <w:r w:rsidRPr="00D83C0C">
              <w:rPr>
                <w:rFonts w:cstheme="minorHAnsi"/>
                <w:i/>
                <w:iCs/>
                <w:sz w:val="20"/>
                <w:szCs w:val="20"/>
              </w:rPr>
              <w:t xml:space="preserve">y </w:t>
            </w:r>
            <w:r w:rsidRPr="00435E2A">
              <w:rPr>
                <w:rFonts w:cstheme="minorHAnsi"/>
                <w:i/>
                <w:iCs/>
                <w:sz w:val="20"/>
                <w:szCs w:val="20"/>
              </w:rPr>
              <w:t>beloved</w:t>
            </w:r>
            <w:r>
              <w:rPr>
                <w:rFonts w:cstheme="minorHAnsi"/>
                <w:i/>
                <w:iCs/>
                <w:sz w:val="20"/>
                <w:szCs w:val="20"/>
              </w:rPr>
              <w:t>.</w:t>
            </w:r>
            <w:r w:rsidRPr="00DF22EE">
              <w:rPr>
                <w:rFonts w:cstheme="minorHAnsi"/>
                <w:sz w:val="20"/>
                <w:szCs w:val="20"/>
              </w:rPr>
              <w:t xml:space="preserve">” </w:t>
            </w:r>
            <w:r>
              <w:rPr>
                <w:rFonts w:cstheme="minorHAnsi"/>
                <w:sz w:val="20"/>
                <w:szCs w:val="20"/>
              </w:rPr>
              <w:t xml:space="preserve"> [G-d says to the Jewish people]: “How long must I wander without a home – ‘</w:t>
            </w:r>
            <w:r w:rsidRPr="0096316F">
              <w:rPr>
                <w:rFonts w:cstheme="minorHAnsi"/>
                <w:i/>
                <w:iCs/>
                <w:sz w:val="20"/>
                <w:szCs w:val="20"/>
              </w:rPr>
              <w:t xml:space="preserve">For </w:t>
            </w:r>
            <w:r w:rsidRPr="00645C64">
              <w:rPr>
                <w:rFonts w:cstheme="minorHAnsi"/>
                <w:sz w:val="20"/>
                <w:szCs w:val="20"/>
              </w:rPr>
              <w:t>[behold],</w:t>
            </w:r>
            <w:r>
              <w:rPr>
                <w:rFonts w:cstheme="minorHAnsi"/>
                <w:sz w:val="20"/>
                <w:szCs w:val="20"/>
              </w:rPr>
              <w:t xml:space="preserve"> </w:t>
            </w:r>
            <w:r>
              <w:rPr>
                <w:rFonts w:cstheme="minorHAnsi"/>
                <w:i/>
                <w:iCs/>
                <w:sz w:val="20"/>
                <w:szCs w:val="20"/>
              </w:rPr>
              <w:t>M</w:t>
            </w:r>
            <w:r w:rsidRPr="00D83C0C">
              <w:rPr>
                <w:rFonts w:cstheme="minorHAnsi"/>
                <w:i/>
                <w:iCs/>
                <w:sz w:val="20"/>
                <w:szCs w:val="20"/>
              </w:rPr>
              <w:t>y head is drenched with dew</w:t>
            </w:r>
            <w:r>
              <w:rPr>
                <w:rFonts w:cstheme="minorHAnsi"/>
                <w:sz w:val="20"/>
                <w:szCs w:val="20"/>
              </w:rPr>
              <w:t xml:space="preserve">!’  </w:t>
            </w:r>
            <w:r w:rsidRPr="00BC6171">
              <w:rPr>
                <w:rFonts w:cstheme="minorHAnsi"/>
                <w:sz w:val="20"/>
                <w:szCs w:val="20"/>
              </w:rPr>
              <w:t>[Please]</w:t>
            </w:r>
            <w:r>
              <w:rPr>
                <w:rFonts w:cstheme="minorHAnsi"/>
                <w:sz w:val="20"/>
                <w:szCs w:val="20"/>
              </w:rPr>
              <w:t xml:space="preserve"> - </w:t>
            </w:r>
            <w:r w:rsidRPr="00B836A6">
              <w:rPr>
                <w:rFonts w:cstheme="minorHAnsi"/>
                <w:i/>
                <w:iCs/>
                <w:sz w:val="20"/>
                <w:szCs w:val="20"/>
              </w:rPr>
              <w:t>‘</w:t>
            </w:r>
            <w:r>
              <w:rPr>
                <w:rFonts w:cstheme="minorHAnsi"/>
                <w:i/>
                <w:iCs/>
                <w:sz w:val="20"/>
                <w:szCs w:val="20"/>
              </w:rPr>
              <w:t>Construct</w:t>
            </w:r>
            <w:r w:rsidRPr="00B836A6">
              <w:rPr>
                <w:rFonts w:cstheme="minorHAnsi"/>
                <w:i/>
                <w:iCs/>
                <w:sz w:val="20"/>
                <w:szCs w:val="20"/>
              </w:rPr>
              <w:t xml:space="preserve"> for </w:t>
            </w:r>
            <w:r>
              <w:rPr>
                <w:rFonts w:cstheme="minorHAnsi"/>
                <w:i/>
                <w:iCs/>
                <w:sz w:val="20"/>
                <w:szCs w:val="20"/>
              </w:rPr>
              <w:t xml:space="preserve">Me </w:t>
            </w:r>
            <w:r w:rsidRPr="00B836A6">
              <w:rPr>
                <w:rFonts w:cstheme="minorHAnsi"/>
                <w:i/>
                <w:iCs/>
                <w:sz w:val="20"/>
                <w:szCs w:val="20"/>
              </w:rPr>
              <w:t>a Sanctuary’</w:t>
            </w:r>
            <w:r>
              <w:rPr>
                <w:rFonts w:cstheme="minorHAnsi"/>
                <w:sz w:val="20"/>
                <w:szCs w:val="20"/>
              </w:rPr>
              <w:t xml:space="preserve"> – so that I won’t need to remain outside.”</w:t>
            </w:r>
          </w:p>
        </w:tc>
        <w:tc>
          <w:tcPr>
            <w:tcW w:w="4680" w:type="dxa"/>
            <w:tcBorders>
              <w:top w:val="dotted" w:sz="4" w:space="0" w:color="auto"/>
              <w:left w:val="dotted" w:sz="4" w:space="0" w:color="auto"/>
              <w:bottom w:val="dotted" w:sz="4" w:space="0" w:color="auto"/>
              <w:right w:val="dotted" w:sz="4" w:space="0" w:color="auto"/>
            </w:tcBorders>
            <w:vAlign w:val="center"/>
          </w:tcPr>
          <w:p w14:paraId="152A9465" w14:textId="77777777" w:rsidR="00DE5966" w:rsidRDefault="00DE5966" w:rsidP="00707295">
            <w:pPr>
              <w:bidi/>
              <w:spacing w:before="120" w:after="120" w:line="336" w:lineRule="auto"/>
              <w:rPr>
                <w:rFonts w:asciiTheme="majorBidi" w:hAnsiTheme="majorBidi" w:cs="Times New Roman"/>
                <w:sz w:val="24"/>
                <w:szCs w:val="24"/>
              </w:rPr>
            </w:pPr>
            <w:r w:rsidRPr="00310AE1">
              <w:rPr>
                <w:rFonts w:asciiTheme="majorBidi" w:hAnsiTheme="majorBidi" w:cs="Times New Roman"/>
                <w:sz w:val="24"/>
                <w:szCs w:val="24"/>
                <w:u w:val="single"/>
                <w:rtl/>
              </w:rPr>
              <w:t xml:space="preserve">שמות רבה </w:t>
            </w:r>
            <w:proofErr w:type="spellStart"/>
            <w:r w:rsidRPr="00310AE1">
              <w:rPr>
                <w:rFonts w:asciiTheme="majorBidi" w:hAnsiTheme="majorBidi" w:cs="Times New Roman"/>
                <w:sz w:val="24"/>
                <w:szCs w:val="24"/>
                <w:u w:val="single"/>
                <w:rtl/>
              </w:rPr>
              <w:t>ל״ג:ג</w:t>
            </w:r>
            <w:proofErr w:type="spellEnd"/>
            <w:r w:rsidRPr="00310AE1">
              <w:rPr>
                <w:rFonts w:asciiTheme="majorBidi" w:hAnsiTheme="majorBidi" w:cs="Times New Roman"/>
                <w:sz w:val="24"/>
                <w:szCs w:val="24"/>
                <w:u w:val="single"/>
                <w:rtl/>
              </w:rPr>
              <w:t>׳</w:t>
            </w:r>
            <w:r w:rsidRPr="00814D16">
              <w:rPr>
                <w:rFonts w:asciiTheme="majorBidi" w:hAnsiTheme="majorBidi" w:cs="Times New Roman"/>
                <w:sz w:val="24"/>
                <w:szCs w:val="24"/>
                <w:rtl/>
              </w:rPr>
              <w:t xml:space="preserve">׃ </w:t>
            </w:r>
            <w:r>
              <w:rPr>
                <w:rFonts w:asciiTheme="majorBidi" w:hAnsiTheme="majorBidi" w:cs="Times New Roman"/>
                <w:sz w:val="24"/>
                <w:szCs w:val="24"/>
              </w:rPr>
              <w:t xml:space="preserve"> </w:t>
            </w:r>
          </w:p>
          <w:p w14:paraId="7A682068" w14:textId="2436F974" w:rsidR="00DE5966" w:rsidRPr="0005230D" w:rsidRDefault="00DE5966" w:rsidP="00707295">
            <w:pPr>
              <w:bidi/>
              <w:spacing w:before="60" w:after="60" w:line="336" w:lineRule="auto"/>
              <w:rPr>
                <w:rFonts w:asciiTheme="majorBidi" w:hAnsiTheme="majorBidi" w:cs="Times New Roman"/>
                <w:sz w:val="24"/>
                <w:szCs w:val="24"/>
              </w:rPr>
            </w:pPr>
            <w:r w:rsidRPr="0045736D">
              <w:rPr>
                <w:rFonts w:asciiTheme="majorBidi" w:hAnsiTheme="majorBidi" w:cs="Times New Roman"/>
                <w:sz w:val="24"/>
                <w:szCs w:val="24"/>
                <w:rtl/>
              </w:rPr>
              <w:t>״</w:t>
            </w:r>
            <w:r w:rsidRPr="00973925">
              <w:rPr>
                <w:rFonts w:asciiTheme="majorBidi" w:hAnsiTheme="majorBidi" w:cs="Times New Roman"/>
                <w:sz w:val="24"/>
                <w:szCs w:val="24"/>
                <w:rtl/>
              </w:rPr>
              <w:t xml:space="preserve">פִּתְחִי לִי </w:t>
            </w:r>
            <w:proofErr w:type="spellStart"/>
            <w:r w:rsidRPr="00973925">
              <w:rPr>
                <w:rFonts w:asciiTheme="majorBidi" w:hAnsiTheme="majorBidi" w:cs="Times New Roman"/>
                <w:sz w:val="24"/>
                <w:szCs w:val="24"/>
                <w:rtl/>
              </w:rPr>
              <w:t>אֲחֹתִי</w:t>
            </w:r>
            <w:proofErr w:type="spellEnd"/>
            <w:r w:rsidRPr="00973925">
              <w:rPr>
                <w:rFonts w:asciiTheme="majorBidi" w:hAnsiTheme="majorBidi" w:cs="Times New Roman"/>
                <w:sz w:val="24"/>
                <w:szCs w:val="24"/>
                <w:rtl/>
              </w:rPr>
              <w:t xml:space="preserve"> רַעְיָתִי</w:t>
            </w:r>
            <w:r w:rsidRPr="0045736D">
              <w:rPr>
                <w:rFonts w:asciiTheme="majorBidi" w:hAnsiTheme="majorBidi" w:cs="Times New Roman"/>
                <w:sz w:val="24"/>
                <w:szCs w:val="24"/>
                <w:rtl/>
              </w:rPr>
              <w:t>״</w:t>
            </w:r>
            <w:r>
              <w:rPr>
                <w:rFonts w:asciiTheme="majorBidi" w:hAnsiTheme="majorBidi" w:cs="Times New Roman"/>
                <w:sz w:val="24"/>
                <w:szCs w:val="24"/>
              </w:rPr>
              <w:t xml:space="preserve"> </w:t>
            </w:r>
            <w:r w:rsidRPr="00B856C5">
              <w:rPr>
                <w:rFonts w:asciiTheme="majorBidi" w:hAnsiTheme="majorBidi" w:cs="Times New Roman"/>
                <w:sz w:val="24"/>
                <w:szCs w:val="24"/>
                <w:rtl/>
              </w:rPr>
              <w:t>(</w:t>
            </w:r>
            <w:r w:rsidR="00423B09" w:rsidRPr="00423B09">
              <w:rPr>
                <w:rFonts w:asciiTheme="majorBidi" w:hAnsiTheme="majorBidi" w:cs="Times New Roman"/>
                <w:sz w:val="24"/>
                <w:szCs w:val="24"/>
                <w:rtl/>
              </w:rPr>
              <w:t>שיר השירים</w:t>
            </w:r>
            <w:r w:rsidRPr="00B856C5">
              <w:rPr>
                <w:rFonts w:asciiTheme="majorBidi" w:hAnsiTheme="majorBidi" w:cs="Times New Roman"/>
                <w:sz w:val="24"/>
                <w:szCs w:val="24"/>
                <w:rtl/>
              </w:rPr>
              <w:t xml:space="preserve"> ה, ב)</w:t>
            </w:r>
            <w:r>
              <w:rPr>
                <w:rFonts w:asciiTheme="majorBidi" w:hAnsiTheme="majorBidi" w:cs="Times New Roman"/>
                <w:sz w:val="24"/>
                <w:szCs w:val="24"/>
              </w:rPr>
              <w:t>:</w:t>
            </w:r>
            <w:r w:rsidRPr="00F20ABF">
              <w:rPr>
                <w:rFonts w:asciiTheme="majorBidi" w:hAnsiTheme="majorBidi" w:cs="Times New Roman"/>
                <w:sz w:val="24"/>
                <w:szCs w:val="24"/>
                <w:rtl/>
              </w:rPr>
              <w:t xml:space="preserve"> </w:t>
            </w:r>
            <w:r w:rsidRPr="00973925">
              <w:rPr>
                <w:rFonts w:asciiTheme="majorBidi" w:hAnsiTheme="majorBidi" w:cs="Times New Roman"/>
                <w:sz w:val="24"/>
                <w:szCs w:val="24"/>
                <w:rtl/>
              </w:rPr>
              <w:t>עַד מָתַי אֶהְיֶה מִתְהַלֵּךְ בְּלֹא בַּיִת</w:t>
            </w:r>
            <w:r>
              <w:rPr>
                <w:rFonts w:asciiTheme="majorBidi" w:hAnsiTheme="majorBidi" w:cs="Times New Roman"/>
                <w:sz w:val="20"/>
                <w:szCs w:val="20"/>
              </w:rPr>
              <w:t xml:space="preserve">  </w:t>
            </w:r>
            <w:r>
              <w:rPr>
                <w:rFonts w:cstheme="minorHAnsi"/>
                <w:sz w:val="20"/>
                <w:szCs w:val="20"/>
              </w:rPr>
              <w:t>,</w:t>
            </w:r>
            <w:r w:rsidRPr="0045736D">
              <w:rPr>
                <w:rFonts w:asciiTheme="majorBidi" w:hAnsiTheme="majorBidi" w:cs="Times New Roman"/>
                <w:sz w:val="24"/>
                <w:szCs w:val="24"/>
                <w:rtl/>
              </w:rPr>
              <w:t>״</w:t>
            </w:r>
            <w:r w:rsidRPr="00973925">
              <w:rPr>
                <w:rFonts w:asciiTheme="majorBidi" w:hAnsiTheme="majorBidi" w:cs="Times New Roman"/>
                <w:sz w:val="24"/>
                <w:szCs w:val="24"/>
                <w:rtl/>
              </w:rPr>
              <w:t>שֶׁרֹאשִׁי נִמְלָא טָל</w:t>
            </w:r>
            <w:r w:rsidRPr="0045736D">
              <w:rPr>
                <w:rFonts w:asciiTheme="majorBidi" w:hAnsiTheme="majorBidi" w:cs="Times New Roman"/>
                <w:sz w:val="24"/>
                <w:szCs w:val="24"/>
                <w:rtl/>
              </w:rPr>
              <w:t>״</w:t>
            </w:r>
            <w:r w:rsidRPr="00973925">
              <w:rPr>
                <w:rFonts w:asciiTheme="majorBidi" w:hAnsiTheme="majorBidi" w:cs="Times New Roman"/>
                <w:rtl/>
              </w:rPr>
              <w:t>!</w:t>
            </w:r>
            <w:r w:rsidRPr="00F20ABF">
              <w:rPr>
                <w:rFonts w:asciiTheme="majorBidi" w:hAnsiTheme="majorBidi" w:cs="Times New Roman"/>
                <w:sz w:val="24"/>
                <w:szCs w:val="24"/>
                <w:rtl/>
              </w:rPr>
              <w:t xml:space="preserve"> </w:t>
            </w:r>
            <w:r>
              <w:rPr>
                <w:rFonts w:asciiTheme="majorBidi" w:hAnsiTheme="majorBidi" w:cs="Times New Roman"/>
                <w:sz w:val="24"/>
                <w:szCs w:val="24"/>
              </w:rPr>
              <w:t xml:space="preserve"> </w:t>
            </w:r>
            <w:r w:rsidRPr="00973925">
              <w:rPr>
                <w:rFonts w:asciiTheme="majorBidi" w:hAnsiTheme="majorBidi" w:cs="Times New Roman"/>
                <w:sz w:val="24"/>
                <w:szCs w:val="24"/>
                <w:rtl/>
              </w:rPr>
              <w:t>אֶלָּא עֲשׂוּ לִי מִקְדָּשׁ שֶׁלֹא אֶהְיֶה בַּחוּץ</w:t>
            </w:r>
            <w:r w:rsidRPr="00F20ABF">
              <w:rPr>
                <w:rFonts w:asciiTheme="majorBidi" w:hAnsiTheme="majorBidi" w:cs="Times New Roman"/>
                <w:sz w:val="24"/>
                <w:szCs w:val="24"/>
                <w:rtl/>
              </w:rPr>
              <w:t>.</w:t>
            </w:r>
          </w:p>
        </w:tc>
      </w:tr>
    </w:tbl>
    <w:p w14:paraId="11C982F2" w14:textId="2736A57F" w:rsidR="00076B69" w:rsidRPr="0005230D" w:rsidRDefault="00076B69" w:rsidP="004A1A36">
      <w:pPr>
        <w:pStyle w:val="NLECaptions"/>
        <w:spacing w:before="480" w:after="60" w:line="264" w:lineRule="auto"/>
        <w:ind w:left="990" w:hanging="990"/>
        <w:rPr>
          <w:rFonts w:ascii="Cambria" w:hAnsi="Cambria" w:cstheme="minorHAnsi"/>
          <w:bCs/>
          <w:sz w:val="20"/>
        </w:rPr>
      </w:pPr>
      <w:bookmarkStart w:id="55" w:name="A11"/>
      <w:r w:rsidRPr="0005230D">
        <w:rPr>
          <w:rFonts w:ascii="Cambria" w:hAnsi="Cambria" w:cstheme="minorHAnsi"/>
          <w:bCs/>
          <w:sz w:val="20"/>
        </w:rPr>
        <w:t>A-</w:t>
      </w:r>
      <w:r>
        <w:rPr>
          <w:rFonts w:ascii="Cambria" w:hAnsi="Cambria" w:cstheme="minorHAnsi"/>
          <w:bCs/>
          <w:sz w:val="20"/>
        </w:rPr>
        <w:t>1</w:t>
      </w:r>
      <w:r w:rsidR="0001033E">
        <w:rPr>
          <w:rFonts w:ascii="Cambria" w:hAnsi="Cambria" w:cstheme="minorHAnsi"/>
          <w:bCs/>
          <w:sz w:val="20"/>
        </w:rPr>
        <w:t>1</w:t>
      </w:r>
      <w:r w:rsidRPr="0005230D">
        <w:rPr>
          <w:rFonts w:ascii="Cambria" w:hAnsi="Cambria" w:cstheme="minorHAnsi"/>
          <w:bCs/>
          <w:sz w:val="20"/>
        </w:rPr>
        <w:t xml:space="preserve">:  </w:t>
      </w:r>
      <w:proofErr w:type="spellStart"/>
      <w:r w:rsidR="001A79D2" w:rsidRPr="00D80A95">
        <w:rPr>
          <w:rFonts w:ascii="Cambria" w:hAnsi="Cambria" w:cstheme="minorHAnsi"/>
          <w:bCs/>
          <w:i/>
          <w:iCs/>
          <w:sz w:val="20"/>
        </w:rPr>
        <w:t>Tanna</w:t>
      </w:r>
      <w:proofErr w:type="spellEnd"/>
      <w:r w:rsidR="001A79D2" w:rsidRPr="00D80A95">
        <w:rPr>
          <w:rFonts w:ascii="Cambria" w:hAnsi="Cambria" w:cstheme="minorHAnsi"/>
          <w:bCs/>
          <w:i/>
          <w:iCs/>
          <w:sz w:val="20"/>
        </w:rPr>
        <w:t xml:space="preserve"> </w:t>
      </w:r>
      <w:proofErr w:type="spellStart"/>
      <w:r w:rsidR="001A79D2" w:rsidRPr="00D80A95">
        <w:rPr>
          <w:rFonts w:ascii="Cambria" w:hAnsi="Cambria" w:cstheme="minorHAnsi"/>
          <w:bCs/>
          <w:i/>
          <w:iCs/>
          <w:sz w:val="20"/>
        </w:rPr>
        <w:t>Debai</w:t>
      </w:r>
      <w:proofErr w:type="spellEnd"/>
      <w:r w:rsidR="001A79D2" w:rsidRPr="00D80A95">
        <w:rPr>
          <w:rFonts w:ascii="Cambria" w:hAnsi="Cambria" w:cstheme="minorHAnsi"/>
          <w:bCs/>
          <w:i/>
          <w:iCs/>
          <w:sz w:val="20"/>
        </w:rPr>
        <w:t xml:space="preserve"> Eliyahu</w:t>
      </w:r>
      <w:r w:rsidRPr="00D80A95">
        <w:rPr>
          <w:rFonts w:ascii="Cambria" w:hAnsi="Cambria" w:cstheme="minorHAnsi"/>
          <w:bCs/>
          <w:i/>
          <w:iCs/>
          <w:sz w:val="20"/>
        </w:rPr>
        <w:t xml:space="preserve">: </w:t>
      </w:r>
      <w:r w:rsidR="00D80A95">
        <w:rPr>
          <w:rFonts w:ascii="Cambria" w:hAnsi="Cambria" w:cstheme="minorHAnsi"/>
          <w:bCs/>
          <w:i/>
          <w:iCs/>
          <w:sz w:val="20"/>
        </w:rPr>
        <w:t xml:space="preserve"> </w:t>
      </w:r>
      <w:r w:rsidRPr="0005230D">
        <w:rPr>
          <w:rFonts w:ascii="Cambria" w:hAnsi="Cambria" w:cstheme="minorHAnsi"/>
          <w:bCs/>
          <w:sz w:val="20"/>
        </w:rPr>
        <w:t xml:space="preserve">A covenant of </w:t>
      </w:r>
      <w:proofErr w:type="spellStart"/>
      <w:r>
        <w:rPr>
          <w:rFonts w:ascii="Cambria" w:hAnsi="Cambria" w:cstheme="minorHAnsi"/>
          <w:bCs/>
          <w:i/>
          <w:iCs/>
          <w:sz w:val="20"/>
        </w:rPr>
        <w:t>Chesed</w:t>
      </w:r>
      <w:proofErr w:type="spellEnd"/>
      <w:r w:rsidRPr="0005230D">
        <w:rPr>
          <w:rFonts w:ascii="Cambria" w:hAnsi="Cambria" w:cstheme="minorHAnsi"/>
          <w:bCs/>
          <w:sz w:val="32"/>
          <w:szCs w:val="32"/>
        </w:rPr>
        <w:t xml:space="preserve"> </w:t>
      </w:r>
      <w:r w:rsidRPr="0005230D">
        <w:rPr>
          <w:rFonts w:ascii="Cambria" w:hAnsi="Cambria" w:cstheme="minorHAnsi"/>
          <w:bCs/>
          <w:sz w:val="20"/>
        </w:rPr>
        <w:t>that was formed by the Jews who emerged from Egypt</w:t>
      </w:r>
    </w:p>
    <w:tbl>
      <w:tblPr>
        <w:tblStyle w:val="TableGrid"/>
        <w:tblW w:w="1035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310"/>
        <w:gridCol w:w="5040"/>
      </w:tblGrid>
      <w:tr w:rsidR="00076B69" w:rsidRPr="0005230D" w14:paraId="5796DF0D" w14:textId="77777777" w:rsidTr="0010623B">
        <w:trPr>
          <w:trHeight w:val="1745"/>
        </w:trPr>
        <w:tc>
          <w:tcPr>
            <w:tcW w:w="5310" w:type="dxa"/>
            <w:vAlign w:val="center"/>
          </w:tcPr>
          <w:bookmarkEnd w:id="55"/>
          <w:p w14:paraId="7AB1301D" w14:textId="77777777" w:rsidR="00076B69" w:rsidRPr="0005230D" w:rsidRDefault="00076B69" w:rsidP="0010623B">
            <w:pPr>
              <w:spacing w:before="100" w:after="100" w:line="324" w:lineRule="auto"/>
              <w:rPr>
                <w:rFonts w:ascii="Calibri" w:hAnsi="Calibri" w:cs="Arial"/>
                <w:sz w:val="20"/>
                <w:szCs w:val="20"/>
              </w:rPr>
            </w:pPr>
            <w:r w:rsidRPr="0005230D">
              <w:rPr>
                <w:rFonts w:ascii="Calibri" w:hAnsi="Calibri" w:cs="Arial"/>
                <w:sz w:val="20"/>
                <w:szCs w:val="20"/>
              </w:rPr>
              <w:t>Also, D</w:t>
            </w:r>
            <w:r>
              <w:rPr>
                <w:rFonts w:ascii="Calibri" w:hAnsi="Calibri" w:cs="Arial"/>
                <w:sz w:val="20"/>
                <w:szCs w:val="20"/>
              </w:rPr>
              <w:t>o</w:t>
            </w:r>
            <w:r w:rsidRPr="0005230D">
              <w:rPr>
                <w:rFonts w:ascii="Calibri" w:hAnsi="Calibri" w:cs="Arial"/>
                <w:sz w:val="20"/>
                <w:szCs w:val="20"/>
              </w:rPr>
              <w:t>vid praised [the generation] who emerged from Egypt, for even the single Mitzva</w:t>
            </w:r>
            <w:r>
              <w:rPr>
                <w:rFonts w:ascii="Calibri" w:hAnsi="Calibri" w:cs="Arial"/>
                <w:sz w:val="20"/>
                <w:szCs w:val="20"/>
              </w:rPr>
              <w:t>h</w:t>
            </w:r>
            <w:r w:rsidRPr="0005230D">
              <w:rPr>
                <w:rFonts w:ascii="Calibri" w:hAnsi="Calibri" w:cs="Arial"/>
                <w:sz w:val="20"/>
                <w:szCs w:val="20"/>
              </w:rPr>
              <w:t xml:space="preserve"> in their hands was more </w:t>
            </w:r>
            <w:r>
              <w:rPr>
                <w:rFonts w:ascii="Calibri" w:hAnsi="Calibri" w:cs="Arial"/>
                <w:sz w:val="20"/>
                <w:szCs w:val="20"/>
              </w:rPr>
              <w:t xml:space="preserve">pleasing </w:t>
            </w:r>
            <w:r w:rsidRPr="0005230D">
              <w:rPr>
                <w:rFonts w:ascii="Calibri" w:hAnsi="Calibri" w:cs="Arial"/>
                <w:sz w:val="20"/>
                <w:szCs w:val="20"/>
              </w:rPr>
              <w:t xml:space="preserve">to </w:t>
            </w:r>
            <w:r>
              <w:rPr>
                <w:rFonts w:ascii="Calibri" w:hAnsi="Calibri" w:cs="Arial"/>
                <w:sz w:val="20"/>
                <w:szCs w:val="20"/>
              </w:rPr>
              <w:t>G-d</w:t>
            </w:r>
            <w:r w:rsidRPr="0005230D">
              <w:rPr>
                <w:rFonts w:ascii="Calibri" w:hAnsi="Calibri" w:cs="Arial"/>
                <w:sz w:val="20"/>
                <w:szCs w:val="20"/>
              </w:rPr>
              <w:t xml:space="preserve"> than many Mitzvos [that we observe].  What was the single Mitzva</w:t>
            </w:r>
            <w:r>
              <w:rPr>
                <w:rFonts w:ascii="Calibri" w:hAnsi="Calibri" w:cs="Arial"/>
                <w:sz w:val="20"/>
                <w:szCs w:val="20"/>
              </w:rPr>
              <w:t>h</w:t>
            </w:r>
            <w:r w:rsidRPr="0005230D">
              <w:rPr>
                <w:rFonts w:ascii="Calibri" w:hAnsi="Calibri" w:cs="Arial"/>
                <w:sz w:val="20"/>
                <w:szCs w:val="20"/>
              </w:rPr>
              <w:t xml:space="preserve"> in their hands?  They </w:t>
            </w:r>
            <w:proofErr w:type="gramStart"/>
            <w:r w:rsidRPr="0005230D">
              <w:rPr>
                <w:rFonts w:ascii="Calibri" w:hAnsi="Calibri" w:cs="Arial"/>
                <w:sz w:val="20"/>
                <w:szCs w:val="20"/>
              </w:rPr>
              <w:t>gathered together</w:t>
            </w:r>
            <w:proofErr w:type="gramEnd"/>
            <w:r w:rsidRPr="0005230D">
              <w:rPr>
                <w:rFonts w:ascii="Calibri" w:hAnsi="Calibri" w:cs="Arial"/>
                <w:sz w:val="20"/>
                <w:szCs w:val="20"/>
              </w:rPr>
              <w:t xml:space="preserve"> as one united group (</w:t>
            </w:r>
            <w:r w:rsidRPr="00FF27E6">
              <w:rPr>
                <w:rFonts w:ascii="Calibri" w:hAnsi="Calibri" w:cs="Arial"/>
                <w:i/>
                <w:iCs/>
                <w:sz w:val="20"/>
                <w:szCs w:val="20"/>
              </w:rPr>
              <w:t>literally:</w:t>
            </w:r>
            <w:r w:rsidRPr="0005230D">
              <w:rPr>
                <w:rFonts w:ascii="Calibri" w:hAnsi="Calibri" w:cs="Arial"/>
                <w:sz w:val="20"/>
                <w:szCs w:val="20"/>
              </w:rPr>
              <w:t xml:space="preserve"> </w:t>
            </w:r>
            <w:r>
              <w:rPr>
                <w:rFonts w:ascii="Calibri" w:hAnsi="Calibri" w:cs="Arial"/>
                <w:sz w:val="20"/>
                <w:szCs w:val="20"/>
              </w:rPr>
              <w:t xml:space="preserve">one </w:t>
            </w:r>
            <w:r w:rsidRPr="0005230D">
              <w:rPr>
                <w:rFonts w:ascii="Calibri" w:hAnsi="Calibri" w:cs="Arial"/>
                <w:sz w:val="20"/>
                <w:szCs w:val="20"/>
              </w:rPr>
              <w:t>bundle) and made a covenant that they would perform acts of kindness with each other.</w:t>
            </w:r>
          </w:p>
        </w:tc>
        <w:tc>
          <w:tcPr>
            <w:tcW w:w="5040" w:type="dxa"/>
            <w:vAlign w:val="center"/>
          </w:tcPr>
          <w:p w14:paraId="7A8FBD32" w14:textId="77777777" w:rsidR="00076B69" w:rsidRPr="0005230D" w:rsidRDefault="00076B69" w:rsidP="00707295">
            <w:pPr>
              <w:bidi/>
              <w:spacing w:before="120" w:line="312" w:lineRule="auto"/>
              <w:rPr>
                <w:rFonts w:asciiTheme="majorBidi" w:hAnsiTheme="majorBidi" w:cstheme="majorBidi"/>
                <w:sz w:val="24"/>
                <w:szCs w:val="24"/>
              </w:rPr>
            </w:pPr>
            <w:r w:rsidRPr="0005230D">
              <w:rPr>
                <w:rFonts w:asciiTheme="majorBidi" w:hAnsiTheme="majorBidi" w:cs="Times New Roman"/>
                <w:sz w:val="24"/>
                <w:szCs w:val="24"/>
                <w:u w:val="single"/>
                <w:rtl/>
              </w:rPr>
              <w:t xml:space="preserve">תנא דבי אליהו רבה </w:t>
            </w:r>
            <w:proofErr w:type="spellStart"/>
            <w:r w:rsidRPr="0005230D">
              <w:rPr>
                <w:rFonts w:asciiTheme="majorBidi" w:hAnsiTheme="majorBidi" w:cs="Times New Roman"/>
                <w:sz w:val="24"/>
                <w:szCs w:val="24"/>
                <w:u w:val="single"/>
                <w:rtl/>
              </w:rPr>
              <w:t>כ״ג:ב</w:t>
            </w:r>
            <w:proofErr w:type="spellEnd"/>
            <w:r w:rsidRPr="0005230D">
              <w:rPr>
                <w:rFonts w:asciiTheme="majorBidi" w:hAnsiTheme="majorBidi" w:cs="Times New Roman"/>
                <w:sz w:val="24"/>
                <w:szCs w:val="24"/>
                <w:u w:val="single"/>
                <w:rtl/>
              </w:rPr>
              <w:t>׳</w:t>
            </w:r>
            <w:r w:rsidRPr="0005230D">
              <w:rPr>
                <w:rFonts w:asciiTheme="majorBidi" w:hAnsiTheme="majorBidi" w:cs="Times New Roman"/>
                <w:sz w:val="24"/>
                <w:szCs w:val="24"/>
                <w:rtl/>
              </w:rPr>
              <w:t xml:space="preserve">: </w:t>
            </w:r>
          </w:p>
          <w:p w14:paraId="775A2052" w14:textId="77777777" w:rsidR="00076B69" w:rsidRPr="0005230D" w:rsidRDefault="00076B69" w:rsidP="0010623B">
            <w:pPr>
              <w:bidi/>
              <w:spacing w:before="60" w:after="60" w:line="324" w:lineRule="auto"/>
              <w:rPr>
                <w:rFonts w:asciiTheme="majorBidi" w:hAnsiTheme="majorBidi" w:cstheme="majorBidi"/>
                <w:bCs/>
                <w:sz w:val="24"/>
                <w:szCs w:val="24"/>
              </w:rPr>
            </w:pPr>
            <w:r w:rsidRPr="0005230D">
              <w:rPr>
                <w:rFonts w:asciiTheme="majorBidi" w:hAnsiTheme="majorBidi" w:cs="Times New Roman"/>
                <w:b/>
                <w:sz w:val="24"/>
                <w:szCs w:val="24"/>
                <w:rtl/>
              </w:rPr>
              <w:t xml:space="preserve">אף דוד היה משבח את יוצאי מצרים כי אפילו </w:t>
            </w:r>
            <w:proofErr w:type="spellStart"/>
            <w:r w:rsidRPr="0005230D">
              <w:rPr>
                <w:rFonts w:asciiTheme="majorBidi" w:hAnsiTheme="majorBidi" w:cs="Times New Roman"/>
                <w:b/>
                <w:sz w:val="24"/>
                <w:szCs w:val="24"/>
                <w:rtl/>
              </w:rPr>
              <w:t>המצוה</w:t>
            </w:r>
            <w:proofErr w:type="spellEnd"/>
            <w:r w:rsidRPr="0005230D">
              <w:rPr>
                <w:rFonts w:asciiTheme="majorBidi" w:hAnsiTheme="majorBidi" w:cs="Times New Roman"/>
                <w:b/>
                <w:sz w:val="24"/>
                <w:szCs w:val="24"/>
                <w:rtl/>
              </w:rPr>
              <w:t xml:space="preserve"> האחת </w:t>
            </w:r>
            <w:proofErr w:type="spellStart"/>
            <w:r w:rsidRPr="0005230D">
              <w:rPr>
                <w:rFonts w:asciiTheme="majorBidi" w:hAnsiTheme="majorBidi" w:cs="Times New Roman"/>
                <w:b/>
                <w:sz w:val="24"/>
                <w:szCs w:val="24"/>
                <w:rtl/>
              </w:rPr>
              <w:t>שהיתה</w:t>
            </w:r>
            <w:proofErr w:type="spellEnd"/>
            <w:r w:rsidRPr="0005230D">
              <w:rPr>
                <w:rFonts w:asciiTheme="majorBidi" w:hAnsiTheme="majorBidi" w:cs="Times New Roman"/>
                <w:b/>
                <w:sz w:val="24"/>
                <w:szCs w:val="24"/>
                <w:rtl/>
              </w:rPr>
              <w:t xml:space="preserve"> בידם נוח לפני הקב"ה הרבה יותר מן כמה מצות שלנו</w:t>
            </w:r>
            <w:r w:rsidRPr="0005230D">
              <w:rPr>
                <w:rFonts w:asciiTheme="majorBidi" w:hAnsiTheme="majorBidi" w:cs="Times New Roman"/>
                <w:bCs/>
                <w:sz w:val="24"/>
                <w:szCs w:val="24"/>
              </w:rPr>
              <w:t>.</w:t>
            </w:r>
            <w:r w:rsidRPr="0005230D">
              <w:rPr>
                <w:rFonts w:asciiTheme="majorBidi" w:hAnsiTheme="majorBidi" w:cs="Times New Roman"/>
                <w:b/>
                <w:sz w:val="24"/>
                <w:szCs w:val="24"/>
                <w:rtl/>
              </w:rPr>
              <w:t xml:space="preserve"> </w:t>
            </w:r>
            <w:r w:rsidRPr="0005230D">
              <w:rPr>
                <w:rFonts w:asciiTheme="majorBidi" w:hAnsiTheme="majorBidi" w:cs="Times New Roman"/>
                <w:b/>
                <w:sz w:val="24"/>
                <w:szCs w:val="24"/>
              </w:rPr>
              <w:t xml:space="preserve"> </w:t>
            </w:r>
            <w:r w:rsidRPr="0005230D">
              <w:rPr>
                <w:rFonts w:asciiTheme="majorBidi" w:hAnsiTheme="majorBidi" w:cs="Times New Roman"/>
                <w:b/>
                <w:sz w:val="24"/>
                <w:szCs w:val="24"/>
                <w:rtl/>
              </w:rPr>
              <w:t xml:space="preserve">ומהו </w:t>
            </w:r>
            <w:proofErr w:type="spellStart"/>
            <w:r w:rsidRPr="0005230D">
              <w:rPr>
                <w:rFonts w:asciiTheme="majorBidi" w:hAnsiTheme="majorBidi" w:cs="Times New Roman"/>
                <w:b/>
                <w:sz w:val="24"/>
                <w:szCs w:val="24"/>
                <w:rtl/>
              </w:rPr>
              <w:t>המצוה</w:t>
            </w:r>
            <w:proofErr w:type="spellEnd"/>
            <w:r w:rsidRPr="0005230D">
              <w:rPr>
                <w:rFonts w:asciiTheme="majorBidi" w:hAnsiTheme="majorBidi" w:cs="Times New Roman"/>
                <w:b/>
                <w:sz w:val="24"/>
                <w:szCs w:val="24"/>
                <w:rtl/>
              </w:rPr>
              <w:t xml:space="preserve"> האחת </w:t>
            </w:r>
            <w:proofErr w:type="spellStart"/>
            <w:r w:rsidRPr="0005230D">
              <w:rPr>
                <w:rFonts w:asciiTheme="majorBidi" w:hAnsiTheme="majorBidi" w:cs="Times New Roman"/>
                <w:b/>
                <w:sz w:val="24"/>
                <w:szCs w:val="24"/>
                <w:rtl/>
              </w:rPr>
              <w:t>שהיתה</w:t>
            </w:r>
            <w:proofErr w:type="spellEnd"/>
            <w:r w:rsidRPr="0005230D">
              <w:rPr>
                <w:rFonts w:asciiTheme="majorBidi" w:hAnsiTheme="majorBidi" w:cs="Times New Roman"/>
                <w:b/>
                <w:sz w:val="24"/>
                <w:szCs w:val="24"/>
                <w:rtl/>
              </w:rPr>
              <w:t xml:space="preserve"> בידם</w:t>
            </w:r>
            <w:r w:rsidRPr="0005230D">
              <w:rPr>
                <w:rFonts w:asciiTheme="majorBidi" w:hAnsiTheme="majorBidi" w:cs="Times New Roman"/>
                <w:bCs/>
              </w:rPr>
              <w:t>?</w:t>
            </w:r>
            <w:r w:rsidRPr="0005230D">
              <w:rPr>
                <w:rFonts w:asciiTheme="majorBidi" w:hAnsiTheme="majorBidi" w:cs="Times New Roman"/>
                <w:b/>
                <w:sz w:val="24"/>
                <w:szCs w:val="24"/>
                <w:rtl/>
              </w:rPr>
              <w:t xml:space="preserve"> </w:t>
            </w:r>
            <w:r w:rsidRPr="0005230D">
              <w:rPr>
                <w:rFonts w:asciiTheme="majorBidi" w:hAnsiTheme="majorBidi" w:cs="Times New Roman"/>
                <w:b/>
                <w:sz w:val="24"/>
                <w:szCs w:val="24"/>
              </w:rPr>
              <w:t xml:space="preserve"> </w:t>
            </w:r>
            <w:proofErr w:type="spellStart"/>
            <w:r w:rsidRPr="0005230D">
              <w:rPr>
                <w:rFonts w:asciiTheme="majorBidi" w:hAnsiTheme="majorBidi" w:cs="Times New Roman"/>
                <w:b/>
                <w:sz w:val="24"/>
                <w:szCs w:val="24"/>
                <w:rtl/>
              </w:rPr>
              <w:t>שנתקבצו</w:t>
            </w:r>
            <w:proofErr w:type="spellEnd"/>
            <w:r w:rsidRPr="0005230D">
              <w:rPr>
                <w:rFonts w:asciiTheme="majorBidi" w:hAnsiTheme="majorBidi" w:cs="Times New Roman"/>
                <w:b/>
                <w:sz w:val="24"/>
                <w:szCs w:val="24"/>
                <w:rtl/>
              </w:rPr>
              <w:t xml:space="preserve"> כולם באגודה אחת וכרתו ברית שיעשו גמילות חסדים זה עם זה</w:t>
            </w:r>
            <w:r w:rsidRPr="0005230D">
              <w:rPr>
                <w:rFonts w:asciiTheme="majorBidi" w:hAnsiTheme="majorBidi" w:cs="Times New Roman"/>
                <w:bCs/>
                <w:sz w:val="24"/>
                <w:szCs w:val="24"/>
              </w:rPr>
              <w:t>.</w:t>
            </w:r>
          </w:p>
        </w:tc>
      </w:tr>
    </w:tbl>
    <w:p w14:paraId="39C6987C" w14:textId="4DC2975E" w:rsidR="00332D9C" w:rsidRPr="00B238B6" w:rsidRDefault="00332D9C" w:rsidP="004A1A36">
      <w:pPr>
        <w:pStyle w:val="NLECaptions"/>
        <w:spacing w:before="480" w:after="60" w:line="264" w:lineRule="auto"/>
        <w:ind w:left="900" w:hanging="990"/>
        <w:rPr>
          <w:rFonts w:ascii="Cambria" w:hAnsi="Cambria" w:cstheme="minorHAnsi"/>
          <w:bCs/>
          <w:sz w:val="20"/>
        </w:rPr>
      </w:pPr>
      <w:bookmarkStart w:id="56" w:name="A12"/>
      <w:r>
        <w:rPr>
          <w:rFonts w:ascii="Cambria" w:hAnsi="Cambria" w:cstheme="minorHAnsi"/>
          <w:bCs/>
          <w:sz w:val="20"/>
        </w:rPr>
        <w:t>A-1</w:t>
      </w:r>
      <w:r w:rsidR="0001033E">
        <w:rPr>
          <w:rFonts w:ascii="Cambria" w:hAnsi="Cambria" w:cstheme="minorHAnsi"/>
          <w:bCs/>
          <w:sz w:val="20"/>
        </w:rPr>
        <w:t>2</w:t>
      </w:r>
      <w:r>
        <w:rPr>
          <w:rFonts w:ascii="Cambria" w:hAnsi="Cambria" w:cstheme="minorHAnsi"/>
          <w:bCs/>
          <w:sz w:val="20"/>
        </w:rPr>
        <w:t>:</w:t>
      </w:r>
      <w:r w:rsidRPr="0005230D">
        <w:rPr>
          <w:rFonts w:ascii="Cambria" w:hAnsi="Cambria" w:cstheme="minorHAnsi"/>
          <w:bCs/>
          <w:sz w:val="20"/>
        </w:rPr>
        <w:t xml:space="preserve">  </w:t>
      </w:r>
      <w:proofErr w:type="spellStart"/>
      <w:r w:rsidR="0001033E" w:rsidRPr="00D80A95">
        <w:rPr>
          <w:rFonts w:ascii="Cambria" w:hAnsi="Cambria" w:cstheme="minorHAnsi"/>
          <w:bCs/>
          <w:i/>
          <w:iCs/>
          <w:sz w:val="20"/>
        </w:rPr>
        <w:t>Tanna</w:t>
      </w:r>
      <w:proofErr w:type="spellEnd"/>
      <w:r w:rsidR="0001033E" w:rsidRPr="00D80A95">
        <w:rPr>
          <w:rFonts w:ascii="Cambria" w:hAnsi="Cambria" w:cstheme="minorHAnsi"/>
          <w:bCs/>
          <w:i/>
          <w:iCs/>
          <w:sz w:val="20"/>
        </w:rPr>
        <w:t xml:space="preserve"> </w:t>
      </w:r>
      <w:proofErr w:type="spellStart"/>
      <w:r w:rsidR="0001033E" w:rsidRPr="00D80A95">
        <w:rPr>
          <w:rFonts w:ascii="Cambria" w:hAnsi="Cambria" w:cstheme="minorHAnsi"/>
          <w:bCs/>
          <w:i/>
          <w:iCs/>
          <w:sz w:val="20"/>
        </w:rPr>
        <w:t>Debai</w:t>
      </w:r>
      <w:proofErr w:type="spellEnd"/>
      <w:r w:rsidR="0001033E" w:rsidRPr="00D80A95">
        <w:rPr>
          <w:rFonts w:ascii="Cambria" w:hAnsi="Cambria" w:cstheme="minorHAnsi"/>
          <w:bCs/>
          <w:i/>
          <w:iCs/>
          <w:sz w:val="20"/>
        </w:rPr>
        <w:t xml:space="preserve"> Eliyahu:</w:t>
      </w:r>
      <w:r w:rsidR="0001033E" w:rsidRPr="0005230D">
        <w:rPr>
          <w:rFonts w:ascii="Cambria" w:hAnsi="Cambria" w:cstheme="minorHAnsi"/>
          <w:bCs/>
          <w:sz w:val="20"/>
        </w:rPr>
        <w:t xml:space="preserve"> </w:t>
      </w:r>
      <w:r w:rsidR="00D80A95">
        <w:rPr>
          <w:rFonts w:ascii="Cambria" w:hAnsi="Cambria" w:cstheme="minorHAnsi"/>
          <w:bCs/>
          <w:sz w:val="20"/>
        </w:rPr>
        <w:t xml:space="preserve"> The u</w:t>
      </w:r>
      <w:r w:rsidR="008D1872">
        <w:rPr>
          <w:rFonts w:ascii="Cambria" w:hAnsi="Cambria" w:cstheme="minorHAnsi"/>
          <w:bCs/>
          <w:sz w:val="20"/>
        </w:rPr>
        <w:t xml:space="preserve">nity of the Jewish people </w:t>
      </w:r>
      <w:r w:rsidR="00F80613">
        <w:rPr>
          <w:rFonts w:ascii="Cambria" w:hAnsi="Cambria" w:cstheme="minorHAnsi"/>
          <w:bCs/>
          <w:sz w:val="20"/>
        </w:rPr>
        <w:t xml:space="preserve">made them worthy of </w:t>
      </w:r>
      <w:r w:rsidR="00D80A95">
        <w:rPr>
          <w:rFonts w:ascii="Cambria" w:hAnsi="Cambria" w:cstheme="minorHAnsi"/>
          <w:bCs/>
          <w:sz w:val="20"/>
        </w:rPr>
        <w:t>receiv</w:t>
      </w:r>
      <w:r w:rsidR="00F80613">
        <w:rPr>
          <w:rFonts w:ascii="Cambria" w:hAnsi="Cambria" w:cstheme="minorHAnsi"/>
          <w:bCs/>
          <w:sz w:val="20"/>
        </w:rPr>
        <w:t>ing</w:t>
      </w:r>
      <w:r w:rsidR="00D80A95">
        <w:rPr>
          <w:rFonts w:ascii="Cambria" w:hAnsi="Cambria" w:cstheme="minorHAnsi"/>
          <w:bCs/>
          <w:sz w:val="20"/>
        </w:rPr>
        <w:t xml:space="preserve"> the Torah</w:t>
      </w:r>
    </w:p>
    <w:tbl>
      <w:tblPr>
        <w:tblStyle w:val="TableGrid"/>
        <w:tblW w:w="1027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845"/>
        <w:gridCol w:w="4425"/>
      </w:tblGrid>
      <w:tr w:rsidR="00332D9C" w:rsidRPr="0005230D" w14:paraId="64DE7F54" w14:textId="77777777" w:rsidTr="00332D9C">
        <w:trPr>
          <w:jc w:val="center"/>
        </w:trPr>
        <w:tc>
          <w:tcPr>
            <w:tcW w:w="5845" w:type="dxa"/>
            <w:vAlign w:val="center"/>
          </w:tcPr>
          <w:bookmarkEnd w:id="56"/>
          <w:p w14:paraId="57F00D2B" w14:textId="206C714E" w:rsidR="00332D9C" w:rsidRPr="0005230D" w:rsidRDefault="00332D9C" w:rsidP="0010623B">
            <w:pPr>
              <w:pStyle w:val="NormalWeb"/>
              <w:spacing w:before="0" w:beforeAutospacing="0" w:after="0" w:afterAutospacing="0" w:line="312" w:lineRule="auto"/>
              <w:rPr>
                <w:rFonts w:cstheme="minorHAnsi"/>
                <w:sz w:val="20"/>
                <w:szCs w:val="20"/>
              </w:rPr>
            </w:pPr>
            <w:proofErr w:type="spellStart"/>
            <w:r w:rsidRPr="00B61C10">
              <w:rPr>
                <w:rStyle w:val="segment"/>
                <w:rFonts w:asciiTheme="minorHAnsi" w:hAnsiTheme="minorHAnsi" w:cstheme="minorHAnsi"/>
                <w:sz w:val="20"/>
                <w:szCs w:val="20"/>
              </w:rPr>
              <w:t>Chizkiyah</w:t>
            </w:r>
            <w:proofErr w:type="spellEnd"/>
            <w:r w:rsidRPr="00B61C10">
              <w:rPr>
                <w:rStyle w:val="segment"/>
                <w:rFonts w:asciiTheme="minorHAnsi" w:hAnsiTheme="minorHAnsi" w:cstheme="minorHAnsi"/>
                <w:sz w:val="20"/>
                <w:szCs w:val="20"/>
              </w:rPr>
              <w:t xml:space="preserve"> said: How great is peace!  In all the travels [of the Jews in the wilderness], Scripture states, “they sojourned”, “they encamped” – they traveled in strife and encamped in strife.  </w:t>
            </w:r>
            <w:r>
              <w:rPr>
                <w:rStyle w:val="segment"/>
                <w:rFonts w:asciiTheme="minorHAnsi" w:hAnsiTheme="minorHAnsi" w:cstheme="minorHAnsi"/>
                <w:sz w:val="20"/>
                <w:szCs w:val="20"/>
              </w:rPr>
              <w:t>W</w:t>
            </w:r>
            <w:r w:rsidRPr="00B61C10">
              <w:rPr>
                <w:rStyle w:val="segment"/>
                <w:rFonts w:asciiTheme="minorHAnsi" w:hAnsiTheme="minorHAnsi" w:cstheme="minorHAnsi"/>
                <w:sz w:val="20"/>
                <w:szCs w:val="20"/>
              </w:rPr>
              <w:t xml:space="preserve">hen they arrived at Sinai, they formed a single encampment, as Scripture states: </w:t>
            </w:r>
            <w:r w:rsidRPr="00FD5E44">
              <w:rPr>
                <w:rStyle w:val="segment"/>
                <w:rFonts w:asciiTheme="minorHAnsi" w:hAnsiTheme="minorHAnsi" w:cstheme="minorHAnsi"/>
                <w:i/>
                <w:iCs/>
                <w:sz w:val="20"/>
                <w:szCs w:val="20"/>
              </w:rPr>
              <w:t>“And Israel encamped there”</w:t>
            </w:r>
            <w:r w:rsidRPr="00B61C10">
              <w:rPr>
                <w:rStyle w:val="segment"/>
                <w:rFonts w:asciiTheme="minorHAnsi" w:hAnsiTheme="minorHAnsi" w:cstheme="minorHAnsi"/>
                <w:sz w:val="20"/>
                <w:szCs w:val="20"/>
              </w:rPr>
              <w:t xml:space="preserve"> (in the singular: “</w:t>
            </w:r>
            <w:r w:rsidRPr="00B61C10">
              <w:rPr>
                <w:rStyle w:val="segment"/>
                <w:rFonts w:asciiTheme="minorHAnsi" w:hAnsiTheme="minorHAnsi" w:cs="Calibri"/>
                <w:sz w:val="20"/>
                <w:szCs w:val="20"/>
                <w:rtl/>
              </w:rPr>
              <w:t>״</w:t>
            </w:r>
            <w:proofErr w:type="spellStart"/>
            <w:r w:rsidRPr="00B61C10">
              <w:rPr>
                <w:rStyle w:val="segment"/>
                <w:rFonts w:asciiTheme="majorBidi" w:hAnsiTheme="majorBidi" w:cstheme="majorBidi"/>
                <w:rtl/>
              </w:rPr>
              <w:t>ויחן</w:t>
            </w:r>
            <w:proofErr w:type="spellEnd"/>
            <w:r w:rsidRPr="00B61C10">
              <w:rPr>
                <w:rStyle w:val="segment"/>
                <w:rFonts w:asciiTheme="minorHAnsi" w:hAnsiTheme="minorHAnsi" w:cstheme="minorHAnsi"/>
                <w:sz w:val="20"/>
                <w:szCs w:val="20"/>
              </w:rPr>
              <w:t>).  The Holy One, blessed is He</w:t>
            </w:r>
            <w:r>
              <w:rPr>
                <w:rStyle w:val="segment"/>
                <w:rFonts w:asciiTheme="minorHAnsi" w:hAnsiTheme="minorHAnsi" w:cstheme="minorHAnsi"/>
                <w:sz w:val="20"/>
                <w:szCs w:val="20"/>
              </w:rPr>
              <w:t>,</w:t>
            </w:r>
            <w:r w:rsidRPr="00B61C10">
              <w:rPr>
                <w:rStyle w:val="segment"/>
                <w:rFonts w:asciiTheme="minorHAnsi" w:hAnsiTheme="minorHAnsi" w:cstheme="minorHAnsi"/>
                <w:sz w:val="20"/>
                <w:szCs w:val="20"/>
              </w:rPr>
              <w:t xml:space="preserve"> said: “Since Israel has disavowed conflict and instead, embraced peace – creating a single encampment – now is the [fitting] time for Me to give them My Torah.”</w:t>
            </w:r>
          </w:p>
        </w:tc>
        <w:tc>
          <w:tcPr>
            <w:tcW w:w="4425" w:type="dxa"/>
            <w:vAlign w:val="center"/>
          </w:tcPr>
          <w:p w14:paraId="2F35FC5F" w14:textId="77777777" w:rsidR="00332D9C" w:rsidRPr="0005230D" w:rsidRDefault="00332D9C" w:rsidP="00707295">
            <w:pPr>
              <w:bidi/>
              <w:spacing w:before="120" w:line="336" w:lineRule="auto"/>
              <w:rPr>
                <w:rFonts w:asciiTheme="majorBidi" w:hAnsiTheme="majorBidi" w:cs="Times New Roman"/>
                <w:sz w:val="24"/>
                <w:szCs w:val="24"/>
              </w:rPr>
            </w:pPr>
            <w:r w:rsidRPr="0005230D">
              <w:rPr>
                <w:rFonts w:asciiTheme="majorBidi" w:hAnsiTheme="majorBidi" w:cs="Times New Roman"/>
                <w:sz w:val="24"/>
                <w:szCs w:val="24"/>
                <w:u w:val="single"/>
                <w:rtl/>
              </w:rPr>
              <w:t>תנא דבי אליהו זוטא, פרק השלום ה</w:t>
            </w:r>
            <w:r w:rsidRPr="0005230D">
              <w:rPr>
                <w:rFonts w:asciiTheme="majorBidi" w:hAnsiTheme="majorBidi" w:cs="Times New Roman"/>
                <w:sz w:val="24"/>
                <w:szCs w:val="24"/>
                <w:rtl/>
              </w:rPr>
              <w:t xml:space="preserve">׳׃ </w:t>
            </w:r>
            <w:r w:rsidRPr="0005230D">
              <w:rPr>
                <w:rFonts w:asciiTheme="majorBidi" w:hAnsiTheme="majorBidi" w:cs="Times New Roman"/>
                <w:sz w:val="24"/>
                <w:szCs w:val="24"/>
              </w:rPr>
              <w:t xml:space="preserve"> </w:t>
            </w:r>
          </w:p>
          <w:p w14:paraId="451F8282" w14:textId="59E8C650" w:rsidR="00332D9C" w:rsidRPr="0005230D" w:rsidRDefault="00332D9C" w:rsidP="0010623B">
            <w:pPr>
              <w:bidi/>
              <w:spacing w:before="60" w:after="60" w:line="336" w:lineRule="auto"/>
              <w:rPr>
                <w:rFonts w:asciiTheme="majorBidi" w:hAnsiTheme="majorBidi" w:cstheme="majorBidi"/>
                <w:sz w:val="24"/>
                <w:szCs w:val="24"/>
                <w:u w:val="single"/>
                <w:rtl/>
              </w:rPr>
            </w:pPr>
            <w:r w:rsidRPr="0005230D">
              <w:rPr>
                <w:rFonts w:asciiTheme="majorBidi" w:hAnsiTheme="majorBidi" w:cstheme="majorBidi"/>
                <w:sz w:val="24"/>
                <w:szCs w:val="24"/>
                <w:rtl/>
              </w:rPr>
              <w:t>חזקיה אמר גדול הוא השלום</w:t>
            </w:r>
            <w:r w:rsidRPr="0005230D">
              <w:rPr>
                <w:rFonts w:asciiTheme="majorBidi" w:hAnsiTheme="majorBidi" w:cstheme="majorBidi"/>
                <w:sz w:val="24"/>
                <w:szCs w:val="24"/>
              </w:rPr>
              <w:t>,</w:t>
            </w:r>
            <w:r w:rsidRPr="0005230D">
              <w:rPr>
                <w:rFonts w:asciiTheme="majorBidi" w:hAnsiTheme="majorBidi" w:cstheme="majorBidi"/>
                <w:sz w:val="24"/>
                <w:szCs w:val="24"/>
                <w:rtl/>
              </w:rPr>
              <w:t xml:space="preserve"> שבכל המסעות כתיב </w:t>
            </w:r>
            <w:r w:rsidRPr="0005230D">
              <w:rPr>
                <w:rFonts w:asciiTheme="majorBidi" w:hAnsiTheme="majorBidi" w:cs="Times New Roman"/>
                <w:sz w:val="24"/>
                <w:szCs w:val="24"/>
                <w:rtl/>
              </w:rPr>
              <w:t>״</w:t>
            </w:r>
            <w:proofErr w:type="spellStart"/>
            <w:r w:rsidRPr="0005230D">
              <w:rPr>
                <w:rFonts w:asciiTheme="majorBidi" w:hAnsiTheme="majorBidi" w:cstheme="majorBidi"/>
                <w:sz w:val="24"/>
                <w:szCs w:val="24"/>
                <w:rtl/>
              </w:rPr>
              <w:t>ויסעו</w:t>
            </w:r>
            <w:proofErr w:type="spellEnd"/>
            <w:r w:rsidRPr="0005230D">
              <w:rPr>
                <w:rFonts w:asciiTheme="majorBidi" w:hAnsiTheme="majorBidi" w:cs="Times New Roman"/>
                <w:sz w:val="24"/>
                <w:szCs w:val="24"/>
                <w:rtl/>
              </w:rPr>
              <w:t>״</w:t>
            </w:r>
            <w:r w:rsidRPr="0005230D">
              <w:rPr>
                <w:rFonts w:asciiTheme="majorBidi" w:hAnsiTheme="majorBidi" w:cs="Times New Roman"/>
                <w:sz w:val="24"/>
                <w:szCs w:val="24"/>
              </w:rPr>
              <w:t>,</w:t>
            </w:r>
            <w:r w:rsidRPr="0005230D">
              <w:rPr>
                <w:rFonts w:asciiTheme="majorBidi" w:hAnsiTheme="majorBidi" w:cstheme="majorBidi"/>
                <w:sz w:val="24"/>
                <w:szCs w:val="24"/>
                <w:rtl/>
              </w:rPr>
              <w:t xml:space="preserve"> </w:t>
            </w:r>
            <w:r w:rsidRPr="0005230D">
              <w:rPr>
                <w:rFonts w:asciiTheme="majorBidi" w:hAnsiTheme="majorBidi" w:cs="Times New Roman"/>
                <w:sz w:val="24"/>
                <w:szCs w:val="24"/>
                <w:rtl/>
              </w:rPr>
              <w:t>״</w:t>
            </w:r>
            <w:r w:rsidRPr="0005230D">
              <w:rPr>
                <w:rFonts w:asciiTheme="majorBidi" w:hAnsiTheme="majorBidi" w:cstheme="majorBidi"/>
                <w:sz w:val="24"/>
                <w:szCs w:val="24"/>
                <w:rtl/>
              </w:rPr>
              <w:t>ויחנו</w:t>
            </w:r>
            <w:r w:rsidRPr="0005230D">
              <w:rPr>
                <w:rFonts w:asciiTheme="majorBidi" w:hAnsiTheme="majorBidi" w:cs="Times New Roman"/>
                <w:sz w:val="24"/>
                <w:szCs w:val="24"/>
                <w:rtl/>
              </w:rPr>
              <w:t>״</w:t>
            </w:r>
            <w:r w:rsidRPr="0005230D">
              <w:rPr>
                <w:rFonts w:asciiTheme="majorBidi" w:hAnsiTheme="majorBidi" w:cstheme="majorBidi"/>
                <w:sz w:val="24"/>
                <w:szCs w:val="24"/>
              </w:rPr>
              <w:t>,</w:t>
            </w:r>
            <w:r w:rsidRPr="0005230D">
              <w:rPr>
                <w:rFonts w:asciiTheme="majorBidi" w:hAnsiTheme="majorBidi" w:cstheme="majorBidi"/>
                <w:sz w:val="24"/>
                <w:szCs w:val="24"/>
                <w:rtl/>
              </w:rPr>
              <w:t xml:space="preserve"> </w:t>
            </w:r>
            <w:proofErr w:type="spellStart"/>
            <w:r w:rsidRPr="0005230D">
              <w:rPr>
                <w:rFonts w:asciiTheme="majorBidi" w:hAnsiTheme="majorBidi" w:cstheme="majorBidi"/>
                <w:sz w:val="24"/>
                <w:szCs w:val="24"/>
                <w:rtl/>
              </w:rPr>
              <w:t>נוסעין</w:t>
            </w:r>
            <w:proofErr w:type="spellEnd"/>
            <w:r w:rsidRPr="0005230D">
              <w:rPr>
                <w:rFonts w:asciiTheme="majorBidi" w:hAnsiTheme="majorBidi" w:cstheme="majorBidi"/>
                <w:sz w:val="24"/>
                <w:szCs w:val="24"/>
                <w:rtl/>
              </w:rPr>
              <w:t xml:space="preserve"> במחלוקת </w:t>
            </w:r>
            <w:proofErr w:type="spellStart"/>
            <w:r w:rsidRPr="0005230D">
              <w:rPr>
                <w:rFonts w:asciiTheme="majorBidi" w:hAnsiTheme="majorBidi" w:cstheme="majorBidi"/>
                <w:sz w:val="24"/>
                <w:szCs w:val="24"/>
                <w:rtl/>
              </w:rPr>
              <w:t>וחונין</w:t>
            </w:r>
            <w:proofErr w:type="spellEnd"/>
            <w:r w:rsidRPr="0005230D">
              <w:rPr>
                <w:rFonts w:asciiTheme="majorBidi" w:hAnsiTheme="majorBidi" w:cstheme="majorBidi"/>
                <w:sz w:val="24"/>
                <w:szCs w:val="24"/>
                <w:rtl/>
              </w:rPr>
              <w:t xml:space="preserve"> במחלוקת. </w:t>
            </w:r>
            <w:r w:rsidRPr="0005230D">
              <w:rPr>
                <w:rFonts w:asciiTheme="majorBidi" w:hAnsiTheme="majorBidi" w:cstheme="majorBidi"/>
                <w:sz w:val="24"/>
                <w:szCs w:val="24"/>
              </w:rPr>
              <w:t xml:space="preserve"> </w:t>
            </w:r>
            <w:r w:rsidRPr="0005230D">
              <w:rPr>
                <w:rFonts w:asciiTheme="majorBidi" w:hAnsiTheme="majorBidi" w:cstheme="majorBidi"/>
                <w:sz w:val="24"/>
                <w:szCs w:val="24"/>
                <w:rtl/>
              </w:rPr>
              <w:t>בזמן שבאו לסיני חנו חנייה אחת</w:t>
            </w:r>
            <w:r w:rsidRPr="0005230D">
              <w:rPr>
                <w:rFonts w:asciiTheme="majorBidi" w:hAnsiTheme="majorBidi" w:cstheme="majorBidi"/>
                <w:sz w:val="24"/>
                <w:szCs w:val="24"/>
              </w:rPr>
              <w:t xml:space="preserve"> ,</w:t>
            </w:r>
            <w:r w:rsidRPr="0005230D">
              <w:rPr>
                <w:rFonts w:asciiTheme="majorBidi" w:hAnsiTheme="majorBidi" w:cstheme="majorBidi"/>
                <w:sz w:val="24"/>
                <w:szCs w:val="24"/>
                <w:rtl/>
              </w:rPr>
              <w:t>(שמות י</w:t>
            </w:r>
            <w:r w:rsidRPr="0005230D">
              <w:rPr>
                <w:rFonts w:asciiTheme="majorBidi" w:hAnsiTheme="majorBidi" w:cs="Times New Roman"/>
                <w:sz w:val="24"/>
                <w:szCs w:val="24"/>
                <w:rtl/>
              </w:rPr>
              <w:t>״</w:t>
            </w:r>
            <w:r w:rsidRPr="0005230D">
              <w:rPr>
                <w:rFonts w:asciiTheme="majorBidi" w:hAnsiTheme="majorBidi" w:cstheme="majorBidi"/>
                <w:sz w:val="24"/>
                <w:szCs w:val="24"/>
                <w:rtl/>
              </w:rPr>
              <w:t>ט)</w:t>
            </w:r>
            <w:r w:rsidRPr="0005230D">
              <w:rPr>
                <w:rFonts w:asciiTheme="majorBidi" w:hAnsiTheme="majorBidi" w:cstheme="majorBidi"/>
                <w:sz w:val="24"/>
                <w:szCs w:val="24"/>
              </w:rPr>
              <w:t xml:space="preserve"> :</w:t>
            </w:r>
            <w:r w:rsidRPr="0005230D">
              <w:rPr>
                <w:rFonts w:asciiTheme="majorBidi" w:hAnsiTheme="majorBidi" w:cstheme="majorBidi"/>
                <w:sz w:val="24"/>
                <w:szCs w:val="24"/>
                <w:rtl/>
              </w:rPr>
              <w:t xml:space="preserve"> </w:t>
            </w:r>
            <w:r w:rsidRPr="0005230D">
              <w:rPr>
                <w:rFonts w:asciiTheme="majorBidi" w:hAnsiTheme="majorBidi" w:cs="Times New Roman"/>
                <w:sz w:val="24"/>
                <w:szCs w:val="24"/>
                <w:rtl/>
              </w:rPr>
              <w:t>״</w:t>
            </w:r>
            <w:proofErr w:type="spellStart"/>
            <w:r w:rsidRPr="0005230D">
              <w:rPr>
                <w:rFonts w:asciiTheme="majorBidi" w:hAnsiTheme="majorBidi" w:cstheme="majorBidi"/>
                <w:sz w:val="24"/>
                <w:szCs w:val="24"/>
                <w:rtl/>
              </w:rPr>
              <w:t>ויחן</w:t>
            </w:r>
            <w:proofErr w:type="spellEnd"/>
            <w:r w:rsidRPr="0005230D">
              <w:rPr>
                <w:rFonts w:asciiTheme="majorBidi" w:hAnsiTheme="majorBidi" w:cstheme="majorBidi"/>
                <w:sz w:val="24"/>
                <w:szCs w:val="24"/>
                <w:rtl/>
              </w:rPr>
              <w:t xml:space="preserve"> שם ישראל</w:t>
            </w:r>
            <w:r w:rsidRPr="0005230D">
              <w:rPr>
                <w:rFonts w:asciiTheme="majorBidi" w:hAnsiTheme="majorBidi" w:cs="Times New Roman"/>
                <w:sz w:val="24"/>
                <w:szCs w:val="24"/>
                <w:rtl/>
              </w:rPr>
              <w:t>״</w:t>
            </w:r>
            <w:r w:rsidRPr="0005230D">
              <w:rPr>
                <w:rFonts w:asciiTheme="majorBidi" w:hAnsiTheme="majorBidi" w:cstheme="majorBidi"/>
                <w:sz w:val="24"/>
                <w:szCs w:val="24"/>
                <w:rtl/>
              </w:rPr>
              <w:t xml:space="preserve">. </w:t>
            </w:r>
            <w:r w:rsidRPr="0005230D">
              <w:rPr>
                <w:rFonts w:asciiTheme="majorBidi" w:hAnsiTheme="majorBidi" w:cstheme="majorBidi"/>
                <w:sz w:val="24"/>
                <w:szCs w:val="24"/>
              </w:rPr>
              <w:t xml:space="preserve"> </w:t>
            </w:r>
            <w:r w:rsidRPr="0005230D">
              <w:rPr>
                <w:rFonts w:asciiTheme="majorBidi" w:hAnsiTheme="majorBidi" w:cstheme="majorBidi"/>
                <w:sz w:val="24"/>
                <w:szCs w:val="24"/>
                <w:rtl/>
              </w:rPr>
              <w:t>אמר הקב״ה הואיל ושנאו ישראל את המחלוקת ואהבו את השלום ונעשו חנייה אחת</w:t>
            </w:r>
            <w:r w:rsidRPr="0005230D">
              <w:rPr>
                <w:rFonts w:asciiTheme="majorBidi" w:hAnsiTheme="majorBidi" w:cstheme="majorBidi"/>
                <w:sz w:val="24"/>
                <w:szCs w:val="24"/>
              </w:rPr>
              <w:t>,</w:t>
            </w:r>
            <w:r w:rsidRPr="0005230D">
              <w:rPr>
                <w:rFonts w:asciiTheme="majorBidi" w:hAnsiTheme="majorBidi" w:cstheme="majorBidi"/>
                <w:sz w:val="24"/>
                <w:szCs w:val="24"/>
                <w:rtl/>
              </w:rPr>
              <w:t xml:space="preserve"> הרי השעה שאתן להם את תורתי</w:t>
            </w:r>
            <w:r>
              <w:rPr>
                <w:rFonts w:asciiTheme="majorBidi" w:hAnsiTheme="majorBidi" w:cstheme="majorBidi"/>
                <w:sz w:val="24"/>
                <w:szCs w:val="24"/>
              </w:rPr>
              <w:t>.</w:t>
            </w:r>
            <w:r w:rsidRPr="0005230D">
              <w:rPr>
                <w:rFonts w:asciiTheme="majorBidi" w:hAnsiTheme="majorBidi" w:cstheme="majorBidi"/>
                <w:sz w:val="24"/>
                <w:szCs w:val="24"/>
              </w:rPr>
              <w:t xml:space="preserve"> </w:t>
            </w:r>
          </w:p>
        </w:tc>
      </w:tr>
    </w:tbl>
    <w:p w14:paraId="2AFC135C" w14:textId="6D7B3746" w:rsidR="00DE5966" w:rsidRPr="0005230D" w:rsidRDefault="00DE5966" w:rsidP="004A1A36">
      <w:pPr>
        <w:pStyle w:val="NLECaptions"/>
        <w:spacing w:before="480" w:after="60" w:line="264" w:lineRule="auto"/>
        <w:ind w:left="990" w:hanging="990"/>
        <w:rPr>
          <w:rFonts w:ascii="Cambria" w:hAnsi="Cambria" w:cstheme="minorHAnsi"/>
          <w:bCs/>
          <w:sz w:val="20"/>
        </w:rPr>
      </w:pPr>
      <w:bookmarkStart w:id="57" w:name="A13"/>
      <w:r w:rsidRPr="0005230D">
        <w:rPr>
          <w:rFonts w:ascii="Cambria" w:hAnsi="Cambria" w:cstheme="minorHAnsi"/>
          <w:bCs/>
          <w:sz w:val="20"/>
        </w:rPr>
        <w:t>A-</w:t>
      </w:r>
      <w:r>
        <w:rPr>
          <w:rFonts w:ascii="Cambria" w:hAnsi="Cambria" w:cstheme="minorHAnsi"/>
          <w:bCs/>
          <w:sz w:val="20"/>
        </w:rPr>
        <w:t>13</w:t>
      </w:r>
      <w:r w:rsidRPr="0005230D">
        <w:rPr>
          <w:rFonts w:ascii="Cambria" w:hAnsi="Cambria" w:cstheme="minorHAnsi"/>
          <w:bCs/>
          <w:sz w:val="20"/>
        </w:rPr>
        <w:t xml:space="preserve">:  </w:t>
      </w:r>
      <w:proofErr w:type="spellStart"/>
      <w:r w:rsidRPr="00D80A95">
        <w:rPr>
          <w:rFonts w:ascii="Cambria" w:hAnsi="Cambria" w:cstheme="minorHAnsi"/>
          <w:bCs/>
          <w:i/>
          <w:iCs/>
          <w:sz w:val="20"/>
        </w:rPr>
        <w:t>Tanna</w:t>
      </w:r>
      <w:proofErr w:type="spellEnd"/>
      <w:r w:rsidRPr="00D80A95">
        <w:rPr>
          <w:rFonts w:ascii="Cambria" w:hAnsi="Cambria" w:cstheme="minorHAnsi"/>
          <w:bCs/>
          <w:i/>
          <w:iCs/>
          <w:sz w:val="20"/>
        </w:rPr>
        <w:t xml:space="preserve"> </w:t>
      </w:r>
      <w:proofErr w:type="spellStart"/>
      <w:r w:rsidRPr="00D80A95">
        <w:rPr>
          <w:rFonts w:ascii="Cambria" w:hAnsi="Cambria" w:cstheme="minorHAnsi"/>
          <w:bCs/>
          <w:i/>
          <w:iCs/>
          <w:sz w:val="20"/>
        </w:rPr>
        <w:t>Debai</w:t>
      </w:r>
      <w:proofErr w:type="spellEnd"/>
      <w:r w:rsidRPr="00D80A95">
        <w:rPr>
          <w:rFonts w:ascii="Cambria" w:hAnsi="Cambria" w:cstheme="minorHAnsi"/>
          <w:bCs/>
          <w:i/>
          <w:iCs/>
          <w:sz w:val="20"/>
        </w:rPr>
        <w:t xml:space="preserve"> Eliyahu:</w:t>
      </w:r>
      <w:r w:rsidRPr="0005230D">
        <w:rPr>
          <w:rFonts w:ascii="Cambria" w:hAnsi="Cambria" w:cstheme="minorHAnsi"/>
          <w:bCs/>
          <w:sz w:val="20"/>
        </w:rPr>
        <w:t xml:space="preserve"> </w:t>
      </w:r>
      <w:r w:rsidR="00D80A95">
        <w:rPr>
          <w:rFonts w:ascii="Cambria" w:hAnsi="Cambria" w:cstheme="minorHAnsi"/>
          <w:bCs/>
          <w:sz w:val="20"/>
        </w:rPr>
        <w:t xml:space="preserve"> </w:t>
      </w:r>
      <w:r>
        <w:rPr>
          <w:rFonts w:ascii="Cambria" w:hAnsi="Cambria" w:cstheme="minorHAnsi"/>
          <w:sz w:val="20"/>
        </w:rPr>
        <w:t>G-d’s sorrow and “wandering” during the years of our exile</w:t>
      </w:r>
    </w:p>
    <w:tbl>
      <w:tblPr>
        <w:tblStyle w:val="TableGrid"/>
        <w:tblW w:w="1035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310"/>
        <w:gridCol w:w="5040"/>
      </w:tblGrid>
      <w:tr w:rsidR="00DE5966" w:rsidRPr="0005230D" w14:paraId="3898348B" w14:textId="77777777" w:rsidTr="0010623B">
        <w:trPr>
          <w:trHeight w:val="1745"/>
        </w:trPr>
        <w:tc>
          <w:tcPr>
            <w:tcW w:w="5310" w:type="dxa"/>
            <w:vAlign w:val="center"/>
          </w:tcPr>
          <w:bookmarkEnd w:id="57"/>
          <w:p w14:paraId="34FC0988" w14:textId="45C07B07" w:rsidR="00DE5966" w:rsidRPr="0005230D" w:rsidRDefault="00707295" w:rsidP="004A1A36">
            <w:pPr>
              <w:spacing w:before="120" w:after="120" w:line="324" w:lineRule="auto"/>
              <w:rPr>
                <w:rFonts w:ascii="Calibri" w:hAnsi="Calibri" w:cs="Arial"/>
                <w:sz w:val="20"/>
                <w:szCs w:val="20"/>
              </w:rPr>
            </w:pPr>
            <w:r>
              <w:rPr>
                <w:rFonts w:cstheme="minorHAnsi"/>
                <w:sz w:val="20"/>
                <w:szCs w:val="20"/>
              </w:rPr>
              <w:t xml:space="preserve">[At the time of the redemption], </w:t>
            </w:r>
            <w:r w:rsidR="008F1F9F">
              <w:rPr>
                <w:rStyle w:val="segment"/>
              </w:rPr>
              <w:t>t</w:t>
            </w:r>
            <w:r w:rsidR="008F1F9F" w:rsidRPr="00B61C10">
              <w:rPr>
                <w:rStyle w:val="segment"/>
                <w:rFonts w:cstheme="minorHAnsi"/>
                <w:sz w:val="20"/>
                <w:szCs w:val="20"/>
              </w:rPr>
              <w:t>he Holy One, blessed is He</w:t>
            </w:r>
            <w:r w:rsidR="008F1F9F">
              <w:rPr>
                <w:rStyle w:val="segment"/>
                <w:rFonts w:cstheme="minorHAnsi"/>
                <w:sz w:val="20"/>
                <w:szCs w:val="20"/>
              </w:rPr>
              <w:t>,</w:t>
            </w:r>
            <w:r>
              <w:rPr>
                <w:rFonts w:cstheme="minorHAnsi"/>
                <w:sz w:val="20"/>
                <w:szCs w:val="20"/>
              </w:rPr>
              <w:t xml:space="preserve"> </w:t>
            </w:r>
            <w:r w:rsidRPr="003E03F2">
              <w:rPr>
                <w:rFonts w:cstheme="minorHAnsi"/>
                <w:sz w:val="20"/>
                <w:szCs w:val="20"/>
              </w:rPr>
              <w:t>sa</w:t>
            </w:r>
            <w:r>
              <w:rPr>
                <w:rFonts w:cstheme="minorHAnsi"/>
                <w:sz w:val="20"/>
                <w:szCs w:val="20"/>
              </w:rPr>
              <w:t>ys</w:t>
            </w:r>
            <w:r w:rsidRPr="003E03F2">
              <w:rPr>
                <w:rFonts w:cstheme="minorHAnsi"/>
                <w:sz w:val="20"/>
                <w:szCs w:val="20"/>
              </w:rPr>
              <w:t xml:space="preserve"> to </w:t>
            </w:r>
            <w:r>
              <w:rPr>
                <w:rFonts w:cstheme="minorHAnsi"/>
                <w:sz w:val="20"/>
                <w:szCs w:val="20"/>
              </w:rPr>
              <w:t>Israel:</w:t>
            </w:r>
            <w:r w:rsidRPr="003E03F2">
              <w:rPr>
                <w:rFonts w:cstheme="minorHAnsi"/>
                <w:sz w:val="20"/>
                <w:szCs w:val="20"/>
              </w:rPr>
              <w:t xml:space="preserve"> </w:t>
            </w:r>
            <w:r>
              <w:rPr>
                <w:rFonts w:cstheme="minorHAnsi"/>
                <w:sz w:val="20"/>
                <w:szCs w:val="20"/>
              </w:rPr>
              <w:t xml:space="preserve">“My children, from the day that I destroyed My home below, I never ascended and dwelled in My home above. </w:t>
            </w:r>
            <w:r w:rsidR="00285D47">
              <w:rPr>
                <w:rFonts w:cstheme="minorHAnsi"/>
                <w:sz w:val="20"/>
                <w:szCs w:val="20"/>
              </w:rPr>
              <w:t xml:space="preserve"> </w:t>
            </w:r>
            <w:r>
              <w:rPr>
                <w:rFonts w:cstheme="minorHAnsi"/>
                <w:sz w:val="20"/>
                <w:szCs w:val="20"/>
              </w:rPr>
              <w:t xml:space="preserve">Instead, I sat in the dew and rain (i.e., I remained without a home).  And, if you </w:t>
            </w:r>
            <w:r w:rsidR="00894C0B">
              <w:rPr>
                <w:rFonts w:cstheme="minorHAnsi"/>
                <w:sz w:val="20"/>
                <w:szCs w:val="20"/>
              </w:rPr>
              <w:t>do not</w:t>
            </w:r>
            <w:r>
              <w:rPr>
                <w:rFonts w:cstheme="minorHAnsi"/>
                <w:sz w:val="20"/>
                <w:szCs w:val="20"/>
              </w:rPr>
              <w:t xml:space="preserve"> believe Me [that I have never entered My home], place your hands on My head and see that it is drenched with dew, as is stated </w:t>
            </w:r>
            <w:r w:rsidRPr="003E03F2">
              <w:rPr>
                <w:rFonts w:cstheme="minorHAnsi"/>
                <w:sz w:val="20"/>
                <w:szCs w:val="20"/>
              </w:rPr>
              <w:t xml:space="preserve">(Shir </w:t>
            </w:r>
            <w:proofErr w:type="spellStart"/>
            <w:r w:rsidRPr="003E03F2">
              <w:rPr>
                <w:rFonts w:cstheme="minorHAnsi"/>
                <w:sz w:val="20"/>
                <w:szCs w:val="20"/>
              </w:rPr>
              <w:t>HaShirim</w:t>
            </w:r>
            <w:proofErr w:type="spellEnd"/>
            <w:r w:rsidRPr="003E03F2">
              <w:rPr>
                <w:rFonts w:cstheme="minorHAnsi"/>
                <w:sz w:val="20"/>
                <w:szCs w:val="20"/>
              </w:rPr>
              <w:t xml:space="preserve"> 5:2)</w:t>
            </w:r>
            <w:r>
              <w:rPr>
                <w:rFonts w:cstheme="minorHAnsi"/>
                <w:sz w:val="20"/>
                <w:szCs w:val="20"/>
              </w:rPr>
              <w:t xml:space="preserve">: </w:t>
            </w:r>
            <w:r>
              <w:rPr>
                <w:rFonts w:cstheme="minorHAnsi"/>
                <w:i/>
                <w:iCs/>
                <w:sz w:val="20"/>
                <w:szCs w:val="20"/>
              </w:rPr>
              <w:t>‘</w:t>
            </w:r>
            <w:r w:rsidRPr="008E2219">
              <w:rPr>
                <w:rFonts w:cstheme="minorHAnsi"/>
                <w:i/>
                <w:iCs/>
                <w:sz w:val="20"/>
                <w:szCs w:val="20"/>
              </w:rPr>
              <w:t>For my head is drenched with dew, My locks with the drops of night</w:t>
            </w:r>
            <w:r w:rsidRPr="008E2219">
              <w:rPr>
                <w:rFonts w:cstheme="minorHAnsi"/>
                <w:sz w:val="20"/>
                <w:szCs w:val="20"/>
              </w:rPr>
              <w:t>.</w:t>
            </w:r>
            <w:r>
              <w:rPr>
                <w:rFonts w:cstheme="minorHAnsi"/>
                <w:sz w:val="20"/>
                <w:szCs w:val="20"/>
              </w:rPr>
              <w:t>’</w:t>
            </w:r>
            <w:r w:rsidRPr="008E2219">
              <w:rPr>
                <w:rFonts w:cstheme="minorHAnsi"/>
                <w:sz w:val="20"/>
                <w:szCs w:val="20"/>
              </w:rPr>
              <w:t>”</w:t>
            </w:r>
          </w:p>
        </w:tc>
        <w:tc>
          <w:tcPr>
            <w:tcW w:w="5040" w:type="dxa"/>
            <w:vAlign w:val="center"/>
          </w:tcPr>
          <w:p w14:paraId="46974382" w14:textId="77777777" w:rsidR="00707295" w:rsidRDefault="00D746BE" w:rsidP="00707295">
            <w:pPr>
              <w:bidi/>
              <w:spacing w:before="120" w:after="60" w:line="324" w:lineRule="auto"/>
              <w:rPr>
                <w:rFonts w:asciiTheme="majorBidi" w:hAnsiTheme="majorBidi" w:cs="Times New Roman"/>
                <w:sz w:val="24"/>
                <w:szCs w:val="24"/>
              </w:rPr>
            </w:pPr>
            <w:r w:rsidRPr="008F378E">
              <w:rPr>
                <w:rFonts w:asciiTheme="majorBidi" w:hAnsiTheme="majorBidi" w:cs="Times New Roman"/>
                <w:sz w:val="24"/>
                <w:szCs w:val="24"/>
                <w:u w:val="single"/>
                <w:rtl/>
              </w:rPr>
              <w:t>סדר אליהו זוטא פרק כ״</w:t>
            </w:r>
            <w:r w:rsidRPr="00A83070">
              <w:rPr>
                <w:rFonts w:asciiTheme="majorBidi" w:hAnsiTheme="majorBidi" w:cs="Times New Roman"/>
                <w:sz w:val="24"/>
                <w:szCs w:val="24"/>
                <w:u w:val="single"/>
                <w:rtl/>
              </w:rPr>
              <w:t>א</w:t>
            </w:r>
            <w:r>
              <w:rPr>
                <w:rFonts w:asciiTheme="majorBidi" w:hAnsiTheme="majorBidi" w:cs="Times New Roman"/>
                <w:sz w:val="24"/>
                <w:szCs w:val="24"/>
              </w:rPr>
              <w:t xml:space="preserve">  : </w:t>
            </w:r>
          </w:p>
          <w:p w14:paraId="485323FB" w14:textId="0D167A2F" w:rsidR="00DE5966" w:rsidRPr="0005230D" w:rsidRDefault="00D746BE" w:rsidP="00707295">
            <w:pPr>
              <w:bidi/>
              <w:spacing w:before="60" w:after="60" w:line="324" w:lineRule="auto"/>
              <w:rPr>
                <w:rFonts w:asciiTheme="majorBidi" w:hAnsiTheme="majorBidi" w:cstheme="majorBidi"/>
                <w:bCs/>
                <w:sz w:val="24"/>
                <w:szCs w:val="24"/>
              </w:rPr>
            </w:pPr>
            <w:r w:rsidRPr="001C410E">
              <w:rPr>
                <w:rFonts w:asciiTheme="majorBidi" w:hAnsiTheme="majorBidi" w:cs="Times New Roman"/>
                <w:sz w:val="24"/>
                <w:szCs w:val="24"/>
                <w:rtl/>
              </w:rPr>
              <w:t>אומר להם</w:t>
            </w:r>
            <w:r w:rsidRPr="00EC3D0B">
              <w:rPr>
                <w:rFonts w:asciiTheme="majorBidi" w:hAnsiTheme="majorBidi" w:cs="Times New Roman"/>
                <w:sz w:val="24"/>
                <w:szCs w:val="24"/>
                <w:rtl/>
              </w:rPr>
              <w:t xml:space="preserve"> הקב"ה לישראל</w:t>
            </w:r>
            <w:r>
              <w:rPr>
                <w:rFonts w:asciiTheme="majorBidi" w:hAnsiTheme="majorBidi" w:cs="Times New Roman"/>
                <w:sz w:val="24"/>
                <w:szCs w:val="24"/>
              </w:rPr>
              <w:t>:</w:t>
            </w:r>
            <w:r w:rsidRPr="00EC3D0B">
              <w:rPr>
                <w:rFonts w:asciiTheme="majorBidi" w:hAnsiTheme="majorBidi" w:cs="Times New Roman"/>
                <w:sz w:val="24"/>
                <w:szCs w:val="24"/>
                <w:rtl/>
              </w:rPr>
              <w:t xml:space="preserve"> </w:t>
            </w:r>
            <w:r w:rsidRPr="00E82CFD">
              <w:rPr>
                <w:rFonts w:asciiTheme="majorBidi" w:hAnsiTheme="majorBidi" w:cs="Times New Roman"/>
                <w:sz w:val="24"/>
                <w:szCs w:val="24"/>
                <w:rtl/>
              </w:rPr>
              <w:t>״</w:t>
            </w:r>
            <w:r w:rsidRPr="00EC3D0B">
              <w:rPr>
                <w:rFonts w:asciiTheme="majorBidi" w:hAnsiTheme="majorBidi" w:cs="Times New Roman"/>
                <w:sz w:val="24"/>
                <w:szCs w:val="24"/>
                <w:rtl/>
              </w:rPr>
              <w:t>בני מיום שהחרבתי את ביתי של מטה, לא עליתי וישבתי בביתי של מעלה, אלא הייתי יושב</w:t>
            </w:r>
            <w:r w:rsidRPr="001E0C6B">
              <w:rPr>
                <w:rFonts w:asciiTheme="majorBidi" w:hAnsiTheme="majorBidi" w:cs="Times New Roman"/>
                <w:sz w:val="24"/>
                <w:szCs w:val="24"/>
                <w:rtl/>
              </w:rPr>
              <w:t xml:space="preserve"> בטל</w:t>
            </w:r>
            <w:r w:rsidRPr="00EC3D0B">
              <w:rPr>
                <w:rFonts w:asciiTheme="majorBidi" w:hAnsiTheme="majorBidi" w:cs="Times New Roman"/>
                <w:sz w:val="24"/>
                <w:szCs w:val="24"/>
                <w:rtl/>
              </w:rPr>
              <w:t>,</w:t>
            </w:r>
            <w:r>
              <w:rPr>
                <w:rFonts w:asciiTheme="majorBidi" w:hAnsiTheme="majorBidi" w:cs="Times New Roman"/>
                <w:sz w:val="24"/>
                <w:szCs w:val="24"/>
              </w:rPr>
              <w:t xml:space="preserve"> </w:t>
            </w:r>
            <w:r w:rsidRPr="00EC47EA">
              <w:rPr>
                <w:rFonts w:asciiTheme="majorBidi" w:hAnsiTheme="majorBidi" w:cs="Times New Roman"/>
                <w:sz w:val="24"/>
                <w:szCs w:val="24"/>
                <w:rtl/>
              </w:rPr>
              <w:t xml:space="preserve">ואם </w:t>
            </w:r>
            <w:r w:rsidRPr="00EC3D0B">
              <w:rPr>
                <w:rFonts w:asciiTheme="majorBidi" w:hAnsiTheme="majorBidi" w:cs="Times New Roman"/>
                <w:sz w:val="24"/>
                <w:szCs w:val="24"/>
                <w:rtl/>
              </w:rPr>
              <w:t xml:space="preserve">אין אתם מאמינים לי </w:t>
            </w:r>
            <w:r w:rsidRPr="002D1A61">
              <w:rPr>
                <w:rFonts w:cstheme="minorHAnsi"/>
                <w:sz w:val="24"/>
                <w:szCs w:val="24"/>
              </w:rPr>
              <w:t>]</w:t>
            </w:r>
            <w:r w:rsidRPr="00EC3D0B">
              <w:rPr>
                <w:rFonts w:asciiTheme="majorBidi" w:hAnsiTheme="majorBidi" w:cs="Times New Roman"/>
                <w:sz w:val="24"/>
                <w:szCs w:val="24"/>
                <w:rtl/>
              </w:rPr>
              <w:t>שאני לא נכנסתי לביתי</w:t>
            </w:r>
            <w:r w:rsidRPr="002D1A61">
              <w:rPr>
                <w:rFonts w:cstheme="minorHAnsi"/>
                <w:sz w:val="24"/>
                <w:szCs w:val="24"/>
              </w:rPr>
              <w:t>[</w:t>
            </w:r>
            <w:r w:rsidRPr="00EC3D0B">
              <w:rPr>
                <w:rFonts w:asciiTheme="majorBidi" w:hAnsiTheme="majorBidi" w:cs="Times New Roman"/>
                <w:sz w:val="24"/>
                <w:szCs w:val="24"/>
                <w:rtl/>
              </w:rPr>
              <w:t>, תנו את ידיכם על ראשי ותראו שהוא מלא טל, שנאמר</w:t>
            </w:r>
            <w:r>
              <w:rPr>
                <w:rFonts w:asciiTheme="majorBidi" w:hAnsiTheme="majorBidi" w:cs="Times New Roman"/>
                <w:sz w:val="24"/>
                <w:szCs w:val="24"/>
              </w:rPr>
              <w:t xml:space="preserve"> </w:t>
            </w:r>
            <w:r w:rsidRPr="00B856C5">
              <w:rPr>
                <w:rFonts w:asciiTheme="majorBidi" w:hAnsiTheme="majorBidi" w:cs="Times New Roman"/>
                <w:sz w:val="24"/>
                <w:szCs w:val="24"/>
                <w:rtl/>
              </w:rPr>
              <w:t>(</w:t>
            </w:r>
            <w:r w:rsidR="00220300" w:rsidRPr="00220300">
              <w:rPr>
                <w:rFonts w:asciiTheme="majorBidi" w:hAnsiTheme="majorBidi" w:cs="Times New Roman"/>
                <w:sz w:val="24"/>
                <w:szCs w:val="24"/>
                <w:rtl/>
              </w:rPr>
              <w:t>שיר השירים</w:t>
            </w:r>
            <w:r w:rsidRPr="007D3AAC">
              <w:rPr>
                <w:rFonts w:asciiTheme="majorBidi" w:hAnsiTheme="majorBidi" w:cs="Times New Roman"/>
                <w:sz w:val="24"/>
                <w:szCs w:val="24"/>
                <w:rtl/>
              </w:rPr>
              <w:t xml:space="preserve"> ה</w:t>
            </w:r>
            <w:r w:rsidR="00AB6393">
              <w:rPr>
                <w:rFonts w:asciiTheme="majorBidi" w:hAnsiTheme="majorBidi" w:cs="Times New Roman"/>
                <w:sz w:val="24"/>
                <w:szCs w:val="24"/>
              </w:rPr>
              <w:t>:</w:t>
            </w:r>
            <w:r w:rsidRPr="007D3AAC">
              <w:rPr>
                <w:rFonts w:asciiTheme="majorBidi" w:hAnsiTheme="majorBidi" w:cs="Times New Roman"/>
                <w:sz w:val="24"/>
                <w:szCs w:val="24"/>
                <w:rtl/>
              </w:rPr>
              <w:t xml:space="preserve"> ב</w:t>
            </w:r>
            <w:r w:rsidRPr="00B856C5">
              <w:rPr>
                <w:rFonts w:asciiTheme="majorBidi" w:hAnsiTheme="majorBidi" w:cs="Times New Roman"/>
                <w:sz w:val="24"/>
                <w:szCs w:val="24"/>
                <w:rtl/>
              </w:rPr>
              <w:t>)</w:t>
            </w:r>
            <w:r>
              <w:rPr>
                <w:rFonts w:asciiTheme="majorBidi" w:hAnsiTheme="majorBidi" w:cs="Times New Roman"/>
                <w:sz w:val="24"/>
                <w:szCs w:val="24"/>
              </w:rPr>
              <w:t>:</w:t>
            </w:r>
            <w:r w:rsidRPr="00F20ABF">
              <w:rPr>
                <w:rFonts w:asciiTheme="majorBidi" w:hAnsiTheme="majorBidi" w:cs="Times New Roman"/>
                <w:sz w:val="24"/>
                <w:szCs w:val="24"/>
                <w:rtl/>
              </w:rPr>
              <w:t xml:space="preserve"> </w:t>
            </w:r>
            <w:r w:rsidRPr="005E571F">
              <w:rPr>
                <w:rFonts w:cs="Calibri"/>
                <w:sz w:val="20"/>
                <w:szCs w:val="20"/>
                <w:rtl/>
              </w:rPr>
              <w:t>׳</w:t>
            </w:r>
            <w:r w:rsidRPr="00EC3D0B">
              <w:rPr>
                <w:rFonts w:asciiTheme="majorBidi" w:hAnsiTheme="majorBidi" w:cs="Times New Roman"/>
                <w:sz w:val="24"/>
                <w:szCs w:val="24"/>
                <w:rtl/>
              </w:rPr>
              <w:t xml:space="preserve">שראשי נמלא טל </w:t>
            </w:r>
            <w:proofErr w:type="spellStart"/>
            <w:r w:rsidRPr="00EC3D0B">
              <w:rPr>
                <w:rFonts w:asciiTheme="majorBidi" w:hAnsiTheme="majorBidi" w:cs="Times New Roman"/>
                <w:sz w:val="24"/>
                <w:szCs w:val="24"/>
                <w:rtl/>
              </w:rPr>
              <w:t>קווצותי</w:t>
            </w:r>
            <w:proofErr w:type="spellEnd"/>
            <w:r w:rsidRPr="00EC3D0B">
              <w:rPr>
                <w:rFonts w:asciiTheme="majorBidi" w:hAnsiTheme="majorBidi" w:cs="Times New Roman"/>
                <w:sz w:val="24"/>
                <w:szCs w:val="24"/>
                <w:rtl/>
              </w:rPr>
              <w:t xml:space="preserve"> רסיסי לילה</w:t>
            </w:r>
            <w:r w:rsidRPr="00195595">
              <w:rPr>
                <w:rFonts w:ascii="Cambria" w:hAnsi="Cambria" w:cstheme="minorHAnsi"/>
                <w:sz w:val="20"/>
                <w:szCs w:val="20"/>
              </w:rPr>
              <w:t>’</w:t>
            </w:r>
            <w:r w:rsidRPr="00E82CFD">
              <w:rPr>
                <w:rFonts w:asciiTheme="majorBidi" w:hAnsiTheme="majorBidi" w:cs="Times New Roman"/>
                <w:sz w:val="24"/>
                <w:szCs w:val="24"/>
                <w:rtl/>
              </w:rPr>
              <w:t>״</w:t>
            </w:r>
            <w:r w:rsidRPr="00EC3D0B">
              <w:rPr>
                <w:rFonts w:asciiTheme="majorBidi" w:hAnsiTheme="majorBidi" w:cs="Times New Roman"/>
                <w:sz w:val="24"/>
                <w:szCs w:val="24"/>
                <w:rtl/>
              </w:rPr>
              <w:t>.</w:t>
            </w:r>
          </w:p>
        </w:tc>
      </w:tr>
    </w:tbl>
    <w:p w14:paraId="1079441C" w14:textId="44E328E3" w:rsidR="00631D7E" w:rsidRDefault="00631D7E">
      <w:r>
        <w:br w:type="page"/>
      </w:r>
    </w:p>
    <w:p w14:paraId="5AFB245A" w14:textId="77777777" w:rsidR="00990566" w:rsidRDefault="00990566">
      <w:pPr>
        <w:sectPr w:rsidR="00990566" w:rsidSect="004C678B">
          <w:headerReference w:type="default" r:id="rId35"/>
          <w:type w:val="continuous"/>
          <w:pgSz w:w="12240" w:h="15840"/>
          <w:pgMar w:top="1152" w:right="936" w:bottom="1008" w:left="1152" w:header="504" w:footer="504" w:gutter="0"/>
          <w:cols w:space="720"/>
        </w:sectPr>
      </w:pPr>
    </w:p>
    <w:p w14:paraId="01422C58" w14:textId="11E18EC6" w:rsidR="00BD1024" w:rsidRPr="009A2921" w:rsidRDefault="00BD1024" w:rsidP="004A2642">
      <w:pPr>
        <w:pStyle w:val="NLECaptions"/>
        <w:spacing w:before="200" w:after="60" w:line="264" w:lineRule="auto"/>
        <w:ind w:left="990" w:hanging="990"/>
        <w:rPr>
          <w:rFonts w:asciiTheme="minorHAnsi" w:hAnsiTheme="minorHAnsi" w:cstheme="minorHAnsi"/>
          <w:b w:val="0"/>
          <w:sz w:val="20"/>
        </w:rPr>
      </w:pPr>
      <w:bookmarkStart w:id="59" w:name="B1"/>
      <w:r w:rsidRPr="000B030A">
        <w:rPr>
          <w:rFonts w:asciiTheme="minorHAnsi" w:hAnsiTheme="minorHAnsi" w:cstheme="minorHAnsi"/>
          <w:bCs/>
          <w:sz w:val="20"/>
          <w:u w:val="single"/>
        </w:rPr>
        <w:t>Note</w:t>
      </w:r>
      <w:r w:rsidRPr="000B030A">
        <w:rPr>
          <w:rFonts w:asciiTheme="minorHAnsi" w:hAnsiTheme="minorHAnsi" w:cstheme="minorHAnsi"/>
          <w:bCs/>
          <w:sz w:val="20"/>
        </w:rPr>
        <w:t>:</w:t>
      </w:r>
      <w:r>
        <w:rPr>
          <w:rFonts w:asciiTheme="minorHAnsi" w:hAnsiTheme="minorHAnsi" w:cstheme="minorHAnsi"/>
          <w:b w:val="0"/>
          <w:sz w:val="20"/>
        </w:rPr>
        <w:t xml:space="preserve">  Translation of the </w:t>
      </w:r>
      <w:proofErr w:type="spellStart"/>
      <w:r w:rsidR="00E521ED">
        <w:rPr>
          <w:rFonts w:asciiTheme="minorHAnsi" w:hAnsiTheme="minorHAnsi" w:cstheme="minorHAnsi"/>
          <w:b w:val="0"/>
          <w:sz w:val="20"/>
        </w:rPr>
        <w:t>Gemara</w:t>
      </w:r>
      <w:proofErr w:type="spellEnd"/>
      <w:r w:rsidR="00B64200">
        <w:rPr>
          <w:rFonts w:asciiTheme="minorHAnsi" w:hAnsiTheme="minorHAnsi" w:cstheme="minorHAnsi"/>
          <w:b w:val="0"/>
          <w:sz w:val="20"/>
        </w:rPr>
        <w:t>/</w:t>
      </w:r>
      <w:proofErr w:type="spellStart"/>
      <w:r w:rsidR="00B64200">
        <w:rPr>
          <w:rFonts w:asciiTheme="minorHAnsi" w:hAnsiTheme="minorHAnsi" w:cstheme="minorHAnsi"/>
          <w:b w:val="0"/>
          <w:sz w:val="20"/>
        </w:rPr>
        <w:t>Sifri</w:t>
      </w:r>
      <w:proofErr w:type="spellEnd"/>
      <w:r w:rsidR="00E521ED">
        <w:rPr>
          <w:rFonts w:asciiTheme="minorHAnsi" w:hAnsiTheme="minorHAnsi" w:cstheme="minorHAnsi"/>
          <w:b w:val="0"/>
          <w:sz w:val="20"/>
        </w:rPr>
        <w:t xml:space="preserve"> </w:t>
      </w:r>
      <w:r>
        <w:rPr>
          <w:rFonts w:asciiTheme="minorHAnsi" w:hAnsiTheme="minorHAnsi" w:cstheme="minorHAnsi"/>
          <w:b w:val="0"/>
          <w:sz w:val="20"/>
        </w:rPr>
        <w:t xml:space="preserve">is taken from the </w:t>
      </w:r>
      <w:proofErr w:type="spellStart"/>
      <w:r>
        <w:rPr>
          <w:rFonts w:asciiTheme="minorHAnsi" w:hAnsiTheme="minorHAnsi" w:cstheme="minorHAnsi"/>
          <w:b w:val="0"/>
          <w:sz w:val="20"/>
        </w:rPr>
        <w:t>Artscroll</w:t>
      </w:r>
      <w:proofErr w:type="spellEnd"/>
      <w:r>
        <w:rPr>
          <w:rFonts w:asciiTheme="minorHAnsi" w:hAnsiTheme="minorHAnsi" w:cstheme="minorHAnsi"/>
          <w:b w:val="0"/>
          <w:sz w:val="20"/>
        </w:rPr>
        <w:t xml:space="preserve"> </w:t>
      </w:r>
      <w:r w:rsidR="00E521ED">
        <w:rPr>
          <w:rFonts w:asciiTheme="minorHAnsi" w:hAnsiTheme="minorHAnsi" w:cstheme="minorHAnsi"/>
          <w:b w:val="0"/>
          <w:sz w:val="20"/>
        </w:rPr>
        <w:t>Schottenstein Talmud</w:t>
      </w:r>
      <w:r w:rsidR="00B64200">
        <w:rPr>
          <w:rFonts w:asciiTheme="minorHAnsi" w:hAnsiTheme="minorHAnsi" w:cstheme="minorHAnsi"/>
          <w:b w:val="0"/>
          <w:sz w:val="20"/>
        </w:rPr>
        <w:t xml:space="preserve"> and Se</w:t>
      </w:r>
      <w:r w:rsidR="001B7ECB">
        <w:rPr>
          <w:rFonts w:asciiTheme="minorHAnsi" w:hAnsiTheme="minorHAnsi" w:cstheme="minorHAnsi"/>
          <w:b w:val="0"/>
          <w:sz w:val="20"/>
        </w:rPr>
        <w:t>faria.com.</w:t>
      </w:r>
    </w:p>
    <w:p w14:paraId="25F73DAD" w14:textId="03B8F50A" w:rsidR="00E21752" w:rsidRPr="0005230D" w:rsidRDefault="00E21752" w:rsidP="00BD1024">
      <w:pPr>
        <w:pStyle w:val="NLECaptions"/>
        <w:spacing w:before="360" w:after="60" w:line="264" w:lineRule="auto"/>
        <w:ind w:left="1080" w:hanging="1080"/>
        <w:rPr>
          <w:rFonts w:ascii="Cambria" w:hAnsi="Cambria" w:cstheme="minorHAnsi"/>
          <w:bCs/>
          <w:sz w:val="20"/>
        </w:rPr>
      </w:pPr>
      <w:r>
        <w:rPr>
          <w:rFonts w:ascii="Cambria" w:hAnsi="Cambria" w:cstheme="minorHAnsi"/>
          <w:bCs/>
          <w:sz w:val="20"/>
        </w:rPr>
        <w:t>B-1</w:t>
      </w:r>
      <w:r w:rsidRPr="0005230D">
        <w:rPr>
          <w:rFonts w:ascii="Cambria" w:hAnsi="Cambria" w:cstheme="minorHAnsi"/>
          <w:bCs/>
          <w:sz w:val="20"/>
        </w:rPr>
        <w:t xml:space="preserve">:  </w:t>
      </w:r>
      <w:proofErr w:type="spellStart"/>
      <w:r w:rsidRPr="0005230D">
        <w:rPr>
          <w:rFonts w:ascii="Cambria" w:hAnsi="Cambria" w:cstheme="minorHAnsi"/>
          <w:bCs/>
          <w:sz w:val="20"/>
        </w:rPr>
        <w:t>Gemara</w:t>
      </w:r>
      <w:proofErr w:type="spellEnd"/>
      <w:r w:rsidRPr="0005230D">
        <w:rPr>
          <w:rFonts w:ascii="Cambria" w:hAnsi="Cambria" w:cstheme="minorHAnsi"/>
          <w:bCs/>
          <w:sz w:val="20"/>
        </w:rPr>
        <w:t xml:space="preserve"> </w:t>
      </w:r>
      <w:proofErr w:type="spellStart"/>
      <w:r w:rsidRPr="0005230D">
        <w:rPr>
          <w:rFonts w:ascii="Cambria" w:hAnsi="Cambria" w:cstheme="minorHAnsi"/>
          <w:bCs/>
          <w:sz w:val="20"/>
        </w:rPr>
        <w:t>Berachos</w:t>
      </w:r>
      <w:proofErr w:type="spellEnd"/>
      <w:r w:rsidR="00D660A2">
        <w:rPr>
          <w:rFonts w:ascii="Cambria" w:hAnsi="Cambria" w:cstheme="minorHAnsi"/>
          <w:bCs/>
          <w:sz w:val="20"/>
        </w:rPr>
        <w:t xml:space="preserve"> 12b</w:t>
      </w:r>
      <w:r w:rsidRPr="0005230D">
        <w:rPr>
          <w:rFonts w:ascii="Cambria" w:hAnsi="Cambria" w:cstheme="minorHAnsi"/>
          <w:bCs/>
          <w:sz w:val="20"/>
        </w:rPr>
        <w:t xml:space="preserve">:  The imperative to pray on behalf of others in need </w:t>
      </w:r>
    </w:p>
    <w:tbl>
      <w:tblPr>
        <w:tblStyle w:val="TableGrid"/>
        <w:tblW w:w="103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395"/>
        <w:gridCol w:w="4955"/>
      </w:tblGrid>
      <w:tr w:rsidR="00E21752" w:rsidRPr="0005230D" w14:paraId="403AE2AF" w14:textId="77777777" w:rsidTr="0010623B">
        <w:trPr>
          <w:trHeight w:val="2420"/>
        </w:trPr>
        <w:tc>
          <w:tcPr>
            <w:tcW w:w="5395" w:type="dxa"/>
            <w:vAlign w:val="center"/>
          </w:tcPr>
          <w:bookmarkEnd w:id="59"/>
          <w:p w14:paraId="1905DB3C" w14:textId="77777777" w:rsidR="00E21752" w:rsidRPr="0005230D" w:rsidRDefault="00E21752" w:rsidP="0010623B">
            <w:pPr>
              <w:tabs>
                <w:tab w:val="left" w:pos="5910"/>
              </w:tabs>
              <w:spacing w:before="60" w:after="60" w:line="324" w:lineRule="auto"/>
              <w:ind w:right="72"/>
              <w:rPr>
                <w:rFonts w:cstheme="minorHAnsi"/>
                <w:sz w:val="20"/>
                <w:szCs w:val="20"/>
              </w:rPr>
            </w:pPr>
            <w:r w:rsidRPr="0005230D">
              <w:rPr>
                <w:rFonts w:cstheme="minorHAnsi"/>
                <w:sz w:val="20"/>
                <w:szCs w:val="20"/>
              </w:rPr>
              <w:t xml:space="preserve">Rabbah bar </w:t>
            </w:r>
            <w:proofErr w:type="spellStart"/>
            <w:r w:rsidRPr="0005230D">
              <w:rPr>
                <w:rFonts w:cstheme="minorHAnsi"/>
                <w:sz w:val="20"/>
                <w:szCs w:val="20"/>
              </w:rPr>
              <w:t>Channinah</w:t>
            </w:r>
            <w:proofErr w:type="spellEnd"/>
            <w:r w:rsidRPr="0005230D">
              <w:rPr>
                <w:rFonts w:cstheme="minorHAnsi"/>
                <w:sz w:val="20"/>
                <w:szCs w:val="20"/>
              </w:rPr>
              <w:t xml:space="preserve"> the elder said in the name of Rav: Anyone who </w:t>
            </w:r>
            <w:proofErr w:type="gramStart"/>
            <w:r w:rsidRPr="0005230D">
              <w:rPr>
                <w:rFonts w:cstheme="minorHAnsi"/>
                <w:sz w:val="20"/>
                <w:szCs w:val="20"/>
              </w:rPr>
              <w:t>has the opportunity to</w:t>
            </w:r>
            <w:proofErr w:type="gramEnd"/>
            <w:r w:rsidRPr="0005230D">
              <w:rPr>
                <w:rFonts w:cstheme="minorHAnsi"/>
                <w:sz w:val="20"/>
                <w:szCs w:val="20"/>
              </w:rPr>
              <w:t xml:space="preserve"> beseech </w:t>
            </w:r>
            <w:r>
              <w:rPr>
                <w:rFonts w:cstheme="minorHAnsi"/>
                <w:sz w:val="20"/>
                <w:szCs w:val="20"/>
              </w:rPr>
              <w:t>G-d</w:t>
            </w:r>
            <w:r w:rsidRPr="0005230D">
              <w:rPr>
                <w:rFonts w:cstheme="minorHAnsi"/>
                <w:sz w:val="20"/>
                <w:szCs w:val="20"/>
              </w:rPr>
              <w:t xml:space="preserve"> for mercy on behalf of his fellow and does not beseech Him is called sinner, as it is stated, </w:t>
            </w:r>
            <w:r w:rsidRPr="0005230D">
              <w:rPr>
                <w:rFonts w:cstheme="minorHAnsi"/>
                <w:i/>
                <w:iCs/>
                <w:sz w:val="20"/>
                <w:szCs w:val="20"/>
              </w:rPr>
              <w:t>“And I also – far be it from me to sin against Hashem, to refrain from praying on your behalf.</w:t>
            </w:r>
            <w:r w:rsidRPr="0005230D">
              <w:rPr>
                <w:rFonts w:cstheme="minorHAnsi"/>
                <w:sz w:val="20"/>
                <w:szCs w:val="20"/>
              </w:rPr>
              <w:t xml:space="preserve">”  </w:t>
            </w:r>
            <w:proofErr w:type="spellStart"/>
            <w:r w:rsidRPr="0005230D">
              <w:rPr>
                <w:rFonts w:cstheme="minorHAnsi"/>
                <w:sz w:val="20"/>
                <w:szCs w:val="20"/>
              </w:rPr>
              <w:t>Rava</w:t>
            </w:r>
            <w:proofErr w:type="spellEnd"/>
            <w:r w:rsidRPr="0005230D">
              <w:rPr>
                <w:rFonts w:cstheme="minorHAnsi"/>
                <w:sz w:val="20"/>
                <w:szCs w:val="20"/>
              </w:rPr>
              <w:t xml:space="preserve"> said: If the person [who </w:t>
            </w:r>
            <w:proofErr w:type="gramStart"/>
            <w:r w:rsidRPr="0005230D">
              <w:rPr>
                <w:rFonts w:cstheme="minorHAnsi"/>
                <w:sz w:val="20"/>
                <w:szCs w:val="20"/>
              </w:rPr>
              <w:t>is in need of</w:t>
            </w:r>
            <w:proofErr w:type="gramEnd"/>
            <w:r w:rsidRPr="0005230D">
              <w:rPr>
                <w:rFonts w:cstheme="minorHAnsi"/>
                <w:sz w:val="20"/>
                <w:szCs w:val="20"/>
              </w:rPr>
              <w:t xml:space="preserve"> mercy] is a Torah scholar, one is required to make himself ill on his behalf.</w:t>
            </w:r>
          </w:p>
        </w:tc>
        <w:tc>
          <w:tcPr>
            <w:tcW w:w="4955" w:type="dxa"/>
            <w:vAlign w:val="center"/>
          </w:tcPr>
          <w:p w14:paraId="10B847EB" w14:textId="5D302B9C" w:rsidR="00E21752" w:rsidRPr="0005230D" w:rsidRDefault="00E21752" w:rsidP="00505A01">
            <w:pPr>
              <w:bidi/>
              <w:spacing w:before="120" w:after="60" w:line="336" w:lineRule="auto"/>
              <w:rPr>
                <w:rFonts w:asciiTheme="majorBidi" w:hAnsiTheme="majorBidi" w:cs="Times New Roman"/>
                <w:sz w:val="24"/>
                <w:szCs w:val="24"/>
              </w:rPr>
            </w:pPr>
            <w:r w:rsidRPr="0005230D">
              <w:rPr>
                <w:rFonts w:asciiTheme="majorBidi" w:hAnsiTheme="majorBidi" w:cs="Times New Roman"/>
                <w:sz w:val="24"/>
                <w:szCs w:val="24"/>
                <w:u w:val="single"/>
                <w:rtl/>
              </w:rPr>
              <w:t xml:space="preserve">גמרא </w:t>
            </w:r>
            <w:r w:rsidR="00BD1024" w:rsidRPr="0005230D">
              <w:rPr>
                <w:rFonts w:asciiTheme="majorBidi" w:hAnsiTheme="majorBidi" w:cs="Times New Roman"/>
                <w:sz w:val="24"/>
                <w:szCs w:val="24"/>
                <w:u w:val="single"/>
                <w:rtl/>
              </w:rPr>
              <w:t xml:space="preserve">מסכת </w:t>
            </w:r>
            <w:r w:rsidRPr="0005230D">
              <w:rPr>
                <w:rFonts w:asciiTheme="majorBidi" w:hAnsiTheme="majorBidi" w:cs="Times New Roman"/>
                <w:sz w:val="24"/>
                <w:szCs w:val="24"/>
                <w:u w:val="single"/>
                <w:rtl/>
              </w:rPr>
              <w:t>ברכות דף י״ב ע״ב׃</w:t>
            </w:r>
            <w:r w:rsidRPr="0005230D">
              <w:rPr>
                <w:rFonts w:asciiTheme="majorBidi" w:hAnsiTheme="majorBidi" w:cs="Times New Roman"/>
                <w:sz w:val="24"/>
                <w:szCs w:val="24"/>
                <w:rtl/>
              </w:rPr>
              <w:t xml:space="preserve">  </w:t>
            </w:r>
          </w:p>
          <w:p w14:paraId="08ABC1EA" w14:textId="77777777" w:rsidR="00E21752" w:rsidRPr="0005230D" w:rsidRDefault="00E21752" w:rsidP="0010623B">
            <w:pPr>
              <w:bidi/>
              <w:spacing w:before="60" w:after="60" w:line="336" w:lineRule="auto"/>
              <w:rPr>
                <w:rFonts w:asciiTheme="majorBidi" w:hAnsiTheme="majorBidi" w:cs="Times New Roman"/>
                <w:sz w:val="24"/>
                <w:szCs w:val="24"/>
                <w:u w:val="single"/>
                <w:rtl/>
              </w:rPr>
            </w:pPr>
            <w:r w:rsidRPr="0005230D">
              <w:rPr>
                <w:rFonts w:asciiTheme="majorBidi" w:hAnsiTheme="majorBidi" w:cs="Times New Roman"/>
                <w:sz w:val="24"/>
                <w:szCs w:val="24"/>
                <w:rtl/>
              </w:rPr>
              <w:t xml:space="preserve">וְאָמַר רַבָּה בַּר </w:t>
            </w:r>
            <w:proofErr w:type="spellStart"/>
            <w:r w:rsidRPr="0005230D">
              <w:rPr>
                <w:rFonts w:asciiTheme="majorBidi" w:hAnsiTheme="majorBidi" w:cs="Times New Roman"/>
                <w:sz w:val="24"/>
                <w:szCs w:val="24"/>
                <w:rtl/>
              </w:rPr>
              <w:t>חִינָּנָא</w:t>
            </w:r>
            <w:proofErr w:type="spellEnd"/>
            <w:r w:rsidRPr="0005230D">
              <w:rPr>
                <w:rFonts w:asciiTheme="majorBidi" w:hAnsiTheme="majorBidi" w:cs="Times New Roman"/>
                <w:sz w:val="24"/>
                <w:szCs w:val="24"/>
                <w:rtl/>
              </w:rPr>
              <w:t xml:space="preserve"> סָבָא מִשְּׁמֵיהּ </w:t>
            </w:r>
            <w:proofErr w:type="spellStart"/>
            <w:r w:rsidRPr="0005230D">
              <w:rPr>
                <w:rFonts w:asciiTheme="majorBidi" w:hAnsiTheme="majorBidi" w:cs="Times New Roman"/>
                <w:sz w:val="24"/>
                <w:szCs w:val="24"/>
                <w:rtl/>
              </w:rPr>
              <w:t>דְּרַב</w:t>
            </w:r>
            <w:proofErr w:type="spellEnd"/>
            <w:r w:rsidRPr="0005230D">
              <w:rPr>
                <w:rFonts w:asciiTheme="majorBidi" w:hAnsiTheme="majorBidi" w:cs="Times New Roman"/>
                <w:sz w:val="24"/>
                <w:szCs w:val="24"/>
                <w:rtl/>
              </w:rPr>
              <w:t xml:space="preserve">: כֹּל שֶׁאֶפְשָׁר לוֹ לְבַקֵּשׁ רַחֲמִים עַל </w:t>
            </w:r>
            <w:proofErr w:type="spellStart"/>
            <w:r w:rsidRPr="0005230D">
              <w:rPr>
                <w:rFonts w:asciiTheme="majorBidi" w:hAnsiTheme="majorBidi" w:cs="Times New Roman"/>
                <w:sz w:val="24"/>
                <w:szCs w:val="24"/>
                <w:rtl/>
              </w:rPr>
              <w:t>חֲבֵירו</w:t>
            </w:r>
            <w:proofErr w:type="spellEnd"/>
            <w:r w:rsidRPr="0005230D">
              <w:rPr>
                <w:rFonts w:asciiTheme="majorBidi" w:hAnsiTheme="majorBidi" w:cs="Times New Roman"/>
                <w:sz w:val="24"/>
                <w:szCs w:val="24"/>
                <w:rtl/>
              </w:rPr>
              <w:t>ֹ וְאֵינוֹ מְבַקֵּשׁ נִקְרָא חוֹטֵא</w:t>
            </w:r>
            <w:r>
              <w:rPr>
                <w:rFonts w:asciiTheme="majorBidi" w:hAnsiTheme="majorBidi" w:cs="Times New Roman"/>
                <w:sz w:val="24"/>
                <w:szCs w:val="24"/>
              </w:rPr>
              <w:t>,</w:t>
            </w:r>
            <w:r w:rsidRPr="0005230D">
              <w:rPr>
                <w:rFonts w:asciiTheme="majorBidi" w:hAnsiTheme="majorBidi" w:cs="Times New Roman"/>
                <w:sz w:val="24"/>
                <w:szCs w:val="24"/>
                <w:rtl/>
              </w:rPr>
              <w:t xml:space="preserve"> שֶׁנֶּאֱמַר</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(שמואל א י״ב</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כ״ג): ״גַּם אָנֹכִי חָלִילָה לִּי מֵחֲטֹא לַה׳ מֵחֲדֹל לְהִתְפַּלֵּל בַּעַדְכֶם״</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אָמַר רָבָא: אִם תַּלְמִיד חָכָם הוּא, צָרִיךְ שֶׁיַּחֲלֶה עַצְמוֹ עָלָיו</w:t>
            </w:r>
            <w:r w:rsidRPr="0005230D">
              <w:rPr>
                <w:rFonts w:asciiTheme="majorBidi" w:hAnsiTheme="majorBidi" w:cs="Times New Roman"/>
                <w:sz w:val="24"/>
                <w:szCs w:val="24"/>
              </w:rPr>
              <w:t>.</w:t>
            </w:r>
          </w:p>
        </w:tc>
      </w:tr>
    </w:tbl>
    <w:p w14:paraId="20212C0C" w14:textId="0CBE0498" w:rsidR="006355DA" w:rsidRPr="0005230D" w:rsidRDefault="006355DA" w:rsidP="00C01EB2">
      <w:pPr>
        <w:pStyle w:val="NLECaptions"/>
        <w:spacing w:before="480" w:after="60" w:line="264" w:lineRule="auto"/>
        <w:ind w:left="900" w:hanging="900"/>
        <w:rPr>
          <w:rFonts w:ascii="Cambria" w:hAnsi="Cambria" w:cstheme="minorHAnsi"/>
          <w:bCs/>
          <w:sz w:val="20"/>
        </w:rPr>
      </w:pPr>
      <w:bookmarkStart w:id="60" w:name="B2"/>
      <w:r>
        <w:rPr>
          <w:rFonts w:ascii="Cambria" w:hAnsi="Cambria" w:cstheme="minorHAnsi"/>
          <w:bCs/>
          <w:sz w:val="20"/>
        </w:rPr>
        <w:t>B-</w:t>
      </w:r>
      <w:proofErr w:type="gramStart"/>
      <w:r>
        <w:rPr>
          <w:rFonts w:ascii="Cambria" w:hAnsi="Cambria" w:cstheme="minorHAnsi"/>
          <w:bCs/>
          <w:sz w:val="20"/>
        </w:rPr>
        <w:t>2</w:t>
      </w:r>
      <w:r w:rsidRPr="0005230D">
        <w:rPr>
          <w:rFonts w:ascii="Cambria" w:hAnsi="Cambria" w:cstheme="minorHAnsi"/>
          <w:bCs/>
          <w:sz w:val="20"/>
        </w:rPr>
        <w:t xml:space="preserve">  </w:t>
      </w:r>
      <w:proofErr w:type="spellStart"/>
      <w:r w:rsidRPr="0005230D">
        <w:rPr>
          <w:rFonts w:ascii="Cambria" w:hAnsi="Cambria" w:cstheme="minorHAnsi"/>
          <w:bCs/>
          <w:sz w:val="20"/>
        </w:rPr>
        <w:t>Gemara</w:t>
      </w:r>
      <w:proofErr w:type="spellEnd"/>
      <w:proofErr w:type="gramEnd"/>
      <w:r w:rsidRPr="0005230D">
        <w:rPr>
          <w:rFonts w:ascii="Cambria" w:hAnsi="Cambria" w:cstheme="minorHAnsi"/>
          <w:bCs/>
          <w:sz w:val="20"/>
        </w:rPr>
        <w:t xml:space="preserve"> </w:t>
      </w:r>
      <w:proofErr w:type="spellStart"/>
      <w:r w:rsidRPr="0005230D">
        <w:rPr>
          <w:rFonts w:ascii="Cambria" w:hAnsi="Cambria" w:cstheme="minorHAnsi"/>
          <w:bCs/>
          <w:sz w:val="20"/>
        </w:rPr>
        <w:t>Berachos</w:t>
      </w:r>
      <w:proofErr w:type="spellEnd"/>
      <w:r w:rsidRPr="0005230D">
        <w:rPr>
          <w:rFonts w:ascii="Cambria" w:hAnsi="Cambria" w:cstheme="minorHAnsi"/>
          <w:bCs/>
          <w:sz w:val="20"/>
        </w:rPr>
        <w:t xml:space="preserve"> 32a:  Moshe </w:t>
      </w:r>
      <w:r w:rsidR="0013743C">
        <w:rPr>
          <w:rFonts w:ascii="Cambria" w:hAnsi="Cambria" w:cstheme="minorHAnsi"/>
          <w:bCs/>
          <w:sz w:val="20"/>
        </w:rPr>
        <w:t>wanted</w:t>
      </w:r>
      <w:r w:rsidRPr="0005230D">
        <w:rPr>
          <w:rFonts w:ascii="Cambria" w:hAnsi="Cambria" w:cstheme="minorHAnsi"/>
          <w:bCs/>
          <w:sz w:val="20"/>
        </w:rPr>
        <w:t xml:space="preserve"> to forfeit his life to save </w:t>
      </w:r>
      <w:r w:rsidRPr="00CE25A9">
        <w:rPr>
          <w:rFonts w:ascii="Cambria" w:hAnsi="Cambria" w:cstheme="minorHAnsi"/>
          <w:bCs/>
          <w:sz w:val="20"/>
        </w:rPr>
        <w:t>the Jewish people</w:t>
      </w:r>
      <w:r w:rsidRPr="00CE25A9">
        <w:rPr>
          <w:rFonts w:ascii="Cambria" w:hAnsi="Cambria" w:cstheme="minorHAnsi"/>
          <w:bCs/>
          <w:i/>
          <w:iCs/>
          <w:sz w:val="20"/>
        </w:rPr>
        <w:t xml:space="preserve"> </w:t>
      </w:r>
      <w:r w:rsidRPr="0005230D">
        <w:rPr>
          <w:rFonts w:ascii="Cambria" w:hAnsi="Cambria" w:cstheme="minorHAnsi"/>
          <w:bCs/>
          <w:sz w:val="20"/>
        </w:rPr>
        <w:t>from destruction</w:t>
      </w:r>
    </w:p>
    <w:tbl>
      <w:tblPr>
        <w:tblStyle w:val="TableGrid"/>
        <w:tblW w:w="1035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70"/>
        <w:gridCol w:w="4685"/>
      </w:tblGrid>
      <w:tr w:rsidR="006355DA" w:rsidRPr="0005230D" w14:paraId="0C7A93A2" w14:textId="77777777" w:rsidTr="00C01EB2">
        <w:tc>
          <w:tcPr>
            <w:tcW w:w="5670" w:type="dxa"/>
            <w:tcBorders>
              <w:top w:val="dotted" w:sz="4" w:space="0" w:color="auto"/>
              <w:left w:val="dotted" w:sz="4" w:space="0" w:color="auto"/>
              <w:bottom w:val="dotted" w:sz="4" w:space="0" w:color="auto"/>
              <w:right w:val="dotted" w:sz="4" w:space="0" w:color="auto"/>
            </w:tcBorders>
            <w:vAlign w:val="center"/>
            <w:hideMark/>
          </w:tcPr>
          <w:bookmarkEnd w:id="60"/>
          <w:p w14:paraId="33A3983C" w14:textId="77777777" w:rsidR="006355DA" w:rsidRPr="0005230D" w:rsidRDefault="006355DA" w:rsidP="00682ADB">
            <w:pPr>
              <w:pStyle w:val="NormalWeb"/>
              <w:spacing w:before="120" w:beforeAutospacing="0" w:after="120" w:afterAutospacing="0" w:line="324" w:lineRule="auto"/>
              <w:rPr>
                <w:rFonts w:asciiTheme="minorHAnsi" w:hAnsiTheme="minorHAnsi" w:cstheme="minorHAnsi"/>
                <w:sz w:val="20"/>
                <w:szCs w:val="20"/>
              </w:rPr>
            </w:pPr>
            <w:r w:rsidRPr="0005230D">
              <w:rPr>
                <w:rFonts w:asciiTheme="minorHAnsi" w:hAnsiTheme="minorHAnsi" w:cstheme="minorHAnsi"/>
                <w:i/>
                <w:iCs/>
                <w:sz w:val="20"/>
                <w:szCs w:val="20"/>
              </w:rPr>
              <w:t>“And Moshe pleaded before Hashem”</w:t>
            </w:r>
            <w:r w:rsidRPr="0005230D">
              <w:rPr>
                <w:rFonts w:asciiTheme="minorHAnsi" w:hAnsiTheme="minorHAnsi" w:cstheme="minorHAnsi"/>
                <w:sz w:val="20"/>
                <w:szCs w:val="20"/>
              </w:rPr>
              <w:t>:  Shmuel said, [the term, “</w:t>
            </w:r>
            <w:r w:rsidRPr="0005230D">
              <w:rPr>
                <w:rFonts w:asciiTheme="majorBidi" w:hAnsiTheme="majorBidi" w:hint="cs"/>
                <w:rtl/>
              </w:rPr>
              <w:t>ויחל</w:t>
            </w:r>
            <w:r w:rsidRPr="0005230D">
              <w:rPr>
                <w:rFonts w:asciiTheme="minorHAnsi" w:hAnsiTheme="minorHAnsi" w:cstheme="minorHAnsi"/>
                <w:sz w:val="20"/>
                <w:szCs w:val="20"/>
              </w:rPr>
              <w:t xml:space="preserve">”] teaches that Moshe gave (i.e., he wanted to give) his life for Israel, as it is stated: </w:t>
            </w:r>
            <w:r w:rsidRPr="0005230D">
              <w:rPr>
                <w:rFonts w:asciiTheme="minorHAnsi" w:hAnsiTheme="minorHAnsi" w:cstheme="minorHAnsi"/>
                <w:i/>
                <w:iCs/>
                <w:sz w:val="20"/>
                <w:szCs w:val="20"/>
              </w:rPr>
              <w:t xml:space="preserve">“And now if You would forgive their sin – but if not, erase me from Your book </w:t>
            </w:r>
            <w:r w:rsidRPr="0005230D">
              <w:rPr>
                <w:rFonts w:asciiTheme="minorHAnsi" w:hAnsiTheme="minorHAnsi" w:cstheme="minorHAnsi"/>
                <w:sz w:val="20"/>
                <w:szCs w:val="20"/>
              </w:rPr>
              <w:t>[</w:t>
            </w:r>
            <w:r w:rsidRPr="0005230D">
              <w:rPr>
                <w:rFonts w:asciiTheme="minorHAnsi" w:hAnsiTheme="minorHAnsi" w:cstheme="minorHAnsi"/>
                <w:i/>
                <w:iCs/>
                <w:sz w:val="20"/>
                <w:szCs w:val="20"/>
              </w:rPr>
              <w:t>of life</w:t>
            </w:r>
            <w:r w:rsidRPr="0005230D">
              <w:rPr>
                <w:rFonts w:asciiTheme="minorHAnsi" w:hAnsiTheme="minorHAnsi" w:cstheme="minorHAnsi"/>
                <w:sz w:val="20"/>
                <w:szCs w:val="20"/>
              </w:rPr>
              <w:t>].”</w:t>
            </w:r>
          </w:p>
        </w:tc>
        <w:tc>
          <w:tcPr>
            <w:tcW w:w="4685" w:type="dxa"/>
            <w:tcBorders>
              <w:top w:val="dotted" w:sz="4" w:space="0" w:color="auto"/>
              <w:left w:val="dotted" w:sz="4" w:space="0" w:color="auto"/>
              <w:bottom w:val="dotted" w:sz="4" w:space="0" w:color="auto"/>
              <w:right w:val="dotted" w:sz="4" w:space="0" w:color="auto"/>
            </w:tcBorders>
            <w:hideMark/>
          </w:tcPr>
          <w:p w14:paraId="26140167" w14:textId="3B984F8A" w:rsidR="006355DA" w:rsidRPr="0005230D" w:rsidRDefault="006355DA" w:rsidP="00505A01">
            <w:pPr>
              <w:bidi/>
              <w:spacing w:before="120" w:line="336" w:lineRule="auto"/>
              <w:rPr>
                <w:rFonts w:asciiTheme="majorBidi" w:hAnsiTheme="majorBidi" w:cs="Times New Roman"/>
                <w:sz w:val="24"/>
                <w:szCs w:val="24"/>
              </w:rPr>
            </w:pPr>
            <w:r w:rsidRPr="0005230D">
              <w:rPr>
                <w:rFonts w:asciiTheme="majorBidi" w:hAnsiTheme="majorBidi" w:cs="Times New Roman"/>
                <w:sz w:val="24"/>
                <w:szCs w:val="24"/>
                <w:u w:val="single"/>
                <w:rtl/>
              </w:rPr>
              <w:t xml:space="preserve">גמרא </w:t>
            </w:r>
            <w:r w:rsidR="00BD1024" w:rsidRPr="0005230D">
              <w:rPr>
                <w:rFonts w:asciiTheme="majorBidi" w:hAnsiTheme="majorBidi" w:cs="Times New Roman"/>
                <w:sz w:val="24"/>
                <w:szCs w:val="24"/>
                <w:u w:val="single"/>
                <w:rtl/>
              </w:rPr>
              <w:t xml:space="preserve">מסכת </w:t>
            </w:r>
            <w:r w:rsidRPr="0005230D">
              <w:rPr>
                <w:rFonts w:asciiTheme="majorBidi" w:hAnsiTheme="majorBidi" w:cs="Times New Roman"/>
                <w:sz w:val="24"/>
                <w:szCs w:val="24"/>
                <w:u w:val="single"/>
                <w:rtl/>
              </w:rPr>
              <w:t>ברכות דף ל״ב ע״א</w:t>
            </w:r>
            <w:r w:rsidRPr="0005230D">
              <w:rPr>
                <w:rFonts w:cstheme="minorHAnsi" w:hint="cs"/>
                <w:sz w:val="24"/>
                <w:szCs w:val="24"/>
                <w:rtl/>
              </w:rPr>
              <w:t>׃</w:t>
            </w:r>
            <w:r w:rsidRPr="0005230D">
              <w:rPr>
                <w:rFonts w:asciiTheme="majorBidi" w:hAnsiTheme="majorBidi" w:cs="Times New Roman"/>
                <w:sz w:val="24"/>
                <w:szCs w:val="24"/>
                <w:rtl/>
              </w:rPr>
              <w:t xml:space="preserve"> </w:t>
            </w:r>
          </w:p>
          <w:p w14:paraId="68868A75" w14:textId="77777777" w:rsidR="006355DA" w:rsidRPr="0005230D" w:rsidRDefault="006355DA" w:rsidP="0010623B">
            <w:pPr>
              <w:bidi/>
              <w:spacing w:before="40" w:after="40" w:line="336" w:lineRule="auto"/>
              <w:rPr>
                <w:rFonts w:asciiTheme="majorBidi" w:hAnsiTheme="majorBidi" w:cstheme="majorBidi"/>
                <w:sz w:val="24"/>
                <w:szCs w:val="24"/>
                <w:u w:val="single"/>
              </w:rPr>
            </w:pPr>
            <w:r w:rsidRPr="0005230D">
              <w:rPr>
                <w:rFonts w:asciiTheme="majorBidi" w:hAnsiTheme="majorBidi" w:cstheme="majorBidi"/>
                <w:sz w:val="24"/>
                <w:szCs w:val="24"/>
                <w:rtl/>
              </w:rPr>
              <w:t>״וַיְחַל מֹשֶׁה אֶת פְּנֵי ה׳״</w:t>
            </w:r>
            <w:r w:rsidRPr="0005230D">
              <w:rPr>
                <w:rFonts w:asciiTheme="majorBidi" w:hAnsiTheme="majorBidi" w:cstheme="majorBidi"/>
                <w:sz w:val="24"/>
                <w:szCs w:val="24"/>
              </w:rPr>
              <w:t xml:space="preserve">) </w:t>
            </w:r>
            <w:r w:rsidRPr="0005230D">
              <w:rPr>
                <w:rFonts w:asciiTheme="majorBidi" w:hAnsiTheme="majorBidi" w:cs="Times New Roman"/>
                <w:sz w:val="24"/>
                <w:szCs w:val="24"/>
                <w:rtl/>
              </w:rPr>
              <w:t>שמות ל״ב</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י״א</w:t>
            </w:r>
            <w:r w:rsidRPr="0005230D">
              <w:rPr>
                <w:rFonts w:asciiTheme="majorBidi" w:hAnsiTheme="majorBidi" w:cstheme="majorBidi"/>
                <w:sz w:val="24"/>
                <w:szCs w:val="24"/>
              </w:rPr>
              <w:t>(</w:t>
            </w:r>
            <w:r w:rsidRPr="0005230D">
              <w:rPr>
                <w:rFonts w:asciiTheme="majorBidi" w:hAnsiTheme="majorBidi" w:cstheme="majorBidi"/>
                <w:sz w:val="24"/>
                <w:szCs w:val="24"/>
                <w:rtl/>
              </w:rPr>
              <w:t xml:space="preserve"> </w:t>
            </w:r>
            <w:r w:rsidRPr="0005230D">
              <w:rPr>
                <w:rFonts w:asciiTheme="majorBidi" w:hAnsiTheme="majorBidi" w:cstheme="majorBidi"/>
                <w:sz w:val="24"/>
                <w:szCs w:val="24"/>
              </w:rPr>
              <w:t xml:space="preserve">  ... </w:t>
            </w:r>
            <w:r w:rsidRPr="0005230D">
              <w:rPr>
                <w:rFonts w:asciiTheme="majorBidi" w:hAnsiTheme="majorBidi" w:cstheme="majorBidi"/>
                <w:sz w:val="24"/>
                <w:szCs w:val="24"/>
                <w:rtl/>
              </w:rPr>
              <w:t>וּשְׁמוּאֵל אָמַר: מְלַמֵּד שֶׁמָּסַר עַצְמוֹ לְמִיתָה עֲלֵיהֶם</w:t>
            </w:r>
            <w:r>
              <w:rPr>
                <w:rFonts w:asciiTheme="majorBidi" w:hAnsiTheme="majorBidi" w:cstheme="majorBidi"/>
                <w:sz w:val="24"/>
                <w:szCs w:val="24"/>
              </w:rPr>
              <w:t>,</w:t>
            </w:r>
            <w:r w:rsidRPr="0005230D">
              <w:rPr>
                <w:rFonts w:asciiTheme="majorBidi" w:hAnsiTheme="majorBidi" w:cstheme="majorBidi"/>
                <w:sz w:val="24"/>
                <w:szCs w:val="24"/>
                <w:rtl/>
              </w:rPr>
              <w:t xml:space="preserve"> שֶׁנֶּאֱמר</w:t>
            </w:r>
            <w:r w:rsidRPr="0005230D">
              <w:rPr>
                <w:rFonts w:asciiTheme="majorBidi" w:hAnsiTheme="majorBidi" w:cstheme="majorBidi"/>
                <w:sz w:val="24"/>
                <w:szCs w:val="24"/>
              </w:rPr>
              <w:t xml:space="preserve">) </w:t>
            </w:r>
            <w:r w:rsidRPr="0005230D">
              <w:rPr>
                <w:rFonts w:asciiTheme="majorBidi" w:hAnsiTheme="majorBidi" w:cs="Times New Roman"/>
                <w:sz w:val="24"/>
                <w:szCs w:val="24"/>
                <w:rtl/>
              </w:rPr>
              <w:t>שמות ל״ב:</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ל״ב</w:t>
            </w:r>
            <w:r w:rsidRPr="0005230D">
              <w:rPr>
                <w:rFonts w:asciiTheme="majorBidi" w:hAnsiTheme="majorBidi" w:cstheme="majorBidi"/>
                <w:sz w:val="24"/>
                <w:szCs w:val="24"/>
              </w:rPr>
              <w:t>(</w:t>
            </w:r>
            <w:r w:rsidRPr="0005230D">
              <w:rPr>
                <w:rFonts w:asciiTheme="majorBidi" w:hAnsiTheme="majorBidi" w:cstheme="majorBidi"/>
                <w:sz w:val="24"/>
                <w:szCs w:val="24"/>
                <w:rtl/>
              </w:rPr>
              <w:t>: ״וְאִם אַיִן מְחֵנִי נָא מִסִּפְרְךָ״</w:t>
            </w:r>
            <w:r w:rsidRPr="0005230D">
              <w:rPr>
                <w:rFonts w:asciiTheme="majorBidi" w:hAnsiTheme="majorBidi" w:cstheme="majorBidi"/>
                <w:sz w:val="24"/>
                <w:szCs w:val="24"/>
              </w:rPr>
              <w:t>.</w:t>
            </w:r>
          </w:p>
        </w:tc>
      </w:tr>
    </w:tbl>
    <w:p w14:paraId="6EA117A0" w14:textId="4CAD969F" w:rsidR="0086363D" w:rsidRPr="004C29E6" w:rsidRDefault="0086363D" w:rsidP="00C01EB2">
      <w:pPr>
        <w:pStyle w:val="NLECaptions"/>
        <w:spacing w:before="480" w:after="60" w:line="300" w:lineRule="auto"/>
        <w:ind w:left="540" w:hanging="540"/>
        <w:rPr>
          <w:rFonts w:ascii="Cambria" w:hAnsi="Cambria" w:cstheme="minorHAnsi"/>
          <w:bCs/>
          <w:sz w:val="20"/>
        </w:rPr>
      </w:pPr>
      <w:bookmarkStart w:id="61" w:name="B3"/>
      <w:r>
        <w:rPr>
          <w:rFonts w:ascii="Cambria" w:hAnsi="Cambria" w:cstheme="minorHAnsi"/>
          <w:bCs/>
          <w:sz w:val="20"/>
        </w:rPr>
        <w:t>B-3</w:t>
      </w:r>
      <w:proofErr w:type="gramStart"/>
      <w:r w:rsidRPr="0005230D">
        <w:rPr>
          <w:rFonts w:ascii="Cambria" w:hAnsi="Cambria" w:cstheme="minorHAnsi"/>
          <w:bCs/>
          <w:sz w:val="20"/>
        </w:rPr>
        <w:t>:  (</w:t>
      </w:r>
      <w:proofErr w:type="gramEnd"/>
      <w:r w:rsidRPr="0005230D">
        <w:rPr>
          <w:rFonts w:ascii="Cambria" w:hAnsi="Cambria" w:cstheme="minorHAnsi"/>
          <w:bCs/>
          <w:sz w:val="20"/>
        </w:rPr>
        <w:t xml:space="preserve">a) </w:t>
      </w:r>
      <w:proofErr w:type="spellStart"/>
      <w:r w:rsidRPr="0005230D">
        <w:rPr>
          <w:rFonts w:ascii="Cambria" w:hAnsi="Cambria" w:cstheme="minorHAnsi"/>
          <w:bCs/>
          <w:sz w:val="20"/>
        </w:rPr>
        <w:t>Gemara</w:t>
      </w:r>
      <w:proofErr w:type="spellEnd"/>
      <w:r w:rsidRPr="0005230D">
        <w:rPr>
          <w:rFonts w:ascii="Cambria" w:hAnsi="Cambria" w:cstheme="minorHAnsi"/>
          <w:bCs/>
          <w:sz w:val="20"/>
        </w:rPr>
        <w:t xml:space="preserve"> </w:t>
      </w:r>
      <w:proofErr w:type="spellStart"/>
      <w:r w:rsidRPr="0005230D">
        <w:rPr>
          <w:rFonts w:ascii="Cambria" w:hAnsi="Cambria" w:cstheme="minorHAnsi"/>
          <w:bCs/>
          <w:sz w:val="20"/>
        </w:rPr>
        <w:t>Nedarim</w:t>
      </w:r>
      <w:proofErr w:type="spellEnd"/>
      <w:r w:rsidR="00D660A2">
        <w:rPr>
          <w:rFonts w:ascii="Cambria" w:hAnsi="Cambria" w:cstheme="minorHAnsi"/>
          <w:bCs/>
          <w:sz w:val="20"/>
        </w:rPr>
        <w:t xml:space="preserve"> 40a</w:t>
      </w:r>
      <w:r w:rsidRPr="0005230D">
        <w:rPr>
          <w:rFonts w:ascii="Cambria" w:hAnsi="Cambria" w:cstheme="minorHAnsi"/>
          <w:bCs/>
          <w:sz w:val="20"/>
        </w:rPr>
        <w:t xml:space="preserve">; (b) </w:t>
      </w:r>
      <w:r w:rsidRPr="004C29E6">
        <w:rPr>
          <w:rFonts w:ascii="Cambria" w:hAnsi="Cambria" w:cstheme="minorHAnsi"/>
          <w:bCs/>
          <w:i/>
          <w:iCs/>
          <w:sz w:val="20"/>
        </w:rPr>
        <w:t>Rosh</w:t>
      </w:r>
      <w:r>
        <w:rPr>
          <w:rFonts w:ascii="Cambria" w:hAnsi="Cambria" w:cstheme="minorHAnsi"/>
          <w:bCs/>
          <w:i/>
          <w:iCs/>
          <w:sz w:val="20"/>
        </w:rPr>
        <w:t xml:space="preserve"> </w:t>
      </w:r>
      <w:r w:rsidRPr="009A441E">
        <w:rPr>
          <w:rFonts w:ascii="Cambria" w:hAnsi="Cambria" w:cstheme="minorHAnsi"/>
          <w:b w:val="0"/>
          <w:sz w:val="20"/>
        </w:rPr>
        <w:t>(</w:t>
      </w:r>
      <w:proofErr w:type="spellStart"/>
      <w:r w:rsidRPr="002A1A9B">
        <w:rPr>
          <w:rFonts w:asciiTheme="majorBidi" w:hAnsiTheme="majorBidi" w:cs="Times New Roman"/>
          <w:szCs w:val="24"/>
          <w:rtl/>
        </w:rPr>
        <w:t>רא״ש</w:t>
      </w:r>
      <w:proofErr w:type="spellEnd"/>
      <w:r w:rsidRPr="009A441E">
        <w:rPr>
          <w:rFonts w:ascii="Cambria" w:hAnsi="Cambria" w:cstheme="minorHAnsi"/>
          <w:b w:val="0"/>
          <w:sz w:val="20"/>
        </w:rPr>
        <w:t>)</w:t>
      </w:r>
      <w:r w:rsidRPr="0005230D">
        <w:rPr>
          <w:rFonts w:ascii="Cambria" w:hAnsi="Cambria" w:cstheme="minorHAnsi"/>
          <w:bCs/>
          <w:sz w:val="20"/>
        </w:rPr>
        <w:t xml:space="preserve">:  </w:t>
      </w:r>
      <w:r>
        <w:rPr>
          <w:rFonts w:ascii="Cambria" w:hAnsi="Cambria" w:cstheme="minorHAnsi"/>
          <w:bCs/>
          <w:sz w:val="20"/>
        </w:rPr>
        <w:t xml:space="preserve">Life preserving effects of </w:t>
      </w:r>
      <w:proofErr w:type="spellStart"/>
      <w:r w:rsidRPr="0005230D">
        <w:rPr>
          <w:rFonts w:ascii="Cambria" w:hAnsi="Cambria" w:cstheme="minorHAnsi"/>
          <w:bCs/>
          <w:i/>
          <w:iCs/>
          <w:sz w:val="20"/>
        </w:rPr>
        <w:t>Bikur</w:t>
      </w:r>
      <w:proofErr w:type="spellEnd"/>
      <w:r w:rsidRPr="0005230D">
        <w:rPr>
          <w:rFonts w:ascii="Cambria" w:hAnsi="Cambria" w:cstheme="minorHAnsi"/>
          <w:bCs/>
          <w:i/>
          <w:iCs/>
          <w:sz w:val="20"/>
        </w:rPr>
        <w:t xml:space="preserve"> </w:t>
      </w:r>
      <w:proofErr w:type="spellStart"/>
      <w:r w:rsidRPr="0005230D">
        <w:rPr>
          <w:rFonts w:ascii="Cambria" w:hAnsi="Cambria" w:cstheme="minorHAnsi"/>
          <w:bCs/>
          <w:i/>
          <w:iCs/>
          <w:sz w:val="20"/>
        </w:rPr>
        <w:t>Cholim</w:t>
      </w:r>
      <w:proofErr w:type="spellEnd"/>
      <w:r>
        <w:rPr>
          <w:rFonts w:ascii="Cambria" w:hAnsi="Cambria" w:cstheme="minorHAnsi"/>
          <w:bCs/>
          <w:i/>
          <w:iCs/>
          <w:sz w:val="20"/>
        </w:rPr>
        <w:t xml:space="preserve"> </w:t>
      </w:r>
      <w:r w:rsidRPr="008F393E">
        <w:rPr>
          <w:rFonts w:ascii="Cambria" w:hAnsi="Cambria" w:cstheme="minorHAnsi"/>
          <w:bCs/>
          <w:sz w:val="20"/>
        </w:rPr>
        <w:t>(</w:t>
      </w:r>
      <w:r>
        <w:rPr>
          <w:rFonts w:ascii="Cambria" w:hAnsi="Cambria" w:cstheme="minorHAnsi"/>
          <w:bCs/>
          <w:sz w:val="20"/>
        </w:rPr>
        <w:t>v</w:t>
      </w:r>
      <w:r w:rsidRPr="0005230D">
        <w:rPr>
          <w:rFonts w:ascii="Cambria" w:hAnsi="Cambria" w:cstheme="minorHAnsi"/>
          <w:bCs/>
          <w:sz w:val="20"/>
        </w:rPr>
        <w:t>isiting the sick</w:t>
      </w:r>
      <w:r>
        <w:rPr>
          <w:rFonts w:ascii="Cambria" w:hAnsi="Cambria" w:cstheme="minorHAnsi"/>
          <w:bCs/>
          <w:sz w:val="20"/>
        </w:rPr>
        <w:t>) are due to the visitor’s prayers which are accepted by Heaven at a time of favor (</w:t>
      </w:r>
      <w:r w:rsidRPr="003209A2">
        <w:rPr>
          <w:rFonts w:ascii="Cambria" w:hAnsi="Cambria"/>
          <w:b w:val="0"/>
          <w:bCs/>
          <w:sz w:val="20"/>
        </w:rPr>
        <w:t>“</w:t>
      </w:r>
      <w:r w:rsidRPr="001475C9">
        <w:rPr>
          <w:rFonts w:asciiTheme="majorBidi" w:hAnsiTheme="majorBidi" w:cs="Times New Roman"/>
          <w:szCs w:val="24"/>
          <w:rtl/>
        </w:rPr>
        <w:t>עת רצון</w:t>
      </w:r>
      <w:r w:rsidRPr="003209A2">
        <w:rPr>
          <w:b w:val="0"/>
          <w:bCs/>
          <w:sz w:val="20"/>
        </w:rPr>
        <w:t>”</w:t>
      </w:r>
      <w:r w:rsidRPr="003209A2">
        <w:rPr>
          <w:rFonts w:ascii="Cambria" w:hAnsi="Cambria" w:cstheme="minorHAnsi"/>
          <w:bCs/>
          <w:sz w:val="20"/>
        </w:rPr>
        <w:t xml:space="preserve">) </w:t>
      </w:r>
    </w:p>
    <w:tbl>
      <w:tblPr>
        <w:tblStyle w:val="TableGrid"/>
        <w:tblW w:w="1035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307"/>
        <w:gridCol w:w="5043"/>
      </w:tblGrid>
      <w:tr w:rsidR="00C01EB2" w:rsidRPr="0005230D" w14:paraId="25DCDDEA" w14:textId="77777777" w:rsidTr="00C01EB2">
        <w:trPr>
          <w:trHeight w:val="2420"/>
        </w:trPr>
        <w:tc>
          <w:tcPr>
            <w:tcW w:w="5307" w:type="dxa"/>
            <w:tcBorders>
              <w:top w:val="dotted" w:sz="4" w:space="0" w:color="auto"/>
              <w:left w:val="dotted" w:sz="4" w:space="0" w:color="auto"/>
              <w:bottom w:val="dotted" w:sz="4" w:space="0" w:color="auto"/>
              <w:right w:val="dotted" w:sz="4" w:space="0" w:color="auto"/>
            </w:tcBorders>
            <w:vAlign w:val="center"/>
            <w:hideMark/>
          </w:tcPr>
          <w:bookmarkEnd w:id="61"/>
          <w:p w14:paraId="49393AAD" w14:textId="44DB23DC" w:rsidR="00C01EB2" w:rsidRPr="0005230D" w:rsidRDefault="00C01EB2" w:rsidP="0010623B">
            <w:pPr>
              <w:spacing w:before="60" w:after="60" w:line="324" w:lineRule="auto"/>
              <w:ind w:right="259"/>
              <w:rPr>
                <w:rFonts w:cstheme="minorHAnsi"/>
                <w:sz w:val="20"/>
                <w:szCs w:val="20"/>
              </w:rPr>
            </w:pPr>
            <w:r w:rsidRPr="0005230D">
              <w:rPr>
                <w:rFonts w:cstheme="minorHAnsi"/>
                <w:sz w:val="20"/>
                <w:szCs w:val="20"/>
              </w:rPr>
              <w:t xml:space="preserve">Rav Dimi said: One who visits the sick causes him to live and one who fails to visit the sick causes him to die … </w:t>
            </w:r>
          </w:p>
          <w:p w14:paraId="338CD551" w14:textId="77777777" w:rsidR="00C01EB2" w:rsidRPr="0005230D" w:rsidRDefault="00C01EB2" w:rsidP="0010623B">
            <w:pPr>
              <w:spacing w:before="60" w:after="60" w:line="324" w:lineRule="auto"/>
              <w:ind w:right="259"/>
              <w:rPr>
                <w:rFonts w:cstheme="minorHAnsi"/>
                <w:sz w:val="20"/>
                <w:szCs w:val="20"/>
              </w:rPr>
            </w:pPr>
            <w:r w:rsidRPr="0005230D">
              <w:rPr>
                <w:rFonts w:cstheme="minorHAnsi"/>
                <w:i/>
                <w:iCs/>
                <w:sz w:val="20"/>
                <w:szCs w:val="20"/>
              </w:rPr>
              <w:t>The meaning of Rav Dimi’s statement is:</w:t>
            </w:r>
            <w:r w:rsidRPr="0005230D">
              <w:rPr>
                <w:rFonts w:cstheme="minorHAnsi"/>
                <w:sz w:val="20"/>
                <w:szCs w:val="20"/>
              </w:rPr>
              <w:t xml:space="preserve">  Whoever visits a sick person will supplicate </w:t>
            </w:r>
            <w:r>
              <w:rPr>
                <w:rFonts w:cstheme="minorHAnsi"/>
                <w:sz w:val="20"/>
                <w:szCs w:val="20"/>
              </w:rPr>
              <w:t>Hashem</w:t>
            </w:r>
            <w:r w:rsidRPr="0005230D">
              <w:rPr>
                <w:rFonts w:cstheme="minorHAnsi"/>
                <w:sz w:val="20"/>
                <w:szCs w:val="20"/>
              </w:rPr>
              <w:t xml:space="preserve"> for mercy that he will live … But one who does not visit the sick will not pray for </w:t>
            </w:r>
            <w:r>
              <w:rPr>
                <w:rFonts w:cstheme="minorHAnsi"/>
                <w:sz w:val="20"/>
                <w:szCs w:val="20"/>
              </w:rPr>
              <w:t>Hashem</w:t>
            </w:r>
            <w:r w:rsidRPr="0005230D">
              <w:rPr>
                <w:rFonts w:cstheme="minorHAnsi"/>
                <w:sz w:val="20"/>
                <w:szCs w:val="20"/>
              </w:rPr>
              <w:t>’s mercy [that he should live].</w:t>
            </w:r>
          </w:p>
        </w:tc>
        <w:tc>
          <w:tcPr>
            <w:tcW w:w="5043" w:type="dxa"/>
            <w:tcBorders>
              <w:top w:val="dotted" w:sz="4" w:space="0" w:color="auto"/>
              <w:left w:val="dotted" w:sz="4" w:space="0" w:color="auto"/>
              <w:bottom w:val="dotted" w:sz="4" w:space="0" w:color="auto"/>
              <w:right w:val="dotted" w:sz="4" w:space="0" w:color="auto"/>
            </w:tcBorders>
            <w:vAlign w:val="center"/>
            <w:hideMark/>
          </w:tcPr>
          <w:p w14:paraId="3CE04F6E" w14:textId="55ABD1B1" w:rsidR="00C01EB2" w:rsidRPr="0005230D" w:rsidRDefault="00C01EB2" w:rsidP="0010623B">
            <w:pPr>
              <w:bidi/>
              <w:spacing w:before="60" w:after="60" w:line="336" w:lineRule="auto"/>
              <w:rPr>
                <w:rFonts w:asciiTheme="majorBidi" w:hAnsiTheme="majorBidi" w:cs="Times New Roman"/>
                <w:sz w:val="24"/>
                <w:szCs w:val="24"/>
              </w:rPr>
            </w:pPr>
            <w:r w:rsidRPr="0005230D">
              <w:rPr>
                <w:rFonts w:asciiTheme="majorBidi" w:hAnsiTheme="majorBidi" w:cs="Times New Roman"/>
                <w:sz w:val="24"/>
                <w:szCs w:val="24"/>
                <w:u w:val="single"/>
                <w:rtl/>
              </w:rPr>
              <w:t xml:space="preserve">גמרא </w:t>
            </w:r>
            <w:r w:rsidR="00BD1024" w:rsidRPr="0005230D">
              <w:rPr>
                <w:rFonts w:asciiTheme="majorBidi" w:hAnsiTheme="majorBidi" w:cs="Times New Roman"/>
                <w:sz w:val="24"/>
                <w:szCs w:val="24"/>
                <w:u w:val="single"/>
                <w:rtl/>
              </w:rPr>
              <w:t>מסכת</w:t>
            </w:r>
            <w:r w:rsidRPr="0005230D">
              <w:rPr>
                <w:rFonts w:asciiTheme="majorBidi" w:hAnsiTheme="majorBidi" w:cs="Times New Roman"/>
                <w:sz w:val="24"/>
                <w:szCs w:val="24"/>
                <w:u w:val="single"/>
                <w:rtl/>
              </w:rPr>
              <w:t xml:space="preserve"> נדרים דף מ׳ ע״א</w:t>
            </w:r>
            <w:r w:rsidRPr="0005230D">
              <w:rPr>
                <w:rFonts w:asciiTheme="majorBidi" w:hAnsiTheme="majorBidi" w:cs="Times New Roman"/>
                <w:sz w:val="24"/>
                <w:szCs w:val="24"/>
                <w:rtl/>
              </w:rPr>
              <w:t xml:space="preserve">׃   </w:t>
            </w:r>
          </w:p>
          <w:p w14:paraId="045401FC" w14:textId="77777777" w:rsidR="00C01EB2" w:rsidRPr="0005230D" w:rsidRDefault="00C01EB2" w:rsidP="0010623B">
            <w:pPr>
              <w:bidi/>
              <w:spacing w:before="60" w:after="60" w:line="336" w:lineRule="auto"/>
              <w:rPr>
                <w:rFonts w:asciiTheme="majorBidi" w:hAnsiTheme="majorBidi" w:cs="Times New Roman"/>
                <w:sz w:val="24"/>
                <w:szCs w:val="24"/>
              </w:rPr>
            </w:pPr>
            <w:r w:rsidRPr="0005230D">
              <w:rPr>
                <w:rFonts w:asciiTheme="majorBidi" w:hAnsiTheme="majorBidi" w:cs="Times New Roman"/>
                <w:sz w:val="24"/>
                <w:szCs w:val="24"/>
                <w:rtl/>
              </w:rPr>
              <w:t>כי אתא רב דימי אמר: כל המבקר את החולה גורם לו שיחיה, וכל שאינו מבקר את החולה גורם לו שימות ... כל המבקר את</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החולה מבקש עליו רחמים שיחיה ... וכל שאין מבקר את החולה אין מבקש עליו רחמים.</w:t>
            </w:r>
          </w:p>
        </w:tc>
      </w:tr>
      <w:tr w:rsidR="00C01EB2" w:rsidRPr="0005230D" w14:paraId="619ADE4D" w14:textId="77777777" w:rsidTr="00C01EB2">
        <w:trPr>
          <w:trHeight w:val="1799"/>
        </w:trPr>
        <w:tc>
          <w:tcPr>
            <w:tcW w:w="5307" w:type="dxa"/>
            <w:tcBorders>
              <w:top w:val="dotted" w:sz="4" w:space="0" w:color="auto"/>
              <w:left w:val="dotted" w:sz="4" w:space="0" w:color="auto"/>
              <w:bottom w:val="dotted" w:sz="4" w:space="0" w:color="auto"/>
              <w:right w:val="dotted" w:sz="4" w:space="0" w:color="auto"/>
            </w:tcBorders>
            <w:vAlign w:val="center"/>
            <w:hideMark/>
          </w:tcPr>
          <w:p w14:paraId="253A2AC8" w14:textId="7AE2438E" w:rsidR="00C01EB2" w:rsidRPr="0005230D" w:rsidRDefault="00C01EB2" w:rsidP="00682ADB">
            <w:pPr>
              <w:spacing w:before="120" w:after="60" w:line="324" w:lineRule="auto"/>
              <w:ind w:right="259"/>
              <w:rPr>
                <w:rFonts w:cstheme="minorHAnsi"/>
                <w:sz w:val="20"/>
                <w:szCs w:val="20"/>
                <w:rtl/>
              </w:rPr>
            </w:pPr>
            <w:r w:rsidRPr="0005230D">
              <w:rPr>
                <w:rFonts w:cstheme="minorHAnsi"/>
                <w:sz w:val="20"/>
                <w:szCs w:val="20"/>
              </w:rPr>
              <w:t>[Failing to visit] is a great wrongdoing (</w:t>
            </w:r>
            <w:r w:rsidRPr="0005230D">
              <w:rPr>
                <w:sz w:val="20"/>
                <w:szCs w:val="20"/>
              </w:rPr>
              <w:t>dereliction)</w:t>
            </w:r>
            <w:r w:rsidRPr="0005230D">
              <w:rPr>
                <w:rFonts w:cstheme="minorHAnsi"/>
                <w:sz w:val="20"/>
                <w:szCs w:val="20"/>
              </w:rPr>
              <w:t xml:space="preserve">.  If he would have visited, he would have prayed for </w:t>
            </w:r>
            <w:r>
              <w:rPr>
                <w:rFonts w:cstheme="minorHAnsi"/>
                <w:sz w:val="20"/>
                <w:szCs w:val="20"/>
              </w:rPr>
              <w:t>Hashem</w:t>
            </w:r>
            <w:r w:rsidRPr="0005230D">
              <w:rPr>
                <w:rFonts w:cstheme="minorHAnsi"/>
                <w:sz w:val="20"/>
                <w:szCs w:val="20"/>
              </w:rPr>
              <w:t xml:space="preserve">’s mercy on the </w:t>
            </w:r>
            <w:r w:rsidR="00736BAE">
              <w:rPr>
                <w:rFonts w:cstheme="minorHAnsi"/>
                <w:sz w:val="20"/>
                <w:szCs w:val="20"/>
              </w:rPr>
              <w:t>ill person’s</w:t>
            </w:r>
            <w:r w:rsidRPr="0005230D">
              <w:rPr>
                <w:rFonts w:cstheme="minorHAnsi"/>
                <w:sz w:val="20"/>
                <w:szCs w:val="20"/>
              </w:rPr>
              <w:t xml:space="preserve"> behalf, and perhaps it would be a time of favor, enabling his prayers to be heard.  But now that he refrained from visiting, he has caused the </w:t>
            </w:r>
            <w:r w:rsidR="00736BAE">
              <w:rPr>
                <w:rFonts w:cstheme="minorHAnsi"/>
                <w:sz w:val="20"/>
                <w:szCs w:val="20"/>
              </w:rPr>
              <w:t xml:space="preserve">ill person </w:t>
            </w:r>
            <w:r w:rsidRPr="0005230D">
              <w:rPr>
                <w:rFonts w:cstheme="minorHAnsi"/>
                <w:sz w:val="20"/>
                <w:szCs w:val="20"/>
              </w:rPr>
              <w:t xml:space="preserve">to die. </w:t>
            </w:r>
          </w:p>
        </w:tc>
        <w:tc>
          <w:tcPr>
            <w:tcW w:w="5043" w:type="dxa"/>
            <w:tcBorders>
              <w:top w:val="dotted" w:sz="4" w:space="0" w:color="auto"/>
              <w:left w:val="dotted" w:sz="4" w:space="0" w:color="auto"/>
              <w:bottom w:val="dotted" w:sz="4" w:space="0" w:color="auto"/>
              <w:right w:val="dotted" w:sz="4" w:space="0" w:color="auto"/>
            </w:tcBorders>
            <w:vAlign w:val="center"/>
            <w:hideMark/>
          </w:tcPr>
          <w:p w14:paraId="43880D27" w14:textId="1C05EEA5" w:rsidR="00C01EB2" w:rsidRPr="0005230D" w:rsidRDefault="00C01EB2" w:rsidP="0010623B">
            <w:pPr>
              <w:bidi/>
              <w:spacing w:before="60" w:after="60" w:line="336" w:lineRule="auto"/>
              <w:rPr>
                <w:rFonts w:asciiTheme="majorBidi" w:hAnsiTheme="majorBidi" w:cs="Times New Roman"/>
                <w:sz w:val="24"/>
                <w:szCs w:val="24"/>
              </w:rPr>
            </w:pPr>
            <w:proofErr w:type="spellStart"/>
            <w:r w:rsidRPr="0005230D">
              <w:rPr>
                <w:rFonts w:asciiTheme="majorBidi" w:hAnsiTheme="majorBidi" w:cs="Times New Roman"/>
                <w:sz w:val="24"/>
                <w:szCs w:val="24"/>
                <w:u w:val="single"/>
                <w:rtl/>
              </w:rPr>
              <w:t>רא״ש</w:t>
            </w:r>
            <w:proofErr w:type="spellEnd"/>
            <w:r w:rsidRPr="0005230D">
              <w:rPr>
                <w:rFonts w:asciiTheme="majorBidi" w:hAnsiTheme="majorBidi" w:cs="Times New Roman"/>
                <w:sz w:val="24"/>
                <w:szCs w:val="24"/>
                <w:u w:val="single"/>
                <w:rtl/>
              </w:rPr>
              <w:t xml:space="preserve"> </w:t>
            </w:r>
            <w:r w:rsidRPr="005B1DAF">
              <w:rPr>
                <w:rFonts w:asciiTheme="majorBidi" w:hAnsiTheme="majorBidi" w:cs="Times New Roman"/>
                <w:sz w:val="24"/>
                <w:szCs w:val="24"/>
                <w:u w:val="single"/>
                <w:rtl/>
              </w:rPr>
              <w:t xml:space="preserve">ד״ה </w:t>
            </w:r>
            <w:r w:rsidRPr="00707A81">
              <w:rPr>
                <w:rFonts w:asciiTheme="majorBidi" w:hAnsiTheme="majorBidi" w:cs="Times New Roman"/>
                <w:sz w:val="24"/>
                <w:szCs w:val="24"/>
                <w:u w:val="single"/>
                <w:rtl/>
              </w:rPr>
              <w:t>אינו מבקש עליו רחמים</w:t>
            </w:r>
            <w:r w:rsidRPr="00BE7DA3">
              <w:rPr>
                <w:rFonts w:asciiTheme="majorBidi" w:hAnsiTheme="majorBidi" w:cs="Times New Roman"/>
                <w:sz w:val="24"/>
                <w:szCs w:val="24"/>
                <w:rtl/>
              </w:rPr>
              <w:t xml:space="preserve">׃ </w:t>
            </w:r>
            <w:r w:rsidRPr="0005230D">
              <w:rPr>
                <w:rFonts w:asciiTheme="majorBidi" w:hAnsiTheme="majorBidi" w:cs="Times New Roman"/>
                <w:sz w:val="24"/>
                <w:szCs w:val="24"/>
                <w:rtl/>
              </w:rPr>
              <w:t xml:space="preserve">  </w:t>
            </w:r>
          </w:p>
          <w:p w14:paraId="556D6A7B" w14:textId="77777777" w:rsidR="00C01EB2" w:rsidRPr="0005230D" w:rsidRDefault="00C01EB2" w:rsidP="0010623B">
            <w:pPr>
              <w:bidi/>
              <w:spacing w:before="60" w:after="60" w:line="336" w:lineRule="auto"/>
              <w:rPr>
                <w:rFonts w:asciiTheme="majorBidi" w:hAnsiTheme="majorBidi" w:cs="Times New Roman"/>
                <w:sz w:val="24"/>
                <w:szCs w:val="24"/>
                <w:u w:val="single"/>
              </w:rPr>
            </w:pPr>
            <w:r w:rsidRPr="0005230D">
              <w:rPr>
                <w:rFonts w:asciiTheme="majorBidi" w:hAnsiTheme="majorBidi" w:cs="Times New Roman"/>
                <w:sz w:val="24"/>
                <w:szCs w:val="24"/>
                <w:rtl/>
              </w:rPr>
              <w:t>זו היא רעה גדולה, שאם היה מבקרו היה מבקש עליו רחמים, ואפשר שעת רצון ותהא תפילתו נשמעת, ומניעת הביקור גורם שימות.</w:t>
            </w:r>
          </w:p>
        </w:tc>
      </w:tr>
    </w:tbl>
    <w:p w14:paraId="2F7A4EBE" w14:textId="21011463" w:rsidR="00CE444E" w:rsidRDefault="00CE444E" w:rsidP="00E21752">
      <w:pPr>
        <w:spacing w:before="480"/>
      </w:pPr>
    </w:p>
    <w:p w14:paraId="4177D169" w14:textId="77777777" w:rsidR="00CE444E" w:rsidRDefault="00CE444E">
      <w:r>
        <w:br w:type="page"/>
      </w:r>
    </w:p>
    <w:p w14:paraId="2CA992DF" w14:textId="781EB327" w:rsidR="00CE444E" w:rsidRPr="0005230D" w:rsidRDefault="00CE444E" w:rsidP="00A8308C">
      <w:pPr>
        <w:pStyle w:val="NLECaptions"/>
        <w:spacing w:before="240" w:after="60" w:line="264" w:lineRule="auto"/>
        <w:ind w:left="1080" w:hanging="1080"/>
        <w:rPr>
          <w:rFonts w:ascii="Cambria" w:hAnsi="Cambria" w:cstheme="minorHAnsi"/>
          <w:bCs/>
          <w:sz w:val="20"/>
        </w:rPr>
      </w:pPr>
      <w:bookmarkStart w:id="62" w:name="B4"/>
      <w:r>
        <w:rPr>
          <w:rFonts w:ascii="Cambria" w:hAnsi="Cambria" w:cstheme="minorHAnsi"/>
          <w:bCs/>
          <w:sz w:val="20"/>
        </w:rPr>
        <w:t>B-4</w:t>
      </w:r>
      <w:r w:rsidRPr="0005230D">
        <w:rPr>
          <w:rFonts w:ascii="Cambria" w:hAnsi="Cambria" w:cstheme="minorHAnsi"/>
          <w:bCs/>
          <w:sz w:val="20"/>
        </w:rPr>
        <w:t xml:space="preserve">:  </w:t>
      </w:r>
      <w:proofErr w:type="spellStart"/>
      <w:r w:rsidRPr="0005230D">
        <w:rPr>
          <w:rFonts w:ascii="Cambria" w:hAnsi="Cambria" w:cstheme="minorHAnsi"/>
          <w:bCs/>
          <w:sz w:val="20"/>
        </w:rPr>
        <w:t>Gemara</w:t>
      </w:r>
      <w:proofErr w:type="spellEnd"/>
      <w:r w:rsidRPr="0005230D">
        <w:rPr>
          <w:rFonts w:ascii="Cambria" w:hAnsi="Cambria" w:cstheme="minorHAnsi"/>
          <w:bCs/>
          <w:sz w:val="20"/>
        </w:rPr>
        <w:t xml:space="preserve"> Shabbos</w:t>
      </w:r>
      <w:r w:rsidR="00D660A2">
        <w:rPr>
          <w:rFonts w:ascii="Cambria" w:hAnsi="Cambria" w:cstheme="minorHAnsi"/>
          <w:bCs/>
          <w:sz w:val="20"/>
        </w:rPr>
        <w:t xml:space="preserve"> 67a</w:t>
      </w:r>
      <w:r w:rsidRPr="0005230D">
        <w:rPr>
          <w:rFonts w:ascii="Cambria" w:hAnsi="Cambria" w:cstheme="minorHAnsi"/>
          <w:bCs/>
          <w:sz w:val="20"/>
        </w:rPr>
        <w:t>:  A signal to pray for Heavenly mercy on behalf of the owner of a “sick” tree</w:t>
      </w:r>
    </w:p>
    <w:tbl>
      <w:tblPr>
        <w:tblStyle w:val="TableGrid"/>
        <w:tblW w:w="1035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30"/>
        <w:gridCol w:w="4320"/>
      </w:tblGrid>
      <w:tr w:rsidR="00CE444E" w:rsidRPr="0005230D" w14:paraId="451E0828" w14:textId="77777777" w:rsidTr="00A8308C">
        <w:trPr>
          <w:trHeight w:val="4706"/>
        </w:trPr>
        <w:tc>
          <w:tcPr>
            <w:tcW w:w="6030" w:type="dxa"/>
            <w:tcBorders>
              <w:top w:val="dotted" w:sz="4" w:space="0" w:color="auto"/>
              <w:left w:val="dotted" w:sz="4" w:space="0" w:color="auto"/>
              <w:bottom w:val="dotted" w:sz="4" w:space="0" w:color="auto"/>
              <w:right w:val="dotted" w:sz="4" w:space="0" w:color="auto"/>
            </w:tcBorders>
            <w:vAlign w:val="center"/>
            <w:hideMark/>
          </w:tcPr>
          <w:bookmarkEnd w:id="62"/>
          <w:p w14:paraId="007433CE" w14:textId="77777777" w:rsidR="00CE444E" w:rsidRPr="0005230D" w:rsidRDefault="00CE444E" w:rsidP="00682ADB">
            <w:pPr>
              <w:spacing w:before="120" w:after="120" w:line="312" w:lineRule="auto"/>
              <w:ind w:right="67"/>
              <w:rPr>
                <w:rFonts w:cstheme="minorHAnsi"/>
                <w:sz w:val="20"/>
                <w:szCs w:val="20"/>
              </w:rPr>
            </w:pPr>
            <w:proofErr w:type="spellStart"/>
            <w:r w:rsidRPr="0005230D">
              <w:rPr>
                <w:rFonts w:cstheme="minorHAnsi"/>
                <w:sz w:val="20"/>
                <w:szCs w:val="20"/>
              </w:rPr>
              <w:t>Abaye</w:t>
            </w:r>
            <w:proofErr w:type="spellEnd"/>
            <w:r w:rsidRPr="0005230D">
              <w:rPr>
                <w:rFonts w:cstheme="minorHAnsi"/>
                <w:sz w:val="20"/>
                <w:szCs w:val="20"/>
              </w:rPr>
              <w:t xml:space="preserve"> and </w:t>
            </w:r>
            <w:proofErr w:type="spellStart"/>
            <w:r w:rsidRPr="0005230D">
              <w:rPr>
                <w:rFonts w:cstheme="minorHAnsi"/>
                <w:sz w:val="20"/>
                <w:szCs w:val="20"/>
              </w:rPr>
              <w:t>Rava</w:t>
            </w:r>
            <w:proofErr w:type="spellEnd"/>
            <w:r w:rsidRPr="0005230D">
              <w:rPr>
                <w:rFonts w:cstheme="minorHAnsi"/>
                <w:sz w:val="20"/>
                <w:szCs w:val="20"/>
              </w:rPr>
              <w:t xml:space="preserve"> both say: Any practice that is of evident therapeutic value is not subject to the prohibition of following in the </w:t>
            </w:r>
            <w:proofErr w:type="spellStart"/>
            <w:r w:rsidRPr="0005230D">
              <w:rPr>
                <w:rFonts w:cstheme="minorHAnsi"/>
                <w:sz w:val="20"/>
                <w:szCs w:val="20"/>
              </w:rPr>
              <w:t>Emorite’s</w:t>
            </w:r>
            <w:proofErr w:type="spellEnd"/>
            <w:r w:rsidRPr="0005230D">
              <w:rPr>
                <w:rFonts w:cstheme="minorHAnsi"/>
                <w:sz w:val="20"/>
                <w:szCs w:val="20"/>
              </w:rPr>
              <w:t xml:space="preserve"> ways.  This implies that an </w:t>
            </w:r>
            <w:proofErr w:type="spellStart"/>
            <w:r w:rsidRPr="0005230D">
              <w:rPr>
                <w:rFonts w:cstheme="minorHAnsi"/>
                <w:sz w:val="20"/>
                <w:szCs w:val="20"/>
              </w:rPr>
              <w:t>Emorite</w:t>
            </w:r>
            <w:proofErr w:type="spellEnd"/>
            <w:r w:rsidRPr="0005230D">
              <w:rPr>
                <w:rFonts w:cstheme="minorHAnsi"/>
                <w:sz w:val="20"/>
                <w:szCs w:val="20"/>
              </w:rPr>
              <w:t xml:space="preserve"> practice with no evident therapeutic value, is prohibited.  But a </w:t>
            </w:r>
            <w:proofErr w:type="spellStart"/>
            <w:r w:rsidRPr="0005230D">
              <w:rPr>
                <w:rFonts w:cstheme="minorHAnsi"/>
                <w:i/>
                <w:iCs/>
                <w:sz w:val="20"/>
                <w:szCs w:val="20"/>
              </w:rPr>
              <w:t>Braisa</w:t>
            </w:r>
            <w:proofErr w:type="spellEnd"/>
            <w:r w:rsidRPr="0005230D">
              <w:rPr>
                <w:rFonts w:cstheme="minorHAnsi"/>
                <w:sz w:val="20"/>
                <w:szCs w:val="20"/>
              </w:rPr>
              <w:t xml:space="preserve"> has taught: One who possesses a tree that sheds its fruit prematurely, dyes it with red </w:t>
            </w:r>
            <w:r>
              <w:rPr>
                <w:rFonts w:cstheme="minorHAnsi"/>
                <w:sz w:val="20"/>
                <w:szCs w:val="20"/>
              </w:rPr>
              <w:t>dye</w:t>
            </w:r>
            <w:r w:rsidRPr="0005230D">
              <w:rPr>
                <w:rFonts w:cstheme="minorHAnsi"/>
                <w:sz w:val="20"/>
                <w:szCs w:val="20"/>
              </w:rPr>
              <w:t xml:space="preserve"> and burdens its branches with rocks.  We can understand [the therapeutic value of] burdening the tree’s branches with rocks – so that its vitality will be sapped [and its fruits will no longer ripen prematurely].  But dy</w:t>
            </w:r>
            <w:r>
              <w:rPr>
                <w:rFonts w:cstheme="minorHAnsi"/>
                <w:sz w:val="20"/>
                <w:szCs w:val="20"/>
              </w:rPr>
              <w:t>e</w:t>
            </w:r>
            <w:r w:rsidRPr="0005230D">
              <w:rPr>
                <w:rFonts w:cstheme="minorHAnsi"/>
                <w:sz w:val="20"/>
                <w:szCs w:val="20"/>
              </w:rPr>
              <w:t xml:space="preserve">ing it with red </w:t>
            </w:r>
            <w:r>
              <w:rPr>
                <w:rFonts w:cstheme="minorHAnsi"/>
                <w:sz w:val="20"/>
                <w:szCs w:val="20"/>
              </w:rPr>
              <w:t>dye</w:t>
            </w:r>
            <w:r w:rsidRPr="0005230D">
              <w:rPr>
                <w:rFonts w:cstheme="minorHAnsi"/>
                <w:sz w:val="20"/>
                <w:szCs w:val="20"/>
              </w:rPr>
              <w:t xml:space="preserve"> – what healing has he performed?  [The </w:t>
            </w:r>
            <w:proofErr w:type="spellStart"/>
            <w:r w:rsidRPr="0005230D">
              <w:rPr>
                <w:rFonts w:cstheme="minorHAnsi"/>
                <w:sz w:val="20"/>
                <w:szCs w:val="20"/>
              </w:rPr>
              <w:t>Gemara</w:t>
            </w:r>
            <w:proofErr w:type="spellEnd"/>
            <w:r w:rsidRPr="0005230D">
              <w:rPr>
                <w:rFonts w:cstheme="minorHAnsi"/>
                <w:sz w:val="20"/>
                <w:szCs w:val="20"/>
              </w:rPr>
              <w:t xml:space="preserve"> answers:  The tree is dyed to draw the attention of the pubic] so that people will see his misfortune and pray for mercy on his behalf.  As it was taught in a </w:t>
            </w:r>
            <w:proofErr w:type="spellStart"/>
            <w:r w:rsidRPr="0005230D">
              <w:rPr>
                <w:rFonts w:cstheme="minorHAnsi"/>
                <w:i/>
                <w:iCs/>
                <w:sz w:val="20"/>
                <w:szCs w:val="20"/>
              </w:rPr>
              <w:t>Braisa</w:t>
            </w:r>
            <w:proofErr w:type="spellEnd"/>
            <w:r w:rsidRPr="0005230D">
              <w:rPr>
                <w:rFonts w:cstheme="minorHAnsi"/>
                <w:i/>
                <w:iCs/>
                <w:sz w:val="20"/>
                <w:szCs w:val="20"/>
              </w:rPr>
              <w:t xml:space="preserve"> </w:t>
            </w:r>
            <w:r w:rsidRPr="0005230D">
              <w:rPr>
                <w:rFonts w:cstheme="minorHAnsi"/>
                <w:sz w:val="20"/>
                <w:szCs w:val="20"/>
              </w:rPr>
              <w:t xml:space="preserve">regarding a </w:t>
            </w:r>
            <w:proofErr w:type="spellStart"/>
            <w:r w:rsidRPr="0005230D">
              <w:rPr>
                <w:rFonts w:cstheme="minorHAnsi"/>
                <w:i/>
                <w:iCs/>
                <w:sz w:val="20"/>
                <w:szCs w:val="20"/>
              </w:rPr>
              <w:t>metzora</w:t>
            </w:r>
            <w:proofErr w:type="spellEnd"/>
            <w:r w:rsidRPr="0005230D">
              <w:rPr>
                <w:rFonts w:cstheme="minorHAnsi"/>
                <w:sz w:val="20"/>
                <w:szCs w:val="20"/>
              </w:rPr>
              <w:t xml:space="preserve">.  The verse states: </w:t>
            </w:r>
            <w:r w:rsidRPr="0005230D">
              <w:rPr>
                <w:rFonts w:cstheme="minorHAnsi"/>
                <w:i/>
                <w:iCs/>
                <w:sz w:val="20"/>
                <w:szCs w:val="20"/>
              </w:rPr>
              <w:t xml:space="preserve">“And he shall call </w:t>
            </w:r>
            <w:proofErr w:type="spellStart"/>
            <w:proofErr w:type="gramStart"/>
            <w:r w:rsidRPr="0005230D">
              <w:rPr>
                <w:rFonts w:cstheme="minorHAnsi"/>
                <w:i/>
                <w:iCs/>
                <w:sz w:val="20"/>
                <w:szCs w:val="20"/>
              </w:rPr>
              <w:t>out:‘</w:t>
            </w:r>
            <w:proofErr w:type="gramEnd"/>
            <w:r w:rsidRPr="0005230D">
              <w:rPr>
                <w:rFonts w:cstheme="minorHAnsi"/>
                <w:i/>
                <w:iCs/>
                <w:sz w:val="20"/>
                <w:szCs w:val="20"/>
              </w:rPr>
              <w:t>I</w:t>
            </w:r>
            <w:proofErr w:type="spellEnd"/>
            <w:r w:rsidRPr="0005230D">
              <w:rPr>
                <w:rFonts w:cstheme="minorHAnsi"/>
                <w:i/>
                <w:iCs/>
                <w:sz w:val="20"/>
                <w:szCs w:val="20"/>
              </w:rPr>
              <w:t xml:space="preserve"> am impure, I am impure,</w:t>
            </w:r>
            <w:r w:rsidRPr="0005230D">
              <w:rPr>
                <w:rFonts w:cstheme="minorHAnsi"/>
                <w:sz w:val="20"/>
                <w:szCs w:val="20"/>
              </w:rPr>
              <w:t xml:space="preserve">’” to teach us that one must inform the public of his misfortune so that they will beg for mercy on his behalf. </w:t>
            </w:r>
          </w:p>
        </w:tc>
        <w:tc>
          <w:tcPr>
            <w:tcW w:w="4320" w:type="dxa"/>
            <w:tcBorders>
              <w:top w:val="dotted" w:sz="4" w:space="0" w:color="auto"/>
              <w:left w:val="dotted" w:sz="4" w:space="0" w:color="auto"/>
              <w:bottom w:val="dotted" w:sz="4" w:space="0" w:color="auto"/>
              <w:right w:val="dotted" w:sz="4" w:space="0" w:color="auto"/>
            </w:tcBorders>
            <w:vAlign w:val="center"/>
            <w:hideMark/>
          </w:tcPr>
          <w:p w14:paraId="04F4218F" w14:textId="25228827" w:rsidR="00CE444E" w:rsidRPr="0005230D" w:rsidRDefault="00CE444E" w:rsidP="0010623B">
            <w:pPr>
              <w:bidi/>
              <w:spacing w:before="60" w:after="60" w:line="336" w:lineRule="auto"/>
              <w:rPr>
                <w:rFonts w:asciiTheme="majorBidi" w:hAnsiTheme="majorBidi" w:cs="Times New Roman"/>
                <w:sz w:val="24"/>
                <w:szCs w:val="24"/>
              </w:rPr>
            </w:pPr>
            <w:r w:rsidRPr="0005230D">
              <w:rPr>
                <w:rFonts w:asciiTheme="majorBidi" w:hAnsiTheme="majorBidi" w:cs="Times New Roman"/>
                <w:sz w:val="24"/>
                <w:szCs w:val="24"/>
                <w:u w:val="single"/>
                <w:rtl/>
              </w:rPr>
              <w:t xml:space="preserve">גמרא </w:t>
            </w:r>
            <w:r w:rsidR="00BD1024" w:rsidRPr="0005230D">
              <w:rPr>
                <w:rFonts w:asciiTheme="majorBidi" w:hAnsiTheme="majorBidi" w:cs="Times New Roman"/>
                <w:sz w:val="24"/>
                <w:szCs w:val="24"/>
                <w:u w:val="single"/>
                <w:rtl/>
              </w:rPr>
              <w:t xml:space="preserve">מסכת </w:t>
            </w:r>
            <w:r w:rsidRPr="0005230D">
              <w:rPr>
                <w:rFonts w:asciiTheme="majorBidi" w:hAnsiTheme="majorBidi" w:cs="Times New Roman"/>
                <w:sz w:val="24"/>
                <w:szCs w:val="24"/>
                <w:u w:val="single"/>
                <w:rtl/>
              </w:rPr>
              <w:t>שבת דף ס״ז ע״א</w:t>
            </w:r>
            <w:r w:rsidRPr="0005230D">
              <w:rPr>
                <w:rFonts w:asciiTheme="majorBidi" w:hAnsiTheme="majorBidi" w:cs="Times New Roman"/>
                <w:sz w:val="24"/>
                <w:szCs w:val="24"/>
                <w:rtl/>
              </w:rPr>
              <w:t xml:space="preserve">׃   </w:t>
            </w:r>
          </w:p>
          <w:p w14:paraId="24B81583" w14:textId="77777777" w:rsidR="00CE444E" w:rsidRPr="0005230D" w:rsidRDefault="00CE444E" w:rsidP="0010623B">
            <w:pPr>
              <w:bidi/>
              <w:spacing w:before="60" w:after="60" w:line="336" w:lineRule="auto"/>
              <w:rPr>
                <w:rFonts w:asciiTheme="majorBidi" w:hAnsiTheme="majorBidi" w:cs="Times New Roman"/>
                <w:sz w:val="24"/>
                <w:szCs w:val="24"/>
                <w:u w:val="single"/>
              </w:rPr>
            </w:pPr>
            <w:proofErr w:type="spellStart"/>
            <w:r w:rsidRPr="0005230D">
              <w:rPr>
                <w:rFonts w:asciiTheme="majorBidi" w:hAnsiTheme="majorBidi" w:cs="Times New Roman"/>
                <w:sz w:val="24"/>
                <w:szCs w:val="24"/>
                <w:rtl/>
              </w:rPr>
              <w:t>אביי</w:t>
            </w:r>
            <w:proofErr w:type="spellEnd"/>
            <w:r w:rsidRPr="0005230D">
              <w:rPr>
                <w:rFonts w:asciiTheme="majorBidi" w:hAnsiTheme="majorBidi" w:cs="Times New Roman"/>
                <w:sz w:val="24"/>
                <w:szCs w:val="24"/>
                <w:rtl/>
              </w:rPr>
              <w:t xml:space="preserve"> ורבא </w:t>
            </w:r>
            <w:proofErr w:type="spellStart"/>
            <w:r w:rsidRPr="0005230D">
              <w:rPr>
                <w:rFonts w:asciiTheme="majorBidi" w:hAnsiTheme="majorBidi" w:cs="Times New Roman"/>
                <w:sz w:val="24"/>
                <w:szCs w:val="24"/>
                <w:rtl/>
              </w:rPr>
              <w:t>דאמרי</w:t>
            </w:r>
            <w:proofErr w:type="spellEnd"/>
            <w:r w:rsidRPr="0005230D">
              <w:rPr>
                <w:rFonts w:asciiTheme="majorBidi" w:hAnsiTheme="majorBidi" w:cs="Times New Roman"/>
                <w:sz w:val="24"/>
                <w:szCs w:val="24"/>
                <w:rtl/>
              </w:rPr>
              <w:t xml:space="preserve"> </w:t>
            </w:r>
            <w:proofErr w:type="spellStart"/>
            <w:r w:rsidRPr="0005230D">
              <w:rPr>
                <w:rFonts w:asciiTheme="majorBidi" w:hAnsiTheme="majorBidi" w:cs="Times New Roman"/>
                <w:sz w:val="24"/>
                <w:szCs w:val="24"/>
                <w:rtl/>
              </w:rPr>
              <w:t>תרוייהו</w:t>
            </w:r>
            <w:proofErr w:type="spellEnd"/>
            <w:r w:rsidRPr="0005230D">
              <w:rPr>
                <w:rFonts w:asciiTheme="majorBidi" w:hAnsiTheme="majorBidi" w:cs="Times New Roman"/>
                <w:sz w:val="24"/>
                <w:szCs w:val="24"/>
                <w:rtl/>
              </w:rPr>
              <w:t xml:space="preserve"> כל דבר שיש בו משום רפואה אין בו משום דרכי האמורי</w:t>
            </w:r>
            <w:r w:rsidRPr="0005230D">
              <w:rPr>
                <w:rFonts w:asciiTheme="majorBidi" w:hAnsiTheme="majorBidi" w:cs="Times New Roman"/>
                <w:sz w:val="24"/>
                <w:szCs w:val="24"/>
              </w:rPr>
              <w:t>.</w:t>
            </w:r>
            <w:r w:rsidRPr="0005230D">
              <w:rPr>
                <w:rtl/>
              </w:rPr>
              <w:t xml:space="preserve"> </w:t>
            </w:r>
            <w:r w:rsidRPr="0005230D">
              <w:t xml:space="preserve"> </w:t>
            </w:r>
            <w:r w:rsidRPr="0005230D">
              <w:rPr>
                <w:rFonts w:asciiTheme="majorBidi" w:hAnsiTheme="majorBidi" w:cs="Times New Roman"/>
                <w:sz w:val="24"/>
                <w:szCs w:val="24"/>
                <w:rtl/>
              </w:rPr>
              <w:t>הא אין בו משום רפואה יש בו משום דרכי האמורי</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והתניא אילן שמשיר פירותיו סוקרו (וצובע אותו) </w:t>
            </w:r>
            <w:proofErr w:type="spellStart"/>
            <w:r w:rsidRPr="0005230D">
              <w:rPr>
                <w:rFonts w:asciiTheme="majorBidi" w:hAnsiTheme="majorBidi" w:cs="Times New Roman"/>
                <w:sz w:val="24"/>
                <w:szCs w:val="24"/>
                <w:rtl/>
              </w:rPr>
              <w:t>בסיקרא</w:t>
            </w:r>
            <w:proofErr w:type="spellEnd"/>
            <w:r w:rsidRPr="0005230D">
              <w:rPr>
                <w:rFonts w:asciiTheme="majorBidi" w:hAnsiTheme="majorBidi" w:cs="Times New Roman"/>
                <w:sz w:val="24"/>
                <w:szCs w:val="24"/>
                <w:rtl/>
              </w:rPr>
              <w:t xml:space="preserve"> וטוענו באבנים</w:t>
            </w:r>
            <w:r>
              <w:rPr>
                <w:rFonts w:asciiTheme="majorBidi" w:hAnsiTheme="majorBidi" w:cs="Times New Roman"/>
                <w:sz w:val="24"/>
                <w:szCs w:val="24"/>
              </w:rPr>
              <w:t>.</w:t>
            </w:r>
            <w:r w:rsidRPr="0005230D">
              <w:rPr>
                <w:rFonts w:asciiTheme="majorBidi" w:hAnsiTheme="majorBidi" w:cs="Times New Roman"/>
                <w:sz w:val="24"/>
                <w:szCs w:val="24"/>
                <w:rtl/>
              </w:rPr>
              <w:t xml:space="preserve"> </w:t>
            </w:r>
            <w:r>
              <w:rPr>
                <w:rFonts w:asciiTheme="majorBidi" w:hAnsiTheme="majorBidi" w:cs="Times New Roman"/>
                <w:sz w:val="24"/>
                <w:szCs w:val="24"/>
              </w:rPr>
              <w:t xml:space="preserve"> </w:t>
            </w:r>
            <w:proofErr w:type="spellStart"/>
            <w:r w:rsidRPr="0005230D">
              <w:rPr>
                <w:rFonts w:asciiTheme="majorBidi" w:hAnsiTheme="majorBidi" w:cs="Times New Roman"/>
                <w:sz w:val="24"/>
                <w:szCs w:val="24"/>
                <w:rtl/>
              </w:rPr>
              <w:t>בשלמא</w:t>
            </w:r>
            <w:proofErr w:type="spellEnd"/>
            <w:r w:rsidRPr="0005230D">
              <w:rPr>
                <w:rFonts w:asciiTheme="majorBidi" w:hAnsiTheme="majorBidi" w:cs="Times New Roman"/>
                <w:sz w:val="24"/>
                <w:szCs w:val="24"/>
                <w:rtl/>
              </w:rPr>
              <w:t xml:space="preserve"> טוענו באבנים כי היכי </w:t>
            </w:r>
            <w:proofErr w:type="spellStart"/>
            <w:r w:rsidRPr="0005230D">
              <w:rPr>
                <w:rFonts w:asciiTheme="majorBidi" w:hAnsiTheme="majorBidi" w:cs="Times New Roman"/>
                <w:sz w:val="24"/>
                <w:szCs w:val="24"/>
                <w:rtl/>
              </w:rPr>
              <w:t>דליכחוש</w:t>
            </w:r>
            <w:proofErr w:type="spellEnd"/>
            <w:r w:rsidRPr="0005230D">
              <w:rPr>
                <w:rFonts w:asciiTheme="majorBidi" w:hAnsiTheme="majorBidi" w:cs="Times New Roman"/>
                <w:sz w:val="24"/>
                <w:szCs w:val="24"/>
                <w:rtl/>
              </w:rPr>
              <w:t xml:space="preserve"> </w:t>
            </w:r>
            <w:proofErr w:type="spellStart"/>
            <w:r w:rsidRPr="0005230D">
              <w:rPr>
                <w:rFonts w:asciiTheme="majorBidi" w:hAnsiTheme="majorBidi" w:cs="Times New Roman"/>
                <w:sz w:val="24"/>
                <w:szCs w:val="24"/>
                <w:rtl/>
              </w:rPr>
              <w:t>חיליה</w:t>
            </w:r>
            <w:proofErr w:type="spellEnd"/>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אלא סוקרו </w:t>
            </w:r>
            <w:proofErr w:type="spellStart"/>
            <w:r w:rsidRPr="0005230D">
              <w:rPr>
                <w:rFonts w:asciiTheme="majorBidi" w:hAnsiTheme="majorBidi" w:cs="Times New Roman"/>
                <w:sz w:val="24"/>
                <w:szCs w:val="24"/>
                <w:rtl/>
              </w:rPr>
              <w:t>בסיקרא</w:t>
            </w:r>
            <w:proofErr w:type="spellEnd"/>
            <w:r w:rsidRPr="0005230D">
              <w:rPr>
                <w:rFonts w:asciiTheme="majorBidi" w:hAnsiTheme="majorBidi" w:cs="Times New Roman"/>
                <w:sz w:val="24"/>
                <w:szCs w:val="24"/>
                <w:rtl/>
              </w:rPr>
              <w:t xml:space="preserve"> מאי רפואה </w:t>
            </w:r>
            <w:proofErr w:type="spellStart"/>
            <w:r w:rsidRPr="0005230D">
              <w:rPr>
                <w:rFonts w:asciiTheme="majorBidi" w:hAnsiTheme="majorBidi" w:cs="Times New Roman"/>
                <w:sz w:val="24"/>
                <w:szCs w:val="24"/>
                <w:rtl/>
              </w:rPr>
              <w:t>קעביד</w:t>
            </w:r>
            <w:proofErr w:type="spellEnd"/>
            <w:r w:rsidRPr="0005230D">
              <w:rPr>
                <w:rFonts w:asciiTheme="majorBidi" w:hAnsiTheme="majorBidi" w:cs="Times New Roman"/>
              </w:rPr>
              <w:t xml:space="preserve">? </w:t>
            </w:r>
            <w:r w:rsidRPr="0005230D">
              <w:rPr>
                <w:rtl/>
              </w:rPr>
              <w:t xml:space="preserve"> </w:t>
            </w:r>
            <w:r w:rsidRPr="0005230D">
              <w:t xml:space="preserve"> </w:t>
            </w:r>
            <w:r w:rsidRPr="0005230D">
              <w:rPr>
                <w:rFonts w:asciiTheme="majorBidi" w:hAnsiTheme="majorBidi" w:cs="Times New Roman"/>
                <w:sz w:val="24"/>
                <w:szCs w:val="24"/>
                <w:rtl/>
              </w:rPr>
              <w:t xml:space="preserve">כי היכי </w:t>
            </w:r>
            <w:proofErr w:type="spellStart"/>
            <w:r w:rsidRPr="0005230D">
              <w:rPr>
                <w:rFonts w:asciiTheme="majorBidi" w:hAnsiTheme="majorBidi" w:cs="Times New Roman"/>
                <w:sz w:val="24"/>
                <w:szCs w:val="24"/>
                <w:rtl/>
              </w:rPr>
              <w:t>דליחזייה</w:t>
            </w:r>
            <w:proofErr w:type="spellEnd"/>
            <w:r w:rsidRPr="0005230D">
              <w:rPr>
                <w:rFonts w:asciiTheme="majorBidi" w:hAnsiTheme="majorBidi" w:cs="Times New Roman"/>
                <w:sz w:val="24"/>
                <w:szCs w:val="24"/>
                <w:rtl/>
              </w:rPr>
              <w:t xml:space="preserve"> </w:t>
            </w:r>
            <w:proofErr w:type="spellStart"/>
            <w:r w:rsidRPr="0005230D">
              <w:rPr>
                <w:rFonts w:asciiTheme="majorBidi" w:hAnsiTheme="majorBidi" w:cs="Times New Roman"/>
                <w:sz w:val="24"/>
                <w:szCs w:val="24"/>
                <w:rtl/>
              </w:rPr>
              <w:t>אינשי</w:t>
            </w:r>
            <w:proofErr w:type="spellEnd"/>
            <w:r w:rsidRPr="0005230D">
              <w:rPr>
                <w:rFonts w:asciiTheme="majorBidi" w:hAnsiTheme="majorBidi" w:cs="Times New Roman"/>
                <w:sz w:val="24"/>
                <w:szCs w:val="24"/>
                <w:rtl/>
              </w:rPr>
              <w:t xml:space="preserve"> </w:t>
            </w:r>
            <w:proofErr w:type="spellStart"/>
            <w:r w:rsidRPr="0005230D">
              <w:rPr>
                <w:rFonts w:asciiTheme="majorBidi" w:hAnsiTheme="majorBidi" w:cs="Times New Roman"/>
                <w:sz w:val="24"/>
                <w:szCs w:val="24"/>
                <w:rtl/>
              </w:rPr>
              <w:t>וליבעו</w:t>
            </w:r>
            <w:proofErr w:type="spellEnd"/>
            <w:r w:rsidRPr="0005230D">
              <w:rPr>
                <w:rFonts w:asciiTheme="majorBidi" w:hAnsiTheme="majorBidi" w:cs="Times New Roman"/>
                <w:sz w:val="24"/>
                <w:szCs w:val="24"/>
                <w:rtl/>
              </w:rPr>
              <w:t xml:space="preserve"> עליה רחמי</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w:t>
            </w:r>
            <w:proofErr w:type="spellStart"/>
            <w:r w:rsidRPr="0005230D">
              <w:rPr>
                <w:rFonts w:asciiTheme="majorBidi" w:hAnsiTheme="majorBidi" w:cs="Times New Roman"/>
                <w:sz w:val="24"/>
                <w:szCs w:val="24"/>
                <w:rtl/>
              </w:rPr>
              <w:t>כדתניא</w:t>
            </w:r>
            <w:proofErr w:type="spellEnd"/>
            <w:r w:rsidRPr="0005230D">
              <w:rPr>
                <w:rFonts w:asciiTheme="majorBidi" w:hAnsiTheme="majorBidi" w:cs="Times New Roman"/>
                <w:sz w:val="24"/>
                <w:szCs w:val="24"/>
                <w:rtl/>
              </w:rPr>
              <w:t xml:space="preserve"> </w:t>
            </w:r>
            <w:r w:rsidRPr="0005230D">
              <w:rPr>
                <w:rFonts w:asciiTheme="majorBidi" w:hAnsiTheme="majorBidi" w:cs="Times New Roman"/>
                <w:sz w:val="24"/>
                <w:szCs w:val="24"/>
              </w:rPr>
              <w:t>)</w:t>
            </w:r>
            <w:r w:rsidRPr="0005230D">
              <w:rPr>
                <w:rFonts w:asciiTheme="majorBidi" w:hAnsiTheme="majorBidi" w:cstheme="majorBidi"/>
                <w:sz w:val="24"/>
                <w:szCs w:val="24"/>
                <w:rtl/>
              </w:rPr>
              <w:t>ויקרא י״ג, מ״ה</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״וטמא טמא יקרא״</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צריך להודיע צערו לרבים ורבים יבקשו עליו רחמים</w:t>
            </w:r>
            <w:r w:rsidRPr="0005230D">
              <w:rPr>
                <w:rFonts w:asciiTheme="majorBidi" w:hAnsiTheme="majorBidi" w:cs="Times New Roman"/>
                <w:sz w:val="24"/>
                <w:szCs w:val="24"/>
              </w:rPr>
              <w:t>.</w:t>
            </w:r>
          </w:p>
        </w:tc>
      </w:tr>
    </w:tbl>
    <w:p w14:paraId="150FAE12" w14:textId="699D439E" w:rsidR="00155F81" w:rsidRPr="0005230D" w:rsidRDefault="00155F81" w:rsidP="00155F81">
      <w:pPr>
        <w:pStyle w:val="NLECaptions"/>
        <w:spacing w:before="480" w:after="60" w:line="264" w:lineRule="auto"/>
        <w:rPr>
          <w:rFonts w:ascii="Cambria" w:hAnsi="Cambria" w:cstheme="minorHAnsi"/>
          <w:bCs/>
          <w:sz w:val="20"/>
        </w:rPr>
      </w:pPr>
      <w:bookmarkStart w:id="63" w:name="B5"/>
      <w:r>
        <w:rPr>
          <w:rFonts w:ascii="Cambria" w:hAnsi="Cambria" w:cstheme="minorHAnsi"/>
          <w:bCs/>
          <w:sz w:val="20"/>
        </w:rPr>
        <w:t>B-5</w:t>
      </w:r>
      <w:r w:rsidRPr="0005230D">
        <w:rPr>
          <w:rFonts w:ascii="Cambria" w:hAnsi="Cambria" w:cstheme="minorHAnsi"/>
          <w:bCs/>
          <w:sz w:val="20"/>
        </w:rPr>
        <w:t>:  Mishna</w:t>
      </w:r>
      <w:r>
        <w:rPr>
          <w:rFonts w:ascii="Cambria" w:hAnsi="Cambria" w:cstheme="minorHAnsi"/>
          <w:bCs/>
          <w:sz w:val="20"/>
        </w:rPr>
        <w:t>,</w:t>
      </w:r>
      <w:r w:rsidRPr="0005230D">
        <w:rPr>
          <w:rFonts w:ascii="Cambria" w:hAnsi="Cambria" w:cstheme="minorHAnsi"/>
          <w:bCs/>
          <w:sz w:val="20"/>
        </w:rPr>
        <w:t xml:space="preserve"> Sanhedrin 46a:  The Shechinah is anguished when a person suffers</w:t>
      </w:r>
    </w:p>
    <w:tbl>
      <w:tblPr>
        <w:tblStyle w:val="TableGrid"/>
        <w:tblW w:w="103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25"/>
        <w:gridCol w:w="4325"/>
      </w:tblGrid>
      <w:tr w:rsidR="00155F81" w:rsidRPr="0005230D" w14:paraId="66346782" w14:textId="77777777" w:rsidTr="0010623B">
        <w:tc>
          <w:tcPr>
            <w:tcW w:w="6025" w:type="dxa"/>
            <w:tcBorders>
              <w:top w:val="dotted" w:sz="4" w:space="0" w:color="auto"/>
              <w:left w:val="dotted" w:sz="4" w:space="0" w:color="auto"/>
              <w:bottom w:val="dotted" w:sz="4" w:space="0" w:color="auto"/>
              <w:right w:val="dotted" w:sz="4" w:space="0" w:color="auto"/>
            </w:tcBorders>
            <w:vAlign w:val="center"/>
            <w:hideMark/>
          </w:tcPr>
          <w:bookmarkEnd w:id="63"/>
          <w:p w14:paraId="1595B0EC" w14:textId="77777777" w:rsidR="00155F81" w:rsidRPr="0005230D" w:rsidRDefault="00155F81" w:rsidP="0010623B">
            <w:pPr>
              <w:pStyle w:val="NormalWeb"/>
              <w:spacing w:before="60" w:beforeAutospacing="0" w:after="60" w:afterAutospacing="0" w:line="312" w:lineRule="auto"/>
              <w:rPr>
                <w:rFonts w:asciiTheme="minorHAnsi" w:hAnsiTheme="minorHAnsi" w:cstheme="minorHAnsi"/>
                <w:sz w:val="21"/>
                <w:szCs w:val="21"/>
              </w:rPr>
            </w:pPr>
            <w:proofErr w:type="spellStart"/>
            <w:r w:rsidRPr="0005230D">
              <w:rPr>
                <w:rFonts w:asciiTheme="minorHAnsi" w:hAnsiTheme="minorHAnsi" w:cstheme="minorHAnsi"/>
                <w:sz w:val="20"/>
                <w:szCs w:val="20"/>
              </w:rPr>
              <w:t>Rebbi</w:t>
            </w:r>
            <w:proofErr w:type="spellEnd"/>
            <w:r w:rsidRPr="0005230D">
              <w:rPr>
                <w:rFonts w:asciiTheme="minorHAnsi" w:hAnsiTheme="minorHAnsi" w:cstheme="minorHAnsi"/>
                <w:sz w:val="20"/>
                <w:szCs w:val="20"/>
              </w:rPr>
              <w:t xml:space="preserve"> Meir said:  At the time when a person suffers [for his sins], what expression does the Divine Presence articulate?  [</w:t>
            </w:r>
            <w:proofErr w:type="gramStart"/>
            <w:r w:rsidRPr="0005230D">
              <w:rPr>
                <w:rFonts w:asciiTheme="minorHAnsi" w:hAnsiTheme="minorHAnsi" w:cstheme="minorHAnsi"/>
                <w:sz w:val="20"/>
                <w:szCs w:val="20"/>
              </w:rPr>
              <w:t>So</w:t>
            </w:r>
            <w:proofErr w:type="gramEnd"/>
            <w:r w:rsidRPr="0005230D">
              <w:rPr>
                <w:rFonts w:asciiTheme="minorHAnsi" w:hAnsiTheme="minorHAnsi" w:cstheme="minorHAnsi"/>
                <w:sz w:val="20"/>
                <w:szCs w:val="20"/>
              </w:rPr>
              <w:t xml:space="preserve"> to speak, </w:t>
            </w:r>
            <w:r>
              <w:rPr>
                <w:rFonts w:asciiTheme="minorHAnsi" w:hAnsiTheme="minorHAnsi" w:cstheme="minorHAnsi"/>
                <w:sz w:val="20"/>
                <w:szCs w:val="20"/>
              </w:rPr>
              <w:t>G-d</w:t>
            </w:r>
            <w:r w:rsidRPr="0005230D">
              <w:rPr>
                <w:rFonts w:asciiTheme="minorHAnsi" w:hAnsiTheme="minorHAnsi" w:cstheme="minorHAnsi"/>
                <w:sz w:val="20"/>
                <w:szCs w:val="20"/>
              </w:rPr>
              <w:t xml:space="preserve"> says]: </w:t>
            </w:r>
            <w:r w:rsidRPr="0005230D">
              <w:rPr>
                <w:rFonts w:asciiTheme="minorHAnsi" w:hAnsiTheme="minorHAnsi" w:cstheme="minorHAnsi"/>
                <w:i/>
                <w:iCs/>
                <w:sz w:val="20"/>
                <w:szCs w:val="20"/>
              </w:rPr>
              <w:t>“I am burdened (I feel heavy) by My head, I am burdened by My arm</w:t>
            </w:r>
            <w:r w:rsidRPr="0005230D">
              <w:rPr>
                <w:rFonts w:asciiTheme="minorHAnsi" w:hAnsiTheme="minorHAnsi" w:cstheme="minorHAnsi"/>
                <w:sz w:val="20"/>
                <w:szCs w:val="20"/>
              </w:rPr>
              <w:t>.”  If the Omnipresent is pained for the spilled blood of the wicked, how much more so [is He pained] for the blood of the righteous.</w:t>
            </w:r>
          </w:p>
        </w:tc>
        <w:tc>
          <w:tcPr>
            <w:tcW w:w="4325" w:type="dxa"/>
            <w:tcBorders>
              <w:top w:val="dotted" w:sz="4" w:space="0" w:color="auto"/>
              <w:left w:val="dotted" w:sz="4" w:space="0" w:color="auto"/>
              <w:bottom w:val="dotted" w:sz="4" w:space="0" w:color="auto"/>
              <w:right w:val="dotted" w:sz="4" w:space="0" w:color="auto"/>
            </w:tcBorders>
            <w:vAlign w:val="center"/>
            <w:hideMark/>
          </w:tcPr>
          <w:p w14:paraId="07968145" w14:textId="1BC30EFC" w:rsidR="00505A01" w:rsidRDefault="00155F81" w:rsidP="00505A01">
            <w:pPr>
              <w:bidi/>
              <w:spacing w:before="120" w:after="60" w:line="336" w:lineRule="auto"/>
              <w:rPr>
                <w:rFonts w:cstheme="minorHAnsi"/>
                <w:sz w:val="24"/>
                <w:szCs w:val="24"/>
              </w:rPr>
            </w:pPr>
            <w:r w:rsidRPr="0005230D">
              <w:rPr>
                <w:rFonts w:asciiTheme="majorBidi" w:hAnsiTheme="majorBidi" w:cs="Times New Roman"/>
                <w:sz w:val="24"/>
                <w:szCs w:val="24"/>
                <w:u w:val="single"/>
                <w:rtl/>
              </w:rPr>
              <w:t>משנה</w:t>
            </w:r>
            <w:r w:rsidRPr="0005230D">
              <w:rPr>
                <w:rFonts w:asciiTheme="majorBidi" w:hAnsiTheme="majorBidi" w:cs="Times New Roman"/>
                <w:sz w:val="24"/>
                <w:szCs w:val="24"/>
                <w:u w:val="single"/>
              </w:rPr>
              <w:t xml:space="preserve"> </w:t>
            </w:r>
            <w:r w:rsidR="00BD1024" w:rsidRPr="0005230D">
              <w:rPr>
                <w:rFonts w:asciiTheme="majorBidi" w:hAnsiTheme="majorBidi" w:cs="Times New Roman"/>
                <w:sz w:val="24"/>
                <w:szCs w:val="24"/>
                <w:u w:val="single"/>
                <w:rtl/>
              </w:rPr>
              <w:t xml:space="preserve">מסכת </w:t>
            </w:r>
            <w:r w:rsidRPr="0005230D">
              <w:rPr>
                <w:rFonts w:asciiTheme="majorBidi" w:hAnsiTheme="majorBidi" w:cs="Times New Roman"/>
                <w:sz w:val="24"/>
                <w:szCs w:val="24"/>
                <w:u w:val="single"/>
                <w:rtl/>
              </w:rPr>
              <w:t>סנהדרין דף מ״ו ע״א</w:t>
            </w:r>
            <w:r w:rsidRPr="0005230D">
              <w:rPr>
                <w:rFonts w:cstheme="minorHAnsi" w:hint="cs"/>
                <w:sz w:val="24"/>
                <w:szCs w:val="24"/>
                <w:rtl/>
              </w:rPr>
              <w:t>׃</w:t>
            </w:r>
          </w:p>
          <w:p w14:paraId="2AB1130B" w14:textId="33E9E093" w:rsidR="00155F81" w:rsidRPr="00505A01" w:rsidRDefault="00155F81" w:rsidP="00505A01">
            <w:pPr>
              <w:bidi/>
              <w:spacing w:before="60" w:after="60" w:line="336" w:lineRule="auto"/>
              <w:rPr>
                <w:rFonts w:cstheme="minorHAnsi"/>
                <w:sz w:val="24"/>
                <w:szCs w:val="24"/>
              </w:rPr>
            </w:pPr>
            <w:r w:rsidRPr="0005230D">
              <w:rPr>
                <w:rFonts w:asciiTheme="majorBidi" w:hAnsiTheme="majorBidi" w:cs="Times New Roman"/>
                <w:sz w:val="24"/>
                <w:szCs w:val="24"/>
                <w:rtl/>
              </w:rPr>
              <w:t>אמר רבי מאיר</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בשעה שאדם מצטער שכינה מה לשון אומרת</w:t>
            </w:r>
            <w:r w:rsidRPr="0004434A">
              <w:rPr>
                <w:rFonts w:asciiTheme="majorBidi" w:hAnsiTheme="majorBidi" w:cstheme="majorBidi"/>
                <w:sz w:val="20"/>
                <w:szCs w:val="20"/>
              </w:rPr>
              <w:t>?</w:t>
            </w:r>
            <w:r w:rsidRPr="0005230D">
              <w:rPr>
                <w:rFonts w:cstheme="minorHAnsi"/>
                <w:sz w:val="20"/>
                <w:szCs w:val="20"/>
              </w:rPr>
              <w:t xml:space="preserve"> </w:t>
            </w:r>
            <w:r w:rsidRPr="0005230D">
              <w:rPr>
                <w:rFonts w:cstheme="minorHAnsi"/>
                <w:sz w:val="20"/>
                <w:szCs w:val="20"/>
                <w:rtl/>
              </w:rPr>
              <w:t xml:space="preserve"> </w:t>
            </w:r>
            <w:r>
              <w:rPr>
                <w:rFonts w:cstheme="minorHAnsi"/>
                <w:sz w:val="20"/>
                <w:szCs w:val="20"/>
              </w:rPr>
              <w:t xml:space="preserve"> </w:t>
            </w:r>
            <w:r w:rsidRPr="0005230D">
              <w:rPr>
                <w:rFonts w:asciiTheme="majorBidi" w:hAnsiTheme="majorBidi" w:cs="Times New Roman"/>
                <w:sz w:val="24"/>
                <w:szCs w:val="24"/>
                <w:rtl/>
              </w:rPr>
              <w:t>״קלני מראשי קלני מזרועי״</w:t>
            </w:r>
            <w:r w:rsidRPr="0005230D">
              <w:rPr>
                <w:rFonts w:cstheme="minorHAnsi"/>
                <w:sz w:val="20"/>
                <w:szCs w:val="20"/>
              </w:rPr>
              <w:t>,</w:t>
            </w:r>
            <w:r w:rsidRPr="0005230D">
              <w:rPr>
                <w:rFonts w:asciiTheme="majorBidi" w:hAnsiTheme="majorBidi" w:cs="Times New Roman"/>
                <w:sz w:val="24"/>
                <w:szCs w:val="24"/>
                <w:rtl/>
              </w:rPr>
              <w:t xml:space="preserve"> אם כן המקום מצטער על דמן של רשעים שנשפך קל וחומר על דמן של צדיקים</w:t>
            </w:r>
            <w:r w:rsidRPr="0005230D">
              <w:rPr>
                <w:rFonts w:asciiTheme="majorBidi" w:hAnsiTheme="majorBidi" w:cs="Times New Roman"/>
                <w:sz w:val="24"/>
                <w:szCs w:val="24"/>
              </w:rPr>
              <w:t>.</w:t>
            </w:r>
          </w:p>
        </w:tc>
      </w:tr>
    </w:tbl>
    <w:p w14:paraId="31A921B0" w14:textId="2D9B3F9B" w:rsidR="00A8308C" w:rsidRPr="0005230D" w:rsidRDefault="00A8308C" w:rsidP="00A8308C">
      <w:pPr>
        <w:pStyle w:val="NLECaptions"/>
        <w:tabs>
          <w:tab w:val="left" w:pos="1260"/>
        </w:tabs>
        <w:spacing w:before="480" w:after="60" w:line="264" w:lineRule="auto"/>
        <w:ind w:left="1260" w:right="-108" w:hanging="1260"/>
        <w:rPr>
          <w:rFonts w:ascii="Cambria" w:hAnsi="Cambria" w:cstheme="minorHAnsi"/>
          <w:bCs/>
          <w:sz w:val="20"/>
        </w:rPr>
      </w:pPr>
      <w:bookmarkStart w:id="64" w:name="B6"/>
      <w:r>
        <w:rPr>
          <w:rFonts w:ascii="Cambria" w:hAnsi="Cambria" w:cstheme="minorHAnsi"/>
          <w:bCs/>
          <w:sz w:val="20"/>
        </w:rPr>
        <w:t>B-</w:t>
      </w:r>
      <w:r w:rsidR="00155F81">
        <w:rPr>
          <w:rFonts w:ascii="Cambria" w:hAnsi="Cambria" w:cstheme="minorHAnsi"/>
          <w:bCs/>
          <w:sz w:val="20"/>
        </w:rPr>
        <w:t>6</w:t>
      </w:r>
      <w:r w:rsidRPr="0005230D">
        <w:rPr>
          <w:rFonts w:ascii="Cambria" w:hAnsi="Cambria" w:cstheme="minorHAnsi"/>
          <w:bCs/>
          <w:sz w:val="20"/>
        </w:rPr>
        <w:t xml:space="preserve">: </w:t>
      </w:r>
      <w:proofErr w:type="spellStart"/>
      <w:r w:rsidRPr="0005230D">
        <w:rPr>
          <w:rFonts w:ascii="Cambria" w:hAnsi="Cambria" w:cstheme="minorHAnsi"/>
          <w:bCs/>
          <w:sz w:val="20"/>
        </w:rPr>
        <w:t>Gemara</w:t>
      </w:r>
      <w:proofErr w:type="spellEnd"/>
      <w:r w:rsidRPr="0005230D">
        <w:rPr>
          <w:rFonts w:ascii="Cambria" w:hAnsi="Cambria" w:cstheme="minorHAnsi"/>
          <w:bCs/>
          <w:sz w:val="20"/>
        </w:rPr>
        <w:t xml:space="preserve"> Shabbos 133b; </w:t>
      </w:r>
      <w:r>
        <w:rPr>
          <w:rFonts w:ascii="Cambria" w:hAnsi="Cambria" w:cstheme="minorHAnsi"/>
          <w:bCs/>
          <w:sz w:val="20"/>
        </w:rPr>
        <w:t xml:space="preserve">and </w:t>
      </w:r>
      <w:proofErr w:type="spellStart"/>
      <w:r w:rsidRPr="0005230D">
        <w:rPr>
          <w:rFonts w:ascii="Cambria" w:hAnsi="Cambria" w:cstheme="minorHAnsi"/>
          <w:bCs/>
          <w:sz w:val="20"/>
        </w:rPr>
        <w:t>Rashi</w:t>
      </w:r>
      <w:proofErr w:type="spellEnd"/>
      <w:r w:rsidRPr="0005230D">
        <w:rPr>
          <w:rFonts w:ascii="Cambria" w:hAnsi="Cambria" w:cstheme="minorHAnsi"/>
          <w:bCs/>
          <w:sz w:val="20"/>
        </w:rPr>
        <w:t xml:space="preserve">:  </w:t>
      </w:r>
      <w:r>
        <w:rPr>
          <w:rFonts w:ascii="Cambria" w:hAnsi="Cambria" w:cstheme="minorHAnsi"/>
          <w:bCs/>
          <w:sz w:val="20"/>
        </w:rPr>
        <w:t>Mitzvah to e</w:t>
      </w:r>
      <w:r w:rsidRPr="0005230D">
        <w:rPr>
          <w:rFonts w:ascii="Cambria" w:hAnsi="Cambria" w:cstheme="minorHAnsi"/>
          <w:bCs/>
          <w:sz w:val="20"/>
        </w:rPr>
        <w:t>mulat</w:t>
      </w:r>
      <w:r>
        <w:rPr>
          <w:rFonts w:ascii="Cambria" w:hAnsi="Cambria" w:cstheme="minorHAnsi"/>
          <w:bCs/>
          <w:sz w:val="20"/>
        </w:rPr>
        <w:t>e</w:t>
      </w:r>
      <w:r w:rsidRPr="0005230D">
        <w:rPr>
          <w:rFonts w:ascii="Cambria" w:hAnsi="Cambria" w:cstheme="minorHAnsi"/>
          <w:bCs/>
          <w:sz w:val="20"/>
        </w:rPr>
        <w:t xml:space="preserve"> </w:t>
      </w:r>
      <w:r>
        <w:rPr>
          <w:rFonts w:ascii="Cambria" w:hAnsi="Cambria" w:cstheme="minorHAnsi"/>
          <w:bCs/>
          <w:sz w:val="20"/>
        </w:rPr>
        <w:t>G-d’s attributes is derived from</w:t>
      </w:r>
      <w:r w:rsidRPr="0037607C">
        <w:rPr>
          <w:rFonts w:ascii="Cambria" w:hAnsi="Cambria" w:cstheme="minorHAnsi"/>
          <w:bCs/>
          <w:sz w:val="20"/>
        </w:rPr>
        <w:t xml:space="preserve"> “</w:t>
      </w:r>
      <w:r w:rsidRPr="0005230D">
        <w:rPr>
          <w:rFonts w:asciiTheme="majorBidi" w:hAnsiTheme="majorBidi" w:cs="Times New Roman"/>
          <w:szCs w:val="24"/>
          <w:rtl/>
        </w:rPr>
        <w:t>ואנוהו</w:t>
      </w:r>
      <w:r>
        <w:rPr>
          <w:rFonts w:ascii="Cambria" w:hAnsi="Cambria" w:cstheme="minorHAnsi"/>
          <w:bCs/>
          <w:sz w:val="20"/>
        </w:rPr>
        <w:t>”</w:t>
      </w:r>
    </w:p>
    <w:tbl>
      <w:tblPr>
        <w:tblStyle w:val="TableGrid"/>
        <w:tblW w:w="103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85"/>
        <w:gridCol w:w="4865"/>
      </w:tblGrid>
      <w:tr w:rsidR="00A8308C" w:rsidRPr="0005230D" w14:paraId="74FB8124" w14:textId="77777777" w:rsidTr="0010623B">
        <w:tc>
          <w:tcPr>
            <w:tcW w:w="5485" w:type="dxa"/>
            <w:vAlign w:val="center"/>
          </w:tcPr>
          <w:bookmarkEnd w:id="64"/>
          <w:p w14:paraId="407E29BD" w14:textId="77777777" w:rsidR="00A8308C" w:rsidRPr="0005230D" w:rsidRDefault="00A8308C" w:rsidP="00505A01">
            <w:pPr>
              <w:pStyle w:val="NormalWeb"/>
              <w:spacing w:before="60" w:beforeAutospacing="0" w:after="60" w:afterAutospacing="0" w:line="312" w:lineRule="auto"/>
              <w:rPr>
                <w:rFonts w:asciiTheme="minorHAnsi" w:hAnsiTheme="minorHAnsi" w:cstheme="minorHAnsi"/>
                <w:sz w:val="21"/>
                <w:szCs w:val="21"/>
              </w:rPr>
            </w:pPr>
            <w:r w:rsidRPr="0005230D">
              <w:rPr>
                <w:rFonts w:asciiTheme="minorHAnsi" w:hAnsiTheme="minorHAnsi" w:cstheme="minorHAnsi"/>
                <w:sz w:val="20"/>
                <w:szCs w:val="20"/>
              </w:rPr>
              <w:t xml:space="preserve">It was taught in a </w:t>
            </w:r>
            <w:proofErr w:type="spellStart"/>
            <w:r w:rsidRPr="0005230D">
              <w:rPr>
                <w:rFonts w:asciiTheme="minorHAnsi" w:hAnsiTheme="minorHAnsi" w:cstheme="minorHAnsi"/>
                <w:sz w:val="20"/>
                <w:szCs w:val="20"/>
              </w:rPr>
              <w:t>Braisa</w:t>
            </w:r>
            <w:proofErr w:type="spellEnd"/>
            <w:r w:rsidRPr="0005230D">
              <w:rPr>
                <w:rFonts w:asciiTheme="minorHAnsi" w:hAnsiTheme="minorHAnsi" w:cstheme="minorHAnsi"/>
                <w:sz w:val="20"/>
                <w:szCs w:val="20"/>
              </w:rPr>
              <w:t>:  Scripture states (</w:t>
            </w:r>
            <w:proofErr w:type="spellStart"/>
            <w:r w:rsidRPr="0005230D">
              <w:rPr>
                <w:rFonts w:asciiTheme="minorHAnsi" w:hAnsiTheme="minorHAnsi" w:cstheme="minorHAnsi"/>
                <w:sz w:val="20"/>
                <w:szCs w:val="20"/>
              </w:rPr>
              <w:t>Shemos</w:t>
            </w:r>
            <w:proofErr w:type="spellEnd"/>
            <w:r w:rsidRPr="0005230D">
              <w:rPr>
                <w:rFonts w:asciiTheme="minorHAnsi" w:hAnsiTheme="minorHAnsi" w:cstheme="minorHAnsi"/>
                <w:sz w:val="20"/>
                <w:szCs w:val="20"/>
              </w:rPr>
              <w:t xml:space="preserve"> 15:2): </w:t>
            </w:r>
            <w:r w:rsidRPr="0005230D">
              <w:rPr>
                <w:rFonts w:asciiTheme="minorHAnsi" w:hAnsiTheme="minorHAnsi" w:cstheme="minorHAnsi"/>
                <w:i/>
                <w:iCs/>
                <w:sz w:val="20"/>
                <w:szCs w:val="20"/>
              </w:rPr>
              <w:t xml:space="preserve">“This is my </w:t>
            </w:r>
            <w:r>
              <w:rPr>
                <w:rFonts w:asciiTheme="minorHAnsi" w:hAnsiTheme="minorHAnsi" w:cstheme="minorHAnsi"/>
                <w:i/>
                <w:iCs/>
                <w:sz w:val="20"/>
                <w:szCs w:val="20"/>
              </w:rPr>
              <w:t>G-d</w:t>
            </w:r>
            <w:r w:rsidRPr="0005230D">
              <w:rPr>
                <w:rFonts w:asciiTheme="minorHAnsi" w:hAnsiTheme="minorHAnsi" w:cstheme="minorHAnsi"/>
                <w:i/>
                <w:iCs/>
                <w:sz w:val="20"/>
                <w:szCs w:val="20"/>
              </w:rPr>
              <w:t xml:space="preserve"> and I will beautify Him”  </w:t>
            </w:r>
            <w:r w:rsidRPr="0005230D">
              <w:rPr>
                <w:rFonts w:asciiTheme="minorHAnsi" w:hAnsiTheme="minorHAnsi" w:cstheme="minorHAnsi"/>
                <w:sz w:val="20"/>
                <w:szCs w:val="20"/>
              </w:rPr>
              <w:t xml:space="preserve">...  Abba </w:t>
            </w:r>
            <w:proofErr w:type="spellStart"/>
            <w:r w:rsidRPr="0005230D">
              <w:rPr>
                <w:rFonts w:asciiTheme="minorHAnsi" w:hAnsiTheme="minorHAnsi" w:cstheme="minorHAnsi"/>
                <w:sz w:val="20"/>
                <w:szCs w:val="20"/>
              </w:rPr>
              <w:t>Shaul</w:t>
            </w:r>
            <w:proofErr w:type="spellEnd"/>
            <w:r w:rsidRPr="0005230D">
              <w:rPr>
                <w:rFonts w:asciiTheme="minorHAnsi" w:hAnsiTheme="minorHAnsi" w:cstheme="minorHAnsi"/>
                <w:sz w:val="20"/>
                <w:szCs w:val="20"/>
              </w:rPr>
              <w:t xml:space="preserve"> says the word </w:t>
            </w:r>
            <w:r w:rsidRPr="0005230D">
              <w:rPr>
                <w:rFonts w:asciiTheme="minorHAnsi" w:hAnsiTheme="minorHAnsi" w:cstheme="minorHAnsi"/>
                <w:sz w:val="20"/>
                <w:szCs w:val="20"/>
                <w:rtl/>
              </w:rPr>
              <w:t>״</w:t>
            </w:r>
            <w:r w:rsidRPr="0005230D">
              <w:rPr>
                <w:rFonts w:asciiTheme="majorBidi" w:hAnsiTheme="majorBidi" w:cstheme="majorBidi"/>
                <w:rtl/>
              </w:rPr>
              <w:t>ואנוהו</w:t>
            </w:r>
            <w:r w:rsidRPr="0005230D">
              <w:rPr>
                <w:rFonts w:asciiTheme="minorHAnsi" w:hAnsiTheme="minorHAnsi" w:cs="Calibri"/>
                <w:sz w:val="20"/>
                <w:szCs w:val="20"/>
                <w:rtl/>
              </w:rPr>
              <w:t>״</w:t>
            </w:r>
            <w:r w:rsidRPr="0005230D">
              <w:rPr>
                <w:rFonts w:asciiTheme="minorHAnsi" w:hAnsiTheme="minorHAnsi" w:cstheme="minorHAnsi"/>
                <w:sz w:val="20"/>
                <w:szCs w:val="20"/>
              </w:rPr>
              <w:t xml:space="preserve"> implies: Be like Him – just as [</w:t>
            </w:r>
            <w:r>
              <w:rPr>
                <w:rFonts w:asciiTheme="minorHAnsi" w:hAnsiTheme="minorHAnsi" w:cstheme="minorHAnsi"/>
                <w:sz w:val="20"/>
                <w:szCs w:val="20"/>
              </w:rPr>
              <w:t>G-d</w:t>
            </w:r>
            <w:r w:rsidRPr="0005230D">
              <w:rPr>
                <w:rFonts w:asciiTheme="minorHAnsi" w:hAnsiTheme="minorHAnsi" w:cstheme="minorHAnsi"/>
                <w:sz w:val="20"/>
                <w:szCs w:val="20"/>
              </w:rPr>
              <w:t>] is gracious and compassionate, you too, should be gracious and compassionate</w:t>
            </w:r>
            <w:r w:rsidRPr="0005230D">
              <w:rPr>
                <w:rFonts w:asciiTheme="minorHAnsi" w:hAnsiTheme="minorHAnsi" w:cstheme="minorHAnsi"/>
                <w:sz w:val="21"/>
                <w:szCs w:val="21"/>
              </w:rPr>
              <w:t xml:space="preserve">. </w:t>
            </w:r>
          </w:p>
        </w:tc>
        <w:tc>
          <w:tcPr>
            <w:tcW w:w="4865" w:type="dxa"/>
          </w:tcPr>
          <w:p w14:paraId="308D802E" w14:textId="77777777" w:rsidR="00505A01" w:rsidRDefault="00A8308C" w:rsidP="00A8308C">
            <w:pPr>
              <w:bidi/>
              <w:spacing w:before="120" w:line="336" w:lineRule="auto"/>
              <w:ind w:right="76"/>
              <w:rPr>
                <w:rFonts w:cstheme="minorHAnsi"/>
                <w:sz w:val="24"/>
                <w:szCs w:val="24"/>
              </w:rPr>
            </w:pPr>
            <w:r w:rsidRPr="0005230D">
              <w:rPr>
                <w:rFonts w:asciiTheme="majorBidi" w:hAnsiTheme="majorBidi" w:cs="Times New Roman"/>
                <w:sz w:val="24"/>
                <w:szCs w:val="24"/>
                <w:u w:val="single"/>
                <w:rtl/>
              </w:rPr>
              <w:t>גמרא מסכת שבת דף קל״ג ע״ב</w:t>
            </w:r>
            <w:r w:rsidRPr="001238DB">
              <w:rPr>
                <w:rFonts w:asciiTheme="majorBidi" w:hAnsiTheme="majorBidi" w:cs="Times New Roman"/>
                <w:sz w:val="24"/>
                <w:szCs w:val="24"/>
              </w:rPr>
              <w:t xml:space="preserve">  </w:t>
            </w:r>
            <w:r w:rsidRPr="001238DB">
              <w:rPr>
                <w:rFonts w:cstheme="minorHAnsi"/>
                <w:sz w:val="24"/>
                <w:szCs w:val="24"/>
              </w:rPr>
              <w:t>:</w:t>
            </w:r>
          </w:p>
          <w:p w14:paraId="43141878" w14:textId="2E593D32" w:rsidR="00A8308C" w:rsidRPr="0005230D" w:rsidRDefault="00A8308C" w:rsidP="00505A01">
            <w:pPr>
              <w:bidi/>
              <w:spacing w:before="60" w:line="336" w:lineRule="auto"/>
              <w:ind w:right="76"/>
              <w:rPr>
                <w:rFonts w:asciiTheme="majorBidi" w:hAnsiTheme="majorBidi" w:cs="Times New Roman"/>
                <w:sz w:val="24"/>
                <w:szCs w:val="24"/>
              </w:rPr>
            </w:pPr>
            <w:proofErr w:type="spellStart"/>
            <w:r w:rsidRPr="0005230D">
              <w:rPr>
                <w:rFonts w:asciiTheme="majorBidi" w:hAnsiTheme="majorBidi" w:cs="Times New Roman"/>
                <w:sz w:val="24"/>
                <w:szCs w:val="24"/>
                <w:rtl/>
              </w:rPr>
              <w:t>דתניא</w:t>
            </w:r>
            <w:proofErr w:type="spellEnd"/>
            <w:r w:rsidRPr="0005230D">
              <w:rPr>
                <w:rFonts w:asciiTheme="majorBidi" w:hAnsiTheme="majorBidi" w:cs="Times New Roman"/>
                <w:sz w:val="24"/>
                <w:szCs w:val="24"/>
                <w:rtl/>
              </w:rPr>
              <w:t xml:space="preserve"> ״זה קלי ואנוהו״</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(שמות טו, ב) </w:t>
            </w:r>
            <w:r w:rsidRPr="0005230D">
              <w:rPr>
                <w:rFonts w:asciiTheme="majorBidi" w:hAnsiTheme="majorBidi" w:cs="Times New Roman"/>
                <w:sz w:val="24"/>
                <w:szCs w:val="24"/>
              </w:rPr>
              <w:t xml:space="preserve">  ... </w:t>
            </w:r>
            <w:r w:rsidRPr="0005230D">
              <w:rPr>
                <w:rFonts w:asciiTheme="majorBidi" w:hAnsiTheme="majorBidi" w:cs="Times New Roman"/>
                <w:sz w:val="24"/>
                <w:szCs w:val="24"/>
                <w:rtl/>
              </w:rPr>
              <w:t>אבא שאול אומר: ״ואנוהו״</w:t>
            </w:r>
            <w:r>
              <w:rPr>
                <w:rFonts w:asciiTheme="majorBidi" w:hAnsiTheme="majorBidi" w:cs="Times New Roman"/>
                <w:sz w:val="24"/>
                <w:szCs w:val="24"/>
              </w:rPr>
              <w:t>:</w:t>
            </w:r>
            <w:r w:rsidRPr="0005230D">
              <w:rPr>
                <w:rFonts w:asciiTheme="majorBidi" w:hAnsiTheme="majorBidi" w:cs="Times New Roman"/>
                <w:sz w:val="24"/>
                <w:szCs w:val="24"/>
                <w:rtl/>
              </w:rPr>
              <w:t xml:space="preserve"> הוי דומה לו</w:t>
            </w:r>
            <w:r>
              <w:rPr>
                <w:rFonts w:asciiTheme="majorBidi" w:hAnsiTheme="majorBidi" w:cs="Times New Roman"/>
                <w:sz w:val="24"/>
                <w:szCs w:val="24"/>
              </w:rPr>
              <w:t>.</w:t>
            </w:r>
            <w:r w:rsidRPr="0005230D">
              <w:rPr>
                <w:rFonts w:asciiTheme="majorBidi" w:hAnsiTheme="majorBidi" w:cs="Times New Roman"/>
                <w:sz w:val="24"/>
                <w:szCs w:val="24"/>
                <w:rtl/>
              </w:rPr>
              <w:t xml:space="preserve"> </w:t>
            </w:r>
            <w:r>
              <w:rPr>
                <w:rFonts w:asciiTheme="majorBidi" w:hAnsiTheme="majorBidi" w:cs="Times New Roman"/>
                <w:sz w:val="24"/>
                <w:szCs w:val="24"/>
              </w:rPr>
              <w:t xml:space="preserve"> </w:t>
            </w:r>
            <w:r w:rsidRPr="0005230D">
              <w:rPr>
                <w:rFonts w:asciiTheme="majorBidi" w:hAnsiTheme="majorBidi" w:cs="Times New Roman"/>
                <w:sz w:val="24"/>
                <w:szCs w:val="24"/>
                <w:rtl/>
              </w:rPr>
              <w:t>מה הוא חנון ורחום</w:t>
            </w:r>
            <w:r>
              <w:rPr>
                <w:rFonts w:asciiTheme="majorBidi" w:hAnsiTheme="majorBidi" w:cs="Times New Roman"/>
                <w:sz w:val="24"/>
                <w:szCs w:val="24"/>
              </w:rPr>
              <w:t>,</w:t>
            </w:r>
            <w:r w:rsidRPr="0005230D">
              <w:rPr>
                <w:rFonts w:asciiTheme="majorBidi" w:hAnsiTheme="majorBidi" w:cs="Times New Roman"/>
                <w:sz w:val="24"/>
                <w:szCs w:val="24"/>
                <w:rtl/>
              </w:rPr>
              <w:t xml:space="preserve"> אף אתה היה חנון ורחום.</w:t>
            </w:r>
          </w:p>
        </w:tc>
      </w:tr>
      <w:tr w:rsidR="00A8308C" w:rsidRPr="0005230D" w14:paraId="42802A88" w14:textId="77777777" w:rsidTr="0010623B">
        <w:tc>
          <w:tcPr>
            <w:tcW w:w="5485" w:type="dxa"/>
            <w:vAlign w:val="center"/>
          </w:tcPr>
          <w:p w14:paraId="6F964234" w14:textId="430AEEBA" w:rsidR="00A8308C" w:rsidRPr="0005230D" w:rsidRDefault="00A8308C" w:rsidP="00505A01">
            <w:pPr>
              <w:pStyle w:val="NormalWeb"/>
              <w:spacing w:before="60" w:beforeAutospacing="0" w:after="60" w:afterAutospacing="0" w:line="312" w:lineRule="auto"/>
              <w:rPr>
                <w:rFonts w:asciiTheme="minorHAnsi" w:hAnsiTheme="minorHAnsi" w:cstheme="minorHAnsi"/>
                <w:sz w:val="20"/>
                <w:szCs w:val="20"/>
              </w:rPr>
            </w:pPr>
            <w:proofErr w:type="spellStart"/>
            <w:r w:rsidRPr="0005230D">
              <w:rPr>
                <w:rFonts w:asciiTheme="minorHAnsi" w:hAnsiTheme="minorHAnsi" w:cstheme="minorHAnsi"/>
                <w:b/>
                <w:bCs/>
                <w:sz w:val="20"/>
                <w:szCs w:val="20"/>
              </w:rPr>
              <w:t>Rashi</w:t>
            </w:r>
            <w:proofErr w:type="spellEnd"/>
            <w:r w:rsidRPr="0005230D">
              <w:rPr>
                <w:rFonts w:asciiTheme="minorHAnsi" w:hAnsiTheme="minorHAnsi" w:cstheme="minorHAnsi"/>
                <w:b/>
                <w:bCs/>
                <w:sz w:val="20"/>
                <w:szCs w:val="20"/>
              </w:rPr>
              <w:t xml:space="preserve"> – Be like Him:</w:t>
            </w:r>
            <w:r w:rsidRPr="0005230D">
              <w:rPr>
                <w:rFonts w:asciiTheme="minorHAnsi" w:hAnsiTheme="minorHAnsi" w:cstheme="minorHAnsi"/>
                <w:sz w:val="20"/>
                <w:szCs w:val="20"/>
              </w:rPr>
              <w:t xml:space="preserve">  The word “</w:t>
            </w:r>
            <w:r w:rsidRPr="0005230D">
              <w:rPr>
                <w:rFonts w:asciiTheme="majorBidi" w:hAnsiTheme="majorBidi"/>
                <w:rtl/>
              </w:rPr>
              <w:t>אנוהו</w:t>
            </w:r>
            <w:r w:rsidRPr="0005230D">
              <w:rPr>
                <w:rFonts w:asciiTheme="minorHAnsi" w:hAnsiTheme="minorHAnsi" w:cstheme="minorHAnsi"/>
                <w:sz w:val="20"/>
                <w:szCs w:val="20"/>
              </w:rPr>
              <w:t xml:space="preserve">” denotes, “me and Him,” i.e., I will </w:t>
            </w:r>
            <w:r>
              <w:rPr>
                <w:rFonts w:asciiTheme="minorHAnsi" w:hAnsiTheme="minorHAnsi" w:cstheme="minorHAnsi"/>
                <w:sz w:val="20"/>
                <w:szCs w:val="20"/>
              </w:rPr>
              <w:t>make myself</w:t>
            </w:r>
            <w:r w:rsidRPr="0005230D">
              <w:rPr>
                <w:rFonts w:asciiTheme="minorHAnsi" w:hAnsiTheme="minorHAnsi" w:cstheme="minorHAnsi"/>
                <w:sz w:val="20"/>
                <w:szCs w:val="20"/>
              </w:rPr>
              <w:t xml:space="preserve"> like Him, </w:t>
            </w:r>
            <w:r>
              <w:rPr>
                <w:rFonts w:asciiTheme="minorHAnsi" w:hAnsiTheme="minorHAnsi" w:cstheme="minorHAnsi"/>
                <w:sz w:val="20"/>
                <w:szCs w:val="20"/>
              </w:rPr>
              <w:t xml:space="preserve">i.e., </w:t>
            </w:r>
            <w:r w:rsidR="00CE3B89">
              <w:rPr>
                <w:rFonts w:asciiTheme="minorHAnsi" w:hAnsiTheme="minorHAnsi" w:cstheme="minorHAnsi"/>
                <w:sz w:val="20"/>
                <w:szCs w:val="20"/>
              </w:rPr>
              <w:t>to cleave</w:t>
            </w:r>
            <w:r w:rsidRPr="0005230D">
              <w:rPr>
                <w:rFonts w:asciiTheme="minorHAnsi" w:hAnsiTheme="minorHAnsi" w:cstheme="minorHAnsi"/>
                <w:sz w:val="20"/>
                <w:szCs w:val="20"/>
              </w:rPr>
              <w:t xml:space="preserve"> to His ways.</w:t>
            </w:r>
          </w:p>
        </w:tc>
        <w:tc>
          <w:tcPr>
            <w:tcW w:w="4865" w:type="dxa"/>
            <w:vAlign w:val="center"/>
          </w:tcPr>
          <w:p w14:paraId="7276B61B" w14:textId="77777777" w:rsidR="00A8308C" w:rsidRPr="0005230D" w:rsidRDefault="00A8308C" w:rsidP="00505A01">
            <w:pPr>
              <w:bidi/>
              <w:spacing w:before="120" w:line="336" w:lineRule="auto"/>
              <w:rPr>
                <w:rFonts w:asciiTheme="majorBidi" w:hAnsiTheme="majorBidi" w:cs="Times New Roman"/>
                <w:sz w:val="24"/>
                <w:szCs w:val="24"/>
              </w:rPr>
            </w:pPr>
            <w:r w:rsidRPr="0005230D">
              <w:rPr>
                <w:rFonts w:asciiTheme="majorBidi" w:hAnsiTheme="majorBidi" w:cs="Times New Roman"/>
                <w:sz w:val="24"/>
                <w:szCs w:val="24"/>
                <w:u w:val="single"/>
                <w:rtl/>
              </w:rPr>
              <w:t>רש״י ד״ה הוי דומה לו</w:t>
            </w:r>
            <w:r w:rsidRPr="0005230D">
              <w:rPr>
                <w:rFonts w:cstheme="minorHAnsi"/>
                <w:sz w:val="24"/>
                <w:szCs w:val="24"/>
              </w:rPr>
              <w:t>:</w:t>
            </w:r>
            <w:r w:rsidRPr="0005230D">
              <w:rPr>
                <w:rFonts w:asciiTheme="majorBidi" w:hAnsiTheme="majorBidi" w:cs="Times New Roman"/>
                <w:sz w:val="24"/>
                <w:szCs w:val="24"/>
                <w:rtl/>
              </w:rPr>
              <w:t xml:space="preserve"> </w:t>
            </w:r>
          </w:p>
          <w:p w14:paraId="4F351555" w14:textId="77777777" w:rsidR="00A8308C" w:rsidRPr="0005230D" w:rsidRDefault="00A8308C" w:rsidP="00505A01">
            <w:pPr>
              <w:bidi/>
              <w:spacing w:before="60" w:after="120" w:line="336" w:lineRule="auto"/>
              <w:rPr>
                <w:rFonts w:asciiTheme="majorBidi" w:hAnsiTheme="majorBidi" w:cstheme="majorBidi"/>
                <w:sz w:val="24"/>
                <w:szCs w:val="24"/>
              </w:rPr>
            </w:pPr>
            <w:r w:rsidRPr="0005230D">
              <w:rPr>
                <w:rFonts w:asciiTheme="majorBidi" w:hAnsiTheme="majorBidi" w:cs="Times New Roman"/>
                <w:sz w:val="24"/>
                <w:szCs w:val="24"/>
                <w:rtl/>
              </w:rPr>
              <w:t>ולשון אנוהו אני והוא</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אעשה עצמי כמותו לדבק בדרכיו</w:t>
            </w:r>
            <w:r>
              <w:rPr>
                <w:rFonts w:asciiTheme="majorBidi" w:hAnsiTheme="majorBidi" w:cs="Times New Roman"/>
                <w:sz w:val="24"/>
                <w:szCs w:val="24"/>
              </w:rPr>
              <w:t>.</w:t>
            </w:r>
          </w:p>
        </w:tc>
      </w:tr>
    </w:tbl>
    <w:p w14:paraId="4EFB7D41" w14:textId="47A8AA1A" w:rsidR="00771DE4" w:rsidRDefault="00771DE4" w:rsidP="00E21752">
      <w:pPr>
        <w:spacing w:before="480"/>
      </w:pPr>
    </w:p>
    <w:p w14:paraId="2C927AD8" w14:textId="77777777" w:rsidR="00771DE4" w:rsidRDefault="00771DE4">
      <w:r>
        <w:br w:type="page"/>
      </w:r>
    </w:p>
    <w:p w14:paraId="4A4E81EA" w14:textId="2A10898E" w:rsidR="00963390" w:rsidRPr="0005230D" w:rsidRDefault="00963390" w:rsidP="00963390">
      <w:pPr>
        <w:pStyle w:val="NLECaptions"/>
        <w:spacing w:before="240" w:after="60" w:line="264" w:lineRule="auto"/>
        <w:ind w:left="990" w:hanging="990"/>
        <w:rPr>
          <w:rFonts w:ascii="Cambria" w:hAnsi="Cambria" w:cstheme="minorHAnsi"/>
          <w:bCs/>
          <w:sz w:val="20"/>
        </w:rPr>
      </w:pPr>
      <w:bookmarkStart w:id="65" w:name="B7"/>
      <w:r>
        <w:rPr>
          <w:rFonts w:ascii="Cambria" w:hAnsi="Cambria" w:cstheme="minorHAnsi"/>
          <w:bCs/>
          <w:sz w:val="20"/>
        </w:rPr>
        <w:t>B-7</w:t>
      </w:r>
      <w:r w:rsidRPr="0005230D">
        <w:rPr>
          <w:rFonts w:ascii="Cambria" w:hAnsi="Cambria" w:cstheme="minorHAnsi"/>
          <w:bCs/>
          <w:sz w:val="20"/>
        </w:rPr>
        <w:t xml:space="preserve">:  </w:t>
      </w:r>
      <w:proofErr w:type="spellStart"/>
      <w:r w:rsidRPr="0005230D">
        <w:rPr>
          <w:rFonts w:ascii="Cambria" w:hAnsi="Cambria" w:cstheme="minorHAnsi"/>
          <w:bCs/>
          <w:sz w:val="20"/>
        </w:rPr>
        <w:t>Gemara</w:t>
      </w:r>
      <w:proofErr w:type="spellEnd"/>
      <w:r w:rsidRPr="0005230D">
        <w:rPr>
          <w:rFonts w:ascii="Cambria" w:hAnsi="Cambria" w:cstheme="minorHAnsi"/>
          <w:bCs/>
          <w:sz w:val="20"/>
        </w:rPr>
        <w:t xml:space="preserve"> Kiddushin 20a</w:t>
      </w:r>
      <w:r>
        <w:rPr>
          <w:rFonts w:ascii="Cambria" w:hAnsi="Cambria" w:cstheme="minorHAnsi"/>
          <w:bCs/>
          <w:sz w:val="20"/>
        </w:rPr>
        <w:t xml:space="preserve">: </w:t>
      </w:r>
      <w:r w:rsidRPr="0005230D">
        <w:rPr>
          <w:rFonts w:ascii="Cambria" w:hAnsi="Cambria" w:cstheme="minorHAnsi"/>
          <w:bCs/>
          <w:sz w:val="20"/>
        </w:rPr>
        <w:t xml:space="preserve"> Jewish servant is treated as the “master” – </w:t>
      </w:r>
      <w:r w:rsidRPr="0005230D">
        <w:rPr>
          <w:rFonts w:cstheme="minorHAnsi"/>
          <w:sz w:val="21"/>
          <w:szCs w:val="21"/>
        </w:rPr>
        <w:t>“</w:t>
      </w:r>
      <w:r w:rsidRPr="00954657">
        <w:rPr>
          <w:rFonts w:asciiTheme="majorBidi" w:hAnsiTheme="majorBidi" w:cstheme="majorBidi"/>
          <w:szCs w:val="24"/>
          <w:rtl/>
        </w:rPr>
        <w:t>כי טוב לו עמך</w:t>
      </w:r>
      <w:r w:rsidRPr="009A4C68">
        <w:rPr>
          <w:rFonts w:asciiTheme="minorHAnsi" w:hAnsiTheme="minorHAnsi" w:cstheme="minorHAnsi"/>
          <w:sz w:val="21"/>
          <w:szCs w:val="21"/>
        </w:rPr>
        <w:t>”</w:t>
      </w:r>
    </w:p>
    <w:tbl>
      <w:tblPr>
        <w:tblStyle w:val="TableGrid"/>
        <w:tblW w:w="1035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477"/>
        <w:gridCol w:w="3873"/>
      </w:tblGrid>
      <w:tr w:rsidR="00963390" w:rsidRPr="0005230D" w14:paraId="38CF70A9" w14:textId="77777777" w:rsidTr="002564D5">
        <w:tc>
          <w:tcPr>
            <w:tcW w:w="6477" w:type="dxa"/>
            <w:tcBorders>
              <w:top w:val="dotted" w:sz="4" w:space="0" w:color="auto"/>
              <w:left w:val="dotted" w:sz="4" w:space="0" w:color="auto"/>
              <w:bottom w:val="dotted" w:sz="4" w:space="0" w:color="auto"/>
              <w:right w:val="dotted" w:sz="4" w:space="0" w:color="auto"/>
            </w:tcBorders>
            <w:vAlign w:val="center"/>
            <w:hideMark/>
          </w:tcPr>
          <w:bookmarkEnd w:id="65"/>
          <w:p w14:paraId="40DAB8DD" w14:textId="77777777" w:rsidR="00963390" w:rsidRPr="0005230D" w:rsidRDefault="00963390" w:rsidP="00682ADB">
            <w:pPr>
              <w:pStyle w:val="NormalWeb"/>
              <w:spacing w:before="120" w:beforeAutospacing="0" w:after="0" w:afterAutospacing="0" w:line="312" w:lineRule="auto"/>
              <w:rPr>
                <w:rFonts w:asciiTheme="minorHAnsi" w:hAnsiTheme="minorHAnsi" w:cstheme="minorHAnsi"/>
                <w:sz w:val="20"/>
                <w:szCs w:val="20"/>
              </w:rPr>
            </w:pPr>
            <w:r w:rsidRPr="0005230D">
              <w:rPr>
                <w:rFonts w:asciiTheme="minorHAnsi" w:hAnsiTheme="minorHAnsi" w:cstheme="minorHAnsi"/>
                <w:sz w:val="20"/>
                <w:szCs w:val="20"/>
              </w:rPr>
              <w:t xml:space="preserve">It is taught in a </w:t>
            </w:r>
            <w:proofErr w:type="spellStart"/>
            <w:r w:rsidRPr="0005230D">
              <w:rPr>
                <w:rFonts w:asciiTheme="minorHAnsi" w:hAnsiTheme="minorHAnsi" w:cstheme="minorHAnsi"/>
                <w:i/>
                <w:iCs/>
                <w:sz w:val="20"/>
                <w:szCs w:val="20"/>
              </w:rPr>
              <w:t>Braisa</w:t>
            </w:r>
            <w:proofErr w:type="spellEnd"/>
            <w:r w:rsidRPr="0005230D">
              <w:rPr>
                <w:rFonts w:asciiTheme="minorHAnsi" w:hAnsiTheme="minorHAnsi" w:cstheme="minorHAnsi"/>
                <w:sz w:val="20"/>
                <w:szCs w:val="20"/>
              </w:rPr>
              <w:t xml:space="preserve">:  Scripture states of a Jewish servant: </w:t>
            </w:r>
            <w:r w:rsidRPr="0005230D">
              <w:rPr>
                <w:rFonts w:asciiTheme="minorHAnsi" w:hAnsiTheme="minorHAnsi" w:cstheme="minorHAnsi"/>
                <w:i/>
                <w:iCs/>
                <w:sz w:val="20"/>
                <w:szCs w:val="20"/>
              </w:rPr>
              <w:t>“For it is good for him with you.</w:t>
            </w:r>
            <w:r w:rsidRPr="0005230D">
              <w:rPr>
                <w:rFonts w:asciiTheme="minorHAnsi" w:hAnsiTheme="minorHAnsi" w:cstheme="minorHAnsi"/>
                <w:sz w:val="20"/>
                <w:szCs w:val="20"/>
              </w:rPr>
              <w:t xml:space="preserve">”  This teaches that your servant shall be </w:t>
            </w:r>
            <w:r w:rsidRPr="0005230D">
              <w:rPr>
                <w:rFonts w:asciiTheme="minorHAnsi" w:hAnsiTheme="minorHAnsi" w:cstheme="minorHAnsi"/>
                <w:i/>
                <w:iCs/>
                <w:sz w:val="20"/>
                <w:szCs w:val="20"/>
              </w:rPr>
              <w:t>“with you”</w:t>
            </w:r>
            <w:r w:rsidRPr="0005230D">
              <w:rPr>
                <w:rFonts w:asciiTheme="minorHAnsi" w:hAnsiTheme="minorHAnsi" w:cstheme="minorHAnsi"/>
                <w:sz w:val="20"/>
                <w:szCs w:val="20"/>
              </w:rPr>
              <w:t xml:space="preserve"> in food and </w:t>
            </w:r>
            <w:r w:rsidRPr="0005230D">
              <w:rPr>
                <w:rFonts w:asciiTheme="minorHAnsi" w:hAnsiTheme="minorHAnsi" w:cstheme="minorHAnsi"/>
                <w:i/>
                <w:iCs/>
                <w:sz w:val="20"/>
                <w:szCs w:val="20"/>
              </w:rPr>
              <w:t>“with you”</w:t>
            </w:r>
            <w:r w:rsidRPr="0005230D">
              <w:rPr>
                <w:rFonts w:asciiTheme="minorHAnsi" w:hAnsiTheme="minorHAnsi" w:cstheme="minorHAnsi"/>
                <w:sz w:val="20"/>
                <w:szCs w:val="20"/>
              </w:rPr>
              <w:t xml:space="preserve"> in drink.   </w:t>
            </w:r>
            <w:r w:rsidRPr="0005230D">
              <w:rPr>
                <w:rFonts w:asciiTheme="minorHAnsi" w:hAnsiTheme="minorHAnsi" w:cstheme="minorHAnsi"/>
                <w:b/>
                <w:bCs/>
                <w:i/>
                <w:iCs/>
                <w:sz w:val="20"/>
                <w:szCs w:val="20"/>
              </w:rPr>
              <w:t>This means that the following must be avoided:</w:t>
            </w:r>
            <w:r w:rsidRPr="0005230D">
              <w:rPr>
                <w:rFonts w:asciiTheme="minorHAnsi" w:hAnsiTheme="minorHAnsi" w:cstheme="minorHAnsi"/>
                <w:sz w:val="20"/>
                <w:szCs w:val="20"/>
              </w:rPr>
              <w:t xml:space="preserve"> </w:t>
            </w:r>
          </w:p>
          <w:p w14:paraId="21F2BB5F" w14:textId="153900AC" w:rsidR="00963390" w:rsidRPr="0005230D" w:rsidRDefault="00963390" w:rsidP="0010623B">
            <w:pPr>
              <w:pStyle w:val="NormalWeb"/>
              <w:numPr>
                <w:ilvl w:val="0"/>
                <w:numId w:val="15"/>
              </w:numPr>
              <w:spacing w:before="60" w:beforeAutospacing="0" w:after="0" w:afterAutospacing="0" w:line="312" w:lineRule="auto"/>
              <w:ind w:left="165" w:hanging="180"/>
              <w:rPr>
                <w:rFonts w:asciiTheme="minorHAnsi" w:hAnsiTheme="minorHAnsi" w:cstheme="minorHAnsi"/>
                <w:sz w:val="20"/>
                <w:szCs w:val="20"/>
              </w:rPr>
            </w:pPr>
            <w:r w:rsidRPr="0005230D">
              <w:rPr>
                <w:rFonts w:asciiTheme="minorHAnsi" w:hAnsiTheme="minorHAnsi" w:cstheme="minorHAnsi"/>
                <w:sz w:val="20"/>
                <w:szCs w:val="20"/>
              </w:rPr>
              <w:t xml:space="preserve">You (i.e., the owner) eat bread </w:t>
            </w:r>
            <w:r w:rsidR="00AB232D">
              <w:rPr>
                <w:rFonts w:asciiTheme="minorHAnsi" w:hAnsiTheme="minorHAnsi" w:cstheme="minorHAnsi"/>
                <w:sz w:val="20"/>
                <w:szCs w:val="20"/>
              </w:rPr>
              <w:t xml:space="preserve">made </w:t>
            </w:r>
            <w:r w:rsidRPr="0005230D">
              <w:rPr>
                <w:rFonts w:asciiTheme="minorHAnsi" w:hAnsiTheme="minorHAnsi" w:cstheme="minorHAnsi"/>
                <w:sz w:val="20"/>
                <w:szCs w:val="20"/>
              </w:rPr>
              <w:t xml:space="preserve">from fine flour while he (i.e., the servant) eats bread </w:t>
            </w:r>
            <w:r w:rsidR="00AB232D">
              <w:rPr>
                <w:rFonts w:asciiTheme="minorHAnsi" w:hAnsiTheme="minorHAnsi" w:cstheme="minorHAnsi"/>
                <w:sz w:val="20"/>
                <w:szCs w:val="20"/>
              </w:rPr>
              <w:t xml:space="preserve">made </w:t>
            </w:r>
            <w:r w:rsidRPr="0005230D">
              <w:rPr>
                <w:rFonts w:asciiTheme="minorHAnsi" w:hAnsiTheme="minorHAnsi" w:cstheme="minorHAnsi"/>
                <w:sz w:val="20"/>
                <w:szCs w:val="20"/>
              </w:rPr>
              <w:t xml:space="preserve">from inferior </w:t>
            </w:r>
            <w:proofErr w:type="gramStart"/>
            <w:r w:rsidRPr="0005230D">
              <w:rPr>
                <w:rFonts w:asciiTheme="minorHAnsi" w:hAnsiTheme="minorHAnsi" w:cstheme="minorHAnsi"/>
                <w:sz w:val="20"/>
                <w:szCs w:val="20"/>
              </w:rPr>
              <w:t>flour;</w:t>
            </w:r>
            <w:proofErr w:type="gramEnd"/>
          </w:p>
          <w:p w14:paraId="780AF11E" w14:textId="77777777" w:rsidR="00963390" w:rsidRPr="0005230D" w:rsidRDefault="00963390" w:rsidP="0010623B">
            <w:pPr>
              <w:pStyle w:val="NormalWeb"/>
              <w:numPr>
                <w:ilvl w:val="0"/>
                <w:numId w:val="15"/>
              </w:numPr>
              <w:spacing w:before="40" w:beforeAutospacing="0" w:after="0" w:afterAutospacing="0" w:line="312" w:lineRule="auto"/>
              <w:ind w:left="165" w:hanging="180"/>
              <w:rPr>
                <w:rFonts w:asciiTheme="minorHAnsi" w:hAnsiTheme="minorHAnsi" w:cstheme="minorHAnsi"/>
                <w:sz w:val="20"/>
                <w:szCs w:val="20"/>
              </w:rPr>
            </w:pPr>
            <w:r w:rsidRPr="0005230D">
              <w:rPr>
                <w:rFonts w:asciiTheme="minorHAnsi" w:hAnsiTheme="minorHAnsi" w:cstheme="minorHAnsi"/>
                <w:sz w:val="20"/>
                <w:szCs w:val="20"/>
              </w:rPr>
              <w:t xml:space="preserve">You drink aged (superior) wine while he drinks new (inferior) </w:t>
            </w:r>
            <w:proofErr w:type="gramStart"/>
            <w:r w:rsidRPr="0005230D">
              <w:rPr>
                <w:rFonts w:asciiTheme="minorHAnsi" w:hAnsiTheme="minorHAnsi" w:cstheme="minorHAnsi"/>
                <w:sz w:val="20"/>
                <w:szCs w:val="20"/>
              </w:rPr>
              <w:t>wine;</w:t>
            </w:r>
            <w:proofErr w:type="gramEnd"/>
          </w:p>
          <w:p w14:paraId="56D10249" w14:textId="77777777" w:rsidR="00963390" w:rsidRPr="0005230D" w:rsidRDefault="00963390" w:rsidP="0010623B">
            <w:pPr>
              <w:pStyle w:val="NormalWeb"/>
              <w:numPr>
                <w:ilvl w:val="0"/>
                <w:numId w:val="15"/>
              </w:numPr>
              <w:spacing w:before="40" w:beforeAutospacing="0" w:after="0" w:afterAutospacing="0" w:line="312" w:lineRule="auto"/>
              <w:ind w:left="165" w:hanging="180"/>
              <w:rPr>
                <w:rFonts w:asciiTheme="minorHAnsi" w:hAnsiTheme="minorHAnsi" w:cstheme="minorHAnsi"/>
                <w:sz w:val="20"/>
                <w:szCs w:val="20"/>
              </w:rPr>
            </w:pPr>
            <w:r w:rsidRPr="0005230D">
              <w:rPr>
                <w:rFonts w:asciiTheme="minorHAnsi" w:hAnsiTheme="minorHAnsi" w:cstheme="minorHAnsi"/>
                <w:sz w:val="20"/>
                <w:szCs w:val="20"/>
              </w:rPr>
              <w:t>You sleep on top of soft mattresses while he sleeps on top of straw.</w:t>
            </w:r>
          </w:p>
          <w:p w14:paraId="2B51840F" w14:textId="77777777" w:rsidR="00963390" w:rsidRPr="0005230D" w:rsidRDefault="00963390" w:rsidP="00682ADB">
            <w:pPr>
              <w:pStyle w:val="NormalWeb"/>
              <w:spacing w:before="60" w:beforeAutospacing="0" w:after="120" w:afterAutospacing="0" w:line="312" w:lineRule="auto"/>
              <w:rPr>
                <w:rFonts w:asciiTheme="minorHAnsi" w:hAnsiTheme="minorHAnsi" w:cstheme="minorHAnsi"/>
                <w:sz w:val="20"/>
                <w:szCs w:val="20"/>
              </w:rPr>
            </w:pPr>
            <w:proofErr w:type="gramStart"/>
            <w:r w:rsidRPr="0005230D">
              <w:rPr>
                <w:rFonts w:asciiTheme="minorHAnsi" w:hAnsiTheme="minorHAnsi" w:cstheme="minorHAnsi"/>
                <w:sz w:val="20"/>
                <w:szCs w:val="20"/>
              </w:rPr>
              <w:t>On account of</w:t>
            </w:r>
            <w:proofErr w:type="gramEnd"/>
            <w:r w:rsidRPr="0005230D">
              <w:rPr>
                <w:rFonts w:asciiTheme="minorHAnsi" w:hAnsiTheme="minorHAnsi" w:cstheme="minorHAnsi"/>
                <w:sz w:val="20"/>
                <w:szCs w:val="20"/>
              </w:rPr>
              <w:t xml:space="preserve"> this, it was said:  Anyone who acquires a Jewish servant has acquired a master for himself.   </w:t>
            </w:r>
          </w:p>
        </w:tc>
        <w:tc>
          <w:tcPr>
            <w:tcW w:w="3873" w:type="dxa"/>
            <w:tcBorders>
              <w:top w:val="dotted" w:sz="4" w:space="0" w:color="auto"/>
              <w:left w:val="dotted" w:sz="4" w:space="0" w:color="auto"/>
              <w:bottom w:val="dotted" w:sz="4" w:space="0" w:color="auto"/>
              <w:right w:val="dotted" w:sz="4" w:space="0" w:color="auto"/>
            </w:tcBorders>
            <w:hideMark/>
          </w:tcPr>
          <w:p w14:paraId="71440F9C" w14:textId="77777777" w:rsidR="00963390" w:rsidRPr="0005230D" w:rsidRDefault="00963390" w:rsidP="0010623B">
            <w:pPr>
              <w:bidi/>
              <w:spacing w:before="120" w:after="60" w:line="336" w:lineRule="auto"/>
              <w:rPr>
                <w:rFonts w:asciiTheme="majorBidi" w:hAnsiTheme="majorBidi" w:cstheme="majorBidi"/>
                <w:sz w:val="24"/>
                <w:szCs w:val="24"/>
              </w:rPr>
            </w:pPr>
            <w:r w:rsidRPr="0005230D">
              <w:rPr>
                <w:rFonts w:asciiTheme="majorBidi" w:hAnsiTheme="majorBidi" w:cs="Times New Roman"/>
                <w:sz w:val="24"/>
                <w:szCs w:val="24"/>
                <w:u w:val="single"/>
                <w:rtl/>
              </w:rPr>
              <w:t xml:space="preserve">גמרא </w:t>
            </w:r>
            <w:r w:rsidRPr="0005230D">
              <w:rPr>
                <w:rFonts w:asciiTheme="majorBidi" w:hAnsiTheme="majorBidi" w:cstheme="majorBidi"/>
                <w:sz w:val="24"/>
                <w:szCs w:val="24"/>
                <w:u w:val="single"/>
                <w:rtl/>
              </w:rPr>
              <w:t>מסכת קידושין דף כ׳ ע״א</w:t>
            </w:r>
            <w:r w:rsidRPr="0005230D">
              <w:rPr>
                <w:rFonts w:cstheme="minorHAnsi"/>
                <w:sz w:val="24"/>
                <w:szCs w:val="24"/>
              </w:rPr>
              <w:t>:</w:t>
            </w:r>
            <w:r w:rsidRPr="0005230D">
              <w:rPr>
                <w:rFonts w:asciiTheme="majorBidi" w:hAnsiTheme="majorBidi" w:cstheme="majorBidi"/>
                <w:sz w:val="24"/>
                <w:szCs w:val="24"/>
                <w:rtl/>
              </w:rPr>
              <w:t xml:space="preserve"> </w:t>
            </w:r>
          </w:p>
          <w:p w14:paraId="5B17BD8B" w14:textId="77777777" w:rsidR="00963390" w:rsidRPr="0005230D" w:rsidRDefault="00963390" w:rsidP="0010623B">
            <w:pPr>
              <w:bidi/>
              <w:spacing w:line="336" w:lineRule="auto"/>
              <w:rPr>
                <w:rFonts w:asciiTheme="majorBidi" w:hAnsiTheme="majorBidi" w:cs="Times New Roman"/>
                <w:sz w:val="24"/>
                <w:szCs w:val="24"/>
              </w:rPr>
            </w:pPr>
            <w:proofErr w:type="spellStart"/>
            <w:r w:rsidRPr="0005230D">
              <w:rPr>
                <w:rFonts w:asciiTheme="majorBidi" w:hAnsiTheme="majorBidi" w:cstheme="majorBidi"/>
                <w:sz w:val="24"/>
                <w:szCs w:val="24"/>
                <w:rtl/>
              </w:rPr>
              <w:t>דתניא</w:t>
            </w:r>
            <w:proofErr w:type="spellEnd"/>
            <w:r w:rsidRPr="0005230D">
              <w:rPr>
                <w:rFonts w:asciiTheme="majorBidi" w:hAnsiTheme="majorBidi" w:cstheme="majorBidi"/>
                <w:sz w:val="24"/>
                <w:szCs w:val="24"/>
                <w:rtl/>
              </w:rPr>
              <w:t xml:space="preserve"> (דברים ט</w:t>
            </w:r>
            <w:r w:rsidRPr="0005230D">
              <w:rPr>
                <w:rFonts w:asciiTheme="majorBidi" w:hAnsiTheme="majorBidi" w:cs="Times New Roman"/>
                <w:sz w:val="24"/>
                <w:szCs w:val="24"/>
                <w:rtl/>
              </w:rPr>
              <w:t>״</w:t>
            </w:r>
            <w:r w:rsidRPr="0005230D">
              <w:rPr>
                <w:rFonts w:asciiTheme="majorBidi" w:hAnsiTheme="majorBidi" w:cstheme="majorBidi"/>
                <w:sz w:val="24"/>
                <w:szCs w:val="24"/>
                <w:rtl/>
              </w:rPr>
              <w:t>ו, ט</w:t>
            </w:r>
            <w:r w:rsidRPr="0005230D">
              <w:rPr>
                <w:rFonts w:asciiTheme="majorBidi" w:hAnsiTheme="majorBidi" w:cs="Times New Roman"/>
                <w:sz w:val="24"/>
                <w:szCs w:val="24"/>
                <w:rtl/>
              </w:rPr>
              <w:t>״</w:t>
            </w:r>
            <w:r w:rsidRPr="0005230D">
              <w:rPr>
                <w:rFonts w:asciiTheme="majorBidi" w:hAnsiTheme="majorBidi" w:cstheme="majorBidi"/>
                <w:sz w:val="24"/>
                <w:szCs w:val="24"/>
                <w:rtl/>
              </w:rPr>
              <w:t xml:space="preserve">ז) </w:t>
            </w:r>
            <w:r w:rsidRPr="0005230D">
              <w:rPr>
                <w:rFonts w:asciiTheme="majorBidi" w:hAnsiTheme="majorBidi" w:cs="Times New Roman"/>
                <w:sz w:val="24"/>
                <w:szCs w:val="24"/>
                <w:rtl/>
              </w:rPr>
              <w:t>״</w:t>
            </w:r>
            <w:r w:rsidRPr="0005230D">
              <w:rPr>
                <w:rFonts w:asciiTheme="majorBidi" w:hAnsiTheme="majorBidi" w:cstheme="majorBidi"/>
                <w:sz w:val="24"/>
                <w:szCs w:val="24"/>
                <w:rtl/>
              </w:rPr>
              <w:t>כי טוב לו עמך</w:t>
            </w:r>
            <w:r w:rsidRPr="0005230D">
              <w:rPr>
                <w:rFonts w:asciiTheme="majorBidi" w:hAnsiTheme="majorBidi" w:cs="Times New Roman"/>
                <w:sz w:val="24"/>
                <w:szCs w:val="24"/>
                <w:rtl/>
              </w:rPr>
              <w:t>״</w:t>
            </w:r>
            <w:r w:rsidRPr="0005230D">
              <w:rPr>
                <w:rFonts w:cstheme="minorHAnsi"/>
                <w:sz w:val="24"/>
                <w:szCs w:val="24"/>
              </w:rPr>
              <w:t xml:space="preserve"> :</w:t>
            </w:r>
            <w:r w:rsidRPr="0005230D">
              <w:rPr>
                <w:rFonts w:asciiTheme="majorBidi" w:hAnsiTheme="majorBidi" w:cstheme="majorBidi"/>
                <w:sz w:val="24"/>
                <w:szCs w:val="24"/>
                <w:rtl/>
              </w:rPr>
              <w:t xml:space="preserve"> </w:t>
            </w:r>
            <w:r w:rsidRPr="0005230D">
              <w:rPr>
                <w:rFonts w:asciiTheme="majorBidi" w:hAnsiTheme="majorBidi" w:cstheme="majorBidi" w:hint="cs"/>
                <w:sz w:val="24"/>
                <w:szCs w:val="24"/>
                <w:rtl/>
              </w:rPr>
              <w:t>עמך במאכל ועמך במשתה</w:t>
            </w:r>
            <w:r w:rsidRPr="0005230D">
              <w:rPr>
                <w:rFonts w:asciiTheme="majorBidi" w:hAnsiTheme="majorBidi" w:cstheme="majorBidi"/>
                <w:sz w:val="24"/>
                <w:szCs w:val="24"/>
              </w:rPr>
              <w:t>,</w:t>
            </w:r>
            <w:r w:rsidRPr="0005230D">
              <w:rPr>
                <w:rFonts w:asciiTheme="majorBidi" w:hAnsiTheme="majorBidi" w:cstheme="majorBidi"/>
                <w:sz w:val="24"/>
                <w:szCs w:val="24"/>
                <w:rtl/>
              </w:rPr>
              <w:t xml:space="preserve"> שלא תהא אתה אוכל פת נקיה והוא אוכל פת קיבר</w:t>
            </w:r>
            <w:r w:rsidRPr="0005230D">
              <w:rPr>
                <w:rFonts w:asciiTheme="majorBidi" w:hAnsiTheme="majorBidi" w:cstheme="majorBidi"/>
                <w:sz w:val="24"/>
                <w:szCs w:val="24"/>
              </w:rPr>
              <w:t>,</w:t>
            </w:r>
            <w:r w:rsidRPr="0005230D">
              <w:rPr>
                <w:rFonts w:asciiTheme="majorBidi" w:hAnsiTheme="majorBidi" w:cstheme="majorBidi"/>
                <w:sz w:val="24"/>
                <w:szCs w:val="24"/>
                <w:rtl/>
              </w:rPr>
              <w:t xml:space="preserve"> אתה שותה יין ישן והוא שותה יין חדש</w:t>
            </w:r>
            <w:r w:rsidRPr="0005230D">
              <w:rPr>
                <w:rFonts w:asciiTheme="majorBidi" w:hAnsiTheme="majorBidi" w:cstheme="majorBidi"/>
                <w:sz w:val="24"/>
                <w:szCs w:val="24"/>
              </w:rPr>
              <w:t>,</w:t>
            </w:r>
            <w:r w:rsidRPr="0005230D">
              <w:rPr>
                <w:rFonts w:asciiTheme="majorBidi" w:hAnsiTheme="majorBidi" w:cstheme="majorBidi"/>
                <w:sz w:val="24"/>
                <w:szCs w:val="24"/>
                <w:rtl/>
              </w:rPr>
              <w:t xml:space="preserve"> אתה ישן על גבי מוכים והוא ישן על גבי התבן</w:t>
            </w:r>
            <w:r w:rsidRPr="0005230D">
              <w:rPr>
                <w:rFonts w:asciiTheme="majorBidi" w:hAnsiTheme="majorBidi" w:cstheme="majorBidi"/>
                <w:sz w:val="24"/>
                <w:szCs w:val="24"/>
              </w:rPr>
              <w:t>.</w:t>
            </w:r>
            <w:r w:rsidRPr="0005230D">
              <w:rPr>
                <w:rFonts w:asciiTheme="majorBidi" w:hAnsiTheme="majorBidi" w:cstheme="majorBidi"/>
                <w:sz w:val="24"/>
                <w:szCs w:val="24"/>
                <w:rtl/>
              </w:rPr>
              <w:t xml:space="preserve"> מכאן אמרו כל הקונה עבד עברי כקונה אדון לעצמו</w:t>
            </w:r>
            <w:r w:rsidRPr="0005230D">
              <w:rPr>
                <w:rFonts w:asciiTheme="majorBidi" w:hAnsiTheme="majorBidi" w:cstheme="majorBidi"/>
                <w:sz w:val="24"/>
                <w:szCs w:val="24"/>
              </w:rPr>
              <w:t>.</w:t>
            </w:r>
          </w:p>
        </w:tc>
      </w:tr>
    </w:tbl>
    <w:p w14:paraId="046573D3" w14:textId="573590B9" w:rsidR="00860A55" w:rsidRPr="0005230D" w:rsidRDefault="00860A55" w:rsidP="002564D5">
      <w:pPr>
        <w:pStyle w:val="NLECaptions"/>
        <w:spacing w:before="480" w:after="60" w:line="264" w:lineRule="auto"/>
        <w:ind w:left="990" w:hanging="1080"/>
        <w:rPr>
          <w:rFonts w:ascii="Cambria" w:hAnsi="Cambria" w:cstheme="minorHAnsi"/>
          <w:bCs/>
          <w:sz w:val="20"/>
        </w:rPr>
      </w:pPr>
      <w:bookmarkStart w:id="66" w:name="B8"/>
      <w:r>
        <w:rPr>
          <w:rFonts w:ascii="Cambria" w:hAnsi="Cambria" w:cstheme="minorHAnsi"/>
          <w:bCs/>
          <w:sz w:val="20"/>
        </w:rPr>
        <w:t>B-8</w:t>
      </w:r>
      <w:r w:rsidRPr="0005230D">
        <w:rPr>
          <w:rFonts w:ascii="Cambria" w:hAnsi="Cambria" w:cstheme="minorHAnsi"/>
          <w:bCs/>
          <w:sz w:val="20"/>
        </w:rPr>
        <w:t xml:space="preserve">:  </w:t>
      </w:r>
      <w:proofErr w:type="spellStart"/>
      <w:r>
        <w:rPr>
          <w:rFonts w:ascii="Cambria" w:hAnsi="Cambria" w:cstheme="minorHAnsi"/>
          <w:bCs/>
          <w:sz w:val="20"/>
        </w:rPr>
        <w:t>Gemara</w:t>
      </w:r>
      <w:proofErr w:type="spellEnd"/>
      <w:r>
        <w:rPr>
          <w:rFonts w:ascii="Cambria" w:hAnsi="Cambria" w:cstheme="minorHAnsi"/>
          <w:bCs/>
          <w:sz w:val="20"/>
        </w:rPr>
        <w:t xml:space="preserve"> Makos 10a: Moshe shined the sun upon unintentional killers exiled in cities of refuge</w:t>
      </w:r>
    </w:p>
    <w:tbl>
      <w:tblPr>
        <w:tblStyle w:val="TableGrid"/>
        <w:tblW w:w="1036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585"/>
        <w:gridCol w:w="4775"/>
      </w:tblGrid>
      <w:tr w:rsidR="00860A55" w:rsidRPr="0005230D" w14:paraId="4F5AB5E8" w14:textId="77777777" w:rsidTr="002564D5">
        <w:trPr>
          <w:jc w:val="center"/>
        </w:trPr>
        <w:tc>
          <w:tcPr>
            <w:tcW w:w="5585" w:type="dxa"/>
            <w:vAlign w:val="center"/>
          </w:tcPr>
          <w:bookmarkEnd w:id="66"/>
          <w:p w14:paraId="43191ADA" w14:textId="03F79F5D" w:rsidR="00860A55" w:rsidRPr="0005230D" w:rsidRDefault="00860A55" w:rsidP="00682ADB">
            <w:pPr>
              <w:spacing w:before="120" w:after="120" w:line="312" w:lineRule="auto"/>
              <w:rPr>
                <w:rFonts w:cstheme="minorHAnsi"/>
                <w:sz w:val="20"/>
                <w:szCs w:val="20"/>
              </w:rPr>
            </w:pPr>
            <w:proofErr w:type="spellStart"/>
            <w:r w:rsidRPr="00872406">
              <w:rPr>
                <w:rFonts w:cstheme="minorHAnsi"/>
                <w:sz w:val="20"/>
                <w:szCs w:val="20"/>
              </w:rPr>
              <w:t>R</w:t>
            </w:r>
            <w:r w:rsidR="00682ADB">
              <w:rPr>
                <w:rFonts w:cstheme="minorHAnsi"/>
                <w:sz w:val="20"/>
                <w:szCs w:val="20"/>
              </w:rPr>
              <w:t>ebbi</w:t>
            </w:r>
            <w:proofErr w:type="spellEnd"/>
            <w:r w:rsidRPr="00872406">
              <w:rPr>
                <w:rFonts w:cstheme="minorHAnsi"/>
                <w:sz w:val="20"/>
                <w:szCs w:val="20"/>
              </w:rPr>
              <w:t xml:space="preserve"> </w:t>
            </w:r>
            <w:proofErr w:type="spellStart"/>
            <w:r w:rsidRPr="00872406">
              <w:rPr>
                <w:rFonts w:cstheme="minorHAnsi"/>
                <w:sz w:val="20"/>
                <w:szCs w:val="20"/>
              </w:rPr>
              <w:t>Simlai</w:t>
            </w:r>
            <w:proofErr w:type="spellEnd"/>
            <w:r w:rsidRPr="00872406">
              <w:rPr>
                <w:rFonts w:cstheme="minorHAnsi"/>
                <w:sz w:val="20"/>
                <w:szCs w:val="20"/>
              </w:rPr>
              <w:t xml:space="preserve"> </w:t>
            </w:r>
            <w:r>
              <w:rPr>
                <w:rFonts w:cstheme="minorHAnsi"/>
                <w:sz w:val="20"/>
                <w:szCs w:val="20"/>
              </w:rPr>
              <w:t>explained</w:t>
            </w:r>
            <w:r w:rsidRPr="00872406">
              <w:rPr>
                <w:rFonts w:cstheme="minorHAnsi"/>
                <w:sz w:val="20"/>
                <w:szCs w:val="20"/>
              </w:rPr>
              <w:t xml:space="preserve">: What is the meaning of that which is written: </w:t>
            </w:r>
            <w:r w:rsidRPr="00F823B0">
              <w:rPr>
                <w:rFonts w:cstheme="minorHAnsi"/>
                <w:i/>
                <w:iCs/>
                <w:sz w:val="20"/>
                <w:szCs w:val="20"/>
              </w:rPr>
              <w:t xml:space="preserve">“Then Moshe designated three cities in the </w:t>
            </w:r>
            <w:proofErr w:type="spellStart"/>
            <w:r w:rsidRPr="00F823B0">
              <w:rPr>
                <w:rFonts w:cstheme="minorHAnsi"/>
                <w:i/>
                <w:iCs/>
                <w:sz w:val="20"/>
                <w:szCs w:val="20"/>
              </w:rPr>
              <w:t>TransJordan</w:t>
            </w:r>
            <w:proofErr w:type="spellEnd"/>
            <w:r w:rsidRPr="00F823B0">
              <w:rPr>
                <w:rFonts w:cstheme="minorHAnsi"/>
                <w:i/>
                <w:iCs/>
                <w:sz w:val="20"/>
                <w:szCs w:val="20"/>
              </w:rPr>
              <w:t>, toward the rising sun</w:t>
            </w:r>
            <w:r>
              <w:rPr>
                <w:rFonts w:cstheme="minorHAnsi"/>
                <w:sz w:val="20"/>
                <w:szCs w:val="20"/>
              </w:rPr>
              <w:t>?</w:t>
            </w:r>
            <w:r w:rsidRPr="00872406">
              <w:rPr>
                <w:rFonts w:cstheme="minorHAnsi"/>
                <w:sz w:val="20"/>
                <w:szCs w:val="20"/>
              </w:rPr>
              <w:t xml:space="preserve">” </w:t>
            </w:r>
            <w:r>
              <w:rPr>
                <w:rFonts w:cstheme="minorHAnsi"/>
                <w:sz w:val="20"/>
                <w:szCs w:val="20"/>
              </w:rPr>
              <w:t xml:space="preserve"> </w:t>
            </w:r>
            <w:r w:rsidR="00EC194D">
              <w:rPr>
                <w:rFonts w:cstheme="minorHAnsi"/>
                <w:sz w:val="20"/>
                <w:szCs w:val="20"/>
              </w:rPr>
              <w:t xml:space="preserve">The Holy One, blessed is He, </w:t>
            </w:r>
            <w:r w:rsidRPr="00872406">
              <w:rPr>
                <w:rFonts w:cstheme="minorHAnsi"/>
                <w:sz w:val="20"/>
                <w:szCs w:val="20"/>
              </w:rPr>
              <w:t>said to Mos</w:t>
            </w:r>
            <w:r>
              <w:rPr>
                <w:rFonts w:cstheme="minorHAnsi"/>
                <w:sz w:val="20"/>
                <w:szCs w:val="20"/>
              </w:rPr>
              <w:t xml:space="preserve">he: “Cause </w:t>
            </w:r>
            <w:r w:rsidRPr="00872406">
              <w:rPr>
                <w:rFonts w:cstheme="minorHAnsi"/>
                <w:sz w:val="20"/>
                <w:szCs w:val="20"/>
              </w:rPr>
              <w:t xml:space="preserve">the sun </w:t>
            </w:r>
            <w:r>
              <w:rPr>
                <w:rFonts w:cstheme="minorHAnsi"/>
                <w:sz w:val="20"/>
                <w:szCs w:val="20"/>
              </w:rPr>
              <w:t>to s</w:t>
            </w:r>
            <w:r w:rsidRPr="00872406">
              <w:rPr>
                <w:rFonts w:cstheme="minorHAnsi"/>
                <w:sz w:val="20"/>
                <w:szCs w:val="20"/>
              </w:rPr>
              <w:t xml:space="preserve">hine for </w:t>
            </w:r>
            <w:r>
              <w:rPr>
                <w:rFonts w:cstheme="minorHAnsi"/>
                <w:sz w:val="20"/>
                <w:szCs w:val="20"/>
              </w:rPr>
              <w:t xml:space="preserve">killers [by preparing their living necessities in the refuge cities].”  Others explain, </w:t>
            </w:r>
            <w:r w:rsidR="004A2642">
              <w:rPr>
                <w:rFonts w:cstheme="minorHAnsi"/>
                <w:sz w:val="20"/>
                <w:szCs w:val="20"/>
              </w:rPr>
              <w:t>[Hashem]</w:t>
            </w:r>
            <w:r w:rsidR="00EC194D">
              <w:rPr>
                <w:rFonts w:cstheme="minorHAnsi"/>
                <w:sz w:val="20"/>
                <w:szCs w:val="20"/>
              </w:rPr>
              <w:t xml:space="preserve"> </w:t>
            </w:r>
            <w:r w:rsidRPr="00872406">
              <w:rPr>
                <w:rFonts w:cstheme="minorHAnsi"/>
                <w:sz w:val="20"/>
                <w:szCs w:val="20"/>
              </w:rPr>
              <w:t>said to Mos</w:t>
            </w:r>
            <w:r>
              <w:rPr>
                <w:rFonts w:cstheme="minorHAnsi"/>
                <w:sz w:val="20"/>
                <w:szCs w:val="20"/>
              </w:rPr>
              <w:t>he</w:t>
            </w:r>
            <w:r w:rsidRPr="00872406">
              <w:rPr>
                <w:rFonts w:cstheme="minorHAnsi"/>
                <w:sz w:val="20"/>
                <w:szCs w:val="20"/>
              </w:rPr>
              <w:t xml:space="preserve">: </w:t>
            </w:r>
            <w:r>
              <w:rPr>
                <w:rFonts w:cstheme="minorHAnsi"/>
                <w:sz w:val="20"/>
                <w:szCs w:val="20"/>
              </w:rPr>
              <w:t xml:space="preserve">“You have caused </w:t>
            </w:r>
            <w:r w:rsidRPr="00872406">
              <w:rPr>
                <w:rFonts w:cstheme="minorHAnsi"/>
                <w:sz w:val="20"/>
                <w:szCs w:val="20"/>
              </w:rPr>
              <w:t xml:space="preserve">the sun </w:t>
            </w:r>
            <w:r>
              <w:rPr>
                <w:rFonts w:cstheme="minorHAnsi"/>
                <w:sz w:val="20"/>
                <w:szCs w:val="20"/>
              </w:rPr>
              <w:t>to s</w:t>
            </w:r>
            <w:r w:rsidRPr="00872406">
              <w:rPr>
                <w:rFonts w:cstheme="minorHAnsi"/>
                <w:sz w:val="20"/>
                <w:szCs w:val="20"/>
              </w:rPr>
              <w:t xml:space="preserve">hine for </w:t>
            </w:r>
            <w:r>
              <w:rPr>
                <w:rFonts w:cstheme="minorHAnsi"/>
                <w:sz w:val="20"/>
                <w:szCs w:val="20"/>
              </w:rPr>
              <w:t>killers [by separating cities to provide for their refuge].”</w:t>
            </w:r>
          </w:p>
        </w:tc>
        <w:tc>
          <w:tcPr>
            <w:tcW w:w="4775" w:type="dxa"/>
            <w:vAlign w:val="center"/>
          </w:tcPr>
          <w:p w14:paraId="3527F5B0" w14:textId="134658AA" w:rsidR="00860A55" w:rsidRDefault="00BD1024" w:rsidP="0010623B">
            <w:pPr>
              <w:bidi/>
              <w:spacing w:before="60" w:line="336" w:lineRule="auto"/>
              <w:rPr>
                <w:rFonts w:asciiTheme="majorBidi" w:hAnsiTheme="majorBidi" w:cs="Times New Roman"/>
                <w:sz w:val="24"/>
                <w:szCs w:val="24"/>
              </w:rPr>
            </w:pPr>
            <w:r w:rsidRPr="0005230D">
              <w:rPr>
                <w:rFonts w:asciiTheme="majorBidi" w:hAnsiTheme="majorBidi" w:cs="Times New Roman"/>
                <w:sz w:val="24"/>
                <w:szCs w:val="24"/>
                <w:u w:val="single"/>
                <w:rtl/>
              </w:rPr>
              <w:t xml:space="preserve">גמרא </w:t>
            </w:r>
            <w:r w:rsidR="00860A55" w:rsidRPr="001077AC">
              <w:rPr>
                <w:rFonts w:asciiTheme="majorBidi" w:hAnsiTheme="majorBidi" w:cs="Times New Roman"/>
                <w:sz w:val="24"/>
                <w:szCs w:val="24"/>
                <w:u w:val="single"/>
                <w:rtl/>
              </w:rPr>
              <w:t>מס</w:t>
            </w:r>
            <w:r w:rsidRPr="0005230D">
              <w:rPr>
                <w:rFonts w:asciiTheme="majorBidi" w:hAnsiTheme="majorBidi" w:cstheme="majorBidi"/>
                <w:sz w:val="24"/>
                <w:szCs w:val="24"/>
                <w:u w:val="single"/>
                <w:rtl/>
              </w:rPr>
              <w:t>כת</w:t>
            </w:r>
            <w:r w:rsidR="00860A55" w:rsidRPr="001077AC">
              <w:rPr>
                <w:rFonts w:asciiTheme="majorBidi" w:hAnsiTheme="majorBidi" w:cs="Times New Roman"/>
                <w:sz w:val="24"/>
                <w:szCs w:val="24"/>
                <w:u w:val="single"/>
                <w:rtl/>
              </w:rPr>
              <w:t xml:space="preserve"> מכות דף י׳ ע״א</w:t>
            </w:r>
            <w:r w:rsidR="00860A55" w:rsidRPr="005E4D3A">
              <w:rPr>
                <w:rFonts w:asciiTheme="majorBidi" w:hAnsiTheme="majorBidi" w:cs="Times New Roman"/>
                <w:sz w:val="24"/>
                <w:szCs w:val="24"/>
                <w:rtl/>
              </w:rPr>
              <w:t xml:space="preserve">׃ </w:t>
            </w:r>
          </w:p>
          <w:p w14:paraId="59092845" w14:textId="2B9A376F" w:rsidR="00860A55" w:rsidRPr="0005230D" w:rsidRDefault="00860A55" w:rsidP="0010623B">
            <w:pPr>
              <w:bidi/>
              <w:spacing w:before="60" w:line="336" w:lineRule="auto"/>
              <w:rPr>
                <w:rFonts w:asciiTheme="majorBidi" w:hAnsiTheme="majorBidi" w:cs="Times New Roman"/>
                <w:sz w:val="24"/>
                <w:szCs w:val="24"/>
                <w:rtl/>
              </w:rPr>
            </w:pPr>
            <w:r w:rsidRPr="00BC3B4B">
              <w:rPr>
                <w:rFonts w:asciiTheme="majorBidi" w:hAnsiTheme="majorBidi" w:cs="Times New Roman"/>
                <w:sz w:val="24"/>
                <w:szCs w:val="24"/>
                <w:rtl/>
              </w:rPr>
              <w:t xml:space="preserve">דרש רבי שמלאי מאי </w:t>
            </w:r>
            <w:proofErr w:type="spellStart"/>
            <w:r w:rsidRPr="00BC3B4B">
              <w:rPr>
                <w:rFonts w:asciiTheme="majorBidi" w:hAnsiTheme="majorBidi" w:cs="Times New Roman"/>
                <w:sz w:val="24"/>
                <w:szCs w:val="24"/>
                <w:rtl/>
              </w:rPr>
              <w:t>דכתיב</w:t>
            </w:r>
            <w:proofErr w:type="spellEnd"/>
            <w:r>
              <w:rPr>
                <w:rFonts w:asciiTheme="majorBidi" w:hAnsiTheme="majorBidi" w:cs="Times New Roman"/>
                <w:sz w:val="24"/>
                <w:szCs w:val="24"/>
              </w:rPr>
              <w:t>:</w:t>
            </w:r>
            <w:r w:rsidRPr="00BC3B4B">
              <w:rPr>
                <w:rFonts w:asciiTheme="majorBidi" w:hAnsiTheme="majorBidi" w:cs="Times New Roman"/>
                <w:sz w:val="24"/>
                <w:szCs w:val="24"/>
                <w:rtl/>
              </w:rPr>
              <w:t xml:space="preserve"> (דברים ד, </w:t>
            </w:r>
            <w:proofErr w:type="spellStart"/>
            <w:r w:rsidRPr="00BC3B4B">
              <w:rPr>
                <w:rFonts w:asciiTheme="majorBidi" w:hAnsiTheme="majorBidi" w:cs="Times New Roman"/>
                <w:sz w:val="24"/>
                <w:szCs w:val="24"/>
                <w:rtl/>
              </w:rPr>
              <w:t>מא</w:t>
            </w:r>
            <w:proofErr w:type="spellEnd"/>
            <w:r w:rsidRPr="00BC3B4B">
              <w:rPr>
                <w:rFonts w:asciiTheme="majorBidi" w:hAnsiTheme="majorBidi" w:cs="Times New Roman"/>
                <w:sz w:val="24"/>
                <w:szCs w:val="24"/>
                <w:rtl/>
              </w:rPr>
              <w:t xml:space="preserve">) </w:t>
            </w:r>
            <w:r w:rsidRPr="008A459C">
              <w:rPr>
                <w:rFonts w:asciiTheme="majorBidi" w:hAnsiTheme="majorBidi" w:cs="Times New Roman"/>
                <w:sz w:val="24"/>
                <w:szCs w:val="24"/>
                <w:rtl/>
              </w:rPr>
              <w:t>״</w:t>
            </w:r>
            <w:r w:rsidRPr="00BC3B4B">
              <w:rPr>
                <w:rFonts w:asciiTheme="majorBidi" w:hAnsiTheme="majorBidi" w:cs="Times New Roman"/>
                <w:sz w:val="24"/>
                <w:szCs w:val="24"/>
                <w:rtl/>
              </w:rPr>
              <w:t>אז יבדיל משה שלש ערים בעבר הירדן מזרחה שמש</w:t>
            </w:r>
            <w:r w:rsidRPr="008A459C">
              <w:rPr>
                <w:rFonts w:asciiTheme="majorBidi" w:hAnsiTheme="majorBidi" w:cs="Times New Roman"/>
                <w:sz w:val="24"/>
                <w:szCs w:val="24"/>
                <w:rtl/>
              </w:rPr>
              <w:t>״</w:t>
            </w:r>
            <w:r w:rsidRPr="008A459C">
              <w:rPr>
                <w:rFonts w:asciiTheme="majorBidi" w:hAnsiTheme="majorBidi" w:cs="Times New Roman"/>
                <w:sz w:val="20"/>
                <w:szCs w:val="20"/>
              </w:rPr>
              <w:t>?</w:t>
            </w:r>
            <w:r w:rsidRPr="00BC3B4B">
              <w:rPr>
                <w:rFonts w:asciiTheme="majorBidi" w:hAnsiTheme="majorBidi" w:cs="Times New Roman"/>
                <w:sz w:val="24"/>
                <w:szCs w:val="24"/>
                <w:rtl/>
              </w:rPr>
              <w:t xml:space="preserve"> </w:t>
            </w:r>
            <w:r>
              <w:rPr>
                <w:rFonts w:asciiTheme="majorBidi" w:hAnsiTheme="majorBidi" w:cs="Times New Roman"/>
                <w:sz w:val="24"/>
                <w:szCs w:val="24"/>
              </w:rPr>
              <w:t xml:space="preserve"> </w:t>
            </w:r>
            <w:r w:rsidRPr="0087116D">
              <w:rPr>
                <w:rFonts w:asciiTheme="majorBidi" w:hAnsiTheme="majorBidi" w:cs="Times New Roman"/>
                <w:sz w:val="24"/>
                <w:szCs w:val="24"/>
                <w:rtl/>
              </w:rPr>
              <w:t>אמר לו הקב"ה למשה ״הזרח שמש לרוצחים</w:t>
            </w:r>
            <w:r w:rsidRPr="008A459C">
              <w:rPr>
                <w:rFonts w:asciiTheme="majorBidi" w:hAnsiTheme="majorBidi" w:cs="Times New Roman"/>
                <w:sz w:val="24"/>
                <w:szCs w:val="24"/>
                <w:rtl/>
              </w:rPr>
              <w:t>״</w:t>
            </w:r>
            <w:r>
              <w:rPr>
                <w:rFonts w:asciiTheme="majorBidi" w:hAnsiTheme="majorBidi" w:cs="Times New Roman"/>
                <w:sz w:val="24"/>
                <w:szCs w:val="24"/>
              </w:rPr>
              <w:t>.</w:t>
            </w:r>
            <w:r w:rsidRPr="008A459C">
              <w:rPr>
                <w:rFonts w:asciiTheme="majorBidi" w:hAnsiTheme="majorBidi" w:cs="Times New Roman"/>
                <w:sz w:val="24"/>
                <w:szCs w:val="24"/>
                <w:rtl/>
              </w:rPr>
              <w:t xml:space="preserve"> </w:t>
            </w:r>
            <w:r w:rsidRPr="0087116D">
              <w:rPr>
                <w:rFonts w:asciiTheme="majorBidi" w:hAnsiTheme="majorBidi" w:cs="Times New Roman"/>
                <w:sz w:val="24"/>
                <w:szCs w:val="24"/>
                <w:rtl/>
              </w:rPr>
              <w:t xml:space="preserve"> איכא </w:t>
            </w:r>
            <w:proofErr w:type="spellStart"/>
            <w:r w:rsidRPr="0087116D">
              <w:rPr>
                <w:rFonts w:asciiTheme="majorBidi" w:hAnsiTheme="majorBidi" w:cs="Times New Roman"/>
                <w:sz w:val="24"/>
                <w:szCs w:val="24"/>
                <w:rtl/>
              </w:rPr>
              <w:t>דאמרי</w:t>
            </w:r>
            <w:proofErr w:type="spellEnd"/>
            <w:r w:rsidR="004A0926">
              <w:rPr>
                <w:rFonts w:asciiTheme="majorBidi" w:hAnsiTheme="majorBidi" w:cs="Times New Roman"/>
                <w:sz w:val="24"/>
                <w:szCs w:val="24"/>
              </w:rPr>
              <w:t>,</w:t>
            </w:r>
            <w:r w:rsidRPr="0087116D">
              <w:rPr>
                <w:rFonts w:asciiTheme="majorBidi" w:hAnsiTheme="majorBidi" w:cs="Times New Roman"/>
                <w:sz w:val="24"/>
                <w:szCs w:val="24"/>
                <w:rtl/>
              </w:rPr>
              <w:t xml:space="preserve"> אמר לו ״הזרחת שמש לרוצחים</w:t>
            </w:r>
            <w:r w:rsidRPr="008A459C">
              <w:rPr>
                <w:rFonts w:asciiTheme="majorBidi" w:hAnsiTheme="majorBidi" w:cs="Times New Roman"/>
                <w:sz w:val="24"/>
                <w:szCs w:val="24"/>
                <w:rtl/>
              </w:rPr>
              <w:t>״</w:t>
            </w:r>
            <w:r>
              <w:rPr>
                <w:rFonts w:asciiTheme="majorBidi" w:hAnsiTheme="majorBidi" w:cs="Times New Roman"/>
                <w:sz w:val="24"/>
                <w:szCs w:val="24"/>
              </w:rPr>
              <w:t>.</w:t>
            </w:r>
          </w:p>
        </w:tc>
      </w:tr>
    </w:tbl>
    <w:p w14:paraId="5966F4CE" w14:textId="27B53DA2" w:rsidR="00ED45EA" w:rsidRPr="0005230D" w:rsidRDefault="00ED45EA" w:rsidP="00DB485B">
      <w:pPr>
        <w:pStyle w:val="NLECaptions"/>
        <w:spacing w:before="480" w:after="60" w:line="264" w:lineRule="auto"/>
        <w:ind w:left="900" w:hanging="990"/>
        <w:rPr>
          <w:rFonts w:ascii="Cambria" w:hAnsi="Cambria" w:cstheme="minorHAnsi"/>
          <w:bCs/>
          <w:sz w:val="20"/>
        </w:rPr>
      </w:pPr>
      <w:bookmarkStart w:id="67" w:name="B9"/>
      <w:r>
        <w:rPr>
          <w:rFonts w:ascii="Cambria" w:hAnsi="Cambria" w:cstheme="minorHAnsi"/>
          <w:bCs/>
          <w:sz w:val="20"/>
        </w:rPr>
        <w:t>B-9</w:t>
      </w:r>
      <w:r w:rsidRPr="0005230D">
        <w:rPr>
          <w:rFonts w:ascii="Cambria" w:hAnsi="Cambria" w:cstheme="minorHAnsi"/>
          <w:bCs/>
          <w:sz w:val="20"/>
        </w:rPr>
        <w:t xml:space="preserve">:  </w:t>
      </w:r>
      <w:proofErr w:type="spellStart"/>
      <w:r w:rsidRPr="0005230D">
        <w:rPr>
          <w:rFonts w:ascii="Cambria" w:hAnsi="Cambria" w:cstheme="minorHAnsi"/>
          <w:bCs/>
          <w:i/>
          <w:iCs/>
          <w:sz w:val="20"/>
        </w:rPr>
        <w:t>Sifri</w:t>
      </w:r>
      <w:proofErr w:type="spellEnd"/>
      <w:r w:rsidRPr="0005230D">
        <w:rPr>
          <w:rFonts w:ascii="Cambria" w:hAnsi="Cambria" w:cstheme="minorHAnsi"/>
          <w:bCs/>
          <w:i/>
          <w:iCs/>
          <w:sz w:val="20"/>
        </w:rPr>
        <w:t xml:space="preserve"> </w:t>
      </w:r>
      <w:r w:rsidRPr="0005230D">
        <w:rPr>
          <w:rFonts w:ascii="Cambria" w:hAnsi="Cambria" w:cstheme="minorHAnsi"/>
          <w:bCs/>
          <w:sz w:val="20"/>
        </w:rPr>
        <w:t xml:space="preserve">Devarim 49:1:  </w:t>
      </w:r>
      <w:r>
        <w:rPr>
          <w:rFonts w:ascii="Cambria" w:hAnsi="Cambria" w:cstheme="minorHAnsi"/>
          <w:bCs/>
          <w:sz w:val="20"/>
        </w:rPr>
        <w:t>The M</w:t>
      </w:r>
      <w:r w:rsidRPr="0005230D">
        <w:rPr>
          <w:rFonts w:ascii="Cambria" w:hAnsi="Cambria" w:cstheme="minorHAnsi"/>
          <w:bCs/>
          <w:sz w:val="20"/>
        </w:rPr>
        <w:t xml:space="preserve">itzvah of emulating </w:t>
      </w:r>
      <w:r>
        <w:rPr>
          <w:rFonts w:ascii="Cambria" w:hAnsi="Cambria" w:cstheme="minorHAnsi"/>
          <w:bCs/>
          <w:sz w:val="20"/>
        </w:rPr>
        <w:t>Hashem</w:t>
      </w:r>
      <w:r w:rsidR="003B3E58">
        <w:rPr>
          <w:rFonts w:ascii="Cambria" w:hAnsi="Cambria" w:cstheme="minorHAnsi"/>
          <w:bCs/>
          <w:sz w:val="20"/>
        </w:rPr>
        <w:t>’s ways</w:t>
      </w:r>
      <w:r w:rsidRPr="0005230D">
        <w:rPr>
          <w:rFonts w:ascii="Cambria" w:hAnsi="Cambria" w:cstheme="minorHAnsi"/>
          <w:bCs/>
          <w:sz w:val="20"/>
        </w:rPr>
        <w:t xml:space="preserve"> </w:t>
      </w:r>
      <w:r w:rsidR="00EC6B68">
        <w:rPr>
          <w:rFonts w:ascii="Cambria" w:hAnsi="Cambria" w:cstheme="minorHAnsi"/>
          <w:bCs/>
          <w:sz w:val="20"/>
        </w:rPr>
        <w:t xml:space="preserve">is </w:t>
      </w:r>
      <w:r>
        <w:rPr>
          <w:rFonts w:ascii="Cambria" w:hAnsi="Cambria" w:cstheme="minorHAnsi"/>
          <w:bCs/>
          <w:sz w:val="20"/>
        </w:rPr>
        <w:t xml:space="preserve">derived from </w:t>
      </w:r>
      <w:r w:rsidRPr="009A4C68">
        <w:rPr>
          <w:rFonts w:asciiTheme="majorBidi" w:hAnsiTheme="majorBidi" w:cs="Times New Roman"/>
          <w:sz w:val="26"/>
          <w:szCs w:val="26"/>
          <w:rtl/>
        </w:rPr>
        <w:t>״</w:t>
      </w:r>
      <w:r w:rsidRPr="00463828">
        <w:rPr>
          <w:rFonts w:asciiTheme="majorBidi" w:hAnsiTheme="majorBidi" w:cs="Times New Roman"/>
          <w:b w:val="0"/>
          <w:szCs w:val="24"/>
          <w:rtl/>
        </w:rPr>
        <w:t>ללכת בכל דרכיו</w:t>
      </w:r>
      <w:r w:rsidRPr="009A4C68">
        <w:rPr>
          <w:rFonts w:asciiTheme="majorBidi" w:hAnsiTheme="majorBidi" w:cs="Times New Roman"/>
          <w:sz w:val="26"/>
          <w:szCs w:val="26"/>
          <w:rtl/>
        </w:rPr>
        <w:t>״</w:t>
      </w:r>
    </w:p>
    <w:tbl>
      <w:tblPr>
        <w:tblStyle w:val="TableGrid"/>
        <w:tblW w:w="10440" w:type="dxa"/>
        <w:tblInd w:w="-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847"/>
        <w:gridCol w:w="4593"/>
      </w:tblGrid>
      <w:tr w:rsidR="00ED45EA" w:rsidRPr="0005230D" w14:paraId="1D3788D8" w14:textId="77777777" w:rsidTr="00DB485B">
        <w:tc>
          <w:tcPr>
            <w:tcW w:w="5847" w:type="dxa"/>
            <w:tcBorders>
              <w:top w:val="dotted" w:sz="4" w:space="0" w:color="auto"/>
              <w:left w:val="dotted" w:sz="4" w:space="0" w:color="auto"/>
              <w:bottom w:val="dotted" w:sz="4" w:space="0" w:color="auto"/>
              <w:right w:val="dotted" w:sz="4" w:space="0" w:color="auto"/>
            </w:tcBorders>
            <w:vAlign w:val="center"/>
            <w:hideMark/>
          </w:tcPr>
          <w:bookmarkEnd w:id="67"/>
          <w:p w14:paraId="5DCA58ED" w14:textId="778247FD" w:rsidR="00ED45EA" w:rsidRPr="0005230D" w:rsidRDefault="00ED45EA" w:rsidP="00682ADB">
            <w:pPr>
              <w:pStyle w:val="NormalWeb"/>
              <w:spacing w:before="120" w:beforeAutospacing="0" w:after="120" w:afterAutospacing="0" w:line="312" w:lineRule="auto"/>
              <w:rPr>
                <w:rFonts w:asciiTheme="minorHAnsi" w:hAnsiTheme="minorHAnsi" w:cstheme="minorHAnsi"/>
                <w:sz w:val="20"/>
                <w:szCs w:val="20"/>
              </w:rPr>
            </w:pPr>
            <w:r w:rsidRPr="0005230D">
              <w:rPr>
                <w:rFonts w:asciiTheme="minorHAnsi" w:hAnsiTheme="minorHAnsi" w:cstheme="minorHAnsi"/>
                <w:b/>
                <w:bCs/>
                <w:sz w:val="20"/>
                <w:szCs w:val="20"/>
              </w:rPr>
              <w:t>“To walk in His ways”:</w:t>
            </w:r>
            <w:r w:rsidRPr="0005230D">
              <w:rPr>
                <w:rFonts w:asciiTheme="minorHAnsi" w:hAnsiTheme="minorHAnsi" w:cstheme="minorHAnsi"/>
                <w:sz w:val="20"/>
                <w:szCs w:val="20"/>
              </w:rPr>
              <w:t xml:space="preserve"> What are the ways of </w:t>
            </w:r>
            <w:r w:rsidR="003B3E58">
              <w:rPr>
                <w:rFonts w:asciiTheme="minorHAnsi" w:hAnsiTheme="minorHAnsi" w:cstheme="minorHAnsi"/>
                <w:sz w:val="20"/>
                <w:szCs w:val="20"/>
              </w:rPr>
              <w:t>the Holy One, blessed is He</w:t>
            </w:r>
            <w:r w:rsidRPr="0005230D">
              <w:rPr>
                <w:rFonts w:asciiTheme="minorHAnsi" w:hAnsiTheme="minorHAnsi" w:cstheme="minorHAnsi"/>
                <w:sz w:val="20"/>
                <w:szCs w:val="20"/>
              </w:rPr>
              <w:t xml:space="preserve">?  </w:t>
            </w:r>
            <w:r w:rsidRPr="0005230D">
              <w:rPr>
                <w:rFonts w:asciiTheme="minorHAnsi" w:hAnsiTheme="minorHAnsi" w:cstheme="minorHAnsi"/>
                <w:i/>
                <w:iCs/>
                <w:sz w:val="20"/>
                <w:szCs w:val="20"/>
              </w:rPr>
              <w:t xml:space="preserve">“Hashem, Hashem, </w:t>
            </w:r>
            <w:r>
              <w:rPr>
                <w:rFonts w:asciiTheme="minorHAnsi" w:hAnsiTheme="minorHAnsi" w:cstheme="minorHAnsi"/>
                <w:i/>
                <w:iCs/>
                <w:sz w:val="20"/>
                <w:szCs w:val="20"/>
              </w:rPr>
              <w:t>G-d</w:t>
            </w:r>
            <w:r w:rsidRPr="0005230D">
              <w:rPr>
                <w:rFonts w:asciiTheme="minorHAnsi" w:hAnsiTheme="minorHAnsi" w:cstheme="minorHAnsi"/>
                <w:i/>
                <w:iCs/>
                <w:sz w:val="20"/>
                <w:szCs w:val="20"/>
              </w:rPr>
              <w:t>, Merciful and Gracious, Slow to Anger, and Abundant in Kindness and Truth; Preserver of Kindness for two thousand, Forgiver of Iniquity and Willful Sin, and Error, and Who Absolves</w:t>
            </w:r>
            <w:r w:rsidRPr="0005230D">
              <w:rPr>
                <w:rFonts w:asciiTheme="minorHAnsi" w:hAnsiTheme="minorHAnsi" w:cstheme="minorHAnsi"/>
                <w:sz w:val="20"/>
                <w:szCs w:val="20"/>
              </w:rPr>
              <w:t>.”  And it is written:</w:t>
            </w:r>
            <w:r w:rsidRPr="0005230D">
              <w:rPr>
                <w:rFonts w:asciiTheme="minorHAnsi" w:hAnsiTheme="minorHAnsi" w:cstheme="minorHAnsi"/>
                <w:i/>
                <w:iCs/>
                <w:sz w:val="20"/>
                <w:szCs w:val="20"/>
              </w:rPr>
              <w:t xml:space="preserve"> </w:t>
            </w:r>
            <w:r w:rsidRPr="00954657">
              <w:rPr>
                <w:rFonts w:asciiTheme="minorHAnsi" w:hAnsiTheme="minorHAnsi" w:cstheme="minorHAnsi"/>
                <w:sz w:val="20"/>
                <w:szCs w:val="20"/>
              </w:rPr>
              <w:t>*</w:t>
            </w:r>
            <w:r w:rsidRPr="0005230D">
              <w:rPr>
                <w:rFonts w:asciiTheme="minorHAnsi" w:hAnsiTheme="minorHAnsi" w:cstheme="minorHAnsi"/>
                <w:i/>
                <w:iCs/>
                <w:sz w:val="20"/>
                <w:szCs w:val="20"/>
              </w:rPr>
              <w:t>“Everyone who calls in the Name of Hashem will escape</w:t>
            </w:r>
            <w:r w:rsidRPr="0005230D">
              <w:rPr>
                <w:rFonts w:asciiTheme="minorHAnsi" w:hAnsiTheme="minorHAnsi" w:cstheme="minorHAnsi"/>
                <w:sz w:val="20"/>
                <w:szCs w:val="20"/>
              </w:rPr>
              <w:t xml:space="preserve">.”  Is it possible for a human being to be called by </w:t>
            </w:r>
            <w:r>
              <w:rPr>
                <w:rFonts w:asciiTheme="minorHAnsi" w:hAnsiTheme="minorHAnsi" w:cstheme="minorHAnsi"/>
                <w:sz w:val="20"/>
                <w:szCs w:val="20"/>
              </w:rPr>
              <w:t>Hashem</w:t>
            </w:r>
            <w:r w:rsidRPr="0005230D">
              <w:rPr>
                <w:rFonts w:asciiTheme="minorHAnsi" w:hAnsiTheme="minorHAnsi" w:cstheme="minorHAnsi"/>
                <w:sz w:val="20"/>
                <w:szCs w:val="20"/>
              </w:rPr>
              <w:t xml:space="preserve">’s Name?  Rather, [the intent is] just as the Omnipresent is called merciful and gracious, you, too, should be merciful and gracious and give gratuitously to all.   ...  And it is written: </w:t>
            </w:r>
            <w:r w:rsidRPr="0005230D">
              <w:rPr>
                <w:rFonts w:asciiTheme="minorHAnsi" w:hAnsiTheme="minorHAnsi" w:cstheme="minorHAnsi"/>
                <w:i/>
                <w:iCs/>
                <w:sz w:val="20"/>
                <w:szCs w:val="20"/>
              </w:rPr>
              <w:t>“Everyone who is called by My Name and whom I have created for My glory, whom I have fashioned, even perfected</w:t>
            </w:r>
            <w:r w:rsidRPr="0005230D">
              <w:rPr>
                <w:rFonts w:asciiTheme="minorHAnsi" w:hAnsiTheme="minorHAnsi" w:cstheme="minorHAnsi"/>
                <w:sz w:val="20"/>
                <w:szCs w:val="20"/>
              </w:rPr>
              <w:t xml:space="preserve">.”  </w:t>
            </w:r>
          </w:p>
        </w:tc>
        <w:tc>
          <w:tcPr>
            <w:tcW w:w="4593" w:type="dxa"/>
            <w:tcBorders>
              <w:top w:val="dotted" w:sz="4" w:space="0" w:color="auto"/>
              <w:left w:val="dotted" w:sz="4" w:space="0" w:color="auto"/>
              <w:bottom w:val="dotted" w:sz="4" w:space="0" w:color="auto"/>
              <w:right w:val="dotted" w:sz="4" w:space="0" w:color="auto"/>
            </w:tcBorders>
            <w:vAlign w:val="center"/>
            <w:hideMark/>
          </w:tcPr>
          <w:p w14:paraId="36C270FD" w14:textId="77777777" w:rsidR="00ED45EA" w:rsidRPr="0005230D" w:rsidRDefault="00ED45EA" w:rsidP="003B3E58">
            <w:pPr>
              <w:bidi/>
              <w:spacing w:before="120" w:line="336" w:lineRule="auto"/>
              <w:rPr>
                <w:rFonts w:asciiTheme="majorBidi" w:hAnsiTheme="majorBidi" w:cs="Times New Roman"/>
                <w:sz w:val="24"/>
                <w:szCs w:val="24"/>
              </w:rPr>
            </w:pPr>
            <w:r w:rsidRPr="0005230D">
              <w:rPr>
                <w:rFonts w:asciiTheme="majorBidi" w:hAnsiTheme="majorBidi" w:cs="Times New Roman"/>
                <w:sz w:val="24"/>
                <w:szCs w:val="24"/>
                <w:u w:val="single"/>
                <w:rtl/>
              </w:rPr>
              <w:t>ספרי דברים מ״ט:</w:t>
            </w:r>
            <w:r w:rsidRPr="0005230D">
              <w:rPr>
                <w:rFonts w:asciiTheme="majorBidi" w:hAnsiTheme="majorBidi" w:cs="Times New Roman"/>
                <w:sz w:val="24"/>
                <w:szCs w:val="24"/>
                <w:u w:val="single"/>
              </w:rPr>
              <w:t xml:space="preserve"> </w:t>
            </w:r>
            <w:r w:rsidRPr="0005230D">
              <w:rPr>
                <w:rFonts w:asciiTheme="majorBidi" w:hAnsiTheme="majorBidi" w:cs="Times New Roman"/>
                <w:sz w:val="24"/>
                <w:szCs w:val="24"/>
                <w:u w:val="single"/>
                <w:rtl/>
              </w:rPr>
              <w:t>א׳׃</w:t>
            </w:r>
            <w:r w:rsidRPr="0005230D">
              <w:rPr>
                <w:rFonts w:asciiTheme="majorBidi" w:hAnsiTheme="majorBidi" w:cs="Times New Roman"/>
                <w:sz w:val="24"/>
                <w:szCs w:val="24"/>
                <w:u w:val="single"/>
              </w:rPr>
              <w:t xml:space="preserve">  </w:t>
            </w:r>
            <w:r w:rsidRPr="0005230D">
              <w:rPr>
                <w:rFonts w:asciiTheme="majorBidi" w:hAnsiTheme="majorBidi" w:cs="Times New Roman"/>
                <w:sz w:val="24"/>
                <w:szCs w:val="24"/>
                <w:u w:val="single"/>
                <w:rtl/>
              </w:rPr>
              <w:t xml:space="preserve">(דברים יא׃ </w:t>
            </w:r>
            <w:proofErr w:type="spellStart"/>
            <w:r w:rsidRPr="0005230D">
              <w:rPr>
                <w:rFonts w:asciiTheme="majorBidi" w:hAnsiTheme="majorBidi" w:cs="Times New Roman"/>
                <w:sz w:val="24"/>
                <w:szCs w:val="24"/>
                <w:u w:val="single"/>
                <w:rtl/>
              </w:rPr>
              <w:t>כב</w:t>
            </w:r>
            <w:proofErr w:type="spellEnd"/>
            <w:r w:rsidRPr="0005230D">
              <w:rPr>
                <w:rFonts w:asciiTheme="majorBidi" w:hAnsiTheme="majorBidi" w:cs="Times New Roman"/>
                <w:sz w:val="24"/>
                <w:szCs w:val="24"/>
                <w:u w:val="single"/>
                <w:rtl/>
              </w:rPr>
              <w:t>)</w:t>
            </w:r>
            <w:r w:rsidRPr="0005230D">
              <w:rPr>
                <w:rFonts w:asciiTheme="majorBidi" w:hAnsiTheme="majorBidi" w:cs="Times New Roman"/>
                <w:sz w:val="24"/>
                <w:szCs w:val="24"/>
                <w:rtl/>
              </w:rPr>
              <w:t>׃</w:t>
            </w:r>
          </w:p>
          <w:p w14:paraId="5C755B2C" w14:textId="77777777" w:rsidR="00ED45EA" w:rsidRPr="0005230D" w:rsidRDefault="00ED45EA" w:rsidP="0010623B">
            <w:pPr>
              <w:bidi/>
              <w:spacing w:before="60" w:after="60" w:line="336" w:lineRule="auto"/>
              <w:rPr>
                <w:rFonts w:asciiTheme="majorBidi" w:hAnsiTheme="majorBidi" w:cstheme="majorBidi"/>
                <w:sz w:val="24"/>
                <w:szCs w:val="24"/>
                <w:rtl/>
              </w:rPr>
            </w:pPr>
            <w:r w:rsidRPr="00D26CD9">
              <w:rPr>
                <w:rFonts w:asciiTheme="majorBidi" w:hAnsiTheme="majorBidi" w:cs="Times New Roman"/>
                <w:sz w:val="24"/>
                <w:szCs w:val="24"/>
                <w:rtl/>
              </w:rPr>
              <w:t>״ללכת בכל דרכיו״</w:t>
            </w:r>
            <w:r w:rsidRPr="00D26CD9">
              <w:rPr>
                <w:rFonts w:asciiTheme="majorBidi" w:hAnsiTheme="majorBidi" w:cs="Times New Roman"/>
                <w:b/>
                <w:bCs/>
                <w:sz w:val="24"/>
                <w:szCs w:val="24"/>
                <w:rtl/>
              </w:rPr>
              <w:t>׃</w:t>
            </w:r>
            <w:r w:rsidRPr="0005230D">
              <w:rPr>
                <w:rFonts w:asciiTheme="majorBidi" w:hAnsiTheme="majorBidi" w:cs="Times New Roman"/>
                <w:sz w:val="24"/>
                <w:szCs w:val="24"/>
                <w:rtl/>
              </w:rPr>
              <w:t xml:space="preserve">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אלו דרכי הקב"ה שנאמר (שמות לד׃ ו-ז)׃ ״ה׳ ה׳ קל רחום וחנון ארץ אפים ורב חסד ואמת נוצר חסד לאלפים נושא </w:t>
            </w:r>
            <w:proofErr w:type="spellStart"/>
            <w:r w:rsidRPr="0005230D">
              <w:rPr>
                <w:rFonts w:asciiTheme="majorBidi" w:hAnsiTheme="majorBidi" w:cs="Times New Roman"/>
                <w:sz w:val="24"/>
                <w:szCs w:val="24"/>
                <w:rtl/>
              </w:rPr>
              <w:t>עון</w:t>
            </w:r>
            <w:proofErr w:type="spellEnd"/>
            <w:r w:rsidRPr="0005230D">
              <w:rPr>
                <w:rFonts w:asciiTheme="majorBidi" w:hAnsiTheme="majorBidi" w:cs="Times New Roman"/>
                <w:sz w:val="24"/>
                <w:szCs w:val="24"/>
                <w:rtl/>
              </w:rPr>
              <w:t xml:space="preserve"> ופשע וחטאה ונקה״.</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ואומר (יואל ג׃ ה)׃ ״כל אשר יקרא בשם ה׳ ימלט״.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וכי היאך אפשר לו לאדם להיקרא בשמו של הקב״ה</w:t>
            </w:r>
            <w:r w:rsidRPr="0005230D">
              <w:rPr>
                <w:rFonts w:asciiTheme="majorBidi" w:hAnsiTheme="majorBidi" w:cs="Times New Roman"/>
                <w:sz w:val="24"/>
                <w:szCs w:val="24"/>
              </w:rPr>
              <w:t xml:space="preserve"> </w:t>
            </w:r>
            <w:r w:rsidRPr="0005230D">
              <w:rPr>
                <w:rFonts w:asciiTheme="majorBidi" w:hAnsiTheme="majorBidi" w:cs="Times New Roman"/>
                <w:rtl/>
              </w:rPr>
              <w:t>?</w:t>
            </w:r>
            <w:r w:rsidRPr="0005230D">
              <w:rPr>
                <w:rFonts w:asciiTheme="majorBidi" w:hAnsiTheme="majorBidi" w:cs="Times New Roman"/>
                <w:sz w:val="24"/>
                <w:szCs w:val="24"/>
                <w:rtl/>
              </w:rPr>
              <w:t xml:space="preserve">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אלא מה המקום נקרא רחום וחנון</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אף אתה הוי רחום וחנון</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ועשה מתנת חנם לכל</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ואומר (ישעיה מג׃ ז)׃ ״כל הנקרא בשמי ולכבודי בראתיו, יצרתיו אף עשיתיו״</w:t>
            </w:r>
            <w:r w:rsidRPr="0005230D">
              <w:rPr>
                <w:rFonts w:asciiTheme="majorBidi" w:hAnsiTheme="majorBidi" w:cs="Times New Roman"/>
                <w:sz w:val="24"/>
                <w:szCs w:val="24"/>
              </w:rPr>
              <w:t>.</w:t>
            </w:r>
          </w:p>
        </w:tc>
      </w:tr>
    </w:tbl>
    <w:p w14:paraId="7689827C" w14:textId="77777777" w:rsidR="00ED45EA" w:rsidRPr="0005230D" w:rsidRDefault="00ED45EA" w:rsidP="00ED45EA">
      <w:pPr>
        <w:spacing w:before="20" w:after="0" w:line="312" w:lineRule="auto"/>
        <w:ind w:left="-180"/>
        <w:rPr>
          <w:rFonts w:cstheme="minorHAnsi"/>
          <w:sz w:val="20"/>
          <w:szCs w:val="20"/>
        </w:rPr>
      </w:pPr>
      <w:r w:rsidRPr="00954657">
        <w:rPr>
          <w:rFonts w:cstheme="minorHAnsi"/>
          <w:sz w:val="20"/>
          <w:szCs w:val="20"/>
        </w:rPr>
        <w:t>*</w:t>
      </w:r>
      <w:proofErr w:type="spellStart"/>
      <w:r w:rsidRPr="0005230D">
        <w:rPr>
          <w:rFonts w:cstheme="minorHAnsi"/>
          <w:i/>
          <w:iCs/>
          <w:sz w:val="18"/>
          <w:szCs w:val="18"/>
        </w:rPr>
        <w:t>Sifri</w:t>
      </w:r>
      <w:proofErr w:type="spellEnd"/>
      <w:r w:rsidRPr="0005230D">
        <w:rPr>
          <w:rFonts w:cstheme="minorHAnsi"/>
          <w:sz w:val="18"/>
          <w:szCs w:val="18"/>
        </w:rPr>
        <w:t xml:space="preserve"> interprets this verse homiletically: </w:t>
      </w:r>
      <w:r w:rsidRPr="0005230D">
        <w:rPr>
          <w:rFonts w:cstheme="minorHAnsi"/>
          <w:i/>
          <w:iCs/>
          <w:sz w:val="18"/>
          <w:szCs w:val="18"/>
        </w:rPr>
        <w:t>“Everyone who will be called by the Name of Hashem</w:t>
      </w:r>
      <w:r>
        <w:rPr>
          <w:rFonts w:cstheme="minorHAnsi"/>
          <w:i/>
          <w:iCs/>
          <w:sz w:val="18"/>
          <w:szCs w:val="18"/>
        </w:rPr>
        <w:t>,</w:t>
      </w:r>
      <w:r w:rsidRPr="0005230D">
        <w:rPr>
          <w:rFonts w:cstheme="minorHAnsi"/>
          <w:i/>
          <w:iCs/>
          <w:sz w:val="18"/>
          <w:szCs w:val="18"/>
        </w:rPr>
        <w:t xml:space="preserve"> will escape</w:t>
      </w:r>
      <w:r w:rsidRPr="0005230D">
        <w:rPr>
          <w:rFonts w:cstheme="minorHAnsi"/>
          <w:sz w:val="18"/>
          <w:szCs w:val="18"/>
        </w:rPr>
        <w:t>.”</w:t>
      </w:r>
    </w:p>
    <w:p w14:paraId="5B62A627" w14:textId="77777777" w:rsidR="00DD2B49" w:rsidRDefault="00DD2B49">
      <w:r>
        <w:br w:type="page"/>
      </w:r>
    </w:p>
    <w:p w14:paraId="209D03A9" w14:textId="1F6BB17C" w:rsidR="00831A9E" w:rsidRPr="0005230D" w:rsidRDefault="00831A9E" w:rsidP="00831A9E">
      <w:pPr>
        <w:pStyle w:val="NLECaptions"/>
        <w:spacing w:before="240" w:after="60" w:line="264" w:lineRule="auto"/>
        <w:ind w:left="990" w:hanging="990"/>
        <w:rPr>
          <w:rFonts w:ascii="Cambria" w:hAnsi="Cambria" w:cstheme="minorHAnsi"/>
          <w:bCs/>
          <w:sz w:val="20"/>
        </w:rPr>
      </w:pPr>
      <w:bookmarkStart w:id="68" w:name="B10"/>
      <w:r>
        <w:rPr>
          <w:rFonts w:ascii="Cambria" w:hAnsi="Cambria" w:cstheme="minorHAnsi"/>
          <w:bCs/>
          <w:sz w:val="20"/>
        </w:rPr>
        <w:t>B-10</w:t>
      </w:r>
      <w:r w:rsidRPr="0005230D">
        <w:rPr>
          <w:rFonts w:ascii="Cambria" w:hAnsi="Cambria" w:cstheme="minorHAnsi"/>
          <w:bCs/>
          <w:sz w:val="20"/>
        </w:rPr>
        <w:t xml:space="preserve">:  </w:t>
      </w:r>
      <w:proofErr w:type="spellStart"/>
      <w:r w:rsidRPr="0005230D">
        <w:rPr>
          <w:rFonts w:ascii="Cambria" w:hAnsi="Cambria" w:cstheme="minorHAnsi"/>
          <w:bCs/>
          <w:sz w:val="20"/>
        </w:rPr>
        <w:t>Gemara</w:t>
      </w:r>
      <w:proofErr w:type="spellEnd"/>
      <w:r w:rsidRPr="0005230D">
        <w:rPr>
          <w:rFonts w:ascii="Cambria" w:hAnsi="Cambria" w:cstheme="minorHAnsi"/>
          <w:bCs/>
          <w:sz w:val="20"/>
        </w:rPr>
        <w:t xml:space="preserve"> </w:t>
      </w:r>
      <w:proofErr w:type="spellStart"/>
      <w:r w:rsidRPr="0005230D">
        <w:rPr>
          <w:rFonts w:ascii="Cambria" w:hAnsi="Cambria" w:cstheme="minorHAnsi"/>
          <w:bCs/>
          <w:sz w:val="20"/>
        </w:rPr>
        <w:t>Taani</w:t>
      </w:r>
      <w:r>
        <w:rPr>
          <w:rFonts w:ascii="Cambria" w:hAnsi="Cambria" w:cstheme="minorHAnsi"/>
          <w:bCs/>
          <w:sz w:val="20"/>
        </w:rPr>
        <w:t>s</w:t>
      </w:r>
      <w:proofErr w:type="spellEnd"/>
      <w:r w:rsidRPr="0005230D">
        <w:rPr>
          <w:rFonts w:ascii="Cambria" w:hAnsi="Cambria" w:cstheme="minorHAnsi"/>
          <w:bCs/>
          <w:sz w:val="20"/>
        </w:rPr>
        <w:t xml:space="preserve"> 11a:  </w:t>
      </w:r>
      <w:r>
        <w:rPr>
          <w:rFonts w:ascii="Cambria" w:hAnsi="Cambria" w:cstheme="minorHAnsi"/>
          <w:bCs/>
          <w:sz w:val="20"/>
        </w:rPr>
        <w:t>The imperative to share in the community’s suffering</w:t>
      </w:r>
    </w:p>
    <w:tbl>
      <w:tblPr>
        <w:tblStyle w:val="TableGrid"/>
        <w:tblW w:w="103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25"/>
        <w:gridCol w:w="4325"/>
      </w:tblGrid>
      <w:tr w:rsidR="00831A9E" w:rsidRPr="0005230D" w14:paraId="35E74686" w14:textId="77777777" w:rsidTr="0010623B">
        <w:tc>
          <w:tcPr>
            <w:tcW w:w="6025" w:type="dxa"/>
            <w:vAlign w:val="center"/>
          </w:tcPr>
          <w:bookmarkEnd w:id="68"/>
          <w:p w14:paraId="42A21CF9" w14:textId="5D8E1E6B" w:rsidR="00831A9E" w:rsidRPr="0005230D" w:rsidRDefault="00A77F1D" w:rsidP="0010623B">
            <w:pPr>
              <w:spacing w:before="60" w:after="60" w:line="312" w:lineRule="auto"/>
              <w:rPr>
                <w:rFonts w:ascii="Calibri" w:hAnsi="Calibri" w:cs="Arial"/>
                <w:sz w:val="21"/>
                <w:szCs w:val="21"/>
              </w:rPr>
            </w:pPr>
            <w:proofErr w:type="spellStart"/>
            <w:r w:rsidRPr="0005230D">
              <w:rPr>
                <w:rFonts w:cstheme="minorHAnsi"/>
                <w:sz w:val="20"/>
                <w:szCs w:val="20"/>
              </w:rPr>
              <w:t>Reish</w:t>
            </w:r>
            <w:proofErr w:type="spellEnd"/>
            <w:r w:rsidRPr="0005230D">
              <w:rPr>
                <w:rFonts w:cstheme="minorHAnsi"/>
                <w:sz w:val="20"/>
                <w:szCs w:val="20"/>
              </w:rPr>
              <w:t xml:space="preserve"> </w:t>
            </w:r>
            <w:proofErr w:type="spellStart"/>
            <w:r w:rsidRPr="0005230D">
              <w:rPr>
                <w:rFonts w:cstheme="minorHAnsi"/>
                <w:sz w:val="20"/>
                <w:szCs w:val="20"/>
              </w:rPr>
              <w:t>Lakish</w:t>
            </w:r>
            <w:proofErr w:type="spellEnd"/>
            <w:r w:rsidRPr="0005230D">
              <w:rPr>
                <w:rFonts w:cstheme="minorHAnsi"/>
                <w:sz w:val="20"/>
                <w:szCs w:val="20"/>
              </w:rPr>
              <w:t xml:space="preserve"> said: It is prohibited for a person to have marital relations in years of famine as it is stated (Genesis 41:50): </w:t>
            </w:r>
            <w:r w:rsidRPr="00AB7C11">
              <w:rPr>
                <w:rFonts w:cstheme="minorHAnsi"/>
                <w:i/>
                <w:iCs/>
                <w:sz w:val="20"/>
                <w:szCs w:val="20"/>
              </w:rPr>
              <w:t>“And to Joseph were born two sons before the year of famine came</w:t>
            </w:r>
            <w:r w:rsidRPr="0005230D">
              <w:rPr>
                <w:rFonts w:cstheme="minorHAnsi"/>
                <w:sz w:val="20"/>
                <w:szCs w:val="20"/>
              </w:rPr>
              <w:t xml:space="preserve">.” </w:t>
            </w:r>
            <w:r>
              <w:rPr>
                <w:rFonts w:cstheme="minorHAnsi"/>
                <w:sz w:val="20"/>
                <w:szCs w:val="20"/>
              </w:rPr>
              <w:t xml:space="preserve">… </w:t>
            </w:r>
            <w:r>
              <w:rPr>
                <w:rFonts w:cstheme="minorHAnsi"/>
                <w:sz w:val="20"/>
                <w:szCs w:val="20"/>
              </w:rPr>
              <w:br/>
            </w:r>
            <w:r w:rsidR="00831A9E" w:rsidRPr="0005230D">
              <w:rPr>
                <w:rFonts w:cstheme="minorHAnsi"/>
                <w:sz w:val="20"/>
                <w:szCs w:val="20"/>
              </w:rPr>
              <w:t xml:space="preserve">It was taught in a </w:t>
            </w:r>
            <w:proofErr w:type="spellStart"/>
            <w:r w:rsidR="00831A9E" w:rsidRPr="0005230D">
              <w:rPr>
                <w:rFonts w:cstheme="minorHAnsi"/>
                <w:i/>
                <w:iCs/>
                <w:sz w:val="20"/>
                <w:szCs w:val="20"/>
              </w:rPr>
              <w:t>Braisa</w:t>
            </w:r>
            <w:proofErr w:type="spellEnd"/>
            <w:r w:rsidR="00831A9E" w:rsidRPr="0005230D">
              <w:rPr>
                <w:rFonts w:cstheme="minorHAnsi"/>
                <w:sz w:val="20"/>
                <w:szCs w:val="20"/>
              </w:rPr>
              <w:t xml:space="preserve">: At a time when the community is steeped in distress, a person should not say, “I will go to my house and eat and drink and peace be upon you, my </w:t>
            </w:r>
            <w:proofErr w:type="gramStart"/>
            <w:r w:rsidR="00831A9E" w:rsidRPr="0005230D">
              <w:rPr>
                <w:rFonts w:cstheme="minorHAnsi"/>
                <w:sz w:val="20"/>
                <w:szCs w:val="20"/>
              </w:rPr>
              <w:t>soul”  ...</w:t>
            </w:r>
            <w:proofErr w:type="gramEnd"/>
            <w:r w:rsidR="00831A9E" w:rsidRPr="0005230D">
              <w:rPr>
                <w:rFonts w:cstheme="minorHAnsi"/>
                <w:sz w:val="20"/>
                <w:szCs w:val="20"/>
              </w:rPr>
              <w:t xml:space="preserve">  Rather, a person should suffer along with the community, for we have indeed found regarding Moshe, our </w:t>
            </w:r>
            <w:proofErr w:type="gramStart"/>
            <w:r w:rsidR="00831A9E" w:rsidRPr="0005230D">
              <w:rPr>
                <w:rFonts w:cstheme="minorHAnsi"/>
                <w:sz w:val="20"/>
                <w:szCs w:val="20"/>
              </w:rPr>
              <w:t>Teacher</w:t>
            </w:r>
            <w:proofErr w:type="gramEnd"/>
            <w:r w:rsidR="00831A9E" w:rsidRPr="0005230D">
              <w:rPr>
                <w:rFonts w:cstheme="minorHAnsi"/>
                <w:sz w:val="20"/>
                <w:szCs w:val="20"/>
              </w:rPr>
              <w:t xml:space="preserve">, that he suffered along with the community, as it is stated (regarding the battle against Amalek): </w:t>
            </w:r>
            <w:r w:rsidR="00831A9E" w:rsidRPr="0005230D">
              <w:rPr>
                <w:rFonts w:cstheme="minorHAnsi"/>
                <w:i/>
                <w:iCs/>
                <w:sz w:val="20"/>
                <w:szCs w:val="20"/>
              </w:rPr>
              <w:t>“And the hands of Moshe were heavy, and they took a stone and placed it underneath him and he sat on it</w:t>
            </w:r>
            <w:r w:rsidR="00831A9E" w:rsidRPr="0005230D">
              <w:rPr>
                <w:rFonts w:cstheme="minorHAnsi"/>
                <w:sz w:val="20"/>
                <w:szCs w:val="20"/>
              </w:rPr>
              <w:t>.”  And did not Moshe have one mattress or one pillow upon which to sit?  Rather, thus said Moshe: “Since the Children of Israel are steeped in distress, I</w:t>
            </w:r>
            <w:r w:rsidR="00831A9E">
              <w:rPr>
                <w:rFonts w:cstheme="minorHAnsi"/>
                <w:sz w:val="20"/>
                <w:szCs w:val="20"/>
              </w:rPr>
              <w:t xml:space="preserve">, too, </w:t>
            </w:r>
            <w:r w:rsidR="00831A9E" w:rsidRPr="0005230D">
              <w:rPr>
                <w:rFonts w:cstheme="minorHAnsi"/>
                <w:sz w:val="20"/>
                <w:szCs w:val="20"/>
              </w:rPr>
              <w:t xml:space="preserve">shall be with them in distress.”  And whoever suffers along with the community, will </w:t>
            </w:r>
            <w:proofErr w:type="gramStart"/>
            <w:r w:rsidR="00831A9E" w:rsidRPr="0005230D">
              <w:rPr>
                <w:rFonts w:cstheme="minorHAnsi"/>
                <w:sz w:val="20"/>
                <w:szCs w:val="20"/>
              </w:rPr>
              <w:t>merit</w:t>
            </w:r>
            <w:proofErr w:type="gramEnd"/>
            <w:r w:rsidR="00831A9E" w:rsidRPr="0005230D">
              <w:rPr>
                <w:rFonts w:cstheme="minorHAnsi"/>
                <w:sz w:val="20"/>
                <w:szCs w:val="20"/>
              </w:rPr>
              <w:t xml:space="preserve"> and witness the consolation of the community.</w:t>
            </w:r>
          </w:p>
        </w:tc>
        <w:tc>
          <w:tcPr>
            <w:tcW w:w="4325" w:type="dxa"/>
            <w:vAlign w:val="center"/>
          </w:tcPr>
          <w:p w14:paraId="603E473C" w14:textId="77777777" w:rsidR="00831A9E" w:rsidRPr="0005230D" w:rsidRDefault="00831A9E" w:rsidP="00A21C48">
            <w:pPr>
              <w:bidi/>
              <w:spacing w:before="120" w:line="336" w:lineRule="auto"/>
              <w:rPr>
                <w:rFonts w:asciiTheme="majorBidi" w:hAnsiTheme="majorBidi" w:cs="Times New Roman"/>
                <w:sz w:val="24"/>
                <w:szCs w:val="24"/>
              </w:rPr>
            </w:pPr>
            <w:r w:rsidRPr="0005230D">
              <w:rPr>
                <w:rFonts w:asciiTheme="majorBidi" w:hAnsiTheme="majorBidi" w:cs="Times New Roman"/>
                <w:sz w:val="24"/>
                <w:szCs w:val="24"/>
                <w:u w:val="single"/>
                <w:rtl/>
              </w:rPr>
              <w:t xml:space="preserve">גמרא </w:t>
            </w:r>
            <w:r w:rsidRPr="0005230D">
              <w:rPr>
                <w:rFonts w:asciiTheme="majorBidi" w:hAnsiTheme="majorBidi" w:cstheme="majorBidi"/>
                <w:sz w:val="24"/>
                <w:szCs w:val="24"/>
                <w:u w:val="single"/>
                <w:rtl/>
              </w:rPr>
              <w:t xml:space="preserve">מסכת </w:t>
            </w:r>
            <w:r w:rsidRPr="0005230D">
              <w:rPr>
                <w:rFonts w:asciiTheme="majorBidi" w:hAnsiTheme="majorBidi" w:cs="Times New Roman"/>
                <w:sz w:val="24"/>
                <w:szCs w:val="24"/>
                <w:u w:val="single"/>
                <w:rtl/>
              </w:rPr>
              <w:t>תענית דף י״א ע״א</w:t>
            </w:r>
            <w:r w:rsidRPr="0005230D">
              <w:rPr>
                <w:rFonts w:cstheme="minorHAnsi"/>
                <w:sz w:val="24"/>
                <w:szCs w:val="24"/>
                <w:rtl/>
              </w:rPr>
              <w:t>׃</w:t>
            </w:r>
            <w:r w:rsidRPr="0005230D">
              <w:rPr>
                <w:rFonts w:asciiTheme="majorBidi" w:hAnsiTheme="majorBidi" w:cs="Times New Roman"/>
                <w:sz w:val="24"/>
                <w:szCs w:val="24"/>
              </w:rPr>
              <w:t xml:space="preserve">  </w:t>
            </w:r>
          </w:p>
          <w:p w14:paraId="503FAD46" w14:textId="7381E199" w:rsidR="00831A9E" w:rsidRPr="0005230D" w:rsidRDefault="00BB5221" w:rsidP="0010623B">
            <w:pPr>
              <w:bidi/>
              <w:spacing w:before="60" w:after="60" w:line="336" w:lineRule="auto"/>
              <w:rPr>
                <w:rFonts w:asciiTheme="majorBidi" w:hAnsiTheme="majorBidi" w:cstheme="majorBidi"/>
                <w:sz w:val="24"/>
                <w:szCs w:val="24"/>
              </w:rPr>
            </w:pPr>
            <w:r w:rsidRPr="0005230D">
              <w:rPr>
                <w:rFonts w:asciiTheme="majorBidi" w:hAnsiTheme="majorBidi" w:cs="Times New Roman"/>
                <w:color w:val="333333"/>
                <w:sz w:val="24"/>
                <w:szCs w:val="24"/>
                <w:rtl/>
              </w:rPr>
              <w:t xml:space="preserve">אמר ריש לקיש אסור לאדם לשמש </w:t>
            </w:r>
            <w:proofErr w:type="spellStart"/>
            <w:r w:rsidRPr="0005230D">
              <w:rPr>
                <w:rFonts w:asciiTheme="majorBidi" w:hAnsiTheme="majorBidi" w:cs="Times New Roman"/>
                <w:color w:val="333333"/>
                <w:sz w:val="24"/>
                <w:szCs w:val="24"/>
                <w:rtl/>
              </w:rPr>
              <w:t>מטתו</w:t>
            </w:r>
            <w:proofErr w:type="spellEnd"/>
            <w:r w:rsidRPr="0005230D">
              <w:rPr>
                <w:rFonts w:asciiTheme="majorBidi" w:hAnsiTheme="majorBidi" w:cs="Times New Roman"/>
                <w:color w:val="333333"/>
                <w:sz w:val="24"/>
                <w:szCs w:val="24"/>
                <w:rtl/>
              </w:rPr>
              <w:t xml:space="preserve"> בשני רעבון שנאמר (בראשית מ״א, נ׳)</w:t>
            </w:r>
            <w:r w:rsidRPr="00950EB0">
              <w:rPr>
                <w:rFonts w:asciiTheme="majorBidi" w:hAnsiTheme="majorBidi" w:cs="Times New Roman"/>
                <w:color w:val="333333"/>
                <w:sz w:val="24"/>
                <w:szCs w:val="24"/>
              </w:rPr>
              <w:t>:</w:t>
            </w:r>
            <w:r w:rsidRPr="00950EB0">
              <w:rPr>
                <w:rFonts w:asciiTheme="majorBidi" w:hAnsiTheme="majorBidi" w:cs="Times New Roman"/>
                <w:color w:val="333333"/>
                <w:sz w:val="24"/>
                <w:szCs w:val="24"/>
                <w:rtl/>
              </w:rPr>
              <w:t xml:space="preserve"> ״</w:t>
            </w:r>
            <w:r w:rsidRPr="0005230D">
              <w:rPr>
                <w:rFonts w:asciiTheme="majorBidi" w:hAnsiTheme="majorBidi" w:cs="Times New Roman"/>
                <w:color w:val="333333"/>
                <w:sz w:val="24"/>
                <w:szCs w:val="24"/>
                <w:rtl/>
              </w:rPr>
              <w:t>וליוסף ילד שני בנים</w:t>
            </w:r>
            <w:r>
              <w:rPr>
                <w:rFonts w:asciiTheme="majorBidi" w:hAnsiTheme="majorBidi" w:cs="Times New Roman"/>
                <w:color w:val="333333"/>
                <w:sz w:val="24"/>
                <w:szCs w:val="24"/>
              </w:rPr>
              <w:t xml:space="preserve"> </w:t>
            </w:r>
            <w:r w:rsidRPr="0005230D">
              <w:rPr>
                <w:rFonts w:asciiTheme="majorBidi" w:hAnsiTheme="majorBidi" w:cs="Times New Roman"/>
                <w:color w:val="333333"/>
                <w:sz w:val="24"/>
                <w:szCs w:val="24"/>
                <w:rtl/>
              </w:rPr>
              <w:t xml:space="preserve"> בטרם תבוא שנת הרעב</w:t>
            </w:r>
            <w:r w:rsidRPr="00950EB0">
              <w:rPr>
                <w:rFonts w:asciiTheme="majorBidi" w:hAnsiTheme="majorBidi" w:cs="Times New Roman"/>
                <w:color w:val="333333"/>
                <w:sz w:val="24"/>
                <w:szCs w:val="24"/>
                <w:rtl/>
              </w:rPr>
              <w:t>״</w:t>
            </w:r>
            <w:r>
              <w:rPr>
                <w:rFonts w:asciiTheme="majorBidi" w:hAnsiTheme="majorBidi" w:cs="Times New Roman"/>
                <w:color w:val="333333"/>
                <w:sz w:val="24"/>
                <w:szCs w:val="24"/>
              </w:rPr>
              <w:t xml:space="preserve"> …</w:t>
            </w:r>
            <w:r w:rsidRPr="0005230D">
              <w:rPr>
                <w:rFonts w:asciiTheme="majorBidi" w:hAnsiTheme="majorBidi" w:cs="Times New Roman"/>
                <w:color w:val="333333"/>
                <w:sz w:val="24"/>
                <w:szCs w:val="24"/>
              </w:rPr>
              <w:t xml:space="preserve"> </w:t>
            </w:r>
            <w:r w:rsidR="00F64DAF">
              <w:rPr>
                <w:rFonts w:asciiTheme="majorBidi" w:hAnsiTheme="majorBidi" w:cs="Times New Roman"/>
                <w:color w:val="333333"/>
                <w:sz w:val="24"/>
                <w:szCs w:val="24"/>
              </w:rPr>
              <w:br/>
            </w:r>
            <w:r w:rsidR="00831A9E" w:rsidRPr="0005230D">
              <w:rPr>
                <w:rFonts w:asciiTheme="majorBidi" w:hAnsiTheme="majorBidi" w:cs="Times New Roman"/>
                <w:sz w:val="24"/>
                <w:szCs w:val="24"/>
                <w:rtl/>
              </w:rPr>
              <w:t xml:space="preserve">תניא אידך בזמן שהצבור שרוי בצער אל יאמר אדם ״אלך לביתי ואוכל ואשתה ושלום עליך נפשי״ </w:t>
            </w:r>
            <w:r w:rsidR="00831A9E" w:rsidRPr="0005230D">
              <w:rPr>
                <w:rFonts w:asciiTheme="majorBidi" w:hAnsiTheme="majorBidi" w:cs="Times New Roman"/>
                <w:sz w:val="24"/>
                <w:szCs w:val="24"/>
              </w:rPr>
              <w:t xml:space="preserve">  ... </w:t>
            </w:r>
            <w:r w:rsidR="00831A9E" w:rsidRPr="0005230D">
              <w:rPr>
                <w:rFonts w:asciiTheme="majorBidi" w:hAnsiTheme="majorBidi" w:cs="Times New Roman"/>
                <w:sz w:val="24"/>
                <w:szCs w:val="24"/>
                <w:rtl/>
              </w:rPr>
              <w:t>אלא יצער אדם עם הצבור שכן מצינו במשה רבינו שציער עצמו עם הצבור שנאמר (שמות י״ז</w:t>
            </w:r>
            <w:r w:rsidR="00831A9E">
              <w:rPr>
                <w:rFonts w:asciiTheme="majorBidi" w:hAnsiTheme="majorBidi" w:cs="Times New Roman"/>
                <w:sz w:val="24"/>
                <w:szCs w:val="24"/>
              </w:rPr>
              <w:t>:</w:t>
            </w:r>
            <w:r w:rsidR="00831A9E" w:rsidRPr="0005230D">
              <w:rPr>
                <w:rFonts w:asciiTheme="majorBidi" w:hAnsiTheme="majorBidi" w:cs="Times New Roman"/>
                <w:sz w:val="24"/>
                <w:szCs w:val="24"/>
                <w:rtl/>
              </w:rPr>
              <w:t xml:space="preserve"> י״ב)</w:t>
            </w:r>
            <w:r w:rsidR="00831A9E" w:rsidRPr="0005230D">
              <w:rPr>
                <w:rFonts w:asciiTheme="majorBidi" w:hAnsiTheme="majorBidi" w:cs="Times New Roman"/>
                <w:sz w:val="24"/>
                <w:szCs w:val="24"/>
              </w:rPr>
              <w:t>:</w:t>
            </w:r>
            <w:r w:rsidR="00831A9E" w:rsidRPr="0005230D">
              <w:rPr>
                <w:rFonts w:asciiTheme="majorBidi" w:hAnsiTheme="majorBidi" w:cs="Times New Roman"/>
                <w:sz w:val="24"/>
                <w:szCs w:val="24"/>
                <w:rtl/>
              </w:rPr>
              <w:t xml:space="preserve"> ״וידי משה כבדים </w:t>
            </w:r>
            <w:proofErr w:type="spellStart"/>
            <w:r w:rsidR="00831A9E" w:rsidRPr="0005230D">
              <w:rPr>
                <w:rFonts w:asciiTheme="majorBidi" w:hAnsiTheme="majorBidi" w:cs="Times New Roman"/>
                <w:sz w:val="24"/>
                <w:szCs w:val="24"/>
                <w:rtl/>
              </w:rPr>
              <w:t>ויקחו</w:t>
            </w:r>
            <w:proofErr w:type="spellEnd"/>
            <w:r w:rsidR="00831A9E" w:rsidRPr="0005230D">
              <w:rPr>
                <w:rFonts w:asciiTheme="majorBidi" w:hAnsiTheme="majorBidi" w:cs="Times New Roman"/>
                <w:sz w:val="24"/>
                <w:szCs w:val="24"/>
                <w:rtl/>
              </w:rPr>
              <w:t xml:space="preserve"> אבן וישימו תחתיו וישב עליה״</w:t>
            </w:r>
            <w:r w:rsidR="00831A9E">
              <w:rPr>
                <w:rFonts w:asciiTheme="majorBidi" w:hAnsiTheme="majorBidi" w:cs="Times New Roman"/>
                <w:sz w:val="24"/>
                <w:szCs w:val="24"/>
              </w:rPr>
              <w:t>.</w:t>
            </w:r>
            <w:r w:rsidR="00831A9E" w:rsidRPr="0005230D">
              <w:rPr>
                <w:rFonts w:asciiTheme="majorBidi" w:hAnsiTheme="majorBidi" w:cs="Times New Roman"/>
                <w:sz w:val="24"/>
                <w:szCs w:val="24"/>
                <w:rtl/>
              </w:rPr>
              <w:t xml:space="preserve"> </w:t>
            </w:r>
            <w:r w:rsidR="00831A9E">
              <w:rPr>
                <w:rFonts w:asciiTheme="majorBidi" w:hAnsiTheme="majorBidi" w:cs="Times New Roman"/>
                <w:sz w:val="24"/>
                <w:szCs w:val="24"/>
              </w:rPr>
              <w:t xml:space="preserve"> </w:t>
            </w:r>
            <w:r w:rsidR="00831A9E" w:rsidRPr="0005230D">
              <w:rPr>
                <w:rFonts w:asciiTheme="majorBidi" w:hAnsiTheme="majorBidi" w:cs="Times New Roman"/>
                <w:sz w:val="24"/>
                <w:szCs w:val="24"/>
                <w:rtl/>
              </w:rPr>
              <w:t xml:space="preserve">וכי לא היה לו למשה כר אחת או כסת אחת </w:t>
            </w:r>
            <w:proofErr w:type="spellStart"/>
            <w:r w:rsidR="00831A9E" w:rsidRPr="0005230D">
              <w:rPr>
                <w:rFonts w:asciiTheme="majorBidi" w:hAnsiTheme="majorBidi" w:cs="Times New Roman"/>
                <w:sz w:val="24"/>
                <w:szCs w:val="24"/>
                <w:rtl/>
              </w:rPr>
              <w:t>לישב</w:t>
            </w:r>
            <w:proofErr w:type="spellEnd"/>
            <w:r w:rsidR="00831A9E" w:rsidRPr="0005230D">
              <w:rPr>
                <w:rFonts w:asciiTheme="majorBidi" w:hAnsiTheme="majorBidi" w:cs="Times New Roman"/>
                <w:sz w:val="24"/>
                <w:szCs w:val="24"/>
                <w:rtl/>
              </w:rPr>
              <w:t xml:space="preserve"> עליה</w:t>
            </w:r>
            <w:r w:rsidR="00831A9E" w:rsidRPr="0005230D">
              <w:rPr>
                <w:rFonts w:asciiTheme="majorBidi" w:hAnsiTheme="majorBidi" w:cstheme="majorBidi"/>
              </w:rPr>
              <w:t>?</w:t>
            </w:r>
            <w:r w:rsidR="00831A9E" w:rsidRPr="0005230D">
              <w:rPr>
                <w:rFonts w:asciiTheme="majorBidi" w:hAnsiTheme="majorBidi" w:cs="Times New Roman"/>
                <w:sz w:val="24"/>
                <w:szCs w:val="24"/>
                <w:rtl/>
              </w:rPr>
              <w:t xml:space="preserve"> </w:t>
            </w:r>
            <w:r w:rsidR="00831A9E" w:rsidRPr="0005230D">
              <w:rPr>
                <w:rFonts w:asciiTheme="majorBidi" w:hAnsiTheme="majorBidi" w:cs="Times New Roman"/>
                <w:sz w:val="24"/>
                <w:szCs w:val="24"/>
              </w:rPr>
              <w:t xml:space="preserve"> </w:t>
            </w:r>
            <w:r w:rsidR="00831A9E" w:rsidRPr="0005230D">
              <w:rPr>
                <w:rFonts w:asciiTheme="majorBidi" w:hAnsiTheme="majorBidi" w:cs="Times New Roman"/>
                <w:sz w:val="24"/>
                <w:szCs w:val="24"/>
                <w:rtl/>
              </w:rPr>
              <w:t xml:space="preserve">אלא כך אמר משה ״הואיל וישראל </w:t>
            </w:r>
            <w:proofErr w:type="spellStart"/>
            <w:r w:rsidR="00831A9E" w:rsidRPr="0005230D">
              <w:rPr>
                <w:rFonts w:asciiTheme="majorBidi" w:hAnsiTheme="majorBidi" w:cs="Times New Roman"/>
                <w:sz w:val="24"/>
                <w:szCs w:val="24"/>
                <w:rtl/>
              </w:rPr>
              <w:t>שרויין</w:t>
            </w:r>
            <w:proofErr w:type="spellEnd"/>
            <w:r w:rsidR="00831A9E" w:rsidRPr="0005230D">
              <w:rPr>
                <w:rFonts w:asciiTheme="majorBidi" w:hAnsiTheme="majorBidi" w:cs="Times New Roman"/>
                <w:sz w:val="24"/>
                <w:szCs w:val="24"/>
                <w:rtl/>
              </w:rPr>
              <w:t xml:space="preserve"> בצער אף אני אהיה עמהם בצער״</w:t>
            </w:r>
            <w:r w:rsidR="00831A9E">
              <w:rPr>
                <w:rFonts w:asciiTheme="majorBidi" w:hAnsiTheme="majorBidi" w:cs="Times New Roman"/>
                <w:sz w:val="24"/>
                <w:szCs w:val="24"/>
              </w:rPr>
              <w:t>.</w:t>
            </w:r>
            <w:r w:rsidR="00831A9E" w:rsidRPr="0005230D">
              <w:rPr>
                <w:rFonts w:asciiTheme="majorBidi" w:hAnsiTheme="majorBidi" w:cs="Times New Roman"/>
                <w:sz w:val="24"/>
                <w:szCs w:val="24"/>
                <w:rtl/>
              </w:rPr>
              <w:t xml:space="preserve"> </w:t>
            </w:r>
            <w:r w:rsidR="00831A9E" w:rsidRPr="0005230D">
              <w:rPr>
                <w:rFonts w:asciiTheme="majorBidi" w:hAnsiTheme="majorBidi" w:cs="Times New Roman"/>
                <w:sz w:val="24"/>
                <w:szCs w:val="24"/>
              </w:rPr>
              <w:t xml:space="preserve"> </w:t>
            </w:r>
            <w:r w:rsidR="00831A9E" w:rsidRPr="0005230D">
              <w:rPr>
                <w:rFonts w:asciiTheme="majorBidi" w:hAnsiTheme="majorBidi" w:cs="Times New Roman"/>
                <w:sz w:val="24"/>
                <w:szCs w:val="24"/>
                <w:rtl/>
              </w:rPr>
              <w:t>וכל המצער עצמו עם הצבור זוכה ורואה בנחמת צבור</w:t>
            </w:r>
            <w:r w:rsidR="00831A9E" w:rsidRPr="0005230D">
              <w:rPr>
                <w:rFonts w:asciiTheme="majorBidi" w:hAnsiTheme="majorBidi" w:cs="Times New Roman"/>
                <w:sz w:val="24"/>
                <w:szCs w:val="24"/>
              </w:rPr>
              <w:t>.</w:t>
            </w:r>
          </w:p>
        </w:tc>
      </w:tr>
    </w:tbl>
    <w:p w14:paraId="1BD8D616" w14:textId="1B12F334" w:rsidR="00A21C48" w:rsidRPr="0005230D" w:rsidRDefault="00A21C48" w:rsidP="00A21C48">
      <w:pPr>
        <w:pStyle w:val="NLECaptions"/>
        <w:spacing w:before="480" w:after="60" w:line="264" w:lineRule="auto"/>
        <w:ind w:left="1080" w:hanging="1080"/>
        <w:rPr>
          <w:rFonts w:ascii="Cambria" w:hAnsi="Cambria" w:cstheme="minorHAnsi"/>
          <w:bCs/>
          <w:sz w:val="20"/>
        </w:rPr>
      </w:pPr>
      <w:r>
        <w:rPr>
          <w:rFonts w:ascii="Cambria" w:hAnsi="Cambria" w:cstheme="minorHAnsi"/>
          <w:bCs/>
          <w:sz w:val="20"/>
        </w:rPr>
        <w:t>B-11</w:t>
      </w:r>
      <w:r w:rsidRPr="0005230D">
        <w:rPr>
          <w:rFonts w:ascii="Cambria" w:hAnsi="Cambria" w:cstheme="minorHAnsi"/>
          <w:bCs/>
          <w:sz w:val="20"/>
        </w:rPr>
        <w:t xml:space="preserve">:  </w:t>
      </w:r>
      <w:proofErr w:type="spellStart"/>
      <w:r w:rsidRPr="0005230D">
        <w:rPr>
          <w:rFonts w:ascii="Cambria" w:hAnsi="Cambria" w:cstheme="minorHAnsi"/>
          <w:bCs/>
          <w:sz w:val="20"/>
        </w:rPr>
        <w:t>Gemara</w:t>
      </w:r>
      <w:proofErr w:type="spellEnd"/>
      <w:r w:rsidRPr="0005230D">
        <w:rPr>
          <w:rFonts w:ascii="Cambria" w:hAnsi="Cambria" w:cstheme="minorHAnsi"/>
          <w:bCs/>
          <w:sz w:val="20"/>
        </w:rPr>
        <w:t xml:space="preserve"> </w:t>
      </w:r>
      <w:proofErr w:type="spellStart"/>
      <w:r w:rsidRPr="0005230D">
        <w:rPr>
          <w:rFonts w:ascii="Cambria" w:hAnsi="Cambria" w:cstheme="minorHAnsi"/>
          <w:bCs/>
          <w:sz w:val="20"/>
        </w:rPr>
        <w:t>Berachos</w:t>
      </w:r>
      <w:proofErr w:type="spellEnd"/>
      <w:r w:rsidRPr="0005230D">
        <w:rPr>
          <w:rFonts w:ascii="Cambria" w:hAnsi="Cambria" w:cstheme="minorHAnsi"/>
          <w:bCs/>
          <w:sz w:val="20"/>
        </w:rPr>
        <w:t>:  Hashem’s constant pain over the exile of His children</w:t>
      </w:r>
      <w:bookmarkStart w:id="69" w:name="B11"/>
      <w:bookmarkEnd w:id="69"/>
    </w:p>
    <w:tbl>
      <w:tblPr>
        <w:tblStyle w:val="TableGrid"/>
        <w:tblW w:w="1035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90"/>
        <w:gridCol w:w="4860"/>
      </w:tblGrid>
      <w:tr w:rsidR="00A21C48" w:rsidRPr="0005230D" w14:paraId="37CFE936" w14:textId="77777777" w:rsidTr="00A21C48">
        <w:trPr>
          <w:trHeight w:val="701"/>
        </w:trPr>
        <w:tc>
          <w:tcPr>
            <w:tcW w:w="5490" w:type="dxa"/>
            <w:tcBorders>
              <w:top w:val="dotted" w:sz="4" w:space="0" w:color="auto"/>
              <w:left w:val="dotted" w:sz="4" w:space="0" w:color="auto"/>
              <w:bottom w:val="dotted" w:sz="4" w:space="0" w:color="auto"/>
              <w:right w:val="dotted" w:sz="4" w:space="0" w:color="auto"/>
            </w:tcBorders>
            <w:vAlign w:val="center"/>
            <w:hideMark/>
          </w:tcPr>
          <w:p w14:paraId="6899D97D" w14:textId="672A9BBD" w:rsidR="00A21C48" w:rsidRPr="0005230D" w:rsidRDefault="00A21C48" w:rsidP="00A21C48">
            <w:pPr>
              <w:tabs>
                <w:tab w:val="left" w:pos="5910"/>
              </w:tabs>
              <w:spacing w:before="120" w:after="120" w:line="312" w:lineRule="auto"/>
              <w:ind w:right="75"/>
              <w:rPr>
                <w:rFonts w:cstheme="minorHAnsi"/>
                <w:sz w:val="20"/>
                <w:szCs w:val="20"/>
              </w:rPr>
            </w:pPr>
            <w:r w:rsidRPr="0005230D">
              <w:rPr>
                <w:rFonts w:cstheme="minorHAnsi"/>
                <w:sz w:val="20"/>
                <w:szCs w:val="20"/>
              </w:rPr>
              <w:t xml:space="preserve">It was taught in a </w:t>
            </w:r>
            <w:proofErr w:type="spellStart"/>
            <w:r w:rsidRPr="0005230D">
              <w:rPr>
                <w:rFonts w:cstheme="minorHAnsi"/>
                <w:i/>
                <w:iCs/>
                <w:sz w:val="20"/>
                <w:szCs w:val="20"/>
              </w:rPr>
              <w:t>Braisa</w:t>
            </w:r>
            <w:proofErr w:type="spellEnd"/>
            <w:r w:rsidRPr="0005230D">
              <w:rPr>
                <w:rFonts w:cstheme="minorHAnsi"/>
                <w:sz w:val="20"/>
                <w:szCs w:val="20"/>
              </w:rPr>
              <w:t xml:space="preserve">:  R’ Yose said: I was once traveling on the road, and I entered one of the ruins of Jerusalem to pray.  Elijah the prophet, Who is remembered for good, came and waited for me at the entrance until I finished my </w:t>
            </w:r>
            <w:proofErr w:type="gramStart"/>
            <w:r w:rsidRPr="0005230D">
              <w:rPr>
                <w:rFonts w:cstheme="minorHAnsi"/>
                <w:sz w:val="20"/>
                <w:szCs w:val="20"/>
              </w:rPr>
              <w:t>prayer  ...</w:t>
            </w:r>
            <w:proofErr w:type="gramEnd"/>
            <w:r w:rsidRPr="0005230D">
              <w:rPr>
                <w:rFonts w:cstheme="minorHAnsi"/>
                <w:sz w:val="20"/>
                <w:szCs w:val="20"/>
              </w:rPr>
              <w:t xml:space="preserve">  He said to me: “My son, what voice did you hear in that ruin?”  I said to him: “I heard a Heavenly voice cooing like a dove and saying: </w:t>
            </w:r>
            <w:r w:rsidRPr="0005230D">
              <w:rPr>
                <w:rFonts w:cstheme="minorHAnsi"/>
                <w:i/>
                <w:iCs/>
                <w:sz w:val="20"/>
                <w:szCs w:val="20"/>
              </w:rPr>
              <w:t>‘Woe to the children because of whose sins I destroyed My house, burned My Temple, and exiled them among the nations</w:t>
            </w:r>
            <w:r w:rsidRPr="0005230D">
              <w:rPr>
                <w:rFonts w:cstheme="minorHAnsi"/>
                <w:sz w:val="20"/>
                <w:szCs w:val="20"/>
              </w:rPr>
              <w:t>.’”  He said to me: “By your life and by your head, not only in this moment does the Heavenly voice say this, but it repeats this [lament] three times every day.  Not only this, but at the time that the people of Israel enter the synagogues and houses of study and respond (in Kaddish)</w:t>
            </w:r>
            <w:r w:rsidRPr="0005230D">
              <w:rPr>
                <w:rFonts w:cstheme="minorHAnsi"/>
                <w:i/>
                <w:iCs/>
                <w:sz w:val="20"/>
                <w:szCs w:val="20"/>
              </w:rPr>
              <w:t>: ‘May His (</w:t>
            </w:r>
            <w:r>
              <w:rPr>
                <w:rFonts w:cstheme="minorHAnsi"/>
                <w:i/>
                <w:iCs/>
                <w:sz w:val="20"/>
                <w:szCs w:val="20"/>
              </w:rPr>
              <w:t>G-d</w:t>
            </w:r>
            <w:r w:rsidRPr="0005230D">
              <w:rPr>
                <w:rFonts w:cstheme="minorHAnsi"/>
                <w:i/>
                <w:iCs/>
                <w:sz w:val="20"/>
                <w:szCs w:val="20"/>
              </w:rPr>
              <w:t>’s) great Name be blessed</w:t>
            </w:r>
            <w:r>
              <w:rPr>
                <w:rFonts w:cstheme="minorHAnsi"/>
                <w:i/>
                <w:iCs/>
                <w:sz w:val="20"/>
                <w:szCs w:val="20"/>
              </w:rPr>
              <w:t xml:space="preserve"> (for eternity)</w:t>
            </w:r>
            <w:r w:rsidRPr="0005230D">
              <w:rPr>
                <w:rFonts w:cstheme="minorHAnsi"/>
                <w:sz w:val="20"/>
                <w:szCs w:val="20"/>
              </w:rPr>
              <w:t xml:space="preserve">,’ </w:t>
            </w:r>
            <w:r w:rsidR="008D64D7">
              <w:rPr>
                <w:rFonts w:cstheme="minorHAnsi"/>
                <w:sz w:val="20"/>
                <w:szCs w:val="20"/>
              </w:rPr>
              <w:t xml:space="preserve">the Holy One, blessed is He, </w:t>
            </w:r>
            <w:r w:rsidRPr="0005230D">
              <w:rPr>
                <w:rFonts w:cstheme="minorHAnsi"/>
                <w:sz w:val="20"/>
                <w:szCs w:val="20"/>
              </w:rPr>
              <w:t xml:space="preserve">shakes His head and says: </w:t>
            </w:r>
            <w:r w:rsidRPr="0005230D">
              <w:rPr>
                <w:rFonts w:cstheme="minorHAnsi"/>
                <w:i/>
                <w:iCs/>
                <w:sz w:val="20"/>
                <w:szCs w:val="20"/>
              </w:rPr>
              <w:t xml:space="preserve">‘Fortunate is the King who is praised this way in His house.  </w:t>
            </w:r>
            <w:r w:rsidRPr="00F315E5">
              <w:rPr>
                <w:rFonts w:cstheme="minorHAnsi"/>
                <w:i/>
                <w:iCs/>
                <w:sz w:val="20"/>
                <w:szCs w:val="20"/>
              </w:rPr>
              <w:t xml:space="preserve">What remains for (i.e., how great is the pain of) </w:t>
            </w:r>
            <w:r w:rsidRPr="00854F6E">
              <w:rPr>
                <w:rFonts w:cstheme="minorHAnsi"/>
                <w:i/>
                <w:iCs/>
                <w:sz w:val="20"/>
                <w:szCs w:val="20"/>
              </w:rPr>
              <w:t xml:space="preserve">the Father </w:t>
            </w:r>
            <w:r>
              <w:rPr>
                <w:rFonts w:cstheme="minorHAnsi"/>
                <w:i/>
                <w:iCs/>
                <w:sz w:val="20"/>
                <w:szCs w:val="20"/>
              </w:rPr>
              <w:t>W</w:t>
            </w:r>
            <w:r w:rsidRPr="0005230D">
              <w:rPr>
                <w:rFonts w:cstheme="minorHAnsi"/>
                <w:i/>
                <w:iCs/>
                <w:sz w:val="20"/>
                <w:szCs w:val="20"/>
              </w:rPr>
              <w:t xml:space="preserve">ho has exiled His children!  Woe to the children who have been exiled from their </w:t>
            </w:r>
            <w:proofErr w:type="gramStart"/>
            <w:r w:rsidRPr="0005230D">
              <w:rPr>
                <w:rFonts w:cstheme="minorHAnsi"/>
                <w:i/>
                <w:iCs/>
                <w:sz w:val="20"/>
                <w:szCs w:val="20"/>
              </w:rPr>
              <w:t>Father’s</w:t>
            </w:r>
            <w:proofErr w:type="gramEnd"/>
            <w:r w:rsidRPr="0005230D">
              <w:rPr>
                <w:rFonts w:cstheme="minorHAnsi"/>
                <w:i/>
                <w:iCs/>
                <w:sz w:val="20"/>
                <w:szCs w:val="20"/>
              </w:rPr>
              <w:t xml:space="preserve"> table</w:t>
            </w:r>
            <w:r w:rsidRPr="0005230D">
              <w:rPr>
                <w:rFonts w:cstheme="minorHAnsi"/>
                <w:sz w:val="20"/>
                <w:szCs w:val="20"/>
              </w:rPr>
              <w:t>.’”</w:t>
            </w:r>
          </w:p>
        </w:tc>
        <w:tc>
          <w:tcPr>
            <w:tcW w:w="4860" w:type="dxa"/>
            <w:tcBorders>
              <w:top w:val="dotted" w:sz="4" w:space="0" w:color="auto"/>
              <w:left w:val="dotted" w:sz="4" w:space="0" w:color="auto"/>
              <w:bottom w:val="dotted" w:sz="4" w:space="0" w:color="auto"/>
              <w:right w:val="dotted" w:sz="4" w:space="0" w:color="auto"/>
            </w:tcBorders>
            <w:vAlign w:val="center"/>
            <w:hideMark/>
          </w:tcPr>
          <w:p w14:paraId="71399166" w14:textId="77777777" w:rsidR="00A21C48" w:rsidRPr="0005230D" w:rsidRDefault="00A21C48" w:rsidP="00A21C48">
            <w:pPr>
              <w:bidi/>
              <w:spacing w:before="120" w:after="40" w:line="336" w:lineRule="auto"/>
              <w:rPr>
                <w:rFonts w:asciiTheme="majorBidi" w:hAnsiTheme="majorBidi" w:cs="Times New Roman"/>
                <w:sz w:val="24"/>
                <w:szCs w:val="24"/>
              </w:rPr>
            </w:pPr>
            <w:r w:rsidRPr="0005230D">
              <w:rPr>
                <w:rFonts w:asciiTheme="majorBidi" w:hAnsiTheme="majorBidi" w:cs="Times New Roman"/>
                <w:sz w:val="24"/>
                <w:szCs w:val="24"/>
                <w:u w:val="single"/>
                <w:rtl/>
              </w:rPr>
              <w:t>גמרא מס׳ ברכות דף ג׳ ע״א</w:t>
            </w:r>
            <w:r w:rsidRPr="0005230D">
              <w:rPr>
                <w:rFonts w:asciiTheme="majorBidi" w:hAnsiTheme="majorBidi" w:cs="Times New Roman"/>
                <w:sz w:val="24"/>
                <w:szCs w:val="24"/>
                <w:rtl/>
              </w:rPr>
              <w:t xml:space="preserve">:  </w:t>
            </w:r>
          </w:p>
          <w:p w14:paraId="488BD750" w14:textId="77777777" w:rsidR="00A21C48" w:rsidRPr="0005230D" w:rsidRDefault="00A21C48" w:rsidP="00A21C48">
            <w:pPr>
              <w:bidi/>
              <w:spacing w:before="120" w:after="120" w:line="336" w:lineRule="auto"/>
              <w:rPr>
                <w:rFonts w:asciiTheme="majorBidi" w:hAnsiTheme="majorBidi" w:cs="Times New Roman"/>
                <w:sz w:val="24"/>
                <w:szCs w:val="24"/>
              </w:rPr>
            </w:pPr>
            <w:r w:rsidRPr="0005230D">
              <w:rPr>
                <w:rFonts w:asciiTheme="majorBidi" w:hAnsiTheme="majorBidi" w:cs="Times New Roman"/>
                <w:sz w:val="24"/>
                <w:szCs w:val="24"/>
                <w:rtl/>
              </w:rPr>
              <w:t xml:space="preserve">תניא </w:t>
            </w:r>
            <w:proofErr w:type="spellStart"/>
            <w:r w:rsidRPr="0005230D">
              <w:rPr>
                <w:rFonts w:asciiTheme="majorBidi" w:hAnsiTheme="majorBidi" w:cs="Times New Roman"/>
                <w:sz w:val="24"/>
                <w:szCs w:val="24"/>
                <w:rtl/>
              </w:rPr>
              <w:t>א״ר</w:t>
            </w:r>
            <w:proofErr w:type="spellEnd"/>
            <w:r w:rsidRPr="0005230D">
              <w:rPr>
                <w:rFonts w:asciiTheme="majorBidi" w:hAnsiTheme="majorBidi" w:cs="Times New Roman"/>
                <w:sz w:val="24"/>
                <w:szCs w:val="24"/>
                <w:rtl/>
              </w:rPr>
              <w:t xml:space="preserve"> יוסי פעם אחת הייתי מהלך בדרך ונכנסתי לחורבה אחת מחורבות ירושלים להתפלל.  בא אליהו זכור לטוב ושמר לי על הפתח עד שסיימתי תפלתי</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ואמר לי׃ ״בני מה קול שמעת בחורבה זו״</w:t>
            </w:r>
            <w:r w:rsidRPr="0005230D">
              <w:rPr>
                <w:rFonts w:asciiTheme="majorBidi" w:hAnsiTheme="majorBidi" w:cs="Times New Roman"/>
                <w:sz w:val="20"/>
                <w:szCs w:val="20"/>
                <w:rtl/>
              </w:rPr>
              <w:t>?</w:t>
            </w:r>
            <w:r w:rsidRPr="0005230D">
              <w:rPr>
                <w:rFonts w:asciiTheme="majorBidi" w:hAnsiTheme="majorBidi" w:cs="Times New Roman"/>
                <w:sz w:val="24"/>
                <w:szCs w:val="24"/>
                <w:rtl/>
              </w:rPr>
              <w:t xml:space="preserve"> ואמרתי לו׃ ״שמעתי בת קול שמנהמת כיונה ואומרת׃ ״אוי לבנים שבעונותיהם החרבתי את ביתי ושרפתי את היכלי והגליתים לבין האומות״.  ואמר לי׃ ״חייך וחיי ראשך לא שעה זו בלבד אומרת כך, אלא בכל יום ויום שלש פעמים אומרת כך.  ולא זו בלבד, אלא בשעה שישראל </w:t>
            </w:r>
            <w:proofErr w:type="spellStart"/>
            <w:r w:rsidRPr="0005230D">
              <w:rPr>
                <w:rFonts w:asciiTheme="majorBidi" w:hAnsiTheme="majorBidi" w:cs="Times New Roman"/>
                <w:sz w:val="24"/>
                <w:szCs w:val="24"/>
                <w:rtl/>
              </w:rPr>
              <w:t>נכנסין</w:t>
            </w:r>
            <w:proofErr w:type="spellEnd"/>
            <w:r w:rsidRPr="0005230D">
              <w:rPr>
                <w:rFonts w:asciiTheme="majorBidi" w:hAnsiTheme="majorBidi" w:cs="Times New Roman"/>
                <w:sz w:val="24"/>
                <w:szCs w:val="24"/>
                <w:rtl/>
              </w:rPr>
              <w:t xml:space="preserve"> לבתי כנסיות ולבתי מדרשות ועונין׃ ״יהא שמיה הגדול מבורך״, הקב"ה מנענע ראשו ואומר׃ ״אשרי המלך </w:t>
            </w:r>
            <w:proofErr w:type="spellStart"/>
            <w:r w:rsidRPr="0005230D">
              <w:rPr>
                <w:rFonts w:asciiTheme="majorBidi" w:hAnsiTheme="majorBidi" w:cs="Times New Roman"/>
                <w:sz w:val="24"/>
                <w:szCs w:val="24"/>
                <w:rtl/>
              </w:rPr>
              <w:t>שמקלסין</w:t>
            </w:r>
            <w:proofErr w:type="spellEnd"/>
            <w:r w:rsidRPr="0005230D">
              <w:rPr>
                <w:rFonts w:asciiTheme="majorBidi" w:hAnsiTheme="majorBidi" w:cs="Times New Roman"/>
                <w:sz w:val="24"/>
                <w:szCs w:val="24"/>
                <w:rtl/>
              </w:rPr>
              <w:t xml:space="preserve"> אותו בביתו כך, מה לו לאב שהגלה את בניו</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ואוי להם לבנים שגלו מעל שולחן אביהם״.</w:t>
            </w:r>
          </w:p>
        </w:tc>
      </w:tr>
    </w:tbl>
    <w:p w14:paraId="6D4FEF6D" w14:textId="77777777" w:rsidR="00575A89" w:rsidRDefault="00575A89"/>
    <w:p w14:paraId="7D65DBA8" w14:textId="0D0AAB07" w:rsidR="000B3596" w:rsidRDefault="000B3596">
      <w:r>
        <w:br w:type="page"/>
      </w:r>
    </w:p>
    <w:p w14:paraId="21B42E5F" w14:textId="0C074BF6" w:rsidR="004A2642" w:rsidRPr="009A2921" w:rsidRDefault="004A2642" w:rsidP="004A2642">
      <w:pPr>
        <w:pStyle w:val="NLECaptions"/>
        <w:spacing w:before="200" w:after="60" w:line="264" w:lineRule="auto"/>
        <w:ind w:left="990" w:hanging="990"/>
        <w:rPr>
          <w:rFonts w:asciiTheme="minorHAnsi" w:hAnsiTheme="minorHAnsi" w:cstheme="minorHAnsi"/>
          <w:b w:val="0"/>
          <w:sz w:val="20"/>
        </w:rPr>
      </w:pPr>
      <w:r w:rsidRPr="000B030A">
        <w:rPr>
          <w:rFonts w:asciiTheme="minorHAnsi" w:hAnsiTheme="minorHAnsi" w:cstheme="minorHAnsi"/>
          <w:bCs/>
          <w:sz w:val="20"/>
          <w:u w:val="single"/>
        </w:rPr>
        <w:t>Note</w:t>
      </w:r>
      <w:r w:rsidRPr="000B030A">
        <w:rPr>
          <w:rFonts w:asciiTheme="minorHAnsi" w:hAnsiTheme="minorHAnsi" w:cstheme="minorHAnsi"/>
          <w:bCs/>
          <w:sz w:val="20"/>
        </w:rPr>
        <w:t>:</w:t>
      </w:r>
      <w:r>
        <w:rPr>
          <w:rFonts w:asciiTheme="minorHAnsi" w:hAnsiTheme="minorHAnsi" w:cstheme="minorHAnsi"/>
          <w:b w:val="0"/>
          <w:sz w:val="20"/>
        </w:rPr>
        <w:t xml:space="preserve">  Translation of the Rambam is taken from </w:t>
      </w:r>
      <w:r w:rsidR="00DF7F84">
        <w:rPr>
          <w:rFonts w:asciiTheme="minorHAnsi" w:hAnsiTheme="minorHAnsi" w:cstheme="minorHAnsi"/>
          <w:b w:val="0"/>
          <w:sz w:val="20"/>
        </w:rPr>
        <w:t>Chabad.org.</w:t>
      </w:r>
    </w:p>
    <w:p w14:paraId="33ED4A0C" w14:textId="609B2A0F" w:rsidR="000B3596" w:rsidRPr="0005230D" w:rsidRDefault="00DB485B" w:rsidP="000B3596">
      <w:pPr>
        <w:pStyle w:val="NLECaptions"/>
        <w:spacing w:before="240" w:after="60" w:line="264" w:lineRule="auto"/>
        <w:ind w:left="990" w:hanging="990"/>
        <w:rPr>
          <w:rFonts w:ascii="Cambria" w:hAnsi="Cambria" w:cstheme="minorHAnsi"/>
          <w:bCs/>
          <w:sz w:val="20"/>
        </w:rPr>
      </w:pPr>
      <w:bookmarkStart w:id="70" w:name="B12"/>
      <w:r>
        <w:rPr>
          <w:rFonts w:ascii="Cambria" w:hAnsi="Cambria" w:cstheme="minorHAnsi"/>
          <w:bCs/>
          <w:sz w:val="20"/>
        </w:rPr>
        <w:t>B-1</w:t>
      </w:r>
      <w:r w:rsidR="003869E1">
        <w:rPr>
          <w:rFonts w:ascii="Cambria" w:hAnsi="Cambria" w:cstheme="minorHAnsi"/>
          <w:bCs/>
          <w:sz w:val="20"/>
        </w:rPr>
        <w:t>2</w:t>
      </w:r>
      <w:r w:rsidR="000B3596" w:rsidRPr="0005230D">
        <w:rPr>
          <w:rFonts w:ascii="Cambria" w:hAnsi="Cambria" w:cstheme="minorHAnsi"/>
          <w:bCs/>
          <w:sz w:val="20"/>
        </w:rPr>
        <w:t xml:space="preserve">:  </w:t>
      </w:r>
      <w:r w:rsidR="000B3596">
        <w:rPr>
          <w:rFonts w:ascii="Cambria" w:hAnsi="Cambria" w:cstheme="minorHAnsi"/>
          <w:bCs/>
          <w:sz w:val="20"/>
        </w:rPr>
        <w:t xml:space="preserve">Rambam: Spirit of the Mitzvah of </w:t>
      </w:r>
      <w:proofErr w:type="spellStart"/>
      <w:r w:rsidR="000B3596" w:rsidRPr="00EB7835">
        <w:rPr>
          <w:rFonts w:ascii="Cambria" w:hAnsi="Cambria" w:cstheme="minorHAnsi"/>
          <w:bCs/>
          <w:i/>
          <w:iCs/>
          <w:sz w:val="20"/>
        </w:rPr>
        <w:t>Tzedaka</w:t>
      </w:r>
      <w:proofErr w:type="spellEnd"/>
      <w:r w:rsidR="000B3596">
        <w:rPr>
          <w:rFonts w:ascii="Cambria" w:hAnsi="Cambria" w:cstheme="minorHAnsi"/>
          <w:bCs/>
          <w:sz w:val="20"/>
        </w:rPr>
        <w:t xml:space="preserve">: </w:t>
      </w:r>
      <w:r w:rsidR="008B2C54" w:rsidRPr="008B2C54">
        <w:rPr>
          <w:rFonts w:ascii="Cambria" w:hAnsi="Cambria" w:cstheme="minorHAnsi"/>
          <w:bCs/>
          <w:sz w:val="20"/>
        </w:rPr>
        <w:t xml:space="preserve">Empathizing with </w:t>
      </w:r>
      <w:r w:rsidR="008B2C54">
        <w:rPr>
          <w:rFonts w:ascii="Cambria" w:hAnsi="Cambria" w:cstheme="minorHAnsi"/>
          <w:bCs/>
          <w:sz w:val="20"/>
        </w:rPr>
        <w:t>the</w:t>
      </w:r>
      <w:r w:rsidR="008B2C54" w:rsidRPr="008B2C54">
        <w:rPr>
          <w:rFonts w:ascii="Cambria" w:hAnsi="Cambria" w:cstheme="minorHAnsi"/>
          <w:bCs/>
          <w:sz w:val="20"/>
        </w:rPr>
        <w:t xml:space="preserve"> indigent person’s sorrow</w:t>
      </w:r>
    </w:p>
    <w:tbl>
      <w:tblPr>
        <w:tblStyle w:val="TableGrid"/>
        <w:tblW w:w="1035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760"/>
        <w:gridCol w:w="180"/>
        <w:gridCol w:w="4410"/>
      </w:tblGrid>
      <w:tr w:rsidR="000B3596" w:rsidRPr="0005230D" w14:paraId="088AD194" w14:textId="77777777" w:rsidTr="00AE275F">
        <w:trPr>
          <w:trHeight w:val="1745"/>
        </w:trPr>
        <w:tc>
          <w:tcPr>
            <w:tcW w:w="5940" w:type="dxa"/>
            <w:gridSpan w:val="2"/>
            <w:vAlign w:val="center"/>
          </w:tcPr>
          <w:bookmarkEnd w:id="70"/>
          <w:p w14:paraId="313E6C7A" w14:textId="77777777" w:rsidR="000B3596" w:rsidRPr="0005230D" w:rsidRDefault="000B3596" w:rsidP="0010623B">
            <w:pPr>
              <w:spacing w:before="60" w:after="60" w:line="360" w:lineRule="auto"/>
              <w:rPr>
                <w:rFonts w:ascii="Calibri" w:hAnsi="Calibri" w:cs="Arial"/>
                <w:sz w:val="20"/>
                <w:szCs w:val="20"/>
              </w:rPr>
            </w:pPr>
            <w:r w:rsidRPr="000677C5">
              <w:rPr>
                <w:rFonts w:ascii="Calibri" w:hAnsi="Calibri" w:cs="Arial"/>
                <w:sz w:val="20"/>
                <w:szCs w:val="20"/>
              </w:rPr>
              <w:t xml:space="preserve">The entire Jewish people and all those who attach themselves to them are as brothers, as </w:t>
            </w:r>
            <w:r>
              <w:rPr>
                <w:rFonts w:ascii="Calibri" w:hAnsi="Calibri" w:cs="Arial"/>
                <w:sz w:val="20"/>
                <w:szCs w:val="20"/>
              </w:rPr>
              <w:t>it</w:t>
            </w:r>
            <w:r w:rsidRPr="000677C5">
              <w:rPr>
                <w:rFonts w:ascii="Calibri" w:hAnsi="Calibri" w:cs="Arial"/>
                <w:sz w:val="20"/>
                <w:szCs w:val="20"/>
              </w:rPr>
              <w:t xml:space="preserve"> states: </w:t>
            </w:r>
            <w:r w:rsidRPr="000677C5">
              <w:rPr>
                <w:rFonts w:ascii="Calibri" w:hAnsi="Calibri" w:cs="Arial"/>
                <w:i/>
                <w:iCs/>
                <w:sz w:val="20"/>
                <w:szCs w:val="20"/>
              </w:rPr>
              <w:t>“You are children unto Hashem, your G-d.</w:t>
            </w:r>
            <w:r>
              <w:rPr>
                <w:rFonts w:ascii="Calibri" w:hAnsi="Calibri" w:cs="Arial"/>
                <w:sz w:val="20"/>
                <w:szCs w:val="20"/>
              </w:rPr>
              <w:t>”</w:t>
            </w:r>
            <w:r w:rsidRPr="000677C5">
              <w:rPr>
                <w:rFonts w:ascii="Calibri" w:hAnsi="Calibri" w:cs="Arial"/>
                <w:sz w:val="20"/>
                <w:szCs w:val="20"/>
              </w:rPr>
              <w:t xml:space="preserve">  And if a brother </w:t>
            </w:r>
            <w:proofErr w:type="gramStart"/>
            <w:r w:rsidRPr="000677C5">
              <w:rPr>
                <w:rFonts w:ascii="Calibri" w:hAnsi="Calibri" w:cs="Arial"/>
                <w:sz w:val="20"/>
                <w:szCs w:val="20"/>
              </w:rPr>
              <w:t>will not show</w:t>
            </w:r>
            <w:proofErr w:type="gramEnd"/>
            <w:r w:rsidRPr="000677C5">
              <w:rPr>
                <w:rFonts w:ascii="Calibri" w:hAnsi="Calibri" w:cs="Arial"/>
                <w:sz w:val="20"/>
                <w:szCs w:val="20"/>
              </w:rPr>
              <w:t xml:space="preserve"> mercy to a brother, who will show mercy to them? </w:t>
            </w:r>
            <w:r>
              <w:rPr>
                <w:rFonts w:ascii="Calibri" w:hAnsi="Calibri" w:cs="Arial"/>
                <w:sz w:val="20"/>
                <w:szCs w:val="20"/>
              </w:rPr>
              <w:t xml:space="preserve"> </w:t>
            </w:r>
            <w:r w:rsidRPr="000677C5">
              <w:rPr>
                <w:rFonts w:ascii="Calibri" w:hAnsi="Calibri" w:cs="Arial"/>
                <w:sz w:val="20"/>
                <w:szCs w:val="20"/>
              </w:rPr>
              <w:t xml:space="preserve">To whom do the poor of Israel </w:t>
            </w:r>
            <w:proofErr w:type="gramStart"/>
            <w:r w:rsidRPr="000677C5">
              <w:rPr>
                <w:rFonts w:ascii="Calibri" w:hAnsi="Calibri" w:cs="Arial"/>
                <w:sz w:val="20"/>
                <w:szCs w:val="20"/>
              </w:rPr>
              <w:t>lift up</w:t>
            </w:r>
            <w:proofErr w:type="gramEnd"/>
            <w:r w:rsidRPr="000677C5">
              <w:rPr>
                <w:rFonts w:ascii="Calibri" w:hAnsi="Calibri" w:cs="Arial"/>
                <w:sz w:val="20"/>
                <w:szCs w:val="20"/>
              </w:rPr>
              <w:t xml:space="preserve"> their eyes</w:t>
            </w:r>
            <w:r>
              <w:rPr>
                <w:rFonts w:ascii="Calibri" w:hAnsi="Calibri" w:cs="Arial"/>
                <w:sz w:val="20"/>
                <w:szCs w:val="20"/>
              </w:rPr>
              <w:t xml:space="preserve"> (for charitable assistance)</w:t>
            </w:r>
            <w:r w:rsidRPr="000677C5">
              <w:rPr>
                <w:rFonts w:ascii="Calibri" w:hAnsi="Calibri" w:cs="Arial"/>
                <w:sz w:val="20"/>
                <w:szCs w:val="20"/>
              </w:rPr>
              <w:t>?</w:t>
            </w:r>
            <w:r>
              <w:rPr>
                <w:rFonts w:ascii="Calibri" w:hAnsi="Calibri" w:cs="Arial"/>
                <w:sz w:val="20"/>
                <w:szCs w:val="20"/>
              </w:rPr>
              <w:t xml:space="preserve">  </w:t>
            </w:r>
            <w:r w:rsidRPr="00FF2617">
              <w:rPr>
                <w:rFonts w:ascii="Calibri" w:hAnsi="Calibri" w:cs="Arial"/>
                <w:sz w:val="20"/>
                <w:szCs w:val="20"/>
              </w:rPr>
              <w:t xml:space="preserve">To the gentiles who hate them and pursue them? </w:t>
            </w:r>
            <w:r w:rsidRPr="000677C5">
              <w:rPr>
                <w:rFonts w:ascii="Calibri" w:hAnsi="Calibri" w:cs="Arial"/>
                <w:sz w:val="20"/>
                <w:szCs w:val="20"/>
              </w:rPr>
              <w:t xml:space="preserve"> Behold their eyes are pointed to their brethren alone.</w:t>
            </w:r>
          </w:p>
        </w:tc>
        <w:tc>
          <w:tcPr>
            <w:tcW w:w="4410" w:type="dxa"/>
            <w:vAlign w:val="center"/>
          </w:tcPr>
          <w:p w14:paraId="42D44E0D" w14:textId="77777777" w:rsidR="000B3596" w:rsidRDefault="000B3596" w:rsidP="00AE1B91">
            <w:pPr>
              <w:bidi/>
              <w:spacing w:before="120" w:line="312" w:lineRule="auto"/>
              <w:rPr>
                <w:rFonts w:asciiTheme="majorBidi" w:hAnsiTheme="majorBidi" w:cs="Times New Roman"/>
                <w:sz w:val="24"/>
                <w:szCs w:val="24"/>
              </w:rPr>
            </w:pPr>
            <w:r w:rsidRPr="000677C5">
              <w:rPr>
                <w:rFonts w:asciiTheme="majorBidi" w:hAnsiTheme="majorBidi" w:cs="Times New Roman"/>
                <w:sz w:val="24"/>
                <w:szCs w:val="24"/>
                <w:u w:val="single"/>
                <w:rtl/>
              </w:rPr>
              <w:t>רמב״ם, פרק י׳ מהלכות מתנות עניים, הל׳ ב׳</w:t>
            </w:r>
            <w:r w:rsidRPr="0005230D">
              <w:rPr>
                <w:rFonts w:asciiTheme="majorBidi" w:hAnsiTheme="majorBidi" w:cs="Times New Roman"/>
                <w:sz w:val="24"/>
                <w:szCs w:val="24"/>
                <w:rtl/>
              </w:rPr>
              <w:t xml:space="preserve">: </w:t>
            </w:r>
          </w:p>
          <w:p w14:paraId="65C3185F" w14:textId="3B07E2BB" w:rsidR="000B3596" w:rsidRPr="00EF1E6E" w:rsidRDefault="000B3596" w:rsidP="00EC5992">
            <w:pPr>
              <w:bidi/>
              <w:spacing w:before="60" w:after="120" w:line="324" w:lineRule="auto"/>
              <w:rPr>
                <w:rFonts w:asciiTheme="majorBidi" w:hAnsiTheme="majorBidi" w:cstheme="majorBidi"/>
                <w:sz w:val="24"/>
                <w:szCs w:val="24"/>
              </w:rPr>
            </w:pPr>
            <w:r w:rsidRPr="00306562">
              <w:rPr>
                <w:rFonts w:asciiTheme="majorBidi" w:hAnsiTheme="majorBidi" w:cs="Times New Roman"/>
                <w:sz w:val="24"/>
                <w:szCs w:val="24"/>
                <w:rtl/>
              </w:rPr>
              <w:t xml:space="preserve">כָל יִשְׂרָאֵל </w:t>
            </w:r>
            <w:proofErr w:type="spellStart"/>
            <w:r w:rsidRPr="00306562">
              <w:rPr>
                <w:rFonts w:asciiTheme="majorBidi" w:hAnsiTheme="majorBidi" w:cs="Times New Roman"/>
                <w:sz w:val="24"/>
                <w:szCs w:val="24"/>
                <w:rtl/>
              </w:rPr>
              <w:t>וְהַנִּלְוֶה</w:t>
            </w:r>
            <w:proofErr w:type="spellEnd"/>
            <w:r w:rsidRPr="00306562">
              <w:rPr>
                <w:rFonts w:asciiTheme="majorBidi" w:hAnsiTheme="majorBidi" w:cs="Times New Roman"/>
                <w:sz w:val="24"/>
                <w:szCs w:val="24"/>
                <w:rtl/>
              </w:rPr>
              <w:t xml:space="preserve"> עֲלֵיהֶם כְּאַחִים הֵם שֶׁנֶּאֱמַר (דברים י</w:t>
            </w:r>
            <w:r w:rsidR="00AE275F" w:rsidRPr="00412429">
              <w:rPr>
                <w:rFonts w:asciiTheme="majorBidi" w:hAnsiTheme="majorBidi" w:cs="Times New Roman"/>
                <w:sz w:val="24"/>
                <w:szCs w:val="24"/>
                <w:rtl/>
              </w:rPr>
              <w:t>״</w:t>
            </w:r>
            <w:r w:rsidRPr="00306562">
              <w:rPr>
                <w:rFonts w:asciiTheme="majorBidi" w:hAnsiTheme="majorBidi" w:cs="Times New Roman"/>
                <w:sz w:val="24"/>
                <w:szCs w:val="24"/>
                <w:rtl/>
              </w:rPr>
              <w:t>ד</w:t>
            </w:r>
            <w:r w:rsidR="00AE275F">
              <w:rPr>
                <w:rFonts w:asciiTheme="majorBidi" w:hAnsiTheme="majorBidi" w:cs="Times New Roman"/>
                <w:sz w:val="24"/>
                <w:szCs w:val="24"/>
              </w:rPr>
              <w:t>,</w:t>
            </w:r>
            <w:r w:rsidRPr="00306562">
              <w:rPr>
                <w:rFonts w:asciiTheme="majorBidi" w:hAnsiTheme="majorBidi" w:cs="Times New Roman"/>
                <w:sz w:val="24"/>
                <w:szCs w:val="24"/>
                <w:rtl/>
              </w:rPr>
              <w:t xml:space="preserve"> א</w:t>
            </w:r>
            <w:r w:rsidR="00AE275F" w:rsidRPr="00D34204">
              <w:rPr>
                <w:rFonts w:asciiTheme="majorBidi" w:hAnsiTheme="majorBidi" w:cs="Times New Roman"/>
                <w:sz w:val="24"/>
                <w:szCs w:val="24"/>
                <w:rtl/>
              </w:rPr>
              <w:t>׳</w:t>
            </w:r>
            <w:r w:rsidRPr="00306562">
              <w:rPr>
                <w:rFonts w:asciiTheme="majorBidi" w:hAnsiTheme="majorBidi" w:cs="Times New Roman"/>
                <w:sz w:val="24"/>
                <w:szCs w:val="24"/>
                <w:rtl/>
              </w:rPr>
              <w:t xml:space="preserve">) </w:t>
            </w:r>
            <w:r w:rsidRPr="00412429">
              <w:rPr>
                <w:rFonts w:asciiTheme="majorBidi" w:hAnsiTheme="majorBidi" w:cs="Times New Roman"/>
                <w:sz w:val="24"/>
                <w:szCs w:val="24"/>
                <w:rtl/>
              </w:rPr>
              <w:t>״</w:t>
            </w:r>
            <w:r w:rsidRPr="00306562">
              <w:rPr>
                <w:rFonts w:asciiTheme="majorBidi" w:hAnsiTheme="majorBidi" w:cs="Times New Roman"/>
                <w:sz w:val="24"/>
                <w:szCs w:val="24"/>
                <w:rtl/>
              </w:rPr>
              <w:t>בָּנִים אַתֶּם לַה</w:t>
            </w:r>
            <w:r w:rsidRPr="0077780A">
              <w:rPr>
                <w:rFonts w:asciiTheme="majorBidi" w:hAnsiTheme="majorBidi" w:cs="Times New Roman"/>
                <w:sz w:val="24"/>
                <w:szCs w:val="24"/>
                <w:rtl/>
              </w:rPr>
              <w:t>׳</w:t>
            </w:r>
            <w:r w:rsidRPr="00306562">
              <w:rPr>
                <w:rFonts w:asciiTheme="majorBidi" w:hAnsiTheme="majorBidi" w:cs="Times New Roman"/>
                <w:sz w:val="24"/>
                <w:szCs w:val="24"/>
                <w:rtl/>
              </w:rPr>
              <w:t xml:space="preserve"> </w:t>
            </w:r>
            <w:proofErr w:type="spellStart"/>
            <w:r w:rsidRPr="00306562">
              <w:rPr>
                <w:rFonts w:asciiTheme="majorBidi" w:hAnsiTheme="majorBidi" w:cs="Times New Roman"/>
                <w:sz w:val="24"/>
                <w:szCs w:val="24"/>
                <w:rtl/>
              </w:rPr>
              <w:t>אֱלֹ</w:t>
            </w:r>
            <w:r w:rsidRPr="00EB7835">
              <w:rPr>
                <w:rFonts w:asciiTheme="majorBidi" w:hAnsiTheme="majorBidi" w:cs="Times New Roman"/>
                <w:sz w:val="24"/>
                <w:szCs w:val="24"/>
                <w:rtl/>
              </w:rPr>
              <w:t>קַ</w:t>
            </w:r>
            <w:r w:rsidRPr="00306562">
              <w:rPr>
                <w:rFonts w:asciiTheme="majorBidi" w:hAnsiTheme="majorBidi" w:cs="Times New Roman"/>
                <w:sz w:val="24"/>
                <w:szCs w:val="24"/>
                <w:rtl/>
              </w:rPr>
              <w:t>יכֶם</w:t>
            </w:r>
            <w:proofErr w:type="spellEnd"/>
            <w:r w:rsidRPr="00412429">
              <w:rPr>
                <w:rFonts w:asciiTheme="majorBidi" w:hAnsiTheme="majorBidi" w:cs="Times New Roman"/>
                <w:sz w:val="24"/>
                <w:szCs w:val="24"/>
                <w:rtl/>
              </w:rPr>
              <w:t>״</w:t>
            </w:r>
            <w:r>
              <w:rPr>
                <w:rFonts w:asciiTheme="majorBidi" w:hAnsiTheme="majorBidi" w:cs="Times New Roman"/>
                <w:sz w:val="24"/>
                <w:szCs w:val="24"/>
              </w:rPr>
              <w:t>.</w:t>
            </w:r>
            <w:r w:rsidRPr="00306562">
              <w:rPr>
                <w:rFonts w:asciiTheme="majorBidi" w:hAnsiTheme="majorBidi" w:cs="Times New Roman"/>
                <w:sz w:val="24"/>
                <w:szCs w:val="24"/>
                <w:rtl/>
              </w:rPr>
              <w:t xml:space="preserve"> </w:t>
            </w:r>
            <w:r>
              <w:rPr>
                <w:rFonts w:asciiTheme="majorBidi" w:hAnsiTheme="majorBidi" w:cs="Times New Roman"/>
                <w:sz w:val="24"/>
                <w:szCs w:val="24"/>
              </w:rPr>
              <w:t xml:space="preserve"> </w:t>
            </w:r>
            <w:r w:rsidRPr="00306562">
              <w:rPr>
                <w:rFonts w:asciiTheme="majorBidi" w:hAnsiTheme="majorBidi" w:cs="Times New Roman"/>
                <w:sz w:val="24"/>
                <w:szCs w:val="24"/>
                <w:rtl/>
              </w:rPr>
              <w:t>וְאִם לֹא יְרַחֵם הָאָח עַל הָאָח</w:t>
            </w:r>
            <w:r>
              <w:rPr>
                <w:rFonts w:asciiTheme="majorBidi" w:hAnsiTheme="majorBidi" w:cs="Times New Roman"/>
                <w:sz w:val="24"/>
                <w:szCs w:val="24"/>
              </w:rPr>
              <w:t>,</w:t>
            </w:r>
            <w:r w:rsidRPr="00306562">
              <w:rPr>
                <w:rFonts w:asciiTheme="majorBidi" w:hAnsiTheme="majorBidi" w:cs="Times New Roman"/>
                <w:sz w:val="24"/>
                <w:szCs w:val="24"/>
                <w:rtl/>
              </w:rPr>
              <w:t xml:space="preserve"> מִי יְרַחֵם עָלָיו</w:t>
            </w:r>
            <w:r w:rsidRPr="00876832">
              <w:rPr>
                <w:rFonts w:asciiTheme="majorBidi" w:hAnsiTheme="majorBidi" w:cs="Times New Roman"/>
                <w:sz w:val="20"/>
                <w:szCs w:val="20"/>
              </w:rPr>
              <w:t>?</w:t>
            </w:r>
            <w:r w:rsidRPr="00306562">
              <w:rPr>
                <w:rFonts w:asciiTheme="majorBidi" w:hAnsiTheme="majorBidi" w:cs="Times New Roman"/>
                <w:sz w:val="24"/>
                <w:szCs w:val="24"/>
                <w:rtl/>
              </w:rPr>
              <w:t xml:space="preserve">  וּלְמִי עֲנִיֵּי יִשְׂרָאֵל </w:t>
            </w:r>
            <w:proofErr w:type="spellStart"/>
            <w:r w:rsidRPr="00306562">
              <w:rPr>
                <w:rFonts w:asciiTheme="majorBidi" w:hAnsiTheme="majorBidi" w:cs="Times New Roman"/>
                <w:sz w:val="24"/>
                <w:szCs w:val="24"/>
                <w:rtl/>
              </w:rPr>
              <w:t>נוֹשְׂאִין</w:t>
            </w:r>
            <w:proofErr w:type="spellEnd"/>
            <w:r w:rsidRPr="00306562">
              <w:rPr>
                <w:rFonts w:asciiTheme="majorBidi" w:hAnsiTheme="majorBidi" w:cs="Times New Roman"/>
                <w:sz w:val="24"/>
                <w:szCs w:val="24"/>
                <w:rtl/>
              </w:rPr>
              <w:t xml:space="preserve"> עֵינֵיהֶן</w:t>
            </w:r>
            <w:r w:rsidRPr="00876832">
              <w:rPr>
                <w:rFonts w:asciiTheme="majorBidi" w:hAnsiTheme="majorBidi" w:cs="Times New Roman"/>
                <w:sz w:val="20"/>
                <w:szCs w:val="20"/>
              </w:rPr>
              <w:t>?</w:t>
            </w:r>
            <w:r w:rsidRPr="00306562">
              <w:rPr>
                <w:rFonts w:asciiTheme="majorBidi" w:hAnsiTheme="majorBidi" w:cs="Times New Roman"/>
                <w:sz w:val="24"/>
                <w:szCs w:val="24"/>
                <w:rtl/>
              </w:rPr>
              <w:t xml:space="preserve"> </w:t>
            </w:r>
            <w:r>
              <w:rPr>
                <w:rFonts w:asciiTheme="majorBidi" w:hAnsiTheme="majorBidi" w:cs="Times New Roman"/>
                <w:sz w:val="24"/>
                <w:szCs w:val="24"/>
              </w:rPr>
              <w:t xml:space="preserve"> </w:t>
            </w:r>
            <w:proofErr w:type="spellStart"/>
            <w:r w:rsidRPr="004D3137">
              <w:rPr>
                <w:rFonts w:asciiTheme="majorBidi" w:hAnsiTheme="majorBidi" w:cs="Times New Roman"/>
                <w:sz w:val="24"/>
                <w:szCs w:val="24"/>
                <w:rtl/>
              </w:rPr>
              <w:t>הֲלְעַכּוּ</w:t>
            </w:r>
            <w:r w:rsidR="00AE1B91" w:rsidRPr="00412429">
              <w:rPr>
                <w:rFonts w:asciiTheme="majorBidi" w:hAnsiTheme="majorBidi" w:cs="Times New Roman"/>
                <w:sz w:val="24"/>
                <w:szCs w:val="24"/>
                <w:rtl/>
              </w:rPr>
              <w:t>״</w:t>
            </w:r>
            <w:r w:rsidRPr="004D3137">
              <w:rPr>
                <w:rFonts w:asciiTheme="majorBidi" w:hAnsiTheme="majorBidi" w:cs="Times New Roman"/>
                <w:sz w:val="24"/>
                <w:szCs w:val="24"/>
                <w:rtl/>
              </w:rPr>
              <w:t>ם</w:t>
            </w:r>
            <w:proofErr w:type="spellEnd"/>
            <w:r w:rsidRPr="004D3137">
              <w:rPr>
                <w:rFonts w:asciiTheme="majorBidi" w:hAnsiTheme="majorBidi" w:cs="Times New Roman"/>
                <w:sz w:val="24"/>
                <w:szCs w:val="24"/>
                <w:rtl/>
              </w:rPr>
              <w:t xml:space="preserve"> </w:t>
            </w:r>
            <w:proofErr w:type="spellStart"/>
            <w:r w:rsidRPr="004D3137">
              <w:rPr>
                <w:rFonts w:asciiTheme="majorBidi" w:hAnsiTheme="majorBidi" w:cs="Times New Roman"/>
                <w:sz w:val="24"/>
                <w:szCs w:val="24"/>
                <w:rtl/>
              </w:rPr>
              <w:t>שֶׁשּׂוֹנְאִין</w:t>
            </w:r>
            <w:proofErr w:type="spellEnd"/>
            <w:r w:rsidRPr="004D3137">
              <w:rPr>
                <w:rFonts w:asciiTheme="majorBidi" w:hAnsiTheme="majorBidi" w:cs="Times New Roman"/>
                <w:sz w:val="24"/>
                <w:szCs w:val="24"/>
                <w:rtl/>
              </w:rPr>
              <w:t xml:space="preserve"> אוֹתָן וְרוֹדְפִים אַחֲרֵיהֶן</w:t>
            </w:r>
            <w:r w:rsidRPr="00876832">
              <w:rPr>
                <w:rFonts w:asciiTheme="majorBidi" w:hAnsiTheme="majorBidi" w:cs="Times New Roman"/>
                <w:sz w:val="20"/>
                <w:szCs w:val="20"/>
              </w:rPr>
              <w:t>?</w:t>
            </w:r>
            <w:r w:rsidRPr="00306562">
              <w:rPr>
                <w:rFonts w:asciiTheme="majorBidi" w:hAnsiTheme="majorBidi" w:cs="Times New Roman"/>
                <w:sz w:val="24"/>
                <w:szCs w:val="24"/>
                <w:rtl/>
              </w:rPr>
              <w:t xml:space="preserve"> </w:t>
            </w:r>
            <w:r>
              <w:rPr>
                <w:rFonts w:asciiTheme="majorBidi" w:hAnsiTheme="majorBidi" w:cs="Times New Roman"/>
                <w:sz w:val="24"/>
                <w:szCs w:val="24"/>
              </w:rPr>
              <w:t xml:space="preserve"> </w:t>
            </w:r>
            <w:r w:rsidRPr="00306562">
              <w:rPr>
                <w:rFonts w:asciiTheme="majorBidi" w:hAnsiTheme="majorBidi" w:cs="Times New Roman"/>
                <w:sz w:val="24"/>
                <w:szCs w:val="24"/>
                <w:rtl/>
              </w:rPr>
              <w:t>הָא אֵין עֵינֵיהֶן תְּלוּיוֹת אֶלָּא לַאֲחֵיהֶן</w:t>
            </w:r>
            <w:r>
              <w:rPr>
                <w:rFonts w:asciiTheme="majorBidi" w:hAnsiTheme="majorBidi" w:cs="Times New Roman"/>
                <w:sz w:val="24"/>
                <w:szCs w:val="24"/>
              </w:rPr>
              <w:t>.</w:t>
            </w:r>
          </w:p>
        </w:tc>
      </w:tr>
      <w:tr w:rsidR="00AE275F" w:rsidRPr="0005230D" w14:paraId="585BC245" w14:textId="77777777" w:rsidTr="00AE1B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60" w:type="dxa"/>
            <w:tcBorders>
              <w:top w:val="dotted" w:sz="4" w:space="0" w:color="auto"/>
              <w:left w:val="dotted" w:sz="4" w:space="0" w:color="auto"/>
              <w:bottom w:val="dotted" w:sz="4" w:space="0" w:color="auto"/>
              <w:right w:val="dotted" w:sz="4" w:space="0" w:color="auto"/>
            </w:tcBorders>
            <w:hideMark/>
          </w:tcPr>
          <w:p w14:paraId="714DBB8F" w14:textId="4E4CAE6F" w:rsidR="00AE275F" w:rsidRDefault="00AE275F" w:rsidP="00AE1B91">
            <w:pPr>
              <w:spacing w:before="120" w:after="60" w:line="312" w:lineRule="auto"/>
              <w:rPr>
                <w:rFonts w:cstheme="minorHAnsi"/>
                <w:sz w:val="20"/>
                <w:szCs w:val="20"/>
              </w:rPr>
            </w:pPr>
            <w:r>
              <w:rPr>
                <w:rFonts w:cstheme="minorHAnsi"/>
                <w:sz w:val="20"/>
                <w:szCs w:val="20"/>
              </w:rPr>
              <w:t xml:space="preserve">4) </w:t>
            </w:r>
            <w:r w:rsidRPr="00726C3A">
              <w:rPr>
                <w:rFonts w:cstheme="minorHAnsi"/>
                <w:sz w:val="20"/>
                <w:szCs w:val="20"/>
              </w:rPr>
              <w:t xml:space="preserve">Anyone who gives charity to a poor person with an unpleasant countenance (with a scowl) and with his face buried in the earth </w:t>
            </w:r>
            <w:r>
              <w:rPr>
                <w:rFonts w:cstheme="minorHAnsi"/>
                <w:sz w:val="20"/>
                <w:szCs w:val="20"/>
              </w:rPr>
              <w:br/>
            </w:r>
            <w:r w:rsidRPr="00726C3A">
              <w:rPr>
                <w:rFonts w:cstheme="minorHAnsi"/>
                <w:sz w:val="20"/>
                <w:szCs w:val="20"/>
              </w:rPr>
              <w:t>(in a surly manner),</w:t>
            </w:r>
            <w:r>
              <w:rPr>
                <w:rFonts w:cstheme="minorHAnsi"/>
                <w:sz w:val="20"/>
                <w:szCs w:val="20"/>
              </w:rPr>
              <w:t xml:space="preserve"> </w:t>
            </w:r>
            <w:r w:rsidRPr="00726C3A">
              <w:rPr>
                <w:rFonts w:cstheme="minorHAnsi"/>
                <w:sz w:val="20"/>
                <w:szCs w:val="20"/>
              </w:rPr>
              <w:t xml:space="preserve">loses and destroys his merit even if he gives him one thousand gold pieces. </w:t>
            </w:r>
            <w:r w:rsidR="00846B5E">
              <w:rPr>
                <w:rFonts w:cstheme="minorHAnsi"/>
                <w:sz w:val="20"/>
                <w:szCs w:val="20"/>
              </w:rPr>
              <w:t xml:space="preserve"> </w:t>
            </w:r>
            <w:r w:rsidRPr="00726C3A">
              <w:rPr>
                <w:rFonts w:cstheme="minorHAnsi"/>
                <w:sz w:val="20"/>
                <w:szCs w:val="20"/>
              </w:rPr>
              <w:t xml:space="preserve">Instead, he should give </w:t>
            </w:r>
            <w:r>
              <w:rPr>
                <w:rFonts w:cstheme="minorHAnsi"/>
                <w:sz w:val="20"/>
                <w:szCs w:val="20"/>
              </w:rPr>
              <w:t xml:space="preserve">him </w:t>
            </w:r>
            <w:r w:rsidRPr="00726C3A">
              <w:rPr>
                <w:rFonts w:cstheme="minorHAnsi"/>
                <w:sz w:val="20"/>
                <w:szCs w:val="20"/>
              </w:rPr>
              <w:t xml:space="preserve">[charity] with a pleasant countenance and with happiness, commiserating with </w:t>
            </w:r>
            <w:r>
              <w:rPr>
                <w:rFonts w:cstheme="minorHAnsi"/>
                <w:sz w:val="20"/>
                <w:szCs w:val="20"/>
              </w:rPr>
              <w:t xml:space="preserve">the poor person </w:t>
            </w:r>
            <w:r w:rsidRPr="00726C3A">
              <w:rPr>
                <w:rFonts w:cstheme="minorHAnsi"/>
                <w:sz w:val="20"/>
                <w:szCs w:val="20"/>
              </w:rPr>
              <w:t xml:space="preserve">about his troubles, as it states: </w:t>
            </w:r>
            <w:r w:rsidRPr="008E4066">
              <w:rPr>
                <w:rFonts w:cstheme="minorHAnsi"/>
                <w:i/>
                <w:iCs/>
                <w:sz w:val="20"/>
                <w:szCs w:val="20"/>
              </w:rPr>
              <w:t>"Did I not weep for heavily burdened; did not my soul feel sorrow for the destitute?"</w:t>
            </w:r>
            <w:r w:rsidRPr="00726C3A">
              <w:rPr>
                <w:rFonts w:cstheme="minorHAnsi"/>
                <w:sz w:val="20"/>
                <w:szCs w:val="20"/>
              </w:rPr>
              <w:t xml:space="preserve"> And he should speak to him words of sympathy and comfort, as it states</w:t>
            </w:r>
            <w:r w:rsidRPr="008E4066">
              <w:rPr>
                <w:rFonts w:cstheme="minorHAnsi"/>
                <w:i/>
                <w:iCs/>
                <w:sz w:val="20"/>
                <w:szCs w:val="20"/>
              </w:rPr>
              <w:t>: "I would bring joyous song to a widow's heart</w:t>
            </w:r>
            <w:r w:rsidRPr="00726C3A">
              <w:rPr>
                <w:rFonts w:cstheme="minorHAnsi"/>
                <w:sz w:val="20"/>
                <w:szCs w:val="20"/>
              </w:rPr>
              <w:t>."</w:t>
            </w:r>
          </w:p>
          <w:p w14:paraId="4E215A9A" w14:textId="77777777" w:rsidR="00AE275F" w:rsidRPr="00726C3A" w:rsidRDefault="00AE275F" w:rsidP="0010623B">
            <w:pPr>
              <w:spacing w:before="120" w:after="60" w:line="312" w:lineRule="auto"/>
              <w:rPr>
                <w:rFonts w:cstheme="minorHAnsi"/>
                <w:sz w:val="20"/>
                <w:szCs w:val="20"/>
              </w:rPr>
            </w:pPr>
            <w:r>
              <w:rPr>
                <w:rFonts w:cstheme="minorHAnsi"/>
                <w:sz w:val="20"/>
                <w:szCs w:val="20"/>
              </w:rPr>
              <w:t xml:space="preserve">5) </w:t>
            </w:r>
            <w:r w:rsidRPr="00F046BE">
              <w:rPr>
                <w:rFonts w:cstheme="minorHAnsi"/>
                <w:sz w:val="20"/>
                <w:szCs w:val="20"/>
              </w:rPr>
              <w:t xml:space="preserve">If a poor person asks </w:t>
            </w:r>
            <w:r>
              <w:rPr>
                <w:rFonts w:cstheme="minorHAnsi"/>
                <w:sz w:val="20"/>
                <w:szCs w:val="20"/>
              </w:rPr>
              <w:t>[</w:t>
            </w:r>
            <w:r w:rsidRPr="00F046BE">
              <w:rPr>
                <w:rFonts w:cstheme="minorHAnsi"/>
                <w:sz w:val="20"/>
                <w:szCs w:val="20"/>
              </w:rPr>
              <w:t>one for a donation</w:t>
            </w:r>
            <w:r>
              <w:rPr>
                <w:rFonts w:cstheme="minorHAnsi"/>
                <w:sz w:val="20"/>
                <w:szCs w:val="20"/>
              </w:rPr>
              <w:t>]</w:t>
            </w:r>
            <w:r w:rsidRPr="00F046BE">
              <w:rPr>
                <w:rFonts w:cstheme="minorHAnsi"/>
                <w:sz w:val="20"/>
                <w:szCs w:val="20"/>
              </w:rPr>
              <w:t xml:space="preserve"> and he has nothing to give him, he should </w:t>
            </w:r>
            <w:r>
              <w:rPr>
                <w:rFonts w:cstheme="minorHAnsi"/>
                <w:sz w:val="20"/>
                <w:szCs w:val="20"/>
              </w:rPr>
              <w:t>appease</w:t>
            </w:r>
            <w:r w:rsidRPr="00F046BE">
              <w:rPr>
                <w:rFonts w:cstheme="minorHAnsi"/>
                <w:sz w:val="20"/>
                <w:szCs w:val="20"/>
              </w:rPr>
              <w:t xml:space="preserve"> him with words.</w:t>
            </w:r>
          </w:p>
        </w:tc>
        <w:tc>
          <w:tcPr>
            <w:tcW w:w="4590" w:type="dxa"/>
            <w:gridSpan w:val="2"/>
            <w:tcBorders>
              <w:top w:val="dotted" w:sz="4" w:space="0" w:color="auto"/>
              <w:left w:val="dotted" w:sz="4" w:space="0" w:color="auto"/>
              <w:bottom w:val="dotted" w:sz="4" w:space="0" w:color="auto"/>
              <w:right w:val="dotted" w:sz="4" w:space="0" w:color="auto"/>
            </w:tcBorders>
            <w:hideMark/>
          </w:tcPr>
          <w:p w14:paraId="709DB74F" w14:textId="77777777" w:rsidR="00AE275F" w:rsidRDefault="00AE275F" w:rsidP="00AE1B91">
            <w:pPr>
              <w:bidi/>
              <w:spacing w:before="120" w:line="336" w:lineRule="auto"/>
              <w:rPr>
                <w:rFonts w:asciiTheme="majorBidi" w:hAnsiTheme="majorBidi" w:cs="Times New Roman"/>
                <w:sz w:val="24"/>
                <w:szCs w:val="24"/>
              </w:rPr>
            </w:pPr>
            <w:r w:rsidRPr="005845BD">
              <w:rPr>
                <w:rFonts w:asciiTheme="majorBidi" w:hAnsiTheme="majorBidi" w:cs="Times New Roman"/>
                <w:sz w:val="24"/>
                <w:szCs w:val="24"/>
                <w:u w:val="single"/>
                <w:rtl/>
              </w:rPr>
              <w:t>רמב״ם</w:t>
            </w:r>
            <w:r>
              <w:rPr>
                <w:rFonts w:asciiTheme="majorBidi" w:hAnsiTheme="majorBidi" w:cs="Times New Roman"/>
                <w:sz w:val="24"/>
                <w:szCs w:val="24"/>
                <w:u w:val="single"/>
              </w:rPr>
              <w:t>,</w:t>
            </w:r>
            <w:r w:rsidRPr="005845BD">
              <w:rPr>
                <w:rFonts w:asciiTheme="majorBidi" w:hAnsiTheme="majorBidi" w:cs="Times New Roman"/>
                <w:sz w:val="24"/>
                <w:szCs w:val="24"/>
                <w:u w:val="single"/>
                <w:rtl/>
              </w:rPr>
              <w:t xml:space="preserve"> פרק י׳ מהלכות מתנות עניים</w:t>
            </w:r>
            <w:r>
              <w:rPr>
                <w:rFonts w:asciiTheme="majorBidi" w:hAnsiTheme="majorBidi" w:cs="Times New Roman"/>
                <w:sz w:val="24"/>
                <w:szCs w:val="24"/>
                <w:u w:val="single"/>
              </w:rPr>
              <w:t>,</w:t>
            </w:r>
            <w:r w:rsidRPr="005845BD">
              <w:rPr>
                <w:rFonts w:asciiTheme="majorBidi" w:hAnsiTheme="majorBidi" w:cs="Times New Roman"/>
                <w:sz w:val="24"/>
                <w:szCs w:val="24"/>
                <w:u w:val="single"/>
                <w:rtl/>
              </w:rPr>
              <w:t xml:space="preserve"> </w:t>
            </w:r>
            <w:r w:rsidRPr="001B1D73">
              <w:rPr>
                <w:rFonts w:asciiTheme="majorBidi" w:hAnsiTheme="majorBidi" w:cs="Times New Roman"/>
                <w:sz w:val="24"/>
                <w:szCs w:val="24"/>
                <w:u w:val="single"/>
                <w:rtl/>
              </w:rPr>
              <w:t>הל׳</w:t>
            </w:r>
            <w:r w:rsidRPr="005845BD">
              <w:rPr>
                <w:rFonts w:asciiTheme="majorBidi" w:hAnsiTheme="majorBidi" w:cs="Times New Roman"/>
                <w:sz w:val="24"/>
                <w:szCs w:val="24"/>
                <w:u w:val="single"/>
                <w:rtl/>
              </w:rPr>
              <w:t xml:space="preserve"> </w:t>
            </w:r>
            <w:r w:rsidRPr="001B1D73">
              <w:rPr>
                <w:rFonts w:asciiTheme="majorBidi" w:hAnsiTheme="majorBidi" w:cs="Times New Roman"/>
                <w:sz w:val="24"/>
                <w:szCs w:val="24"/>
                <w:u w:val="single"/>
                <w:rtl/>
              </w:rPr>
              <w:t>ד-ה</w:t>
            </w:r>
            <w:r w:rsidRPr="0005230D">
              <w:rPr>
                <w:rFonts w:asciiTheme="majorBidi" w:hAnsiTheme="majorBidi" w:cs="Times New Roman"/>
                <w:sz w:val="24"/>
                <w:szCs w:val="24"/>
                <w:rtl/>
              </w:rPr>
              <w:t>:</w:t>
            </w:r>
          </w:p>
          <w:p w14:paraId="6D8E4B15" w14:textId="77777777" w:rsidR="00AE275F" w:rsidRDefault="00AE275F" w:rsidP="0010623B">
            <w:pPr>
              <w:bidi/>
              <w:spacing w:before="60" w:line="336" w:lineRule="auto"/>
              <w:rPr>
                <w:rFonts w:asciiTheme="majorBidi" w:hAnsiTheme="majorBidi" w:cs="Times New Roman"/>
                <w:sz w:val="24"/>
                <w:szCs w:val="24"/>
              </w:rPr>
            </w:pPr>
            <w:r w:rsidRPr="001B1D73">
              <w:rPr>
                <w:rFonts w:asciiTheme="majorBidi" w:hAnsiTheme="majorBidi" w:cs="Times New Roman"/>
                <w:sz w:val="24"/>
                <w:szCs w:val="24"/>
                <w:rtl/>
              </w:rPr>
              <w:t>ד</w:t>
            </w:r>
            <w:r>
              <w:rPr>
                <w:rFonts w:asciiTheme="majorBidi" w:hAnsiTheme="majorBidi" w:cs="Times New Roman"/>
                <w:sz w:val="24"/>
                <w:szCs w:val="24"/>
              </w:rPr>
              <w:t>(</w:t>
            </w:r>
            <w:r w:rsidRPr="001B1D73">
              <w:rPr>
                <w:rFonts w:asciiTheme="majorBidi" w:hAnsiTheme="majorBidi" w:cs="Times New Roman"/>
                <w:sz w:val="24"/>
                <w:szCs w:val="24"/>
                <w:rtl/>
              </w:rPr>
              <w:t xml:space="preserve"> </w:t>
            </w:r>
            <w:r w:rsidRPr="006F0002">
              <w:rPr>
                <w:rFonts w:asciiTheme="majorBidi" w:hAnsiTheme="majorBidi" w:cs="Times New Roman"/>
                <w:sz w:val="24"/>
                <w:szCs w:val="24"/>
                <w:rtl/>
              </w:rPr>
              <w:t xml:space="preserve">כָּל הַנּוֹתֵן צְדָקָה לְעָנִי בְּסֵבֶר פָּנִים רָעוֹת וּפָנָיו כְּבוּשׁוֹת בַּקַּרְקַע </w:t>
            </w:r>
            <w:proofErr w:type="spellStart"/>
            <w:r w:rsidRPr="006F0002">
              <w:rPr>
                <w:rFonts w:asciiTheme="majorBidi" w:hAnsiTheme="majorBidi" w:cs="Times New Roman"/>
                <w:sz w:val="24"/>
                <w:szCs w:val="24"/>
                <w:rtl/>
              </w:rPr>
              <w:t>אֲפִלּו</w:t>
            </w:r>
            <w:proofErr w:type="spellEnd"/>
            <w:r w:rsidRPr="006F0002">
              <w:rPr>
                <w:rFonts w:asciiTheme="majorBidi" w:hAnsiTheme="majorBidi" w:cs="Times New Roman"/>
                <w:sz w:val="24"/>
                <w:szCs w:val="24"/>
                <w:rtl/>
              </w:rPr>
              <w:t xml:space="preserve">ּ נָתַן לוֹ אֶלֶף זְהוּבִים אִבֵּד זְכוּתוֹ וְהִפְסִידָהּ. </w:t>
            </w:r>
            <w:r>
              <w:rPr>
                <w:rFonts w:asciiTheme="majorBidi" w:hAnsiTheme="majorBidi" w:cs="Times New Roman"/>
                <w:sz w:val="24"/>
                <w:szCs w:val="24"/>
              </w:rPr>
              <w:t xml:space="preserve"> </w:t>
            </w:r>
            <w:r w:rsidRPr="006F0002">
              <w:rPr>
                <w:rFonts w:asciiTheme="majorBidi" w:hAnsiTheme="majorBidi" w:cs="Times New Roman"/>
                <w:sz w:val="24"/>
                <w:szCs w:val="24"/>
                <w:rtl/>
              </w:rPr>
              <w:t>אֶלָּא נוֹתֵן לוֹ בְּסֵבֶר פָּנִים יָפוֹת וּבְשִׂמְחָה וּמִתְאוֹנֵן עִמּוֹ עַל צָרָתוֹ שֶׁנֶּאֱמַר (איוב ל</w:t>
            </w:r>
            <w:r w:rsidRPr="00D34204">
              <w:rPr>
                <w:rFonts w:asciiTheme="majorBidi" w:hAnsiTheme="majorBidi" w:cs="Times New Roman"/>
                <w:sz w:val="24"/>
                <w:szCs w:val="24"/>
                <w:rtl/>
              </w:rPr>
              <w:t>׳</w:t>
            </w:r>
            <w:r>
              <w:rPr>
                <w:rFonts w:asciiTheme="majorBidi" w:hAnsiTheme="majorBidi" w:cs="Times New Roman"/>
                <w:sz w:val="24"/>
                <w:szCs w:val="24"/>
              </w:rPr>
              <w:t>:</w:t>
            </w:r>
            <w:r w:rsidRPr="006F0002">
              <w:rPr>
                <w:rFonts w:asciiTheme="majorBidi" w:hAnsiTheme="majorBidi" w:cs="Times New Roman"/>
                <w:sz w:val="24"/>
                <w:szCs w:val="24"/>
                <w:rtl/>
              </w:rPr>
              <w:t xml:space="preserve"> כ</w:t>
            </w:r>
            <w:r w:rsidRPr="0005230D">
              <w:rPr>
                <w:rFonts w:asciiTheme="majorBidi" w:hAnsiTheme="majorBidi" w:cs="Times New Roman"/>
                <w:sz w:val="24"/>
                <w:szCs w:val="24"/>
                <w:rtl/>
              </w:rPr>
              <w:t>״</w:t>
            </w:r>
            <w:r w:rsidRPr="006F0002">
              <w:rPr>
                <w:rFonts w:asciiTheme="majorBidi" w:hAnsiTheme="majorBidi" w:cs="Times New Roman"/>
                <w:sz w:val="24"/>
                <w:szCs w:val="24"/>
                <w:rtl/>
              </w:rPr>
              <w:t>ה)</w:t>
            </w:r>
            <w:r>
              <w:rPr>
                <w:rFonts w:asciiTheme="majorBidi" w:hAnsiTheme="majorBidi" w:cs="Times New Roman"/>
                <w:sz w:val="24"/>
                <w:szCs w:val="24"/>
              </w:rPr>
              <w:t>:</w:t>
            </w:r>
            <w:r w:rsidRPr="006F0002">
              <w:rPr>
                <w:rFonts w:asciiTheme="majorBidi" w:hAnsiTheme="majorBidi" w:cs="Times New Roman"/>
                <w:sz w:val="24"/>
                <w:szCs w:val="24"/>
                <w:rtl/>
              </w:rPr>
              <w:t xml:space="preserve"> </w:t>
            </w:r>
            <w:r w:rsidRPr="0005230D">
              <w:rPr>
                <w:rFonts w:asciiTheme="majorBidi" w:hAnsiTheme="majorBidi" w:cs="Times New Roman"/>
                <w:sz w:val="24"/>
                <w:szCs w:val="24"/>
                <w:rtl/>
              </w:rPr>
              <w:t>״</w:t>
            </w:r>
            <w:r w:rsidRPr="006F0002">
              <w:rPr>
                <w:rFonts w:asciiTheme="majorBidi" w:hAnsiTheme="majorBidi" w:cs="Times New Roman"/>
                <w:sz w:val="24"/>
                <w:szCs w:val="24"/>
                <w:rtl/>
              </w:rPr>
              <w:t xml:space="preserve">אִם לֹא בָכִיתִי לִקְשֵׁה יוֹם </w:t>
            </w:r>
            <w:proofErr w:type="spellStart"/>
            <w:r w:rsidRPr="006F0002">
              <w:rPr>
                <w:rFonts w:asciiTheme="majorBidi" w:hAnsiTheme="majorBidi" w:cs="Times New Roman"/>
                <w:sz w:val="24"/>
                <w:szCs w:val="24"/>
                <w:rtl/>
              </w:rPr>
              <w:t>עָגְמָה</w:t>
            </w:r>
            <w:proofErr w:type="spellEnd"/>
            <w:r w:rsidRPr="006F0002">
              <w:rPr>
                <w:rFonts w:asciiTheme="majorBidi" w:hAnsiTheme="majorBidi" w:cs="Times New Roman"/>
                <w:sz w:val="24"/>
                <w:szCs w:val="24"/>
                <w:rtl/>
              </w:rPr>
              <w:t xml:space="preserve"> נַפְשִׁי לָאֶבְיוֹן</w:t>
            </w:r>
            <w:r w:rsidRPr="0005230D">
              <w:rPr>
                <w:rFonts w:asciiTheme="majorBidi" w:hAnsiTheme="majorBidi" w:cs="Times New Roman"/>
                <w:sz w:val="24"/>
                <w:szCs w:val="24"/>
                <w:rtl/>
              </w:rPr>
              <w:t>״</w:t>
            </w:r>
            <w:r>
              <w:rPr>
                <w:rFonts w:asciiTheme="majorBidi" w:hAnsiTheme="majorBidi" w:cs="Times New Roman"/>
                <w:sz w:val="24"/>
                <w:szCs w:val="24"/>
              </w:rPr>
              <w:t>,</w:t>
            </w:r>
            <w:r w:rsidRPr="006F0002">
              <w:rPr>
                <w:rFonts w:asciiTheme="majorBidi" w:hAnsiTheme="majorBidi" w:cs="Times New Roman"/>
                <w:sz w:val="24"/>
                <w:szCs w:val="24"/>
                <w:rtl/>
              </w:rPr>
              <w:t xml:space="preserve"> וּמְדַבֵּר לוֹ דִּבְרֵי תַּחֲנוּנִים </w:t>
            </w:r>
            <w:proofErr w:type="spellStart"/>
            <w:r w:rsidRPr="006F0002">
              <w:rPr>
                <w:rFonts w:asciiTheme="majorBidi" w:hAnsiTheme="majorBidi" w:cs="Times New Roman"/>
                <w:sz w:val="24"/>
                <w:szCs w:val="24"/>
                <w:rtl/>
              </w:rPr>
              <w:t>וְנִחוּמִים</w:t>
            </w:r>
            <w:proofErr w:type="spellEnd"/>
            <w:r w:rsidRPr="006F0002">
              <w:rPr>
                <w:rFonts w:asciiTheme="majorBidi" w:hAnsiTheme="majorBidi" w:cs="Times New Roman"/>
                <w:sz w:val="24"/>
                <w:szCs w:val="24"/>
                <w:rtl/>
              </w:rPr>
              <w:t xml:space="preserve"> שֶׁנֶּאֱמַר (איוב כ</w:t>
            </w:r>
            <w:r w:rsidRPr="0005230D">
              <w:rPr>
                <w:rFonts w:asciiTheme="majorBidi" w:hAnsiTheme="majorBidi" w:cs="Times New Roman"/>
                <w:sz w:val="24"/>
                <w:szCs w:val="24"/>
                <w:rtl/>
              </w:rPr>
              <w:t>״</w:t>
            </w:r>
            <w:r w:rsidRPr="006F0002">
              <w:rPr>
                <w:rFonts w:asciiTheme="majorBidi" w:hAnsiTheme="majorBidi" w:cs="Times New Roman"/>
                <w:sz w:val="24"/>
                <w:szCs w:val="24"/>
                <w:rtl/>
              </w:rPr>
              <w:t>ט</w:t>
            </w:r>
            <w:r>
              <w:rPr>
                <w:rFonts w:asciiTheme="majorBidi" w:hAnsiTheme="majorBidi" w:cs="Times New Roman"/>
                <w:sz w:val="24"/>
                <w:szCs w:val="24"/>
              </w:rPr>
              <w:t>:</w:t>
            </w:r>
            <w:r w:rsidRPr="006F0002">
              <w:rPr>
                <w:rFonts w:asciiTheme="majorBidi" w:hAnsiTheme="majorBidi" w:cs="Times New Roman"/>
                <w:sz w:val="24"/>
                <w:szCs w:val="24"/>
                <w:rtl/>
              </w:rPr>
              <w:t xml:space="preserve"> י</w:t>
            </w:r>
            <w:r w:rsidRPr="0005230D">
              <w:rPr>
                <w:rFonts w:asciiTheme="majorBidi" w:hAnsiTheme="majorBidi" w:cs="Times New Roman"/>
                <w:sz w:val="24"/>
                <w:szCs w:val="24"/>
                <w:rtl/>
              </w:rPr>
              <w:t>״</w:t>
            </w:r>
            <w:r w:rsidRPr="006F0002">
              <w:rPr>
                <w:rFonts w:asciiTheme="majorBidi" w:hAnsiTheme="majorBidi" w:cs="Times New Roman"/>
                <w:sz w:val="24"/>
                <w:szCs w:val="24"/>
                <w:rtl/>
              </w:rPr>
              <w:t>ג)</w:t>
            </w:r>
            <w:r>
              <w:rPr>
                <w:rFonts w:asciiTheme="majorBidi" w:hAnsiTheme="majorBidi" w:cs="Times New Roman"/>
                <w:sz w:val="24"/>
                <w:szCs w:val="24"/>
              </w:rPr>
              <w:t>:</w:t>
            </w:r>
            <w:r w:rsidRPr="006F0002">
              <w:rPr>
                <w:rFonts w:asciiTheme="majorBidi" w:hAnsiTheme="majorBidi" w:cs="Times New Roman"/>
                <w:sz w:val="24"/>
                <w:szCs w:val="24"/>
                <w:rtl/>
              </w:rPr>
              <w:t xml:space="preserve"> </w:t>
            </w:r>
            <w:r w:rsidRPr="0005230D">
              <w:rPr>
                <w:rFonts w:asciiTheme="majorBidi" w:hAnsiTheme="majorBidi" w:cs="Times New Roman"/>
                <w:sz w:val="24"/>
                <w:szCs w:val="24"/>
                <w:rtl/>
              </w:rPr>
              <w:t>״</w:t>
            </w:r>
            <w:r w:rsidRPr="006F0002">
              <w:rPr>
                <w:rFonts w:asciiTheme="majorBidi" w:hAnsiTheme="majorBidi" w:cs="Times New Roman"/>
                <w:sz w:val="24"/>
                <w:szCs w:val="24"/>
                <w:rtl/>
              </w:rPr>
              <w:t>וְלֵב אַלְמָנָה אַרְנִן</w:t>
            </w:r>
            <w:r w:rsidRPr="0005230D">
              <w:rPr>
                <w:rFonts w:asciiTheme="majorBidi" w:hAnsiTheme="majorBidi" w:cs="Times New Roman"/>
                <w:sz w:val="24"/>
                <w:szCs w:val="24"/>
                <w:rtl/>
              </w:rPr>
              <w:t>״</w:t>
            </w:r>
            <w:r>
              <w:rPr>
                <w:rFonts w:asciiTheme="majorBidi" w:hAnsiTheme="majorBidi" w:cs="Times New Roman"/>
                <w:sz w:val="24"/>
                <w:szCs w:val="24"/>
              </w:rPr>
              <w:t>.</w:t>
            </w:r>
          </w:p>
          <w:p w14:paraId="06E3485D" w14:textId="77777777" w:rsidR="00AE275F" w:rsidRPr="0005230D" w:rsidRDefault="00AE275F" w:rsidP="0010623B">
            <w:pPr>
              <w:bidi/>
              <w:spacing w:before="120" w:line="336" w:lineRule="auto"/>
              <w:rPr>
                <w:rFonts w:asciiTheme="majorBidi" w:hAnsiTheme="majorBidi" w:cs="Times New Roman"/>
                <w:sz w:val="24"/>
                <w:szCs w:val="24"/>
              </w:rPr>
            </w:pPr>
            <w:r w:rsidRPr="001B1D73">
              <w:rPr>
                <w:rFonts w:asciiTheme="majorBidi" w:hAnsiTheme="majorBidi" w:cs="Times New Roman"/>
                <w:sz w:val="24"/>
                <w:szCs w:val="24"/>
                <w:rtl/>
              </w:rPr>
              <w:t>ה</w:t>
            </w:r>
            <w:r>
              <w:rPr>
                <w:rFonts w:asciiTheme="majorBidi" w:hAnsiTheme="majorBidi" w:cs="Times New Roman"/>
                <w:sz w:val="24"/>
                <w:szCs w:val="24"/>
              </w:rPr>
              <w:t>(</w:t>
            </w:r>
            <w:r w:rsidRPr="001B1D73">
              <w:rPr>
                <w:rFonts w:asciiTheme="majorBidi" w:hAnsiTheme="majorBidi" w:cs="Times New Roman"/>
                <w:sz w:val="24"/>
                <w:szCs w:val="24"/>
                <w:rtl/>
              </w:rPr>
              <w:t xml:space="preserve"> </w:t>
            </w:r>
            <w:r w:rsidRPr="00260A49">
              <w:rPr>
                <w:rFonts w:asciiTheme="majorBidi" w:hAnsiTheme="majorBidi" w:cs="Times New Roman"/>
                <w:sz w:val="24"/>
                <w:szCs w:val="24"/>
                <w:rtl/>
              </w:rPr>
              <w:t xml:space="preserve">שָׁאַל הֶעָנִי מִמְּךָ וְאֵין בְּיָדְךָ כְּלוּם לִתֵּן לוֹ </w:t>
            </w:r>
            <w:proofErr w:type="spellStart"/>
            <w:r w:rsidRPr="00260A49">
              <w:rPr>
                <w:rFonts w:asciiTheme="majorBidi" w:hAnsiTheme="majorBidi" w:cs="Times New Roman"/>
                <w:sz w:val="24"/>
                <w:szCs w:val="24"/>
                <w:rtl/>
              </w:rPr>
              <w:t>פַּיְּסֵהו</w:t>
            </w:r>
            <w:proofErr w:type="spellEnd"/>
            <w:r w:rsidRPr="00260A49">
              <w:rPr>
                <w:rFonts w:asciiTheme="majorBidi" w:hAnsiTheme="majorBidi" w:cs="Times New Roman"/>
                <w:sz w:val="24"/>
                <w:szCs w:val="24"/>
                <w:rtl/>
              </w:rPr>
              <w:t>ּ בִּדְבָרִים.</w:t>
            </w:r>
          </w:p>
        </w:tc>
      </w:tr>
    </w:tbl>
    <w:p w14:paraId="12AB0D37" w14:textId="6CE34340" w:rsidR="00DB485B" w:rsidRPr="0005230D" w:rsidRDefault="00DB485B" w:rsidP="00EC5992">
      <w:pPr>
        <w:pStyle w:val="NLECaptions"/>
        <w:spacing w:before="360" w:after="60" w:line="264" w:lineRule="auto"/>
        <w:ind w:left="990" w:hanging="990"/>
        <w:rPr>
          <w:rFonts w:ascii="Cambria" w:hAnsi="Cambria" w:cstheme="minorHAnsi"/>
          <w:bCs/>
          <w:sz w:val="20"/>
        </w:rPr>
      </w:pPr>
      <w:bookmarkStart w:id="71" w:name="B13"/>
      <w:r>
        <w:rPr>
          <w:rFonts w:ascii="Cambria" w:hAnsi="Cambria" w:cstheme="minorHAnsi"/>
          <w:bCs/>
          <w:sz w:val="20"/>
        </w:rPr>
        <w:t>B-1</w:t>
      </w:r>
      <w:r w:rsidR="003869E1">
        <w:rPr>
          <w:rFonts w:ascii="Cambria" w:hAnsi="Cambria" w:cstheme="minorHAnsi"/>
          <w:bCs/>
          <w:sz w:val="20"/>
        </w:rPr>
        <w:t>3</w:t>
      </w:r>
      <w:r w:rsidRPr="0005230D">
        <w:rPr>
          <w:rFonts w:ascii="Cambria" w:hAnsi="Cambria" w:cstheme="minorHAnsi"/>
          <w:bCs/>
          <w:sz w:val="20"/>
        </w:rPr>
        <w:t>:  Rambam (Laws of Purim and Yom Tov):  Including the poor and downtrodden in our festivities</w:t>
      </w:r>
    </w:p>
    <w:tbl>
      <w:tblPr>
        <w:tblStyle w:val="TableGrid"/>
        <w:tblW w:w="103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85"/>
        <w:gridCol w:w="180"/>
        <w:gridCol w:w="4685"/>
      </w:tblGrid>
      <w:tr w:rsidR="00DB485B" w:rsidRPr="0005230D" w14:paraId="03C040D9" w14:textId="77777777" w:rsidTr="0010623B">
        <w:tc>
          <w:tcPr>
            <w:tcW w:w="5665" w:type="dxa"/>
            <w:gridSpan w:val="2"/>
            <w:tcBorders>
              <w:top w:val="dotted" w:sz="4" w:space="0" w:color="auto"/>
              <w:left w:val="dotted" w:sz="4" w:space="0" w:color="auto"/>
              <w:bottom w:val="dotted" w:sz="4" w:space="0" w:color="auto"/>
              <w:right w:val="dotted" w:sz="4" w:space="0" w:color="auto"/>
            </w:tcBorders>
            <w:vAlign w:val="center"/>
            <w:hideMark/>
          </w:tcPr>
          <w:bookmarkEnd w:id="71"/>
          <w:p w14:paraId="4726B997" w14:textId="77777777" w:rsidR="00DB485B" w:rsidRPr="0005230D" w:rsidRDefault="00DB485B" w:rsidP="00DB485B">
            <w:pPr>
              <w:pStyle w:val="NormalWeb"/>
              <w:spacing w:before="120" w:beforeAutospacing="0" w:after="60" w:afterAutospacing="0" w:line="312" w:lineRule="auto"/>
              <w:rPr>
                <w:rFonts w:asciiTheme="minorHAnsi" w:hAnsiTheme="minorHAnsi" w:cstheme="minorHAnsi"/>
                <w:sz w:val="21"/>
                <w:szCs w:val="21"/>
              </w:rPr>
            </w:pPr>
            <w:r w:rsidRPr="0005230D">
              <w:rPr>
                <w:rFonts w:asciiTheme="minorHAnsi" w:hAnsiTheme="minorHAnsi" w:cstheme="minorHAnsi"/>
                <w:sz w:val="20"/>
                <w:szCs w:val="20"/>
              </w:rPr>
              <w:t>It is preferable for a person to be more liberal with his donations to the poor than to be lavish in his preparation of the Purim feast or in sending portions to his friends.</w:t>
            </w:r>
            <w:r>
              <w:rPr>
                <w:rFonts w:asciiTheme="minorHAnsi" w:hAnsiTheme="minorHAnsi" w:cstheme="minorHAnsi"/>
                <w:sz w:val="20"/>
                <w:szCs w:val="20"/>
              </w:rPr>
              <w:t xml:space="preserve"> </w:t>
            </w:r>
            <w:r w:rsidRPr="0005230D">
              <w:rPr>
                <w:rFonts w:asciiTheme="minorHAnsi" w:hAnsiTheme="minorHAnsi" w:cstheme="minorHAnsi"/>
                <w:sz w:val="20"/>
                <w:szCs w:val="20"/>
              </w:rPr>
              <w:t xml:space="preserve"> For there is no greater and more splendid happiness than to gladden the hearts of the poor, the orphans, the widows, and the converts.  One who brings happiness to the hearts of these downtrodden individuals resembles the Divine Presence, [as </w:t>
            </w:r>
            <w:r>
              <w:rPr>
                <w:rFonts w:asciiTheme="minorHAnsi" w:hAnsiTheme="minorHAnsi" w:cstheme="minorHAnsi"/>
                <w:sz w:val="20"/>
                <w:szCs w:val="20"/>
              </w:rPr>
              <w:t xml:space="preserve">the prophet </w:t>
            </w:r>
            <w:r w:rsidRPr="006A39F6">
              <w:rPr>
                <w:rFonts w:asciiTheme="minorHAnsi" w:hAnsiTheme="minorHAnsi" w:cstheme="minorHAnsi"/>
                <w:sz w:val="20"/>
                <w:szCs w:val="20"/>
              </w:rPr>
              <w:t>Yeshayahu</w:t>
            </w:r>
            <w:r w:rsidRPr="0005230D">
              <w:rPr>
                <w:rFonts w:asciiTheme="minorHAnsi" w:hAnsiTheme="minorHAnsi" w:cstheme="minorHAnsi"/>
                <w:sz w:val="20"/>
                <w:szCs w:val="20"/>
              </w:rPr>
              <w:t xml:space="preserve"> states that </w:t>
            </w:r>
            <w:r>
              <w:rPr>
                <w:rFonts w:asciiTheme="minorHAnsi" w:hAnsiTheme="minorHAnsi" w:cstheme="minorHAnsi"/>
                <w:sz w:val="20"/>
                <w:szCs w:val="20"/>
              </w:rPr>
              <w:t>G-d</w:t>
            </w:r>
            <w:r w:rsidRPr="0005230D">
              <w:rPr>
                <w:rFonts w:asciiTheme="minorHAnsi" w:hAnsiTheme="minorHAnsi" w:cstheme="minorHAnsi"/>
                <w:sz w:val="20"/>
                <w:szCs w:val="20"/>
              </w:rPr>
              <w:t xml:space="preserve"> Himself descends], “</w:t>
            </w:r>
            <w:r w:rsidRPr="0005230D">
              <w:rPr>
                <w:rFonts w:asciiTheme="minorHAnsi" w:hAnsiTheme="minorHAnsi" w:cstheme="minorHAnsi"/>
                <w:i/>
                <w:iCs/>
                <w:sz w:val="20"/>
                <w:szCs w:val="20"/>
              </w:rPr>
              <w:t>to revive the spirit of the lowly and to revive the heart of the despondent.</w:t>
            </w:r>
            <w:r w:rsidRPr="0005230D">
              <w:rPr>
                <w:rFonts w:asciiTheme="minorHAnsi" w:hAnsiTheme="minorHAnsi" w:cstheme="minorHAnsi"/>
                <w:sz w:val="20"/>
                <w:szCs w:val="20"/>
              </w:rPr>
              <w:t>”</w:t>
            </w:r>
          </w:p>
        </w:tc>
        <w:tc>
          <w:tcPr>
            <w:tcW w:w="4685" w:type="dxa"/>
            <w:tcBorders>
              <w:top w:val="dotted" w:sz="4" w:space="0" w:color="auto"/>
              <w:left w:val="dotted" w:sz="4" w:space="0" w:color="auto"/>
              <w:bottom w:val="dotted" w:sz="4" w:space="0" w:color="auto"/>
              <w:right w:val="dotted" w:sz="4" w:space="0" w:color="auto"/>
            </w:tcBorders>
            <w:vAlign w:val="center"/>
            <w:hideMark/>
          </w:tcPr>
          <w:p w14:paraId="33AAC20E" w14:textId="77777777" w:rsidR="00DB485B" w:rsidRPr="0005230D" w:rsidRDefault="00DB485B" w:rsidP="0010623B">
            <w:pPr>
              <w:bidi/>
              <w:spacing w:before="60" w:line="336" w:lineRule="auto"/>
              <w:rPr>
                <w:rFonts w:asciiTheme="majorBidi" w:hAnsiTheme="majorBidi" w:cs="Times New Roman"/>
                <w:sz w:val="24"/>
                <w:szCs w:val="24"/>
              </w:rPr>
            </w:pPr>
            <w:r w:rsidRPr="0005230D">
              <w:rPr>
                <w:rFonts w:asciiTheme="majorBidi" w:hAnsiTheme="majorBidi" w:cs="Times New Roman"/>
                <w:sz w:val="24"/>
                <w:szCs w:val="24"/>
                <w:u w:val="single"/>
                <w:rtl/>
              </w:rPr>
              <w:t>רמב״ם, הלכות מגילה וחנוכה</w:t>
            </w:r>
            <w:r w:rsidRPr="0005230D">
              <w:rPr>
                <w:rFonts w:asciiTheme="majorBidi" w:hAnsiTheme="majorBidi" w:cs="Times New Roman"/>
                <w:sz w:val="24"/>
                <w:szCs w:val="24"/>
                <w:u w:val="single"/>
              </w:rPr>
              <w:t xml:space="preserve">, </w:t>
            </w:r>
            <w:r w:rsidRPr="0005230D">
              <w:rPr>
                <w:rFonts w:asciiTheme="majorBidi" w:hAnsiTheme="majorBidi" w:cs="Times New Roman"/>
                <w:sz w:val="24"/>
                <w:szCs w:val="24"/>
                <w:u w:val="single"/>
                <w:rtl/>
              </w:rPr>
              <w:t>פרק ב׳</w:t>
            </w:r>
            <w:r w:rsidRPr="0005230D">
              <w:rPr>
                <w:rFonts w:asciiTheme="majorBidi" w:hAnsiTheme="majorBidi" w:cs="Times New Roman"/>
                <w:sz w:val="24"/>
                <w:szCs w:val="24"/>
                <w:u w:val="single"/>
              </w:rPr>
              <w:t xml:space="preserve"> </w:t>
            </w:r>
            <w:r w:rsidRPr="0005230D">
              <w:rPr>
                <w:rFonts w:asciiTheme="majorBidi" w:hAnsiTheme="majorBidi" w:cs="Times New Roman"/>
                <w:sz w:val="24"/>
                <w:szCs w:val="24"/>
                <w:u w:val="single"/>
                <w:rtl/>
              </w:rPr>
              <w:t xml:space="preserve">הלכה </w:t>
            </w:r>
            <w:proofErr w:type="spellStart"/>
            <w:r w:rsidRPr="0005230D">
              <w:rPr>
                <w:rFonts w:asciiTheme="majorBidi" w:hAnsiTheme="majorBidi" w:cs="Times New Roman"/>
                <w:sz w:val="24"/>
                <w:szCs w:val="24"/>
                <w:u w:val="single"/>
                <w:rtl/>
              </w:rPr>
              <w:t>יז</w:t>
            </w:r>
            <w:proofErr w:type="spellEnd"/>
            <w:r w:rsidRPr="0005230D">
              <w:rPr>
                <w:rFonts w:asciiTheme="majorBidi" w:hAnsiTheme="majorBidi" w:cs="Times New Roman"/>
                <w:sz w:val="24"/>
                <w:szCs w:val="24"/>
                <w:u w:val="single"/>
                <w:rtl/>
              </w:rPr>
              <w:t>׳</w:t>
            </w:r>
            <w:r w:rsidRPr="0005230D">
              <w:rPr>
                <w:rFonts w:cstheme="minorHAnsi" w:hint="cs"/>
                <w:sz w:val="24"/>
                <w:szCs w:val="24"/>
                <w:rtl/>
              </w:rPr>
              <w:t>:</w:t>
            </w:r>
          </w:p>
          <w:p w14:paraId="38E351A7" w14:textId="77777777" w:rsidR="00DB485B" w:rsidRPr="0005230D" w:rsidRDefault="00DB485B" w:rsidP="00DB485B">
            <w:pPr>
              <w:bidi/>
              <w:spacing w:before="60" w:line="360" w:lineRule="auto"/>
              <w:rPr>
                <w:rFonts w:asciiTheme="majorBidi" w:hAnsiTheme="majorBidi" w:cs="Times New Roman"/>
                <w:sz w:val="24"/>
                <w:szCs w:val="24"/>
              </w:rPr>
            </w:pPr>
            <w:r w:rsidRPr="00E4780A">
              <w:rPr>
                <w:rFonts w:asciiTheme="majorBidi" w:hAnsiTheme="majorBidi" w:cs="Times New Roman"/>
                <w:sz w:val="24"/>
                <w:szCs w:val="24"/>
                <w:rtl/>
              </w:rPr>
              <w:t xml:space="preserve">מוּטָב לָאָדָם לְהַרְבּוֹת בְּמַתְּנוֹת אֶבְיוֹנִים מִלְּהַרְבּוֹת </w:t>
            </w:r>
            <w:proofErr w:type="spellStart"/>
            <w:r w:rsidRPr="00E4780A">
              <w:rPr>
                <w:rFonts w:asciiTheme="majorBidi" w:hAnsiTheme="majorBidi" w:cs="Times New Roman"/>
                <w:sz w:val="24"/>
                <w:szCs w:val="24"/>
                <w:rtl/>
              </w:rPr>
              <w:t>בִּסְעֻדָּתו</w:t>
            </w:r>
            <w:proofErr w:type="spellEnd"/>
            <w:r w:rsidRPr="00E4780A">
              <w:rPr>
                <w:rFonts w:asciiTheme="majorBidi" w:hAnsiTheme="majorBidi" w:cs="Times New Roman"/>
                <w:sz w:val="24"/>
                <w:szCs w:val="24"/>
                <w:rtl/>
              </w:rPr>
              <w:t xml:space="preserve">ֹ וּבְשִׁלּוּחַ מָנוֹת לְרֵעָיו. שֶׁאֵין שָׁם שִׂמְחָה גְּדוֹלָה וּמְפֹאָרָה אֶלָּא לְשַׂמֵּחַ לֵב עֲנִיִּים וִיתוֹמִים וְאַלְמָנוֹת וְגֵרִים. שֶׁהַמְשַׂמֵּחַ לֵב </w:t>
            </w:r>
            <w:proofErr w:type="spellStart"/>
            <w:r w:rsidRPr="00E4780A">
              <w:rPr>
                <w:rFonts w:asciiTheme="majorBidi" w:hAnsiTheme="majorBidi" w:cs="Times New Roman"/>
                <w:sz w:val="24"/>
                <w:szCs w:val="24"/>
                <w:rtl/>
              </w:rPr>
              <w:t>הָאֻמְלָלִים</w:t>
            </w:r>
            <w:proofErr w:type="spellEnd"/>
            <w:r w:rsidRPr="00E4780A">
              <w:rPr>
                <w:rFonts w:asciiTheme="majorBidi" w:hAnsiTheme="majorBidi" w:cs="Times New Roman"/>
                <w:sz w:val="24"/>
                <w:szCs w:val="24"/>
                <w:rtl/>
              </w:rPr>
              <w:t xml:space="preserve"> הָאֵלּוּ דּוֹמֶה לַשְּׁכִינָה שֶׁנֶּאֱמַר </w:t>
            </w:r>
            <w:r w:rsidRPr="0005230D">
              <w:rPr>
                <w:rFonts w:asciiTheme="majorBidi" w:hAnsiTheme="majorBidi" w:cs="Times New Roman"/>
                <w:sz w:val="24"/>
                <w:szCs w:val="24"/>
                <w:rtl/>
              </w:rPr>
              <w:t>(ישעיה נ״ז</w:t>
            </w:r>
            <w:r>
              <w:rPr>
                <w:rFonts w:asciiTheme="majorBidi" w:hAnsiTheme="majorBidi" w:cs="Times New Roman"/>
                <w:sz w:val="24"/>
                <w:szCs w:val="24"/>
              </w:rPr>
              <w:t>:</w:t>
            </w:r>
            <w:r w:rsidRPr="0005230D">
              <w:rPr>
                <w:rFonts w:asciiTheme="majorBidi" w:hAnsiTheme="majorBidi" w:cs="Times New Roman"/>
                <w:sz w:val="24"/>
                <w:szCs w:val="24"/>
                <w:rtl/>
              </w:rPr>
              <w:t xml:space="preserve"> ט״ו)</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w:t>
            </w:r>
            <w:r w:rsidRPr="0081245B">
              <w:rPr>
                <w:rFonts w:asciiTheme="majorBidi" w:hAnsiTheme="majorBidi" w:cs="Times New Roman"/>
                <w:sz w:val="24"/>
                <w:szCs w:val="24"/>
                <w:rtl/>
              </w:rPr>
              <w:t>לְהַחֲיוֹת רוּחַ שְׁפָלִים וּלְהַחֲיוֹת לֵב נִדְכָּאִים</w:t>
            </w:r>
            <w:r w:rsidRPr="0005230D">
              <w:rPr>
                <w:rFonts w:asciiTheme="majorBidi" w:hAnsiTheme="majorBidi" w:cs="Times New Roman"/>
                <w:sz w:val="24"/>
                <w:szCs w:val="24"/>
                <w:rtl/>
              </w:rPr>
              <w:t>״.</w:t>
            </w:r>
          </w:p>
        </w:tc>
      </w:tr>
      <w:tr w:rsidR="00DB485B" w:rsidRPr="0005230D" w14:paraId="5094C1EF" w14:textId="77777777" w:rsidTr="0010623B">
        <w:tc>
          <w:tcPr>
            <w:tcW w:w="5485" w:type="dxa"/>
            <w:tcBorders>
              <w:top w:val="dotted" w:sz="4" w:space="0" w:color="auto"/>
              <w:left w:val="dotted" w:sz="4" w:space="0" w:color="auto"/>
              <w:bottom w:val="dotted" w:sz="4" w:space="0" w:color="auto"/>
              <w:right w:val="dotted" w:sz="4" w:space="0" w:color="auto"/>
            </w:tcBorders>
            <w:vAlign w:val="center"/>
            <w:hideMark/>
          </w:tcPr>
          <w:p w14:paraId="01847BC2" w14:textId="77777777" w:rsidR="00DB485B" w:rsidRPr="0005230D" w:rsidRDefault="00DB485B" w:rsidP="00DB485B">
            <w:pPr>
              <w:pStyle w:val="NormalWeb"/>
              <w:spacing w:before="120" w:beforeAutospacing="0" w:after="60" w:afterAutospacing="0" w:line="312" w:lineRule="auto"/>
              <w:rPr>
                <w:rFonts w:asciiTheme="minorHAnsi" w:hAnsiTheme="minorHAnsi" w:cstheme="minorHAnsi"/>
                <w:sz w:val="20"/>
                <w:szCs w:val="20"/>
              </w:rPr>
            </w:pPr>
            <w:r w:rsidRPr="0005230D">
              <w:rPr>
                <w:rFonts w:asciiTheme="minorHAnsi" w:hAnsiTheme="minorHAnsi" w:cstheme="minorHAnsi"/>
                <w:sz w:val="20"/>
                <w:szCs w:val="20"/>
              </w:rPr>
              <w:t>While a person eats and drinks (in celebration of a holiday), he is obligated to feed the convert, the orphan, and the widow with all the other impoverished</w:t>
            </w:r>
            <w:r>
              <w:rPr>
                <w:rFonts w:asciiTheme="minorHAnsi" w:hAnsiTheme="minorHAnsi" w:cstheme="minorHAnsi"/>
                <w:sz w:val="20"/>
                <w:szCs w:val="20"/>
              </w:rPr>
              <w:t xml:space="preserve">, </w:t>
            </w:r>
            <w:r w:rsidRPr="0005230D">
              <w:rPr>
                <w:rFonts w:asciiTheme="minorHAnsi" w:hAnsiTheme="minorHAnsi" w:cstheme="minorHAnsi"/>
                <w:sz w:val="20"/>
                <w:szCs w:val="20"/>
              </w:rPr>
              <w:t>downtrodden</w:t>
            </w:r>
            <w:r>
              <w:rPr>
                <w:rFonts w:asciiTheme="minorHAnsi" w:hAnsiTheme="minorHAnsi" w:cstheme="minorHAnsi"/>
                <w:sz w:val="20"/>
                <w:szCs w:val="20"/>
              </w:rPr>
              <w:t xml:space="preserve"> people</w:t>
            </w:r>
            <w:r w:rsidRPr="0005230D">
              <w:rPr>
                <w:rFonts w:asciiTheme="minorHAnsi" w:hAnsiTheme="minorHAnsi" w:cstheme="minorHAnsi"/>
                <w:sz w:val="20"/>
                <w:szCs w:val="20"/>
              </w:rPr>
              <w:t>.  But if someone locks the doors of his courtyard and eats and drinks with his children and his wife, without feeding the poor and the embittered, this is not the rejoicing of Mitzvah, but rather the rejoicing of his stomach.</w:t>
            </w:r>
          </w:p>
        </w:tc>
        <w:tc>
          <w:tcPr>
            <w:tcW w:w="4865" w:type="dxa"/>
            <w:gridSpan w:val="2"/>
            <w:tcBorders>
              <w:top w:val="dotted" w:sz="4" w:space="0" w:color="auto"/>
              <w:left w:val="dotted" w:sz="4" w:space="0" w:color="auto"/>
              <w:bottom w:val="dotted" w:sz="4" w:space="0" w:color="auto"/>
              <w:right w:val="dotted" w:sz="4" w:space="0" w:color="auto"/>
            </w:tcBorders>
            <w:vAlign w:val="center"/>
            <w:hideMark/>
          </w:tcPr>
          <w:p w14:paraId="528C7A6C" w14:textId="77777777" w:rsidR="00DB485B" w:rsidRPr="0005230D" w:rsidRDefault="00DB485B" w:rsidP="00DB485B">
            <w:pPr>
              <w:bidi/>
              <w:spacing w:before="60" w:line="336" w:lineRule="auto"/>
              <w:rPr>
                <w:rFonts w:asciiTheme="majorBidi" w:hAnsiTheme="majorBidi" w:cs="Times New Roman"/>
                <w:sz w:val="24"/>
                <w:szCs w:val="24"/>
              </w:rPr>
            </w:pPr>
            <w:r w:rsidRPr="0005230D">
              <w:rPr>
                <w:rFonts w:asciiTheme="majorBidi" w:hAnsiTheme="majorBidi" w:cs="Times New Roman"/>
                <w:sz w:val="24"/>
                <w:szCs w:val="24"/>
                <w:u w:val="single"/>
                <w:rtl/>
              </w:rPr>
              <w:t xml:space="preserve">רמב״ם, הלכות שביתת יום טוב, פרק ו׳ הלכה </w:t>
            </w:r>
            <w:proofErr w:type="spellStart"/>
            <w:r w:rsidRPr="0005230D">
              <w:rPr>
                <w:rFonts w:asciiTheme="majorBidi" w:hAnsiTheme="majorBidi" w:cs="Times New Roman"/>
                <w:sz w:val="24"/>
                <w:szCs w:val="24"/>
                <w:u w:val="single"/>
                <w:rtl/>
              </w:rPr>
              <w:t>יח</w:t>
            </w:r>
            <w:proofErr w:type="spellEnd"/>
            <w:r w:rsidRPr="0005230D">
              <w:rPr>
                <w:rFonts w:asciiTheme="majorBidi" w:hAnsiTheme="majorBidi" w:cs="Times New Roman"/>
                <w:sz w:val="24"/>
                <w:szCs w:val="24"/>
                <w:rtl/>
              </w:rPr>
              <w:t>׳</w:t>
            </w:r>
            <w:r w:rsidRPr="0005230D">
              <w:rPr>
                <w:rFonts w:cstheme="minorHAnsi" w:hint="cs"/>
                <w:sz w:val="24"/>
                <w:szCs w:val="24"/>
                <w:rtl/>
              </w:rPr>
              <w:t>:</w:t>
            </w:r>
            <w:r w:rsidRPr="0005230D">
              <w:rPr>
                <w:rFonts w:asciiTheme="majorBidi" w:hAnsiTheme="majorBidi" w:cs="Times New Roman"/>
                <w:sz w:val="24"/>
                <w:szCs w:val="24"/>
                <w:rtl/>
              </w:rPr>
              <w:t xml:space="preserve">  </w:t>
            </w:r>
          </w:p>
          <w:p w14:paraId="72415CDF" w14:textId="77777777" w:rsidR="00DB485B" w:rsidRPr="0005230D" w:rsidRDefault="00DB485B" w:rsidP="00DB485B">
            <w:pPr>
              <w:bidi/>
              <w:spacing w:before="60" w:line="360" w:lineRule="auto"/>
              <w:rPr>
                <w:rFonts w:asciiTheme="majorBidi" w:hAnsiTheme="majorBidi" w:cs="Times New Roman"/>
                <w:sz w:val="24"/>
                <w:szCs w:val="24"/>
              </w:rPr>
            </w:pPr>
            <w:r w:rsidRPr="004C1A93">
              <w:rPr>
                <w:rFonts w:asciiTheme="majorBidi" w:hAnsiTheme="majorBidi" w:cs="Times New Roman"/>
                <w:sz w:val="24"/>
                <w:szCs w:val="24"/>
                <w:rtl/>
              </w:rPr>
              <w:t xml:space="preserve">וּכְשֶׁהוּא אוֹכֵל וְשׁוֹתֶה </w:t>
            </w:r>
            <w:proofErr w:type="spellStart"/>
            <w:r w:rsidRPr="004C1A93">
              <w:rPr>
                <w:rFonts w:asciiTheme="majorBidi" w:hAnsiTheme="majorBidi" w:cs="Times New Roman"/>
                <w:sz w:val="24"/>
                <w:szCs w:val="24"/>
                <w:rtl/>
              </w:rPr>
              <w:t>חַיָּב</w:t>
            </w:r>
            <w:proofErr w:type="spellEnd"/>
            <w:r w:rsidRPr="004C1A93">
              <w:rPr>
                <w:rFonts w:asciiTheme="majorBidi" w:hAnsiTheme="majorBidi" w:cs="Times New Roman"/>
                <w:sz w:val="24"/>
                <w:szCs w:val="24"/>
                <w:rtl/>
              </w:rPr>
              <w:t xml:space="preserve"> לְהַאֲכִיל לַגֵּר לַיָּתוֹם וְלָאַלְמָנָה עִם שְׁאָר הָעֲנִיִּים </w:t>
            </w:r>
            <w:proofErr w:type="spellStart"/>
            <w:r w:rsidRPr="004C1A93">
              <w:rPr>
                <w:rFonts w:asciiTheme="majorBidi" w:hAnsiTheme="majorBidi" w:cs="Times New Roman"/>
                <w:sz w:val="24"/>
                <w:szCs w:val="24"/>
                <w:rtl/>
              </w:rPr>
              <w:t>הָאֻמְלָלִים</w:t>
            </w:r>
            <w:proofErr w:type="spellEnd"/>
            <w:r w:rsidRPr="004C1A93">
              <w:rPr>
                <w:rFonts w:asciiTheme="majorBidi" w:hAnsiTheme="majorBidi" w:cs="Times New Roman"/>
                <w:sz w:val="24"/>
                <w:szCs w:val="24"/>
                <w:rtl/>
              </w:rPr>
              <w:t xml:space="preserve">. </w:t>
            </w:r>
            <w:r>
              <w:rPr>
                <w:rFonts w:asciiTheme="majorBidi" w:hAnsiTheme="majorBidi" w:cs="Times New Roman"/>
                <w:sz w:val="24"/>
                <w:szCs w:val="24"/>
              </w:rPr>
              <w:t xml:space="preserve"> </w:t>
            </w:r>
            <w:r w:rsidRPr="004C1A93">
              <w:rPr>
                <w:rFonts w:asciiTheme="majorBidi" w:hAnsiTheme="majorBidi" w:cs="Times New Roman"/>
                <w:sz w:val="24"/>
                <w:szCs w:val="24"/>
                <w:rtl/>
              </w:rPr>
              <w:t>אֲבָל מִי שֶׁנּוֹעֵל דַּלְתוֹת חֲצֵרוֹ וְאוֹכֵל וְשׁוֹתֶה הוּא וּבָנָיו וְאִשְׁתּוֹ וְאֵינוֹ מַאֲכִיל וּמַשְׁקֶה לַעֲנִיִּים וּלְמָרֵי נֶפֶשׁ</w:t>
            </w:r>
            <w:r>
              <w:rPr>
                <w:rFonts w:asciiTheme="majorBidi" w:hAnsiTheme="majorBidi" w:cs="Times New Roman"/>
                <w:sz w:val="24"/>
                <w:szCs w:val="24"/>
              </w:rPr>
              <w:t>,</w:t>
            </w:r>
            <w:r w:rsidRPr="004C1A93">
              <w:rPr>
                <w:rFonts w:asciiTheme="majorBidi" w:hAnsiTheme="majorBidi" w:cs="Times New Roman"/>
                <w:sz w:val="24"/>
                <w:szCs w:val="24"/>
                <w:rtl/>
              </w:rPr>
              <w:t xml:space="preserve"> אֵין זוֹ שִׂמְחַת מִצְוָה אֶלָּא שִׂמְחַת כְּרֵסוֹ.</w:t>
            </w:r>
          </w:p>
        </w:tc>
      </w:tr>
    </w:tbl>
    <w:p w14:paraId="1B6F8AAA" w14:textId="38454970" w:rsidR="005C5047" w:rsidRDefault="005C5047">
      <w:pPr>
        <w:sectPr w:rsidR="005C5047" w:rsidSect="004C678B">
          <w:headerReference w:type="default" r:id="rId36"/>
          <w:type w:val="continuous"/>
          <w:pgSz w:w="12240" w:h="15840"/>
          <w:pgMar w:top="1152" w:right="936" w:bottom="1008" w:left="1152" w:header="504" w:footer="504" w:gutter="0"/>
          <w:cols w:space="720"/>
        </w:sectPr>
      </w:pPr>
      <w:r>
        <w:br w:type="page"/>
      </w:r>
    </w:p>
    <w:p w14:paraId="59689980" w14:textId="10289840" w:rsidR="00235A53" w:rsidRPr="00FF77E0" w:rsidRDefault="00235A53" w:rsidP="00590FF3">
      <w:pPr>
        <w:pStyle w:val="ListParagraph"/>
        <w:numPr>
          <w:ilvl w:val="0"/>
          <w:numId w:val="53"/>
        </w:numPr>
        <w:ind w:left="360" w:right="72"/>
        <w:rPr>
          <w:rFonts w:cstheme="minorHAnsi"/>
          <w:i/>
          <w:iCs/>
        </w:rPr>
      </w:pPr>
      <w:r w:rsidRPr="00FF77E0">
        <w:rPr>
          <w:rFonts w:cstheme="minorHAnsi"/>
        </w:rPr>
        <w:t xml:space="preserve">Previously (Day 4 lesson), we mentioned that </w:t>
      </w:r>
      <w:r w:rsidR="00590FF3" w:rsidRPr="00590FF3">
        <w:rPr>
          <w:rFonts w:cstheme="minorHAnsi"/>
          <w:vertAlign w:val="superscript"/>
        </w:rPr>
        <w:t>16</w:t>
      </w:r>
      <w:r w:rsidRPr="00FF77E0">
        <w:rPr>
          <w:rFonts w:cstheme="minorHAnsi"/>
        </w:rPr>
        <w:t>R</w:t>
      </w:r>
      <w:r w:rsidR="00E53256">
        <w:rPr>
          <w:rFonts w:cstheme="minorHAnsi"/>
        </w:rPr>
        <w:t>a</w:t>
      </w:r>
      <w:r w:rsidRPr="00FF77E0">
        <w:rPr>
          <w:rFonts w:cstheme="minorHAnsi"/>
        </w:rPr>
        <w:t xml:space="preserve">v </w:t>
      </w:r>
      <w:proofErr w:type="spellStart"/>
      <w:r w:rsidRPr="00FF77E0">
        <w:rPr>
          <w:rFonts w:cstheme="minorHAnsi"/>
        </w:rPr>
        <w:t>Yeruchem</w:t>
      </w:r>
      <w:proofErr w:type="spellEnd"/>
      <w:r w:rsidRPr="00FF77E0">
        <w:rPr>
          <w:rFonts w:cstheme="minorHAnsi"/>
        </w:rPr>
        <w:t xml:space="preserve"> </w:t>
      </w:r>
      <w:proofErr w:type="spellStart"/>
      <w:r w:rsidRPr="00FF77E0">
        <w:rPr>
          <w:rFonts w:cstheme="minorHAnsi"/>
        </w:rPr>
        <w:t>Levovitz</w:t>
      </w:r>
      <w:proofErr w:type="spellEnd"/>
      <w:r w:rsidRPr="00FF77E0">
        <w:rPr>
          <w:rFonts w:cstheme="minorHAnsi"/>
        </w:rPr>
        <w:t xml:space="preserve"> </w:t>
      </w:r>
      <w:r w:rsidR="00F729E9">
        <w:rPr>
          <w:rFonts w:cstheme="minorHAnsi"/>
        </w:rPr>
        <w:t>p</w:t>
      </w:r>
      <w:r w:rsidR="00E4291E">
        <w:rPr>
          <w:rFonts w:cstheme="minorHAnsi"/>
        </w:rPr>
        <w:t>osits:</w:t>
      </w:r>
      <w:r w:rsidRPr="00FF77E0">
        <w:rPr>
          <w:rFonts w:cstheme="minorHAnsi"/>
        </w:rPr>
        <w:t xml:space="preserve"> </w:t>
      </w:r>
      <w:r w:rsidRPr="00FF77E0">
        <w:rPr>
          <w:rFonts w:cstheme="minorHAnsi"/>
          <w:i/>
          <w:iCs/>
        </w:rPr>
        <w:t>“…the overarching goal of the entire Torah, both the study of Torah and performance of its Mitzvos, is</w:t>
      </w:r>
      <w:r w:rsidRPr="00FF77E0">
        <w:rPr>
          <w:rFonts w:cstheme="minorHAnsi"/>
        </w:rPr>
        <w:t xml:space="preserve"> </w:t>
      </w:r>
      <w:r w:rsidRPr="00FF77E0">
        <w:rPr>
          <w:rFonts w:cstheme="minorHAnsi"/>
          <w:i/>
          <w:iCs/>
        </w:rPr>
        <w:t>uniting our souls - such that we feel each other’s (pain or happiness), that we literally become one.”</w:t>
      </w:r>
    </w:p>
    <w:p w14:paraId="1CD5A835" w14:textId="00657F0F" w:rsidR="00235A53" w:rsidRPr="005A7C64" w:rsidRDefault="00235A53" w:rsidP="00590FF3">
      <w:pPr>
        <w:ind w:left="360" w:right="72"/>
        <w:rPr>
          <w:rFonts w:cstheme="minorHAnsi"/>
          <w:i/>
          <w:iCs/>
        </w:rPr>
      </w:pPr>
      <w:r>
        <w:rPr>
          <w:rFonts w:cstheme="minorHAnsi"/>
        </w:rPr>
        <w:t xml:space="preserve">In another place, </w:t>
      </w:r>
      <w:r w:rsidR="006842AA" w:rsidRPr="006842AA">
        <w:rPr>
          <w:rFonts w:cstheme="minorHAnsi"/>
          <w:vertAlign w:val="superscript"/>
        </w:rPr>
        <w:t>6</w:t>
      </w:r>
      <w:r>
        <w:rPr>
          <w:rFonts w:cstheme="minorHAnsi"/>
        </w:rPr>
        <w:t xml:space="preserve">Rav </w:t>
      </w:r>
      <w:proofErr w:type="spellStart"/>
      <w:r>
        <w:rPr>
          <w:rFonts w:cstheme="minorHAnsi"/>
        </w:rPr>
        <w:t>Yeruchem</w:t>
      </w:r>
      <w:proofErr w:type="spellEnd"/>
      <w:r>
        <w:rPr>
          <w:rFonts w:cstheme="minorHAnsi"/>
        </w:rPr>
        <w:t xml:space="preserve"> notes: </w:t>
      </w:r>
      <w:r w:rsidRPr="005A7C64">
        <w:rPr>
          <w:rFonts w:cstheme="minorHAnsi"/>
          <w:i/>
          <w:iCs/>
        </w:rPr>
        <w:t xml:space="preserve">Chazal call this </w:t>
      </w:r>
      <w:proofErr w:type="spellStart"/>
      <w:r w:rsidRPr="005A7C64">
        <w:rPr>
          <w:rFonts w:cstheme="minorHAnsi"/>
        </w:rPr>
        <w:t>middah</w:t>
      </w:r>
      <w:proofErr w:type="spellEnd"/>
      <w:r w:rsidRPr="005A7C64">
        <w:rPr>
          <w:rFonts w:cstheme="minorHAnsi"/>
        </w:rPr>
        <w:t xml:space="preserve">, </w:t>
      </w:r>
      <w:proofErr w:type="spellStart"/>
      <w:r w:rsidRPr="005A7C64">
        <w:rPr>
          <w:rFonts w:cstheme="minorHAnsi"/>
        </w:rPr>
        <w:t>Nosei</w:t>
      </w:r>
      <w:proofErr w:type="spellEnd"/>
      <w:r w:rsidRPr="005A7C64">
        <w:rPr>
          <w:rFonts w:cstheme="minorHAnsi"/>
        </w:rPr>
        <w:t xml:space="preserve"> </w:t>
      </w:r>
      <w:proofErr w:type="spellStart"/>
      <w:r w:rsidRPr="005A7C64">
        <w:rPr>
          <w:rFonts w:cstheme="minorHAnsi"/>
        </w:rPr>
        <w:t>B’ol</w:t>
      </w:r>
      <w:proofErr w:type="spellEnd"/>
      <w:r w:rsidRPr="005A7C64">
        <w:rPr>
          <w:rFonts w:cstheme="minorHAnsi"/>
        </w:rPr>
        <w:t xml:space="preserve"> </w:t>
      </w:r>
      <w:proofErr w:type="spellStart"/>
      <w:r w:rsidRPr="005A7C64">
        <w:rPr>
          <w:rFonts w:cstheme="minorHAnsi"/>
        </w:rPr>
        <w:t>Im</w:t>
      </w:r>
      <w:proofErr w:type="spellEnd"/>
      <w:r w:rsidRPr="005A7C64">
        <w:rPr>
          <w:rFonts w:cstheme="minorHAnsi"/>
        </w:rPr>
        <w:t xml:space="preserve"> </w:t>
      </w:r>
      <w:proofErr w:type="spellStart"/>
      <w:r w:rsidRPr="005A7C64">
        <w:rPr>
          <w:rFonts w:cstheme="minorHAnsi"/>
        </w:rPr>
        <w:t>Chaveiro</w:t>
      </w:r>
      <w:proofErr w:type="spellEnd"/>
      <w:r w:rsidRPr="005A7C64">
        <w:rPr>
          <w:rFonts w:cstheme="minorHAnsi"/>
        </w:rPr>
        <w:t>,</w:t>
      </w:r>
      <w:r w:rsidRPr="005A7C64">
        <w:rPr>
          <w:rFonts w:cstheme="minorHAnsi"/>
          <w:i/>
          <w:iCs/>
        </w:rPr>
        <w:t xml:space="preserve"> which means that one should sense and feel another person’s pa</w:t>
      </w:r>
      <w:r w:rsidR="006842AA">
        <w:rPr>
          <w:rFonts w:cstheme="minorHAnsi"/>
          <w:i/>
          <w:iCs/>
        </w:rPr>
        <w:t>in</w:t>
      </w:r>
      <w:r w:rsidRPr="005A7C64">
        <w:rPr>
          <w:rFonts w:cstheme="minorHAnsi"/>
          <w:i/>
          <w:iCs/>
        </w:rPr>
        <w:t xml:space="preserve">, </w:t>
      </w:r>
      <w:proofErr w:type="gramStart"/>
      <w:r w:rsidRPr="005A7C64">
        <w:rPr>
          <w:rFonts w:cstheme="minorHAnsi"/>
          <w:i/>
          <w:iCs/>
        </w:rPr>
        <w:t>yoke</w:t>
      </w:r>
      <w:proofErr w:type="gramEnd"/>
      <w:r w:rsidRPr="005A7C64">
        <w:rPr>
          <w:rFonts w:cstheme="minorHAnsi"/>
          <w:i/>
          <w:iCs/>
        </w:rPr>
        <w:t xml:space="preserve"> and burden … Moreover, all the Mitzvos of the Torah are subsumed under this Mitzvah (i.e., the imperative of </w:t>
      </w:r>
      <w:proofErr w:type="spellStart"/>
      <w:r w:rsidRPr="005A7C64">
        <w:rPr>
          <w:rFonts w:cstheme="minorHAnsi"/>
        </w:rPr>
        <w:t>Nosei</w:t>
      </w:r>
      <w:proofErr w:type="spellEnd"/>
      <w:r w:rsidRPr="005A7C64">
        <w:rPr>
          <w:rFonts w:cstheme="minorHAnsi"/>
        </w:rPr>
        <w:t xml:space="preserve"> </w:t>
      </w:r>
      <w:proofErr w:type="spellStart"/>
      <w:r w:rsidRPr="005A7C64">
        <w:rPr>
          <w:rFonts w:cstheme="minorHAnsi"/>
        </w:rPr>
        <w:t>B’ol</w:t>
      </w:r>
      <w:proofErr w:type="spellEnd"/>
      <w:r w:rsidRPr="005A7C64">
        <w:rPr>
          <w:rFonts w:cstheme="minorHAnsi"/>
        </w:rPr>
        <w:t xml:space="preserve"> </w:t>
      </w:r>
      <w:proofErr w:type="spellStart"/>
      <w:r w:rsidRPr="005A7C64">
        <w:rPr>
          <w:rFonts w:cstheme="minorHAnsi"/>
        </w:rPr>
        <w:t>Im</w:t>
      </w:r>
      <w:proofErr w:type="spellEnd"/>
      <w:r w:rsidRPr="005A7C64">
        <w:rPr>
          <w:rFonts w:cstheme="minorHAnsi"/>
        </w:rPr>
        <w:t xml:space="preserve"> </w:t>
      </w:r>
      <w:proofErr w:type="spellStart"/>
      <w:r w:rsidRPr="005A7C64">
        <w:rPr>
          <w:rFonts w:cstheme="minorHAnsi"/>
        </w:rPr>
        <w:t>Chaveiro</w:t>
      </w:r>
      <w:proofErr w:type="spellEnd"/>
      <w:r w:rsidRPr="005A7C64">
        <w:rPr>
          <w:rFonts w:cstheme="minorHAnsi"/>
        </w:rPr>
        <w:t>)</w:t>
      </w:r>
      <w:r w:rsidRPr="005A7C64">
        <w:rPr>
          <w:rFonts w:cstheme="minorHAnsi"/>
          <w:i/>
          <w:iCs/>
        </w:rPr>
        <w:t xml:space="preserve"> because this </w:t>
      </w:r>
      <w:proofErr w:type="spellStart"/>
      <w:r w:rsidRPr="005A7C64">
        <w:rPr>
          <w:rFonts w:cstheme="minorHAnsi"/>
        </w:rPr>
        <w:t>middah</w:t>
      </w:r>
      <w:proofErr w:type="spellEnd"/>
      <w:r w:rsidRPr="005A7C64">
        <w:rPr>
          <w:rFonts w:cstheme="minorHAnsi"/>
          <w:i/>
          <w:iCs/>
        </w:rPr>
        <w:t xml:space="preserve"> is the foundation of the Torah and the foundation of the Mitzvos.  </w:t>
      </w:r>
    </w:p>
    <w:p w14:paraId="4BA2B186" w14:textId="5B4ABCBC" w:rsidR="00235A53" w:rsidRDefault="00235A53" w:rsidP="00590FF3">
      <w:pPr>
        <w:ind w:left="360" w:right="72"/>
        <w:rPr>
          <w:rFonts w:cstheme="minorHAnsi"/>
        </w:rPr>
      </w:pPr>
      <w:r>
        <w:rPr>
          <w:rFonts w:cstheme="minorHAnsi"/>
        </w:rPr>
        <w:t xml:space="preserve">These are startling thoughts.  The statement that </w:t>
      </w:r>
      <w:proofErr w:type="spellStart"/>
      <w:r w:rsidRPr="00533D7B">
        <w:rPr>
          <w:rFonts w:cstheme="minorHAnsi"/>
          <w:i/>
          <w:iCs/>
        </w:rPr>
        <w:t>Nosei</w:t>
      </w:r>
      <w:proofErr w:type="spellEnd"/>
      <w:r w:rsidRPr="00533D7B">
        <w:rPr>
          <w:rFonts w:cstheme="minorHAnsi"/>
          <w:i/>
          <w:iCs/>
        </w:rPr>
        <w:t xml:space="preserve"> </w:t>
      </w:r>
      <w:proofErr w:type="spellStart"/>
      <w:r w:rsidRPr="00533D7B">
        <w:rPr>
          <w:rFonts w:cstheme="minorHAnsi"/>
          <w:i/>
          <w:iCs/>
        </w:rPr>
        <w:t>B’ol</w:t>
      </w:r>
      <w:proofErr w:type="spellEnd"/>
      <w:r w:rsidRPr="00533D7B">
        <w:rPr>
          <w:rFonts w:cstheme="minorHAnsi"/>
          <w:i/>
          <w:iCs/>
        </w:rPr>
        <w:t xml:space="preserve"> </w:t>
      </w:r>
      <w:proofErr w:type="spellStart"/>
      <w:r w:rsidRPr="00533D7B">
        <w:rPr>
          <w:rFonts w:cstheme="minorHAnsi"/>
          <w:i/>
          <w:iCs/>
        </w:rPr>
        <w:t>Im</w:t>
      </w:r>
      <w:proofErr w:type="spellEnd"/>
      <w:r w:rsidRPr="00533D7B">
        <w:rPr>
          <w:rFonts w:cstheme="minorHAnsi"/>
          <w:i/>
          <w:iCs/>
        </w:rPr>
        <w:t xml:space="preserve"> </w:t>
      </w:r>
      <w:proofErr w:type="spellStart"/>
      <w:r w:rsidRPr="00533D7B">
        <w:rPr>
          <w:rFonts w:cstheme="minorHAnsi"/>
          <w:i/>
          <w:iCs/>
        </w:rPr>
        <w:t>Chaveiro</w:t>
      </w:r>
      <w:proofErr w:type="spellEnd"/>
      <w:r>
        <w:rPr>
          <w:rFonts w:cstheme="minorHAnsi"/>
        </w:rPr>
        <w:t xml:space="preserve"> is the </w:t>
      </w:r>
      <w:proofErr w:type="spellStart"/>
      <w:r w:rsidRPr="00533D7B">
        <w:rPr>
          <w:rFonts w:cstheme="minorHAnsi"/>
          <w:i/>
          <w:iCs/>
        </w:rPr>
        <w:t>middah</w:t>
      </w:r>
      <w:proofErr w:type="spellEnd"/>
      <w:r>
        <w:rPr>
          <w:rFonts w:cstheme="minorHAnsi"/>
        </w:rPr>
        <w:t xml:space="preserve"> that forms the foundation of all Torah and Mitzvos, suggests that one who acquires this august </w:t>
      </w:r>
      <w:proofErr w:type="spellStart"/>
      <w:r w:rsidRPr="00533D7B">
        <w:rPr>
          <w:rFonts w:cstheme="minorHAnsi"/>
          <w:i/>
          <w:iCs/>
        </w:rPr>
        <w:t>middah</w:t>
      </w:r>
      <w:proofErr w:type="spellEnd"/>
      <w:r>
        <w:rPr>
          <w:rFonts w:cstheme="minorHAnsi"/>
        </w:rPr>
        <w:t xml:space="preserve">, will come to proper fulfillment of all Mitzvos.  Our putting on Tefillin and our shaking of the </w:t>
      </w:r>
      <w:proofErr w:type="spellStart"/>
      <w:r w:rsidRPr="0041384D">
        <w:rPr>
          <w:rFonts w:cstheme="minorHAnsi"/>
          <w:i/>
          <w:iCs/>
        </w:rPr>
        <w:t>Arba</w:t>
      </w:r>
      <w:proofErr w:type="spellEnd"/>
      <w:r w:rsidRPr="0041384D">
        <w:rPr>
          <w:rFonts w:cstheme="minorHAnsi"/>
          <w:i/>
          <w:iCs/>
        </w:rPr>
        <w:t xml:space="preserve"> Minim</w:t>
      </w:r>
      <w:r>
        <w:rPr>
          <w:rFonts w:cstheme="minorHAnsi"/>
        </w:rPr>
        <w:t xml:space="preserve"> on </w:t>
      </w:r>
      <w:proofErr w:type="spellStart"/>
      <w:r w:rsidRPr="0041384D">
        <w:rPr>
          <w:rFonts w:cstheme="minorHAnsi"/>
          <w:i/>
          <w:iCs/>
        </w:rPr>
        <w:t>Sukkos</w:t>
      </w:r>
      <w:proofErr w:type="spellEnd"/>
      <w:r>
        <w:rPr>
          <w:rFonts w:cstheme="minorHAnsi"/>
        </w:rPr>
        <w:t xml:space="preserve"> will be on a higher level, meeting the intent that Hashem had for us in every Mitzvah He instructed us.  How are we to understand the connection between acquiring the </w:t>
      </w:r>
      <w:proofErr w:type="spellStart"/>
      <w:r w:rsidRPr="00533D7B">
        <w:rPr>
          <w:rFonts w:cstheme="minorHAnsi"/>
          <w:i/>
          <w:iCs/>
        </w:rPr>
        <w:t>middah</w:t>
      </w:r>
      <w:proofErr w:type="spellEnd"/>
      <w:r>
        <w:rPr>
          <w:rFonts w:cstheme="minorHAnsi"/>
        </w:rPr>
        <w:t xml:space="preserve"> of </w:t>
      </w:r>
      <w:proofErr w:type="spellStart"/>
      <w:r w:rsidRPr="00533D7B">
        <w:rPr>
          <w:rFonts w:cstheme="minorHAnsi"/>
          <w:i/>
          <w:iCs/>
        </w:rPr>
        <w:t>Nosei</w:t>
      </w:r>
      <w:proofErr w:type="spellEnd"/>
      <w:r w:rsidRPr="00533D7B">
        <w:rPr>
          <w:rFonts w:cstheme="minorHAnsi"/>
          <w:i/>
          <w:iCs/>
        </w:rPr>
        <w:t xml:space="preserve"> </w:t>
      </w:r>
      <w:proofErr w:type="spellStart"/>
      <w:r w:rsidRPr="00533D7B">
        <w:rPr>
          <w:rFonts w:cstheme="minorHAnsi"/>
          <w:i/>
          <w:iCs/>
        </w:rPr>
        <w:t>B’ol</w:t>
      </w:r>
      <w:proofErr w:type="spellEnd"/>
      <w:r>
        <w:rPr>
          <w:rFonts w:cstheme="minorHAnsi"/>
        </w:rPr>
        <w:t xml:space="preserve"> and </w:t>
      </w:r>
      <w:r w:rsidR="00EE2061">
        <w:rPr>
          <w:rFonts w:cstheme="minorHAnsi"/>
        </w:rPr>
        <w:t xml:space="preserve">elevated </w:t>
      </w:r>
      <w:r>
        <w:rPr>
          <w:rFonts w:cstheme="minorHAnsi"/>
        </w:rPr>
        <w:t>Mitzvah performance?</w:t>
      </w:r>
    </w:p>
    <w:p w14:paraId="3B814B54" w14:textId="753795F3" w:rsidR="00235A53" w:rsidRDefault="00A73924" w:rsidP="000604A6">
      <w:pPr>
        <w:ind w:left="360" w:right="72"/>
      </w:pPr>
      <w:r w:rsidRPr="00A73924">
        <w:rPr>
          <w:rFonts w:cstheme="minorHAnsi"/>
          <w:vertAlign w:val="superscript"/>
        </w:rPr>
        <w:t>31</w:t>
      </w:r>
      <w:r w:rsidR="00235A53">
        <w:rPr>
          <w:rFonts w:cstheme="minorHAnsi"/>
        </w:rPr>
        <w:t xml:space="preserve">Rav </w:t>
      </w:r>
      <w:proofErr w:type="spellStart"/>
      <w:r w:rsidR="00235A53">
        <w:rPr>
          <w:rFonts w:cstheme="minorHAnsi"/>
        </w:rPr>
        <w:t>Yeruchem</w:t>
      </w:r>
      <w:proofErr w:type="spellEnd"/>
      <w:r w:rsidR="00235A53">
        <w:rPr>
          <w:rFonts w:cstheme="minorHAnsi"/>
        </w:rPr>
        <w:t xml:space="preserve"> points out an interesting observation concerning the redemption of the Jewish people from Egypt.  In the Day 9 lesson, we quoted the </w:t>
      </w:r>
      <w:proofErr w:type="spellStart"/>
      <w:r w:rsidR="00235A53">
        <w:rPr>
          <w:rFonts w:cstheme="minorHAnsi"/>
        </w:rPr>
        <w:t>Rashi</w:t>
      </w:r>
      <w:proofErr w:type="spellEnd"/>
      <w:r w:rsidR="00235A53">
        <w:rPr>
          <w:rFonts w:cstheme="minorHAnsi"/>
        </w:rPr>
        <w:t xml:space="preserve"> explaining Hashem’s words to Moshe </w:t>
      </w:r>
      <w:proofErr w:type="spellStart"/>
      <w:r w:rsidR="00235A53">
        <w:rPr>
          <w:rFonts w:cstheme="minorHAnsi"/>
        </w:rPr>
        <w:t>Rabbeinu</w:t>
      </w:r>
      <w:proofErr w:type="spellEnd"/>
      <w:r w:rsidR="00235A53">
        <w:rPr>
          <w:rFonts w:cstheme="minorHAnsi"/>
        </w:rPr>
        <w:t xml:space="preserve"> at the burning bush encounter: </w:t>
      </w:r>
      <w:r w:rsidR="00235A53" w:rsidRPr="0013794D">
        <w:rPr>
          <w:i/>
          <w:iCs/>
        </w:rPr>
        <w:t>“I have focused My heart to understand and know his pains, and I did not hide My eyes, and I shall not block My ears to their cry</w:t>
      </w:r>
      <w:r w:rsidR="00235A53" w:rsidRPr="0013794D">
        <w:t>.</w:t>
      </w:r>
      <w:r w:rsidR="00235A53">
        <w:t xml:space="preserve">”  Certainly, Hashem was </w:t>
      </w:r>
      <w:proofErr w:type="gramStart"/>
      <w:r w:rsidR="00235A53">
        <w:t>well aware</w:t>
      </w:r>
      <w:proofErr w:type="gramEnd"/>
      <w:r w:rsidR="00235A53">
        <w:t xml:space="preserve"> of th</w:t>
      </w:r>
      <w:r>
        <w:t xml:space="preserve">e Jewish people’s </w:t>
      </w:r>
      <w:r w:rsidR="00235A53">
        <w:t xml:space="preserve">troubles before this event; </w:t>
      </w:r>
      <w:r>
        <w:t>H</w:t>
      </w:r>
      <w:r w:rsidR="00235A53">
        <w:t xml:space="preserve">e saw their suffering and heard their cries.  What changed now that G-d said, </w:t>
      </w:r>
      <w:r w:rsidR="00BB3606">
        <w:br/>
      </w:r>
      <w:r w:rsidR="00235A53" w:rsidRPr="00133AEE">
        <w:rPr>
          <w:i/>
          <w:iCs/>
        </w:rPr>
        <w:t>“I have focused My heart</w:t>
      </w:r>
      <w:r w:rsidR="002854F4">
        <w:rPr>
          <w:i/>
          <w:iCs/>
        </w:rPr>
        <w:t>,</w:t>
      </w:r>
      <w:r w:rsidR="00235A53">
        <w:t xml:space="preserve">” compared to His apparent </w:t>
      </w:r>
      <w:r w:rsidR="00221269">
        <w:t>indifference</w:t>
      </w:r>
      <w:r w:rsidR="00235A53">
        <w:t xml:space="preserve"> before?  Rav </w:t>
      </w:r>
      <w:proofErr w:type="spellStart"/>
      <w:r w:rsidR="00235A53">
        <w:t>Yeruchem</w:t>
      </w:r>
      <w:proofErr w:type="spellEnd"/>
      <w:r w:rsidR="00235A53">
        <w:t xml:space="preserve"> answers that at times Hashem leads the world through His attribute of strict judgment (</w:t>
      </w:r>
      <w:proofErr w:type="spellStart"/>
      <w:r w:rsidR="00235A53" w:rsidRPr="00224C8A">
        <w:rPr>
          <w:i/>
          <w:iCs/>
        </w:rPr>
        <w:t>middas</w:t>
      </w:r>
      <w:proofErr w:type="spellEnd"/>
      <w:r w:rsidR="00235A53" w:rsidRPr="00224C8A">
        <w:rPr>
          <w:i/>
          <w:iCs/>
        </w:rPr>
        <w:t xml:space="preserve"> </w:t>
      </w:r>
      <w:proofErr w:type="spellStart"/>
      <w:r w:rsidR="00235A53" w:rsidRPr="00224C8A">
        <w:rPr>
          <w:i/>
          <w:iCs/>
        </w:rPr>
        <w:t>Hadin</w:t>
      </w:r>
      <w:proofErr w:type="spellEnd"/>
      <w:r w:rsidR="00235A53">
        <w:t xml:space="preserve">), during which He is in a state of </w:t>
      </w:r>
      <w:r w:rsidR="00235A53" w:rsidRPr="007A39FA">
        <w:rPr>
          <w:i/>
          <w:iCs/>
        </w:rPr>
        <w:t>Hester Panim</w:t>
      </w:r>
      <w:r w:rsidR="00235A53">
        <w:t xml:space="preserve"> (concealment).  While G-d always sees and hear us, at times He is less receptive to our suffering and thus, </w:t>
      </w:r>
      <w:r w:rsidR="002854F4">
        <w:t xml:space="preserve">He </w:t>
      </w:r>
      <w:r w:rsidR="00235A53">
        <w:t xml:space="preserve">does </w:t>
      </w:r>
      <w:r w:rsidR="00305A49">
        <w:t xml:space="preserve">not </w:t>
      </w:r>
      <w:r w:rsidR="00235A53">
        <w:t>spare us</w:t>
      </w:r>
      <w:r w:rsidR="00305A49">
        <w:t xml:space="preserve"> from the pain we deserve</w:t>
      </w:r>
      <w:r w:rsidR="00235A53">
        <w:t>.  However, once Hashem’s leadership changes to His attribute of mercy (</w:t>
      </w:r>
      <w:proofErr w:type="spellStart"/>
      <w:r w:rsidR="00235A53" w:rsidRPr="001958C9">
        <w:rPr>
          <w:i/>
          <w:iCs/>
        </w:rPr>
        <w:t>middas</w:t>
      </w:r>
      <w:proofErr w:type="spellEnd"/>
      <w:r w:rsidR="00235A53" w:rsidRPr="001958C9">
        <w:rPr>
          <w:i/>
          <w:iCs/>
        </w:rPr>
        <w:t xml:space="preserve"> </w:t>
      </w:r>
      <w:proofErr w:type="spellStart"/>
      <w:r w:rsidR="00235A53" w:rsidRPr="001958C9">
        <w:rPr>
          <w:i/>
          <w:iCs/>
        </w:rPr>
        <w:t>Harachamim</w:t>
      </w:r>
      <w:proofErr w:type="spellEnd"/>
      <w:r w:rsidR="00235A53">
        <w:t xml:space="preserve">), He becomes so finely tuned to our suffering that even the faintest and slightest twinge of our pain comes before His </w:t>
      </w:r>
      <w:proofErr w:type="spellStart"/>
      <w:r w:rsidR="00235A53" w:rsidRPr="00346C93">
        <w:rPr>
          <w:i/>
          <w:iCs/>
        </w:rPr>
        <w:t>Kisei</w:t>
      </w:r>
      <w:proofErr w:type="spellEnd"/>
      <w:r w:rsidR="00235A53" w:rsidRPr="00346C93">
        <w:rPr>
          <w:i/>
          <w:iCs/>
        </w:rPr>
        <w:t xml:space="preserve"> </w:t>
      </w:r>
      <w:proofErr w:type="spellStart"/>
      <w:r w:rsidR="00235A53" w:rsidRPr="00346C93">
        <w:rPr>
          <w:i/>
          <w:iCs/>
        </w:rPr>
        <w:t>Hakavod</w:t>
      </w:r>
      <w:proofErr w:type="spellEnd"/>
      <w:r w:rsidR="00235A53">
        <w:t xml:space="preserve"> (throne of mercy) to elicit His immediate mercy and He </w:t>
      </w:r>
      <w:r w:rsidR="005B65DB">
        <w:t xml:space="preserve">promptly </w:t>
      </w:r>
      <w:r w:rsidR="00235A53">
        <w:t xml:space="preserve">acts to deliver us from our troubles, as if he cannot tolerate even one more second of our suffering.  Rav </w:t>
      </w:r>
      <w:proofErr w:type="spellStart"/>
      <w:r w:rsidR="00235A53">
        <w:t>Yeruchem</w:t>
      </w:r>
      <w:proofErr w:type="spellEnd"/>
      <w:r w:rsidR="00235A53">
        <w:t xml:space="preserve"> describes this as the </w:t>
      </w:r>
      <w:r w:rsidR="00235A53" w:rsidRPr="00E90C5F">
        <w:rPr>
          <w:i/>
          <w:iCs/>
        </w:rPr>
        <w:t xml:space="preserve">Sod </w:t>
      </w:r>
      <w:proofErr w:type="spellStart"/>
      <w:r w:rsidR="00235A53" w:rsidRPr="00E90C5F">
        <w:rPr>
          <w:i/>
          <w:iCs/>
        </w:rPr>
        <w:t>Hageulah</w:t>
      </w:r>
      <w:proofErr w:type="spellEnd"/>
      <w:r w:rsidR="00235A53">
        <w:t xml:space="preserve"> (secret of redemption).  </w:t>
      </w:r>
    </w:p>
    <w:p w14:paraId="6A33B3B3" w14:textId="3A311BA0" w:rsidR="00235A53" w:rsidRDefault="00235A53" w:rsidP="00590FF3">
      <w:pPr>
        <w:spacing w:before="120"/>
        <w:ind w:left="360" w:right="72"/>
        <w:rPr>
          <w:rFonts w:cstheme="minorHAnsi"/>
        </w:rPr>
      </w:pPr>
      <w:r>
        <w:rPr>
          <w:rFonts w:cstheme="minorHAnsi"/>
        </w:rPr>
        <w:t xml:space="preserve">Rav </w:t>
      </w:r>
      <w:proofErr w:type="spellStart"/>
      <w:r>
        <w:rPr>
          <w:rFonts w:cstheme="minorHAnsi"/>
        </w:rPr>
        <w:t>Yeruchem</w:t>
      </w:r>
      <w:proofErr w:type="spellEnd"/>
      <w:r>
        <w:rPr>
          <w:rFonts w:cstheme="minorHAnsi"/>
        </w:rPr>
        <w:t xml:space="preserve"> explains that G-d’s Divine empathy – whereby He finely focuses His attention to even the slightest twinge of our pain, was emulated by Moshe </w:t>
      </w:r>
      <w:proofErr w:type="spellStart"/>
      <w:r>
        <w:rPr>
          <w:rFonts w:cstheme="minorHAnsi"/>
        </w:rPr>
        <w:t>Rabbeinu</w:t>
      </w:r>
      <w:proofErr w:type="spellEnd"/>
      <w:r>
        <w:rPr>
          <w:rFonts w:cstheme="minorHAnsi"/>
        </w:rPr>
        <w:t xml:space="preserve"> and Dovid Hamelech, and furthermore, this trait was the factor by which Hashem determined their worthiness to become leaders of His people.  The Midrash (</w:t>
      </w:r>
      <w:proofErr w:type="spellStart"/>
      <w:r>
        <w:rPr>
          <w:rFonts w:cstheme="minorHAnsi"/>
        </w:rPr>
        <w:t>Shemos</w:t>
      </w:r>
      <w:proofErr w:type="spellEnd"/>
      <w:r>
        <w:rPr>
          <w:rFonts w:cstheme="minorHAnsi"/>
        </w:rPr>
        <w:t xml:space="preserve"> Rabbah 2:3) says: </w:t>
      </w:r>
      <w:r w:rsidRPr="00C670B3">
        <w:rPr>
          <w:rFonts w:cstheme="minorHAnsi"/>
          <w:i/>
          <w:iCs/>
        </w:rPr>
        <w:t xml:space="preserve">“The Holy One, blessed is He, does not grant greatness to a person before He tests him with a small matter; afterward, </w:t>
      </w:r>
      <w:r w:rsidR="0093350F">
        <w:rPr>
          <w:rFonts w:cstheme="minorHAnsi"/>
          <w:i/>
          <w:iCs/>
        </w:rPr>
        <w:t>H</w:t>
      </w:r>
      <w:r w:rsidRPr="00C670B3">
        <w:rPr>
          <w:rFonts w:cstheme="minorHAnsi"/>
          <w:i/>
          <w:iCs/>
        </w:rPr>
        <w:t xml:space="preserve">e promotes him to greatness.”  </w:t>
      </w:r>
      <w:r>
        <w:rPr>
          <w:rFonts w:cstheme="minorHAnsi"/>
        </w:rPr>
        <w:t xml:space="preserve">Hashem tested Moshe and Dovid and they proved worthy by the way they treated the animals in their care.  Since leadership over the community would require the </w:t>
      </w:r>
      <w:proofErr w:type="spellStart"/>
      <w:r w:rsidRPr="005D34A8">
        <w:rPr>
          <w:rFonts w:cstheme="minorHAnsi"/>
          <w:i/>
          <w:iCs/>
        </w:rPr>
        <w:t>middah</w:t>
      </w:r>
      <w:proofErr w:type="spellEnd"/>
      <w:r>
        <w:rPr>
          <w:rFonts w:cstheme="minorHAnsi"/>
        </w:rPr>
        <w:t xml:space="preserve"> of feeling and sensing every small aspect of pain and hardship among their charges, it was necessary for Moshe and Dovid to demonstrate that even the slightest discomfort of lowly animals did not escape their attention.  Since Moshe and Dovid demonstrated their finely tuned attention to the </w:t>
      </w:r>
      <w:r w:rsidR="00B85057">
        <w:rPr>
          <w:rFonts w:cstheme="minorHAnsi"/>
        </w:rPr>
        <w:t>faintest</w:t>
      </w:r>
      <w:r>
        <w:rPr>
          <w:rFonts w:cstheme="minorHAnsi"/>
        </w:rPr>
        <w:t xml:space="preserve"> level of hardship through the way they treated the animals, they were deemed worthy by Hashem to lead His flock, the Jewish people.   </w:t>
      </w:r>
    </w:p>
    <w:p w14:paraId="5C81C03A" w14:textId="61D6D9CA" w:rsidR="00235A53" w:rsidRDefault="00235A53" w:rsidP="00590FF3">
      <w:pPr>
        <w:spacing w:after="0"/>
        <w:ind w:left="360" w:right="72"/>
        <w:rPr>
          <w:rFonts w:cstheme="minorHAnsi"/>
        </w:rPr>
      </w:pPr>
      <w:r>
        <w:rPr>
          <w:rFonts w:cstheme="minorHAnsi"/>
        </w:rPr>
        <w:t xml:space="preserve">We see from Rav </w:t>
      </w:r>
      <w:proofErr w:type="spellStart"/>
      <w:r>
        <w:rPr>
          <w:rFonts w:cstheme="minorHAnsi"/>
        </w:rPr>
        <w:t>Yeruchem</w:t>
      </w:r>
      <w:r w:rsidR="00790102">
        <w:rPr>
          <w:rFonts w:cstheme="minorHAnsi"/>
        </w:rPr>
        <w:t>’s</w:t>
      </w:r>
      <w:proofErr w:type="spellEnd"/>
      <w:r w:rsidR="00EA03A4">
        <w:rPr>
          <w:rFonts w:cstheme="minorHAnsi"/>
        </w:rPr>
        <w:t xml:space="preserve"> words</w:t>
      </w:r>
      <w:r>
        <w:rPr>
          <w:rFonts w:cstheme="minorHAnsi"/>
        </w:rPr>
        <w:t xml:space="preserve"> that being </w:t>
      </w:r>
      <w:proofErr w:type="spellStart"/>
      <w:r w:rsidRPr="007809E6">
        <w:rPr>
          <w:rFonts w:cstheme="minorHAnsi"/>
          <w:i/>
          <w:iCs/>
        </w:rPr>
        <w:t>Nosei</w:t>
      </w:r>
      <w:proofErr w:type="spellEnd"/>
      <w:r w:rsidRPr="007809E6">
        <w:rPr>
          <w:rFonts w:cstheme="minorHAnsi"/>
          <w:i/>
          <w:iCs/>
        </w:rPr>
        <w:t xml:space="preserve"> </w:t>
      </w:r>
      <w:proofErr w:type="spellStart"/>
      <w:r w:rsidRPr="007809E6">
        <w:rPr>
          <w:rFonts w:cstheme="minorHAnsi"/>
          <w:i/>
          <w:iCs/>
        </w:rPr>
        <w:t>B’ol</w:t>
      </w:r>
      <w:proofErr w:type="spellEnd"/>
      <w:r w:rsidRPr="007809E6">
        <w:rPr>
          <w:rFonts w:cstheme="minorHAnsi"/>
          <w:i/>
          <w:iCs/>
        </w:rPr>
        <w:t xml:space="preserve"> </w:t>
      </w:r>
      <w:proofErr w:type="spellStart"/>
      <w:r w:rsidRPr="007809E6">
        <w:rPr>
          <w:rFonts w:cstheme="minorHAnsi"/>
          <w:i/>
          <w:iCs/>
        </w:rPr>
        <w:t>Im</w:t>
      </w:r>
      <w:proofErr w:type="spellEnd"/>
      <w:r w:rsidRPr="007809E6">
        <w:rPr>
          <w:rFonts w:cstheme="minorHAnsi"/>
          <w:i/>
          <w:iCs/>
        </w:rPr>
        <w:t xml:space="preserve"> </w:t>
      </w:r>
      <w:proofErr w:type="spellStart"/>
      <w:r w:rsidRPr="007809E6">
        <w:rPr>
          <w:rFonts w:cstheme="minorHAnsi"/>
          <w:i/>
          <w:iCs/>
        </w:rPr>
        <w:t>Chaveiro</w:t>
      </w:r>
      <w:proofErr w:type="spellEnd"/>
      <w:r>
        <w:rPr>
          <w:rFonts w:cstheme="minorHAnsi"/>
        </w:rPr>
        <w:t xml:space="preserve"> </w:t>
      </w:r>
      <w:r w:rsidRPr="007809E6">
        <w:rPr>
          <w:rFonts w:cstheme="minorHAnsi"/>
        </w:rPr>
        <w:t xml:space="preserve">entails exquisite attention to the smallest </w:t>
      </w:r>
      <w:r>
        <w:rPr>
          <w:rFonts w:cstheme="minorHAnsi"/>
        </w:rPr>
        <w:t xml:space="preserve">details </w:t>
      </w:r>
      <w:r w:rsidRPr="007809E6">
        <w:rPr>
          <w:rFonts w:cstheme="minorHAnsi"/>
        </w:rPr>
        <w:t xml:space="preserve">of someone else's needs and pain, just as </w:t>
      </w:r>
      <w:r>
        <w:rPr>
          <w:rFonts w:cstheme="minorHAnsi"/>
        </w:rPr>
        <w:t>Hashem</w:t>
      </w:r>
      <w:r w:rsidRPr="007809E6">
        <w:rPr>
          <w:rFonts w:cstheme="minorHAnsi"/>
        </w:rPr>
        <w:t xml:space="preserve"> is so finely tuned to the faintest twinge of our pain.  Maybe someone who reaches this level will be able to become finely tuned to the specific </w:t>
      </w:r>
      <w:proofErr w:type="spellStart"/>
      <w:r w:rsidRPr="00A4198D">
        <w:rPr>
          <w:rFonts w:cstheme="minorHAnsi"/>
          <w:i/>
          <w:iCs/>
        </w:rPr>
        <w:t>Ratzon</w:t>
      </w:r>
      <w:proofErr w:type="spellEnd"/>
      <w:r w:rsidRPr="00A4198D">
        <w:rPr>
          <w:rFonts w:cstheme="minorHAnsi"/>
          <w:i/>
          <w:iCs/>
        </w:rPr>
        <w:t xml:space="preserve"> Hashem</w:t>
      </w:r>
      <w:r w:rsidRPr="007809E6">
        <w:rPr>
          <w:rFonts w:cstheme="minorHAnsi"/>
        </w:rPr>
        <w:t xml:space="preserve"> </w:t>
      </w:r>
      <w:r>
        <w:rPr>
          <w:rFonts w:cstheme="minorHAnsi"/>
        </w:rPr>
        <w:t xml:space="preserve">(will of G-d) </w:t>
      </w:r>
      <w:r w:rsidRPr="007809E6">
        <w:rPr>
          <w:rFonts w:cstheme="minorHAnsi"/>
        </w:rPr>
        <w:t xml:space="preserve">in every situation, and will be able to have </w:t>
      </w:r>
      <w:r w:rsidR="00C03804" w:rsidRPr="007809E6">
        <w:rPr>
          <w:rFonts w:cstheme="minorHAnsi"/>
        </w:rPr>
        <w:t xml:space="preserve">the </w:t>
      </w:r>
      <w:r w:rsidRPr="007809E6">
        <w:rPr>
          <w:rFonts w:cstheme="minorHAnsi"/>
        </w:rPr>
        <w:t xml:space="preserve">proper </w:t>
      </w:r>
      <w:r>
        <w:rPr>
          <w:rFonts w:cstheme="minorHAnsi"/>
        </w:rPr>
        <w:t xml:space="preserve">intent </w:t>
      </w:r>
      <w:r w:rsidRPr="007809E6">
        <w:rPr>
          <w:rFonts w:cstheme="minorHAnsi"/>
        </w:rPr>
        <w:t xml:space="preserve">when shaking a Lulav to what Hashem wants from him at that moment, and similarly for each different Mitzvah, the person will be able to latch onto whatever it is that Hashem wants him to bear in mind when he performs that specific Mitzvah.  Rather than just doing Mitzvos in a perfunctory manner, he become "laser-tuned" to the details of the </w:t>
      </w:r>
      <w:r>
        <w:rPr>
          <w:rFonts w:cstheme="minorHAnsi"/>
        </w:rPr>
        <w:t xml:space="preserve">intent </w:t>
      </w:r>
      <w:r w:rsidRPr="007809E6">
        <w:rPr>
          <w:rFonts w:cstheme="minorHAnsi"/>
        </w:rPr>
        <w:t xml:space="preserve">that Hashem instilled in every Mitzvah, and through cleaving to Hashem's will, one will come to a greater attachment and love of Hashem.   </w:t>
      </w:r>
    </w:p>
    <w:p w14:paraId="78B867FA" w14:textId="13D8B8D7" w:rsidR="00235A53" w:rsidRPr="00FF77E0" w:rsidRDefault="00130C00" w:rsidP="00590FF3">
      <w:pPr>
        <w:pStyle w:val="ListParagraph"/>
        <w:numPr>
          <w:ilvl w:val="0"/>
          <w:numId w:val="53"/>
        </w:numPr>
        <w:spacing w:before="240" w:after="0"/>
        <w:ind w:left="360" w:right="72"/>
        <w:rPr>
          <w:rFonts w:cstheme="minorHAnsi"/>
        </w:rPr>
      </w:pPr>
      <w:r w:rsidRPr="00130C00">
        <w:rPr>
          <w:rFonts w:cstheme="minorHAnsi"/>
          <w:vertAlign w:val="superscript"/>
        </w:rPr>
        <w:t>8</w:t>
      </w:r>
      <w:r w:rsidR="00235A53" w:rsidRPr="00FF77E0">
        <w:rPr>
          <w:rFonts w:cstheme="minorHAnsi"/>
        </w:rPr>
        <w:t xml:space="preserve">Rav </w:t>
      </w:r>
      <w:proofErr w:type="spellStart"/>
      <w:r w:rsidR="00235A53" w:rsidRPr="00FF77E0">
        <w:rPr>
          <w:rFonts w:cstheme="minorHAnsi"/>
        </w:rPr>
        <w:t>Yeruchem</w:t>
      </w:r>
      <w:proofErr w:type="spellEnd"/>
      <w:r w:rsidR="00235A53" w:rsidRPr="00FF77E0">
        <w:rPr>
          <w:rFonts w:cstheme="minorHAnsi"/>
        </w:rPr>
        <w:t xml:space="preserve"> points out that after the sin of the Golden Calf, the factor that saved the Jews from Hashem’s decree of destruction was Moshe </w:t>
      </w:r>
      <w:proofErr w:type="spellStart"/>
      <w:r w:rsidR="00235A53" w:rsidRPr="00FF77E0">
        <w:rPr>
          <w:rFonts w:cstheme="minorHAnsi"/>
        </w:rPr>
        <w:t>Rabbeinu’s</w:t>
      </w:r>
      <w:proofErr w:type="spellEnd"/>
      <w:r w:rsidR="00235A53" w:rsidRPr="00FF77E0">
        <w:rPr>
          <w:rFonts w:cstheme="minorHAnsi"/>
        </w:rPr>
        <w:t xml:space="preserve"> pain, whereby he told G-d that he preferred to die rather than witness the Jewish people’s doom.  This pain of Moshe and his desire to be put to death so as not to see the downfall of his brethren, was the ultimate manifestation of his </w:t>
      </w:r>
      <w:proofErr w:type="spellStart"/>
      <w:r w:rsidR="00235A53" w:rsidRPr="00FF77E0">
        <w:rPr>
          <w:rFonts w:cstheme="minorHAnsi"/>
          <w:i/>
          <w:iCs/>
        </w:rPr>
        <w:t>middah</w:t>
      </w:r>
      <w:proofErr w:type="spellEnd"/>
      <w:r w:rsidR="00235A53" w:rsidRPr="00FF77E0">
        <w:rPr>
          <w:rFonts w:cstheme="minorHAnsi"/>
        </w:rPr>
        <w:t xml:space="preserve"> of </w:t>
      </w:r>
      <w:proofErr w:type="spellStart"/>
      <w:r w:rsidR="00235A53" w:rsidRPr="00FF77E0">
        <w:rPr>
          <w:rFonts w:cstheme="minorHAnsi"/>
          <w:i/>
          <w:iCs/>
        </w:rPr>
        <w:t>Nosei</w:t>
      </w:r>
      <w:proofErr w:type="spellEnd"/>
      <w:r w:rsidR="00235A53" w:rsidRPr="00FF77E0">
        <w:rPr>
          <w:rFonts w:cstheme="minorHAnsi"/>
          <w:i/>
          <w:iCs/>
        </w:rPr>
        <w:t xml:space="preserve"> </w:t>
      </w:r>
      <w:proofErr w:type="spellStart"/>
      <w:r w:rsidR="00235A53" w:rsidRPr="00FF77E0">
        <w:rPr>
          <w:rFonts w:cstheme="minorHAnsi"/>
          <w:i/>
          <w:iCs/>
        </w:rPr>
        <w:t>B’ol</w:t>
      </w:r>
      <w:proofErr w:type="spellEnd"/>
      <w:r w:rsidR="00235A53" w:rsidRPr="00FF77E0">
        <w:rPr>
          <w:rFonts w:cstheme="minorHAnsi"/>
          <w:i/>
          <w:iCs/>
        </w:rPr>
        <w:t xml:space="preserve"> </w:t>
      </w:r>
      <w:proofErr w:type="spellStart"/>
      <w:r w:rsidR="00235A53" w:rsidRPr="00FF77E0">
        <w:rPr>
          <w:rFonts w:cstheme="minorHAnsi"/>
          <w:i/>
          <w:iCs/>
        </w:rPr>
        <w:t>Im</w:t>
      </w:r>
      <w:proofErr w:type="spellEnd"/>
      <w:r w:rsidR="00235A53" w:rsidRPr="00FF77E0">
        <w:rPr>
          <w:rFonts w:cstheme="minorHAnsi"/>
          <w:i/>
          <w:iCs/>
        </w:rPr>
        <w:t xml:space="preserve"> </w:t>
      </w:r>
      <w:proofErr w:type="spellStart"/>
      <w:r w:rsidR="00235A53" w:rsidRPr="00FF77E0">
        <w:rPr>
          <w:rFonts w:cstheme="minorHAnsi"/>
          <w:i/>
          <w:iCs/>
        </w:rPr>
        <w:t>Chaveiro</w:t>
      </w:r>
      <w:proofErr w:type="spellEnd"/>
      <w:r w:rsidR="00235A53" w:rsidRPr="00FF77E0">
        <w:rPr>
          <w:rFonts w:cstheme="minorHAnsi"/>
        </w:rPr>
        <w:t xml:space="preserve">.  Rav </w:t>
      </w:r>
      <w:proofErr w:type="spellStart"/>
      <w:r w:rsidR="00235A53" w:rsidRPr="00FF77E0">
        <w:rPr>
          <w:rFonts w:cstheme="minorHAnsi"/>
        </w:rPr>
        <w:t>Yeruchem</w:t>
      </w:r>
      <w:proofErr w:type="spellEnd"/>
      <w:r w:rsidR="00235A53" w:rsidRPr="00FF77E0">
        <w:rPr>
          <w:rFonts w:cstheme="minorHAnsi"/>
        </w:rPr>
        <w:t xml:space="preserve"> comments that this demonstrates the value and significance of this </w:t>
      </w:r>
      <w:proofErr w:type="spellStart"/>
      <w:r w:rsidR="00235A53" w:rsidRPr="00FF77E0">
        <w:rPr>
          <w:rFonts w:cstheme="minorHAnsi"/>
          <w:i/>
          <w:iCs/>
        </w:rPr>
        <w:t>middah</w:t>
      </w:r>
      <w:proofErr w:type="spellEnd"/>
      <w:r w:rsidR="00235A53" w:rsidRPr="00FF77E0">
        <w:rPr>
          <w:rFonts w:cstheme="minorHAnsi"/>
        </w:rPr>
        <w:t xml:space="preserve"> – because of which, Moshe </w:t>
      </w:r>
      <w:r w:rsidR="00067106">
        <w:rPr>
          <w:rFonts w:cstheme="minorHAnsi"/>
        </w:rPr>
        <w:t xml:space="preserve">deemed it </w:t>
      </w:r>
      <w:r w:rsidR="003E7ADE">
        <w:rPr>
          <w:rFonts w:cstheme="minorHAnsi"/>
        </w:rPr>
        <w:t>fitting</w:t>
      </w:r>
      <w:r w:rsidR="00210B89">
        <w:rPr>
          <w:rFonts w:cstheme="minorHAnsi"/>
        </w:rPr>
        <w:t xml:space="preserve"> </w:t>
      </w:r>
      <w:r w:rsidR="00235A53" w:rsidRPr="00FF77E0">
        <w:rPr>
          <w:rFonts w:cstheme="minorHAnsi"/>
        </w:rPr>
        <w:t xml:space="preserve">to give away the rest of his life.  Rav </w:t>
      </w:r>
      <w:proofErr w:type="spellStart"/>
      <w:r w:rsidR="00235A53" w:rsidRPr="00FF77E0">
        <w:rPr>
          <w:rFonts w:cstheme="minorHAnsi"/>
        </w:rPr>
        <w:t>Yeruchem</w:t>
      </w:r>
      <w:proofErr w:type="spellEnd"/>
      <w:r w:rsidR="00235A53" w:rsidRPr="00FF77E0">
        <w:rPr>
          <w:rFonts w:cstheme="minorHAnsi"/>
        </w:rPr>
        <w:t xml:space="preserve"> says we see </w:t>
      </w:r>
      <w:r w:rsidR="009116F2" w:rsidRPr="00FF77E0">
        <w:rPr>
          <w:rFonts w:cstheme="minorHAnsi"/>
        </w:rPr>
        <w:t xml:space="preserve">from here </w:t>
      </w:r>
      <w:r w:rsidR="00235A53" w:rsidRPr="00FF77E0">
        <w:rPr>
          <w:rFonts w:cstheme="minorHAnsi"/>
        </w:rPr>
        <w:t xml:space="preserve">that there is nothing </w:t>
      </w:r>
      <w:r w:rsidR="00C670B3" w:rsidRPr="00FF77E0">
        <w:rPr>
          <w:rFonts w:cstheme="minorHAnsi"/>
        </w:rPr>
        <w:t xml:space="preserve">in the world which is </w:t>
      </w:r>
      <w:r w:rsidR="00235A53" w:rsidRPr="00FF77E0">
        <w:rPr>
          <w:rFonts w:cstheme="minorHAnsi"/>
        </w:rPr>
        <w:t xml:space="preserve">not worth giving up for the </w:t>
      </w:r>
      <w:proofErr w:type="spellStart"/>
      <w:r w:rsidR="00235A53" w:rsidRPr="00FF77E0">
        <w:rPr>
          <w:rFonts w:cstheme="minorHAnsi"/>
          <w:i/>
          <w:iCs/>
        </w:rPr>
        <w:t>middah</w:t>
      </w:r>
      <w:proofErr w:type="spellEnd"/>
      <w:r w:rsidR="00235A53" w:rsidRPr="00FF77E0">
        <w:rPr>
          <w:rFonts w:cstheme="minorHAnsi"/>
        </w:rPr>
        <w:t xml:space="preserve"> of </w:t>
      </w:r>
      <w:proofErr w:type="spellStart"/>
      <w:r w:rsidR="00235A53" w:rsidRPr="00FF77E0">
        <w:rPr>
          <w:rFonts w:cstheme="minorHAnsi"/>
          <w:i/>
          <w:iCs/>
        </w:rPr>
        <w:t>Nosei</w:t>
      </w:r>
      <w:proofErr w:type="spellEnd"/>
      <w:r w:rsidR="00235A53" w:rsidRPr="00FF77E0">
        <w:rPr>
          <w:rFonts w:cstheme="minorHAnsi"/>
          <w:i/>
          <w:iCs/>
        </w:rPr>
        <w:t xml:space="preserve"> </w:t>
      </w:r>
      <w:proofErr w:type="spellStart"/>
      <w:r w:rsidR="00235A53" w:rsidRPr="00FF77E0">
        <w:rPr>
          <w:rFonts w:cstheme="minorHAnsi"/>
          <w:i/>
          <w:iCs/>
        </w:rPr>
        <w:t>B’ol</w:t>
      </w:r>
      <w:proofErr w:type="spellEnd"/>
      <w:r w:rsidR="006D11D2">
        <w:rPr>
          <w:rFonts w:cstheme="minorHAnsi"/>
        </w:rPr>
        <w:t xml:space="preserve"> – even the </w:t>
      </w:r>
      <w:r w:rsidR="00BC20C9">
        <w:rPr>
          <w:rFonts w:cstheme="minorHAnsi"/>
        </w:rPr>
        <w:t xml:space="preserve">exalted </w:t>
      </w:r>
      <w:r w:rsidR="0040187A">
        <w:rPr>
          <w:rFonts w:cstheme="minorHAnsi"/>
        </w:rPr>
        <w:t xml:space="preserve">life of Moshe </w:t>
      </w:r>
      <w:proofErr w:type="spellStart"/>
      <w:r w:rsidR="0040187A">
        <w:rPr>
          <w:rFonts w:cstheme="minorHAnsi"/>
        </w:rPr>
        <w:t>Rabbeinu</w:t>
      </w:r>
      <w:proofErr w:type="spellEnd"/>
      <w:r w:rsidR="0040187A">
        <w:rPr>
          <w:rFonts w:cstheme="minorHAnsi"/>
        </w:rPr>
        <w:t xml:space="preserve"> </w:t>
      </w:r>
      <w:r w:rsidR="000E55E9">
        <w:rPr>
          <w:rFonts w:cstheme="minorHAnsi"/>
        </w:rPr>
        <w:t xml:space="preserve">was worth giving up for this </w:t>
      </w:r>
      <w:proofErr w:type="spellStart"/>
      <w:r w:rsidR="000E55E9" w:rsidRPr="000E55E9">
        <w:rPr>
          <w:rFonts w:cstheme="minorHAnsi"/>
          <w:i/>
          <w:iCs/>
        </w:rPr>
        <w:t>middah</w:t>
      </w:r>
      <w:proofErr w:type="spellEnd"/>
      <w:r w:rsidR="000E55E9">
        <w:rPr>
          <w:rFonts w:cstheme="minorHAnsi"/>
        </w:rPr>
        <w:t>!</w:t>
      </w:r>
      <w:r w:rsidR="00235A53" w:rsidRPr="00FF77E0">
        <w:rPr>
          <w:rFonts w:cstheme="minorHAnsi"/>
        </w:rPr>
        <w:t xml:space="preserve">  In the merit of Moshe </w:t>
      </w:r>
      <w:proofErr w:type="spellStart"/>
      <w:r w:rsidR="00235A53" w:rsidRPr="00FF77E0">
        <w:rPr>
          <w:rFonts w:cstheme="minorHAnsi"/>
        </w:rPr>
        <w:t>Rabbeinu’s</w:t>
      </w:r>
      <w:proofErr w:type="spellEnd"/>
      <w:r w:rsidR="00235A53" w:rsidRPr="00FF77E0">
        <w:rPr>
          <w:rFonts w:cstheme="minorHAnsi"/>
        </w:rPr>
        <w:t xml:space="preserve"> </w:t>
      </w:r>
      <w:proofErr w:type="spellStart"/>
      <w:r w:rsidR="00235A53" w:rsidRPr="00FF77E0">
        <w:rPr>
          <w:rFonts w:cstheme="minorHAnsi"/>
          <w:i/>
          <w:iCs/>
        </w:rPr>
        <w:t>Nesiah</w:t>
      </w:r>
      <w:proofErr w:type="spellEnd"/>
      <w:r w:rsidR="00235A53" w:rsidRPr="00FF77E0">
        <w:rPr>
          <w:rFonts w:cstheme="minorHAnsi"/>
          <w:i/>
          <w:iCs/>
        </w:rPr>
        <w:t xml:space="preserve"> </w:t>
      </w:r>
      <w:proofErr w:type="spellStart"/>
      <w:r w:rsidR="00235A53" w:rsidRPr="00FF77E0">
        <w:rPr>
          <w:rFonts w:cstheme="minorHAnsi"/>
          <w:i/>
          <w:iCs/>
        </w:rPr>
        <w:t>B’ol</w:t>
      </w:r>
      <w:proofErr w:type="spellEnd"/>
      <w:r w:rsidR="00235A53" w:rsidRPr="00FF77E0">
        <w:rPr>
          <w:rFonts w:cstheme="minorHAnsi"/>
        </w:rPr>
        <w:t xml:space="preserve"> alone, </w:t>
      </w:r>
      <w:r w:rsidR="000E55E9">
        <w:rPr>
          <w:rFonts w:cstheme="minorHAnsi"/>
        </w:rPr>
        <w:t xml:space="preserve">Hashem annulled </w:t>
      </w:r>
      <w:r w:rsidR="00235A53" w:rsidRPr="00FF77E0">
        <w:rPr>
          <w:rFonts w:cstheme="minorHAnsi"/>
        </w:rPr>
        <w:t xml:space="preserve">the decree of destruction against the Jewish people.  </w:t>
      </w:r>
    </w:p>
    <w:p w14:paraId="50E1CE99" w14:textId="7A912724" w:rsidR="001503F9" w:rsidRPr="001503F9" w:rsidRDefault="00211485" w:rsidP="00590FF3">
      <w:pPr>
        <w:pStyle w:val="ListParagraph"/>
        <w:numPr>
          <w:ilvl w:val="0"/>
          <w:numId w:val="53"/>
        </w:numPr>
        <w:spacing w:before="240"/>
        <w:ind w:left="360" w:right="72"/>
        <w:contextualSpacing w:val="0"/>
        <w:rPr>
          <w:rFonts w:cstheme="minorHAnsi"/>
        </w:rPr>
      </w:pPr>
      <w:r w:rsidRPr="00211485">
        <w:t xml:space="preserve">The </w:t>
      </w:r>
      <w:proofErr w:type="spellStart"/>
      <w:r w:rsidRPr="00211485">
        <w:t>Gemara</w:t>
      </w:r>
      <w:proofErr w:type="spellEnd"/>
      <w:r w:rsidRPr="00211485">
        <w:t xml:space="preserve"> (</w:t>
      </w:r>
      <w:proofErr w:type="spellStart"/>
      <w:r w:rsidRPr="00211485">
        <w:t>Bava</w:t>
      </w:r>
      <w:proofErr w:type="spellEnd"/>
      <w:r w:rsidRPr="00211485">
        <w:t xml:space="preserve"> </w:t>
      </w:r>
      <w:proofErr w:type="spellStart"/>
      <w:r w:rsidRPr="00211485">
        <w:t>Metzia</w:t>
      </w:r>
      <w:proofErr w:type="spellEnd"/>
      <w:r w:rsidRPr="00211485">
        <w:t xml:space="preserve"> 83b) interprets the verse in Tehillim (104: 20): </w:t>
      </w:r>
      <w:r w:rsidRPr="00790102">
        <w:rPr>
          <w:i/>
          <w:iCs/>
        </w:rPr>
        <w:t xml:space="preserve">“[You made </w:t>
      </w:r>
      <w:proofErr w:type="gramStart"/>
      <w:r w:rsidRPr="00790102">
        <w:rPr>
          <w:i/>
          <w:iCs/>
        </w:rPr>
        <w:t>darkness</w:t>
      </w:r>
      <w:proofErr w:type="gramEnd"/>
      <w:r w:rsidRPr="00790102">
        <w:rPr>
          <w:i/>
          <w:iCs/>
        </w:rPr>
        <w:t xml:space="preserve"> and it is night], in which every forest beast stirs” – this refers to the wicked people who resemble the beasts of the forest.</w:t>
      </w:r>
      <w:r w:rsidRPr="00211485">
        <w:t xml:space="preserve">  The </w:t>
      </w:r>
      <w:proofErr w:type="spellStart"/>
      <w:r w:rsidRPr="00211485">
        <w:t>Sabba</w:t>
      </w:r>
      <w:proofErr w:type="spellEnd"/>
      <w:r w:rsidRPr="00211485">
        <w:t xml:space="preserve"> of </w:t>
      </w:r>
      <w:proofErr w:type="spellStart"/>
      <w:r w:rsidRPr="00211485">
        <w:t>Kelm</w:t>
      </w:r>
      <w:proofErr w:type="spellEnd"/>
      <w:r w:rsidRPr="00211485">
        <w:t xml:space="preserve"> explains that wicked people are compared to forest beasts in that both groups lack any empathy for someone else’s pain.  This illustrates the magnitude of the perversion of one who does not feel another person’s pain, to the point where Chazal refer to such people as, “beasts of the forest.”</w:t>
      </w:r>
    </w:p>
    <w:p w14:paraId="62B8AB41" w14:textId="5B647FBE" w:rsidR="006547CA" w:rsidRDefault="00790102" w:rsidP="001503F9">
      <w:pPr>
        <w:pStyle w:val="ListParagraph"/>
        <w:spacing w:before="120"/>
        <w:ind w:left="360" w:right="72"/>
        <w:contextualSpacing w:val="0"/>
        <w:sectPr w:rsidR="006547CA" w:rsidSect="00324C12">
          <w:headerReference w:type="default" r:id="rId37"/>
          <w:pgSz w:w="12240" w:h="15840"/>
          <w:pgMar w:top="1296" w:right="936" w:bottom="1008" w:left="1152" w:header="504" w:footer="504" w:gutter="0"/>
          <w:cols w:space="720"/>
          <w:docGrid w:linePitch="299"/>
        </w:sectPr>
      </w:pPr>
      <w:r w:rsidRPr="008B05CA">
        <w:rPr>
          <w:vertAlign w:val="superscript"/>
        </w:rPr>
        <w:t>6</w:t>
      </w:r>
      <w:r w:rsidR="001503F9">
        <w:t xml:space="preserve">Rav </w:t>
      </w:r>
      <w:proofErr w:type="spellStart"/>
      <w:r w:rsidR="001503F9">
        <w:t>Yeruchem</w:t>
      </w:r>
      <w:proofErr w:type="spellEnd"/>
      <w:r w:rsidR="001503F9">
        <w:t xml:space="preserve"> explains the </w:t>
      </w:r>
      <w:proofErr w:type="spellStart"/>
      <w:r w:rsidR="001503F9">
        <w:t>Sabba’s</w:t>
      </w:r>
      <w:proofErr w:type="spellEnd"/>
      <w:r w:rsidR="001503F9">
        <w:t xml:space="preserve"> words:  </w:t>
      </w:r>
      <w:r w:rsidR="00240471" w:rsidRPr="00F30D8B">
        <w:t xml:space="preserve">The Mishna in </w:t>
      </w:r>
      <w:proofErr w:type="spellStart"/>
      <w:r w:rsidR="00240471" w:rsidRPr="00FF77E0">
        <w:rPr>
          <w:i/>
          <w:iCs/>
        </w:rPr>
        <w:t>Pirkei</w:t>
      </w:r>
      <w:proofErr w:type="spellEnd"/>
      <w:r w:rsidR="00240471" w:rsidRPr="00FF77E0">
        <w:rPr>
          <w:i/>
          <w:iCs/>
        </w:rPr>
        <w:t xml:space="preserve"> </w:t>
      </w:r>
      <w:proofErr w:type="spellStart"/>
      <w:r w:rsidR="00240471" w:rsidRPr="00FF77E0">
        <w:rPr>
          <w:i/>
          <w:iCs/>
        </w:rPr>
        <w:t>Avos</w:t>
      </w:r>
      <w:proofErr w:type="spellEnd"/>
      <w:r w:rsidR="00240471" w:rsidRPr="00F30D8B">
        <w:t xml:space="preserve"> (3:2) says that if not for people’s fear of the government, each person would swallow his fellow man alive.  </w:t>
      </w:r>
      <w:r w:rsidR="001C2825">
        <w:t xml:space="preserve">A wild </w:t>
      </w:r>
      <w:r w:rsidR="004557C4">
        <w:t xml:space="preserve">beast </w:t>
      </w:r>
      <w:r w:rsidR="001C2825">
        <w:t xml:space="preserve">whose </w:t>
      </w:r>
      <w:r w:rsidR="006C250E">
        <w:t xml:space="preserve">nature is </w:t>
      </w:r>
      <w:r w:rsidR="004557C4">
        <w:t xml:space="preserve">to </w:t>
      </w:r>
      <w:r w:rsidR="0027622E">
        <w:t xml:space="preserve">devour </w:t>
      </w:r>
      <w:r w:rsidR="004557C4">
        <w:t>live animals</w:t>
      </w:r>
      <w:r w:rsidR="0033730D">
        <w:t xml:space="preserve">, </w:t>
      </w:r>
      <w:r w:rsidR="00FD2D9A">
        <w:t xml:space="preserve">does not </w:t>
      </w:r>
      <w:r w:rsidR="0033730D">
        <w:t xml:space="preserve">pay attention to the suffering of its prey who </w:t>
      </w:r>
      <w:r w:rsidR="0027622E">
        <w:t xml:space="preserve">cries </w:t>
      </w:r>
      <w:r w:rsidR="000652A1">
        <w:t xml:space="preserve">and struggles </w:t>
      </w:r>
      <w:r w:rsidR="0027622E">
        <w:t xml:space="preserve">as it is being </w:t>
      </w:r>
      <w:r w:rsidR="00656FFE">
        <w:t>killed</w:t>
      </w:r>
      <w:r w:rsidR="0045490C">
        <w:t xml:space="preserve">.  Rav </w:t>
      </w:r>
      <w:proofErr w:type="spellStart"/>
      <w:r w:rsidR="0045490C">
        <w:t>Yeruchem</w:t>
      </w:r>
      <w:proofErr w:type="spellEnd"/>
      <w:r w:rsidR="0045490C">
        <w:t xml:space="preserve"> explains that the above Mishna is telling us </w:t>
      </w:r>
      <w:r w:rsidR="00AC101B">
        <w:t xml:space="preserve">that one who does not pay attention </w:t>
      </w:r>
      <w:r w:rsidR="00D47298">
        <w:t xml:space="preserve">to </w:t>
      </w:r>
      <w:r w:rsidR="00AC101B">
        <w:t xml:space="preserve">and sense the suffering </w:t>
      </w:r>
      <w:r w:rsidR="0065611C">
        <w:t xml:space="preserve">of another person, </w:t>
      </w:r>
      <w:r w:rsidR="00573EE5">
        <w:t xml:space="preserve">has a </w:t>
      </w:r>
      <w:r w:rsidR="0065611C">
        <w:t xml:space="preserve">nature like </w:t>
      </w:r>
      <w:r w:rsidR="0034420F">
        <w:t xml:space="preserve">that of </w:t>
      </w:r>
      <w:r w:rsidR="0065611C">
        <w:t>the devouring animal</w:t>
      </w:r>
      <w:r w:rsidR="00D55CA2">
        <w:t xml:space="preserve">, to the point where </w:t>
      </w:r>
      <w:r w:rsidR="00EA5E64">
        <w:t xml:space="preserve">he </w:t>
      </w:r>
      <w:proofErr w:type="gramStart"/>
      <w:r w:rsidR="00EA5E64">
        <w:t xml:space="preserve">has the ability </w:t>
      </w:r>
      <w:r w:rsidR="00D55CA2">
        <w:t>to</w:t>
      </w:r>
      <w:proofErr w:type="gramEnd"/>
      <w:r w:rsidR="00D55CA2">
        <w:t xml:space="preserve"> swallow another person alive.  </w:t>
      </w:r>
      <w:r w:rsidR="00EA5E64">
        <w:t xml:space="preserve">Rav </w:t>
      </w:r>
      <w:proofErr w:type="spellStart"/>
      <w:r w:rsidR="00EA5E64">
        <w:t>Yeruchem</w:t>
      </w:r>
      <w:proofErr w:type="spellEnd"/>
      <w:r w:rsidR="00EA5E64">
        <w:t xml:space="preserve"> extends this to say </w:t>
      </w:r>
      <w:r w:rsidR="00DC4F10">
        <w:t xml:space="preserve">that when one </w:t>
      </w:r>
      <w:r w:rsidR="00950958">
        <w:t xml:space="preserve">sees </w:t>
      </w:r>
      <w:r w:rsidR="00DC4F10">
        <w:t>a sick individual</w:t>
      </w:r>
      <w:r w:rsidR="0034104D">
        <w:t xml:space="preserve"> whose suffering do not leave the proper impression on </w:t>
      </w:r>
      <w:r w:rsidR="00D734B4">
        <w:t>him</w:t>
      </w:r>
      <w:r w:rsidR="0034104D">
        <w:t xml:space="preserve">, even if he </w:t>
      </w:r>
      <w:r w:rsidR="00950958">
        <w:t xml:space="preserve">emits a sigh at the sight of the </w:t>
      </w:r>
      <w:r w:rsidR="00D734B4">
        <w:t xml:space="preserve">ill person’s </w:t>
      </w:r>
      <w:r w:rsidR="00950958">
        <w:t xml:space="preserve">pain, since he can walk away in </w:t>
      </w:r>
      <w:r w:rsidR="00003F11">
        <w:t xml:space="preserve">complete </w:t>
      </w:r>
      <w:r w:rsidR="00950958">
        <w:t>peace of mind</w:t>
      </w:r>
      <w:r w:rsidR="00003F11">
        <w:t xml:space="preserve">, he </w:t>
      </w:r>
      <w:proofErr w:type="gramStart"/>
      <w:r w:rsidR="00003F11">
        <w:t>has the ability to</w:t>
      </w:r>
      <w:proofErr w:type="gramEnd"/>
      <w:r w:rsidR="00003F11">
        <w:t xml:space="preserve"> actually kill </w:t>
      </w:r>
      <w:r w:rsidR="00D432CD">
        <w:t xml:space="preserve">him.  Since he fails to be </w:t>
      </w:r>
      <w:proofErr w:type="spellStart"/>
      <w:r w:rsidR="00D432CD" w:rsidRPr="001514E9">
        <w:rPr>
          <w:i/>
          <w:iCs/>
        </w:rPr>
        <w:t>Nosei</w:t>
      </w:r>
      <w:proofErr w:type="spellEnd"/>
      <w:r w:rsidR="00D432CD" w:rsidRPr="001514E9">
        <w:rPr>
          <w:i/>
          <w:iCs/>
        </w:rPr>
        <w:t xml:space="preserve"> </w:t>
      </w:r>
      <w:proofErr w:type="spellStart"/>
      <w:r w:rsidR="00D432CD" w:rsidRPr="001514E9">
        <w:rPr>
          <w:i/>
          <w:iCs/>
        </w:rPr>
        <w:t>B’ol</w:t>
      </w:r>
      <w:proofErr w:type="spellEnd"/>
      <w:r w:rsidR="00D432CD">
        <w:t xml:space="preserve"> with </w:t>
      </w:r>
      <w:r w:rsidR="001514E9">
        <w:t xml:space="preserve">the </w:t>
      </w:r>
      <w:r w:rsidR="00D432CD">
        <w:t xml:space="preserve">sick person, we can assume that he </w:t>
      </w:r>
      <w:r w:rsidR="001514E9">
        <w:t xml:space="preserve">could come </w:t>
      </w:r>
      <w:r w:rsidR="00D432CD">
        <w:t>to kill him</w:t>
      </w:r>
      <w:r w:rsidR="001514E9">
        <w:t>!</w:t>
      </w:r>
      <w:r w:rsidR="006547CA">
        <w:br w:type="page"/>
      </w:r>
    </w:p>
    <w:tbl>
      <w:tblPr>
        <w:tblStyle w:val="TableGrid"/>
        <w:tblW w:w="10440" w:type="dxa"/>
        <w:tblInd w:w="-95" w:type="dxa"/>
        <w:tblLayout w:type="fixed"/>
        <w:tblLook w:val="04A0" w:firstRow="1" w:lastRow="0" w:firstColumn="1" w:lastColumn="0" w:noHBand="0" w:noVBand="1"/>
      </w:tblPr>
      <w:tblGrid>
        <w:gridCol w:w="990"/>
        <w:gridCol w:w="9450"/>
      </w:tblGrid>
      <w:tr w:rsidR="00FC2145" w:rsidRPr="0005230D" w14:paraId="7720A564" w14:textId="77777777" w:rsidTr="00FC2145">
        <w:trPr>
          <w:trHeight w:hRule="exact" w:val="631"/>
        </w:trPr>
        <w:tc>
          <w:tcPr>
            <w:tcW w:w="990" w:type="dxa"/>
            <w:tcBorders>
              <w:bottom w:val="single" w:sz="12" w:space="0" w:color="auto"/>
            </w:tcBorders>
            <w:vAlign w:val="center"/>
          </w:tcPr>
          <w:p w14:paraId="4B168487" w14:textId="3EBBA9C9" w:rsidR="00FC2145" w:rsidRPr="00FC2145" w:rsidRDefault="00FC2145" w:rsidP="006B5F50">
            <w:pPr>
              <w:jc w:val="center"/>
              <w:rPr>
                <w:rFonts w:ascii="Cambria" w:hAnsi="Cambria"/>
                <w:b/>
                <w:bCs/>
                <w:sz w:val="21"/>
                <w:szCs w:val="21"/>
              </w:rPr>
            </w:pPr>
            <w:r w:rsidRPr="00FC2145">
              <w:rPr>
                <w:rFonts w:ascii="Cambria" w:hAnsi="Cambria"/>
                <w:b/>
                <w:bCs/>
                <w:sz w:val="21"/>
                <w:szCs w:val="21"/>
              </w:rPr>
              <w:t>Ref#</w:t>
            </w:r>
          </w:p>
        </w:tc>
        <w:tc>
          <w:tcPr>
            <w:tcW w:w="9450" w:type="dxa"/>
            <w:tcBorders>
              <w:left w:val="dotted" w:sz="4" w:space="0" w:color="auto"/>
              <w:bottom w:val="single" w:sz="12" w:space="0" w:color="auto"/>
            </w:tcBorders>
            <w:vAlign w:val="center"/>
          </w:tcPr>
          <w:p w14:paraId="4634EACD" w14:textId="77777777" w:rsidR="00FC2145" w:rsidRPr="008C44CF" w:rsidRDefault="00FC2145" w:rsidP="005219BF">
            <w:pPr>
              <w:ind w:right="788"/>
              <w:jc w:val="center"/>
              <w:rPr>
                <w:rFonts w:ascii="Cambria" w:hAnsi="Cambria" w:cstheme="minorHAnsi"/>
                <w:b/>
                <w:bCs/>
                <w:sz w:val="24"/>
                <w:szCs w:val="24"/>
              </w:rPr>
            </w:pPr>
            <w:r w:rsidRPr="008C44CF">
              <w:rPr>
                <w:rFonts w:ascii="Cambria" w:hAnsi="Cambria" w:cstheme="minorHAnsi"/>
                <w:b/>
                <w:bCs/>
                <w:sz w:val="24"/>
                <w:szCs w:val="24"/>
              </w:rPr>
              <w:t>Citation</w:t>
            </w:r>
          </w:p>
        </w:tc>
      </w:tr>
      <w:tr w:rsidR="00FC2145" w:rsidRPr="0005230D" w14:paraId="00C0DF33"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2"/>
        </w:trPr>
        <w:tc>
          <w:tcPr>
            <w:tcW w:w="990" w:type="dxa"/>
            <w:tcBorders>
              <w:top w:val="single" w:sz="12" w:space="0" w:color="auto"/>
              <w:left w:val="dotted" w:sz="4" w:space="0" w:color="auto"/>
              <w:bottom w:val="dotted" w:sz="4" w:space="0" w:color="auto"/>
              <w:right w:val="dotted" w:sz="4" w:space="0" w:color="auto"/>
            </w:tcBorders>
            <w:vAlign w:val="center"/>
          </w:tcPr>
          <w:p w14:paraId="4EDB4006" w14:textId="7C059FAF" w:rsidR="00FC2145" w:rsidRPr="00FC2145" w:rsidRDefault="00FC2145" w:rsidP="003B2736">
            <w:pPr>
              <w:jc w:val="center"/>
              <w:rPr>
                <w:rFonts w:ascii="Cambria" w:hAnsi="Cambria" w:cstheme="minorHAnsi"/>
                <w:b/>
                <w:bCs/>
                <w:sz w:val="21"/>
                <w:szCs w:val="21"/>
              </w:rPr>
            </w:pPr>
            <w:r w:rsidRPr="00FC2145">
              <w:rPr>
                <w:rFonts w:ascii="Cambria" w:hAnsi="Cambria" w:cstheme="minorHAnsi"/>
                <w:b/>
                <w:bCs/>
                <w:sz w:val="21"/>
                <w:szCs w:val="21"/>
              </w:rPr>
              <w:t>1</w:t>
            </w:r>
          </w:p>
        </w:tc>
        <w:tc>
          <w:tcPr>
            <w:tcW w:w="9450" w:type="dxa"/>
            <w:tcBorders>
              <w:top w:val="single" w:sz="12" w:space="0" w:color="auto"/>
              <w:left w:val="dotted" w:sz="4" w:space="0" w:color="auto"/>
              <w:bottom w:val="dotted" w:sz="4" w:space="0" w:color="auto"/>
              <w:right w:val="dotted" w:sz="4" w:space="0" w:color="auto"/>
            </w:tcBorders>
            <w:vAlign w:val="center"/>
          </w:tcPr>
          <w:p w14:paraId="4C33F813" w14:textId="7ECBEC97" w:rsidR="00FC2145" w:rsidRPr="00861A0C" w:rsidRDefault="00FC2145" w:rsidP="003B2736">
            <w:pPr>
              <w:bidi/>
              <w:ind w:right="18"/>
              <w:rPr>
                <w:rFonts w:asciiTheme="majorBidi" w:hAnsiTheme="majorBidi" w:cstheme="majorBidi"/>
                <w:sz w:val="24"/>
                <w:szCs w:val="24"/>
                <w:rtl/>
              </w:rPr>
            </w:pPr>
            <w:r w:rsidRPr="000575B6">
              <w:rPr>
                <w:rFonts w:asciiTheme="majorBidi" w:hAnsiTheme="majorBidi" w:cs="Times New Roman"/>
                <w:sz w:val="24"/>
                <w:szCs w:val="24"/>
                <w:rtl/>
              </w:rPr>
              <w:t xml:space="preserve">דעת תורה, דברים, ״משתתף בצערו של חברו״, עמ׳ </w:t>
            </w:r>
            <w:proofErr w:type="spellStart"/>
            <w:r w:rsidRPr="000575B6">
              <w:rPr>
                <w:rFonts w:asciiTheme="majorBidi" w:hAnsiTheme="majorBidi" w:cs="Times New Roman"/>
                <w:sz w:val="24"/>
                <w:szCs w:val="24"/>
                <w:rtl/>
              </w:rPr>
              <w:t>רלט</w:t>
            </w:r>
            <w:proofErr w:type="spellEnd"/>
            <w:r w:rsidRPr="000575B6">
              <w:rPr>
                <w:rFonts w:asciiTheme="majorBidi" w:hAnsiTheme="majorBidi" w:cs="Times New Roman"/>
                <w:sz w:val="24"/>
                <w:szCs w:val="24"/>
                <w:rtl/>
              </w:rPr>
              <w:t>׳</w:t>
            </w:r>
          </w:p>
        </w:tc>
      </w:tr>
      <w:tr w:rsidR="00FC2145" w:rsidRPr="0005230D" w14:paraId="756AD690"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2"/>
        </w:trPr>
        <w:tc>
          <w:tcPr>
            <w:tcW w:w="990" w:type="dxa"/>
            <w:tcBorders>
              <w:top w:val="dotted" w:sz="4" w:space="0" w:color="auto"/>
              <w:left w:val="dotted" w:sz="4" w:space="0" w:color="auto"/>
              <w:bottom w:val="dotted" w:sz="4" w:space="0" w:color="auto"/>
              <w:right w:val="dotted" w:sz="4" w:space="0" w:color="auto"/>
            </w:tcBorders>
            <w:vAlign w:val="center"/>
          </w:tcPr>
          <w:p w14:paraId="7081F787" w14:textId="03922ED3" w:rsidR="00FC2145" w:rsidRPr="00FC2145" w:rsidRDefault="00FC2145" w:rsidP="00D7170E">
            <w:pPr>
              <w:jc w:val="center"/>
              <w:rPr>
                <w:rFonts w:ascii="Cambria" w:hAnsi="Cambria" w:cstheme="minorHAnsi"/>
                <w:b/>
                <w:bCs/>
                <w:sz w:val="21"/>
                <w:szCs w:val="21"/>
              </w:rPr>
            </w:pPr>
            <w:r w:rsidRPr="00FC2145">
              <w:rPr>
                <w:rFonts w:ascii="Cambria" w:hAnsi="Cambria" w:cstheme="minorHAnsi"/>
                <w:b/>
                <w:bCs/>
                <w:sz w:val="21"/>
                <w:szCs w:val="21"/>
              </w:rPr>
              <w:t>2</w:t>
            </w:r>
          </w:p>
        </w:tc>
        <w:tc>
          <w:tcPr>
            <w:tcW w:w="9450" w:type="dxa"/>
            <w:tcBorders>
              <w:top w:val="dotted" w:sz="4" w:space="0" w:color="auto"/>
              <w:left w:val="dotted" w:sz="4" w:space="0" w:color="auto"/>
              <w:bottom w:val="dotted" w:sz="4" w:space="0" w:color="auto"/>
              <w:right w:val="dotted" w:sz="4" w:space="0" w:color="auto"/>
            </w:tcBorders>
            <w:vAlign w:val="center"/>
          </w:tcPr>
          <w:p w14:paraId="4501E995" w14:textId="1A1B0356" w:rsidR="00FC2145" w:rsidRPr="00861A0C" w:rsidRDefault="00FC2145" w:rsidP="00D7170E">
            <w:pPr>
              <w:bidi/>
              <w:ind w:right="18"/>
              <w:rPr>
                <w:rFonts w:asciiTheme="majorBidi" w:hAnsiTheme="majorBidi" w:cstheme="majorBidi"/>
                <w:sz w:val="24"/>
                <w:szCs w:val="24"/>
                <w:rtl/>
              </w:rPr>
            </w:pPr>
            <w:r w:rsidRPr="00321272">
              <w:rPr>
                <w:rFonts w:asciiTheme="majorBidi" w:hAnsiTheme="majorBidi" w:cs="Times New Roman"/>
                <w:sz w:val="23"/>
                <w:szCs w:val="23"/>
                <w:rtl/>
              </w:rPr>
              <w:t>שפתי חיים, חלק מידות ועבודת ה׳ (ח״א), ״ועד א - נושא בעול -</w:t>
            </w:r>
            <w:r w:rsidRPr="00321272">
              <w:rPr>
                <w:rFonts w:asciiTheme="majorBidi" w:hAnsiTheme="majorBidi" w:cs="Times New Roman"/>
                <w:sz w:val="23"/>
                <w:szCs w:val="23"/>
              </w:rPr>
              <w:t xml:space="preserve"> </w:t>
            </w:r>
            <w:r w:rsidRPr="00321272">
              <w:rPr>
                <w:rFonts w:asciiTheme="majorBidi" w:hAnsiTheme="majorBidi" w:cs="Times New Roman"/>
                <w:sz w:val="23"/>
                <w:szCs w:val="23"/>
                <w:rtl/>
              </w:rPr>
              <w:t>נתינת הלב</w:t>
            </w:r>
          </w:p>
        </w:tc>
      </w:tr>
      <w:tr w:rsidR="00FC2145" w:rsidRPr="0005230D" w14:paraId="2D2188A9"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2"/>
        </w:trPr>
        <w:tc>
          <w:tcPr>
            <w:tcW w:w="990" w:type="dxa"/>
            <w:tcBorders>
              <w:top w:val="dotted" w:sz="4" w:space="0" w:color="auto"/>
              <w:left w:val="dotted" w:sz="4" w:space="0" w:color="auto"/>
              <w:bottom w:val="dotted" w:sz="4" w:space="0" w:color="auto"/>
              <w:right w:val="dotted" w:sz="4" w:space="0" w:color="auto"/>
            </w:tcBorders>
            <w:vAlign w:val="center"/>
          </w:tcPr>
          <w:p w14:paraId="50B1247E" w14:textId="3F8CA816"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w:t>
            </w:r>
          </w:p>
        </w:tc>
        <w:tc>
          <w:tcPr>
            <w:tcW w:w="9450" w:type="dxa"/>
            <w:tcBorders>
              <w:top w:val="dotted" w:sz="4" w:space="0" w:color="auto"/>
              <w:left w:val="dotted" w:sz="4" w:space="0" w:color="auto"/>
              <w:bottom w:val="dotted" w:sz="4" w:space="0" w:color="auto"/>
              <w:right w:val="dotted" w:sz="4" w:space="0" w:color="auto"/>
            </w:tcBorders>
            <w:vAlign w:val="center"/>
          </w:tcPr>
          <w:p w14:paraId="36D1E3EB" w14:textId="1219310E" w:rsidR="00FC2145" w:rsidRPr="00594665" w:rsidRDefault="00FC2145" w:rsidP="00594665">
            <w:pPr>
              <w:ind w:right="18"/>
              <w:rPr>
                <w:rFonts w:asciiTheme="majorBidi" w:hAnsiTheme="majorBidi" w:cstheme="majorBidi"/>
                <w:sz w:val="24"/>
                <w:szCs w:val="24"/>
                <w:rtl/>
              </w:rPr>
            </w:pPr>
            <w:r w:rsidRPr="00594665">
              <w:rPr>
                <w:i/>
                <w:iCs/>
                <w:sz w:val="20"/>
                <w:szCs w:val="20"/>
              </w:rPr>
              <w:t>The Power of Empathy</w:t>
            </w:r>
            <w:r w:rsidRPr="00594665">
              <w:rPr>
                <w:sz w:val="20"/>
                <w:szCs w:val="20"/>
              </w:rPr>
              <w:t xml:space="preserve"> (</w:t>
            </w:r>
            <w:proofErr w:type="spellStart"/>
            <w:r w:rsidRPr="00594665">
              <w:rPr>
                <w:sz w:val="20"/>
                <w:szCs w:val="20"/>
              </w:rPr>
              <w:t>Mishpatim</w:t>
            </w:r>
            <w:proofErr w:type="spellEnd"/>
            <w:r w:rsidRPr="00594665">
              <w:rPr>
                <w:sz w:val="20"/>
                <w:szCs w:val="20"/>
              </w:rPr>
              <w:t xml:space="preserve"> 5778). </w:t>
            </w:r>
            <w:r w:rsidRPr="00594665">
              <w:rPr>
                <w:rFonts w:cstheme="minorHAnsi"/>
                <w:sz w:val="20"/>
                <w:szCs w:val="20"/>
              </w:rPr>
              <w:t>Rabbi Jonathan Sacks.</w:t>
            </w:r>
            <w:r w:rsidRPr="00594665">
              <w:rPr>
                <w:sz w:val="20"/>
                <w:szCs w:val="20"/>
              </w:rPr>
              <w:t xml:space="preserve">  </w:t>
            </w:r>
            <w:hyperlink r:id="rId38" w:history="1">
              <w:r w:rsidRPr="00594665">
                <w:rPr>
                  <w:rStyle w:val="Hyperlink"/>
                  <w:sz w:val="20"/>
                  <w:szCs w:val="20"/>
                </w:rPr>
                <w:t>http://rabbisacks.org</w:t>
              </w:r>
            </w:hyperlink>
          </w:p>
        </w:tc>
      </w:tr>
      <w:tr w:rsidR="00FC2145" w:rsidRPr="0005230D" w14:paraId="500A28DE" w14:textId="77777777" w:rsidTr="002345D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694"/>
        </w:trPr>
        <w:tc>
          <w:tcPr>
            <w:tcW w:w="990" w:type="dxa"/>
            <w:tcBorders>
              <w:top w:val="dotted" w:sz="4" w:space="0" w:color="auto"/>
              <w:left w:val="dotted" w:sz="4" w:space="0" w:color="auto"/>
              <w:bottom w:val="dotted" w:sz="4" w:space="0" w:color="auto"/>
              <w:right w:val="dotted" w:sz="4" w:space="0" w:color="auto"/>
            </w:tcBorders>
            <w:vAlign w:val="center"/>
          </w:tcPr>
          <w:p w14:paraId="4AA8D89E" w14:textId="69672569"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4</w:t>
            </w:r>
          </w:p>
        </w:tc>
        <w:tc>
          <w:tcPr>
            <w:tcW w:w="9450" w:type="dxa"/>
            <w:tcBorders>
              <w:top w:val="dotted" w:sz="4" w:space="0" w:color="auto"/>
              <w:left w:val="dotted" w:sz="4" w:space="0" w:color="auto"/>
              <w:bottom w:val="dotted" w:sz="4" w:space="0" w:color="auto"/>
              <w:right w:val="dotted" w:sz="4" w:space="0" w:color="auto"/>
            </w:tcBorders>
            <w:vAlign w:val="center"/>
          </w:tcPr>
          <w:p w14:paraId="4A8AF5F2" w14:textId="35130B68" w:rsidR="00FC2145" w:rsidRPr="00861A0C" w:rsidRDefault="00FC2145" w:rsidP="00594665">
            <w:pPr>
              <w:bidi/>
              <w:ind w:right="18"/>
              <w:rPr>
                <w:rFonts w:asciiTheme="majorBidi" w:hAnsiTheme="majorBidi" w:cstheme="majorBidi"/>
                <w:sz w:val="24"/>
                <w:szCs w:val="24"/>
                <w:rtl/>
              </w:rPr>
            </w:pPr>
            <w:r w:rsidRPr="0006143B">
              <w:rPr>
                <w:rFonts w:asciiTheme="majorBidi" w:hAnsiTheme="majorBidi" w:cstheme="majorBidi"/>
                <w:sz w:val="23"/>
                <w:szCs w:val="23"/>
                <w:rtl/>
              </w:rPr>
              <w:t xml:space="preserve">הרב בועז שלום׃ טעמו וראו, פרשת </w:t>
            </w:r>
            <w:proofErr w:type="spellStart"/>
            <w:r w:rsidRPr="0006143B">
              <w:rPr>
                <w:rFonts w:asciiTheme="majorBidi" w:hAnsiTheme="majorBidi" w:cstheme="majorBidi"/>
                <w:sz w:val="23"/>
                <w:szCs w:val="23"/>
                <w:rtl/>
              </w:rPr>
              <w:t>וארא</w:t>
            </w:r>
            <w:proofErr w:type="spellEnd"/>
            <w:r w:rsidRPr="0006143B">
              <w:rPr>
                <w:rFonts w:asciiTheme="majorBidi" w:hAnsiTheme="majorBidi" w:cstheme="majorBidi"/>
                <w:sz w:val="23"/>
                <w:szCs w:val="23"/>
              </w:rPr>
              <w:t>.</w:t>
            </w:r>
            <w:r>
              <w:rPr>
                <w:rFonts w:cstheme="minorHAnsi"/>
                <w:sz w:val="20"/>
                <w:szCs w:val="20"/>
              </w:rPr>
              <w:br/>
            </w:r>
            <w:hyperlink r:id="rId39" w:history="1">
              <w:r w:rsidRPr="00266D7A">
                <w:rPr>
                  <w:rStyle w:val="Hyperlink"/>
                  <w:sz w:val="20"/>
                  <w:szCs w:val="20"/>
                </w:rPr>
                <w:t>https://taamu.co.il/%d7%a4%d7%a8%d7%a9%d7%aa-%d7%95%d7%90%d7%a8%d7%90-3-2/</w:t>
              </w:r>
            </w:hyperlink>
          </w:p>
        </w:tc>
      </w:tr>
      <w:tr w:rsidR="00FC2145" w:rsidRPr="0005230D" w14:paraId="5A68A414"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2"/>
        </w:trPr>
        <w:tc>
          <w:tcPr>
            <w:tcW w:w="990" w:type="dxa"/>
            <w:tcBorders>
              <w:top w:val="dotted" w:sz="4" w:space="0" w:color="auto"/>
              <w:left w:val="dotted" w:sz="4" w:space="0" w:color="auto"/>
              <w:bottom w:val="dotted" w:sz="4" w:space="0" w:color="auto"/>
              <w:right w:val="dotted" w:sz="4" w:space="0" w:color="auto"/>
            </w:tcBorders>
            <w:vAlign w:val="center"/>
          </w:tcPr>
          <w:p w14:paraId="049C06A7" w14:textId="24D36949"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5</w:t>
            </w:r>
          </w:p>
        </w:tc>
        <w:tc>
          <w:tcPr>
            <w:tcW w:w="9450" w:type="dxa"/>
            <w:tcBorders>
              <w:top w:val="dotted" w:sz="4" w:space="0" w:color="auto"/>
              <w:left w:val="dotted" w:sz="4" w:space="0" w:color="auto"/>
              <w:bottom w:val="dotted" w:sz="4" w:space="0" w:color="auto"/>
              <w:right w:val="dotted" w:sz="4" w:space="0" w:color="auto"/>
            </w:tcBorders>
            <w:vAlign w:val="center"/>
          </w:tcPr>
          <w:p w14:paraId="5D7AE697" w14:textId="77777777" w:rsidR="00FC2145" w:rsidRPr="00321272" w:rsidRDefault="00FC2145" w:rsidP="00594665">
            <w:pPr>
              <w:bidi/>
              <w:spacing w:before="120" w:after="120" w:line="336" w:lineRule="auto"/>
              <w:ind w:left="68"/>
              <w:rPr>
                <w:rFonts w:asciiTheme="majorBidi" w:hAnsiTheme="majorBidi" w:cs="Times New Roman"/>
                <w:sz w:val="23"/>
                <w:szCs w:val="23"/>
              </w:rPr>
            </w:pPr>
            <w:r w:rsidRPr="00321272">
              <w:rPr>
                <w:rFonts w:asciiTheme="majorBidi" w:hAnsiTheme="majorBidi" w:cstheme="majorBidi"/>
                <w:sz w:val="23"/>
                <w:szCs w:val="23"/>
                <w:rtl/>
              </w:rPr>
              <w:t xml:space="preserve">מכתבי הסבא </w:t>
            </w:r>
            <w:proofErr w:type="spellStart"/>
            <w:r w:rsidRPr="00321272">
              <w:rPr>
                <w:rFonts w:asciiTheme="majorBidi" w:hAnsiTheme="majorBidi" w:cstheme="majorBidi"/>
                <w:sz w:val="23"/>
                <w:szCs w:val="23"/>
                <w:rtl/>
              </w:rPr>
              <w:t>מקעלם</w:t>
            </w:r>
            <w:proofErr w:type="spellEnd"/>
            <w:r w:rsidRPr="00321272">
              <w:rPr>
                <w:rFonts w:asciiTheme="majorBidi" w:hAnsiTheme="majorBidi" w:cstheme="majorBidi"/>
                <w:sz w:val="23"/>
                <w:szCs w:val="23"/>
                <w:rtl/>
              </w:rPr>
              <w:t>, מאמר ״נושא בעול עם חברו״</w:t>
            </w:r>
          </w:p>
          <w:p w14:paraId="70B7E8BE" w14:textId="77777777" w:rsidR="00FC2145" w:rsidRPr="00861A0C" w:rsidRDefault="00FC2145" w:rsidP="00594665">
            <w:pPr>
              <w:bidi/>
              <w:ind w:right="18"/>
              <w:rPr>
                <w:rFonts w:asciiTheme="majorBidi" w:hAnsiTheme="majorBidi" w:cstheme="majorBidi"/>
                <w:sz w:val="24"/>
                <w:szCs w:val="24"/>
                <w:rtl/>
              </w:rPr>
            </w:pPr>
          </w:p>
        </w:tc>
      </w:tr>
      <w:tr w:rsidR="00FC2145" w:rsidRPr="0005230D" w14:paraId="3E0F82A8"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2"/>
        </w:trPr>
        <w:tc>
          <w:tcPr>
            <w:tcW w:w="990" w:type="dxa"/>
            <w:tcBorders>
              <w:top w:val="dotted" w:sz="4" w:space="0" w:color="auto"/>
              <w:left w:val="dotted" w:sz="4" w:space="0" w:color="auto"/>
              <w:bottom w:val="dotted" w:sz="4" w:space="0" w:color="auto"/>
              <w:right w:val="dotted" w:sz="4" w:space="0" w:color="auto"/>
            </w:tcBorders>
            <w:vAlign w:val="center"/>
          </w:tcPr>
          <w:p w14:paraId="6408EDAF" w14:textId="7DBCE8FA"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6</w:t>
            </w:r>
          </w:p>
        </w:tc>
        <w:tc>
          <w:tcPr>
            <w:tcW w:w="9450" w:type="dxa"/>
            <w:tcBorders>
              <w:top w:val="dotted" w:sz="4" w:space="0" w:color="auto"/>
              <w:left w:val="dotted" w:sz="4" w:space="0" w:color="auto"/>
              <w:bottom w:val="dotted" w:sz="4" w:space="0" w:color="auto"/>
              <w:right w:val="dotted" w:sz="4" w:space="0" w:color="auto"/>
            </w:tcBorders>
            <w:vAlign w:val="center"/>
          </w:tcPr>
          <w:p w14:paraId="459346CA" w14:textId="5342B4E8" w:rsidR="00FC2145" w:rsidRPr="00861A0C" w:rsidRDefault="00FC2145" w:rsidP="00594665">
            <w:pPr>
              <w:bidi/>
              <w:ind w:right="18"/>
              <w:rPr>
                <w:rFonts w:asciiTheme="majorBidi" w:hAnsiTheme="majorBidi" w:cstheme="majorBidi"/>
                <w:sz w:val="24"/>
                <w:szCs w:val="24"/>
                <w:rtl/>
              </w:rPr>
            </w:pPr>
            <w:r w:rsidRPr="00861A0C">
              <w:rPr>
                <w:rFonts w:ascii="Times New Roman" w:hAnsi="Times New Roman" w:cs="Times New Roman"/>
                <w:sz w:val="24"/>
                <w:szCs w:val="24"/>
                <w:rtl/>
              </w:rPr>
              <w:t>דעת חכמה ומוסר ח״א, מאמר ״</w:t>
            </w:r>
            <w:r w:rsidRPr="0033393B">
              <w:rPr>
                <w:rFonts w:ascii="Times New Roman" w:hAnsi="Times New Roman" w:cs="Times New Roman"/>
                <w:sz w:val="24"/>
                <w:szCs w:val="24"/>
                <w:rtl/>
              </w:rPr>
              <w:t xml:space="preserve">מהות מדת נושא בעול עם </w:t>
            </w:r>
            <w:proofErr w:type="spellStart"/>
            <w:r w:rsidRPr="0033393B">
              <w:rPr>
                <w:rFonts w:ascii="Times New Roman" w:hAnsi="Times New Roman" w:cs="Times New Roman"/>
                <w:sz w:val="24"/>
                <w:szCs w:val="24"/>
                <w:rtl/>
              </w:rPr>
              <w:t>חבירו</w:t>
            </w:r>
            <w:proofErr w:type="spellEnd"/>
            <w:r w:rsidRPr="0033393B">
              <w:rPr>
                <w:rFonts w:ascii="Times New Roman" w:hAnsi="Times New Roman" w:cs="Times New Roman"/>
                <w:sz w:val="24"/>
                <w:szCs w:val="24"/>
                <w:rtl/>
              </w:rPr>
              <w:t xml:space="preserve"> ודרכי קנייתה</w:t>
            </w:r>
            <w:r w:rsidRPr="00861A0C">
              <w:rPr>
                <w:rFonts w:ascii="Times New Roman" w:hAnsi="Times New Roman" w:cs="Times New Roman"/>
                <w:sz w:val="24"/>
                <w:szCs w:val="24"/>
                <w:rtl/>
              </w:rPr>
              <w:t>״</w:t>
            </w:r>
          </w:p>
        </w:tc>
      </w:tr>
      <w:tr w:rsidR="00FC2145" w:rsidRPr="0005230D" w14:paraId="0B9BCF23"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2"/>
        </w:trPr>
        <w:tc>
          <w:tcPr>
            <w:tcW w:w="990" w:type="dxa"/>
            <w:tcBorders>
              <w:top w:val="dotted" w:sz="4" w:space="0" w:color="auto"/>
              <w:left w:val="dotted" w:sz="4" w:space="0" w:color="auto"/>
              <w:bottom w:val="dotted" w:sz="4" w:space="0" w:color="auto"/>
              <w:right w:val="dotted" w:sz="4" w:space="0" w:color="auto"/>
            </w:tcBorders>
            <w:vAlign w:val="center"/>
          </w:tcPr>
          <w:p w14:paraId="16C1327D" w14:textId="795843B2"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7</w:t>
            </w:r>
          </w:p>
        </w:tc>
        <w:tc>
          <w:tcPr>
            <w:tcW w:w="9450" w:type="dxa"/>
            <w:tcBorders>
              <w:top w:val="dotted" w:sz="4" w:space="0" w:color="auto"/>
              <w:left w:val="dotted" w:sz="4" w:space="0" w:color="auto"/>
              <w:bottom w:val="dotted" w:sz="4" w:space="0" w:color="auto"/>
              <w:right w:val="dotted" w:sz="4" w:space="0" w:color="auto"/>
            </w:tcBorders>
            <w:vAlign w:val="center"/>
          </w:tcPr>
          <w:p w14:paraId="5A4E5EE8" w14:textId="670DA140" w:rsidR="00FC2145" w:rsidRPr="00873682" w:rsidRDefault="00FC2145" w:rsidP="00594665">
            <w:pPr>
              <w:bidi/>
              <w:ind w:right="18"/>
              <w:rPr>
                <w:rFonts w:asciiTheme="majorBidi" w:hAnsiTheme="majorBidi" w:cstheme="majorBidi"/>
                <w:sz w:val="24"/>
                <w:szCs w:val="24"/>
              </w:rPr>
            </w:pPr>
            <w:r w:rsidRPr="00861A0C">
              <w:rPr>
                <w:rFonts w:asciiTheme="majorBidi" w:hAnsiTheme="majorBidi" w:cstheme="majorBidi"/>
                <w:sz w:val="24"/>
                <w:szCs w:val="24"/>
                <w:rtl/>
              </w:rPr>
              <w:t>מתנת חיים, מאמר ״ותקצר נפשו בעמל ישראל״</w:t>
            </w:r>
          </w:p>
        </w:tc>
      </w:tr>
      <w:tr w:rsidR="00FC2145" w:rsidRPr="0005230D" w14:paraId="3FCF5603"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32"/>
        </w:trPr>
        <w:tc>
          <w:tcPr>
            <w:tcW w:w="990" w:type="dxa"/>
            <w:tcBorders>
              <w:top w:val="dotted" w:sz="4" w:space="0" w:color="auto"/>
              <w:left w:val="dotted" w:sz="4" w:space="0" w:color="auto"/>
              <w:bottom w:val="dotted" w:sz="4" w:space="0" w:color="auto"/>
              <w:right w:val="dotted" w:sz="4" w:space="0" w:color="auto"/>
            </w:tcBorders>
            <w:vAlign w:val="center"/>
          </w:tcPr>
          <w:p w14:paraId="04315773" w14:textId="46E6645C"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8</w:t>
            </w:r>
          </w:p>
        </w:tc>
        <w:tc>
          <w:tcPr>
            <w:tcW w:w="9450" w:type="dxa"/>
            <w:tcBorders>
              <w:top w:val="dotted" w:sz="4" w:space="0" w:color="auto"/>
              <w:left w:val="dotted" w:sz="4" w:space="0" w:color="auto"/>
              <w:bottom w:val="dotted" w:sz="4" w:space="0" w:color="auto"/>
              <w:right w:val="dotted" w:sz="4" w:space="0" w:color="auto"/>
            </w:tcBorders>
            <w:vAlign w:val="center"/>
          </w:tcPr>
          <w:p w14:paraId="337C3A24" w14:textId="24FBEAAA" w:rsidR="00FC2145" w:rsidRPr="00873682" w:rsidRDefault="00FC2145" w:rsidP="00594665">
            <w:pPr>
              <w:bidi/>
              <w:ind w:right="18"/>
              <w:rPr>
                <w:rFonts w:asciiTheme="majorBidi" w:hAnsiTheme="majorBidi" w:cs="Times New Roman"/>
                <w:sz w:val="24"/>
                <w:szCs w:val="24"/>
              </w:rPr>
            </w:pPr>
            <w:r w:rsidRPr="000B2690">
              <w:rPr>
                <w:rFonts w:asciiTheme="majorBidi" w:hAnsiTheme="majorBidi" w:cs="Times New Roman"/>
                <w:sz w:val="24"/>
                <w:szCs w:val="24"/>
                <w:rtl/>
              </w:rPr>
              <w:t xml:space="preserve">דעת חכמה ומוסר, חלק א׳, מאמר ״רוממות מדת נושא בעול עם </w:t>
            </w:r>
            <w:proofErr w:type="spellStart"/>
            <w:r w:rsidRPr="000B2690">
              <w:rPr>
                <w:rFonts w:asciiTheme="majorBidi" w:hAnsiTheme="majorBidi" w:cs="Times New Roman"/>
                <w:sz w:val="24"/>
                <w:szCs w:val="24"/>
                <w:rtl/>
              </w:rPr>
              <w:t>חבירו</w:t>
            </w:r>
            <w:proofErr w:type="spellEnd"/>
            <w:r w:rsidRPr="000B2690">
              <w:rPr>
                <w:rFonts w:asciiTheme="majorBidi" w:hAnsiTheme="majorBidi" w:cs="Times New Roman"/>
                <w:sz w:val="24"/>
                <w:szCs w:val="24"/>
                <w:rtl/>
              </w:rPr>
              <w:t xml:space="preserve"> וגודל חיובה״</w:t>
            </w:r>
          </w:p>
        </w:tc>
      </w:tr>
      <w:tr w:rsidR="00FC2145" w:rsidRPr="0005230D" w14:paraId="586AE9D9"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14"/>
        </w:trPr>
        <w:tc>
          <w:tcPr>
            <w:tcW w:w="990" w:type="dxa"/>
            <w:tcBorders>
              <w:top w:val="dotted" w:sz="4" w:space="0" w:color="auto"/>
              <w:left w:val="dotted" w:sz="4" w:space="0" w:color="auto"/>
              <w:bottom w:val="dotted" w:sz="4" w:space="0" w:color="auto"/>
              <w:right w:val="dotted" w:sz="4" w:space="0" w:color="auto"/>
            </w:tcBorders>
            <w:vAlign w:val="center"/>
          </w:tcPr>
          <w:p w14:paraId="06BEDD6B" w14:textId="48C81ED4"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9</w:t>
            </w:r>
          </w:p>
        </w:tc>
        <w:tc>
          <w:tcPr>
            <w:tcW w:w="9450" w:type="dxa"/>
            <w:tcBorders>
              <w:top w:val="dotted" w:sz="4" w:space="0" w:color="auto"/>
              <w:left w:val="dotted" w:sz="4" w:space="0" w:color="auto"/>
              <w:bottom w:val="dotted" w:sz="4" w:space="0" w:color="auto"/>
              <w:right w:val="dotted" w:sz="4" w:space="0" w:color="auto"/>
            </w:tcBorders>
            <w:vAlign w:val="center"/>
          </w:tcPr>
          <w:p w14:paraId="159A3834" w14:textId="47B788F3" w:rsidR="00FC2145" w:rsidRPr="00873682" w:rsidRDefault="00FC2145" w:rsidP="00594665">
            <w:pPr>
              <w:bidi/>
              <w:ind w:right="18"/>
              <w:rPr>
                <w:rFonts w:asciiTheme="majorBidi" w:hAnsiTheme="majorBidi" w:cstheme="majorBidi"/>
                <w:sz w:val="24"/>
                <w:szCs w:val="24"/>
              </w:rPr>
            </w:pPr>
            <w:r w:rsidRPr="00690DCB">
              <w:rPr>
                <w:rFonts w:asciiTheme="majorBidi" w:hAnsiTheme="majorBidi" w:cs="Times New Roman"/>
                <w:sz w:val="24"/>
                <w:szCs w:val="24"/>
                <w:rtl/>
              </w:rPr>
              <w:t xml:space="preserve">אורות השבת, פי׳ </w:t>
            </w:r>
            <w:proofErr w:type="spellStart"/>
            <w:r w:rsidRPr="00690DCB">
              <w:rPr>
                <w:rFonts w:asciiTheme="majorBidi" w:hAnsiTheme="majorBidi" w:cs="Times New Roman"/>
                <w:sz w:val="24"/>
                <w:szCs w:val="24"/>
                <w:rtl/>
              </w:rPr>
              <w:t>ויגש</w:t>
            </w:r>
            <w:proofErr w:type="spellEnd"/>
            <w:r w:rsidRPr="00690DCB">
              <w:rPr>
                <w:rFonts w:asciiTheme="majorBidi" w:hAnsiTheme="majorBidi" w:cs="Times New Roman"/>
                <w:sz w:val="24"/>
                <w:szCs w:val="24"/>
                <w:rtl/>
              </w:rPr>
              <w:t xml:space="preserve">, </w:t>
            </w:r>
            <w:proofErr w:type="spellStart"/>
            <w:r w:rsidRPr="00690DCB">
              <w:rPr>
                <w:rFonts w:asciiTheme="majorBidi" w:hAnsiTheme="majorBidi" w:cs="Times New Roman"/>
                <w:sz w:val="24"/>
                <w:szCs w:val="24"/>
                <w:rtl/>
              </w:rPr>
              <w:t>גליון</w:t>
            </w:r>
            <w:proofErr w:type="spellEnd"/>
            <w:r w:rsidRPr="00690DCB">
              <w:rPr>
                <w:rFonts w:asciiTheme="majorBidi" w:hAnsiTheme="majorBidi" w:cs="Times New Roman"/>
                <w:sz w:val="24"/>
                <w:szCs w:val="24"/>
                <w:rtl/>
              </w:rPr>
              <w:t xml:space="preserve"> מס׳ </w:t>
            </w:r>
            <w:r w:rsidRPr="00690DCB">
              <w:rPr>
                <w:rFonts w:cstheme="minorHAnsi"/>
                <w:rtl/>
              </w:rPr>
              <w:t>694</w:t>
            </w:r>
            <w:r w:rsidRPr="00690DCB">
              <w:rPr>
                <w:rFonts w:asciiTheme="majorBidi" w:hAnsiTheme="majorBidi" w:cs="Times New Roman"/>
                <w:sz w:val="24"/>
                <w:szCs w:val="24"/>
                <w:rtl/>
              </w:rPr>
              <w:t>, עורך׃ הרב עוזיאל אדרי</w:t>
            </w:r>
          </w:p>
        </w:tc>
      </w:tr>
      <w:tr w:rsidR="00FC2145" w:rsidRPr="0005230D" w14:paraId="78B85027"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95"/>
        </w:trPr>
        <w:tc>
          <w:tcPr>
            <w:tcW w:w="990" w:type="dxa"/>
            <w:tcBorders>
              <w:top w:val="dotted" w:sz="4" w:space="0" w:color="auto"/>
              <w:left w:val="dotted" w:sz="4" w:space="0" w:color="auto"/>
              <w:bottom w:val="dotted" w:sz="4" w:space="0" w:color="auto"/>
              <w:right w:val="dotted" w:sz="4" w:space="0" w:color="auto"/>
            </w:tcBorders>
            <w:vAlign w:val="center"/>
          </w:tcPr>
          <w:p w14:paraId="6118122C" w14:textId="6EDB7366"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10</w:t>
            </w:r>
          </w:p>
        </w:tc>
        <w:tc>
          <w:tcPr>
            <w:tcW w:w="9450" w:type="dxa"/>
            <w:tcBorders>
              <w:top w:val="dotted" w:sz="4" w:space="0" w:color="auto"/>
              <w:left w:val="dotted" w:sz="4" w:space="0" w:color="auto"/>
              <w:bottom w:val="dotted" w:sz="4" w:space="0" w:color="auto"/>
              <w:right w:val="dotted" w:sz="4" w:space="0" w:color="auto"/>
            </w:tcBorders>
            <w:vAlign w:val="center"/>
          </w:tcPr>
          <w:p w14:paraId="679FCE40" w14:textId="41942C15" w:rsidR="00FC2145" w:rsidRPr="003D3491" w:rsidRDefault="00FC2145" w:rsidP="00594665">
            <w:pPr>
              <w:ind w:left="77" w:right="18"/>
              <w:rPr>
                <w:rFonts w:eastAsia="Times New Roman" w:cstheme="minorHAnsi"/>
                <w:color w:val="000000"/>
                <w:sz w:val="20"/>
                <w:szCs w:val="20"/>
              </w:rPr>
            </w:pPr>
            <w:r w:rsidRPr="003D3491">
              <w:rPr>
                <w:i/>
                <w:iCs/>
                <w:sz w:val="20"/>
                <w:szCs w:val="20"/>
              </w:rPr>
              <w:t>Dearer Than Life - Making your life more meaningful</w:t>
            </w:r>
            <w:r w:rsidRPr="003D3491">
              <w:rPr>
                <w:sz w:val="20"/>
                <w:szCs w:val="20"/>
              </w:rPr>
              <w:t xml:space="preserve">, Rabbi Abraham </w:t>
            </w:r>
            <w:proofErr w:type="spellStart"/>
            <w:r w:rsidRPr="003D3491">
              <w:rPr>
                <w:sz w:val="20"/>
                <w:szCs w:val="20"/>
              </w:rPr>
              <w:t>Twerski</w:t>
            </w:r>
            <w:proofErr w:type="spellEnd"/>
            <w:r w:rsidRPr="003D3491">
              <w:rPr>
                <w:sz w:val="20"/>
                <w:szCs w:val="20"/>
              </w:rPr>
              <w:t xml:space="preserve">, MD; </w:t>
            </w:r>
            <w:proofErr w:type="spellStart"/>
            <w:r w:rsidRPr="003D3491">
              <w:rPr>
                <w:sz w:val="20"/>
                <w:szCs w:val="20"/>
              </w:rPr>
              <w:t>Shaar</w:t>
            </w:r>
            <w:proofErr w:type="spellEnd"/>
            <w:r w:rsidRPr="003D3491">
              <w:rPr>
                <w:sz w:val="20"/>
                <w:szCs w:val="20"/>
              </w:rPr>
              <w:t xml:space="preserve"> Press, 1997; pp. 82-83</w:t>
            </w:r>
          </w:p>
        </w:tc>
      </w:tr>
      <w:tr w:rsidR="00FC2145" w:rsidRPr="0005230D" w14:paraId="645A5F74"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41"/>
        </w:trPr>
        <w:tc>
          <w:tcPr>
            <w:tcW w:w="990" w:type="dxa"/>
            <w:tcBorders>
              <w:top w:val="dotted" w:sz="4" w:space="0" w:color="auto"/>
              <w:left w:val="dotted" w:sz="4" w:space="0" w:color="auto"/>
              <w:bottom w:val="dotted" w:sz="4" w:space="0" w:color="auto"/>
              <w:right w:val="dotted" w:sz="4" w:space="0" w:color="auto"/>
            </w:tcBorders>
            <w:vAlign w:val="center"/>
          </w:tcPr>
          <w:p w14:paraId="64C54D0F" w14:textId="4B65A318"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11</w:t>
            </w:r>
          </w:p>
        </w:tc>
        <w:tc>
          <w:tcPr>
            <w:tcW w:w="9450" w:type="dxa"/>
            <w:tcBorders>
              <w:top w:val="dotted" w:sz="4" w:space="0" w:color="auto"/>
              <w:left w:val="dotted" w:sz="4" w:space="0" w:color="auto"/>
              <w:bottom w:val="dotted" w:sz="4" w:space="0" w:color="auto"/>
              <w:right w:val="dotted" w:sz="4" w:space="0" w:color="auto"/>
            </w:tcBorders>
            <w:vAlign w:val="center"/>
          </w:tcPr>
          <w:p w14:paraId="477165C7" w14:textId="223AE031" w:rsidR="00FC2145" w:rsidRPr="00873682" w:rsidRDefault="00FC2145" w:rsidP="00594665">
            <w:pPr>
              <w:bidi/>
              <w:ind w:left="77" w:right="18"/>
              <w:rPr>
                <w:rFonts w:cstheme="minorHAnsi"/>
                <w:sz w:val="24"/>
                <w:szCs w:val="24"/>
              </w:rPr>
            </w:pPr>
            <w:r w:rsidRPr="00861A0C">
              <w:rPr>
                <w:rFonts w:asciiTheme="majorBidi" w:eastAsia="Times New Roman" w:hAnsiTheme="majorBidi" w:cs="Times New Roman"/>
                <w:color w:val="000000"/>
                <w:sz w:val="24"/>
                <w:szCs w:val="24"/>
                <w:rtl/>
              </w:rPr>
              <w:t>קדושת הלוי, פירושי אגדות, אות כז׳</w:t>
            </w:r>
          </w:p>
        </w:tc>
      </w:tr>
      <w:tr w:rsidR="00FC2145" w:rsidRPr="0005230D" w14:paraId="25F7538D"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32"/>
        </w:trPr>
        <w:tc>
          <w:tcPr>
            <w:tcW w:w="990" w:type="dxa"/>
            <w:tcBorders>
              <w:top w:val="dotted" w:sz="4" w:space="0" w:color="auto"/>
              <w:left w:val="dotted" w:sz="4" w:space="0" w:color="auto"/>
              <w:bottom w:val="dotted" w:sz="4" w:space="0" w:color="auto"/>
              <w:right w:val="dotted" w:sz="4" w:space="0" w:color="auto"/>
            </w:tcBorders>
            <w:vAlign w:val="center"/>
          </w:tcPr>
          <w:p w14:paraId="15B12974" w14:textId="3BDDB118" w:rsidR="00FC2145" w:rsidRPr="00FC2145" w:rsidRDefault="00FC2145" w:rsidP="00594665">
            <w:pPr>
              <w:jc w:val="center"/>
              <w:rPr>
                <w:rFonts w:ascii="Cambria" w:hAnsi="Cambria"/>
                <w:b/>
                <w:bCs/>
                <w:sz w:val="21"/>
                <w:szCs w:val="21"/>
              </w:rPr>
            </w:pPr>
            <w:r w:rsidRPr="00FC2145">
              <w:rPr>
                <w:rFonts w:ascii="Cambria" w:hAnsi="Cambria"/>
                <w:b/>
                <w:bCs/>
                <w:sz w:val="21"/>
                <w:szCs w:val="21"/>
              </w:rPr>
              <w:t>12</w:t>
            </w:r>
          </w:p>
        </w:tc>
        <w:tc>
          <w:tcPr>
            <w:tcW w:w="9450" w:type="dxa"/>
            <w:tcBorders>
              <w:top w:val="dotted" w:sz="4" w:space="0" w:color="auto"/>
              <w:left w:val="dotted" w:sz="4" w:space="0" w:color="auto"/>
              <w:bottom w:val="dotted" w:sz="4" w:space="0" w:color="auto"/>
              <w:right w:val="dotted" w:sz="4" w:space="0" w:color="auto"/>
            </w:tcBorders>
            <w:vAlign w:val="center"/>
          </w:tcPr>
          <w:p w14:paraId="586E992E" w14:textId="677C2F99" w:rsidR="00FC2145" w:rsidRPr="00873682" w:rsidRDefault="00FC2145" w:rsidP="00594665">
            <w:pPr>
              <w:bidi/>
              <w:ind w:left="77" w:right="18"/>
              <w:rPr>
                <w:rFonts w:asciiTheme="majorBidi" w:eastAsia="Times New Roman" w:hAnsiTheme="majorBidi" w:cs="Times New Roman"/>
                <w:color w:val="000000"/>
                <w:sz w:val="24"/>
                <w:szCs w:val="24"/>
              </w:rPr>
            </w:pPr>
            <w:r w:rsidRPr="00861A0C">
              <w:rPr>
                <w:rFonts w:asciiTheme="majorBidi" w:eastAsia="Times New Roman" w:hAnsiTheme="majorBidi" w:cs="Times New Roman"/>
                <w:color w:val="000000"/>
                <w:sz w:val="24"/>
                <w:szCs w:val="24"/>
                <w:rtl/>
              </w:rPr>
              <w:t>תנא דבי אליהו רבה כ״ג:</w:t>
            </w:r>
            <w:r w:rsidRPr="00861A0C">
              <w:rPr>
                <w:rFonts w:asciiTheme="majorBidi" w:eastAsia="Times New Roman" w:hAnsiTheme="majorBidi" w:cs="Times New Roman"/>
                <w:color w:val="000000"/>
                <w:sz w:val="24"/>
                <w:szCs w:val="24"/>
              </w:rPr>
              <w:t xml:space="preserve"> </w:t>
            </w:r>
            <w:r w:rsidRPr="00861A0C">
              <w:rPr>
                <w:rFonts w:asciiTheme="majorBidi" w:eastAsia="Times New Roman" w:hAnsiTheme="majorBidi" w:cs="Times New Roman"/>
                <w:color w:val="000000"/>
                <w:sz w:val="24"/>
                <w:szCs w:val="24"/>
                <w:rtl/>
              </w:rPr>
              <w:t>ב׳</w:t>
            </w:r>
          </w:p>
        </w:tc>
      </w:tr>
      <w:tr w:rsidR="00FC2145" w:rsidRPr="0005230D" w14:paraId="467F055B"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0"/>
        </w:trPr>
        <w:tc>
          <w:tcPr>
            <w:tcW w:w="990" w:type="dxa"/>
            <w:tcBorders>
              <w:top w:val="dotted" w:sz="4" w:space="0" w:color="auto"/>
              <w:left w:val="dotted" w:sz="4" w:space="0" w:color="auto"/>
              <w:bottom w:val="dotted" w:sz="4" w:space="0" w:color="auto"/>
              <w:right w:val="dotted" w:sz="4" w:space="0" w:color="auto"/>
            </w:tcBorders>
            <w:vAlign w:val="center"/>
          </w:tcPr>
          <w:p w14:paraId="3DF0D80F" w14:textId="1B6E9203"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13</w:t>
            </w:r>
          </w:p>
        </w:tc>
        <w:tc>
          <w:tcPr>
            <w:tcW w:w="9450" w:type="dxa"/>
            <w:tcBorders>
              <w:top w:val="dotted" w:sz="4" w:space="0" w:color="auto"/>
              <w:left w:val="dotted" w:sz="4" w:space="0" w:color="auto"/>
              <w:bottom w:val="dotted" w:sz="4" w:space="0" w:color="auto"/>
              <w:right w:val="dotted" w:sz="4" w:space="0" w:color="auto"/>
            </w:tcBorders>
            <w:vAlign w:val="center"/>
          </w:tcPr>
          <w:p w14:paraId="54E73F94" w14:textId="15909A4D" w:rsidR="00FC2145" w:rsidRPr="00873682" w:rsidRDefault="00FC2145" w:rsidP="00594665">
            <w:pPr>
              <w:bidi/>
              <w:ind w:left="77" w:right="18"/>
              <w:rPr>
                <w:rFonts w:asciiTheme="majorBidi" w:eastAsia="Times New Roman" w:hAnsiTheme="majorBidi" w:cs="Times New Roman"/>
                <w:color w:val="000000"/>
                <w:sz w:val="24"/>
                <w:szCs w:val="24"/>
              </w:rPr>
            </w:pPr>
            <w:r w:rsidRPr="00861A0C">
              <w:rPr>
                <w:rFonts w:asciiTheme="majorBidi" w:eastAsia="Times New Roman" w:hAnsiTheme="majorBidi" w:cs="Times New Roman"/>
                <w:color w:val="000000"/>
                <w:sz w:val="24"/>
                <w:szCs w:val="24"/>
                <w:rtl/>
              </w:rPr>
              <w:t>ספר העיקרים, מאמר רביעי, פרק מה׳</w:t>
            </w:r>
          </w:p>
        </w:tc>
      </w:tr>
      <w:tr w:rsidR="00FC2145" w:rsidRPr="0005230D" w14:paraId="191DC105"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32"/>
        </w:trPr>
        <w:tc>
          <w:tcPr>
            <w:tcW w:w="990" w:type="dxa"/>
            <w:tcBorders>
              <w:top w:val="dotted" w:sz="4" w:space="0" w:color="auto"/>
              <w:left w:val="dotted" w:sz="4" w:space="0" w:color="auto"/>
              <w:bottom w:val="dotted" w:sz="4" w:space="0" w:color="auto"/>
              <w:right w:val="dotted" w:sz="4" w:space="0" w:color="auto"/>
            </w:tcBorders>
            <w:vAlign w:val="center"/>
          </w:tcPr>
          <w:p w14:paraId="0EA4434D" w14:textId="00976945"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14</w:t>
            </w:r>
          </w:p>
        </w:tc>
        <w:tc>
          <w:tcPr>
            <w:tcW w:w="9450" w:type="dxa"/>
            <w:tcBorders>
              <w:top w:val="dotted" w:sz="4" w:space="0" w:color="auto"/>
              <w:left w:val="dotted" w:sz="4" w:space="0" w:color="auto"/>
              <w:bottom w:val="dotted" w:sz="4" w:space="0" w:color="auto"/>
              <w:right w:val="dotted" w:sz="4" w:space="0" w:color="auto"/>
            </w:tcBorders>
            <w:vAlign w:val="center"/>
          </w:tcPr>
          <w:p w14:paraId="3B85DA8A" w14:textId="5240A897" w:rsidR="00FC2145" w:rsidRPr="003D3491" w:rsidRDefault="00FC2145" w:rsidP="00594665">
            <w:pPr>
              <w:ind w:left="77" w:right="18" w:hanging="90"/>
              <w:rPr>
                <w:rFonts w:eastAsia="Times New Roman" w:cstheme="minorHAnsi"/>
                <w:color w:val="000000"/>
                <w:sz w:val="20"/>
                <w:szCs w:val="20"/>
              </w:rPr>
            </w:pPr>
            <w:r w:rsidRPr="003D3491">
              <w:rPr>
                <w:rFonts w:eastAsia="Times New Roman" w:cstheme="minorHAnsi"/>
                <w:color w:val="000000"/>
                <w:sz w:val="20"/>
                <w:szCs w:val="20"/>
              </w:rPr>
              <w:t xml:space="preserve">Rabbi </w:t>
            </w:r>
            <w:proofErr w:type="spellStart"/>
            <w:r w:rsidRPr="003D3491">
              <w:rPr>
                <w:rFonts w:eastAsia="Times New Roman" w:cstheme="minorHAnsi"/>
                <w:color w:val="000000"/>
                <w:sz w:val="20"/>
                <w:szCs w:val="20"/>
              </w:rPr>
              <w:t>Azarya</w:t>
            </w:r>
            <w:proofErr w:type="spellEnd"/>
            <w:r w:rsidRPr="003D3491">
              <w:rPr>
                <w:rFonts w:eastAsia="Times New Roman" w:cstheme="minorHAnsi"/>
                <w:color w:val="000000"/>
                <w:sz w:val="20"/>
                <w:szCs w:val="20"/>
              </w:rPr>
              <w:t xml:space="preserve"> </w:t>
            </w:r>
            <w:proofErr w:type="spellStart"/>
            <w:r w:rsidRPr="003D3491">
              <w:rPr>
                <w:rFonts w:eastAsia="Times New Roman" w:cstheme="minorHAnsi"/>
                <w:color w:val="000000"/>
                <w:sz w:val="20"/>
                <w:szCs w:val="20"/>
              </w:rPr>
              <w:t>Berzon</w:t>
            </w:r>
            <w:proofErr w:type="spellEnd"/>
            <w:r w:rsidRPr="003D3491">
              <w:rPr>
                <w:rFonts w:eastAsia="Times New Roman" w:cstheme="minorHAnsi"/>
                <w:color w:val="000000"/>
                <w:sz w:val="20"/>
                <w:szCs w:val="20"/>
              </w:rPr>
              <w:t xml:space="preserve">, </w:t>
            </w:r>
            <w:proofErr w:type="spellStart"/>
            <w:r w:rsidRPr="003D3491">
              <w:rPr>
                <w:rFonts w:eastAsia="Times New Roman" w:cstheme="minorHAnsi"/>
                <w:color w:val="000000"/>
                <w:sz w:val="20"/>
                <w:szCs w:val="20"/>
              </w:rPr>
              <w:t>Parshat</w:t>
            </w:r>
            <w:proofErr w:type="spellEnd"/>
            <w:r w:rsidRPr="003D3491">
              <w:rPr>
                <w:rFonts w:eastAsia="Times New Roman" w:cstheme="minorHAnsi"/>
                <w:color w:val="000000"/>
                <w:sz w:val="20"/>
                <w:szCs w:val="20"/>
              </w:rPr>
              <w:t xml:space="preserve"> </w:t>
            </w:r>
            <w:proofErr w:type="spellStart"/>
            <w:r w:rsidRPr="003D3491">
              <w:rPr>
                <w:rFonts w:eastAsia="Times New Roman" w:cstheme="minorHAnsi"/>
                <w:color w:val="000000"/>
                <w:sz w:val="20"/>
                <w:szCs w:val="20"/>
              </w:rPr>
              <w:t>Shemot</w:t>
            </w:r>
            <w:proofErr w:type="spellEnd"/>
            <w:r w:rsidRPr="003D3491">
              <w:rPr>
                <w:rFonts w:eastAsia="Times New Roman" w:cstheme="minorHAnsi"/>
                <w:color w:val="000000"/>
                <w:sz w:val="20"/>
                <w:szCs w:val="20"/>
              </w:rPr>
              <w:t xml:space="preserve">: </w:t>
            </w:r>
            <w:r w:rsidRPr="003D3491">
              <w:rPr>
                <w:rFonts w:eastAsia="Times New Roman" w:cstheme="minorHAnsi"/>
                <w:i/>
                <w:iCs/>
                <w:color w:val="000000"/>
                <w:sz w:val="20"/>
                <w:szCs w:val="20"/>
              </w:rPr>
              <w:t>Sharing the suffering of others,</w:t>
            </w:r>
            <w:r w:rsidRPr="003D3491">
              <w:rPr>
                <w:rFonts w:eastAsia="Times New Roman" w:cstheme="minorHAnsi"/>
                <w:color w:val="000000"/>
                <w:sz w:val="20"/>
                <w:szCs w:val="20"/>
              </w:rPr>
              <w:t xml:space="preserve"> YUTorah.org, Jan. 3, 2013</w:t>
            </w:r>
          </w:p>
        </w:tc>
      </w:tr>
      <w:tr w:rsidR="00FC2145" w:rsidRPr="0005230D" w14:paraId="374CD886" w14:textId="77777777" w:rsidTr="002345D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667"/>
        </w:trPr>
        <w:tc>
          <w:tcPr>
            <w:tcW w:w="990" w:type="dxa"/>
            <w:tcBorders>
              <w:top w:val="dotted" w:sz="4" w:space="0" w:color="auto"/>
              <w:left w:val="dotted" w:sz="4" w:space="0" w:color="auto"/>
              <w:bottom w:val="dotted" w:sz="4" w:space="0" w:color="auto"/>
              <w:right w:val="dotted" w:sz="4" w:space="0" w:color="auto"/>
            </w:tcBorders>
            <w:vAlign w:val="center"/>
          </w:tcPr>
          <w:p w14:paraId="12BDB5DE" w14:textId="014CD5C4"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15</w:t>
            </w:r>
          </w:p>
        </w:tc>
        <w:tc>
          <w:tcPr>
            <w:tcW w:w="9450" w:type="dxa"/>
            <w:tcBorders>
              <w:top w:val="dotted" w:sz="4" w:space="0" w:color="auto"/>
              <w:left w:val="dotted" w:sz="4" w:space="0" w:color="auto"/>
              <w:bottom w:val="dotted" w:sz="4" w:space="0" w:color="auto"/>
              <w:right w:val="dotted" w:sz="4" w:space="0" w:color="auto"/>
            </w:tcBorders>
            <w:vAlign w:val="center"/>
          </w:tcPr>
          <w:p w14:paraId="1C1A481A" w14:textId="23F64F71" w:rsidR="00FC2145" w:rsidRPr="003D3491" w:rsidRDefault="00FC2145" w:rsidP="00594665">
            <w:pPr>
              <w:ind w:left="77" w:right="18" w:hanging="90"/>
              <w:rPr>
                <w:rFonts w:eastAsia="Times New Roman" w:cstheme="minorHAnsi"/>
                <w:color w:val="000000"/>
                <w:sz w:val="20"/>
                <w:szCs w:val="20"/>
              </w:rPr>
            </w:pPr>
            <w:r w:rsidRPr="003D3491">
              <w:rPr>
                <w:rFonts w:eastAsia="Times New Roman" w:cstheme="minorHAnsi"/>
                <w:color w:val="000000"/>
                <w:sz w:val="20"/>
                <w:szCs w:val="20"/>
              </w:rPr>
              <w:t xml:space="preserve">Rabbi A. </w:t>
            </w:r>
            <w:proofErr w:type="spellStart"/>
            <w:r w:rsidRPr="003D3491">
              <w:rPr>
                <w:rFonts w:eastAsia="Times New Roman" w:cstheme="minorHAnsi"/>
                <w:color w:val="000000"/>
                <w:sz w:val="20"/>
                <w:szCs w:val="20"/>
              </w:rPr>
              <w:t>Leib</w:t>
            </w:r>
            <w:proofErr w:type="spellEnd"/>
            <w:r w:rsidRPr="003D3491">
              <w:rPr>
                <w:rFonts w:eastAsia="Times New Roman" w:cstheme="minorHAnsi"/>
                <w:color w:val="000000"/>
                <w:sz w:val="20"/>
                <w:szCs w:val="20"/>
              </w:rPr>
              <w:t xml:space="preserve"> Scheinbaum, </w:t>
            </w:r>
            <w:proofErr w:type="spellStart"/>
            <w:r w:rsidRPr="003D3491">
              <w:rPr>
                <w:rFonts w:eastAsia="Times New Roman" w:cstheme="minorHAnsi"/>
                <w:color w:val="000000"/>
                <w:sz w:val="20"/>
                <w:szCs w:val="20"/>
              </w:rPr>
              <w:t>Parshas</w:t>
            </w:r>
            <w:proofErr w:type="spellEnd"/>
            <w:r w:rsidRPr="003D3491">
              <w:rPr>
                <w:rFonts w:eastAsia="Times New Roman" w:cstheme="minorHAnsi"/>
                <w:color w:val="000000"/>
                <w:sz w:val="20"/>
                <w:szCs w:val="20"/>
              </w:rPr>
              <w:t xml:space="preserve"> </w:t>
            </w:r>
            <w:proofErr w:type="spellStart"/>
            <w:r w:rsidRPr="003D3491">
              <w:rPr>
                <w:rFonts w:eastAsia="Times New Roman" w:cstheme="minorHAnsi"/>
                <w:color w:val="000000"/>
                <w:sz w:val="20"/>
                <w:szCs w:val="20"/>
              </w:rPr>
              <w:t>Beshalach</w:t>
            </w:r>
            <w:proofErr w:type="spellEnd"/>
            <w:r w:rsidRPr="003D3491">
              <w:rPr>
                <w:rFonts w:eastAsia="Times New Roman" w:cstheme="minorHAnsi"/>
                <w:color w:val="000000"/>
                <w:sz w:val="20"/>
                <w:szCs w:val="20"/>
              </w:rPr>
              <w:t>, shemayisrael.com:  http://www.shemayisrael.com/parsha/peninim/archives/beshalach64.htm</w:t>
            </w:r>
          </w:p>
        </w:tc>
      </w:tr>
      <w:tr w:rsidR="00FC2145" w:rsidRPr="0005230D" w14:paraId="02D01016"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41"/>
        </w:trPr>
        <w:tc>
          <w:tcPr>
            <w:tcW w:w="990" w:type="dxa"/>
            <w:tcBorders>
              <w:top w:val="dotted" w:sz="4" w:space="0" w:color="auto"/>
              <w:left w:val="dotted" w:sz="4" w:space="0" w:color="auto"/>
              <w:bottom w:val="dotted" w:sz="4" w:space="0" w:color="auto"/>
              <w:right w:val="dotted" w:sz="4" w:space="0" w:color="auto"/>
            </w:tcBorders>
            <w:vAlign w:val="center"/>
          </w:tcPr>
          <w:p w14:paraId="1559C915" w14:textId="5EE3EC16"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16</w:t>
            </w:r>
          </w:p>
        </w:tc>
        <w:tc>
          <w:tcPr>
            <w:tcW w:w="9450" w:type="dxa"/>
            <w:tcBorders>
              <w:top w:val="dotted" w:sz="4" w:space="0" w:color="auto"/>
              <w:left w:val="dotted" w:sz="4" w:space="0" w:color="auto"/>
              <w:bottom w:val="dotted" w:sz="4" w:space="0" w:color="auto"/>
              <w:right w:val="dotted" w:sz="4" w:space="0" w:color="auto"/>
            </w:tcBorders>
            <w:vAlign w:val="center"/>
          </w:tcPr>
          <w:p w14:paraId="283E8DBB" w14:textId="4247A98F" w:rsidR="00FC2145" w:rsidRPr="00A901FC" w:rsidRDefault="00FC2145" w:rsidP="00594665">
            <w:pPr>
              <w:bidi/>
              <w:ind w:left="77" w:right="18"/>
              <w:rPr>
                <w:rFonts w:ascii="Times New Roman" w:hAnsi="Times New Roman" w:cs="Times New Roman"/>
                <w:sz w:val="24"/>
                <w:szCs w:val="24"/>
              </w:rPr>
            </w:pPr>
            <w:r w:rsidRPr="00861A0C">
              <w:rPr>
                <w:rFonts w:ascii="Times New Roman" w:hAnsi="Times New Roman" w:cs="Times New Roman"/>
                <w:sz w:val="24"/>
                <w:szCs w:val="24"/>
                <w:rtl/>
              </w:rPr>
              <w:t xml:space="preserve">דעת חכמה ומוסר </w:t>
            </w:r>
            <w:proofErr w:type="spellStart"/>
            <w:r w:rsidRPr="00861A0C">
              <w:rPr>
                <w:rFonts w:ascii="Times New Roman" w:hAnsi="Times New Roman" w:cs="Times New Roman"/>
                <w:sz w:val="24"/>
                <w:szCs w:val="24"/>
                <w:rtl/>
              </w:rPr>
              <w:t>ח״ג</w:t>
            </w:r>
            <w:proofErr w:type="spellEnd"/>
            <w:r w:rsidRPr="00861A0C">
              <w:rPr>
                <w:rFonts w:ascii="Times New Roman" w:hAnsi="Times New Roman" w:cs="Times New Roman"/>
                <w:sz w:val="24"/>
                <w:szCs w:val="24"/>
                <w:rtl/>
              </w:rPr>
              <w:t xml:space="preserve">, מאמר ״ענין </w:t>
            </w:r>
            <w:proofErr w:type="spellStart"/>
            <w:r w:rsidRPr="00861A0C">
              <w:rPr>
                <w:rFonts w:ascii="Times New Roman" w:hAnsi="Times New Roman" w:cs="Times New Roman"/>
                <w:sz w:val="24"/>
                <w:szCs w:val="24"/>
                <w:rtl/>
              </w:rPr>
              <w:t>האבילות</w:t>
            </w:r>
            <w:proofErr w:type="spellEnd"/>
            <w:r w:rsidRPr="00861A0C">
              <w:rPr>
                <w:rFonts w:ascii="Times New Roman" w:hAnsi="Times New Roman" w:cs="Times New Roman"/>
                <w:sz w:val="24"/>
                <w:szCs w:val="24"/>
                <w:rtl/>
              </w:rPr>
              <w:t xml:space="preserve"> נושא בעול״</w:t>
            </w:r>
          </w:p>
        </w:tc>
      </w:tr>
      <w:tr w:rsidR="00FC2145" w:rsidRPr="0005230D" w14:paraId="2C3626F2"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41"/>
        </w:trPr>
        <w:tc>
          <w:tcPr>
            <w:tcW w:w="990" w:type="dxa"/>
            <w:tcBorders>
              <w:top w:val="dotted" w:sz="4" w:space="0" w:color="auto"/>
              <w:left w:val="dotted" w:sz="4" w:space="0" w:color="auto"/>
              <w:bottom w:val="dotted" w:sz="4" w:space="0" w:color="auto"/>
              <w:right w:val="dotted" w:sz="4" w:space="0" w:color="auto"/>
            </w:tcBorders>
            <w:vAlign w:val="center"/>
          </w:tcPr>
          <w:p w14:paraId="6DC1A6E1" w14:textId="2FF1F777"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17</w:t>
            </w:r>
          </w:p>
        </w:tc>
        <w:tc>
          <w:tcPr>
            <w:tcW w:w="9450" w:type="dxa"/>
            <w:tcBorders>
              <w:top w:val="dotted" w:sz="4" w:space="0" w:color="auto"/>
              <w:left w:val="dotted" w:sz="4" w:space="0" w:color="auto"/>
              <w:bottom w:val="dotted" w:sz="4" w:space="0" w:color="auto"/>
              <w:right w:val="dotted" w:sz="4" w:space="0" w:color="auto"/>
            </w:tcBorders>
            <w:vAlign w:val="center"/>
          </w:tcPr>
          <w:p w14:paraId="0F543306" w14:textId="51018492" w:rsidR="00FC2145" w:rsidRPr="00A901FC" w:rsidRDefault="00FC2145" w:rsidP="00594665">
            <w:pPr>
              <w:bidi/>
              <w:ind w:left="77" w:right="18"/>
              <w:rPr>
                <w:rFonts w:asciiTheme="majorBidi" w:eastAsia="Times New Roman" w:hAnsiTheme="majorBidi" w:cs="Times New Roman"/>
                <w:color w:val="000000"/>
                <w:sz w:val="24"/>
                <w:szCs w:val="24"/>
              </w:rPr>
            </w:pPr>
            <w:r w:rsidRPr="00861A0C">
              <w:rPr>
                <w:rFonts w:asciiTheme="majorBidi" w:eastAsia="Times New Roman" w:hAnsiTheme="majorBidi" w:cs="Times New Roman"/>
                <w:color w:val="000000"/>
                <w:sz w:val="24"/>
                <w:szCs w:val="24"/>
                <w:rtl/>
              </w:rPr>
              <w:t>שו״ת חתם סופר, אורח חיים סימן קס״ו</w:t>
            </w:r>
          </w:p>
        </w:tc>
      </w:tr>
      <w:tr w:rsidR="00FC2145" w:rsidRPr="0005230D" w14:paraId="7AF0598C"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712"/>
        </w:trPr>
        <w:tc>
          <w:tcPr>
            <w:tcW w:w="990" w:type="dxa"/>
            <w:tcBorders>
              <w:top w:val="dotted" w:sz="4" w:space="0" w:color="auto"/>
              <w:left w:val="dotted" w:sz="4" w:space="0" w:color="auto"/>
              <w:bottom w:val="dotted" w:sz="4" w:space="0" w:color="auto"/>
              <w:right w:val="dotted" w:sz="4" w:space="0" w:color="auto"/>
            </w:tcBorders>
            <w:vAlign w:val="center"/>
          </w:tcPr>
          <w:p w14:paraId="241755BE" w14:textId="139950D2"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18</w:t>
            </w:r>
          </w:p>
        </w:tc>
        <w:tc>
          <w:tcPr>
            <w:tcW w:w="9450" w:type="dxa"/>
            <w:tcBorders>
              <w:top w:val="dotted" w:sz="4" w:space="0" w:color="auto"/>
              <w:left w:val="dotted" w:sz="4" w:space="0" w:color="auto"/>
              <w:bottom w:val="dotted" w:sz="4" w:space="0" w:color="auto"/>
              <w:right w:val="dotted" w:sz="4" w:space="0" w:color="auto"/>
            </w:tcBorders>
            <w:vAlign w:val="center"/>
          </w:tcPr>
          <w:p w14:paraId="4FFEBEF3" w14:textId="2DC0EDA9" w:rsidR="00FC2145" w:rsidRPr="003D3491" w:rsidRDefault="00FC2145" w:rsidP="00594665">
            <w:pPr>
              <w:ind w:left="77" w:right="18"/>
              <w:rPr>
                <w:rFonts w:eastAsia="Times New Roman" w:cstheme="minorHAnsi"/>
                <w:color w:val="000000"/>
                <w:sz w:val="20"/>
                <w:szCs w:val="20"/>
              </w:rPr>
            </w:pPr>
            <w:r w:rsidRPr="003D3491">
              <w:rPr>
                <w:rFonts w:eastAsia="Times New Roman" w:cstheme="minorHAnsi"/>
                <w:color w:val="000000"/>
                <w:sz w:val="20"/>
                <w:szCs w:val="20"/>
              </w:rPr>
              <w:t xml:space="preserve">Rabbi Yaakov </w:t>
            </w:r>
            <w:proofErr w:type="spellStart"/>
            <w:r w:rsidRPr="003D3491">
              <w:rPr>
                <w:rFonts w:eastAsia="Times New Roman" w:cstheme="minorHAnsi"/>
                <w:color w:val="000000"/>
                <w:sz w:val="20"/>
                <w:szCs w:val="20"/>
              </w:rPr>
              <w:t>Abramovitz</w:t>
            </w:r>
            <w:proofErr w:type="spellEnd"/>
            <w:r w:rsidRPr="003D3491">
              <w:rPr>
                <w:rFonts w:eastAsia="Times New Roman" w:cstheme="minorHAnsi"/>
                <w:color w:val="000000"/>
                <w:sz w:val="20"/>
                <w:szCs w:val="20"/>
              </w:rPr>
              <w:t xml:space="preserve">: </w:t>
            </w:r>
            <w:proofErr w:type="spellStart"/>
            <w:r w:rsidRPr="003D3491">
              <w:rPr>
                <w:rFonts w:eastAsia="Times New Roman" w:cstheme="minorHAnsi"/>
                <w:i/>
                <w:iCs/>
                <w:color w:val="000000"/>
                <w:sz w:val="20"/>
                <w:szCs w:val="20"/>
              </w:rPr>
              <w:t>Tefilah</w:t>
            </w:r>
            <w:proofErr w:type="spellEnd"/>
            <w:r w:rsidRPr="003D3491">
              <w:rPr>
                <w:rFonts w:eastAsia="Times New Roman" w:cstheme="minorHAnsi"/>
                <w:i/>
                <w:iCs/>
                <w:color w:val="000000"/>
                <w:sz w:val="20"/>
                <w:szCs w:val="20"/>
              </w:rPr>
              <w:t xml:space="preserve"> Fundamentals 02 - How Can My </w:t>
            </w:r>
            <w:proofErr w:type="spellStart"/>
            <w:r w:rsidRPr="003D3491">
              <w:rPr>
                <w:rFonts w:eastAsia="Times New Roman" w:cstheme="minorHAnsi"/>
                <w:i/>
                <w:iCs/>
                <w:color w:val="000000"/>
                <w:sz w:val="20"/>
                <w:szCs w:val="20"/>
              </w:rPr>
              <w:t>Tefilos</w:t>
            </w:r>
            <w:proofErr w:type="spellEnd"/>
            <w:r w:rsidRPr="003D3491">
              <w:rPr>
                <w:rFonts w:eastAsia="Times New Roman" w:cstheme="minorHAnsi"/>
                <w:i/>
                <w:iCs/>
                <w:color w:val="000000"/>
                <w:sz w:val="20"/>
                <w:szCs w:val="20"/>
              </w:rPr>
              <w:t xml:space="preserve"> Help Someone Else?</w:t>
            </w:r>
            <w:r w:rsidRPr="003D3491">
              <w:rPr>
                <w:rFonts w:eastAsia="Times New Roman" w:cstheme="minorHAnsi"/>
                <w:color w:val="000000"/>
                <w:sz w:val="20"/>
                <w:szCs w:val="20"/>
              </w:rPr>
              <w:t xml:space="preserve">  YUTorah.org, May 27, 2020.</w:t>
            </w:r>
          </w:p>
        </w:tc>
      </w:tr>
      <w:tr w:rsidR="00FC2145" w:rsidRPr="0005230D" w14:paraId="61179532"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0"/>
        </w:trPr>
        <w:tc>
          <w:tcPr>
            <w:tcW w:w="990" w:type="dxa"/>
            <w:tcBorders>
              <w:top w:val="dotted" w:sz="4" w:space="0" w:color="auto"/>
              <w:left w:val="dotted" w:sz="4" w:space="0" w:color="auto"/>
              <w:bottom w:val="dotted" w:sz="4" w:space="0" w:color="auto"/>
              <w:right w:val="dotted" w:sz="4" w:space="0" w:color="auto"/>
            </w:tcBorders>
            <w:vAlign w:val="center"/>
          </w:tcPr>
          <w:p w14:paraId="644319C7" w14:textId="7370BCB6"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19</w:t>
            </w:r>
          </w:p>
        </w:tc>
        <w:tc>
          <w:tcPr>
            <w:tcW w:w="9450" w:type="dxa"/>
            <w:tcBorders>
              <w:top w:val="dotted" w:sz="4" w:space="0" w:color="auto"/>
              <w:left w:val="dotted" w:sz="4" w:space="0" w:color="auto"/>
              <w:bottom w:val="dotted" w:sz="4" w:space="0" w:color="auto"/>
              <w:right w:val="dotted" w:sz="4" w:space="0" w:color="auto"/>
            </w:tcBorders>
            <w:vAlign w:val="center"/>
          </w:tcPr>
          <w:p w14:paraId="5332DB65" w14:textId="3DDB4D4B" w:rsidR="00FC2145" w:rsidRPr="00A901FC" w:rsidRDefault="00FC2145" w:rsidP="00594665">
            <w:pPr>
              <w:bidi/>
              <w:ind w:left="77" w:right="18"/>
              <w:rPr>
                <w:rFonts w:ascii="Times New Roman" w:hAnsi="Times New Roman" w:cs="Times New Roman"/>
                <w:sz w:val="24"/>
                <w:szCs w:val="24"/>
                <w:rtl/>
              </w:rPr>
            </w:pPr>
            <w:r w:rsidRPr="00861A0C">
              <w:rPr>
                <w:rFonts w:ascii="Times New Roman" w:hAnsi="Times New Roman" w:cs="Times New Roman" w:hint="cs"/>
                <w:sz w:val="24"/>
                <w:szCs w:val="24"/>
                <w:rtl/>
              </w:rPr>
              <w:t>אור</w:t>
            </w:r>
            <w:r w:rsidRPr="00861A0C">
              <w:rPr>
                <w:rFonts w:ascii="Times New Roman" w:hAnsi="Times New Roman" w:cs="Times New Roman"/>
                <w:sz w:val="24"/>
                <w:szCs w:val="24"/>
                <w:rtl/>
              </w:rPr>
              <w:t xml:space="preserve"> </w:t>
            </w:r>
            <w:r w:rsidRPr="00861A0C">
              <w:rPr>
                <w:rFonts w:ascii="Times New Roman" w:hAnsi="Times New Roman" w:cs="Times New Roman" w:hint="cs"/>
                <w:sz w:val="24"/>
                <w:szCs w:val="24"/>
                <w:rtl/>
              </w:rPr>
              <w:t>יחזקאל</w:t>
            </w:r>
            <w:r w:rsidRPr="00861A0C">
              <w:rPr>
                <w:rFonts w:ascii="Times New Roman" w:hAnsi="Times New Roman" w:cs="Times New Roman"/>
                <w:sz w:val="24"/>
                <w:szCs w:val="24"/>
                <w:rtl/>
              </w:rPr>
              <w:t xml:space="preserve">, </w:t>
            </w:r>
            <w:r w:rsidRPr="00861A0C">
              <w:rPr>
                <w:rFonts w:ascii="Times New Roman" w:hAnsi="Times New Roman" w:cs="Times New Roman" w:hint="cs"/>
                <w:sz w:val="24"/>
                <w:szCs w:val="24"/>
                <w:rtl/>
              </w:rPr>
              <w:t>חלק</w:t>
            </w:r>
            <w:r w:rsidRPr="00861A0C">
              <w:rPr>
                <w:rFonts w:ascii="Times New Roman" w:hAnsi="Times New Roman" w:cs="Times New Roman"/>
                <w:sz w:val="24"/>
                <w:szCs w:val="24"/>
                <w:rtl/>
              </w:rPr>
              <w:t xml:space="preserve"> </w:t>
            </w:r>
            <w:r w:rsidRPr="00861A0C">
              <w:rPr>
                <w:rFonts w:ascii="Times New Roman" w:hAnsi="Times New Roman" w:cs="Times New Roman" w:hint="cs"/>
                <w:sz w:val="24"/>
                <w:szCs w:val="24"/>
                <w:rtl/>
              </w:rPr>
              <w:t>מדות</w:t>
            </w:r>
            <w:r w:rsidRPr="00861A0C">
              <w:rPr>
                <w:rFonts w:ascii="Times New Roman" w:hAnsi="Times New Roman" w:cs="Times New Roman"/>
                <w:sz w:val="24"/>
                <w:szCs w:val="24"/>
                <w:rtl/>
              </w:rPr>
              <w:t xml:space="preserve">, </w:t>
            </w:r>
            <w:r w:rsidRPr="00861A0C">
              <w:rPr>
                <w:rFonts w:ascii="Times New Roman" w:hAnsi="Times New Roman" w:cs="Times New Roman" w:hint="cs"/>
                <w:sz w:val="24"/>
                <w:szCs w:val="24"/>
                <w:rtl/>
              </w:rPr>
              <w:t>״כל</w:t>
            </w:r>
            <w:r w:rsidRPr="00861A0C">
              <w:rPr>
                <w:rFonts w:ascii="Times New Roman" w:hAnsi="Times New Roman" w:cs="Times New Roman"/>
                <w:sz w:val="24"/>
                <w:szCs w:val="24"/>
                <w:rtl/>
              </w:rPr>
              <w:t xml:space="preserve"> </w:t>
            </w:r>
            <w:r w:rsidRPr="00861A0C">
              <w:rPr>
                <w:rFonts w:ascii="Times New Roman" w:hAnsi="Times New Roman" w:cs="Times New Roman" w:hint="cs"/>
                <w:sz w:val="24"/>
                <w:szCs w:val="24"/>
                <w:rtl/>
              </w:rPr>
              <w:t>ישראל</w:t>
            </w:r>
            <w:r w:rsidRPr="00861A0C">
              <w:rPr>
                <w:rFonts w:ascii="Times New Roman" w:hAnsi="Times New Roman" w:cs="Times New Roman"/>
                <w:sz w:val="24"/>
                <w:szCs w:val="24"/>
                <w:rtl/>
              </w:rPr>
              <w:t xml:space="preserve"> </w:t>
            </w:r>
            <w:r w:rsidRPr="00861A0C">
              <w:rPr>
                <w:rFonts w:ascii="Times New Roman" w:hAnsi="Times New Roman" w:cs="Times New Roman" w:hint="cs"/>
                <w:sz w:val="24"/>
                <w:szCs w:val="24"/>
                <w:rtl/>
              </w:rPr>
              <w:t>ערבים</w:t>
            </w:r>
            <w:r w:rsidRPr="00861A0C">
              <w:rPr>
                <w:rFonts w:ascii="Times New Roman" w:hAnsi="Times New Roman" w:cs="Times New Roman"/>
                <w:sz w:val="24"/>
                <w:szCs w:val="24"/>
                <w:rtl/>
              </w:rPr>
              <w:t xml:space="preserve"> </w:t>
            </w:r>
            <w:r w:rsidRPr="00861A0C">
              <w:rPr>
                <w:rFonts w:ascii="Times New Roman" w:hAnsi="Times New Roman" w:cs="Times New Roman" w:hint="cs"/>
                <w:sz w:val="24"/>
                <w:szCs w:val="24"/>
                <w:rtl/>
              </w:rPr>
              <w:t>זה</w:t>
            </w:r>
            <w:r w:rsidRPr="00861A0C">
              <w:rPr>
                <w:rFonts w:ascii="Times New Roman" w:hAnsi="Times New Roman" w:cs="Times New Roman"/>
                <w:sz w:val="24"/>
                <w:szCs w:val="24"/>
                <w:rtl/>
              </w:rPr>
              <w:t xml:space="preserve"> </w:t>
            </w:r>
            <w:r w:rsidRPr="00861A0C">
              <w:rPr>
                <w:rFonts w:ascii="Times New Roman" w:hAnsi="Times New Roman" w:cs="Times New Roman" w:hint="cs"/>
                <w:sz w:val="24"/>
                <w:szCs w:val="24"/>
                <w:rtl/>
              </w:rPr>
              <w:t>לזה״</w:t>
            </w:r>
          </w:p>
        </w:tc>
      </w:tr>
      <w:tr w:rsidR="00FC2145" w:rsidRPr="0005230D" w14:paraId="2B9AFC74"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0"/>
        </w:trPr>
        <w:tc>
          <w:tcPr>
            <w:tcW w:w="990" w:type="dxa"/>
            <w:tcBorders>
              <w:top w:val="dotted" w:sz="4" w:space="0" w:color="auto"/>
              <w:left w:val="dotted" w:sz="4" w:space="0" w:color="auto"/>
              <w:bottom w:val="dotted" w:sz="4" w:space="0" w:color="auto"/>
              <w:right w:val="dotted" w:sz="4" w:space="0" w:color="auto"/>
            </w:tcBorders>
            <w:vAlign w:val="center"/>
          </w:tcPr>
          <w:p w14:paraId="21835832" w14:textId="71C98CA7"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20</w:t>
            </w:r>
          </w:p>
        </w:tc>
        <w:tc>
          <w:tcPr>
            <w:tcW w:w="9450" w:type="dxa"/>
            <w:tcBorders>
              <w:top w:val="dotted" w:sz="4" w:space="0" w:color="auto"/>
              <w:left w:val="dotted" w:sz="4" w:space="0" w:color="auto"/>
              <w:bottom w:val="dotted" w:sz="4" w:space="0" w:color="auto"/>
              <w:right w:val="dotted" w:sz="4" w:space="0" w:color="auto"/>
            </w:tcBorders>
            <w:vAlign w:val="center"/>
          </w:tcPr>
          <w:p w14:paraId="6497B8D7" w14:textId="71099BC2" w:rsidR="00FC2145" w:rsidRPr="003D3491" w:rsidRDefault="00FC2145" w:rsidP="00594665">
            <w:pPr>
              <w:ind w:left="77" w:right="18" w:hanging="90"/>
              <w:rPr>
                <w:rFonts w:eastAsia="Times New Roman" w:cstheme="minorHAnsi"/>
                <w:i/>
                <w:iCs/>
                <w:color w:val="000000"/>
                <w:sz w:val="20"/>
                <w:szCs w:val="20"/>
                <w:rtl/>
              </w:rPr>
            </w:pPr>
            <w:proofErr w:type="spellStart"/>
            <w:r w:rsidRPr="003D3491">
              <w:rPr>
                <w:rFonts w:eastAsia="Times New Roman" w:cstheme="minorHAnsi"/>
                <w:color w:val="000000"/>
                <w:sz w:val="20"/>
                <w:szCs w:val="20"/>
              </w:rPr>
              <w:t>Matzav</w:t>
            </w:r>
            <w:proofErr w:type="spellEnd"/>
            <w:r w:rsidRPr="003D3491">
              <w:rPr>
                <w:rFonts w:eastAsia="Times New Roman" w:cstheme="minorHAnsi"/>
                <w:color w:val="000000"/>
                <w:sz w:val="20"/>
                <w:szCs w:val="20"/>
              </w:rPr>
              <w:t xml:space="preserve">, 16 Cheshvan, 5781: </w:t>
            </w:r>
            <w:r w:rsidRPr="003D3491">
              <w:rPr>
                <w:rFonts w:eastAsia="Times New Roman" w:cstheme="minorHAnsi"/>
                <w:i/>
                <w:iCs/>
                <w:color w:val="000000"/>
                <w:sz w:val="20"/>
                <w:szCs w:val="20"/>
              </w:rPr>
              <w:t xml:space="preserve">Maran Rav Elazar Menachem Man </w:t>
            </w:r>
            <w:proofErr w:type="spellStart"/>
            <w:r w:rsidRPr="003D3491">
              <w:rPr>
                <w:rFonts w:eastAsia="Times New Roman" w:cstheme="minorHAnsi"/>
                <w:i/>
                <w:iCs/>
                <w:color w:val="000000"/>
                <w:sz w:val="20"/>
                <w:szCs w:val="20"/>
              </w:rPr>
              <w:t>Shach</w:t>
            </w:r>
            <w:proofErr w:type="spellEnd"/>
            <w:r w:rsidRPr="003D3491">
              <w:rPr>
                <w:rFonts w:eastAsia="Times New Roman" w:cstheme="minorHAnsi"/>
                <w:i/>
                <w:iCs/>
                <w:color w:val="000000"/>
                <w:sz w:val="20"/>
                <w:szCs w:val="20"/>
              </w:rPr>
              <w:t xml:space="preserve"> </w:t>
            </w:r>
            <w:proofErr w:type="spellStart"/>
            <w:proofErr w:type="gramStart"/>
            <w:r w:rsidRPr="003D3491">
              <w:rPr>
                <w:rFonts w:eastAsia="Times New Roman" w:cstheme="minorHAnsi"/>
                <w:i/>
                <w:iCs/>
                <w:color w:val="000000"/>
                <w:sz w:val="20"/>
                <w:szCs w:val="20"/>
              </w:rPr>
              <w:t>zt”l</w:t>
            </w:r>
            <w:proofErr w:type="spellEnd"/>
            <w:proofErr w:type="gramEnd"/>
            <w:r w:rsidRPr="003D3491">
              <w:rPr>
                <w:rFonts w:eastAsia="Times New Roman" w:cstheme="minorHAnsi"/>
                <w:i/>
                <w:iCs/>
                <w:color w:val="000000"/>
                <w:sz w:val="20"/>
                <w:szCs w:val="20"/>
              </w:rPr>
              <w:t xml:space="preserve">, On His </w:t>
            </w:r>
            <w:proofErr w:type="spellStart"/>
            <w:r w:rsidRPr="003D3491">
              <w:rPr>
                <w:rFonts w:eastAsia="Times New Roman" w:cstheme="minorHAnsi"/>
                <w:i/>
                <w:iCs/>
                <w:color w:val="000000"/>
                <w:sz w:val="20"/>
                <w:szCs w:val="20"/>
              </w:rPr>
              <w:t>Yahrtzeit</w:t>
            </w:r>
            <w:proofErr w:type="spellEnd"/>
            <w:r w:rsidRPr="003D3491">
              <w:rPr>
                <w:rFonts w:eastAsia="Times New Roman" w:cstheme="minorHAnsi"/>
                <w:i/>
                <w:iCs/>
                <w:color w:val="000000"/>
                <w:sz w:val="20"/>
                <w:szCs w:val="20"/>
              </w:rPr>
              <w:t xml:space="preserve"> </w:t>
            </w:r>
          </w:p>
        </w:tc>
      </w:tr>
      <w:tr w:rsidR="00FC2145" w:rsidRPr="0005230D" w14:paraId="10103F6A"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68"/>
        </w:trPr>
        <w:tc>
          <w:tcPr>
            <w:tcW w:w="990" w:type="dxa"/>
            <w:tcBorders>
              <w:top w:val="dotted" w:sz="4" w:space="0" w:color="auto"/>
              <w:left w:val="dotted" w:sz="4" w:space="0" w:color="auto"/>
              <w:bottom w:val="dotted" w:sz="4" w:space="0" w:color="auto"/>
              <w:right w:val="dotted" w:sz="4" w:space="0" w:color="auto"/>
            </w:tcBorders>
            <w:vAlign w:val="center"/>
          </w:tcPr>
          <w:p w14:paraId="6878CA9F" w14:textId="31051ECC" w:rsidR="00FC2145" w:rsidRPr="00FC2145" w:rsidRDefault="00FC2145" w:rsidP="00594665">
            <w:pPr>
              <w:jc w:val="center"/>
              <w:rPr>
                <w:rFonts w:ascii="Cambria" w:hAnsi="Cambria" w:cstheme="minorHAnsi"/>
                <w:b/>
                <w:bCs/>
                <w:sz w:val="21"/>
                <w:szCs w:val="21"/>
              </w:rPr>
            </w:pPr>
            <w:r w:rsidRPr="00FC2145">
              <w:rPr>
                <w:rFonts w:ascii="Cambria" w:hAnsi="Cambria"/>
                <w:b/>
                <w:bCs/>
              </w:rPr>
              <w:t>21</w:t>
            </w:r>
          </w:p>
        </w:tc>
        <w:tc>
          <w:tcPr>
            <w:tcW w:w="9450" w:type="dxa"/>
            <w:tcBorders>
              <w:top w:val="dotted" w:sz="4" w:space="0" w:color="auto"/>
              <w:left w:val="dotted" w:sz="4" w:space="0" w:color="auto"/>
              <w:bottom w:val="dotted" w:sz="4" w:space="0" w:color="auto"/>
              <w:right w:val="dotted" w:sz="4" w:space="0" w:color="auto"/>
            </w:tcBorders>
            <w:vAlign w:val="center"/>
          </w:tcPr>
          <w:p w14:paraId="1CAC10E1" w14:textId="5309133B" w:rsidR="00FC2145" w:rsidRPr="00A901FC" w:rsidRDefault="00FC2145" w:rsidP="00594665">
            <w:pPr>
              <w:bidi/>
              <w:ind w:left="77"/>
              <w:rPr>
                <w:rFonts w:ascii="Times New Roman" w:eastAsia="Times New Roman" w:hAnsi="Times New Roman" w:cs="Times New Roman"/>
                <w:color w:val="000000"/>
                <w:sz w:val="24"/>
                <w:szCs w:val="24"/>
                <w:rtl/>
              </w:rPr>
            </w:pPr>
            <w:r w:rsidRPr="00861A0C">
              <w:rPr>
                <w:rFonts w:ascii="&quot;times new roman&quot;" w:eastAsia="Times New Roman" w:hAnsi="&quot;times new roman&quot;" w:cs="Times New Roman" w:hint="cs"/>
                <w:color w:val="000000"/>
                <w:sz w:val="24"/>
                <w:szCs w:val="24"/>
                <w:rtl/>
              </w:rPr>
              <w:t>מתנת חיים, חלק מאמרים, מאמר ״סוד איחוד הנפשות״</w:t>
            </w:r>
          </w:p>
        </w:tc>
      </w:tr>
      <w:tr w:rsidR="00FC2145" w:rsidRPr="0005230D" w14:paraId="6FC7E707"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47"/>
        </w:trPr>
        <w:tc>
          <w:tcPr>
            <w:tcW w:w="990" w:type="dxa"/>
            <w:tcBorders>
              <w:top w:val="dotted" w:sz="4" w:space="0" w:color="auto"/>
              <w:left w:val="dotted" w:sz="4" w:space="0" w:color="auto"/>
              <w:bottom w:val="dotted" w:sz="4" w:space="0" w:color="auto"/>
              <w:right w:val="dotted" w:sz="4" w:space="0" w:color="auto"/>
            </w:tcBorders>
            <w:vAlign w:val="center"/>
          </w:tcPr>
          <w:p w14:paraId="73189FE9" w14:textId="0F65E716" w:rsidR="00FC2145" w:rsidRPr="00FC2145" w:rsidRDefault="00FC2145" w:rsidP="00594665">
            <w:pPr>
              <w:jc w:val="center"/>
              <w:rPr>
                <w:rFonts w:ascii="Cambria" w:hAnsi="Cambria" w:cstheme="minorHAnsi"/>
                <w:b/>
                <w:bCs/>
                <w:sz w:val="21"/>
                <w:szCs w:val="21"/>
              </w:rPr>
            </w:pPr>
            <w:r w:rsidRPr="00FC2145">
              <w:rPr>
                <w:rFonts w:ascii="Cambria" w:hAnsi="Cambria"/>
                <w:b/>
                <w:bCs/>
              </w:rPr>
              <w:t>22</w:t>
            </w:r>
          </w:p>
        </w:tc>
        <w:tc>
          <w:tcPr>
            <w:tcW w:w="9450" w:type="dxa"/>
            <w:tcBorders>
              <w:top w:val="dotted" w:sz="4" w:space="0" w:color="auto"/>
              <w:left w:val="dotted" w:sz="4" w:space="0" w:color="auto"/>
              <w:bottom w:val="dotted" w:sz="4" w:space="0" w:color="auto"/>
              <w:right w:val="dotted" w:sz="4" w:space="0" w:color="auto"/>
            </w:tcBorders>
            <w:vAlign w:val="center"/>
          </w:tcPr>
          <w:p w14:paraId="4EBACFEF" w14:textId="02FA2FD1" w:rsidR="00FC2145" w:rsidRPr="00A901FC" w:rsidRDefault="00FC2145" w:rsidP="00594665">
            <w:pPr>
              <w:bidi/>
              <w:ind w:left="77"/>
              <w:rPr>
                <w:rFonts w:ascii="Times New Roman" w:eastAsia="Times New Roman" w:hAnsi="Times New Roman" w:cs="Times New Roman"/>
                <w:color w:val="000000"/>
                <w:sz w:val="24"/>
                <w:szCs w:val="24"/>
                <w:rtl/>
              </w:rPr>
            </w:pPr>
            <w:r w:rsidRPr="00861A0C">
              <w:rPr>
                <w:rFonts w:ascii="&quot;times new roman&quot;" w:eastAsia="Times New Roman" w:hAnsi="&quot;times new roman&quot;" w:cs="Times New Roman" w:hint="cs"/>
                <w:color w:val="000000"/>
                <w:sz w:val="24"/>
                <w:szCs w:val="24"/>
                <w:rtl/>
              </w:rPr>
              <w:t>המוסר והדעת, שמות - מאמר ״נושא בעול עם הצבור״</w:t>
            </w:r>
          </w:p>
        </w:tc>
      </w:tr>
      <w:tr w:rsidR="00FC2145" w:rsidRPr="0005230D" w14:paraId="5548B594" w14:textId="77777777" w:rsidTr="00AB2D2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single" w:sz="4" w:space="0" w:color="auto"/>
              <w:left w:val="single" w:sz="4" w:space="0" w:color="auto"/>
              <w:bottom w:val="single" w:sz="4" w:space="0" w:color="auto"/>
              <w:right w:val="single" w:sz="4" w:space="0" w:color="auto"/>
            </w:tcBorders>
            <w:vAlign w:val="center"/>
          </w:tcPr>
          <w:p w14:paraId="37FBEF0A" w14:textId="77777777" w:rsidR="00FC2145" w:rsidRPr="00FC2145" w:rsidRDefault="00FC2145" w:rsidP="00FC2145">
            <w:pPr>
              <w:jc w:val="center"/>
              <w:rPr>
                <w:rFonts w:ascii="Cambria" w:hAnsi="Cambria"/>
                <w:b/>
                <w:bCs/>
              </w:rPr>
            </w:pPr>
          </w:p>
        </w:tc>
        <w:tc>
          <w:tcPr>
            <w:tcW w:w="9450" w:type="dxa"/>
            <w:tcBorders>
              <w:top w:val="single" w:sz="4" w:space="0" w:color="auto"/>
              <w:left w:val="single" w:sz="4" w:space="0" w:color="auto"/>
              <w:bottom w:val="single" w:sz="4" w:space="0" w:color="auto"/>
              <w:right w:val="single" w:sz="4" w:space="0" w:color="auto"/>
            </w:tcBorders>
            <w:vAlign w:val="center"/>
          </w:tcPr>
          <w:p w14:paraId="570E2906" w14:textId="614B450D" w:rsidR="00FC2145" w:rsidRPr="0006143B" w:rsidRDefault="00FC2145" w:rsidP="00A21323">
            <w:pPr>
              <w:ind w:left="-734"/>
              <w:jc w:val="center"/>
              <w:rPr>
                <w:rFonts w:asciiTheme="majorBidi" w:hAnsiTheme="majorBidi" w:cstheme="majorBidi"/>
                <w:sz w:val="23"/>
                <w:szCs w:val="23"/>
                <w:rtl/>
              </w:rPr>
            </w:pPr>
            <w:r w:rsidRPr="008C44CF">
              <w:rPr>
                <w:rFonts w:ascii="Cambria" w:hAnsi="Cambria" w:cstheme="minorHAnsi"/>
                <w:b/>
                <w:bCs/>
                <w:sz w:val="24"/>
                <w:szCs w:val="24"/>
              </w:rPr>
              <w:t>Citation</w:t>
            </w:r>
          </w:p>
        </w:tc>
      </w:tr>
      <w:tr w:rsidR="002345D9" w:rsidRPr="0005230D" w14:paraId="3B895878" w14:textId="77777777" w:rsidTr="00AB2D2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single" w:sz="4" w:space="0" w:color="auto"/>
              <w:left w:val="dotted" w:sz="4" w:space="0" w:color="auto"/>
              <w:bottom w:val="dotted" w:sz="4" w:space="0" w:color="auto"/>
              <w:right w:val="dotted" w:sz="4" w:space="0" w:color="auto"/>
            </w:tcBorders>
            <w:vAlign w:val="center"/>
          </w:tcPr>
          <w:p w14:paraId="4C0AA612" w14:textId="289D3DE2" w:rsidR="002345D9" w:rsidRPr="00FC2145" w:rsidRDefault="002345D9" w:rsidP="002345D9">
            <w:pPr>
              <w:jc w:val="center"/>
              <w:rPr>
                <w:rFonts w:ascii="Cambria" w:hAnsi="Cambria" w:cstheme="minorHAnsi"/>
                <w:b/>
                <w:bCs/>
                <w:sz w:val="21"/>
                <w:szCs w:val="21"/>
              </w:rPr>
            </w:pPr>
            <w:r w:rsidRPr="00FC2145">
              <w:rPr>
                <w:rFonts w:ascii="Cambria" w:hAnsi="Cambria"/>
                <w:b/>
                <w:bCs/>
              </w:rPr>
              <w:t>23</w:t>
            </w:r>
          </w:p>
        </w:tc>
        <w:tc>
          <w:tcPr>
            <w:tcW w:w="9450" w:type="dxa"/>
            <w:tcBorders>
              <w:top w:val="single" w:sz="4" w:space="0" w:color="auto"/>
              <w:left w:val="dotted" w:sz="4" w:space="0" w:color="auto"/>
              <w:bottom w:val="dotted" w:sz="4" w:space="0" w:color="auto"/>
              <w:right w:val="dotted" w:sz="4" w:space="0" w:color="auto"/>
            </w:tcBorders>
            <w:vAlign w:val="center"/>
          </w:tcPr>
          <w:p w14:paraId="50F3FEF8" w14:textId="335BCD03" w:rsidR="002345D9" w:rsidRPr="0006143B" w:rsidRDefault="002345D9" w:rsidP="002345D9">
            <w:pPr>
              <w:ind w:left="77"/>
              <w:rPr>
                <w:rFonts w:asciiTheme="majorBidi" w:hAnsiTheme="majorBidi" w:cstheme="majorBidi"/>
                <w:sz w:val="23"/>
                <w:szCs w:val="23"/>
                <w:rtl/>
              </w:rPr>
            </w:pPr>
            <w:r w:rsidRPr="003D3491">
              <w:rPr>
                <w:rFonts w:eastAsia="Times New Roman" w:cstheme="minorHAnsi"/>
                <w:i/>
                <w:iCs/>
                <w:color w:val="000000"/>
                <w:sz w:val="20"/>
                <w:szCs w:val="20"/>
              </w:rPr>
              <w:t xml:space="preserve">Reb </w:t>
            </w:r>
            <w:proofErr w:type="spellStart"/>
            <w:r w:rsidRPr="003D3491">
              <w:rPr>
                <w:rFonts w:eastAsia="Times New Roman" w:cstheme="minorHAnsi"/>
                <w:i/>
                <w:iCs/>
                <w:color w:val="000000"/>
                <w:sz w:val="20"/>
                <w:szCs w:val="20"/>
              </w:rPr>
              <w:t>Chatzkel</w:t>
            </w:r>
            <w:proofErr w:type="spellEnd"/>
            <w:r w:rsidRPr="003D3491">
              <w:rPr>
                <w:rFonts w:eastAsia="Times New Roman" w:cstheme="minorHAnsi"/>
                <w:i/>
                <w:iCs/>
                <w:color w:val="000000"/>
                <w:sz w:val="20"/>
                <w:szCs w:val="20"/>
              </w:rPr>
              <w:t>, </w:t>
            </w:r>
            <w:r w:rsidRPr="003D3491">
              <w:rPr>
                <w:rFonts w:eastAsia="Times New Roman" w:cstheme="minorHAnsi"/>
                <w:color w:val="000000"/>
                <w:sz w:val="20"/>
                <w:szCs w:val="20"/>
              </w:rPr>
              <w:t xml:space="preserve">by Rabbi Yitzchak </w:t>
            </w:r>
            <w:proofErr w:type="spellStart"/>
            <w:r w:rsidRPr="003D3491">
              <w:rPr>
                <w:rFonts w:eastAsia="Times New Roman" w:cstheme="minorHAnsi"/>
                <w:color w:val="000000"/>
                <w:sz w:val="20"/>
                <w:szCs w:val="20"/>
              </w:rPr>
              <w:t>Kasnett</w:t>
            </w:r>
            <w:proofErr w:type="spellEnd"/>
            <w:r w:rsidRPr="003D3491">
              <w:rPr>
                <w:rFonts w:eastAsia="Times New Roman" w:cstheme="minorHAnsi"/>
                <w:color w:val="000000"/>
                <w:sz w:val="20"/>
                <w:szCs w:val="20"/>
              </w:rPr>
              <w:t xml:space="preserve">, </w:t>
            </w:r>
            <w:proofErr w:type="spellStart"/>
            <w:r w:rsidRPr="003D3491">
              <w:rPr>
                <w:rFonts w:eastAsia="Times New Roman" w:cstheme="minorHAnsi"/>
                <w:color w:val="000000"/>
                <w:sz w:val="20"/>
                <w:szCs w:val="20"/>
              </w:rPr>
              <w:t>Artscroll-Mesorah</w:t>
            </w:r>
            <w:proofErr w:type="spellEnd"/>
            <w:r w:rsidRPr="003D3491">
              <w:rPr>
                <w:rFonts w:eastAsia="Times New Roman" w:cstheme="minorHAnsi"/>
                <w:color w:val="000000"/>
                <w:sz w:val="20"/>
                <w:szCs w:val="20"/>
              </w:rPr>
              <w:t xml:space="preserve"> Publications, 2007, pp. 201-202</w:t>
            </w:r>
          </w:p>
        </w:tc>
      </w:tr>
      <w:tr w:rsidR="002345D9" w:rsidRPr="0005230D" w14:paraId="6905B921"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68EA0FD1" w14:textId="60227C81" w:rsidR="002345D9" w:rsidRPr="00FC2145" w:rsidRDefault="002345D9" w:rsidP="00594665">
            <w:pPr>
              <w:jc w:val="center"/>
              <w:rPr>
                <w:rFonts w:ascii="Cambria" w:hAnsi="Cambria"/>
                <w:b/>
                <w:bCs/>
              </w:rPr>
            </w:pPr>
            <w:r>
              <w:rPr>
                <w:rFonts w:ascii="Cambria" w:hAnsi="Cambria"/>
                <w:b/>
                <w:bCs/>
              </w:rPr>
              <w:t>24</w:t>
            </w:r>
          </w:p>
        </w:tc>
        <w:tc>
          <w:tcPr>
            <w:tcW w:w="9450" w:type="dxa"/>
            <w:tcBorders>
              <w:top w:val="dotted" w:sz="4" w:space="0" w:color="auto"/>
              <w:left w:val="dotted" w:sz="4" w:space="0" w:color="auto"/>
              <w:bottom w:val="dotted" w:sz="4" w:space="0" w:color="auto"/>
              <w:right w:val="dotted" w:sz="4" w:space="0" w:color="auto"/>
            </w:tcBorders>
            <w:vAlign w:val="center"/>
          </w:tcPr>
          <w:p w14:paraId="766DAFFF" w14:textId="4C768410" w:rsidR="002345D9" w:rsidRPr="003D3491" w:rsidRDefault="002345D9" w:rsidP="002345D9">
            <w:pPr>
              <w:bidi/>
              <w:ind w:left="77" w:right="18"/>
              <w:rPr>
                <w:rFonts w:eastAsia="Times New Roman" w:cstheme="minorHAnsi"/>
                <w:i/>
                <w:iCs/>
                <w:color w:val="000000"/>
                <w:sz w:val="20"/>
                <w:szCs w:val="20"/>
              </w:rPr>
            </w:pPr>
            <w:r w:rsidRPr="0006143B">
              <w:rPr>
                <w:rFonts w:asciiTheme="majorBidi" w:hAnsiTheme="majorBidi" w:cstheme="majorBidi"/>
                <w:sz w:val="23"/>
                <w:szCs w:val="23"/>
                <w:rtl/>
              </w:rPr>
              <w:t xml:space="preserve">מכתבי הסבא </w:t>
            </w:r>
            <w:proofErr w:type="spellStart"/>
            <w:r w:rsidRPr="0006143B">
              <w:rPr>
                <w:rFonts w:asciiTheme="majorBidi" w:hAnsiTheme="majorBidi" w:cstheme="majorBidi"/>
                <w:sz w:val="23"/>
                <w:szCs w:val="23"/>
                <w:rtl/>
              </w:rPr>
              <w:t>מקעלם</w:t>
            </w:r>
            <w:proofErr w:type="spellEnd"/>
            <w:r w:rsidRPr="0006143B">
              <w:rPr>
                <w:rFonts w:asciiTheme="majorBidi" w:hAnsiTheme="majorBidi" w:cstheme="majorBidi"/>
                <w:sz w:val="23"/>
                <w:szCs w:val="23"/>
                <w:rtl/>
              </w:rPr>
              <w:t>: מאמר ״נחמד ונעים״</w:t>
            </w:r>
          </w:p>
        </w:tc>
      </w:tr>
      <w:tr w:rsidR="00FC2145" w:rsidRPr="0005230D" w14:paraId="65702C9A"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4311AE55" w14:textId="7E205409" w:rsidR="00FC2145" w:rsidRPr="00FC2145" w:rsidRDefault="00FC2145" w:rsidP="00594665">
            <w:pPr>
              <w:jc w:val="center"/>
              <w:rPr>
                <w:rFonts w:ascii="Cambria" w:hAnsi="Cambria" w:cstheme="minorHAnsi"/>
                <w:b/>
                <w:bCs/>
                <w:sz w:val="21"/>
                <w:szCs w:val="21"/>
              </w:rPr>
            </w:pPr>
            <w:r w:rsidRPr="00FC2145">
              <w:rPr>
                <w:rFonts w:ascii="Cambria" w:hAnsi="Cambria"/>
                <w:b/>
                <w:bCs/>
              </w:rPr>
              <w:t>25</w:t>
            </w:r>
          </w:p>
        </w:tc>
        <w:tc>
          <w:tcPr>
            <w:tcW w:w="9450" w:type="dxa"/>
            <w:tcBorders>
              <w:top w:val="dotted" w:sz="4" w:space="0" w:color="auto"/>
              <w:left w:val="dotted" w:sz="4" w:space="0" w:color="auto"/>
              <w:bottom w:val="dotted" w:sz="4" w:space="0" w:color="auto"/>
              <w:right w:val="dotted" w:sz="4" w:space="0" w:color="auto"/>
            </w:tcBorders>
            <w:vAlign w:val="center"/>
          </w:tcPr>
          <w:p w14:paraId="55E24B50" w14:textId="421F9770" w:rsidR="00FC2145" w:rsidRPr="003D3491" w:rsidRDefault="00FC2145" w:rsidP="00594665">
            <w:pPr>
              <w:ind w:left="77" w:right="18"/>
              <w:rPr>
                <w:sz w:val="20"/>
                <w:szCs w:val="20"/>
                <w:rtl/>
              </w:rPr>
            </w:pPr>
            <w:r w:rsidRPr="003D3491">
              <w:rPr>
                <w:rFonts w:eastAsia="Times New Roman" w:cstheme="minorHAnsi"/>
                <w:i/>
                <w:iCs/>
                <w:color w:val="000000"/>
                <w:sz w:val="20"/>
                <w:szCs w:val="20"/>
              </w:rPr>
              <w:t xml:space="preserve">Feeling the Pain of Another:  </w:t>
            </w:r>
            <w:proofErr w:type="spellStart"/>
            <w:r w:rsidRPr="003D3491">
              <w:rPr>
                <w:rFonts w:eastAsia="Times New Roman" w:cstheme="minorHAnsi"/>
                <w:color w:val="000000"/>
                <w:sz w:val="20"/>
                <w:szCs w:val="20"/>
              </w:rPr>
              <w:t>Chofetz</w:t>
            </w:r>
            <w:proofErr w:type="spellEnd"/>
            <w:r w:rsidRPr="003D3491">
              <w:rPr>
                <w:rFonts w:eastAsia="Times New Roman" w:cstheme="minorHAnsi"/>
                <w:color w:val="000000"/>
                <w:sz w:val="20"/>
                <w:szCs w:val="20"/>
              </w:rPr>
              <w:t xml:space="preserve"> Chaim Heritage Foundation, Tisha </w:t>
            </w:r>
            <w:proofErr w:type="spellStart"/>
            <w:r w:rsidRPr="003D3491">
              <w:rPr>
                <w:rFonts w:eastAsia="Times New Roman" w:cstheme="minorHAnsi"/>
                <w:color w:val="000000"/>
                <w:sz w:val="20"/>
                <w:szCs w:val="20"/>
              </w:rPr>
              <w:t>B’Av</w:t>
            </w:r>
            <w:proofErr w:type="spellEnd"/>
            <w:r w:rsidRPr="003D3491">
              <w:rPr>
                <w:rFonts w:eastAsia="Times New Roman" w:cstheme="minorHAnsi"/>
                <w:color w:val="000000"/>
                <w:sz w:val="20"/>
                <w:szCs w:val="20"/>
              </w:rPr>
              <w:t xml:space="preserve"> Program, 5778</w:t>
            </w:r>
          </w:p>
        </w:tc>
      </w:tr>
      <w:tr w:rsidR="00FC2145" w:rsidRPr="0005230D" w14:paraId="48234A9B"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41"/>
        </w:trPr>
        <w:tc>
          <w:tcPr>
            <w:tcW w:w="990" w:type="dxa"/>
            <w:tcBorders>
              <w:top w:val="dotted" w:sz="4" w:space="0" w:color="auto"/>
              <w:left w:val="dotted" w:sz="4" w:space="0" w:color="auto"/>
              <w:bottom w:val="dotted" w:sz="4" w:space="0" w:color="auto"/>
              <w:right w:val="dotted" w:sz="4" w:space="0" w:color="auto"/>
            </w:tcBorders>
            <w:vAlign w:val="center"/>
          </w:tcPr>
          <w:p w14:paraId="0EDE4B1E" w14:textId="1FE3344C" w:rsidR="00FC2145" w:rsidRPr="00FC2145" w:rsidRDefault="00FC2145" w:rsidP="00594665">
            <w:pPr>
              <w:spacing w:line="288" w:lineRule="auto"/>
              <w:jc w:val="center"/>
              <w:rPr>
                <w:rFonts w:ascii="Cambria" w:hAnsi="Cambria" w:cstheme="minorHAnsi"/>
                <w:b/>
                <w:bCs/>
                <w:sz w:val="21"/>
                <w:szCs w:val="21"/>
              </w:rPr>
            </w:pPr>
            <w:r w:rsidRPr="00FC2145">
              <w:rPr>
                <w:rFonts w:ascii="Cambria" w:hAnsi="Cambria" w:cstheme="minorHAnsi"/>
                <w:b/>
                <w:bCs/>
                <w:sz w:val="21"/>
                <w:szCs w:val="21"/>
              </w:rPr>
              <w:t>26</w:t>
            </w:r>
          </w:p>
        </w:tc>
        <w:tc>
          <w:tcPr>
            <w:tcW w:w="9450" w:type="dxa"/>
            <w:tcBorders>
              <w:top w:val="dotted" w:sz="4" w:space="0" w:color="auto"/>
              <w:left w:val="dotted" w:sz="4" w:space="0" w:color="auto"/>
              <w:bottom w:val="dotted" w:sz="4" w:space="0" w:color="auto"/>
              <w:right w:val="dotted" w:sz="4" w:space="0" w:color="auto"/>
            </w:tcBorders>
            <w:vAlign w:val="center"/>
          </w:tcPr>
          <w:p w14:paraId="51411083" w14:textId="000A371A" w:rsidR="00FC2145" w:rsidRPr="003D3491" w:rsidRDefault="00FC2145" w:rsidP="00594665">
            <w:pPr>
              <w:tabs>
                <w:tab w:val="right" w:pos="3398"/>
              </w:tabs>
              <w:bidi/>
              <w:ind w:left="68"/>
              <w:rPr>
                <w:rFonts w:asciiTheme="majorBidi" w:eastAsia="Times New Roman" w:hAnsiTheme="majorBidi" w:cstheme="majorBidi"/>
                <w:color w:val="000000"/>
                <w:sz w:val="23"/>
                <w:szCs w:val="23"/>
                <w:rtl/>
              </w:rPr>
            </w:pPr>
            <w:r w:rsidRPr="003D3491">
              <w:rPr>
                <w:rFonts w:asciiTheme="majorBidi" w:hAnsiTheme="majorBidi" w:cstheme="majorBidi"/>
                <w:sz w:val="23"/>
                <w:szCs w:val="23"/>
                <w:rtl/>
              </w:rPr>
              <w:t xml:space="preserve">הרב אברהם </w:t>
            </w:r>
            <w:proofErr w:type="spellStart"/>
            <w:r w:rsidRPr="003D3491">
              <w:rPr>
                <w:rFonts w:asciiTheme="majorBidi" w:hAnsiTheme="majorBidi" w:cstheme="majorBidi"/>
                <w:sz w:val="23"/>
                <w:szCs w:val="23"/>
                <w:rtl/>
              </w:rPr>
              <w:t>וינרוט</w:t>
            </w:r>
            <w:proofErr w:type="spellEnd"/>
            <w:r w:rsidRPr="003D3491">
              <w:rPr>
                <w:rFonts w:asciiTheme="majorBidi" w:hAnsiTheme="majorBidi" w:cstheme="majorBidi"/>
                <w:sz w:val="23"/>
                <w:szCs w:val="23"/>
                <w:rtl/>
              </w:rPr>
              <w:t xml:space="preserve">, ספר עיוני תפילה, עמ׳ </w:t>
            </w:r>
            <w:r w:rsidRPr="0006143B">
              <w:rPr>
                <w:rFonts w:cstheme="minorHAnsi"/>
                <w:sz w:val="20"/>
                <w:szCs w:val="20"/>
                <w:rtl/>
              </w:rPr>
              <w:t>2</w:t>
            </w:r>
            <w:r w:rsidRPr="003D3491">
              <w:rPr>
                <w:rFonts w:cstheme="minorHAnsi"/>
                <w:sz w:val="20"/>
                <w:szCs w:val="20"/>
                <w:rtl/>
              </w:rPr>
              <w:t>54-256</w:t>
            </w:r>
          </w:p>
        </w:tc>
      </w:tr>
      <w:tr w:rsidR="00FC2145" w:rsidRPr="0005230D" w14:paraId="72D08FC0" w14:textId="77777777" w:rsidTr="002345D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7"/>
        </w:trPr>
        <w:tc>
          <w:tcPr>
            <w:tcW w:w="990" w:type="dxa"/>
            <w:tcBorders>
              <w:top w:val="dotted" w:sz="4" w:space="0" w:color="auto"/>
              <w:left w:val="dotted" w:sz="4" w:space="0" w:color="auto"/>
              <w:bottom w:val="dotted" w:sz="4" w:space="0" w:color="auto"/>
              <w:right w:val="dotted" w:sz="4" w:space="0" w:color="auto"/>
            </w:tcBorders>
            <w:vAlign w:val="center"/>
          </w:tcPr>
          <w:p w14:paraId="74D9BDA0" w14:textId="6AA84E72"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27</w:t>
            </w:r>
          </w:p>
        </w:tc>
        <w:tc>
          <w:tcPr>
            <w:tcW w:w="9450" w:type="dxa"/>
            <w:tcBorders>
              <w:top w:val="dotted" w:sz="4" w:space="0" w:color="auto"/>
              <w:left w:val="dotted" w:sz="4" w:space="0" w:color="auto"/>
              <w:bottom w:val="dotted" w:sz="4" w:space="0" w:color="auto"/>
              <w:right w:val="dotted" w:sz="4" w:space="0" w:color="auto"/>
            </w:tcBorders>
            <w:vAlign w:val="center"/>
          </w:tcPr>
          <w:p w14:paraId="27CCB1DF" w14:textId="2D220E6B" w:rsidR="00FC2145" w:rsidRPr="003D3491" w:rsidRDefault="00FC2145" w:rsidP="00594665">
            <w:pPr>
              <w:ind w:left="81"/>
              <w:rPr>
                <w:rFonts w:asciiTheme="majorBidi" w:hAnsiTheme="majorBidi" w:cstheme="majorBidi"/>
                <w:sz w:val="20"/>
                <w:szCs w:val="20"/>
                <w:rtl/>
              </w:rPr>
            </w:pPr>
            <w:r w:rsidRPr="003D3491">
              <w:rPr>
                <w:rFonts w:eastAsia="Times New Roman" w:cstheme="minorHAnsi"/>
                <w:i/>
                <w:iCs/>
                <w:color w:val="000000"/>
                <w:sz w:val="20"/>
                <w:szCs w:val="20"/>
              </w:rPr>
              <w:t>In the Footsteps of the Maggid: </w:t>
            </w:r>
            <w:r w:rsidRPr="003D3491">
              <w:rPr>
                <w:rFonts w:eastAsia="Times New Roman" w:cstheme="minorHAnsi"/>
                <w:color w:val="000000"/>
                <w:sz w:val="20"/>
                <w:szCs w:val="20"/>
              </w:rPr>
              <w:t xml:space="preserve"> Rabbi </w:t>
            </w:r>
            <w:proofErr w:type="spellStart"/>
            <w:r w:rsidRPr="003D3491">
              <w:rPr>
                <w:rFonts w:eastAsia="Times New Roman" w:cstheme="minorHAnsi"/>
                <w:color w:val="000000"/>
                <w:sz w:val="20"/>
                <w:szCs w:val="20"/>
              </w:rPr>
              <w:t>Paysach</w:t>
            </w:r>
            <w:proofErr w:type="spellEnd"/>
            <w:r w:rsidRPr="003D3491">
              <w:rPr>
                <w:rFonts w:eastAsia="Times New Roman" w:cstheme="minorHAnsi"/>
                <w:color w:val="000000"/>
                <w:sz w:val="20"/>
                <w:szCs w:val="20"/>
              </w:rPr>
              <w:t xml:space="preserve"> J. </w:t>
            </w:r>
            <w:proofErr w:type="spellStart"/>
            <w:r w:rsidRPr="003D3491">
              <w:rPr>
                <w:rFonts w:eastAsia="Times New Roman" w:cstheme="minorHAnsi"/>
                <w:color w:val="000000"/>
                <w:sz w:val="20"/>
                <w:szCs w:val="20"/>
              </w:rPr>
              <w:t>Krohn</w:t>
            </w:r>
            <w:proofErr w:type="spellEnd"/>
            <w:r w:rsidRPr="003D3491">
              <w:rPr>
                <w:rFonts w:eastAsia="Times New Roman" w:cstheme="minorHAnsi"/>
                <w:color w:val="000000"/>
                <w:sz w:val="20"/>
                <w:szCs w:val="20"/>
              </w:rPr>
              <w:t xml:space="preserve">.  </w:t>
            </w:r>
            <w:proofErr w:type="spellStart"/>
            <w:r w:rsidRPr="003D3491">
              <w:rPr>
                <w:rFonts w:eastAsia="Times New Roman" w:cstheme="minorHAnsi"/>
                <w:color w:val="000000"/>
                <w:sz w:val="20"/>
                <w:szCs w:val="20"/>
              </w:rPr>
              <w:t>Mesorah</w:t>
            </w:r>
            <w:proofErr w:type="spellEnd"/>
            <w:r w:rsidRPr="003D3491">
              <w:rPr>
                <w:rFonts w:eastAsia="Times New Roman" w:cstheme="minorHAnsi"/>
                <w:color w:val="000000"/>
                <w:sz w:val="20"/>
                <w:szCs w:val="20"/>
              </w:rPr>
              <w:t xml:space="preserve"> Publications, 1992, pp. 138-140.</w:t>
            </w:r>
          </w:p>
        </w:tc>
      </w:tr>
      <w:tr w:rsidR="00FC2145" w:rsidRPr="0005230D" w14:paraId="188D5EED"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32"/>
        </w:trPr>
        <w:tc>
          <w:tcPr>
            <w:tcW w:w="990" w:type="dxa"/>
            <w:tcBorders>
              <w:top w:val="dotted" w:sz="4" w:space="0" w:color="auto"/>
              <w:left w:val="dotted" w:sz="4" w:space="0" w:color="auto"/>
              <w:bottom w:val="dotted" w:sz="4" w:space="0" w:color="auto"/>
              <w:right w:val="dotted" w:sz="4" w:space="0" w:color="auto"/>
            </w:tcBorders>
            <w:vAlign w:val="center"/>
          </w:tcPr>
          <w:p w14:paraId="2651E7AF" w14:textId="1CE00A1A"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28</w:t>
            </w:r>
          </w:p>
        </w:tc>
        <w:tc>
          <w:tcPr>
            <w:tcW w:w="9450" w:type="dxa"/>
            <w:tcBorders>
              <w:top w:val="dotted" w:sz="4" w:space="0" w:color="auto"/>
              <w:left w:val="dotted" w:sz="4" w:space="0" w:color="auto"/>
              <w:bottom w:val="dotted" w:sz="4" w:space="0" w:color="auto"/>
              <w:right w:val="dotted" w:sz="4" w:space="0" w:color="auto"/>
            </w:tcBorders>
            <w:vAlign w:val="center"/>
          </w:tcPr>
          <w:p w14:paraId="7B376E3F" w14:textId="02DF9FEB" w:rsidR="00FC2145" w:rsidRPr="003D3491" w:rsidRDefault="00FC2145" w:rsidP="00594665">
            <w:pPr>
              <w:bidi/>
              <w:spacing w:line="336" w:lineRule="atLeast"/>
              <w:ind w:left="68"/>
              <w:rPr>
                <w:rFonts w:ascii="Times New Roman" w:eastAsia="Times New Roman" w:hAnsi="Times New Roman" w:cs="Times New Roman"/>
                <w:color w:val="000000"/>
                <w:sz w:val="23"/>
                <w:szCs w:val="23"/>
                <w:rtl/>
              </w:rPr>
            </w:pPr>
            <w:r w:rsidRPr="003D3491">
              <w:rPr>
                <w:rFonts w:ascii="&quot;times new roman&quot;" w:eastAsia="Times New Roman" w:hAnsi="&quot;times new roman&quot;" w:cs="Times New Roman" w:hint="cs"/>
                <w:color w:val="000000"/>
                <w:sz w:val="23"/>
                <w:szCs w:val="23"/>
                <w:rtl/>
              </w:rPr>
              <w:t>אור</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יחזקאל</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חלק</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מדות</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מאמר</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״ואהבת</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לרעך</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כמוך״</w:t>
            </w:r>
          </w:p>
        </w:tc>
      </w:tr>
      <w:tr w:rsidR="00FC2145" w:rsidRPr="0005230D" w14:paraId="4A7DE4BB"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32"/>
        </w:trPr>
        <w:tc>
          <w:tcPr>
            <w:tcW w:w="990" w:type="dxa"/>
            <w:tcBorders>
              <w:top w:val="dotted" w:sz="4" w:space="0" w:color="auto"/>
              <w:left w:val="dotted" w:sz="4" w:space="0" w:color="auto"/>
              <w:bottom w:val="dotted" w:sz="4" w:space="0" w:color="auto"/>
              <w:right w:val="dotted" w:sz="4" w:space="0" w:color="auto"/>
            </w:tcBorders>
            <w:vAlign w:val="center"/>
          </w:tcPr>
          <w:p w14:paraId="2EFF4829" w14:textId="6FF1A2D4"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29</w:t>
            </w:r>
          </w:p>
        </w:tc>
        <w:tc>
          <w:tcPr>
            <w:tcW w:w="9450" w:type="dxa"/>
            <w:tcBorders>
              <w:top w:val="dotted" w:sz="4" w:space="0" w:color="auto"/>
              <w:left w:val="dotted" w:sz="4" w:space="0" w:color="auto"/>
              <w:bottom w:val="dotted" w:sz="4" w:space="0" w:color="auto"/>
              <w:right w:val="dotted" w:sz="4" w:space="0" w:color="auto"/>
            </w:tcBorders>
            <w:vAlign w:val="center"/>
          </w:tcPr>
          <w:p w14:paraId="6B2A2297" w14:textId="088B7007" w:rsidR="00FC2145" w:rsidRPr="003D3491" w:rsidRDefault="00FC2145" w:rsidP="00594665">
            <w:pPr>
              <w:pStyle w:val="Heading3"/>
              <w:numPr>
                <w:ilvl w:val="0"/>
                <w:numId w:val="0"/>
              </w:numPr>
              <w:spacing w:before="0" w:line="324" w:lineRule="auto"/>
              <w:ind w:left="81"/>
              <w:rPr>
                <w:rFonts w:eastAsia="Times New Roman" w:cstheme="minorHAnsi"/>
                <w:color w:val="000000"/>
                <w:sz w:val="20"/>
                <w:szCs w:val="20"/>
              </w:rPr>
            </w:pPr>
            <w:r w:rsidRPr="003D3491">
              <w:rPr>
                <w:rFonts w:cstheme="minorHAnsi"/>
                <w:i/>
                <w:iCs/>
                <w:sz w:val="20"/>
                <w:szCs w:val="20"/>
              </w:rPr>
              <w:t xml:space="preserve">Reb </w:t>
            </w:r>
            <w:proofErr w:type="spellStart"/>
            <w:r w:rsidRPr="003D3491">
              <w:rPr>
                <w:rFonts w:cstheme="minorHAnsi"/>
                <w:i/>
                <w:iCs/>
                <w:sz w:val="20"/>
                <w:szCs w:val="20"/>
              </w:rPr>
              <w:t>Chatzkel</w:t>
            </w:r>
            <w:proofErr w:type="spellEnd"/>
            <w:r w:rsidRPr="003D3491">
              <w:rPr>
                <w:rFonts w:cstheme="minorHAnsi"/>
                <w:i/>
                <w:iCs/>
                <w:sz w:val="20"/>
                <w:szCs w:val="20"/>
              </w:rPr>
              <w:t xml:space="preserve">, </w:t>
            </w:r>
            <w:r w:rsidRPr="003D3491">
              <w:rPr>
                <w:rFonts w:cstheme="minorHAnsi"/>
                <w:sz w:val="20"/>
                <w:szCs w:val="20"/>
              </w:rPr>
              <w:t xml:space="preserve">by Rabbi Yitzchak </w:t>
            </w:r>
            <w:proofErr w:type="spellStart"/>
            <w:r w:rsidRPr="003D3491">
              <w:rPr>
                <w:rFonts w:cstheme="minorHAnsi"/>
                <w:sz w:val="20"/>
                <w:szCs w:val="20"/>
              </w:rPr>
              <w:t>Kasnett</w:t>
            </w:r>
            <w:proofErr w:type="spellEnd"/>
            <w:r w:rsidRPr="003D3491">
              <w:rPr>
                <w:rFonts w:cstheme="minorHAnsi"/>
                <w:sz w:val="20"/>
                <w:szCs w:val="20"/>
              </w:rPr>
              <w:t xml:space="preserve">, </w:t>
            </w:r>
            <w:proofErr w:type="spellStart"/>
            <w:r w:rsidRPr="003D3491">
              <w:rPr>
                <w:rFonts w:cstheme="minorHAnsi"/>
                <w:sz w:val="20"/>
                <w:szCs w:val="20"/>
              </w:rPr>
              <w:t>Artscroll-Mesorah</w:t>
            </w:r>
            <w:proofErr w:type="spellEnd"/>
            <w:r w:rsidRPr="003D3491">
              <w:rPr>
                <w:rFonts w:cstheme="minorHAnsi"/>
                <w:sz w:val="20"/>
                <w:szCs w:val="20"/>
              </w:rPr>
              <w:t xml:space="preserve"> Publications, 2007, </w:t>
            </w:r>
            <w:r w:rsidRPr="003D3491">
              <w:rPr>
                <w:sz w:val="20"/>
                <w:szCs w:val="20"/>
              </w:rPr>
              <w:t>p. 41</w:t>
            </w:r>
          </w:p>
        </w:tc>
      </w:tr>
      <w:tr w:rsidR="00FC2145" w:rsidRPr="0005230D" w14:paraId="3FBF7AE7"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730"/>
        </w:trPr>
        <w:tc>
          <w:tcPr>
            <w:tcW w:w="990" w:type="dxa"/>
            <w:tcBorders>
              <w:top w:val="dotted" w:sz="4" w:space="0" w:color="auto"/>
              <w:left w:val="dotted" w:sz="4" w:space="0" w:color="auto"/>
              <w:bottom w:val="dotted" w:sz="4" w:space="0" w:color="auto"/>
              <w:right w:val="dotted" w:sz="4" w:space="0" w:color="auto"/>
            </w:tcBorders>
            <w:vAlign w:val="center"/>
          </w:tcPr>
          <w:p w14:paraId="2C5F1FAB" w14:textId="332C3F48"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30</w:t>
            </w:r>
          </w:p>
        </w:tc>
        <w:tc>
          <w:tcPr>
            <w:tcW w:w="9450" w:type="dxa"/>
            <w:tcBorders>
              <w:top w:val="dotted" w:sz="4" w:space="0" w:color="auto"/>
              <w:left w:val="dotted" w:sz="4" w:space="0" w:color="auto"/>
              <w:bottom w:val="dotted" w:sz="4" w:space="0" w:color="auto"/>
              <w:right w:val="dotted" w:sz="4" w:space="0" w:color="auto"/>
            </w:tcBorders>
            <w:vAlign w:val="center"/>
          </w:tcPr>
          <w:p w14:paraId="15C4F389" w14:textId="65F87AC9" w:rsidR="00FC2145" w:rsidRPr="003D3491" w:rsidRDefault="00FC2145" w:rsidP="00594665">
            <w:pPr>
              <w:ind w:left="81"/>
              <w:rPr>
                <w:rFonts w:asciiTheme="majorBidi" w:hAnsiTheme="majorBidi" w:cstheme="majorBidi"/>
                <w:sz w:val="20"/>
                <w:szCs w:val="20"/>
                <w:rtl/>
              </w:rPr>
            </w:pPr>
            <w:r w:rsidRPr="003D3491">
              <w:rPr>
                <w:rFonts w:eastAsia="Times New Roman" w:cstheme="minorHAnsi"/>
                <w:color w:val="000000"/>
                <w:sz w:val="20"/>
                <w:szCs w:val="20"/>
              </w:rPr>
              <w:t xml:space="preserve">Rabbi A. </w:t>
            </w:r>
            <w:proofErr w:type="spellStart"/>
            <w:r w:rsidRPr="003D3491">
              <w:rPr>
                <w:rFonts w:eastAsia="Times New Roman" w:cstheme="minorHAnsi"/>
                <w:color w:val="000000"/>
                <w:sz w:val="20"/>
                <w:szCs w:val="20"/>
              </w:rPr>
              <w:t>Leib</w:t>
            </w:r>
            <w:proofErr w:type="spellEnd"/>
            <w:r w:rsidRPr="003D3491">
              <w:rPr>
                <w:rFonts w:eastAsia="Times New Roman" w:cstheme="minorHAnsi"/>
                <w:color w:val="000000"/>
                <w:sz w:val="20"/>
                <w:szCs w:val="20"/>
              </w:rPr>
              <w:t xml:space="preserve"> Scheinbaum, </w:t>
            </w:r>
            <w:proofErr w:type="spellStart"/>
            <w:r w:rsidRPr="003D3491">
              <w:rPr>
                <w:rFonts w:eastAsia="Times New Roman" w:cstheme="minorHAnsi"/>
                <w:color w:val="000000"/>
                <w:sz w:val="20"/>
                <w:szCs w:val="20"/>
              </w:rPr>
              <w:t>Parshas</w:t>
            </w:r>
            <w:proofErr w:type="spellEnd"/>
            <w:r w:rsidRPr="003D3491">
              <w:rPr>
                <w:rFonts w:eastAsia="Times New Roman" w:cstheme="minorHAnsi"/>
                <w:color w:val="000000"/>
                <w:sz w:val="20"/>
                <w:szCs w:val="20"/>
              </w:rPr>
              <w:t xml:space="preserve"> </w:t>
            </w:r>
            <w:proofErr w:type="spellStart"/>
            <w:r w:rsidRPr="003D3491">
              <w:rPr>
                <w:rFonts w:eastAsia="Times New Roman" w:cstheme="minorHAnsi"/>
                <w:color w:val="000000"/>
                <w:sz w:val="20"/>
                <w:szCs w:val="20"/>
              </w:rPr>
              <w:t>Va’era</w:t>
            </w:r>
            <w:proofErr w:type="spellEnd"/>
            <w:r w:rsidRPr="003D3491">
              <w:rPr>
                <w:rFonts w:eastAsia="Times New Roman" w:cstheme="minorHAnsi"/>
                <w:color w:val="000000"/>
                <w:sz w:val="20"/>
                <w:szCs w:val="20"/>
              </w:rPr>
              <w:t xml:space="preserve">, at shemayisrael.com: </w:t>
            </w:r>
            <w:hyperlink r:id="rId40" w:history="1">
              <w:r w:rsidRPr="003D3491">
                <w:rPr>
                  <w:rStyle w:val="Hyperlink"/>
                  <w:rFonts w:eastAsia="Times New Roman" w:cstheme="minorHAnsi"/>
                  <w:sz w:val="20"/>
                  <w:szCs w:val="20"/>
                </w:rPr>
                <w:t>http://www.shemayisrael.com/parsha/peninim/archives/vaera71.htm</w:t>
              </w:r>
            </w:hyperlink>
          </w:p>
        </w:tc>
      </w:tr>
      <w:tr w:rsidR="00FC2145" w:rsidRPr="0005230D" w14:paraId="3D624AF6"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1576C00F" w14:textId="4E7533B9"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31</w:t>
            </w:r>
          </w:p>
        </w:tc>
        <w:tc>
          <w:tcPr>
            <w:tcW w:w="9450" w:type="dxa"/>
            <w:tcBorders>
              <w:top w:val="dotted" w:sz="4" w:space="0" w:color="auto"/>
              <w:left w:val="dotted" w:sz="4" w:space="0" w:color="auto"/>
              <w:bottom w:val="dotted" w:sz="4" w:space="0" w:color="auto"/>
              <w:right w:val="dotted" w:sz="4" w:space="0" w:color="auto"/>
            </w:tcBorders>
            <w:vAlign w:val="center"/>
          </w:tcPr>
          <w:p w14:paraId="7766CA0D" w14:textId="5806B27E" w:rsidR="00FC2145" w:rsidRPr="003D3491" w:rsidRDefault="00FC2145" w:rsidP="00594665">
            <w:pPr>
              <w:bidi/>
              <w:spacing w:line="360" w:lineRule="atLeast"/>
              <w:ind w:left="81" w:right="18"/>
              <w:rPr>
                <w:rFonts w:eastAsia="Times New Roman" w:cstheme="minorHAnsi"/>
                <w:color w:val="000000"/>
                <w:sz w:val="23"/>
                <w:szCs w:val="23"/>
              </w:rPr>
            </w:pPr>
            <w:r w:rsidRPr="003D3491">
              <w:rPr>
                <w:rFonts w:asciiTheme="majorBidi" w:hAnsiTheme="majorBidi" w:cstheme="majorBidi"/>
                <w:sz w:val="23"/>
                <w:szCs w:val="23"/>
                <w:rtl/>
              </w:rPr>
              <w:t xml:space="preserve">דעת חכמה ומוסר, </w:t>
            </w:r>
            <w:r w:rsidRPr="003D3491">
              <w:rPr>
                <w:rFonts w:asciiTheme="majorBidi" w:hAnsiTheme="majorBidi" w:cs="Times New Roman"/>
                <w:sz w:val="23"/>
                <w:szCs w:val="23"/>
                <w:rtl/>
              </w:rPr>
              <w:t>ח״א</w:t>
            </w:r>
            <w:r w:rsidRPr="003D3491">
              <w:rPr>
                <w:rFonts w:asciiTheme="majorBidi" w:hAnsiTheme="majorBidi" w:cstheme="majorBidi"/>
                <w:sz w:val="23"/>
                <w:szCs w:val="23"/>
                <w:rtl/>
              </w:rPr>
              <w:t xml:space="preserve">, מאמר ״מעלת נושא בעול עם </w:t>
            </w:r>
            <w:proofErr w:type="spellStart"/>
            <w:r w:rsidRPr="003D3491">
              <w:rPr>
                <w:rFonts w:asciiTheme="majorBidi" w:hAnsiTheme="majorBidi" w:cstheme="majorBidi"/>
                <w:sz w:val="23"/>
                <w:szCs w:val="23"/>
                <w:rtl/>
              </w:rPr>
              <w:t>חבירו</w:t>
            </w:r>
            <w:proofErr w:type="spellEnd"/>
            <w:r w:rsidRPr="003D3491">
              <w:rPr>
                <w:rFonts w:asciiTheme="majorBidi" w:hAnsiTheme="majorBidi" w:cstheme="majorBidi"/>
                <w:sz w:val="23"/>
                <w:szCs w:val="23"/>
                <w:rtl/>
              </w:rPr>
              <w:t xml:space="preserve"> דרגת למעלה מן הטבע״</w:t>
            </w:r>
          </w:p>
        </w:tc>
      </w:tr>
      <w:tr w:rsidR="00FC2145" w:rsidRPr="0005230D" w14:paraId="1CB03532"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694"/>
        </w:trPr>
        <w:tc>
          <w:tcPr>
            <w:tcW w:w="990" w:type="dxa"/>
            <w:tcBorders>
              <w:top w:val="dotted" w:sz="4" w:space="0" w:color="auto"/>
              <w:left w:val="dotted" w:sz="4" w:space="0" w:color="auto"/>
              <w:bottom w:val="dotted" w:sz="4" w:space="0" w:color="auto"/>
              <w:right w:val="dotted" w:sz="4" w:space="0" w:color="auto"/>
            </w:tcBorders>
            <w:vAlign w:val="center"/>
          </w:tcPr>
          <w:p w14:paraId="0CCFC048" w14:textId="2B5E5AA3"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32</w:t>
            </w:r>
          </w:p>
        </w:tc>
        <w:tc>
          <w:tcPr>
            <w:tcW w:w="9450" w:type="dxa"/>
            <w:tcBorders>
              <w:top w:val="dotted" w:sz="4" w:space="0" w:color="auto"/>
              <w:left w:val="dotted" w:sz="4" w:space="0" w:color="auto"/>
              <w:bottom w:val="dotted" w:sz="4" w:space="0" w:color="auto"/>
              <w:right w:val="dotted" w:sz="4" w:space="0" w:color="auto"/>
            </w:tcBorders>
            <w:vAlign w:val="center"/>
          </w:tcPr>
          <w:p w14:paraId="53FFF03D" w14:textId="1C50E609" w:rsidR="00FC2145" w:rsidRPr="003D3491" w:rsidRDefault="00FC2145" w:rsidP="00594665">
            <w:pPr>
              <w:spacing w:line="264" w:lineRule="auto"/>
              <w:ind w:left="81"/>
              <w:rPr>
                <w:rFonts w:cs="Arial"/>
                <w:color w:val="0000FF"/>
                <w:sz w:val="20"/>
                <w:szCs w:val="20"/>
                <w:u w:val="single"/>
              </w:rPr>
            </w:pPr>
            <w:r w:rsidRPr="003D3491">
              <w:rPr>
                <w:rFonts w:cs="Arial"/>
                <w:sz w:val="20"/>
                <w:szCs w:val="20"/>
              </w:rPr>
              <w:t xml:space="preserve">Rabbi Yaacov Haber, online Shiurim on Tomer Devorah, </w:t>
            </w:r>
            <w:proofErr w:type="spellStart"/>
            <w:r w:rsidRPr="003D3491">
              <w:rPr>
                <w:rFonts w:cs="Arial"/>
                <w:i/>
                <w:iCs/>
                <w:sz w:val="20"/>
                <w:szCs w:val="20"/>
              </w:rPr>
              <w:t>Middah</w:t>
            </w:r>
            <w:proofErr w:type="spellEnd"/>
            <w:r w:rsidRPr="003D3491">
              <w:rPr>
                <w:rFonts w:cs="Arial"/>
                <w:sz w:val="20"/>
                <w:szCs w:val="20"/>
              </w:rPr>
              <w:t xml:space="preserve"> 4: </w:t>
            </w:r>
            <w:proofErr w:type="spellStart"/>
            <w:r w:rsidRPr="003D3491">
              <w:rPr>
                <w:rFonts w:cs="Arial"/>
                <w:i/>
                <w:iCs/>
                <w:sz w:val="20"/>
                <w:szCs w:val="20"/>
              </w:rPr>
              <w:t>Leshe’eris</w:t>
            </w:r>
            <w:proofErr w:type="spellEnd"/>
            <w:r w:rsidRPr="003D3491">
              <w:rPr>
                <w:rFonts w:cs="Arial"/>
                <w:i/>
                <w:iCs/>
                <w:sz w:val="20"/>
                <w:szCs w:val="20"/>
              </w:rPr>
              <w:t xml:space="preserve"> </w:t>
            </w:r>
            <w:proofErr w:type="spellStart"/>
            <w:r w:rsidRPr="003D3491">
              <w:rPr>
                <w:rFonts w:cs="Arial"/>
                <w:i/>
                <w:iCs/>
                <w:sz w:val="20"/>
                <w:szCs w:val="20"/>
              </w:rPr>
              <w:t>Nachlaso</w:t>
            </w:r>
            <w:proofErr w:type="spellEnd"/>
            <w:r w:rsidRPr="003D3491">
              <w:rPr>
                <w:rFonts w:cs="Arial"/>
                <w:sz w:val="20"/>
                <w:szCs w:val="20"/>
              </w:rPr>
              <w:t>;</w:t>
            </w:r>
            <w:r w:rsidRPr="003D3491">
              <w:rPr>
                <w:rFonts w:cs="Arial"/>
                <w:sz w:val="20"/>
                <w:szCs w:val="20"/>
              </w:rPr>
              <w:br/>
            </w:r>
            <w:hyperlink r:id="rId41" w:history="1">
              <w:r w:rsidRPr="003D3491">
                <w:rPr>
                  <w:rStyle w:val="Hyperlink"/>
                  <w:rFonts w:cs="Arial"/>
                  <w:sz w:val="20"/>
                  <w:szCs w:val="20"/>
                </w:rPr>
                <w:t>https://yaacovhaber.com/tomer-devorah/</w:t>
              </w:r>
            </w:hyperlink>
          </w:p>
        </w:tc>
      </w:tr>
      <w:tr w:rsidR="00FC2145" w:rsidRPr="0005230D" w14:paraId="302C3511"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32"/>
        </w:trPr>
        <w:tc>
          <w:tcPr>
            <w:tcW w:w="990" w:type="dxa"/>
            <w:tcBorders>
              <w:top w:val="dotted" w:sz="4" w:space="0" w:color="auto"/>
              <w:left w:val="dotted" w:sz="4" w:space="0" w:color="auto"/>
              <w:bottom w:val="dotted" w:sz="4" w:space="0" w:color="auto"/>
              <w:right w:val="dotted" w:sz="4" w:space="0" w:color="auto"/>
            </w:tcBorders>
            <w:vAlign w:val="center"/>
          </w:tcPr>
          <w:p w14:paraId="245413FD" w14:textId="5A7F78B5"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33</w:t>
            </w:r>
          </w:p>
        </w:tc>
        <w:tc>
          <w:tcPr>
            <w:tcW w:w="9450" w:type="dxa"/>
            <w:tcBorders>
              <w:top w:val="dotted" w:sz="4" w:space="0" w:color="auto"/>
              <w:left w:val="dotted" w:sz="4" w:space="0" w:color="auto"/>
              <w:bottom w:val="dotted" w:sz="4" w:space="0" w:color="auto"/>
              <w:right w:val="dotted" w:sz="4" w:space="0" w:color="auto"/>
            </w:tcBorders>
            <w:vAlign w:val="center"/>
          </w:tcPr>
          <w:p w14:paraId="1A866061" w14:textId="6BD49A0D" w:rsidR="00FC2145" w:rsidRPr="003D3491" w:rsidRDefault="00FC2145" w:rsidP="00594665">
            <w:pPr>
              <w:bidi/>
              <w:ind w:left="68"/>
              <w:rPr>
                <w:rFonts w:asciiTheme="majorBidi" w:hAnsiTheme="majorBidi" w:cstheme="majorBidi"/>
                <w:sz w:val="23"/>
                <w:szCs w:val="23"/>
                <w:rtl/>
              </w:rPr>
            </w:pPr>
            <w:r w:rsidRPr="003D3491">
              <w:rPr>
                <w:rFonts w:asciiTheme="majorBidi" w:hAnsiTheme="majorBidi" w:cstheme="majorBidi"/>
                <w:sz w:val="23"/>
                <w:szCs w:val="23"/>
                <w:rtl/>
              </w:rPr>
              <w:t xml:space="preserve">אור יחזקאל, חלק מדות, מאמר ״נושא בעול עם </w:t>
            </w:r>
            <w:proofErr w:type="spellStart"/>
            <w:r w:rsidRPr="003D3491">
              <w:rPr>
                <w:rFonts w:asciiTheme="majorBidi" w:hAnsiTheme="majorBidi" w:cstheme="majorBidi"/>
                <w:sz w:val="23"/>
                <w:szCs w:val="23"/>
                <w:rtl/>
              </w:rPr>
              <w:t>חבירו</w:t>
            </w:r>
            <w:proofErr w:type="spellEnd"/>
            <w:r w:rsidRPr="003D3491">
              <w:rPr>
                <w:rFonts w:asciiTheme="majorBidi" w:hAnsiTheme="majorBidi" w:cstheme="majorBidi"/>
                <w:sz w:val="23"/>
                <w:szCs w:val="23"/>
                <w:rtl/>
              </w:rPr>
              <w:t>״</w:t>
            </w:r>
          </w:p>
        </w:tc>
      </w:tr>
      <w:tr w:rsidR="00FC2145" w:rsidRPr="0005230D" w14:paraId="2C2F9513"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02E6AF3C" w14:textId="1C688212"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34</w:t>
            </w:r>
          </w:p>
        </w:tc>
        <w:tc>
          <w:tcPr>
            <w:tcW w:w="9450" w:type="dxa"/>
            <w:tcBorders>
              <w:top w:val="dotted" w:sz="4" w:space="0" w:color="auto"/>
              <w:left w:val="dotted" w:sz="4" w:space="0" w:color="auto"/>
              <w:bottom w:val="dotted" w:sz="4" w:space="0" w:color="auto"/>
              <w:right w:val="dotted" w:sz="4" w:space="0" w:color="auto"/>
            </w:tcBorders>
            <w:vAlign w:val="center"/>
          </w:tcPr>
          <w:p w14:paraId="3897A206" w14:textId="5D0D3140" w:rsidR="00FC2145" w:rsidRPr="003D3491" w:rsidRDefault="00FC2145" w:rsidP="00594665">
            <w:pPr>
              <w:ind w:left="81"/>
              <w:rPr>
                <w:rFonts w:cstheme="minorHAnsi"/>
                <w:sz w:val="20"/>
                <w:szCs w:val="20"/>
                <w:rtl/>
              </w:rPr>
            </w:pPr>
            <w:r w:rsidRPr="003D3491">
              <w:rPr>
                <w:rFonts w:cstheme="minorHAnsi"/>
                <w:i/>
                <w:iCs/>
                <w:sz w:val="20"/>
                <w:szCs w:val="20"/>
              </w:rPr>
              <w:t xml:space="preserve">Reb </w:t>
            </w:r>
            <w:proofErr w:type="spellStart"/>
            <w:r w:rsidRPr="003D3491">
              <w:rPr>
                <w:rFonts w:cstheme="minorHAnsi"/>
                <w:i/>
                <w:iCs/>
                <w:sz w:val="20"/>
                <w:szCs w:val="20"/>
              </w:rPr>
              <w:t>Chatzkel</w:t>
            </w:r>
            <w:proofErr w:type="spellEnd"/>
            <w:r w:rsidRPr="003D3491">
              <w:rPr>
                <w:rFonts w:cstheme="minorHAnsi"/>
                <w:i/>
                <w:iCs/>
                <w:sz w:val="20"/>
                <w:szCs w:val="20"/>
              </w:rPr>
              <w:t xml:space="preserve">, </w:t>
            </w:r>
            <w:r w:rsidRPr="003D3491">
              <w:rPr>
                <w:rFonts w:cstheme="minorHAnsi"/>
                <w:sz w:val="20"/>
                <w:szCs w:val="20"/>
              </w:rPr>
              <w:t xml:space="preserve">by Rabbi Yitzchak </w:t>
            </w:r>
            <w:proofErr w:type="spellStart"/>
            <w:r w:rsidRPr="003D3491">
              <w:rPr>
                <w:rFonts w:cstheme="minorHAnsi"/>
                <w:sz w:val="20"/>
                <w:szCs w:val="20"/>
              </w:rPr>
              <w:t>Kasnett</w:t>
            </w:r>
            <w:proofErr w:type="spellEnd"/>
            <w:r w:rsidRPr="003D3491">
              <w:rPr>
                <w:rFonts w:cstheme="minorHAnsi"/>
                <w:sz w:val="20"/>
                <w:szCs w:val="20"/>
              </w:rPr>
              <w:t xml:space="preserve">, </w:t>
            </w:r>
            <w:proofErr w:type="spellStart"/>
            <w:r w:rsidRPr="003D3491">
              <w:rPr>
                <w:rFonts w:cstheme="minorHAnsi"/>
                <w:sz w:val="20"/>
                <w:szCs w:val="20"/>
              </w:rPr>
              <w:t>Mesorah</w:t>
            </w:r>
            <w:proofErr w:type="spellEnd"/>
            <w:r w:rsidRPr="003D3491">
              <w:rPr>
                <w:rFonts w:cstheme="minorHAnsi"/>
                <w:sz w:val="20"/>
                <w:szCs w:val="20"/>
              </w:rPr>
              <w:t xml:space="preserve"> Publications, 2007, p. 359</w:t>
            </w:r>
          </w:p>
        </w:tc>
      </w:tr>
      <w:tr w:rsidR="00FC2145" w:rsidRPr="0005230D" w14:paraId="37E17851"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0710559A" w14:textId="1A2819C9"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35</w:t>
            </w:r>
          </w:p>
        </w:tc>
        <w:tc>
          <w:tcPr>
            <w:tcW w:w="9450" w:type="dxa"/>
            <w:tcBorders>
              <w:top w:val="dotted" w:sz="4" w:space="0" w:color="auto"/>
              <w:left w:val="dotted" w:sz="4" w:space="0" w:color="auto"/>
              <w:bottom w:val="dotted" w:sz="4" w:space="0" w:color="auto"/>
              <w:right w:val="dotted" w:sz="4" w:space="0" w:color="auto"/>
            </w:tcBorders>
            <w:vAlign w:val="center"/>
          </w:tcPr>
          <w:p w14:paraId="407DDF04" w14:textId="6358B463" w:rsidR="00FC2145" w:rsidRPr="003D3491" w:rsidRDefault="00FC2145" w:rsidP="00594665">
            <w:pPr>
              <w:ind w:left="81"/>
              <w:rPr>
                <w:rFonts w:asciiTheme="majorBidi" w:hAnsiTheme="majorBidi" w:cstheme="majorBidi"/>
                <w:sz w:val="20"/>
                <w:szCs w:val="20"/>
                <w:rtl/>
              </w:rPr>
            </w:pPr>
            <w:r w:rsidRPr="003D3491">
              <w:rPr>
                <w:rFonts w:cstheme="minorHAnsi"/>
                <w:i/>
                <w:iCs/>
                <w:sz w:val="20"/>
                <w:szCs w:val="20"/>
              </w:rPr>
              <w:t xml:space="preserve">Reb </w:t>
            </w:r>
            <w:proofErr w:type="spellStart"/>
            <w:r w:rsidRPr="003D3491">
              <w:rPr>
                <w:rFonts w:cstheme="minorHAnsi"/>
                <w:i/>
                <w:iCs/>
                <w:sz w:val="20"/>
                <w:szCs w:val="20"/>
              </w:rPr>
              <w:t>Chatzkel</w:t>
            </w:r>
            <w:proofErr w:type="spellEnd"/>
            <w:r w:rsidRPr="003D3491">
              <w:rPr>
                <w:rFonts w:cstheme="minorHAnsi"/>
                <w:i/>
                <w:iCs/>
                <w:sz w:val="20"/>
                <w:szCs w:val="20"/>
              </w:rPr>
              <w:t xml:space="preserve">, </w:t>
            </w:r>
            <w:r w:rsidRPr="003D3491">
              <w:rPr>
                <w:rFonts w:cstheme="minorHAnsi"/>
                <w:sz w:val="20"/>
                <w:szCs w:val="20"/>
              </w:rPr>
              <w:t xml:space="preserve">by Rabbi Yitzchak </w:t>
            </w:r>
            <w:proofErr w:type="spellStart"/>
            <w:r w:rsidRPr="003D3491">
              <w:rPr>
                <w:rFonts w:cstheme="minorHAnsi"/>
                <w:sz w:val="20"/>
                <w:szCs w:val="20"/>
              </w:rPr>
              <w:t>Kasnett</w:t>
            </w:r>
            <w:proofErr w:type="spellEnd"/>
            <w:r w:rsidRPr="003D3491">
              <w:rPr>
                <w:rFonts w:cstheme="minorHAnsi"/>
                <w:sz w:val="20"/>
                <w:szCs w:val="20"/>
              </w:rPr>
              <w:t xml:space="preserve">, </w:t>
            </w:r>
            <w:proofErr w:type="spellStart"/>
            <w:r w:rsidRPr="003D3491">
              <w:rPr>
                <w:rFonts w:cstheme="minorHAnsi"/>
                <w:sz w:val="20"/>
                <w:szCs w:val="20"/>
              </w:rPr>
              <w:t>Mesorah</w:t>
            </w:r>
            <w:proofErr w:type="spellEnd"/>
            <w:r w:rsidRPr="003D3491">
              <w:rPr>
                <w:rFonts w:cstheme="minorHAnsi"/>
                <w:sz w:val="20"/>
                <w:szCs w:val="20"/>
              </w:rPr>
              <w:t xml:space="preserve"> Publications, 2007, p. 312</w:t>
            </w:r>
          </w:p>
        </w:tc>
      </w:tr>
      <w:tr w:rsidR="00FC2145" w:rsidRPr="0005230D" w14:paraId="6EDC988A"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5372B84A" w14:textId="23657B4C"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36</w:t>
            </w:r>
          </w:p>
        </w:tc>
        <w:tc>
          <w:tcPr>
            <w:tcW w:w="9450" w:type="dxa"/>
            <w:tcBorders>
              <w:top w:val="dotted" w:sz="4" w:space="0" w:color="auto"/>
              <w:left w:val="dotted" w:sz="4" w:space="0" w:color="auto"/>
              <w:bottom w:val="dotted" w:sz="4" w:space="0" w:color="auto"/>
              <w:right w:val="dotted" w:sz="4" w:space="0" w:color="auto"/>
            </w:tcBorders>
            <w:vAlign w:val="center"/>
          </w:tcPr>
          <w:p w14:paraId="0491F7D0" w14:textId="198D789C" w:rsidR="00FC2145" w:rsidRPr="003D3491" w:rsidRDefault="00FC2145" w:rsidP="00594665">
            <w:pPr>
              <w:ind w:left="81"/>
              <w:rPr>
                <w:sz w:val="20"/>
                <w:szCs w:val="20"/>
                <w:rtl/>
              </w:rPr>
            </w:pPr>
            <w:r w:rsidRPr="003D3491">
              <w:rPr>
                <w:i/>
                <w:iCs/>
                <w:sz w:val="20"/>
                <w:szCs w:val="20"/>
              </w:rPr>
              <w:t>Appreciating Our Holy IDF.</w:t>
            </w:r>
            <w:r w:rsidRPr="003D3491">
              <w:rPr>
                <w:sz w:val="20"/>
                <w:szCs w:val="20"/>
              </w:rPr>
              <w:t xml:space="preserve">  Rabbi Ephraim Sprecher, The Jewish Press, May 10, 2019, p. 69</w:t>
            </w:r>
          </w:p>
        </w:tc>
      </w:tr>
      <w:tr w:rsidR="00FC2145" w:rsidRPr="0005230D" w14:paraId="0521897C"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38B5C33C" w14:textId="049F8A2C"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37</w:t>
            </w:r>
          </w:p>
        </w:tc>
        <w:tc>
          <w:tcPr>
            <w:tcW w:w="9450" w:type="dxa"/>
            <w:tcBorders>
              <w:top w:val="dotted" w:sz="4" w:space="0" w:color="auto"/>
              <w:left w:val="dotted" w:sz="4" w:space="0" w:color="auto"/>
              <w:bottom w:val="dotted" w:sz="4" w:space="0" w:color="auto"/>
              <w:right w:val="dotted" w:sz="4" w:space="0" w:color="auto"/>
            </w:tcBorders>
            <w:vAlign w:val="center"/>
          </w:tcPr>
          <w:p w14:paraId="40B89B10" w14:textId="454C4204" w:rsidR="00FC2145" w:rsidRPr="003D3491" w:rsidRDefault="00FC2145" w:rsidP="00594665">
            <w:pPr>
              <w:ind w:left="81"/>
              <w:rPr>
                <w:rFonts w:cstheme="minorHAnsi"/>
                <w:sz w:val="20"/>
                <w:szCs w:val="20"/>
                <w:shd w:val="clear" w:color="auto" w:fill="FCFDFE"/>
              </w:rPr>
            </w:pPr>
            <w:proofErr w:type="spellStart"/>
            <w:r w:rsidRPr="003D3491">
              <w:rPr>
                <w:rFonts w:cstheme="minorHAnsi"/>
                <w:i/>
                <w:iCs/>
                <w:sz w:val="20"/>
                <w:szCs w:val="20"/>
                <w:shd w:val="clear" w:color="auto" w:fill="FCFDFE"/>
              </w:rPr>
              <w:t>Noseh</w:t>
            </w:r>
            <w:proofErr w:type="spellEnd"/>
            <w:r w:rsidRPr="003D3491">
              <w:rPr>
                <w:rFonts w:cstheme="minorHAnsi"/>
                <w:i/>
                <w:iCs/>
                <w:sz w:val="20"/>
                <w:szCs w:val="20"/>
                <w:shd w:val="clear" w:color="auto" w:fill="FCFDFE"/>
              </w:rPr>
              <w:t xml:space="preserve"> </w:t>
            </w:r>
            <w:proofErr w:type="spellStart"/>
            <w:r w:rsidRPr="003D3491">
              <w:rPr>
                <w:rFonts w:cstheme="minorHAnsi"/>
                <w:i/>
                <w:iCs/>
                <w:sz w:val="20"/>
                <w:szCs w:val="20"/>
                <w:shd w:val="clear" w:color="auto" w:fill="FCFDFE"/>
              </w:rPr>
              <w:t>B'ol</w:t>
            </w:r>
            <w:proofErr w:type="spellEnd"/>
            <w:r w:rsidRPr="003D3491">
              <w:rPr>
                <w:rFonts w:cstheme="minorHAnsi"/>
                <w:i/>
                <w:iCs/>
                <w:sz w:val="20"/>
                <w:szCs w:val="20"/>
                <w:shd w:val="clear" w:color="auto" w:fill="FCFDFE"/>
              </w:rPr>
              <w:t xml:space="preserve"> </w:t>
            </w:r>
            <w:proofErr w:type="spellStart"/>
            <w:r w:rsidRPr="003D3491">
              <w:rPr>
                <w:rFonts w:cstheme="minorHAnsi"/>
                <w:i/>
                <w:iCs/>
                <w:sz w:val="20"/>
                <w:szCs w:val="20"/>
                <w:shd w:val="clear" w:color="auto" w:fill="FCFDFE"/>
              </w:rPr>
              <w:t>Im</w:t>
            </w:r>
            <w:proofErr w:type="spellEnd"/>
            <w:r w:rsidRPr="003D3491">
              <w:rPr>
                <w:rFonts w:cstheme="minorHAnsi"/>
                <w:i/>
                <w:iCs/>
                <w:sz w:val="20"/>
                <w:szCs w:val="20"/>
                <w:shd w:val="clear" w:color="auto" w:fill="FCFDFE"/>
              </w:rPr>
              <w:t xml:space="preserve"> </w:t>
            </w:r>
            <w:proofErr w:type="spellStart"/>
            <w:r w:rsidRPr="003D3491">
              <w:rPr>
                <w:rFonts w:cstheme="minorHAnsi"/>
                <w:i/>
                <w:iCs/>
                <w:sz w:val="20"/>
                <w:szCs w:val="20"/>
                <w:shd w:val="clear" w:color="auto" w:fill="FCFDFE"/>
              </w:rPr>
              <w:t>Chaveiro</w:t>
            </w:r>
            <w:proofErr w:type="spellEnd"/>
            <w:r w:rsidRPr="003D3491">
              <w:rPr>
                <w:rFonts w:cstheme="minorHAnsi"/>
                <w:i/>
                <w:iCs/>
                <w:sz w:val="20"/>
                <w:szCs w:val="20"/>
                <w:shd w:val="clear" w:color="auto" w:fill="FCFDFE"/>
              </w:rPr>
              <w:t>:</w:t>
            </w:r>
            <w:r w:rsidRPr="003D3491">
              <w:rPr>
                <w:rFonts w:cstheme="minorHAnsi"/>
                <w:sz w:val="20"/>
                <w:szCs w:val="20"/>
                <w:shd w:val="clear" w:color="auto" w:fill="FCFDFE"/>
              </w:rPr>
              <w:t xml:space="preserve"> Rabbi Moshe Weinberger, YUTorah.org, Sep 2, 2014</w:t>
            </w:r>
          </w:p>
        </w:tc>
      </w:tr>
      <w:tr w:rsidR="00FC2145" w:rsidRPr="0005230D" w14:paraId="2B5ADEDF"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703"/>
        </w:trPr>
        <w:tc>
          <w:tcPr>
            <w:tcW w:w="990" w:type="dxa"/>
            <w:tcBorders>
              <w:top w:val="dotted" w:sz="4" w:space="0" w:color="auto"/>
              <w:left w:val="dotted" w:sz="4" w:space="0" w:color="auto"/>
              <w:bottom w:val="dotted" w:sz="4" w:space="0" w:color="auto"/>
              <w:right w:val="dotted" w:sz="4" w:space="0" w:color="auto"/>
            </w:tcBorders>
            <w:vAlign w:val="center"/>
          </w:tcPr>
          <w:p w14:paraId="10EA0CEF" w14:textId="2F5C6E8C"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38</w:t>
            </w:r>
          </w:p>
        </w:tc>
        <w:tc>
          <w:tcPr>
            <w:tcW w:w="9450" w:type="dxa"/>
            <w:tcBorders>
              <w:top w:val="dotted" w:sz="4" w:space="0" w:color="auto"/>
              <w:left w:val="dotted" w:sz="4" w:space="0" w:color="auto"/>
              <w:bottom w:val="dotted" w:sz="4" w:space="0" w:color="auto"/>
              <w:right w:val="dotted" w:sz="4" w:space="0" w:color="auto"/>
            </w:tcBorders>
            <w:vAlign w:val="center"/>
          </w:tcPr>
          <w:p w14:paraId="1C1D4E8B" w14:textId="08C33EC8" w:rsidR="00FC2145" w:rsidRPr="00EB4906" w:rsidRDefault="00FC2145" w:rsidP="00594665">
            <w:pPr>
              <w:bidi/>
              <w:spacing w:line="264" w:lineRule="auto"/>
              <w:ind w:left="68"/>
              <w:rPr>
                <w:sz w:val="23"/>
                <w:szCs w:val="23"/>
              </w:rPr>
            </w:pPr>
            <w:r w:rsidRPr="003D3491">
              <w:rPr>
                <w:rFonts w:asciiTheme="majorBidi" w:hAnsiTheme="majorBidi" w:cs="Times New Roman"/>
                <w:sz w:val="23"/>
                <w:szCs w:val="23"/>
                <w:shd w:val="clear" w:color="auto" w:fill="FCFDFE"/>
                <w:rtl/>
              </w:rPr>
              <w:t xml:space="preserve">פחד דוד (עלון שבועי, יו״ל ע״י מוסדות ״אורות חיים ומשה״ ישראל), בקטע ״פרקים במסילות ישרים </w:t>
            </w:r>
            <w:proofErr w:type="spellStart"/>
            <w:r w:rsidRPr="003D3491">
              <w:rPr>
                <w:rFonts w:asciiTheme="majorBidi" w:hAnsiTheme="majorBidi" w:cs="Times New Roman"/>
                <w:sz w:val="23"/>
                <w:szCs w:val="23"/>
                <w:shd w:val="clear" w:color="auto" w:fill="FCFDFE"/>
                <w:rtl/>
              </w:rPr>
              <w:t>וארחות</w:t>
            </w:r>
            <w:proofErr w:type="spellEnd"/>
            <w:r w:rsidRPr="003D3491">
              <w:rPr>
                <w:rFonts w:asciiTheme="majorBidi" w:hAnsiTheme="majorBidi" w:cs="Times New Roman"/>
                <w:sz w:val="23"/>
                <w:szCs w:val="23"/>
                <w:shd w:val="clear" w:color="auto" w:fill="FCFDFE"/>
                <w:rtl/>
              </w:rPr>
              <w:t xml:space="preserve"> צדיקים״</w:t>
            </w:r>
            <w:r w:rsidRPr="003D3491">
              <w:rPr>
                <w:rFonts w:asciiTheme="majorBidi" w:hAnsiTheme="majorBidi" w:cstheme="majorBidi"/>
                <w:sz w:val="23"/>
                <w:szCs w:val="23"/>
                <w:shd w:val="clear" w:color="auto" w:fill="FCFDFE"/>
              </w:rPr>
              <w:t xml:space="preserve">  .</w:t>
            </w:r>
            <w:r w:rsidRPr="003D3491">
              <w:rPr>
                <w:rFonts w:asciiTheme="majorBidi" w:hAnsiTheme="majorBidi" w:cs="Times New Roman"/>
                <w:sz w:val="23"/>
                <w:szCs w:val="23"/>
                <w:shd w:val="clear" w:color="auto" w:fill="FCFDFE"/>
                <w:rtl/>
              </w:rPr>
              <w:t xml:space="preserve">פרשת פקודי, כ״ט אדר א, תשע״ד </w:t>
            </w:r>
            <w:r w:rsidRPr="003D3491">
              <w:rPr>
                <w:rFonts w:cstheme="minorHAnsi"/>
                <w:sz w:val="20"/>
                <w:szCs w:val="20"/>
                <w:shd w:val="clear" w:color="auto" w:fill="FCFDFE"/>
                <w:rtl/>
              </w:rPr>
              <w:t>(705)</w:t>
            </w:r>
          </w:p>
        </w:tc>
      </w:tr>
      <w:tr w:rsidR="00FC2145" w:rsidRPr="0005230D" w14:paraId="742CDBE5"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0"/>
        </w:trPr>
        <w:tc>
          <w:tcPr>
            <w:tcW w:w="990" w:type="dxa"/>
            <w:tcBorders>
              <w:top w:val="dotted" w:sz="4" w:space="0" w:color="auto"/>
              <w:left w:val="dotted" w:sz="4" w:space="0" w:color="auto"/>
              <w:bottom w:val="dotted" w:sz="4" w:space="0" w:color="auto"/>
              <w:right w:val="dotted" w:sz="4" w:space="0" w:color="auto"/>
            </w:tcBorders>
            <w:vAlign w:val="center"/>
          </w:tcPr>
          <w:p w14:paraId="5C3023AA" w14:textId="79E31002"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39</w:t>
            </w:r>
          </w:p>
        </w:tc>
        <w:tc>
          <w:tcPr>
            <w:tcW w:w="9450" w:type="dxa"/>
            <w:tcBorders>
              <w:top w:val="dotted" w:sz="4" w:space="0" w:color="auto"/>
              <w:left w:val="dotted" w:sz="4" w:space="0" w:color="auto"/>
              <w:bottom w:val="dotted" w:sz="4" w:space="0" w:color="auto"/>
              <w:right w:val="dotted" w:sz="4" w:space="0" w:color="auto"/>
            </w:tcBorders>
            <w:vAlign w:val="center"/>
          </w:tcPr>
          <w:p w14:paraId="1B21A111" w14:textId="1338E559" w:rsidR="00FC2145" w:rsidRPr="00EB4906" w:rsidRDefault="00FC2145" w:rsidP="00594665">
            <w:pPr>
              <w:bidi/>
              <w:spacing w:line="336" w:lineRule="auto"/>
              <w:ind w:left="68"/>
              <w:rPr>
                <w:rFonts w:cstheme="minorHAnsi"/>
                <w:sz w:val="23"/>
                <w:szCs w:val="23"/>
              </w:rPr>
            </w:pPr>
            <w:r w:rsidRPr="003D3491">
              <w:rPr>
                <w:rFonts w:asciiTheme="majorBidi" w:hAnsiTheme="majorBidi" w:cs="Times New Roman"/>
                <w:sz w:val="23"/>
                <w:szCs w:val="23"/>
                <w:rtl/>
              </w:rPr>
              <w:t xml:space="preserve">עלי שור חלק א׳, מבוא לשער רביעי, עמ׳ </w:t>
            </w:r>
            <w:proofErr w:type="spellStart"/>
            <w:r w:rsidRPr="003D3491">
              <w:rPr>
                <w:rFonts w:asciiTheme="majorBidi" w:hAnsiTheme="majorBidi" w:cs="Times New Roman"/>
                <w:sz w:val="23"/>
                <w:szCs w:val="23"/>
                <w:rtl/>
              </w:rPr>
              <w:t>רנג</w:t>
            </w:r>
            <w:proofErr w:type="spellEnd"/>
            <w:r w:rsidRPr="003D3491">
              <w:rPr>
                <w:rFonts w:asciiTheme="majorBidi" w:hAnsiTheme="majorBidi" w:cs="Times New Roman"/>
                <w:sz w:val="23"/>
                <w:szCs w:val="23"/>
                <w:rtl/>
              </w:rPr>
              <w:t xml:space="preserve"> – רנד</w:t>
            </w:r>
            <w:r w:rsidRPr="003D3491">
              <w:rPr>
                <w:rFonts w:cstheme="minorHAnsi" w:hint="cs"/>
                <w:sz w:val="23"/>
                <w:szCs w:val="23"/>
                <w:rtl/>
              </w:rPr>
              <w:t xml:space="preserve"> </w:t>
            </w:r>
          </w:p>
        </w:tc>
      </w:tr>
      <w:tr w:rsidR="00FC2145" w:rsidRPr="0005230D" w14:paraId="3F65E75D"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712"/>
        </w:trPr>
        <w:tc>
          <w:tcPr>
            <w:tcW w:w="990" w:type="dxa"/>
            <w:tcBorders>
              <w:top w:val="dotted" w:sz="4" w:space="0" w:color="auto"/>
              <w:left w:val="dotted" w:sz="4" w:space="0" w:color="auto"/>
              <w:bottom w:val="dotted" w:sz="4" w:space="0" w:color="auto"/>
              <w:right w:val="dotted" w:sz="4" w:space="0" w:color="auto"/>
            </w:tcBorders>
            <w:vAlign w:val="center"/>
          </w:tcPr>
          <w:p w14:paraId="74AB88D8" w14:textId="108E83F1"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40</w:t>
            </w:r>
          </w:p>
        </w:tc>
        <w:tc>
          <w:tcPr>
            <w:tcW w:w="9450" w:type="dxa"/>
            <w:tcBorders>
              <w:top w:val="dotted" w:sz="4" w:space="0" w:color="auto"/>
              <w:left w:val="dotted" w:sz="4" w:space="0" w:color="auto"/>
              <w:bottom w:val="dotted" w:sz="4" w:space="0" w:color="auto"/>
              <w:right w:val="dotted" w:sz="4" w:space="0" w:color="auto"/>
            </w:tcBorders>
            <w:vAlign w:val="center"/>
          </w:tcPr>
          <w:p w14:paraId="145A2814" w14:textId="77777777" w:rsidR="00FC2145" w:rsidRDefault="00FC2145" w:rsidP="00594665">
            <w:pPr>
              <w:bidi/>
              <w:spacing w:line="336" w:lineRule="auto"/>
              <w:ind w:left="68"/>
              <w:rPr>
                <w:rFonts w:asciiTheme="majorBidi" w:hAnsiTheme="majorBidi" w:cs="Times New Roman"/>
                <w:sz w:val="23"/>
                <w:szCs w:val="23"/>
              </w:rPr>
            </w:pPr>
            <w:r w:rsidRPr="003D3491">
              <w:rPr>
                <w:rFonts w:asciiTheme="majorBidi" w:hAnsiTheme="majorBidi" w:cs="Times New Roman"/>
                <w:sz w:val="23"/>
                <w:szCs w:val="23"/>
                <w:rtl/>
              </w:rPr>
              <w:t>נפש החיים</w:t>
            </w:r>
            <w:r w:rsidRPr="003D3491">
              <w:rPr>
                <w:rFonts w:asciiTheme="majorBidi" w:hAnsiTheme="majorBidi" w:cs="Times New Roman"/>
                <w:sz w:val="23"/>
                <w:szCs w:val="23"/>
              </w:rPr>
              <w:t>,</w:t>
            </w:r>
            <w:r w:rsidRPr="003D3491">
              <w:rPr>
                <w:rFonts w:asciiTheme="majorBidi" w:hAnsiTheme="majorBidi" w:cs="Times New Roman"/>
                <w:sz w:val="23"/>
                <w:szCs w:val="23"/>
                <w:rtl/>
              </w:rPr>
              <w:t xml:space="preserve"> שער ב׳</w:t>
            </w:r>
            <w:r w:rsidRPr="003D3491">
              <w:rPr>
                <w:rFonts w:asciiTheme="majorBidi" w:hAnsiTheme="majorBidi" w:cs="Times New Roman"/>
                <w:sz w:val="23"/>
                <w:szCs w:val="23"/>
              </w:rPr>
              <w:t>,</w:t>
            </w:r>
            <w:r w:rsidRPr="003D3491">
              <w:rPr>
                <w:rFonts w:asciiTheme="majorBidi" w:hAnsiTheme="majorBidi" w:cs="Times New Roman"/>
                <w:sz w:val="23"/>
                <w:szCs w:val="23"/>
                <w:rtl/>
              </w:rPr>
              <w:t xml:space="preserve"> </w:t>
            </w:r>
            <w:r w:rsidRPr="003D3491">
              <w:rPr>
                <w:rFonts w:asciiTheme="majorBidi" w:hAnsiTheme="majorBidi" w:cs="Times New Roman"/>
                <w:sz w:val="23"/>
                <w:szCs w:val="23"/>
              </w:rPr>
              <w:t xml:space="preserve"> </w:t>
            </w:r>
            <w:r w:rsidRPr="003D3491">
              <w:rPr>
                <w:rFonts w:asciiTheme="majorBidi" w:hAnsiTheme="majorBidi" w:cs="Times New Roman"/>
                <w:sz w:val="23"/>
                <w:szCs w:val="23"/>
                <w:rtl/>
              </w:rPr>
              <w:t>פרק י״א</w:t>
            </w:r>
            <w:r w:rsidRPr="003D3491">
              <w:rPr>
                <w:rFonts w:asciiTheme="majorBidi" w:hAnsiTheme="majorBidi" w:cs="Times New Roman"/>
                <w:sz w:val="23"/>
                <w:szCs w:val="23"/>
              </w:rPr>
              <w:t>.</w:t>
            </w:r>
            <w:r w:rsidRPr="003D3491">
              <w:rPr>
                <w:rFonts w:asciiTheme="majorBidi" w:hAnsiTheme="majorBidi" w:cs="Times New Roman"/>
                <w:sz w:val="23"/>
                <w:szCs w:val="23"/>
                <w:rtl/>
              </w:rPr>
              <w:t xml:space="preserve"> </w:t>
            </w:r>
          </w:p>
          <w:p w14:paraId="3887737A" w14:textId="0350AF39" w:rsidR="00FC2145" w:rsidRPr="00094763" w:rsidRDefault="00FC2145" w:rsidP="00594665">
            <w:pPr>
              <w:pStyle w:val="Heading3"/>
              <w:numPr>
                <w:ilvl w:val="0"/>
                <w:numId w:val="0"/>
              </w:numPr>
              <w:spacing w:before="0"/>
              <w:ind w:left="-16"/>
              <w:rPr>
                <w:rFonts w:cstheme="minorHAnsi"/>
                <w:sz w:val="20"/>
                <w:szCs w:val="20"/>
              </w:rPr>
            </w:pPr>
            <w:r w:rsidRPr="00094763">
              <w:rPr>
                <w:rFonts w:cstheme="minorHAnsi"/>
                <w:i/>
                <w:iCs/>
                <w:sz w:val="20"/>
                <w:szCs w:val="20"/>
              </w:rPr>
              <w:t>Translation from:</w:t>
            </w:r>
            <w:r w:rsidRPr="00094763">
              <w:rPr>
                <w:rFonts w:cstheme="minorHAnsi"/>
                <w:sz w:val="20"/>
                <w:szCs w:val="20"/>
              </w:rPr>
              <w:t xml:space="preserve"> </w:t>
            </w:r>
            <w:r w:rsidRPr="00094763">
              <w:rPr>
                <w:rFonts w:cstheme="minorHAnsi"/>
                <w:i/>
                <w:iCs/>
                <w:sz w:val="20"/>
                <w:szCs w:val="20"/>
              </w:rPr>
              <w:t xml:space="preserve">Nefesh </w:t>
            </w:r>
            <w:proofErr w:type="spellStart"/>
            <w:r w:rsidRPr="00094763">
              <w:rPr>
                <w:rFonts w:cstheme="minorHAnsi"/>
                <w:i/>
                <w:iCs/>
                <w:sz w:val="20"/>
                <w:szCs w:val="20"/>
              </w:rPr>
              <w:t>HaChaim</w:t>
            </w:r>
            <w:proofErr w:type="spellEnd"/>
            <w:r w:rsidRPr="00094763">
              <w:rPr>
                <w:rFonts w:cstheme="minorHAnsi"/>
                <w:sz w:val="20"/>
                <w:szCs w:val="20"/>
              </w:rPr>
              <w:t xml:space="preserve">, Rabbi </w:t>
            </w:r>
            <w:proofErr w:type="spellStart"/>
            <w:r w:rsidRPr="00094763">
              <w:rPr>
                <w:rFonts w:cstheme="minorHAnsi"/>
                <w:sz w:val="20"/>
                <w:szCs w:val="20"/>
              </w:rPr>
              <w:t>Avrohom</w:t>
            </w:r>
            <w:proofErr w:type="spellEnd"/>
            <w:r w:rsidRPr="00094763">
              <w:rPr>
                <w:rFonts w:cstheme="minorHAnsi"/>
                <w:sz w:val="20"/>
                <w:szCs w:val="20"/>
              </w:rPr>
              <w:t xml:space="preserve"> Yaakov Finkel, Judaica Press</w:t>
            </w:r>
            <w:r>
              <w:rPr>
                <w:rFonts w:cstheme="minorHAnsi"/>
                <w:sz w:val="20"/>
                <w:szCs w:val="20"/>
              </w:rPr>
              <w:t>.</w:t>
            </w:r>
          </w:p>
        </w:tc>
      </w:tr>
      <w:tr w:rsidR="00FC2145" w:rsidRPr="0005230D" w14:paraId="6E95F969"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62E01A67" w14:textId="7E9E651E"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41</w:t>
            </w:r>
          </w:p>
        </w:tc>
        <w:tc>
          <w:tcPr>
            <w:tcW w:w="9450" w:type="dxa"/>
            <w:tcBorders>
              <w:top w:val="dotted" w:sz="4" w:space="0" w:color="auto"/>
              <w:left w:val="dotted" w:sz="4" w:space="0" w:color="auto"/>
              <w:bottom w:val="dotted" w:sz="4" w:space="0" w:color="auto"/>
              <w:right w:val="dotted" w:sz="4" w:space="0" w:color="auto"/>
            </w:tcBorders>
            <w:vAlign w:val="center"/>
          </w:tcPr>
          <w:p w14:paraId="7F36A647" w14:textId="32A1E011" w:rsidR="00FC2145" w:rsidRPr="003D3491" w:rsidRDefault="00FC2145" w:rsidP="00594665">
            <w:pPr>
              <w:bidi/>
              <w:ind w:left="68"/>
              <w:rPr>
                <w:rFonts w:asciiTheme="majorBidi" w:hAnsiTheme="majorBidi" w:cstheme="majorBidi"/>
                <w:sz w:val="23"/>
                <w:szCs w:val="23"/>
              </w:rPr>
            </w:pPr>
            <w:r w:rsidRPr="003D3491">
              <w:rPr>
                <w:rFonts w:asciiTheme="majorBidi" w:hAnsiTheme="majorBidi" w:cstheme="majorBidi"/>
                <w:sz w:val="23"/>
                <w:szCs w:val="23"/>
                <w:rtl/>
              </w:rPr>
              <w:t>אור יחזקאל, חלק מדות, מאמר ״נושא בעול עם נפטר״</w:t>
            </w:r>
          </w:p>
        </w:tc>
      </w:tr>
      <w:tr w:rsidR="00FC2145" w:rsidRPr="0005230D" w14:paraId="676088DC"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6A374127" w14:textId="3846FE4A" w:rsidR="00FC2145" w:rsidRPr="00A2760B" w:rsidRDefault="00FC2145" w:rsidP="00AE6E81">
            <w:pPr>
              <w:jc w:val="center"/>
              <w:rPr>
                <w:rFonts w:ascii="Cambria" w:hAnsi="Cambria" w:cstheme="minorHAnsi"/>
                <w:b/>
                <w:bCs/>
                <w:sz w:val="21"/>
                <w:szCs w:val="21"/>
              </w:rPr>
            </w:pPr>
            <w:r w:rsidRPr="00A2760B">
              <w:rPr>
                <w:rFonts w:ascii="Cambria" w:hAnsi="Cambria" w:cstheme="minorHAnsi"/>
                <w:b/>
                <w:bCs/>
                <w:sz w:val="21"/>
                <w:szCs w:val="21"/>
              </w:rPr>
              <w:t>42</w:t>
            </w:r>
          </w:p>
        </w:tc>
        <w:tc>
          <w:tcPr>
            <w:tcW w:w="9450" w:type="dxa"/>
            <w:tcBorders>
              <w:top w:val="dotted" w:sz="4" w:space="0" w:color="auto"/>
              <w:left w:val="dotted" w:sz="4" w:space="0" w:color="auto"/>
              <w:bottom w:val="dotted" w:sz="4" w:space="0" w:color="auto"/>
              <w:right w:val="dotted" w:sz="4" w:space="0" w:color="auto"/>
            </w:tcBorders>
            <w:vAlign w:val="center"/>
          </w:tcPr>
          <w:p w14:paraId="64CB53F3" w14:textId="16962318" w:rsidR="00FC2145" w:rsidRPr="00A2760B" w:rsidRDefault="00FC2145" w:rsidP="00AE6E81">
            <w:pPr>
              <w:bidi/>
              <w:ind w:left="68"/>
              <w:rPr>
                <w:rFonts w:asciiTheme="majorBidi" w:hAnsiTheme="majorBidi" w:cstheme="majorBidi"/>
                <w:sz w:val="23"/>
                <w:szCs w:val="23"/>
                <w:rtl/>
              </w:rPr>
            </w:pPr>
            <w:r w:rsidRPr="00A2760B">
              <w:rPr>
                <w:rFonts w:ascii="Times New Roman" w:hAnsi="Times New Roman" w:cs="Times New Roman" w:hint="cs"/>
                <w:sz w:val="24"/>
                <w:szCs w:val="24"/>
                <w:rtl/>
              </w:rPr>
              <w:t>אור</w:t>
            </w:r>
            <w:r w:rsidRPr="00A2760B">
              <w:rPr>
                <w:rFonts w:ascii="Times New Roman" w:hAnsi="Times New Roman" w:cs="Times New Roman"/>
                <w:sz w:val="24"/>
                <w:szCs w:val="24"/>
                <w:rtl/>
              </w:rPr>
              <w:t xml:space="preserve"> </w:t>
            </w:r>
            <w:r w:rsidRPr="00A2760B">
              <w:rPr>
                <w:rFonts w:ascii="Times New Roman" w:hAnsi="Times New Roman" w:cs="Times New Roman" w:hint="cs"/>
                <w:sz w:val="24"/>
                <w:szCs w:val="24"/>
                <w:rtl/>
              </w:rPr>
              <w:t>יחזקאל</w:t>
            </w:r>
            <w:r w:rsidRPr="00A2760B">
              <w:rPr>
                <w:rFonts w:ascii="Times New Roman" w:hAnsi="Times New Roman" w:cs="Times New Roman"/>
                <w:sz w:val="24"/>
                <w:szCs w:val="24"/>
                <w:rtl/>
              </w:rPr>
              <w:t xml:space="preserve">, </w:t>
            </w:r>
            <w:r w:rsidRPr="00A2760B">
              <w:rPr>
                <w:rFonts w:ascii="Times New Roman" w:hAnsi="Times New Roman" w:cs="Times New Roman" w:hint="cs"/>
                <w:sz w:val="24"/>
                <w:szCs w:val="24"/>
                <w:rtl/>
              </w:rPr>
              <w:t>חלק</w:t>
            </w:r>
            <w:r w:rsidRPr="00A2760B">
              <w:rPr>
                <w:rFonts w:ascii="Times New Roman" w:hAnsi="Times New Roman" w:cs="Times New Roman"/>
                <w:sz w:val="24"/>
                <w:szCs w:val="24"/>
                <w:rtl/>
              </w:rPr>
              <w:t xml:space="preserve"> </w:t>
            </w:r>
            <w:r w:rsidRPr="00A2760B">
              <w:rPr>
                <w:rFonts w:ascii="Times New Roman" w:hAnsi="Times New Roman" w:cs="Times New Roman" w:hint="cs"/>
                <w:sz w:val="24"/>
                <w:szCs w:val="24"/>
                <w:rtl/>
              </w:rPr>
              <w:t>מדות</w:t>
            </w:r>
            <w:r w:rsidRPr="00A2760B">
              <w:rPr>
                <w:rFonts w:ascii="Times New Roman" w:hAnsi="Times New Roman" w:cs="Times New Roman"/>
                <w:sz w:val="24"/>
                <w:szCs w:val="24"/>
                <w:rtl/>
              </w:rPr>
              <w:t xml:space="preserve">, </w:t>
            </w:r>
            <w:r w:rsidRPr="00A2760B">
              <w:rPr>
                <w:rFonts w:ascii="Times New Roman" w:hAnsi="Times New Roman" w:cs="Times New Roman" w:hint="cs"/>
                <w:sz w:val="24"/>
                <w:szCs w:val="24"/>
                <w:rtl/>
              </w:rPr>
              <w:t>״המלכת</w:t>
            </w:r>
            <w:r w:rsidRPr="00A2760B">
              <w:rPr>
                <w:rFonts w:ascii="Times New Roman" w:hAnsi="Times New Roman" w:cs="Times New Roman"/>
                <w:sz w:val="24"/>
                <w:szCs w:val="24"/>
                <w:rtl/>
              </w:rPr>
              <w:t xml:space="preserve"> </w:t>
            </w:r>
            <w:r w:rsidRPr="00A2760B">
              <w:rPr>
                <w:rFonts w:ascii="Times New Roman" w:hAnsi="Times New Roman" w:cs="Times New Roman" w:hint="cs"/>
                <w:sz w:val="24"/>
                <w:szCs w:val="24"/>
                <w:rtl/>
              </w:rPr>
              <w:t>את</w:t>
            </w:r>
            <w:r w:rsidRPr="00A2760B">
              <w:rPr>
                <w:rFonts w:ascii="Times New Roman" w:hAnsi="Times New Roman" w:cs="Times New Roman"/>
                <w:sz w:val="24"/>
                <w:szCs w:val="24"/>
                <w:rtl/>
              </w:rPr>
              <w:t xml:space="preserve"> </w:t>
            </w:r>
            <w:proofErr w:type="spellStart"/>
            <w:r w:rsidRPr="00A2760B">
              <w:rPr>
                <w:rFonts w:ascii="Times New Roman" w:hAnsi="Times New Roman" w:cs="Times New Roman" w:hint="cs"/>
                <w:sz w:val="24"/>
                <w:szCs w:val="24"/>
                <w:rtl/>
              </w:rPr>
              <w:t>חבירך</w:t>
            </w:r>
            <w:proofErr w:type="spellEnd"/>
            <w:r w:rsidRPr="00A2760B">
              <w:rPr>
                <w:rFonts w:ascii="Times New Roman" w:hAnsi="Times New Roman" w:cs="Times New Roman" w:hint="cs"/>
                <w:sz w:val="24"/>
                <w:szCs w:val="24"/>
                <w:rtl/>
              </w:rPr>
              <w:t>״</w:t>
            </w:r>
          </w:p>
        </w:tc>
      </w:tr>
      <w:tr w:rsidR="00FC2145" w:rsidRPr="0005230D" w14:paraId="3069E54F"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68BC2896" w14:textId="3D375E28" w:rsidR="00FC2145" w:rsidRPr="00FC2145" w:rsidRDefault="00FC2145" w:rsidP="00AE6E81">
            <w:pPr>
              <w:jc w:val="center"/>
              <w:rPr>
                <w:rFonts w:ascii="Cambria" w:hAnsi="Cambria" w:cstheme="minorHAnsi"/>
                <w:b/>
                <w:bCs/>
                <w:sz w:val="21"/>
                <w:szCs w:val="21"/>
              </w:rPr>
            </w:pPr>
            <w:r w:rsidRPr="00FC2145">
              <w:rPr>
                <w:rFonts w:ascii="Cambria" w:hAnsi="Cambria" w:cstheme="minorHAnsi"/>
                <w:b/>
                <w:bCs/>
                <w:sz w:val="21"/>
                <w:szCs w:val="21"/>
              </w:rPr>
              <w:t>43</w:t>
            </w:r>
          </w:p>
        </w:tc>
        <w:tc>
          <w:tcPr>
            <w:tcW w:w="9450" w:type="dxa"/>
            <w:tcBorders>
              <w:top w:val="dotted" w:sz="4" w:space="0" w:color="auto"/>
              <w:left w:val="dotted" w:sz="4" w:space="0" w:color="auto"/>
              <w:bottom w:val="dotted" w:sz="4" w:space="0" w:color="auto"/>
              <w:right w:val="dotted" w:sz="4" w:space="0" w:color="auto"/>
            </w:tcBorders>
            <w:vAlign w:val="center"/>
          </w:tcPr>
          <w:p w14:paraId="0ABA8416" w14:textId="73A0BFDA" w:rsidR="00FC2145" w:rsidRPr="003D3491" w:rsidRDefault="00FC2145" w:rsidP="00AE6E81">
            <w:pPr>
              <w:bidi/>
              <w:ind w:left="68"/>
              <w:rPr>
                <w:rFonts w:asciiTheme="majorBidi" w:hAnsiTheme="majorBidi" w:cstheme="majorBidi"/>
                <w:sz w:val="23"/>
                <w:szCs w:val="23"/>
              </w:rPr>
            </w:pPr>
            <w:r w:rsidRPr="003D3491">
              <w:rPr>
                <w:rFonts w:asciiTheme="majorBidi" w:hAnsiTheme="majorBidi" w:cstheme="majorBidi"/>
                <w:sz w:val="23"/>
                <w:szCs w:val="23"/>
                <w:rtl/>
              </w:rPr>
              <w:t>מתנת חיים על תומר דבורה, עמ׳ ד׳</w:t>
            </w:r>
            <w:r w:rsidRPr="003D3491">
              <w:rPr>
                <w:rFonts w:asciiTheme="majorBidi" w:hAnsiTheme="majorBidi" w:cstheme="majorBidi"/>
                <w:sz w:val="23"/>
                <w:szCs w:val="23"/>
              </w:rPr>
              <w:t>.</w:t>
            </w:r>
          </w:p>
        </w:tc>
      </w:tr>
      <w:tr w:rsidR="00FC2145" w:rsidRPr="0005230D" w14:paraId="6B05869E"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61D32AE6" w14:textId="3069F471" w:rsidR="00FC2145" w:rsidRPr="00FC2145" w:rsidRDefault="00FC2145" w:rsidP="00AE6E81">
            <w:pPr>
              <w:jc w:val="center"/>
              <w:rPr>
                <w:rFonts w:ascii="Cambria" w:hAnsi="Cambria" w:cstheme="minorHAnsi"/>
                <w:b/>
                <w:bCs/>
                <w:sz w:val="21"/>
                <w:szCs w:val="21"/>
              </w:rPr>
            </w:pPr>
            <w:r w:rsidRPr="00FC2145">
              <w:rPr>
                <w:rFonts w:ascii="Cambria" w:hAnsi="Cambria" w:cstheme="minorHAnsi"/>
                <w:b/>
                <w:bCs/>
                <w:sz w:val="21"/>
                <w:szCs w:val="21"/>
              </w:rPr>
              <w:t>44</w:t>
            </w:r>
          </w:p>
        </w:tc>
        <w:tc>
          <w:tcPr>
            <w:tcW w:w="9450" w:type="dxa"/>
            <w:tcBorders>
              <w:top w:val="dotted" w:sz="4" w:space="0" w:color="auto"/>
              <w:left w:val="dotted" w:sz="4" w:space="0" w:color="auto"/>
              <w:bottom w:val="dotted" w:sz="4" w:space="0" w:color="auto"/>
              <w:right w:val="dotted" w:sz="4" w:space="0" w:color="auto"/>
            </w:tcBorders>
            <w:vAlign w:val="center"/>
          </w:tcPr>
          <w:p w14:paraId="265020C2" w14:textId="19186EF3" w:rsidR="00FC2145" w:rsidRPr="003D3491" w:rsidRDefault="00FC2145" w:rsidP="00AE6E81">
            <w:pPr>
              <w:bidi/>
              <w:spacing w:line="336" w:lineRule="auto"/>
              <w:ind w:left="68"/>
              <w:rPr>
                <w:rFonts w:asciiTheme="majorBidi" w:hAnsiTheme="majorBidi" w:cs="Times New Roman"/>
                <w:sz w:val="23"/>
                <w:szCs w:val="23"/>
              </w:rPr>
            </w:pPr>
            <w:r w:rsidRPr="003D3491">
              <w:rPr>
                <w:rFonts w:asciiTheme="majorBidi" w:hAnsiTheme="majorBidi" w:cs="Times New Roman"/>
                <w:sz w:val="23"/>
                <w:szCs w:val="23"/>
                <w:rtl/>
              </w:rPr>
              <w:t>ספרי דברים מ״ט:</w:t>
            </w:r>
            <w:r w:rsidRPr="003D3491">
              <w:rPr>
                <w:rFonts w:asciiTheme="majorBidi" w:hAnsiTheme="majorBidi" w:cs="Times New Roman"/>
                <w:sz w:val="23"/>
                <w:szCs w:val="23"/>
              </w:rPr>
              <w:t xml:space="preserve"> </w:t>
            </w:r>
            <w:r w:rsidRPr="003D3491">
              <w:rPr>
                <w:rFonts w:asciiTheme="majorBidi" w:hAnsiTheme="majorBidi" w:cs="Times New Roman"/>
                <w:sz w:val="23"/>
                <w:szCs w:val="23"/>
                <w:rtl/>
              </w:rPr>
              <w:t>א׳׃</w:t>
            </w:r>
            <w:r w:rsidRPr="003D3491">
              <w:rPr>
                <w:rFonts w:asciiTheme="majorBidi" w:hAnsiTheme="majorBidi" w:cs="Times New Roman"/>
                <w:sz w:val="23"/>
                <w:szCs w:val="23"/>
              </w:rPr>
              <w:t xml:space="preserve"> </w:t>
            </w:r>
            <w:r w:rsidRPr="003D3491">
              <w:rPr>
                <w:rFonts w:asciiTheme="majorBidi" w:hAnsiTheme="majorBidi" w:cs="Times New Roman"/>
                <w:sz w:val="23"/>
                <w:szCs w:val="23"/>
                <w:rtl/>
              </w:rPr>
              <w:t xml:space="preserve">(דברים יא׃ </w:t>
            </w:r>
            <w:proofErr w:type="spellStart"/>
            <w:r w:rsidRPr="003D3491">
              <w:rPr>
                <w:rFonts w:asciiTheme="majorBidi" w:hAnsiTheme="majorBidi" w:cs="Times New Roman"/>
                <w:sz w:val="23"/>
                <w:szCs w:val="23"/>
                <w:rtl/>
              </w:rPr>
              <w:t>כב</w:t>
            </w:r>
            <w:proofErr w:type="spellEnd"/>
            <w:r w:rsidRPr="003D3491">
              <w:rPr>
                <w:rFonts w:asciiTheme="majorBidi" w:hAnsiTheme="majorBidi" w:cs="Times New Roman"/>
                <w:sz w:val="23"/>
                <w:szCs w:val="23"/>
                <w:rtl/>
              </w:rPr>
              <w:t>)</w:t>
            </w:r>
          </w:p>
        </w:tc>
      </w:tr>
      <w:tr w:rsidR="00FC2145" w:rsidRPr="0005230D" w14:paraId="78536583"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single" w:sz="4" w:space="0" w:color="auto"/>
              <w:left w:val="single" w:sz="4" w:space="0" w:color="auto"/>
              <w:bottom w:val="single" w:sz="4" w:space="0" w:color="auto"/>
              <w:right w:val="single" w:sz="4" w:space="0" w:color="auto"/>
            </w:tcBorders>
            <w:vAlign w:val="center"/>
          </w:tcPr>
          <w:p w14:paraId="3A5DC2D6" w14:textId="4889F412" w:rsidR="00FC2145" w:rsidRPr="00FC2145" w:rsidRDefault="00FC2145" w:rsidP="00AE6E81">
            <w:pPr>
              <w:jc w:val="center"/>
              <w:rPr>
                <w:rFonts w:ascii="Cambria" w:hAnsi="Cambria"/>
                <w:b/>
                <w:bCs/>
                <w:sz w:val="21"/>
                <w:szCs w:val="21"/>
              </w:rPr>
            </w:pPr>
          </w:p>
        </w:tc>
        <w:tc>
          <w:tcPr>
            <w:tcW w:w="9450" w:type="dxa"/>
            <w:tcBorders>
              <w:top w:val="single" w:sz="4" w:space="0" w:color="auto"/>
              <w:left w:val="dotted" w:sz="4" w:space="0" w:color="auto"/>
              <w:bottom w:val="single" w:sz="4" w:space="0" w:color="auto"/>
              <w:right w:val="single" w:sz="4" w:space="0" w:color="auto"/>
            </w:tcBorders>
            <w:vAlign w:val="center"/>
          </w:tcPr>
          <w:p w14:paraId="49EF31B9" w14:textId="77777777" w:rsidR="00FC2145" w:rsidRPr="0005230D" w:rsidRDefault="00FC2145" w:rsidP="00A21323">
            <w:pPr>
              <w:ind w:left="-734" w:firstLine="19"/>
              <w:jc w:val="center"/>
              <w:rPr>
                <w:i/>
                <w:iCs/>
                <w:sz w:val="20"/>
                <w:szCs w:val="20"/>
              </w:rPr>
            </w:pPr>
            <w:r w:rsidRPr="008C44CF">
              <w:rPr>
                <w:rFonts w:ascii="Cambria" w:hAnsi="Cambria" w:cstheme="minorHAnsi"/>
                <w:b/>
                <w:bCs/>
                <w:sz w:val="24"/>
                <w:szCs w:val="24"/>
              </w:rPr>
              <w:t>Citation</w:t>
            </w:r>
          </w:p>
        </w:tc>
      </w:tr>
      <w:tr w:rsidR="002345D9" w:rsidRPr="0005230D" w14:paraId="4ED0A2AE"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14"/>
        </w:trPr>
        <w:tc>
          <w:tcPr>
            <w:tcW w:w="990" w:type="dxa"/>
            <w:tcBorders>
              <w:top w:val="dotted" w:sz="4" w:space="0" w:color="auto"/>
              <w:left w:val="dotted" w:sz="4" w:space="0" w:color="auto"/>
              <w:bottom w:val="dotted" w:sz="4" w:space="0" w:color="auto"/>
              <w:right w:val="dotted" w:sz="4" w:space="0" w:color="auto"/>
            </w:tcBorders>
            <w:vAlign w:val="center"/>
          </w:tcPr>
          <w:p w14:paraId="3AD6874A" w14:textId="072364E1" w:rsidR="002345D9" w:rsidRPr="00FC2145" w:rsidRDefault="002345D9" w:rsidP="002345D9">
            <w:pPr>
              <w:jc w:val="center"/>
              <w:rPr>
                <w:rFonts w:ascii="Cambria" w:hAnsi="Cambria" w:cstheme="minorHAnsi"/>
                <w:b/>
                <w:bCs/>
                <w:sz w:val="21"/>
                <w:szCs w:val="21"/>
              </w:rPr>
            </w:pPr>
            <w:r w:rsidRPr="00FC2145">
              <w:rPr>
                <w:rFonts w:ascii="Cambria" w:hAnsi="Cambria" w:cstheme="minorHAnsi"/>
                <w:b/>
                <w:bCs/>
                <w:sz w:val="21"/>
                <w:szCs w:val="21"/>
              </w:rPr>
              <w:t>45</w:t>
            </w:r>
          </w:p>
        </w:tc>
        <w:tc>
          <w:tcPr>
            <w:tcW w:w="9450" w:type="dxa"/>
            <w:tcBorders>
              <w:top w:val="dotted" w:sz="4" w:space="0" w:color="auto"/>
              <w:left w:val="dotted" w:sz="4" w:space="0" w:color="auto"/>
              <w:bottom w:val="dotted" w:sz="4" w:space="0" w:color="auto"/>
              <w:right w:val="dotted" w:sz="4" w:space="0" w:color="auto"/>
            </w:tcBorders>
            <w:vAlign w:val="center"/>
          </w:tcPr>
          <w:p w14:paraId="1B84C044" w14:textId="38209F41" w:rsidR="002345D9" w:rsidRPr="00AA7FB5" w:rsidRDefault="002345D9" w:rsidP="002345D9">
            <w:pPr>
              <w:bidi/>
              <w:spacing w:before="120" w:after="120"/>
              <w:ind w:left="68"/>
              <w:rPr>
                <w:rFonts w:asciiTheme="majorBidi" w:hAnsiTheme="majorBidi" w:cstheme="majorBidi"/>
                <w:sz w:val="23"/>
                <w:szCs w:val="23"/>
                <w:rtl/>
              </w:rPr>
            </w:pPr>
            <w:r w:rsidRPr="009415CF">
              <w:rPr>
                <w:rFonts w:asciiTheme="majorBidi" w:hAnsiTheme="majorBidi" w:cs="Times New Roman"/>
                <w:sz w:val="24"/>
                <w:szCs w:val="24"/>
                <w:rtl/>
              </w:rPr>
              <w:t xml:space="preserve">מתנת </w:t>
            </w:r>
            <w:r w:rsidRPr="0070769A">
              <w:rPr>
                <w:rFonts w:asciiTheme="majorBidi" w:hAnsiTheme="majorBidi" w:cs="Times New Roman"/>
                <w:sz w:val="24"/>
                <w:szCs w:val="24"/>
                <w:rtl/>
              </w:rPr>
              <w:t>חיים</w:t>
            </w:r>
            <w:r w:rsidRPr="0070769A">
              <w:rPr>
                <w:rFonts w:asciiTheme="majorBidi" w:hAnsiTheme="majorBidi" w:cstheme="majorBidi"/>
                <w:sz w:val="24"/>
                <w:szCs w:val="24"/>
                <w:rtl/>
              </w:rPr>
              <w:t>, מאמרים</w:t>
            </w:r>
            <w:r w:rsidRPr="0070769A">
              <w:rPr>
                <w:rFonts w:asciiTheme="majorBidi" w:hAnsiTheme="majorBidi" w:cs="Times New Roman"/>
                <w:sz w:val="24"/>
                <w:szCs w:val="24"/>
                <w:rtl/>
              </w:rPr>
              <w:t xml:space="preserve"> (ח״א), מאמר</w:t>
            </w:r>
            <w:r w:rsidRPr="009415CF">
              <w:rPr>
                <w:rFonts w:asciiTheme="majorBidi" w:hAnsiTheme="majorBidi" w:cs="Times New Roman"/>
                <w:sz w:val="24"/>
                <w:szCs w:val="24"/>
                <w:rtl/>
              </w:rPr>
              <w:t xml:space="preserve"> ״ומשה היה רועה״</w:t>
            </w:r>
          </w:p>
        </w:tc>
      </w:tr>
      <w:tr w:rsidR="002345D9" w:rsidRPr="0005230D" w14:paraId="22A13316"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14"/>
        </w:trPr>
        <w:tc>
          <w:tcPr>
            <w:tcW w:w="990" w:type="dxa"/>
            <w:tcBorders>
              <w:top w:val="dotted" w:sz="4" w:space="0" w:color="auto"/>
              <w:left w:val="dotted" w:sz="4" w:space="0" w:color="auto"/>
              <w:bottom w:val="dotted" w:sz="4" w:space="0" w:color="auto"/>
              <w:right w:val="dotted" w:sz="4" w:space="0" w:color="auto"/>
            </w:tcBorders>
            <w:vAlign w:val="center"/>
          </w:tcPr>
          <w:p w14:paraId="00383210" w14:textId="22E3E8A7" w:rsidR="002345D9" w:rsidRPr="00FC2145" w:rsidRDefault="002345D9" w:rsidP="002345D9">
            <w:pPr>
              <w:jc w:val="center"/>
              <w:rPr>
                <w:rFonts w:ascii="Cambria" w:hAnsi="Cambria" w:cstheme="minorHAnsi"/>
                <w:b/>
                <w:bCs/>
                <w:sz w:val="21"/>
                <w:szCs w:val="21"/>
              </w:rPr>
            </w:pPr>
            <w:r w:rsidRPr="00FC2145">
              <w:rPr>
                <w:rFonts w:ascii="Cambria" w:hAnsi="Cambria" w:cstheme="minorHAnsi"/>
                <w:b/>
                <w:bCs/>
                <w:sz w:val="21"/>
                <w:szCs w:val="21"/>
              </w:rPr>
              <w:t>46</w:t>
            </w:r>
          </w:p>
        </w:tc>
        <w:tc>
          <w:tcPr>
            <w:tcW w:w="9450" w:type="dxa"/>
            <w:tcBorders>
              <w:top w:val="dotted" w:sz="4" w:space="0" w:color="auto"/>
              <w:left w:val="dotted" w:sz="4" w:space="0" w:color="auto"/>
              <w:bottom w:val="dotted" w:sz="4" w:space="0" w:color="auto"/>
              <w:right w:val="dotted" w:sz="4" w:space="0" w:color="auto"/>
            </w:tcBorders>
            <w:vAlign w:val="center"/>
          </w:tcPr>
          <w:p w14:paraId="06E537FA" w14:textId="1C611122" w:rsidR="002345D9" w:rsidRPr="00AA7FB5" w:rsidRDefault="002345D9" w:rsidP="002345D9">
            <w:pPr>
              <w:bidi/>
              <w:spacing w:before="120" w:after="120"/>
              <w:ind w:left="68"/>
              <w:rPr>
                <w:rFonts w:asciiTheme="majorBidi" w:hAnsiTheme="majorBidi" w:cstheme="majorBidi"/>
                <w:sz w:val="23"/>
                <w:szCs w:val="23"/>
                <w:rtl/>
              </w:rPr>
            </w:pPr>
            <w:r w:rsidRPr="00127BDA">
              <w:rPr>
                <w:rFonts w:asciiTheme="majorBidi" w:hAnsiTheme="majorBidi" w:cstheme="majorBidi"/>
                <w:sz w:val="23"/>
                <w:szCs w:val="23"/>
                <w:rtl/>
              </w:rPr>
              <w:t xml:space="preserve">אור יחזקאל, חלק מדות, מאמר ״נושא בעול </w:t>
            </w:r>
            <w:r w:rsidRPr="00127BDA">
              <w:rPr>
                <w:rFonts w:asciiTheme="majorBidi" w:hAnsiTheme="majorBidi" w:cstheme="majorBidi"/>
                <w:sz w:val="23"/>
                <w:szCs w:val="23"/>
              </w:rPr>
              <w:t>]</w:t>
            </w:r>
            <w:r w:rsidRPr="00127BDA">
              <w:rPr>
                <w:rFonts w:asciiTheme="majorBidi" w:hAnsiTheme="majorBidi" w:cstheme="majorBidi"/>
                <w:sz w:val="23"/>
                <w:szCs w:val="23"/>
                <w:rtl/>
              </w:rPr>
              <w:t>ב</w:t>
            </w:r>
            <w:r w:rsidRPr="00127BDA">
              <w:rPr>
                <w:rFonts w:asciiTheme="majorBidi" w:hAnsiTheme="majorBidi" w:cstheme="majorBidi"/>
                <w:sz w:val="23"/>
                <w:szCs w:val="23"/>
              </w:rPr>
              <w:t>[</w:t>
            </w:r>
            <w:r w:rsidRPr="00127BDA">
              <w:rPr>
                <w:rFonts w:asciiTheme="majorBidi" w:hAnsiTheme="majorBidi" w:cstheme="majorBidi"/>
                <w:sz w:val="23"/>
                <w:szCs w:val="23"/>
                <w:rtl/>
              </w:rPr>
              <w:t>״</w:t>
            </w:r>
          </w:p>
        </w:tc>
      </w:tr>
      <w:tr w:rsidR="00FC2145" w:rsidRPr="0005230D" w14:paraId="2292CDEB"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14"/>
        </w:trPr>
        <w:tc>
          <w:tcPr>
            <w:tcW w:w="990" w:type="dxa"/>
            <w:tcBorders>
              <w:top w:val="dotted" w:sz="4" w:space="0" w:color="auto"/>
              <w:left w:val="dotted" w:sz="4" w:space="0" w:color="auto"/>
              <w:bottom w:val="dotted" w:sz="4" w:space="0" w:color="auto"/>
              <w:right w:val="dotted" w:sz="4" w:space="0" w:color="auto"/>
            </w:tcBorders>
            <w:vAlign w:val="center"/>
          </w:tcPr>
          <w:p w14:paraId="3D2C80F1" w14:textId="4D0B8C4E" w:rsidR="00FC2145" w:rsidRPr="00FC2145" w:rsidRDefault="00FC2145" w:rsidP="00C344FE">
            <w:pPr>
              <w:jc w:val="center"/>
              <w:rPr>
                <w:rFonts w:ascii="Cambria" w:hAnsi="Cambria" w:cstheme="minorHAnsi"/>
                <w:b/>
                <w:bCs/>
                <w:sz w:val="21"/>
                <w:szCs w:val="21"/>
              </w:rPr>
            </w:pPr>
            <w:r w:rsidRPr="00FC2145">
              <w:rPr>
                <w:rFonts w:ascii="Cambria" w:hAnsi="Cambria" w:cstheme="minorHAnsi"/>
                <w:b/>
                <w:bCs/>
                <w:sz w:val="21"/>
                <w:szCs w:val="21"/>
              </w:rPr>
              <w:t>47</w:t>
            </w:r>
          </w:p>
        </w:tc>
        <w:tc>
          <w:tcPr>
            <w:tcW w:w="9450" w:type="dxa"/>
            <w:tcBorders>
              <w:top w:val="dotted" w:sz="4" w:space="0" w:color="auto"/>
              <w:left w:val="dotted" w:sz="4" w:space="0" w:color="auto"/>
              <w:bottom w:val="dotted" w:sz="4" w:space="0" w:color="auto"/>
              <w:right w:val="dotted" w:sz="4" w:space="0" w:color="auto"/>
            </w:tcBorders>
            <w:vAlign w:val="center"/>
          </w:tcPr>
          <w:p w14:paraId="6F5B748A" w14:textId="4F126906" w:rsidR="00FC2145" w:rsidRPr="00AA7FB5" w:rsidRDefault="00FC2145" w:rsidP="00C344FE">
            <w:pPr>
              <w:bidi/>
              <w:spacing w:before="120" w:after="120"/>
              <w:ind w:left="68"/>
              <w:rPr>
                <w:rFonts w:asciiTheme="majorBidi" w:hAnsiTheme="majorBidi" w:cstheme="majorBidi"/>
                <w:sz w:val="23"/>
                <w:szCs w:val="23"/>
                <w:rtl/>
              </w:rPr>
            </w:pPr>
            <w:r w:rsidRPr="00AA7FB5">
              <w:rPr>
                <w:rFonts w:asciiTheme="majorBidi" w:hAnsiTheme="majorBidi" w:cstheme="majorBidi"/>
                <w:sz w:val="23"/>
                <w:szCs w:val="23"/>
                <w:rtl/>
              </w:rPr>
              <w:t xml:space="preserve">עלי שור חלק ב׳, עמ׳ </w:t>
            </w:r>
            <w:proofErr w:type="spellStart"/>
            <w:r w:rsidRPr="00AA7FB5">
              <w:rPr>
                <w:rFonts w:asciiTheme="majorBidi" w:hAnsiTheme="majorBidi" w:cstheme="majorBidi"/>
                <w:sz w:val="23"/>
                <w:szCs w:val="23"/>
                <w:rtl/>
              </w:rPr>
              <w:t>רח</w:t>
            </w:r>
            <w:proofErr w:type="spellEnd"/>
            <w:r w:rsidRPr="00AA7FB5">
              <w:rPr>
                <w:rFonts w:asciiTheme="majorBidi" w:hAnsiTheme="majorBidi" w:cstheme="majorBidi"/>
                <w:sz w:val="23"/>
                <w:szCs w:val="23"/>
              </w:rPr>
              <w:t xml:space="preserve"> – </w:t>
            </w:r>
            <w:r w:rsidRPr="00AA7FB5">
              <w:rPr>
                <w:rFonts w:asciiTheme="majorBidi" w:hAnsiTheme="majorBidi" w:cstheme="majorBidi"/>
                <w:sz w:val="23"/>
                <w:szCs w:val="23"/>
                <w:rtl/>
              </w:rPr>
              <w:t>רט׳</w:t>
            </w:r>
          </w:p>
        </w:tc>
      </w:tr>
      <w:tr w:rsidR="00FC2145" w:rsidRPr="0005230D" w14:paraId="55A425AC"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14"/>
        </w:trPr>
        <w:tc>
          <w:tcPr>
            <w:tcW w:w="990" w:type="dxa"/>
            <w:tcBorders>
              <w:top w:val="dotted" w:sz="4" w:space="0" w:color="auto"/>
              <w:left w:val="dotted" w:sz="4" w:space="0" w:color="auto"/>
              <w:bottom w:val="dotted" w:sz="4" w:space="0" w:color="auto"/>
              <w:right w:val="dotted" w:sz="4" w:space="0" w:color="auto"/>
            </w:tcBorders>
            <w:vAlign w:val="center"/>
          </w:tcPr>
          <w:p w14:paraId="08DD5A42" w14:textId="5BFBA230" w:rsidR="00FC2145" w:rsidRPr="00FC2145" w:rsidRDefault="00FC2145" w:rsidP="00364B84">
            <w:pPr>
              <w:jc w:val="center"/>
              <w:rPr>
                <w:rFonts w:ascii="Cambria" w:hAnsi="Cambria" w:cstheme="minorHAnsi"/>
                <w:b/>
                <w:bCs/>
                <w:sz w:val="21"/>
                <w:szCs w:val="21"/>
              </w:rPr>
            </w:pPr>
            <w:r w:rsidRPr="00FC2145">
              <w:rPr>
                <w:rFonts w:ascii="Cambria" w:hAnsi="Cambria" w:cstheme="minorHAnsi"/>
                <w:b/>
                <w:bCs/>
                <w:sz w:val="21"/>
                <w:szCs w:val="21"/>
              </w:rPr>
              <w:t>48</w:t>
            </w:r>
          </w:p>
        </w:tc>
        <w:tc>
          <w:tcPr>
            <w:tcW w:w="9450" w:type="dxa"/>
            <w:tcBorders>
              <w:top w:val="dotted" w:sz="4" w:space="0" w:color="auto"/>
              <w:left w:val="dotted" w:sz="4" w:space="0" w:color="auto"/>
              <w:bottom w:val="dotted" w:sz="4" w:space="0" w:color="auto"/>
              <w:right w:val="dotted" w:sz="4" w:space="0" w:color="auto"/>
            </w:tcBorders>
            <w:vAlign w:val="center"/>
          </w:tcPr>
          <w:p w14:paraId="2EDC548B" w14:textId="34FB70B3" w:rsidR="00FC2145" w:rsidRPr="00AA7FB5" w:rsidRDefault="00FC2145" w:rsidP="00364B84">
            <w:pPr>
              <w:bidi/>
              <w:spacing w:before="120" w:after="120"/>
              <w:ind w:left="68"/>
              <w:rPr>
                <w:rFonts w:asciiTheme="majorBidi" w:hAnsiTheme="majorBidi" w:cstheme="majorBidi"/>
                <w:sz w:val="23"/>
                <w:szCs w:val="23"/>
                <w:rtl/>
              </w:rPr>
            </w:pPr>
            <w:r w:rsidRPr="0006143B">
              <w:rPr>
                <w:rFonts w:asciiTheme="majorBidi" w:hAnsiTheme="majorBidi" w:cstheme="majorBidi"/>
                <w:sz w:val="23"/>
                <w:szCs w:val="23"/>
                <w:rtl/>
              </w:rPr>
              <w:t>מתנת חיים, מאמרים (ח״א), מאמר ״נוהג כצאן יוסף״</w:t>
            </w:r>
          </w:p>
        </w:tc>
      </w:tr>
      <w:tr w:rsidR="00FC2145" w:rsidRPr="0005230D" w14:paraId="4133D38C"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757"/>
        </w:trPr>
        <w:tc>
          <w:tcPr>
            <w:tcW w:w="990" w:type="dxa"/>
            <w:tcBorders>
              <w:top w:val="dotted" w:sz="4" w:space="0" w:color="auto"/>
              <w:left w:val="dotted" w:sz="4" w:space="0" w:color="auto"/>
              <w:bottom w:val="dotted" w:sz="4" w:space="0" w:color="auto"/>
              <w:right w:val="dotted" w:sz="4" w:space="0" w:color="auto"/>
            </w:tcBorders>
            <w:vAlign w:val="center"/>
          </w:tcPr>
          <w:p w14:paraId="3C97A8E0" w14:textId="020FEE93" w:rsidR="00FC2145" w:rsidRPr="00FC2145" w:rsidRDefault="00FC2145" w:rsidP="00364B84">
            <w:pPr>
              <w:jc w:val="center"/>
              <w:rPr>
                <w:rFonts w:ascii="Cambria" w:hAnsi="Cambria" w:cstheme="minorHAnsi"/>
                <w:b/>
                <w:bCs/>
                <w:sz w:val="21"/>
                <w:szCs w:val="21"/>
              </w:rPr>
            </w:pPr>
            <w:r w:rsidRPr="00FC2145">
              <w:rPr>
                <w:rFonts w:ascii="Cambria" w:hAnsi="Cambria" w:cstheme="minorHAnsi"/>
                <w:b/>
                <w:bCs/>
                <w:sz w:val="21"/>
                <w:szCs w:val="21"/>
              </w:rPr>
              <w:t>49</w:t>
            </w:r>
          </w:p>
        </w:tc>
        <w:tc>
          <w:tcPr>
            <w:tcW w:w="9450" w:type="dxa"/>
            <w:tcBorders>
              <w:top w:val="dotted" w:sz="4" w:space="0" w:color="auto"/>
              <w:left w:val="dotted" w:sz="4" w:space="0" w:color="auto"/>
              <w:bottom w:val="dotted" w:sz="4" w:space="0" w:color="auto"/>
              <w:right w:val="dotted" w:sz="4" w:space="0" w:color="auto"/>
            </w:tcBorders>
            <w:vAlign w:val="center"/>
          </w:tcPr>
          <w:p w14:paraId="21367504" w14:textId="3840348D" w:rsidR="00FC2145" w:rsidRPr="00AA7FB5" w:rsidRDefault="00FC2145" w:rsidP="00364B84">
            <w:pPr>
              <w:spacing w:before="120" w:after="120"/>
              <w:ind w:left="68"/>
              <w:rPr>
                <w:rFonts w:asciiTheme="majorBidi" w:hAnsiTheme="majorBidi" w:cstheme="majorBidi"/>
                <w:sz w:val="23"/>
                <w:szCs w:val="23"/>
                <w:rtl/>
              </w:rPr>
            </w:pPr>
            <w:r w:rsidRPr="0005230D">
              <w:rPr>
                <w:rFonts w:cs="Arial"/>
                <w:i/>
                <w:iCs/>
                <w:sz w:val="20"/>
                <w:szCs w:val="20"/>
              </w:rPr>
              <w:t xml:space="preserve">Rav </w:t>
            </w:r>
            <w:proofErr w:type="spellStart"/>
            <w:r w:rsidRPr="0005230D">
              <w:rPr>
                <w:rFonts w:cs="Arial"/>
                <w:i/>
                <w:iCs/>
                <w:sz w:val="20"/>
                <w:szCs w:val="20"/>
              </w:rPr>
              <w:t>Nochum</w:t>
            </w:r>
            <w:proofErr w:type="spellEnd"/>
            <w:r w:rsidRPr="0005230D">
              <w:rPr>
                <w:rFonts w:cs="Arial"/>
                <w:i/>
                <w:iCs/>
                <w:sz w:val="20"/>
                <w:szCs w:val="20"/>
              </w:rPr>
              <w:t xml:space="preserve"> Zev </w:t>
            </w:r>
            <w:proofErr w:type="spellStart"/>
            <w:r w:rsidRPr="0005230D">
              <w:rPr>
                <w:rFonts w:cs="Arial"/>
                <w:i/>
                <w:iCs/>
                <w:sz w:val="20"/>
                <w:szCs w:val="20"/>
              </w:rPr>
              <w:t>Dessler</w:t>
            </w:r>
            <w:proofErr w:type="spellEnd"/>
            <w:r w:rsidRPr="0005230D">
              <w:rPr>
                <w:rFonts w:cs="Arial"/>
                <w:i/>
                <w:iCs/>
                <w:sz w:val="20"/>
                <w:szCs w:val="20"/>
              </w:rPr>
              <w:t xml:space="preserve"> – The Man and His Legacy: A Tribute on His Third Yahrzeit – 18 Shevat</w:t>
            </w:r>
            <w:r w:rsidRPr="0005230D">
              <w:rPr>
                <w:rFonts w:cs="Arial"/>
                <w:sz w:val="20"/>
                <w:szCs w:val="20"/>
              </w:rPr>
              <w:t xml:space="preserve">.  </w:t>
            </w:r>
            <w:r w:rsidRPr="0005230D">
              <w:rPr>
                <w:rFonts w:cs="Arial"/>
                <w:sz w:val="20"/>
                <w:szCs w:val="20"/>
              </w:rPr>
              <w:br/>
              <w:t xml:space="preserve">by Rabbi A. </w:t>
            </w:r>
            <w:proofErr w:type="spellStart"/>
            <w:r w:rsidRPr="0005230D">
              <w:rPr>
                <w:rFonts w:cs="Arial"/>
                <w:sz w:val="20"/>
                <w:szCs w:val="20"/>
              </w:rPr>
              <w:t>Leib</w:t>
            </w:r>
            <w:proofErr w:type="spellEnd"/>
            <w:r w:rsidRPr="0005230D">
              <w:rPr>
                <w:rFonts w:cs="Arial"/>
                <w:sz w:val="20"/>
                <w:szCs w:val="20"/>
              </w:rPr>
              <w:t xml:space="preserve"> Scheinbaum, Greater Cleveland Local Jewish News, January 19, 2014</w:t>
            </w:r>
          </w:p>
        </w:tc>
      </w:tr>
      <w:tr w:rsidR="00FC2145" w:rsidRPr="0005230D" w14:paraId="295948AE"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14"/>
        </w:trPr>
        <w:tc>
          <w:tcPr>
            <w:tcW w:w="990" w:type="dxa"/>
            <w:tcBorders>
              <w:top w:val="dotted" w:sz="4" w:space="0" w:color="auto"/>
              <w:left w:val="dotted" w:sz="4" w:space="0" w:color="auto"/>
              <w:bottom w:val="dotted" w:sz="4" w:space="0" w:color="auto"/>
              <w:right w:val="dotted" w:sz="4" w:space="0" w:color="auto"/>
            </w:tcBorders>
            <w:vAlign w:val="center"/>
          </w:tcPr>
          <w:p w14:paraId="5FBCF88A" w14:textId="5CAA662E" w:rsidR="00FC2145" w:rsidRPr="00FC2145" w:rsidRDefault="00FC2145" w:rsidP="00364B84">
            <w:pPr>
              <w:jc w:val="center"/>
              <w:rPr>
                <w:rFonts w:ascii="Cambria" w:hAnsi="Cambria" w:cstheme="minorHAnsi"/>
                <w:b/>
                <w:bCs/>
                <w:sz w:val="21"/>
                <w:szCs w:val="21"/>
              </w:rPr>
            </w:pPr>
            <w:r w:rsidRPr="00FC2145">
              <w:rPr>
                <w:rFonts w:ascii="Cambria" w:hAnsi="Cambria" w:cstheme="minorHAnsi"/>
                <w:b/>
                <w:bCs/>
                <w:sz w:val="21"/>
                <w:szCs w:val="21"/>
              </w:rPr>
              <w:t>50</w:t>
            </w:r>
          </w:p>
        </w:tc>
        <w:tc>
          <w:tcPr>
            <w:tcW w:w="9450" w:type="dxa"/>
            <w:tcBorders>
              <w:top w:val="dotted" w:sz="4" w:space="0" w:color="auto"/>
              <w:left w:val="dotted" w:sz="4" w:space="0" w:color="auto"/>
              <w:bottom w:val="dotted" w:sz="4" w:space="0" w:color="auto"/>
              <w:right w:val="dotted" w:sz="4" w:space="0" w:color="auto"/>
            </w:tcBorders>
            <w:vAlign w:val="center"/>
          </w:tcPr>
          <w:p w14:paraId="6F97B074" w14:textId="101ECA3B" w:rsidR="00FC2145" w:rsidRPr="00AA7FB5" w:rsidRDefault="00FC2145" w:rsidP="00364B84">
            <w:pPr>
              <w:spacing w:before="120" w:after="120"/>
              <w:ind w:left="68"/>
              <w:rPr>
                <w:rFonts w:asciiTheme="majorBidi" w:hAnsiTheme="majorBidi" w:cstheme="majorBidi"/>
                <w:sz w:val="23"/>
                <w:szCs w:val="23"/>
                <w:rtl/>
              </w:rPr>
            </w:pPr>
            <w:r w:rsidRPr="0005230D">
              <w:rPr>
                <w:rFonts w:cs="Arial"/>
                <w:i/>
                <w:iCs/>
                <w:sz w:val="20"/>
                <w:szCs w:val="20"/>
              </w:rPr>
              <w:t>What is Whiter than Milk?</w:t>
            </w:r>
            <w:r w:rsidRPr="0005230D">
              <w:rPr>
                <w:rFonts w:cs="Arial"/>
                <w:sz w:val="20"/>
                <w:szCs w:val="20"/>
              </w:rPr>
              <w:t xml:space="preserve">  Rabbi Don Bacharach, Greater Phoenix Jewish News, December 10, 2014</w:t>
            </w:r>
          </w:p>
        </w:tc>
      </w:tr>
      <w:tr w:rsidR="00FC2145" w:rsidRPr="0005230D" w14:paraId="38EE0A59"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14"/>
        </w:trPr>
        <w:tc>
          <w:tcPr>
            <w:tcW w:w="990" w:type="dxa"/>
            <w:tcBorders>
              <w:top w:val="dotted" w:sz="4" w:space="0" w:color="auto"/>
              <w:left w:val="dotted" w:sz="4" w:space="0" w:color="auto"/>
              <w:bottom w:val="dotted" w:sz="4" w:space="0" w:color="auto"/>
              <w:right w:val="dotted" w:sz="4" w:space="0" w:color="auto"/>
            </w:tcBorders>
            <w:vAlign w:val="center"/>
          </w:tcPr>
          <w:p w14:paraId="54F38FD0" w14:textId="04350950"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51</w:t>
            </w:r>
          </w:p>
        </w:tc>
        <w:tc>
          <w:tcPr>
            <w:tcW w:w="9450" w:type="dxa"/>
            <w:tcBorders>
              <w:top w:val="dotted" w:sz="4" w:space="0" w:color="auto"/>
              <w:left w:val="dotted" w:sz="4" w:space="0" w:color="auto"/>
              <w:bottom w:val="dotted" w:sz="4" w:space="0" w:color="auto"/>
              <w:right w:val="dotted" w:sz="4" w:space="0" w:color="auto"/>
            </w:tcBorders>
            <w:vAlign w:val="center"/>
          </w:tcPr>
          <w:p w14:paraId="1EE100F2" w14:textId="01B2F2EB" w:rsidR="00FC2145" w:rsidRPr="00AA7FB5" w:rsidRDefault="00FC2145" w:rsidP="00DA6B48">
            <w:pPr>
              <w:bidi/>
              <w:spacing w:before="120" w:after="120"/>
              <w:ind w:left="68"/>
              <w:rPr>
                <w:rFonts w:asciiTheme="majorBidi" w:hAnsiTheme="majorBidi" w:cstheme="majorBidi"/>
                <w:sz w:val="23"/>
                <w:szCs w:val="23"/>
                <w:rtl/>
              </w:rPr>
            </w:pPr>
            <w:r w:rsidRPr="00321272">
              <w:rPr>
                <w:rFonts w:asciiTheme="majorBidi" w:hAnsiTheme="majorBidi" w:cs="Times New Roman"/>
                <w:sz w:val="23"/>
                <w:szCs w:val="23"/>
                <w:rtl/>
              </w:rPr>
              <w:t xml:space="preserve">עלי שור חלק א׳, מבוא לשער רביעי, עמ׳ </w:t>
            </w:r>
            <w:proofErr w:type="spellStart"/>
            <w:r w:rsidRPr="00321272">
              <w:rPr>
                <w:rFonts w:asciiTheme="majorBidi" w:hAnsiTheme="majorBidi" w:cs="Times New Roman"/>
                <w:sz w:val="23"/>
                <w:szCs w:val="23"/>
                <w:rtl/>
              </w:rPr>
              <w:t>רנ</w:t>
            </w:r>
            <w:r w:rsidRPr="00321272">
              <w:rPr>
                <w:rFonts w:asciiTheme="majorBidi" w:hAnsiTheme="majorBidi" w:cs="Times New Roman"/>
                <w:color w:val="000000" w:themeColor="text1"/>
                <w:sz w:val="23"/>
                <w:szCs w:val="23"/>
                <w:rtl/>
              </w:rPr>
              <w:t>ב</w:t>
            </w:r>
            <w:proofErr w:type="spellEnd"/>
          </w:p>
        </w:tc>
      </w:tr>
      <w:tr w:rsidR="00FC2145" w:rsidRPr="0005230D" w14:paraId="64995BB1"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14"/>
        </w:trPr>
        <w:tc>
          <w:tcPr>
            <w:tcW w:w="990" w:type="dxa"/>
            <w:tcBorders>
              <w:top w:val="dotted" w:sz="4" w:space="0" w:color="auto"/>
              <w:left w:val="dotted" w:sz="4" w:space="0" w:color="auto"/>
              <w:bottom w:val="dotted" w:sz="4" w:space="0" w:color="auto"/>
              <w:right w:val="dotted" w:sz="4" w:space="0" w:color="auto"/>
            </w:tcBorders>
            <w:vAlign w:val="center"/>
          </w:tcPr>
          <w:p w14:paraId="3B8344BA" w14:textId="774298BC"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52</w:t>
            </w:r>
          </w:p>
        </w:tc>
        <w:tc>
          <w:tcPr>
            <w:tcW w:w="9450" w:type="dxa"/>
            <w:tcBorders>
              <w:top w:val="dotted" w:sz="4" w:space="0" w:color="auto"/>
              <w:left w:val="dotted" w:sz="4" w:space="0" w:color="auto"/>
              <w:bottom w:val="dotted" w:sz="4" w:space="0" w:color="auto"/>
              <w:right w:val="dotted" w:sz="4" w:space="0" w:color="auto"/>
            </w:tcBorders>
            <w:vAlign w:val="center"/>
          </w:tcPr>
          <w:p w14:paraId="35F073DB" w14:textId="4C3DC750" w:rsidR="00FC2145" w:rsidRPr="00AA7FB5" w:rsidRDefault="00FC2145" w:rsidP="00DA6B48">
            <w:pPr>
              <w:bidi/>
              <w:spacing w:before="120" w:after="120"/>
              <w:ind w:left="68"/>
              <w:rPr>
                <w:rFonts w:asciiTheme="majorBidi" w:hAnsiTheme="majorBidi" w:cstheme="majorBidi"/>
                <w:sz w:val="23"/>
                <w:szCs w:val="23"/>
                <w:rtl/>
              </w:rPr>
            </w:pPr>
            <w:r w:rsidRPr="0006143B">
              <w:rPr>
                <w:rFonts w:ascii="Times New Roman" w:eastAsia="Times New Roman" w:hAnsi="Times New Roman" w:cs="Times New Roman"/>
                <w:sz w:val="23"/>
                <w:szCs w:val="23"/>
                <w:rtl/>
              </w:rPr>
              <w:t>ספר טובך יביעו ח״א עמוד קפ״א</w:t>
            </w:r>
          </w:p>
        </w:tc>
      </w:tr>
      <w:tr w:rsidR="00FC2145" w:rsidRPr="0005230D" w14:paraId="3602D53E"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14"/>
        </w:trPr>
        <w:tc>
          <w:tcPr>
            <w:tcW w:w="990" w:type="dxa"/>
            <w:tcBorders>
              <w:top w:val="dotted" w:sz="4" w:space="0" w:color="auto"/>
              <w:left w:val="dotted" w:sz="4" w:space="0" w:color="auto"/>
              <w:bottom w:val="dotted" w:sz="4" w:space="0" w:color="auto"/>
              <w:right w:val="dotted" w:sz="4" w:space="0" w:color="auto"/>
            </w:tcBorders>
            <w:vAlign w:val="center"/>
          </w:tcPr>
          <w:p w14:paraId="6E875816" w14:textId="16DAF045"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53</w:t>
            </w:r>
          </w:p>
        </w:tc>
        <w:tc>
          <w:tcPr>
            <w:tcW w:w="9450" w:type="dxa"/>
            <w:tcBorders>
              <w:top w:val="dotted" w:sz="4" w:space="0" w:color="auto"/>
              <w:left w:val="dotted" w:sz="4" w:space="0" w:color="auto"/>
              <w:bottom w:val="dotted" w:sz="4" w:space="0" w:color="auto"/>
              <w:right w:val="dotted" w:sz="4" w:space="0" w:color="auto"/>
            </w:tcBorders>
            <w:vAlign w:val="center"/>
          </w:tcPr>
          <w:p w14:paraId="594B3A27" w14:textId="68404C5F" w:rsidR="00FC2145" w:rsidRPr="00AA7FB5" w:rsidRDefault="00FC2145" w:rsidP="000C19AB">
            <w:pPr>
              <w:spacing w:before="120" w:after="120"/>
              <w:ind w:left="68"/>
              <w:rPr>
                <w:rFonts w:asciiTheme="majorBidi" w:hAnsiTheme="majorBidi" w:cstheme="majorBidi"/>
                <w:sz w:val="23"/>
                <w:szCs w:val="23"/>
                <w:rtl/>
              </w:rPr>
            </w:pPr>
            <w:r w:rsidRPr="00144851">
              <w:rPr>
                <w:rFonts w:eastAsia="Times New Roman" w:cstheme="minorHAnsi"/>
                <w:i/>
                <w:iCs/>
                <w:sz w:val="20"/>
                <w:szCs w:val="20"/>
              </w:rPr>
              <w:t xml:space="preserve">Running From </w:t>
            </w:r>
            <w:proofErr w:type="spellStart"/>
            <w:r w:rsidRPr="00144851">
              <w:rPr>
                <w:rFonts w:eastAsia="Times New Roman" w:cstheme="minorHAnsi"/>
                <w:i/>
                <w:iCs/>
                <w:sz w:val="20"/>
                <w:szCs w:val="20"/>
              </w:rPr>
              <w:t>Ruzhin</w:t>
            </w:r>
            <w:proofErr w:type="spellEnd"/>
            <w:r w:rsidRPr="00144851">
              <w:rPr>
                <w:rFonts w:eastAsia="Times New Roman" w:cstheme="minorHAnsi"/>
                <w:i/>
                <w:iCs/>
                <w:sz w:val="20"/>
                <w:szCs w:val="20"/>
              </w:rPr>
              <w:t>,</w:t>
            </w:r>
            <w:r>
              <w:rPr>
                <w:rFonts w:eastAsia="Times New Roman" w:cstheme="minorHAnsi"/>
                <w:sz w:val="20"/>
                <w:szCs w:val="20"/>
              </w:rPr>
              <w:t xml:space="preserve"> by </w:t>
            </w:r>
            <w:proofErr w:type="spellStart"/>
            <w:r>
              <w:rPr>
                <w:rFonts w:eastAsia="Times New Roman" w:cstheme="minorHAnsi"/>
                <w:sz w:val="20"/>
                <w:szCs w:val="20"/>
              </w:rPr>
              <w:t>Dovi</w:t>
            </w:r>
            <w:proofErr w:type="spellEnd"/>
            <w:r>
              <w:rPr>
                <w:rFonts w:eastAsia="Times New Roman" w:cstheme="minorHAnsi"/>
                <w:sz w:val="20"/>
                <w:szCs w:val="20"/>
              </w:rPr>
              <w:t xml:space="preserve"> </w:t>
            </w:r>
            <w:proofErr w:type="spellStart"/>
            <w:r>
              <w:rPr>
                <w:rFonts w:eastAsia="Times New Roman" w:cstheme="minorHAnsi"/>
                <w:sz w:val="20"/>
                <w:szCs w:val="20"/>
              </w:rPr>
              <w:t>Safier</w:t>
            </w:r>
            <w:proofErr w:type="spellEnd"/>
            <w:r>
              <w:rPr>
                <w:rFonts w:eastAsia="Times New Roman" w:cstheme="minorHAnsi"/>
                <w:sz w:val="20"/>
                <w:szCs w:val="20"/>
              </w:rPr>
              <w:t xml:space="preserve"> and Yehuda </w:t>
            </w:r>
            <w:proofErr w:type="spellStart"/>
            <w:proofErr w:type="gramStart"/>
            <w:r>
              <w:rPr>
                <w:rFonts w:eastAsia="Times New Roman" w:cstheme="minorHAnsi"/>
                <w:sz w:val="20"/>
                <w:szCs w:val="20"/>
              </w:rPr>
              <w:t>Geberer,Mishpacha</w:t>
            </w:r>
            <w:proofErr w:type="spellEnd"/>
            <w:proofErr w:type="gramEnd"/>
            <w:r>
              <w:rPr>
                <w:rFonts w:eastAsia="Times New Roman" w:cstheme="minorHAnsi"/>
                <w:sz w:val="20"/>
                <w:szCs w:val="20"/>
              </w:rPr>
              <w:t xml:space="preserve"> Magazine,</w:t>
            </w:r>
            <w:r>
              <w:t xml:space="preserve"> </w:t>
            </w:r>
            <w:r w:rsidRPr="001003D0">
              <w:rPr>
                <w:rFonts w:eastAsia="Times New Roman" w:cstheme="minorHAnsi"/>
                <w:sz w:val="20"/>
                <w:szCs w:val="20"/>
              </w:rPr>
              <w:t>Issue 816</w:t>
            </w:r>
            <w:r>
              <w:rPr>
                <w:rFonts w:eastAsia="Times New Roman" w:cstheme="minorHAnsi"/>
                <w:sz w:val="20"/>
                <w:szCs w:val="20"/>
              </w:rPr>
              <w:t>, June 24, 2020.</w:t>
            </w:r>
          </w:p>
        </w:tc>
      </w:tr>
      <w:tr w:rsidR="00FC2145" w:rsidRPr="0005230D" w14:paraId="7D813A81"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14"/>
        </w:trPr>
        <w:tc>
          <w:tcPr>
            <w:tcW w:w="990" w:type="dxa"/>
            <w:tcBorders>
              <w:top w:val="dotted" w:sz="4" w:space="0" w:color="auto"/>
              <w:left w:val="dotted" w:sz="4" w:space="0" w:color="auto"/>
              <w:bottom w:val="dotted" w:sz="4" w:space="0" w:color="auto"/>
              <w:right w:val="dotted" w:sz="4" w:space="0" w:color="auto"/>
            </w:tcBorders>
            <w:vAlign w:val="center"/>
          </w:tcPr>
          <w:p w14:paraId="066E0014" w14:textId="444EAA03"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54</w:t>
            </w:r>
          </w:p>
        </w:tc>
        <w:tc>
          <w:tcPr>
            <w:tcW w:w="9450" w:type="dxa"/>
            <w:tcBorders>
              <w:top w:val="dotted" w:sz="4" w:space="0" w:color="auto"/>
              <w:left w:val="dotted" w:sz="4" w:space="0" w:color="auto"/>
              <w:bottom w:val="dotted" w:sz="4" w:space="0" w:color="auto"/>
              <w:right w:val="dotted" w:sz="4" w:space="0" w:color="auto"/>
            </w:tcBorders>
            <w:vAlign w:val="center"/>
          </w:tcPr>
          <w:p w14:paraId="25D74E4D" w14:textId="5084FE31" w:rsidR="00FC2145" w:rsidRPr="00AA7FB5" w:rsidRDefault="00FC2145" w:rsidP="00DA6B48">
            <w:pPr>
              <w:bidi/>
              <w:spacing w:before="120" w:after="120"/>
              <w:ind w:left="68"/>
              <w:rPr>
                <w:rFonts w:asciiTheme="majorBidi" w:hAnsiTheme="majorBidi" w:cstheme="majorBidi"/>
                <w:sz w:val="23"/>
                <w:szCs w:val="23"/>
              </w:rPr>
            </w:pPr>
            <w:r w:rsidRPr="00AA7FB5">
              <w:rPr>
                <w:rFonts w:asciiTheme="majorBidi" w:hAnsiTheme="majorBidi" w:cstheme="majorBidi"/>
                <w:sz w:val="23"/>
                <w:szCs w:val="23"/>
                <w:rtl/>
              </w:rPr>
              <w:t>פירוש רוח חיים על אבות (ו׃ו)</w:t>
            </w:r>
          </w:p>
          <w:p w14:paraId="343C0464" w14:textId="3EA1E945" w:rsidR="00FC2145" w:rsidRPr="00AA7FB5" w:rsidRDefault="00FC2145" w:rsidP="00DA6B48">
            <w:pPr>
              <w:bidi/>
              <w:ind w:left="68"/>
              <w:rPr>
                <w:rFonts w:asciiTheme="majorBidi" w:hAnsiTheme="majorBidi" w:cstheme="majorBidi"/>
                <w:sz w:val="23"/>
                <w:szCs w:val="23"/>
              </w:rPr>
            </w:pPr>
          </w:p>
        </w:tc>
      </w:tr>
      <w:tr w:rsidR="00FC2145" w:rsidRPr="0005230D" w14:paraId="3FCBABEF"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600908F1" w14:textId="61B90880" w:rsidR="00FC2145" w:rsidRPr="00FC2145" w:rsidRDefault="00FC2145" w:rsidP="00DA6B48">
            <w:pPr>
              <w:jc w:val="center"/>
              <w:rPr>
                <w:rFonts w:ascii="Cambria" w:hAnsi="Cambria" w:cstheme="majorBidi"/>
                <w:b/>
                <w:bCs/>
                <w:sz w:val="21"/>
                <w:szCs w:val="21"/>
              </w:rPr>
            </w:pPr>
            <w:r w:rsidRPr="00FC2145">
              <w:rPr>
                <w:rFonts w:ascii="Cambria" w:hAnsi="Cambria" w:cstheme="majorBidi"/>
                <w:b/>
                <w:bCs/>
                <w:sz w:val="21"/>
                <w:szCs w:val="21"/>
              </w:rPr>
              <w:t>55</w:t>
            </w:r>
          </w:p>
        </w:tc>
        <w:tc>
          <w:tcPr>
            <w:tcW w:w="9450" w:type="dxa"/>
            <w:tcBorders>
              <w:top w:val="dotted" w:sz="4" w:space="0" w:color="auto"/>
              <w:left w:val="dotted" w:sz="4" w:space="0" w:color="auto"/>
              <w:bottom w:val="dotted" w:sz="4" w:space="0" w:color="auto"/>
              <w:right w:val="dotted" w:sz="4" w:space="0" w:color="auto"/>
            </w:tcBorders>
            <w:vAlign w:val="center"/>
          </w:tcPr>
          <w:p w14:paraId="20CB1BC7" w14:textId="6B26F4AA" w:rsidR="00FC2145" w:rsidRPr="00AA7FB5" w:rsidRDefault="00FC2145" w:rsidP="00DA6B48">
            <w:pPr>
              <w:bidi/>
              <w:spacing w:before="120" w:after="120"/>
              <w:ind w:left="68"/>
              <w:rPr>
                <w:rFonts w:asciiTheme="majorBidi" w:hAnsiTheme="majorBidi" w:cstheme="majorBidi"/>
                <w:sz w:val="23"/>
                <w:szCs w:val="23"/>
              </w:rPr>
            </w:pPr>
            <w:r w:rsidRPr="00AA7FB5">
              <w:rPr>
                <w:rFonts w:asciiTheme="majorBidi" w:hAnsiTheme="majorBidi" w:cs="Times New Roman"/>
                <w:sz w:val="23"/>
                <w:szCs w:val="23"/>
                <w:rtl/>
              </w:rPr>
              <w:t xml:space="preserve">שפתי חיים, חלק מידות ועבודת ה׳ (א), ועד ב – </w:t>
            </w:r>
            <w:r w:rsidRPr="00AA7FB5">
              <w:rPr>
                <w:rFonts w:asciiTheme="majorBidi" w:hAnsiTheme="majorBidi" w:cstheme="majorBidi"/>
                <w:sz w:val="23"/>
                <w:szCs w:val="23"/>
                <w:rtl/>
              </w:rPr>
              <w:t>״</w:t>
            </w:r>
            <w:r w:rsidRPr="00AA7FB5">
              <w:rPr>
                <w:rFonts w:asciiTheme="majorBidi" w:hAnsiTheme="majorBidi" w:cs="Times New Roman"/>
                <w:sz w:val="23"/>
                <w:szCs w:val="23"/>
                <w:rtl/>
              </w:rPr>
              <w:t>מעלת נושא בעול מכשירה לחכמה, נבואה, הנהגת הכלל</w:t>
            </w:r>
            <w:r w:rsidRPr="00AA7FB5">
              <w:rPr>
                <w:rFonts w:asciiTheme="majorBidi" w:hAnsiTheme="majorBidi" w:cstheme="majorBidi"/>
                <w:sz w:val="23"/>
                <w:szCs w:val="23"/>
                <w:rtl/>
              </w:rPr>
              <w:t>״</w:t>
            </w:r>
          </w:p>
          <w:p w14:paraId="79B2148F" w14:textId="647ED1DB" w:rsidR="00FC2145" w:rsidRPr="00AA7FB5" w:rsidRDefault="00FC2145" w:rsidP="00DA6B48">
            <w:pPr>
              <w:bidi/>
              <w:ind w:left="68"/>
              <w:rPr>
                <w:rFonts w:asciiTheme="majorBidi" w:hAnsiTheme="majorBidi" w:cs="Times New Roman"/>
                <w:sz w:val="23"/>
                <w:szCs w:val="23"/>
                <w:rtl/>
              </w:rPr>
            </w:pPr>
          </w:p>
        </w:tc>
      </w:tr>
      <w:tr w:rsidR="00FC2145" w:rsidRPr="0005230D" w14:paraId="50BD2D88"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38332245" w14:textId="57019D3E"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56</w:t>
            </w:r>
          </w:p>
        </w:tc>
        <w:tc>
          <w:tcPr>
            <w:tcW w:w="9450" w:type="dxa"/>
            <w:tcBorders>
              <w:top w:val="dotted" w:sz="4" w:space="0" w:color="auto"/>
              <w:left w:val="dotted" w:sz="4" w:space="0" w:color="auto"/>
              <w:bottom w:val="dotted" w:sz="4" w:space="0" w:color="auto"/>
              <w:right w:val="dotted" w:sz="4" w:space="0" w:color="auto"/>
            </w:tcBorders>
            <w:vAlign w:val="center"/>
          </w:tcPr>
          <w:p w14:paraId="3425D82A" w14:textId="778958F7" w:rsidR="00FC2145" w:rsidRPr="00AA7FB5" w:rsidRDefault="00FC2145" w:rsidP="00DA6B48">
            <w:pPr>
              <w:bidi/>
              <w:spacing w:before="120" w:after="120"/>
              <w:ind w:left="68"/>
              <w:rPr>
                <w:rFonts w:asciiTheme="majorBidi" w:hAnsiTheme="majorBidi" w:cstheme="majorBidi"/>
                <w:sz w:val="23"/>
                <w:szCs w:val="23"/>
              </w:rPr>
            </w:pPr>
            <w:r w:rsidRPr="00AA7FB5">
              <w:rPr>
                <w:rFonts w:asciiTheme="majorBidi" w:hAnsiTheme="majorBidi" w:cstheme="majorBidi"/>
                <w:sz w:val="23"/>
                <w:szCs w:val="23"/>
                <w:rtl/>
              </w:rPr>
              <w:t xml:space="preserve">מתנת חיים, מאמרים (ח״א), מאמר ״נושא בעול - </w:t>
            </w:r>
            <w:proofErr w:type="spellStart"/>
            <w:r w:rsidRPr="00AA7FB5">
              <w:rPr>
                <w:rFonts w:asciiTheme="majorBidi" w:hAnsiTheme="majorBidi" w:cstheme="majorBidi"/>
                <w:sz w:val="23"/>
                <w:szCs w:val="23"/>
                <w:rtl/>
              </w:rPr>
              <w:t>מקניני</w:t>
            </w:r>
            <w:proofErr w:type="spellEnd"/>
            <w:r w:rsidRPr="00AA7FB5">
              <w:rPr>
                <w:rFonts w:asciiTheme="majorBidi" w:hAnsiTheme="majorBidi" w:cstheme="majorBidi"/>
                <w:sz w:val="23"/>
                <w:szCs w:val="23"/>
                <w:rtl/>
              </w:rPr>
              <w:t xml:space="preserve"> התורה״</w:t>
            </w:r>
          </w:p>
          <w:p w14:paraId="3C8EE392" w14:textId="7045BDEF" w:rsidR="00FC2145" w:rsidRPr="00AA7FB5" w:rsidRDefault="00FC2145" w:rsidP="00DA6B48">
            <w:pPr>
              <w:bidi/>
              <w:ind w:left="68"/>
              <w:rPr>
                <w:rFonts w:asciiTheme="majorBidi" w:hAnsiTheme="majorBidi" w:cstheme="majorBidi"/>
                <w:sz w:val="23"/>
                <w:szCs w:val="23"/>
                <w:rtl/>
              </w:rPr>
            </w:pPr>
          </w:p>
        </w:tc>
      </w:tr>
      <w:tr w:rsidR="00FC2145" w:rsidRPr="0005230D" w14:paraId="21FFD13D"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2CED47F0" w14:textId="617FA560"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57</w:t>
            </w:r>
          </w:p>
        </w:tc>
        <w:tc>
          <w:tcPr>
            <w:tcW w:w="9450" w:type="dxa"/>
            <w:tcBorders>
              <w:top w:val="dotted" w:sz="4" w:space="0" w:color="auto"/>
              <w:left w:val="dotted" w:sz="4" w:space="0" w:color="auto"/>
              <w:bottom w:val="dotted" w:sz="4" w:space="0" w:color="auto"/>
              <w:right w:val="dotted" w:sz="4" w:space="0" w:color="auto"/>
            </w:tcBorders>
            <w:vAlign w:val="center"/>
          </w:tcPr>
          <w:p w14:paraId="081ED5E1" w14:textId="25DAA250" w:rsidR="00FC2145" w:rsidRPr="00AA7FB5" w:rsidRDefault="00FC2145" w:rsidP="00DA6B48">
            <w:pPr>
              <w:bidi/>
              <w:spacing w:line="336" w:lineRule="auto"/>
              <w:ind w:left="68"/>
              <w:rPr>
                <w:rFonts w:asciiTheme="majorBidi" w:hAnsiTheme="majorBidi" w:cstheme="majorBidi"/>
                <w:sz w:val="23"/>
                <w:szCs w:val="23"/>
                <w:rtl/>
              </w:rPr>
            </w:pPr>
            <w:r w:rsidRPr="00AA7FB5">
              <w:rPr>
                <w:rFonts w:asciiTheme="majorBidi" w:hAnsiTheme="majorBidi" w:cstheme="majorBidi"/>
                <w:sz w:val="23"/>
                <w:szCs w:val="23"/>
                <w:rtl/>
              </w:rPr>
              <w:t xml:space="preserve">שיחות מוסר תשל״ב, </w:t>
            </w:r>
            <w:r w:rsidRPr="00AA7FB5">
              <w:rPr>
                <w:rFonts w:asciiTheme="majorBidi" w:hAnsiTheme="majorBidi" w:cs="Times New Roman"/>
                <w:sz w:val="23"/>
                <w:szCs w:val="23"/>
                <w:rtl/>
              </w:rPr>
              <w:t>מאמר ״</w:t>
            </w:r>
            <w:r w:rsidRPr="00AA7FB5">
              <w:rPr>
                <w:rFonts w:asciiTheme="majorBidi" w:hAnsiTheme="majorBidi" w:cstheme="majorBidi"/>
                <w:sz w:val="23"/>
                <w:szCs w:val="23"/>
                <w:rtl/>
              </w:rPr>
              <w:t xml:space="preserve">אהבת </w:t>
            </w:r>
            <w:r w:rsidRPr="00AA7FB5">
              <w:rPr>
                <w:rFonts w:ascii="Times New Roman" w:hAnsi="Times New Roman" w:cs="Times New Roman"/>
                <w:sz w:val="23"/>
                <w:szCs w:val="23"/>
                <w:rtl/>
              </w:rPr>
              <w:t>הבריו</w:t>
            </w:r>
            <w:r w:rsidRPr="00AA7FB5">
              <w:rPr>
                <w:rFonts w:asciiTheme="majorBidi" w:hAnsiTheme="majorBidi" w:cs="Times New Roman"/>
                <w:sz w:val="23"/>
                <w:szCs w:val="23"/>
                <w:rtl/>
              </w:rPr>
              <w:t>ת״</w:t>
            </w:r>
            <w:r w:rsidRPr="00AA7FB5">
              <w:rPr>
                <w:rFonts w:asciiTheme="majorBidi" w:hAnsiTheme="majorBidi" w:cstheme="majorBidi"/>
                <w:sz w:val="23"/>
                <w:szCs w:val="23"/>
                <w:rtl/>
              </w:rPr>
              <w:t xml:space="preserve"> </w:t>
            </w:r>
          </w:p>
        </w:tc>
      </w:tr>
      <w:tr w:rsidR="00FC2145" w:rsidRPr="0005230D" w14:paraId="1A052E43"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7F344D81" w14:textId="3E5B8082"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58</w:t>
            </w:r>
          </w:p>
        </w:tc>
        <w:tc>
          <w:tcPr>
            <w:tcW w:w="9450" w:type="dxa"/>
            <w:tcBorders>
              <w:top w:val="dotted" w:sz="4" w:space="0" w:color="auto"/>
              <w:left w:val="dotted" w:sz="4" w:space="0" w:color="auto"/>
              <w:bottom w:val="dotted" w:sz="4" w:space="0" w:color="auto"/>
              <w:right w:val="dotted" w:sz="4" w:space="0" w:color="auto"/>
            </w:tcBorders>
            <w:vAlign w:val="center"/>
          </w:tcPr>
          <w:p w14:paraId="2DE735BC" w14:textId="3DC32CC0" w:rsidR="00FC2145" w:rsidRPr="00AA7FB5" w:rsidRDefault="00FC2145" w:rsidP="00DA6B48">
            <w:pPr>
              <w:bidi/>
              <w:spacing w:before="60" w:line="336" w:lineRule="auto"/>
              <w:ind w:left="68"/>
              <w:rPr>
                <w:rFonts w:asciiTheme="majorBidi" w:hAnsiTheme="majorBidi" w:cs="Times New Roman"/>
                <w:sz w:val="23"/>
                <w:szCs w:val="23"/>
                <w:rtl/>
              </w:rPr>
            </w:pPr>
            <w:r w:rsidRPr="00AA7FB5">
              <w:rPr>
                <w:rFonts w:asciiTheme="majorBidi" w:hAnsiTheme="majorBidi" w:cs="Times New Roman"/>
                <w:sz w:val="23"/>
                <w:szCs w:val="23"/>
                <w:rtl/>
              </w:rPr>
              <w:t>תנא דבי אליהו זוטא, פרק השלום ה</w:t>
            </w:r>
            <w:r w:rsidRPr="00AA7FB5">
              <w:rPr>
                <w:rFonts w:asciiTheme="majorBidi" w:hAnsiTheme="majorBidi" w:cs="Times New Roman"/>
                <w:sz w:val="23"/>
                <w:szCs w:val="23"/>
              </w:rPr>
              <w:t>.</w:t>
            </w:r>
            <w:r w:rsidRPr="00AA7FB5">
              <w:rPr>
                <w:rFonts w:asciiTheme="majorBidi" w:hAnsiTheme="majorBidi" w:cs="Times New Roman"/>
                <w:sz w:val="23"/>
                <w:szCs w:val="23"/>
                <w:rtl/>
              </w:rPr>
              <w:t xml:space="preserve"> </w:t>
            </w:r>
            <w:r w:rsidRPr="00AA7FB5">
              <w:rPr>
                <w:rFonts w:asciiTheme="majorBidi" w:hAnsiTheme="majorBidi" w:cs="Times New Roman"/>
                <w:sz w:val="23"/>
                <w:szCs w:val="23"/>
              </w:rPr>
              <w:t xml:space="preserve"> </w:t>
            </w:r>
          </w:p>
        </w:tc>
      </w:tr>
      <w:tr w:rsidR="00FC2145" w:rsidRPr="0005230D" w14:paraId="3A6C1741"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68"/>
        </w:trPr>
        <w:tc>
          <w:tcPr>
            <w:tcW w:w="990" w:type="dxa"/>
            <w:tcBorders>
              <w:top w:val="dotted" w:sz="4" w:space="0" w:color="auto"/>
              <w:left w:val="dotted" w:sz="4" w:space="0" w:color="auto"/>
              <w:bottom w:val="dotted" w:sz="4" w:space="0" w:color="auto"/>
              <w:right w:val="dotted" w:sz="4" w:space="0" w:color="auto"/>
            </w:tcBorders>
            <w:vAlign w:val="center"/>
          </w:tcPr>
          <w:p w14:paraId="0CFF36E0" w14:textId="64044EC9"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59</w:t>
            </w:r>
          </w:p>
        </w:tc>
        <w:tc>
          <w:tcPr>
            <w:tcW w:w="9450" w:type="dxa"/>
            <w:tcBorders>
              <w:top w:val="dotted" w:sz="4" w:space="0" w:color="auto"/>
              <w:left w:val="dotted" w:sz="4" w:space="0" w:color="auto"/>
              <w:bottom w:val="dotted" w:sz="4" w:space="0" w:color="auto"/>
              <w:right w:val="dotted" w:sz="4" w:space="0" w:color="auto"/>
            </w:tcBorders>
            <w:vAlign w:val="center"/>
          </w:tcPr>
          <w:p w14:paraId="2CA7BF8C" w14:textId="2ABE2111" w:rsidR="00FC2145" w:rsidRPr="007542A0" w:rsidRDefault="00FC2145" w:rsidP="00DA6B48">
            <w:pPr>
              <w:ind w:left="76"/>
              <w:rPr>
                <w:sz w:val="20"/>
                <w:szCs w:val="20"/>
                <w:rtl/>
              </w:rPr>
            </w:pPr>
            <w:r w:rsidRPr="007542A0">
              <w:rPr>
                <w:i/>
                <w:iCs/>
                <w:sz w:val="20"/>
                <w:szCs w:val="20"/>
              </w:rPr>
              <w:t xml:space="preserve">Terrorism, Sugar Cubes and Filet Mignon. </w:t>
            </w:r>
            <w:r w:rsidRPr="007542A0">
              <w:rPr>
                <w:sz w:val="20"/>
                <w:szCs w:val="20"/>
              </w:rPr>
              <w:t xml:space="preserve"> Rabbi Aryeh Z. </w:t>
            </w:r>
            <w:proofErr w:type="spellStart"/>
            <w:r w:rsidRPr="007542A0">
              <w:rPr>
                <w:sz w:val="20"/>
                <w:szCs w:val="20"/>
              </w:rPr>
              <w:t>Ginzberg</w:t>
            </w:r>
            <w:proofErr w:type="spellEnd"/>
            <w:r w:rsidRPr="007542A0">
              <w:rPr>
                <w:sz w:val="20"/>
                <w:szCs w:val="20"/>
              </w:rPr>
              <w:t>, The Jewish Observer, June 2002.</w:t>
            </w:r>
          </w:p>
        </w:tc>
      </w:tr>
      <w:tr w:rsidR="00FC2145" w:rsidRPr="0005230D" w14:paraId="3E43824C"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9"/>
        </w:trPr>
        <w:tc>
          <w:tcPr>
            <w:tcW w:w="990" w:type="dxa"/>
            <w:tcBorders>
              <w:top w:val="dotted" w:sz="4" w:space="0" w:color="auto"/>
              <w:left w:val="dotted" w:sz="4" w:space="0" w:color="auto"/>
              <w:bottom w:val="dotted" w:sz="4" w:space="0" w:color="auto"/>
              <w:right w:val="dotted" w:sz="4" w:space="0" w:color="auto"/>
            </w:tcBorders>
            <w:vAlign w:val="center"/>
          </w:tcPr>
          <w:p w14:paraId="51B1BDF3" w14:textId="45AA5064"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60</w:t>
            </w:r>
          </w:p>
        </w:tc>
        <w:tc>
          <w:tcPr>
            <w:tcW w:w="9450" w:type="dxa"/>
            <w:tcBorders>
              <w:top w:val="dotted" w:sz="4" w:space="0" w:color="auto"/>
              <w:left w:val="dotted" w:sz="4" w:space="0" w:color="auto"/>
              <w:bottom w:val="dotted" w:sz="4" w:space="0" w:color="auto"/>
              <w:right w:val="dotted" w:sz="4" w:space="0" w:color="auto"/>
            </w:tcBorders>
            <w:vAlign w:val="center"/>
          </w:tcPr>
          <w:p w14:paraId="225F54C3" w14:textId="1AD4126E" w:rsidR="00FC2145" w:rsidRPr="00EB4906" w:rsidRDefault="00FC2145" w:rsidP="00DA6B48">
            <w:pPr>
              <w:ind w:left="76"/>
              <w:rPr>
                <w:sz w:val="20"/>
                <w:szCs w:val="20"/>
                <w:rtl/>
              </w:rPr>
            </w:pPr>
            <w:r w:rsidRPr="007542A0">
              <w:rPr>
                <w:sz w:val="20"/>
                <w:szCs w:val="20"/>
              </w:rPr>
              <w:t xml:space="preserve">Cultivating Empathy and Sensitivity for Others.  Rabbi Judah </w:t>
            </w:r>
            <w:proofErr w:type="spellStart"/>
            <w:r w:rsidRPr="007542A0">
              <w:rPr>
                <w:sz w:val="20"/>
                <w:szCs w:val="20"/>
              </w:rPr>
              <w:t>Mischel</w:t>
            </w:r>
            <w:proofErr w:type="spellEnd"/>
            <w:r w:rsidRPr="007542A0">
              <w:rPr>
                <w:sz w:val="20"/>
                <w:szCs w:val="20"/>
              </w:rPr>
              <w:t>, YUTorah.org, Jan 1, 2019.</w:t>
            </w:r>
          </w:p>
        </w:tc>
      </w:tr>
      <w:tr w:rsidR="00FC2145" w:rsidRPr="0005230D" w14:paraId="338BE5D9"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739"/>
        </w:trPr>
        <w:tc>
          <w:tcPr>
            <w:tcW w:w="990" w:type="dxa"/>
            <w:tcBorders>
              <w:top w:val="dotted" w:sz="4" w:space="0" w:color="auto"/>
              <w:left w:val="dotted" w:sz="4" w:space="0" w:color="auto"/>
              <w:bottom w:val="dotted" w:sz="4" w:space="0" w:color="auto"/>
              <w:right w:val="dotted" w:sz="4" w:space="0" w:color="auto"/>
            </w:tcBorders>
            <w:vAlign w:val="center"/>
          </w:tcPr>
          <w:p w14:paraId="2BF24B9A" w14:textId="44676173"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61</w:t>
            </w:r>
          </w:p>
        </w:tc>
        <w:tc>
          <w:tcPr>
            <w:tcW w:w="9450" w:type="dxa"/>
            <w:tcBorders>
              <w:top w:val="dotted" w:sz="4" w:space="0" w:color="auto"/>
              <w:left w:val="dotted" w:sz="4" w:space="0" w:color="auto"/>
              <w:bottom w:val="dotted" w:sz="4" w:space="0" w:color="auto"/>
              <w:right w:val="dotted" w:sz="4" w:space="0" w:color="auto"/>
            </w:tcBorders>
            <w:vAlign w:val="center"/>
          </w:tcPr>
          <w:p w14:paraId="4625CF3B" w14:textId="4F91B09A" w:rsidR="00FC2145" w:rsidRPr="007542A0" w:rsidRDefault="00FC2145" w:rsidP="00DA6B48">
            <w:pPr>
              <w:ind w:left="76"/>
              <w:rPr>
                <w:rFonts w:asciiTheme="majorBidi" w:hAnsiTheme="majorBidi" w:cstheme="majorBidi"/>
                <w:sz w:val="20"/>
                <w:szCs w:val="20"/>
                <w:rtl/>
              </w:rPr>
            </w:pPr>
            <w:r w:rsidRPr="007542A0">
              <w:rPr>
                <w:i/>
                <w:iCs/>
                <w:sz w:val="20"/>
                <w:szCs w:val="20"/>
              </w:rPr>
              <w:t xml:space="preserve">Love Thy Neighbor Part 4: </w:t>
            </w:r>
            <w:r w:rsidRPr="007542A0">
              <w:rPr>
                <w:rFonts w:cs="Arial"/>
                <w:sz w:val="20"/>
                <w:szCs w:val="20"/>
              </w:rPr>
              <w:t xml:space="preserve">Rabbi </w:t>
            </w:r>
            <w:proofErr w:type="spellStart"/>
            <w:r w:rsidRPr="007542A0">
              <w:rPr>
                <w:rFonts w:cs="Arial"/>
                <w:sz w:val="20"/>
                <w:szCs w:val="20"/>
              </w:rPr>
              <w:t>Yehonasan</w:t>
            </w:r>
            <w:proofErr w:type="spellEnd"/>
            <w:r w:rsidRPr="007542A0">
              <w:rPr>
                <w:rFonts w:cs="Arial"/>
                <w:sz w:val="20"/>
                <w:szCs w:val="20"/>
              </w:rPr>
              <w:t xml:space="preserve"> Gefen:  </w:t>
            </w:r>
            <w:hyperlink r:id="rId42" w:history="1">
              <w:r w:rsidRPr="007542A0">
                <w:rPr>
                  <w:rStyle w:val="Hyperlink"/>
                  <w:rFonts w:cs="Arial"/>
                  <w:sz w:val="20"/>
                  <w:szCs w:val="20"/>
                </w:rPr>
                <w:t>https://torah.org/learning/jewish-values-neighbor4/</w:t>
              </w:r>
            </w:hyperlink>
            <w:r w:rsidRPr="007542A0">
              <w:rPr>
                <w:rStyle w:val="Hyperlink"/>
                <w:rFonts w:cs="Arial"/>
                <w:sz w:val="20"/>
                <w:szCs w:val="20"/>
              </w:rPr>
              <w:t>.</w:t>
            </w:r>
          </w:p>
        </w:tc>
      </w:tr>
      <w:tr w:rsidR="00FC2145" w:rsidRPr="0005230D" w14:paraId="5533F539"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2E6F3555" w14:textId="52181328"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62</w:t>
            </w:r>
          </w:p>
        </w:tc>
        <w:tc>
          <w:tcPr>
            <w:tcW w:w="9450" w:type="dxa"/>
            <w:tcBorders>
              <w:top w:val="dotted" w:sz="4" w:space="0" w:color="auto"/>
              <w:left w:val="dotted" w:sz="4" w:space="0" w:color="auto"/>
              <w:bottom w:val="dotted" w:sz="4" w:space="0" w:color="auto"/>
              <w:right w:val="dotted" w:sz="4" w:space="0" w:color="auto"/>
            </w:tcBorders>
            <w:vAlign w:val="center"/>
          </w:tcPr>
          <w:p w14:paraId="5033258A" w14:textId="4A794A06" w:rsidR="00FC2145" w:rsidRPr="007542A0" w:rsidRDefault="00FC2145" w:rsidP="00DA6B48">
            <w:pPr>
              <w:spacing w:before="120" w:after="120"/>
              <w:ind w:left="76"/>
              <w:rPr>
                <w:rFonts w:asciiTheme="majorBidi" w:hAnsiTheme="majorBidi" w:cstheme="majorBidi"/>
                <w:sz w:val="20"/>
                <w:szCs w:val="20"/>
                <w:rtl/>
              </w:rPr>
            </w:pPr>
            <w:r w:rsidRPr="007542A0">
              <w:rPr>
                <w:sz w:val="20"/>
                <w:szCs w:val="20"/>
              </w:rPr>
              <w:t xml:space="preserve">Rabbi </w:t>
            </w:r>
            <w:proofErr w:type="spellStart"/>
            <w:r w:rsidRPr="007542A0">
              <w:rPr>
                <w:sz w:val="20"/>
                <w:szCs w:val="20"/>
              </w:rPr>
              <w:t>Avrohom</w:t>
            </w:r>
            <w:proofErr w:type="spellEnd"/>
            <w:r w:rsidRPr="007542A0">
              <w:rPr>
                <w:sz w:val="20"/>
                <w:szCs w:val="20"/>
              </w:rPr>
              <w:t xml:space="preserve"> Birnbaum, </w:t>
            </w:r>
            <w:proofErr w:type="spellStart"/>
            <w:r w:rsidRPr="007542A0">
              <w:rPr>
                <w:sz w:val="20"/>
                <w:szCs w:val="20"/>
              </w:rPr>
              <w:t>Yated</w:t>
            </w:r>
            <w:proofErr w:type="spellEnd"/>
            <w:r w:rsidRPr="007542A0">
              <w:rPr>
                <w:sz w:val="20"/>
                <w:szCs w:val="20"/>
              </w:rPr>
              <w:t xml:space="preserve"> </w:t>
            </w:r>
            <w:proofErr w:type="spellStart"/>
            <w:r w:rsidRPr="007542A0">
              <w:rPr>
                <w:sz w:val="20"/>
                <w:szCs w:val="20"/>
              </w:rPr>
              <w:t>Neeman</w:t>
            </w:r>
            <w:proofErr w:type="spellEnd"/>
            <w:r w:rsidRPr="007542A0">
              <w:rPr>
                <w:sz w:val="20"/>
                <w:szCs w:val="20"/>
              </w:rPr>
              <w:t>, April 2007</w:t>
            </w:r>
          </w:p>
        </w:tc>
      </w:tr>
      <w:tr w:rsidR="00FC2145" w:rsidRPr="0005230D" w14:paraId="60FDF23F"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52E2E7CC" w14:textId="119B7EBF" w:rsidR="00FC2145" w:rsidRPr="00FC2145" w:rsidRDefault="00FC2145" w:rsidP="00E76E76">
            <w:pPr>
              <w:jc w:val="center"/>
              <w:rPr>
                <w:rFonts w:ascii="Cambria" w:hAnsi="Cambria" w:cstheme="minorHAnsi"/>
                <w:b/>
                <w:bCs/>
                <w:sz w:val="21"/>
                <w:szCs w:val="21"/>
              </w:rPr>
            </w:pPr>
            <w:r w:rsidRPr="00FC2145">
              <w:rPr>
                <w:rFonts w:ascii="Cambria" w:hAnsi="Cambria" w:cstheme="minorHAnsi"/>
                <w:b/>
                <w:bCs/>
                <w:sz w:val="21"/>
                <w:szCs w:val="21"/>
              </w:rPr>
              <w:t>63</w:t>
            </w:r>
          </w:p>
        </w:tc>
        <w:tc>
          <w:tcPr>
            <w:tcW w:w="9450" w:type="dxa"/>
            <w:tcBorders>
              <w:top w:val="dotted" w:sz="4" w:space="0" w:color="auto"/>
              <w:left w:val="dotted" w:sz="4" w:space="0" w:color="auto"/>
              <w:bottom w:val="dotted" w:sz="4" w:space="0" w:color="auto"/>
              <w:right w:val="dotted" w:sz="4" w:space="0" w:color="auto"/>
            </w:tcBorders>
            <w:vAlign w:val="center"/>
          </w:tcPr>
          <w:p w14:paraId="65E36DF3" w14:textId="155A22AE" w:rsidR="00FC2145" w:rsidRPr="00321272" w:rsidRDefault="00FC2145" w:rsidP="00E76E76">
            <w:pPr>
              <w:bidi/>
              <w:spacing w:before="120" w:after="120"/>
              <w:rPr>
                <w:rFonts w:asciiTheme="majorBidi" w:hAnsiTheme="majorBidi" w:cstheme="majorBidi"/>
                <w:sz w:val="23"/>
                <w:szCs w:val="23"/>
                <w:rtl/>
              </w:rPr>
            </w:pPr>
            <w:r w:rsidRPr="00250BFD">
              <w:rPr>
                <w:rFonts w:asciiTheme="majorBidi" w:hAnsiTheme="majorBidi" w:cs="Times New Roman"/>
                <w:sz w:val="24"/>
                <w:szCs w:val="24"/>
                <w:shd w:val="clear" w:color="auto" w:fill="FCFDFE"/>
                <w:rtl/>
              </w:rPr>
              <w:t>הרב ישראל סינר</w:t>
            </w:r>
            <w:r w:rsidRPr="00250BFD">
              <w:rPr>
                <w:rFonts w:asciiTheme="majorBidi" w:hAnsiTheme="majorBidi" w:cs="Times New Roman"/>
                <w:sz w:val="24"/>
                <w:szCs w:val="24"/>
                <w:shd w:val="clear" w:color="auto" w:fill="FCFDFE"/>
              </w:rPr>
              <w:t>:</w:t>
            </w:r>
            <w:r w:rsidRPr="00250BFD">
              <w:rPr>
                <w:sz w:val="24"/>
                <w:szCs w:val="24"/>
                <w:rtl/>
              </w:rPr>
              <w:t xml:space="preserve"> </w:t>
            </w:r>
            <w:r w:rsidRPr="00250BFD">
              <w:rPr>
                <w:rFonts w:asciiTheme="majorBidi" w:hAnsiTheme="majorBidi" w:cs="Times New Roman"/>
                <w:sz w:val="24"/>
                <w:szCs w:val="24"/>
                <w:shd w:val="clear" w:color="auto" w:fill="FCFDFE"/>
                <w:rtl/>
              </w:rPr>
              <w:t>רעיונות לפרשת השבוע</w:t>
            </w:r>
            <w:r w:rsidRPr="00250BFD">
              <w:rPr>
                <w:rFonts w:asciiTheme="majorBidi" w:hAnsiTheme="majorBidi" w:cs="Times New Roman"/>
                <w:sz w:val="24"/>
                <w:szCs w:val="24"/>
                <w:shd w:val="clear" w:color="auto" w:fill="FCFDFE"/>
              </w:rPr>
              <w:t xml:space="preserve">, </w:t>
            </w:r>
            <w:r w:rsidRPr="00250BFD">
              <w:rPr>
                <w:rFonts w:asciiTheme="majorBidi" w:hAnsiTheme="majorBidi" w:cs="Times New Roman"/>
                <w:sz w:val="24"/>
                <w:szCs w:val="24"/>
                <w:shd w:val="clear" w:color="auto" w:fill="FCFDFE"/>
                <w:rtl/>
              </w:rPr>
              <w:t>פ׳ ויחי</w:t>
            </w:r>
            <w:r w:rsidRPr="00844B2C">
              <w:rPr>
                <w:sz w:val="20"/>
                <w:szCs w:val="20"/>
              </w:rPr>
              <w:t xml:space="preserve">  </w:t>
            </w:r>
            <w:hyperlink r:id="rId43" w:history="1">
              <w:r w:rsidRPr="00844B2C">
                <w:rPr>
                  <w:rStyle w:val="Hyperlink"/>
                  <w:rFonts w:cstheme="minorHAnsi"/>
                  <w:sz w:val="20"/>
                  <w:szCs w:val="20"/>
                  <w:shd w:val="clear" w:color="auto" w:fill="FCFDFE"/>
                </w:rPr>
                <w:t>https://sites.google.com/site/bkleinparasha/bereshit/vayehi</w:t>
              </w:r>
            </w:hyperlink>
          </w:p>
        </w:tc>
      </w:tr>
      <w:tr w:rsidR="00FC2145" w:rsidRPr="0005230D" w14:paraId="01DD8E3C"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450BFAF5" w14:textId="31355012" w:rsidR="00FC2145" w:rsidRPr="00FC2145" w:rsidRDefault="00FC2145" w:rsidP="00E76E76">
            <w:pPr>
              <w:jc w:val="center"/>
              <w:rPr>
                <w:rFonts w:ascii="Cambria" w:hAnsi="Cambria" w:cstheme="minorHAnsi"/>
                <w:b/>
                <w:bCs/>
                <w:sz w:val="21"/>
                <w:szCs w:val="21"/>
              </w:rPr>
            </w:pPr>
            <w:r w:rsidRPr="00FC2145">
              <w:rPr>
                <w:rFonts w:ascii="Cambria" w:hAnsi="Cambria" w:cstheme="minorHAnsi"/>
                <w:b/>
                <w:bCs/>
                <w:sz w:val="21"/>
                <w:szCs w:val="21"/>
              </w:rPr>
              <w:t>64</w:t>
            </w:r>
          </w:p>
        </w:tc>
        <w:tc>
          <w:tcPr>
            <w:tcW w:w="9450" w:type="dxa"/>
            <w:tcBorders>
              <w:top w:val="dotted" w:sz="4" w:space="0" w:color="auto"/>
              <w:left w:val="dotted" w:sz="4" w:space="0" w:color="auto"/>
              <w:bottom w:val="dotted" w:sz="4" w:space="0" w:color="auto"/>
              <w:right w:val="dotted" w:sz="4" w:space="0" w:color="auto"/>
            </w:tcBorders>
            <w:vAlign w:val="center"/>
          </w:tcPr>
          <w:p w14:paraId="51388F48" w14:textId="29302034" w:rsidR="00FC2145" w:rsidRPr="00321272" w:rsidRDefault="00FC2145" w:rsidP="00E76E76">
            <w:pPr>
              <w:bidi/>
              <w:spacing w:before="120" w:after="120"/>
              <w:rPr>
                <w:sz w:val="23"/>
                <w:szCs w:val="23"/>
              </w:rPr>
            </w:pPr>
            <w:r w:rsidRPr="00321272">
              <w:rPr>
                <w:rFonts w:asciiTheme="majorBidi" w:hAnsiTheme="majorBidi" w:cstheme="majorBidi"/>
                <w:sz w:val="23"/>
                <w:szCs w:val="23"/>
                <w:rtl/>
              </w:rPr>
              <w:t>מתנת חיים, מאמרים (ח״א), מאמר ״נושא בעול - צורת התורה״</w:t>
            </w:r>
          </w:p>
        </w:tc>
      </w:tr>
      <w:tr w:rsidR="00FC2145" w:rsidRPr="0005230D" w14:paraId="63C4D5DC"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676"/>
        </w:trPr>
        <w:tc>
          <w:tcPr>
            <w:tcW w:w="990" w:type="dxa"/>
            <w:tcBorders>
              <w:top w:val="dotted" w:sz="4" w:space="0" w:color="auto"/>
              <w:left w:val="dotted" w:sz="4" w:space="0" w:color="auto"/>
              <w:bottom w:val="dotted" w:sz="4" w:space="0" w:color="auto"/>
              <w:right w:val="dotted" w:sz="4" w:space="0" w:color="auto"/>
            </w:tcBorders>
            <w:vAlign w:val="center"/>
          </w:tcPr>
          <w:p w14:paraId="4F9B75CD" w14:textId="6AF403BF" w:rsidR="00FC2145" w:rsidRPr="00FC2145" w:rsidRDefault="00FC2145" w:rsidP="00E76E76">
            <w:pPr>
              <w:jc w:val="center"/>
              <w:rPr>
                <w:rFonts w:ascii="Cambria" w:hAnsi="Cambria" w:cstheme="minorHAnsi"/>
                <w:b/>
                <w:bCs/>
                <w:sz w:val="21"/>
                <w:szCs w:val="21"/>
              </w:rPr>
            </w:pPr>
            <w:r w:rsidRPr="00FC2145">
              <w:rPr>
                <w:rFonts w:ascii="Cambria" w:hAnsi="Cambria" w:cstheme="minorHAnsi"/>
                <w:b/>
                <w:bCs/>
                <w:sz w:val="21"/>
                <w:szCs w:val="21"/>
              </w:rPr>
              <w:t>65</w:t>
            </w:r>
          </w:p>
        </w:tc>
        <w:tc>
          <w:tcPr>
            <w:tcW w:w="9450" w:type="dxa"/>
            <w:tcBorders>
              <w:top w:val="dotted" w:sz="4" w:space="0" w:color="auto"/>
              <w:left w:val="dotted" w:sz="4" w:space="0" w:color="auto"/>
              <w:bottom w:val="dotted" w:sz="4" w:space="0" w:color="auto"/>
              <w:right w:val="dotted" w:sz="4" w:space="0" w:color="auto"/>
            </w:tcBorders>
            <w:vAlign w:val="center"/>
          </w:tcPr>
          <w:p w14:paraId="225CF8E3" w14:textId="6C0760DF" w:rsidR="00FC2145" w:rsidRPr="00321272" w:rsidRDefault="00FC2145" w:rsidP="00E76E76">
            <w:pPr>
              <w:ind w:left="81"/>
              <w:rPr>
                <w:rFonts w:asciiTheme="majorBidi" w:hAnsiTheme="majorBidi" w:cstheme="majorBidi"/>
                <w:sz w:val="20"/>
                <w:szCs w:val="20"/>
                <w:rtl/>
              </w:rPr>
            </w:pPr>
            <w:r w:rsidRPr="00321272">
              <w:rPr>
                <w:i/>
                <w:iCs/>
                <w:sz w:val="20"/>
                <w:szCs w:val="20"/>
              </w:rPr>
              <w:t xml:space="preserve">Was it permitted to shoot down the airplanes before they crashed into the Twin Towers? </w:t>
            </w:r>
            <w:r w:rsidRPr="00321272">
              <w:rPr>
                <w:i/>
                <w:iCs/>
                <w:sz w:val="20"/>
                <w:szCs w:val="20"/>
              </w:rPr>
              <w:br/>
            </w:r>
            <w:r w:rsidRPr="00321272">
              <w:rPr>
                <w:sz w:val="20"/>
                <w:szCs w:val="20"/>
              </w:rPr>
              <w:t>Rabbi Michael Yammer, YUTorah.org, Mar 1, 2009</w:t>
            </w:r>
          </w:p>
        </w:tc>
      </w:tr>
      <w:tr w:rsidR="00FC2145" w:rsidRPr="0005230D" w14:paraId="3FA95353"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0545D5B2" w14:textId="0356346F" w:rsidR="00FC2145" w:rsidRPr="00FC2145" w:rsidRDefault="00FC2145" w:rsidP="00E76E76">
            <w:pPr>
              <w:jc w:val="center"/>
              <w:rPr>
                <w:rFonts w:ascii="Cambria" w:hAnsi="Cambria" w:cstheme="minorHAnsi"/>
                <w:b/>
                <w:bCs/>
                <w:sz w:val="21"/>
                <w:szCs w:val="21"/>
              </w:rPr>
            </w:pPr>
            <w:r w:rsidRPr="00FC2145">
              <w:rPr>
                <w:rFonts w:ascii="Cambria" w:hAnsi="Cambria" w:cstheme="minorHAnsi"/>
                <w:b/>
                <w:bCs/>
                <w:sz w:val="21"/>
                <w:szCs w:val="21"/>
              </w:rPr>
              <w:t>66</w:t>
            </w:r>
          </w:p>
        </w:tc>
        <w:tc>
          <w:tcPr>
            <w:tcW w:w="9450" w:type="dxa"/>
            <w:tcBorders>
              <w:top w:val="dotted" w:sz="4" w:space="0" w:color="auto"/>
              <w:left w:val="dotted" w:sz="4" w:space="0" w:color="auto"/>
              <w:bottom w:val="dotted" w:sz="4" w:space="0" w:color="auto"/>
              <w:right w:val="dotted" w:sz="4" w:space="0" w:color="auto"/>
            </w:tcBorders>
            <w:vAlign w:val="center"/>
          </w:tcPr>
          <w:p w14:paraId="5A6A6B75" w14:textId="4BF8AEAE" w:rsidR="00FC2145" w:rsidRPr="00321272" w:rsidRDefault="00FC2145" w:rsidP="00E76E76">
            <w:pPr>
              <w:ind w:left="81"/>
              <w:rPr>
                <w:color w:val="0000FF"/>
                <w:sz w:val="20"/>
                <w:szCs w:val="20"/>
                <w:u w:val="single"/>
              </w:rPr>
            </w:pPr>
            <w:r w:rsidRPr="00321272">
              <w:rPr>
                <w:i/>
                <w:iCs/>
                <w:sz w:val="20"/>
                <w:szCs w:val="20"/>
              </w:rPr>
              <w:t>Loving the Stranger</w:t>
            </w:r>
            <w:r w:rsidRPr="00321272">
              <w:rPr>
                <w:sz w:val="20"/>
                <w:szCs w:val="20"/>
              </w:rPr>
              <w:t xml:space="preserve"> (</w:t>
            </w:r>
            <w:proofErr w:type="spellStart"/>
            <w:r w:rsidRPr="00321272">
              <w:rPr>
                <w:sz w:val="20"/>
                <w:szCs w:val="20"/>
              </w:rPr>
              <w:t>Mishpatim</w:t>
            </w:r>
            <w:proofErr w:type="spellEnd"/>
            <w:r w:rsidRPr="00321272">
              <w:rPr>
                <w:sz w:val="20"/>
                <w:szCs w:val="20"/>
              </w:rPr>
              <w:t xml:space="preserve"> 5768).  </w:t>
            </w:r>
            <w:r w:rsidRPr="00321272">
              <w:rPr>
                <w:rFonts w:cstheme="minorHAnsi"/>
                <w:sz w:val="20"/>
                <w:szCs w:val="20"/>
              </w:rPr>
              <w:t xml:space="preserve">Rabbi Jonathan Sacks: </w:t>
            </w:r>
            <w:hyperlink r:id="rId44" w:history="1">
              <w:r w:rsidRPr="00321272">
                <w:rPr>
                  <w:rStyle w:val="Hyperlink"/>
                  <w:sz w:val="20"/>
                  <w:szCs w:val="20"/>
                </w:rPr>
                <w:t>http://rabbisacks.org</w:t>
              </w:r>
            </w:hyperlink>
          </w:p>
        </w:tc>
      </w:tr>
    </w:tbl>
    <w:p w14:paraId="4A3522F3" w14:textId="77777777" w:rsidR="002345D9" w:rsidRDefault="002345D9"/>
    <w:tbl>
      <w:tblPr>
        <w:tblStyle w:val="TableGrid"/>
        <w:tblW w:w="10440" w:type="dxa"/>
        <w:tblInd w:w="-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90"/>
        <w:gridCol w:w="9450"/>
      </w:tblGrid>
      <w:tr w:rsidR="00A2760B" w:rsidRPr="0005230D" w14:paraId="1E010667" w14:textId="77777777" w:rsidTr="00A2760B">
        <w:trPr>
          <w:trHeight w:hRule="exact" w:val="622"/>
        </w:trPr>
        <w:tc>
          <w:tcPr>
            <w:tcW w:w="990" w:type="dxa"/>
            <w:tcBorders>
              <w:top w:val="single" w:sz="4" w:space="0" w:color="auto"/>
              <w:left w:val="single" w:sz="4" w:space="0" w:color="auto"/>
              <w:bottom w:val="single" w:sz="4" w:space="0" w:color="auto"/>
              <w:right w:val="single" w:sz="4" w:space="0" w:color="auto"/>
            </w:tcBorders>
            <w:vAlign w:val="center"/>
          </w:tcPr>
          <w:p w14:paraId="65EE7F81" w14:textId="77777777" w:rsidR="00A2760B" w:rsidRPr="00FC2145" w:rsidRDefault="00A2760B" w:rsidP="00A2760B">
            <w:pPr>
              <w:jc w:val="center"/>
              <w:rPr>
                <w:rFonts w:ascii="Cambria" w:hAnsi="Cambria" w:cstheme="minorHAnsi"/>
                <w:b/>
                <w:bCs/>
                <w:sz w:val="21"/>
                <w:szCs w:val="21"/>
              </w:rPr>
            </w:pPr>
          </w:p>
        </w:tc>
        <w:tc>
          <w:tcPr>
            <w:tcW w:w="9450" w:type="dxa"/>
            <w:tcBorders>
              <w:top w:val="single" w:sz="4" w:space="0" w:color="auto"/>
              <w:left w:val="single" w:sz="4" w:space="0" w:color="auto"/>
              <w:bottom w:val="single" w:sz="4" w:space="0" w:color="auto"/>
              <w:right w:val="dotted" w:sz="4" w:space="0" w:color="auto"/>
            </w:tcBorders>
            <w:vAlign w:val="center"/>
          </w:tcPr>
          <w:p w14:paraId="099E6E7A" w14:textId="5A6C6EEE" w:rsidR="00A2760B" w:rsidRPr="00321272" w:rsidRDefault="00A2760B" w:rsidP="00A21323">
            <w:pPr>
              <w:ind w:left="-734"/>
              <w:jc w:val="center"/>
              <w:rPr>
                <w:rFonts w:cs="Arial"/>
                <w:sz w:val="20"/>
                <w:szCs w:val="20"/>
              </w:rPr>
            </w:pPr>
            <w:r w:rsidRPr="008C44CF">
              <w:rPr>
                <w:rFonts w:ascii="Cambria" w:hAnsi="Cambria" w:cstheme="minorHAnsi"/>
                <w:b/>
                <w:bCs/>
                <w:sz w:val="24"/>
                <w:szCs w:val="24"/>
              </w:rPr>
              <w:t>Citation</w:t>
            </w:r>
          </w:p>
        </w:tc>
      </w:tr>
      <w:tr w:rsidR="00CD789E" w:rsidRPr="0005230D" w14:paraId="5E9E0EE9" w14:textId="77777777" w:rsidTr="00A2760B">
        <w:trPr>
          <w:trHeight w:hRule="exact" w:val="622"/>
        </w:trPr>
        <w:tc>
          <w:tcPr>
            <w:tcW w:w="990" w:type="dxa"/>
            <w:tcBorders>
              <w:top w:val="single" w:sz="4" w:space="0" w:color="auto"/>
              <w:left w:val="dotted" w:sz="4" w:space="0" w:color="auto"/>
              <w:bottom w:val="dotted" w:sz="4" w:space="0" w:color="auto"/>
              <w:right w:val="dotted" w:sz="4" w:space="0" w:color="auto"/>
            </w:tcBorders>
            <w:vAlign w:val="center"/>
          </w:tcPr>
          <w:p w14:paraId="25743BD4" w14:textId="39885FBE"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67</w:t>
            </w:r>
          </w:p>
        </w:tc>
        <w:tc>
          <w:tcPr>
            <w:tcW w:w="9450" w:type="dxa"/>
            <w:tcBorders>
              <w:top w:val="single" w:sz="4" w:space="0" w:color="auto"/>
              <w:left w:val="dotted" w:sz="4" w:space="0" w:color="auto"/>
              <w:bottom w:val="dotted" w:sz="4" w:space="0" w:color="auto"/>
              <w:right w:val="dotted" w:sz="4" w:space="0" w:color="auto"/>
            </w:tcBorders>
            <w:vAlign w:val="center"/>
          </w:tcPr>
          <w:p w14:paraId="3AB8CD05" w14:textId="54000E92" w:rsidR="00CD789E" w:rsidRPr="00321272" w:rsidRDefault="00CD789E" w:rsidP="00CD789E">
            <w:pPr>
              <w:ind w:left="81"/>
              <w:rPr>
                <w:rFonts w:cstheme="minorHAnsi"/>
                <w:sz w:val="20"/>
                <w:szCs w:val="20"/>
                <w:shd w:val="clear" w:color="auto" w:fill="FCFDFE"/>
              </w:rPr>
            </w:pPr>
            <w:proofErr w:type="spellStart"/>
            <w:r w:rsidRPr="00321272">
              <w:rPr>
                <w:rFonts w:cstheme="minorHAnsi"/>
                <w:sz w:val="20"/>
                <w:szCs w:val="20"/>
                <w:shd w:val="clear" w:color="auto" w:fill="FCFDFE"/>
              </w:rPr>
              <w:t>Brené</w:t>
            </w:r>
            <w:proofErr w:type="spellEnd"/>
            <w:r w:rsidRPr="00321272">
              <w:rPr>
                <w:rFonts w:cstheme="minorHAnsi"/>
                <w:sz w:val="20"/>
                <w:szCs w:val="20"/>
                <w:shd w:val="clear" w:color="auto" w:fill="FCFDFE"/>
              </w:rPr>
              <w:t xml:space="preserve"> Brown, Ph.D.: Speaking.com Leadership Speaker; </w:t>
            </w:r>
            <w:r w:rsidRPr="00321272">
              <w:rPr>
                <w:rFonts w:cstheme="minorHAnsi"/>
                <w:i/>
                <w:iCs/>
                <w:sz w:val="20"/>
                <w:szCs w:val="20"/>
                <w:shd w:val="clear" w:color="auto" w:fill="FCFDFE"/>
              </w:rPr>
              <w:t xml:space="preserve"> </w:t>
            </w:r>
            <w:hyperlink r:id="rId45" w:history="1">
              <w:r w:rsidRPr="00321272">
                <w:rPr>
                  <w:rStyle w:val="Hyperlink"/>
                  <w:rFonts w:cstheme="minorHAnsi"/>
                  <w:sz w:val="20"/>
                  <w:szCs w:val="20"/>
                  <w:shd w:val="clear" w:color="auto" w:fill="FCFDFE"/>
                </w:rPr>
                <w:t>https://youtu.be/KuWKWjVXcwo</w:t>
              </w:r>
            </w:hyperlink>
          </w:p>
        </w:tc>
      </w:tr>
      <w:tr w:rsidR="00CD789E" w:rsidRPr="0005230D" w14:paraId="741C5025" w14:textId="77777777" w:rsidTr="00C51680">
        <w:trPr>
          <w:trHeight w:hRule="exact" w:val="649"/>
        </w:trPr>
        <w:tc>
          <w:tcPr>
            <w:tcW w:w="990" w:type="dxa"/>
            <w:tcBorders>
              <w:top w:val="dotted" w:sz="4" w:space="0" w:color="auto"/>
              <w:left w:val="dotted" w:sz="4" w:space="0" w:color="auto"/>
              <w:bottom w:val="dotted" w:sz="4" w:space="0" w:color="auto"/>
              <w:right w:val="dotted" w:sz="4" w:space="0" w:color="auto"/>
            </w:tcBorders>
            <w:vAlign w:val="center"/>
          </w:tcPr>
          <w:p w14:paraId="5B8BDAED" w14:textId="543CEE52"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68</w:t>
            </w:r>
          </w:p>
        </w:tc>
        <w:tc>
          <w:tcPr>
            <w:tcW w:w="9450" w:type="dxa"/>
            <w:tcBorders>
              <w:top w:val="dotted" w:sz="4" w:space="0" w:color="auto"/>
              <w:left w:val="dotted" w:sz="4" w:space="0" w:color="auto"/>
              <w:bottom w:val="dotted" w:sz="4" w:space="0" w:color="auto"/>
              <w:right w:val="dotted" w:sz="4" w:space="0" w:color="auto"/>
            </w:tcBorders>
            <w:vAlign w:val="center"/>
          </w:tcPr>
          <w:p w14:paraId="1F5AA944" w14:textId="408FA637" w:rsidR="00CD789E" w:rsidRPr="00BE4B13" w:rsidRDefault="00CD789E" w:rsidP="00CD789E">
            <w:pPr>
              <w:ind w:left="81"/>
              <w:rPr>
                <w:rFonts w:eastAsia="Times New Roman" w:cstheme="minorHAnsi"/>
                <w:color w:val="000000"/>
                <w:sz w:val="20"/>
                <w:szCs w:val="20"/>
              </w:rPr>
            </w:pPr>
            <w:r w:rsidRPr="00321272">
              <w:rPr>
                <w:rFonts w:cs="Arial"/>
                <w:sz w:val="20"/>
                <w:szCs w:val="20"/>
              </w:rPr>
              <w:t xml:space="preserve">Rabbi </w:t>
            </w:r>
            <w:proofErr w:type="spellStart"/>
            <w:r w:rsidRPr="00321272">
              <w:rPr>
                <w:rFonts w:cs="Arial"/>
                <w:sz w:val="20"/>
                <w:szCs w:val="20"/>
              </w:rPr>
              <w:t>Yehonasan</w:t>
            </w:r>
            <w:proofErr w:type="spellEnd"/>
            <w:r w:rsidRPr="00321272">
              <w:rPr>
                <w:rFonts w:cs="Arial"/>
                <w:sz w:val="20"/>
                <w:szCs w:val="20"/>
              </w:rPr>
              <w:t xml:space="preserve"> Gefen:  </w:t>
            </w:r>
            <w:proofErr w:type="spellStart"/>
            <w:r w:rsidRPr="00321272">
              <w:rPr>
                <w:rFonts w:cs="Arial"/>
                <w:sz w:val="20"/>
                <w:szCs w:val="20"/>
              </w:rPr>
              <w:t>Parshas</w:t>
            </w:r>
            <w:proofErr w:type="spellEnd"/>
            <w:r w:rsidRPr="00321272">
              <w:rPr>
                <w:rFonts w:cs="Arial"/>
                <w:sz w:val="20"/>
                <w:szCs w:val="20"/>
              </w:rPr>
              <w:t xml:space="preserve"> </w:t>
            </w:r>
            <w:proofErr w:type="spellStart"/>
            <w:r w:rsidRPr="00321272">
              <w:rPr>
                <w:rFonts w:cs="Arial"/>
                <w:sz w:val="20"/>
                <w:szCs w:val="20"/>
              </w:rPr>
              <w:t>Va’eira</w:t>
            </w:r>
            <w:proofErr w:type="spellEnd"/>
            <w:r w:rsidRPr="00321272">
              <w:rPr>
                <w:rFonts w:cs="Arial"/>
                <w:sz w:val="20"/>
                <w:szCs w:val="20"/>
              </w:rPr>
              <w:t xml:space="preserve">; </w:t>
            </w:r>
            <w:hyperlink r:id="rId46" w:history="1">
              <w:r w:rsidRPr="00321272">
                <w:rPr>
                  <w:rStyle w:val="Hyperlink"/>
                  <w:sz w:val="20"/>
                  <w:szCs w:val="20"/>
                </w:rPr>
                <w:t>http://rabbiygefen.blogspot.com/search/label/va%27eira</w:t>
              </w:r>
            </w:hyperlink>
            <w:r w:rsidRPr="00321272">
              <w:rPr>
                <w:rFonts w:cs="Arial"/>
                <w:sz w:val="20"/>
                <w:szCs w:val="20"/>
              </w:rPr>
              <w:t xml:space="preserve">,  </w:t>
            </w:r>
            <w:r w:rsidRPr="00321272">
              <w:rPr>
                <w:rFonts w:cs="Arial"/>
                <w:sz w:val="20"/>
                <w:szCs w:val="20"/>
              </w:rPr>
              <w:br/>
              <w:t>January 15, 2012</w:t>
            </w:r>
          </w:p>
        </w:tc>
      </w:tr>
      <w:tr w:rsidR="00CD789E" w:rsidRPr="0005230D" w14:paraId="1CBC45AA" w14:textId="77777777" w:rsidTr="00FC2145">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478F533C" w14:textId="73CD46B3"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69</w:t>
            </w:r>
          </w:p>
        </w:tc>
        <w:tc>
          <w:tcPr>
            <w:tcW w:w="9450" w:type="dxa"/>
            <w:tcBorders>
              <w:top w:val="dotted" w:sz="4" w:space="0" w:color="auto"/>
              <w:left w:val="dotted" w:sz="4" w:space="0" w:color="auto"/>
              <w:bottom w:val="dotted" w:sz="4" w:space="0" w:color="auto"/>
              <w:right w:val="dotted" w:sz="4" w:space="0" w:color="auto"/>
            </w:tcBorders>
            <w:vAlign w:val="center"/>
          </w:tcPr>
          <w:p w14:paraId="6078FE2F" w14:textId="251E34F2" w:rsidR="00CD789E" w:rsidRPr="00321272" w:rsidRDefault="00CD789E" w:rsidP="00CD789E">
            <w:pPr>
              <w:ind w:left="81"/>
              <w:rPr>
                <w:rFonts w:cstheme="minorHAnsi"/>
                <w:i/>
                <w:iCs/>
                <w:sz w:val="20"/>
                <w:szCs w:val="20"/>
                <w:shd w:val="clear" w:color="auto" w:fill="FCFDFE"/>
              </w:rPr>
            </w:pPr>
            <w:r>
              <w:rPr>
                <w:rFonts w:eastAsia="Times New Roman" w:cstheme="minorHAnsi"/>
                <w:i/>
                <w:iCs/>
                <w:color w:val="000000"/>
                <w:sz w:val="20"/>
                <w:szCs w:val="20"/>
              </w:rPr>
              <w:t>All for the Boss</w:t>
            </w:r>
            <w:r w:rsidRPr="003D3491">
              <w:rPr>
                <w:rFonts w:eastAsia="Times New Roman" w:cstheme="minorHAnsi"/>
                <w:i/>
                <w:iCs/>
                <w:color w:val="000000"/>
                <w:sz w:val="20"/>
                <w:szCs w:val="20"/>
              </w:rPr>
              <w:t>: </w:t>
            </w:r>
            <w:r w:rsidRPr="003D3491">
              <w:rPr>
                <w:rFonts w:eastAsia="Times New Roman" w:cstheme="minorHAnsi"/>
                <w:color w:val="000000"/>
                <w:sz w:val="20"/>
                <w:szCs w:val="20"/>
              </w:rPr>
              <w:t> </w:t>
            </w:r>
            <w:r>
              <w:rPr>
                <w:rFonts w:eastAsia="Times New Roman" w:cstheme="minorHAnsi"/>
                <w:color w:val="000000"/>
                <w:sz w:val="20"/>
                <w:szCs w:val="20"/>
              </w:rPr>
              <w:t xml:space="preserve">Mrs. </w:t>
            </w:r>
            <w:proofErr w:type="spellStart"/>
            <w:r>
              <w:rPr>
                <w:rFonts w:eastAsia="Times New Roman" w:cstheme="minorHAnsi"/>
                <w:color w:val="000000"/>
                <w:sz w:val="20"/>
                <w:szCs w:val="20"/>
              </w:rPr>
              <w:t>Ruchoma</w:t>
            </w:r>
            <w:proofErr w:type="spellEnd"/>
            <w:r>
              <w:rPr>
                <w:rFonts w:eastAsia="Times New Roman" w:cstheme="minorHAnsi"/>
                <w:color w:val="000000"/>
                <w:sz w:val="20"/>
                <w:szCs w:val="20"/>
              </w:rPr>
              <w:t xml:space="preserve"> </w:t>
            </w:r>
            <w:proofErr w:type="spellStart"/>
            <w:r>
              <w:rPr>
                <w:rFonts w:eastAsia="Times New Roman" w:cstheme="minorHAnsi"/>
                <w:color w:val="000000"/>
                <w:sz w:val="20"/>
                <w:szCs w:val="20"/>
              </w:rPr>
              <w:t>Shain</w:t>
            </w:r>
            <w:proofErr w:type="spellEnd"/>
            <w:r w:rsidRPr="003D3491">
              <w:rPr>
                <w:rFonts w:eastAsia="Times New Roman" w:cstheme="minorHAnsi"/>
                <w:color w:val="000000"/>
                <w:sz w:val="20"/>
                <w:szCs w:val="20"/>
              </w:rPr>
              <w:t xml:space="preserve">.  </w:t>
            </w:r>
            <w:proofErr w:type="spellStart"/>
            <w:r>
              <w:rPr>
                <w:rFonts w:eastAsia="Times New Roman" w:cstheme="minorHAnsi"/>
                <w:color w:val="000000"/>
                <w:sz w:val="20"/>
                <w:szCs w:val="20"/>
              </w:rPr>
              <w:t>Feldheim</w:t>
            </w:r>
            <w:proofErr w:type="spellEnd"/>
            <w:r>
              <w:rPr>
                <w:rFonts w:eastAsia="Times New Roman" w:cstheme="minorHAnsi"/>
                <w:color w:val="000000"/>
                <w:sz w:val="20"/>
                <w:szCs w:val="20"/>
              </w:rPr>
              <w:t xml:space="preserve"> Publishers</w:t>
            </w:r>
            <w:r w:rsidRPr="003D3491">
              <w:rPr>
                <w:rFonts w:eastAsia="Times New Roman" w:cstheme="minorHAnsi"/>
                <w:color w:val="000000"/>
                <w:sz w:val="20"/>
                <w:szCs w:val="20"/>
              </w:rPr>
              <w:t>, 19</w:t>
            </w:r>
            <w:r>
              <w:rPr>
                <w:rFonts w:eastAsia="Times New Roman" w:cstheme="minorHAnsi"/>
                <w:color w:val="000000"/>
                <w:sz w:val="20"/>
                <w:szCs w:val="20"/>
              </w:rPr>
              <w:t>84</w:t>
            </w:r>
            <w:r w:rsidRPr="003D3491">
              <w:rPr>
                <w:rFonts w:eastAsia="Times New Roman" w:cstheme="minorHAnsi"/>
                <w:color w:val="000000"/>
                <w:sz w:val="20"/>
                <w:szCs w:val="20"/>
              </w:rPr>
              <w:t xml:space="preserve">, pp. </w:t>
            </w:r>
            <w:r>
              <w:rPr>
                <w:rFonts w:eastAsia="Times New Roman" w:cstheme="minorHAnsi"/>
                <w:color w:val="000000"/>
                <w:sz w:val="20"/>
                <w:szCs w:val="20"/>
              </w:rPr>
              <w:t>370</w:t>
            </w:r>
            <w:r w:rsidRPr="003D3491">
              <w:rPr>
                <w:rFonts w:eastAsia="Times New Roman" w:cstheme="minorHAnsi"/>
                <w:color w:val="000000"/>
                <w:sz w:val="20"/>
                <w:szCs w:val="20"/>
              </w:rPr>
              <w:t>-</w:t>
            </w:r>
            <w:r>
              <w:rPr>
                <w:rFonts w:eastAsia="Times New Roman" w:cstheme="minorHAnsi"/>
                <w:color w:val="000000"/>
                <w:sz w:val="20"/>
                <w:szCs w:val="20"/>
              </w:rPr>
              <w:t>372</w:t>
            </w:r>
          </w:p>
        </w:tc>
      </w:tr>
      <w:tr w:rsidR="00CD789E" w:rsidRPr="0005230D" w14:paraId="317C7804" w14:textId="77777777" w:rsidTr="00FC2145">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03079025" w14:textId="7C1BD949"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70</w:t>
            </w:r>
          </w:p>
        </w:tc>
        <w:tc>
          <w:tcPr>
            <w:tcW w:w="9450" w:type="dxa"/>
            <w:tcBorders>
              <w:top w:val="dotted" w:sz="4" w:space="0" w:color="auto"/>
              <w:left w:val="dotted" w:sz="4" w:space="0" w:color="auto"/>
              <w:bottom w:val="dotted" w:sz="4" w:space="0" w:color="auto"/>
              <w:right w:val="dotted" w:sz="4" w:space="0" w:color="auto"/>
            </w:tcBorders>
            <w:vAlign w:val="center"/>
          </w:tcPr>
          <w:p w14:paraId="7F065875" w14:textId="0D38228F" w:rsidR="00CD789E" w:rsidRPr="00321272" w:rsidRDefault="00CD789E" w:rsidP="00CD789E">
            <w:pPr>
              <w:ind w:left="81"/>
              <w:rPr>
                <w:rFonts w:cstheme="minorHAnsi"/>
                <w:sz w:val="20"/>
                <w:szCs w:val="20"/>
                <w:shd w:val="clear" w:color="auto" w:fill="FCFDFE"/>
                <w:rtl/>
              </w:rPr>
            </w:pPr>
            <w:r w:rsidRPr="00321272">
              <w:rPr>
                <w:rFonts w:cstheme="minorHAnsi"/>
                <w:i/>
                <w:iCs/>
                <w:sz w:val="20"/>
                <w:szCs w:val="20"/>
                <w:shd w:val="clear" w:color="auto" w:fill="FCFDFE"/>
              </w:rPr>
              <w:t>Emulate Hashem Through Empathy:</w:t>
            </w:r>
            <w:r w:rsidRPr="00321272">
              <w:rPr>
                <w:rFonts w:cstheme="minorHAnsi"/>
                <w:sz w:val="20"/>
                <w:szCs w:val="20"/>
                <w:shd w:val="clear" w:color="auto" w:fill="FCFDFE"/>
              </w:rPr>
              <w:t xml:space="preserve"> Mrs. Rivka Yudin, YUTorah.org, Aug 11, 2019</w:t>
            </w:r>
          </w:p>
        </w:tc>
      </w:tr>
      <w:tr w:rsidR="00CD789E" w:rsidRPr="0005230D" w14:paraId="6C31583E" w14:textId="77777777" w:rsidTr="00FC2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95"/>
        </w:trPr>
        <w:tc>
          <w:tcPr>
            <w:tcW w:w="990" w:type="dxa"/>
            <w:tcBorders>
              <w:top w:val="dotted" w:sz="4" w:space="0" w:color="auto"/>
              <w:left w:val="dotted" w:sz="4" w:space="0" w:color="auto"/>
              <w:bottom w:val="dotted" w:sz="4" w:space="0" w:color="auto"/>
              <w:right w:val="dotted" w:sz="4" w:space="0" w:color="auto"/>
            </w:tcBorders>
            <w:vAlign w:val="center"/>
          </w:tcPr>
          <w:p w14:paraId="53C0640D" w14:textId="68418732"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71</w:t>
            </w:r>
          </w:p>
        </w:tc>
        <w:tc>
          <w:tcPr>
            <w:tcW w:w="9450" w:type="dxa"/>
            <w:tcBorders>
              <w:top w:val="dotted" w:sz="4" w:space="0" w:color="auto"/>
              <w:left w:val="dotted" w:sz="4" w:space="0" w:color="auto"/>
              <w:bottom w:val="dotted" w:sz="4" w:space="0" w:color="auto"/>
              <w:right w:val="dotted" w:sz="4" w:space="0" w:color="auto"/>
            </w:tcBorders>
            <w:vAlign w:val="center"/>
          </w:tcPr>
          <w:p w14:paraId="4AA30CDD" w14:textId="4F453163" w:rsidR="00CD789E" w:rsidRPr="00321272" w:rsidRDefault="00CD789E" w:rsidP="000C19AB">
            <w:pPr>
              <w:spacing w:before="120" w:after="120"/>
              <w:ind w:left="81"/>
              <w:rPr>
                <w:rFonts w:cs="Arial"/>
                <w:sz w:val="20"/>
                <w:szCs w:val="20"/>
                <w:rtl/>
              </w:rPr>
            </w:pPr>
            <w:r w:rsidRPr="00321272">
              <w:rPr>
                <w:rFonts w:cs="Arial"/>
                <w:i/>
                <w:iCs/>
                <w:sz w:val="20"/>
                <w:szCs w:val="20"/>
              </w:rPr>
              <w:t xml:space="preserve">A Burden Shared:  </w:t>
            </w:r>
            <w:r w:rsidRPr="00321272">
              <w:rPr>
                <w:rFonts w:cs="Arial"/>
                <w:sz w:val="20"/>
                <w:szCs w:val="20"/>
              </w:rPr>
              <w:t>Rabbi</w:t>
            </w:r>
            <w:r w:rsidRPr="00321272">
              <w:rPr>
                <w:rFonts w:cs="Arial"/>
                <w:i/>
                <w:iCs/>
                <w:sz w:val="20"/>
                <w:szCs w:val="20"/>
              </w:rPr>
              <w:t xml:space="preserve"> </w:t>
            </w:r>
            <w:proofErr w:type="spellStart"/>
            <w:r w:rsidRPr="00321272">
              <w:rPr>
                <w:rFonts w:cs="Arial"/>
                <w:sz w:val="20"/>
                <w:szCs w:val="20"/>
              </w:rPr>
              <w:t>Eytan</w:t>
            </w:r>
            <w:proofErr w:type="spellEnd"/>
            <w:r w:rsidRPr="00321272">
              <w:rPr>
                <w:rFonts w:cs="Arial"/>
                <w:sz w:val="20"/>
                <w:szCs w:val="20"/>
              </w:rPr>
              <w:t xml:space="preserve"> </w:t>
            </w:r>
            <w:proofErr w:type="spellStart"/>
            <w:r w:rsidRPr="00321272">
              <w:rPr>
                <w:rFonts w:cs="Arial"/>
                <w:sz w:val="20"/>
                <w:szCs w:val="20"/>
              </w:rPr>
              <w:t>Kobre</w:t>
            </w:r>
            <w:proofErr w:type="spellEnd"/>
            <w:r w:rsidRPr="00321272">
              <w:rPr>
                <w:rFonts w:cs="Arial"/>
                <w:sz w:val="20"/>
                <w:szCs w:val="20"/>
              </w:rPr>
              <w:t>, The Jewish Home, Dec. 2015</w:t>
            </w:r>
          </w:p>
        </w:tc>
      </w:tr>
      <w:tr w:rsidR="00CD789E" w:rsidRPr="0005230D" w14:paraId="0BB65DB6" w14:textId="77777777" w:rsidTr="00A2760B">
        <w:trPr>
          <w:trHeight w:hRule="exact" w:val="622"/>
        </w:trPr>
        <w:tc>
          <w:tcPr>
            <w:tcW w:w="990" w:type="dxa"/>
            <w:tcBorders>
              <w:top w:val="dotted" w:sz="4" w:space="0" w:color="auto"/>
              <w:left w:val="dotted" w:sz="4" w:space="0" w:color="auto"/>
              <w:bottom w:val="dotted" w:sz="4" w:space="0" w:color="auto"/>
              <w:right w:val="dotted" w:sz="4" w:space="0" w:color="auto"/>
            </w:tcBorders>
            <w:vAlign w:val="center"/>
          </w:tcPr>
          <w:p w14:paraId="2FB4A5FB" w14:textId="3670DABF"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72</w:t>
            </w:r>
          </w:p>
        </w:tc>
        <w:tc>
          <w:tcPr>
            <w:tcW w:w="9450" w:type="dxa"/>
            <w:tcBorders>
              <w:top w:val="dotted" w:sz="4" w:space="0" w:color="auto"/>
              <w:left w:val="dotted" w:sz="4" w:space="0" w:color="auto"/>
              <w:bottom w:val="dotted" w:sz="4" w:space="0" w:color="auto"/>
              <w:right w:val="dotted" w:sz="4" w:space="0" w:color="auto"/>
            </w:tcBorders>
            <w:vAlign w:val="center"/>
          </w:tcPr>
          <w:p w14:paraId="7DB45F3B" w14:textId="0B595998" w:rsidR="00CD789E" w:rsidRPr="008E226B" w:rsidRDefault="00CD789E" w:rsidP="00CD789E">
            <w:pPr>
              <w:ind w:left="76"/>
              <w:rPr>
                <w:rFonts w:cstheme="minorHAnsi"/>
                <w:shd w:val="clear" w:color="auto" w:fill="FCFDFE"/>
                <w:rtl/>
              </w:rPr>
            </w:pPr>
            <w:r w:rsidRPr="00321272">
              <w:rPr>
                <w:rFonts w:cstheme="minorHAnsi"/>
                <w:i/>
                <w:iCs/>
                <w:sz w:val="20"/>
                <w:szCs w:val="20"/>
                <w:shd w:val="clear" w:color="auto" w:fill="FCFDFE"/>
              </w:rPr>
              <w:t xml:space="preserve">Repairing a Rifted World: Empathy from a Torah Perspective: </w:t>
            </w:r>
            <w:r w:rsidRPr="00321272">
              <w:rPr>
                <w:rFonts w:cstheme="minorHAnsi"/>
                <w:sz w:val="20"/>
                <w:szCs w:val="20"/>
                <w:shd w:val="clear" w:color="auto" w:fill="FCFDFE"/>
              </w:rPr>
              <w:t>Mrs. Tamar Shames, YUTorah.org, Aug 4, 2019.</w:t>
            </w:r>
          </w:p>
        </w:tc>
      </w:tr>
      <w:tr w:rsidR="00CD789E" w:rsidRPr="0005230D" w14:paraId="671E313F" w14:textId="77777777" w:rsidTr="00A2760B">
        <w:trPr>
          <w:trHeight w:hRule="exact" w:val="541"/>
        </w:trPr>
        <w:tc>
          <w:tcPr>
            <w:tcW w:w="990" w:type="dxa"/>
            <w:tcBorders>
              <w:top w:val="dotted" w:sz="4" w:space="0" w:color="auto"/>
              <w:left w:val="dotted" w:sz="4" w:space="0" w:color="auto"/>
              <w:bottom w:val="dotted" w:sz="4" w:space="0" w:color="auto"/>
              <w:right w:val="dotted" w:sz="4" w:space="0" w:color="auto"/>
            </w:tcBorders>
            <w:vAlign w:val="center"/>
          </w:tcPr>
          <w:p w14:paraId="2B5F77C1" w14:textId="5AA3DFCF"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73</w:t>
            </w:r>
          </w:p>
        </w:tc>
        <w:tc>
          <w:tcPr>
            <w:tcW w:w="9450" w:type="dxa"/>
            <w:tcBorders>
              <w:top w:val="dotted" w:sz="4" w:space="0" w:color="auto"/>
              <w:left w:val="dotted" w:sz="4" w:space="0" w:color="auto"/>
              <w:bottom w:val="dotted" w:sz="4" w:space="0" w:color="auto"/>
              <w:right w:val="dotted" w:sz="4" w:space="0" w:color="auto"/>
            </w:tcBorders>
            <w:vAlign w:val="center"/>
          </w:tcPr>
          <w:p w14:paraId="20D00360" w14:textId="2237A1FF" w:rsidR="00CD789E" w:rsidRPr="00321272" w:rsidRDefault="00CD789E" w:rsidP="00CD789E">
            <w:pPr>
              <w:bidi/>
              <w:ind w:left="164"/>
              <w:rPr>
                <w:rFonts w:asciiTheme="majorBidi" w:hAnsiTheme="majorBidi" w:cs="Times New Roman"/>
                <w:sz w:val="23"/>
                <w:szCs w:val="23"/>
                <w:shd w:val="clear" w:color="auto" w:fill="FCFDFE"/>
                <w:rtl/>
              </w:rPr>
            </w:pPr>
            <w:r w:rsidRPr="00321272">
              <w:rPr>
                <w:rFonts w:asciiTheme="majorBidi" w:hAnsiTheme="majorBidi" w:cstheme="majorBidi"/>
                <w:sz w:val="23"/>
                <w:szCs w:val="23"/>
                <w:rtl/>
              </w:rPr>
              <w:t>שפתי חיים, חלק מידות ועבודת ה׳ (</w:t>
            </w:r>
            <w:r w:rsidRPr="00321272">
              <w:rPr>
                <w:rFonts w:asciiTheme="majorBidi" w:hAnsiTheme="majorBidi" w:cs="Times New Roman"/>
                <w:sz w:val="23"/>
                <w:szCs w:val="23"/>
                <w:rtl/>
              </w:rPr>
              <w:t>ח״א</w:t>
            </w:r>
            <w:r w:rsidRPr="00321272">
              <w:rPr>
                <w:rFonts w:asciiTheme="majorBidi" w:hAnsiTheme="majorBidi" w:cstheme="majorBidi"/>
                <w:sz w:val="23"/>
                <w:szCs w:val="23"/>
                <w:rtl/>
              </w:rPr>
              <w:t>)</w:t>
            </w:r>
            <w:r w:rsidRPr="00321272">
              <w:rPr>
                <w:rFonts w:asciiTheme="majorBidi" w:hAnsiTheme="majorBidi" w:cstheme="majorBidi"/>
                <w:sz w:val="23"/>
                <w:szCs w:val="23"/>
              </w:rPr>
              <w:t>,</w:t>
            </w:r>
            <w:r w:rsidRPr="00321272">
              <w:rPr>
                <w:rFonts w:asciiTheme="majorBidi" w:hAnsiTheme="majorBidi" w:cstheme="majorBidi"/>
                <w:sz w:val="23"/>
                <w:szCs w:val="23"/>
                <w:rtl/>
              </w:rPr>
              <w:t xml:space="preserve"> ועד ג</w:t>
            </w:r>
            <w:r w:rsidRPr="00321272">
              <w:rPr>
                <w:rFonts w:asciiTheme="majorBidi" w:hAnsiTheme="majorBidi" w:cstheme="majorBidi"/>
                <w:sz w:val="23"/>
                <w:szCs w:val="23"/>
              </w:rPr>
              <w:t>:</w:t>
            </w:r>
            <w:r w:rsidRPr="00321272">
              <w:rPr>
                <w:rFonts w:asciiTheme="majorBidi" w:hAnsiTheme="majorBidi" w:cstheme="majorBidi"/>
                <w:sz w:val="23"/>
                <w:szCs w:val="23"/>
                <w:rtl/>
              </w:rPr>
              <w:t xml:space="preserve"> ״תפלה ממעלת נושא בעול עם חברו״</w:t>
            </w:r>
          </w:p>
        </w:tc>
      </w:tr>
      <w:tr w:rsidR="00CD789E" w:rsidRPr="0005230D" w14:paraId="15224A5D" w14:textId="77777777" w:rsidTr="00A2760B">
        <w:trPr>
          <w:trHeight w:hRule="exact" w:val="550"/>
        </w:trPr>
        <w:tc>
          <w:tcPr>
            <w:tcW w:w="990" w:type="dxa"/>
            <w:tcBorders>
              <w:top w:val="dotted" w:sz="4" w:space="0" w:color="auto"/>
              <w:left w:val="dotted" w:sz="4" w:space="0" w:color="auto"/>
              <w:bottom w:val="dotted" w:sz="4" w:space="0" w:color="auto"/>
              <w:right w:val="dotted" w:sz="4" w:space="0" w:color="auto"/>
            </w:tcBorders>
            <w:vAlign w:val="center"/>
          </w:tcPr>
          <w:p w14:paraId="5B76B1F1" w14:textId="079E6631"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74</w:t>
            </w:r>
          </w:p>
        </w:tc>
        <w:tc>
          <w:tcPr>
            <w:tcW w:w="9450" w:type="dxa"/>
            <w:tcBorders>
              <w:top w:val="dotted" w:sz="4" w:space="0" w:color="auto"/>
              <w:left w:val="dotted" w:sz="4" w:space="0" w:color="auto"/>
              <w:bottom w:val="dotted" w:sz="4" w:space="0" w:color="auto"/>
              <w:right w:val="dotted" w:sz="4" w:space="0" w:color="auto"/>
            </w:tcBorders>
            <w:vAlign w:val="center"/>
          </w:tcPr>
          <w:p w14:paraId="31E0B8E7" w14:textId="6AF01CA4" w:rsidR="00CD789E" w:rsidRPr="00321272" w:rsidRDefault="00CD789E" w:rsidP="00CD789E">
            <w:pPr>
              <w:bidi/>
              <w:ind w:left="164"/>
              <w:rPr>
                <w:rFonts w:asciiTheme="majorBidi" w:hAnsiTheme="majorBidi" w:cs="Times New Roman"/>
                <w:sz w:val="23"/>
                <w:szCs w:val="23"/>
                <w:shd w:val="clear" w:color="auto" w:fill="FCFDFE"/>
                <w:rtl/>
              </w:rPr>
            </w:pPr>
            <w:r w:rsidRPr="00321272">
              <w:rPr>
                <w:rFonts w:asciiTheme="majorBidi" w:hAnsiTheme="majorBidi" w:cstheme="majorBidi"/>
                <w:sz w:val="23"/>
                <w:szCs w:val="23"/>
                <w:rtl/>
              </w:rPr>
              <w:t xml:space="preserve">מכתבי הסבא </w:t>
            </w:r>
            <w:proofErr w:type="spellStart"/>
            <w:r w:rsidRPr="00321272">
              <w:rPr>
                <w:rFonts w:asciiTheme="majorBidi" w:hAnsiTheme="majorBidi" w:cstheme="majorBidi"/>
                <w:sz w:val="23"/>
                <w:szCs w:val="23"/>
                <w:rtl/>
              </w:rPr>
              <w:t>מקעלם</w:t>
            </w:r>
            <w:proofErr w:type="spellEnd"/>
            <w:r w:rsidRPr="00321272">
              <w:rPr>
                <w:rFonts w:asciiTheme="majorBidi" w:hAnsiTheme="majorBidi" w:cstheme="majorBidi"/>
                <w:sz w:val="23"/>
                <w:szCs w:val="23"/>
                <w:rtl/>
              </w:rPr>
              <w:t>, מאמר ״</w:t>
            </w:r>
            <w:r w:rsidRPr="00321272">
              <w:rPr>
                <w:rFonts w:asciiTheme="majorBidi" w:hAnsiTheme="majorBidi" w:cs="Times New Roman"/>
                <w:sz w:val="23"/>
                <w:szCs w:val="23"/>
                <w:rtl/>
              </w:rPr>
              <w:t xml:space="preserve">איכות </w:t>
            </w:r>
            <w:r w:rsidRPr="00321272">
              <w:rPr>
                <w:rFonts w:asciiTheme="majorBidi" w:hAnsiTheme="majorBidi" w:cstheme="majorBidi"/>
                <w:sz w:val="23"/>
                <w:szCs w:val="23"/>
                <w:rtl/>
              </w:rPr>
              <w:t>נושא בעול עם חברו״</w:t>
            </w:r>
          </w:p>
        </w:tc>
      </w:tr>
      <w:tr w:rsidR="00CD789E" w:rsidRPr="0005230D" w14:paraId="06F146F2" w14:textId="77777777" w:rsidTr="00A2760B">
        <w:trPr>
          <w:trHeight w:hRule="exact" w:val="541"/>
        </w:trPr>
        <w:tc>
          <w:tcPr>
            <w:tcW w:w="990" w:type="dxa"/>
            <w:tcBorders>
              <w:top w:val="dotted" w:sz="4" w:space="0" w:color="auto"/>
              <w:left w:val="dotted" w:sz="4" w:space="0" w:color="auto"/>
              <w:bottom w:val="dotted" w:sz="4" w:space="0" w:color="auto"/>
              <w:right w:val="dotted" w:sz="4" w:space="0" w:color="auto"/>
            </w:tcBorders>
            <w:vAlign w:val="center"/>
          </w:tcPr>
          <w:p w14:paraId="1D884949" w14:textId="72965FFD"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75</w:t>
            </w:r>
          </w:p>
        </w:tc>
        <w:tc>
          <w:tcPr>
            <w:tcW w:w="9450" w:type="dxa"/>
            <w:tcBorders>
              <w:top w:val="dotted" w:sz="4" w:space="0" w:color="auto"/>
              <w:left w:val="dotted" w:sz="4" w:space="0" w:color="auto"/>
              <w:bottom w:val="dotted" w:sz="4" w:space="0" w:color="auto"/>
              <w:right w:val="dotted" w:sz="4" w:space="0" w:color="auto"/>
            </w:tcBorders>
            <w:vAlign w:val="center"/>
          </w:tcPr>
          <w:p w14:paraId="3BCB726B" w14:textId="5530B6AC" w:rsidR="00CD789E" w:rsidRPr="00844B2C" w:rsidRDefault="00CD789E" w:rsidP="00CD789E">
            <w:pPr>
              <w:bidi/>
              <w:ind w:left="74"/>
              <w:rPr>
                <w:sz w:val="23"/>
                <w:szCs w:val="23"/>
              </w:rPr>
            </w:pPr>
            <w:r w:rsidRPr="00844B2C">
              <w:rPr>
                <w:rFonts w:asciiTheme="majorBidi" w:hAnsiTheme="majorBidi" w:cs="Times New Roman"/>
                <w:sz w:val="23"/>
                <w:szCs w:val="23"/>
                <w:rtl/>
              </w:rPr>
              <w:t>עלי שור ח״א, מערכת ״דעת קצות דרכיו״ פרק ט׳</w:t>
            </w:r>
            <w:r w:rsidRPr="00844B2C">
              <w:rPr>
                <w:rFonts w:asciiTheme="majorBidi" w:hAnsiTheme="majorBidi" w:cs="Times New Roman"/>
                <w:sz w:val="23"/>
                <w:szCs w:val="23"/>
              </w:rPr>
              <w:t>,</w:t>
            </w:r>
            <w:r w:rsidRPr="00844B2C">
              <w:rPr>
                <w:rFonts w:asciiTheme="majorBidi" w:hAnsiTheme="majorBidi" w:cs="Times New Roman"/>
                <w:sz w:val="23"/>
                <w:szCs w:val="23"/>
                <w:rtl/>
              </w:rPr>
              <w:t xml:space="preserve"> עמ׳ </w:t>
            </w:r>
            <w:proofErr w:type="spellStart"/>
            <w:r w:rsidRPr="00844B2C">
              <w:rPr>
                <w:rFonts w:asciiTheme="majorBidi" w:hAnsiTheme="majorBidi" w:cs="Times New Roman"/>
                <w:sz w:val="23"/>
                <w:szCs w:val="23"/>
                <w:rtl/>
              </w:rPr>
              <w:t>קצ</w:t>
            </w:r>
            <w:proofErr w:type="spellEnd"/>
            <w:r w:rsidRPr="00844B2C">
              <w:rPr>
                <w:rFonts w:asciiTheme="majorBidi" w:hAnsiTheme="majorBidi" w:cs="Times New Roman"/>
                <w:sz w:val="23"/>
                <w:szCs w:val="23"/>
                <w:rtl/>
              </w:rPr>
              <w:t>׳ – קצב׳</w:t>
            </w:r>
          </w:p>
        </w:tc>
      </w:tr>
      <w:tr w:rsidR="00CD789E" w:rsidRPr="0005230D" w14:paraId="40DFCB8B" w14:textId="77777777" w:rsidTr="00A2760B">
        <w:trPr>
          <w:trHeight w:hRule="exact" w:val="775"/>
        </w:trPr>
        <w:tc>
          <w:tcPr>
            <w:tcW w:w="990" w:type="dxa"/>
            <w:tcBorders>
              <w:top w:val="dotted" w:sz="4" w:space="0" w:color="auto"/>
              <w:left w:val="dotted" w:sz="4" w:space="0" w:color="auto"/>
              <w:bottom w:val="dotted" w:sz="4" w:space="0" w:color="auto"/>
              <w:right w:val="dotted" w:sz="4" w:space="0" w:color="auto"/>
            </w:tcBorders>
            <w:vAlign w:val="center"/>
          </w:tcPr>
          <w:p w14:paraId="4585FB04" w14:textId="6466928F"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76</w:t>
            </w:r>
          </w:p>
        </w:tc>
        <w:tc>
          <w:tcPr>
            <w:tcW w:w="9450" w:type="dxa"/>
            <w:tcBorders>
              <w:top w:val="dotted" w:sz="4" w:space="0" w:color="auto"/>
              <w:left w:val="dotted" w:sz="4" w:space="0" w:color="auto"/>
              <w:bottom w:val="dotted" w:sz="4" w:space="0" w:color="auto"/>
              <w:right w:val="dotted" w:sz="4" w:space="0" w:color="auto"/>
            </w:tcBorders>
            <w:vAlign w:val="center"/>
          </w:tcPr>
          <w:p w14:paraId="0D884C32" w14:textId="6BE18AC9" w:rsidR="00CD789E" w:rsidRPr="0005230D" w:rsidRDefault="00CD789E" w:rsidP="00CD789E">
            <w:pPr>
              <w:spacing w:line="264" w:lineRule="auto"/>
              <w:ind w:left="86"/>
              <w:rPr>
                <w:rFonts w:asciiTheme="majorBidi" w:hAnsiTheme="majorBidi" w:cstheme="majorBidi"/>
                <w:sz w:val="24"/>
                <w:szCs w:val="24"/>
                <w:rtl/>
              </w:rPr>
            </w:pPr>
            <w:r w:rsidRPr="00844B2C">
              <w:rPr>
                <w:rFonts w:cstheme="minorHAnsi"/>
                <w:sz w:val="20"/>
                <w:szCs w:val="20"/>
                <w:shd w:val="clear" w:color="auto" w:fill="FCFDFE"/>
              </w:rPr>
              <w:t xml:space="preserve">TORCH (Torah Outreach Resource Center of Houston): </w:t>
            </w:r>
            <w:proofErr w:type="spellStart"/>
            <w:r w:rsidRPr="00844B2C">
              <w:rPr>
                <w:rFonts w:cstheme="minorHAnsi"/>
                <w:sz w:val="20"/>
                <w:szCs w:val="20"/>
                <w:shd w:val="clear" w:color="auto" w:fill="FCFDFE"/>
              </w:rPr>
              <w:t>Parshas</w:t>
            </w:r>
            <w:proofErr w:type="spellEnd"/>
            <w:r w:rsidRPr="00844B2C">
              <w:rPr>
                <w:rFonts w:cstheme="minorHAnsi"/>
                <w:sz w:val="20"/>
                <w:szCs w:val="20"/>
                <w:shd w:val="clear" w:color="auto" w:fill="FCFDFE"/>
              </w:rPr>
              <w:t xml:space="preserve"> </w:t>
            </w:r>
            <w:proofErr w:type="spellStart"/>
            <w:r w:rsidRPr="00844B2C">
              <w:rPr>
                <w:rFonts w:cstheme="minorHAnsi"/>
                <w:sz w:val="20"/>
                <w:szCs w:val="20"/>
                <w:shd w:val="clear" w:color="auto" w:fill="FCFDFE"/>
              </w:rPr>
              <w:t>Vayechi</w:t>
            </w:r>
            <w:proofErr w:type="spellEnd"/>
            <w:r w:rsidRPr="00844B2C">
              <w:rPr>
                <w:rFonts w:cstheme="minorHAnsi"/>
                <w:sz w:val="20"/>
                <w:szCs w:val="20"/>
                <w:shd w:val="clear" w:color="auto" w:fill="FCFDFE"/>
              </w:rPr>
              <w:t xml:space="preserve"> (5769); </w:t>
            </w:r>
            <w:hyperlink r:id="rId47" w:history="1">
              <w:r w:rsidRPr="00844B2C">
                <w:rPr>
                  <w:rStyle w:val="Hyperlink"/>
                  <w:rFonts w:cstheme="minorHAnsi"/>
                  <w:sz w:val="20"/>
                  <w:szCs w:val="20"/>
                  <w:shd w:val="clear" w:color="auto" w:fill="FCFDFE"/>
                </w:rPr>
                <w:t>https://www.torchweb.org/torah_detail.php?id=39</w:t>
              </w:r>
            </w:hyperlink>
          </w:p>
        </w:tc>
      </w:tr>
      <w:tr w:rsidR="00CD789E" w:rsidRPr="0005230D" w14:paraId="68B258EF" w14:textId="77777777" w:rsidTr="00A2760B">
        <w:trPr>
          <w:trHeight w:hRule="exact" w:val="739"/>
        </w:trPr>
        <w:tc>
          <w:tcPr>
            <w:tcW w:w="990" w:type="dxa"/>
            <w:tcBorders>
              <w:top w:val="dotted" w:sz="4" w:space="0" w:color="auto"/>
              <w:left w:val="dotted" w:sz="4" w:space="0" w:color="auto"/>
              <w:bottom w:val="dotted" w:sz="4" w:space="0" w:color="auto"/>
              <w:right w:val="dotted" w:sz="4" w:space="0" w:color="auto"/>
            </w:tcBorders>
            <w:vAlign w:val="center"/>
          </w:tcPr>
          <w:p w14:paraId="03C63279" w14:textId="72397450"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77</w:t>
            </w:r>
          </w:p>
        </w:tc>
        <w:tc>
          <w:tcPr>
            <w:tcW w:w="9450" w:type="dxa"/>
            <w:tcBorders>
              <w:top w:val="dotted" w:sz="4" w:space="0" w:color="auto"/>
              <w:left w:val="dotted" w:sz="4" w:space="0" w:color="auto"/>
              <w:bottom w:val="dotted" w:sz="4" w:space="0" w:color="auto"/>
              <w:right w:val="dotted" w:sz="4" w:space="0" w:color="auto"/>
            </w:tcBorders>
            <w:vAlign w:val="center"/>
          </w:tcPr>
          <w:p w14:paraId="45DA7474" w14:textId="7B704D5C" w:rsidR="00CD789E" w:rsidRPr="00681527" w:rsidRDefault="00CD789E" w:rsidP="00CD789E">
            <w:pPr>
              <w:bidi/>
              <w:ind w:left="164"/>
              <w:rPr>
                <w:sz w:val="20"/>
                <w:szCs w:val="20"/>
              </w:rPr>
            </w:pPr>
            <w:r w:rsidRPr="00072040">
              <w:rPr>
                <w:rFonts w:asciiTheme="majorBidi" w:hAnsiTheme="majorBidi" w:cs="Times New Roman"/>
                <w:sz w:val="24"/>
                <w:szCs w:val="24"/>
                <w:shd w:val="clear" w:color="auto" w:fill="FCFDFE"/>
                <w:rtl/>
              </w:rPr>
              <w:t xml:space="preserve">פורום אוצר החכמה, הנושא׃ </w:t>
            </w:r>
            <w:r w:rsidRPr="00072040">
              <w:rPr>
                <w:rFonts w:cstheme="minorHAnsi"/>
                <w:sz w:val="24"/>
                <w:szCs w:val="24"/>
                <w:shd w:val="clear" w:color="auto" w:fill="FCFDFE"/>
              </w:rPr>
              <w:t>”</w:t>
            </w:r>
            <w:r w:rsidRPr="00072040">
              <w:rPr>
                <w:rFonts w:asciiTheme="majorBidi" w:hAnsiTheme="majorBidi" w:cs="Times New Roman"/>
                <w:sz w:val="24"/>
                <w:szCs w:val="24"/>
                <w:shd w:val="clear" w:color="auto" w:fill="FCFDFE"/>
                <w:rtl/>
              </w:rPr>
              <w:t xml:space="preserve">רבי שלמה </w:t>
            </w:r>
            <w:proofErr w:type="spellStart"/>
            <w:r w:rsidRPr="00072040">
              <w:rPr>
                <w:rFonts w:asciiTheme="majorBidi" w:hAnsiTheme="majorBidi" w:cs="Times New Roman"/>
                <w:sz w:val="24"/>
                <w:szCs w:val="24"/>
                <w:shd w:val="clear" w:color="auto" w:fill="FCFDFE"/>
                <w:rtl/>
              </w:rPr>
              <w:t>וולבה</w:t>
            </w:r>
            <w:proofErr w:type="spellEnd"/>
            <w:r w:rsidRPr="00072040">
              <w:rPr>
                <w:rFonts w:asciiTheme="majorBidi" w:hAnsiTheme="majorBidi" w:cs="Times New Roman"/>
                <w:sz w:val="24"/>
                <w:szCs w:val="24"/>
                <w:shd w:val="clear" w:color="auto" w:fill="FCFDFE"/>
                <w:rtl/>
              </w:rPr>
              <w:t xml:space="preserve"> </w:t>
            </w:r>
            <w:proofErr w:type="spellStart"/>
            <w:r w:rsidRPr="00072040">
              <w:rPr>
                <w:rFonts w:asciiTheme="majorBidi" w:hAnsiTheme="majorBidi" w:cs="Times New Roman"/>
                <w:sz w:val="24"/>
                <w:szCs w:val="24"/>
                <w:shd w:val="clear" w:color="auto" w:fill="FCFDFE"/>
                <w:rtl/>
              </w:rPr>
              <w:t>זללה״ה</w:t>
            </w:r>
            <w:proofErr w:type="spellEnd"/>
            <w:r w:rsidRPr="00072040">
              <w:rPr>
                <w:rFonts w:cstheme="minorHAnsi"/>
                <w:sz w:val="24"/>
                <w:szCs w:val="24"/>
                <w:shd w:val="clear" w:color="auto" w:fill="FCFDFE"/>
              </w:rPr>
              <w:t>”</w:t>
            </w:r>
            <w:r>
              <w:rPr>
                <w:rFonts w:cstheme="minorHAnsi"/>
                <w:sz w:val="24"/>
                <w:szCs w:val="24"/>
                <w:shd w:val="clear" w:color="auto" w:fill="FCFDFE"/>
              </w:rPr>
              <w:br/>
            </w:r>
            <w:hyperlink r:id="rId48" w:history="1">
              <w:r w:rsidRPr="00681527">
                <w:rPr>
                  <w:rStyle w:val="Hyperlink"/>
                  <w:rFonts w:cstheme="minorHAnsi"/>
                  <w:sz w:val="20"/>
                  <w:szCs w:val="20"/>
                  <w:shd w:val="clear" w:color="auto" w:fill="FCFDFE"/>
                </w:rPr>
                <w:t>https://forum.otzar.org/viewtopic.php?t=34830</w:t>
              </w:r>
            </w:hyperlink>
          </w:p>
        </w:tc>
      </w:tr>
      <w:tr w:rsidR="00CD789E" w:rsidRPr="0005230D" w14:paraId="6680C071" w14:textId="77777777" w:rsidTr="00A2760B">
        <w:trPr>
          <w:trHeight w:hRule="exact" w:val="559"/>
        </w:trPr>
        <w:tc>
          <w:tcPr>
            <w:tcW w:w="990" w:type="dxa"/>
            <w:tcBorders>
              <w:top w:val="dotted" w:sz="4" w:space="0" w:color="auto"/>
              <w:left w:val="dotted" w:sz="4" w:space="0" w:color="auto"/>
              <w:bottom w:val="dotted" w:sz="4" w:space="0" w:color="auto"/>
              <w:right w:val="dotted" w:sz="4" w:space="0" w:color="auto"/>
            </w:tcBorders>
            <w:vAlign w:val="center"/>
          </w:tcPr>
          <w:p w14:paraId="5EA17C1F" w14:textId="49AD468C"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78</w:t>
            </w:r>
          </w:p>
        </w:tc>
        <w:tc>
          <w:tcPr>
            <w:tcW w:w="9450" w:type="dxa"/>
            <w:tcBorders>
              <w:top w:val="dotted" w:sz="4" w:space="0" w:color="auto"/>
              <w:left w:val="dotted" w:sz="4" w:space="0" w:color="auto"/>
              <w:bottom w:val="dotted" w:sz="4" w:space="0" w:color="auto"/>
              <w:right w:val="dotted" w:sz="4" w:space="0" w:color="auto"/>
            </w:tcBorders>
            <w:vAlign w:val="center"/>
          </w:tcPr>
          <w:p w14:paraId="4028563A" w14:textId="67D898F1" w:rsidR="00CD789E" w:rsidRPr="00681527" w:rsidRDefault="00CD789E" w:rsidP="00CD789E">
            <w:pPr>
              <w:bidi/>
              <w:ind w:left="164"/>
              <w:rPr>
                <w:rFonts w:cstheme="minorHAnsi"/>
                <w:shd w:val="clear" w:color="auto" w:fill="FCFDFE"/>
              </w:rPr>
            </w:pPr>
            <w:proofErr w:type="spellStart"/>
            <w:r w:rsidRPr="00072040">
              <w:rPr>
                <w:rFonts w:asciiTheme="majorBidi" w:hAnsiTheme="majorBidi" w:cs="Times New Roman"/>
                <w:sz w:val="24"/>
                <w:szCs w:val="24"/>
                <w:shd w:val="clear" w:color="auto" w:fill="FCFDFE"/>
                <w:rtl/>
              </w:rPr>
              <w:t>קונטרוס</w:t>
            </w:r>
            <w:proofErr w:type="spellEnd"/>
            <w:r w:rsidRPr="00072040">
              <w:rPr>
                <w:rFonts w:asciiTheme="majorBidi" w:hAnsiTheme="majorBidi" w:cs="Times New Roman"/>
                <w:sz w:val="24"/>
                <w:szCs w:val="24"/>
                <w:shd w:val="clear" w:color="auto" w:fill="FCFDFE"/>
                <w:rtl/>
              </w:rPr>
              <w:t xml:space="preserve"> לקראת שבת </w:t>
            </w:r>
            <w:proofErr w:type="spellStart"/>
            <w:r w:rsidRPr="00072040">
              <w:rPr>
                <w:rFonts w:asciiTheme="majorBidi" w:hAnsiTheme="majorBidi" w:cs="Times New Roman"/>
                <w:sz w:val="24"/>
                <w:szCs w:val="24"/>
                <w:shd w:val="clear" w:color="auto" w:fill="FCFDFE"/>
                <w:rtl/>
              </w:rPr>
              <w:t>מלכתא</w:t>
            </w:r>
            <w:proofErr w:type="spellEnd"/>
            <w:r w:rsidRPr="00072040">
              <w:rPr>
                <w:rFonts w:asciiTheme="majorBidi" w:hAnsiTheme="majorBidi" w:cs="Times New Roman"/>
                <w:sz w:val="24"/>
                <w:szCs w:val="24"/>
                <w:shd w:val="clear" w:color="auto" w:fill="FCFDFE"/>
                <w:rtl/>
              </w:rPr>
              <w:t xml:space="preserve">, הרב בנימין </w:t>
            </w:r>
            <w:proofErr w:type="spellStart"/>
            <w:r w:rsidRPr="00072040">
              <w:rPr>
                <w:rFonts w:asciiTheme="majorBidi" w:hAnsiTheme="majorBidi" w:cs="Times New Roman"/>
                <w:sz w:val="24"/>
                <w:szCs w:val="24"/>
                <w:shd w:val="clear" w:color="auto" w:fill="FCFDFE"/>
                <w:rtl/>
              </w:rPr>
              <w:t>בירנצוויג</w:t>
            </w:r>
            <w:proofErr w:type="spellEnd"/>
            <w:r w:rsidRPr="00072040">
              <w:rPr>
                <w:rFonts w:asciiTheme="majorBidi" w:hAnsiTheme="majorBidi" w:cs="Times New Roman"/>
                <w:sz w:val="24"/>
                <w:szCs w:val="24"/>
                <w:shd w:val="clear" w:color="auto" w:fill="FCFDFE"/>
                <w:rtl/>
              </w:rPr>
              <w:t xml:space="preserve">, פרשת ואתחנן, תשע״ו </w:t>
            </w:r>
            <w:r w:rsidRPr="00FC2145">
              <w:rPr>
                <w:rFonts w:cstheme="minorHAnsi"/>
                <w:sz w:val="20"/>
                <w:szCs w:val="20"/>
                <w:shd w:val="clear" w:color="auto" w:fill="FCFDFE"/>
              </w:rPr>
              <w:t xml:space="preserve">)  </w:t>
            </w:r>
            <w:r w:rsidRPr="00FC2145">
              <w:rPr>
                <w:rFonts w:cstheme="minorHAnsi"/>
                <w:sz w:val="20"/>
                <w:szCs w:val="20"/>
                <w:shd w:val="clear" w:color="auto" w:fill="FCFDFE"/>
                <w:rtl/>
              </w:rPr>
              <w:t xml:space="preserve"> </w:t>
            </w:r>
            <w:r w:rsidRPr="00FC2145">
              <w:rPr>
                <w:rFonts w:cstheme="minorHAnsi"/>
                <w:sz w:val="20"/>
                <w:szCs w:val="20"/>
                <w:shd w:val="clear" w:color="auto" w:fill="FCFDFE"/>
              </w:rPr>
              <w:t>(dirshu.co.il</w:t>
            </w:r>
          </w:p>
        </w:tc>
      </w:tr>
      <w:tr w:rsidR="00CD789E" w:rsidRPr="0005230D" w14:paraId="0302C93E" w14:textId="77777777" w:rsidTr="00A2760B">
        <w:trPr>
          <w:trHeight w:hRule="exact" w:val="604"/>
        </w:trPr>
        <w:tc>
          <w:tcPr>
            <w:tcW w:w="990" w:type="dxa"/>
            <w:tcBorders>
              <w:top w:val="dotted" w:sz="4" w:space="0" w:color="auto"/>
              <w:left w:val="dotted" w:sz="4" w:space="0" w:color="auto"/>
              <w:bottom w:val="dotted" w:sz="4" w:space="0" w:color="auto"/>
              <w:right w:val="dotted" w:sz="4" w:space="0" w:color="auto"/>
            </w:tcBorders>
            <w:vAlign w:val="center"/>
          </w:tcPr>
          <w:p w14:paraId="7D1DF5F1" w14:textId="4EA41423"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79</w:t>
            </w:r>
          </w:p>
        </w:tc>
        <w:tc>
          <w:tcPr>
            <w:tcW w:w="9450" w:type="dxa"/>
            <w:tcBorders>
              <w:top w:val="dotted" w:sz="4" w:space="0" w:color="auto"/>
              <w:left w:val="dotted" w:sz="4" w:space="0" w:color="auto"/>
              <w:bottom w:val="dotted" w:sz="4" w:space="0" w:color="auto"/>
              <w:right w:val="dotted" w:sz="4" w:space="0" w:color="auto"/>
            </w:tcBorders>
            <w:vAlign w:val="center"/>
          </w:tcPr>
          <w:p w14:paraId="2B08932C" w14:textId="0CEAD589" w:rsidR="00CD789E" w:rsidRPr="00681527" w:rsidRDefault="00CD789E" w:rsidP="00CD789E">
            <w:pPr>
              <w:ind w:left="76"/>
              <w:rPr>
                <w:rFonts w:cstheme="minorHAnsi"/>
                <w:shd w:val="clear" w:color="auto" w:fill="FCFDFE"/>
                <w:rtl/>
              </w:rPr>
            </w:pPr>
            <w:r w:rsidRPr="00EA7FE1">
              <w:rPr>
                <w:rFonts w:cstheme="minorHAnsi"/>
                <w:i/>
                <w:iCs/>
                <w:sz w:val="20"/>
                <w:szCs w:val="20"/>
                <w:shd w:val="clear" w:color="auto" w:fill="FCFDFE"/>
              </w:rPr>
              <w:t>In my own write: The power of a smile</w:t>
            </w:r>
            <w:r w:rsidRPr="00EA7FE1">
              <w:rPr>
                <w:rFonts w:cstheme="minorHAnsi"/>
                <w:sz w:val="20"/>
                <w:szCs w:val="20"/>
                <w:shd w:val="clear" w:color="auto" w:fill="FCFDFE"/>
              </w:rPr>
              <w:t>, by Judy Montagu, Jerusalem Post, September 11, 2012</w:t>
            </w:r>
          </w:p>
        </w:tc>
      </w:tr>
      <w:tr w:rsidR="00CD789E" w:rsidRPr="0005230D" w14:paraId="0A883C8D" w14:textId="77777777" w:rsidTr="00C51680">
        <w:trPr>
          <w:trHeight w:hRule="exact" w:val="685"/>
        </w:trPr>
        <w:tc>
          <w:tcPr>
            <w:tcW w:w="990" w:type="dxa"/>
            <w:tcBorders>
              <w:top w:val="dotted" w:sz="4" w:space="0" w:color="auto"/>
              <w:left w:val="dotted" w:sz="4" w:space="0" w:color="auto"/>
              <w:bottom w:val="dotted" w:sz="4" w:space="0" w:color="auto"/>
              <w:right w:val="dotted" w:sz="4" w:space="0" w:color="auto"/>
            </w:tcBorders>
            <w:vAlign w:val="center"/>
          </w:tcPr>
          <w:p w14:paraId="7248D067" w14:textId="243715C4"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80</w:t>
            </w:r>
          </w:p>
        </w:tc>
        <w:tc>
          <w:tcPr>
            <w:tcW w:w="9450" w:type="dxa"/>
            <w:tcBorders>
              <w:top w:val="dotted" w:sz="4" w:space="0" w:color="auto"/>
              <w:left w:val="dotted" w:sz="4" w:space="0" w:color="auto"/>
              <w:bottom w:val="dotted" w:sz="4" w:space="0" w:color="auto"/>
              <w:right w:val="dotted" w:sz="4" w:space="0" w:color="auto"/>
            </w:tcBorders>
            <w:vAlign w:val="center"/>
          </w:tcPr>
          <w:p w14:paraId="185B884A" w14:textId="04ECF476" w:rsidR="00CD789E" w:rsidRPr="0005230D" w:rsidRDefault="00CD789E" w:rsidP="00CD789E">
            <w:pPr>
              <w:bidi/>
              <w:spacing w:line="264" w:lineRule="auto"/>
              <w:ind w:left="164"/>
              <w:rPr>
                <w:rFonts w:cs="Arial"/>
                <w:sz w:val="20"/>
                <w:szCs w:val="20"/>
                <w:rtl/>
              </w:rPr>
            </w:pPr>
            <w:r w:rsidRPr="00072040">
              <w:rPr>
                <w:rFonts w:asciiTheme="majorBidi" w:hAnsiTheme="majorBidi" w:cs="Times New Roman"/>
                <w:sz w:val="24"/>
                <w:szCs w:val="24"/>
                <w:shd w:val="clear" w:color="auto" w:fill="FCFDFE"/>
                <w:rtl/>
              </w:rPr>
              <w:t xml:space="preserve">הרב משה </w:t>
            </w:r>
            <w:proofErr w:type="spellStart"/>
            <w:r w:rsidRPr="00072040">
              <w:rPr>
                <w:rFonts w:asciiTheme="majorBidi" w:hAnsiTheme="majorBidi" w:cs="Times New Roman"/>
                <w:sz w:val="24"/>
                <w:szCs w:val="24"/>
                <w:shd w:val="clear" w:color="auto" w:fill="FCFDFE"/>
                <w:rtl/>
              </w:rPr>
              <w:t>גרילק</w:t>
            </w:r>
            <w:proofErr w:type="spellEnd"/>
            <w:r w:rsidRPr="00072040">
              <w:rPr>
                <w:rFonts w:asciiTheme="majorBidi" w:hAnsiTheme="majorBidi" w:cs="Times New Roman"/>
                <w:sz w:val="24"/>
                <w:szCs w:val="24"/>
                <w:shd w:val="clear" w:color="auto" w:fill="FCFDFE"/>
                <w:rtl/>
              </w:rPr>
              <w:t>,</w:t>
            </w:r>
            <w:r w:rsidRPr="00072040">
              <w:rPr>
                <w:rFonts w:asciiTheme="majorBidi" w:hAnsiTheme="majorBidi" w:cs="Times New Roman"/>
                <w:sz w:val="24"/>
                <w:szCs w:val="24"/>
                <w:shd w:val="clear" w:color="auto" w:fill="FCFDFE"/>
              </w:rPr>
              <w:t xml:space="preserve"> </w:t>
            </w:r>
            <w:r w:rsidRPr="00072040">
              <w:rPr>
                <w:rFonts w:asciiTheme="majorBidi" w:hAnsiTheme="majorBidi" w:cs="Times New Roman"/>
                <w:sz w:val="24"/>
                <w:szCs w:val="24"/>
                <w:shd w:val="clear" w:color="auto" w:fill="FCFDFE"/>
                <w:rtl/>
              </w:rPr>
              <w:t>ּפרשה ולקחה, פרשת ואתחנן</w:t>
            </w:r>
            <w:r>
              <w:rPr>
                <w:rFonts w:asciiTheme="majorBidi" w:hAnsiTheme="majorBidi" w:cs="Times New Roman"/>
                <w:sz w:val="24"/>
                <w:szCs w:val="24"/>
                <w:shd w:val="clear" w:color="auto" w:fill="FCFDFE"/>
              </w:rPr>
              <w:t xml:space="preserve"> </w:t>
            </w:r>
            <w:hyperlink r:id="rId49" w:history="1">
              <w:r w:rsidRPr="00455B84">
                <w:rPr>
                  <w:rStyle w:val="Hyperlink"/>
                  <w:rFonts w:cstheme="minorHAnsi"/>
                  <w:sz w:val="20"/>
                  <w:szCs w:val="20"/>
                  <w:shd w:val="clear" w:color="auto" w:fill="FCFDFE"/>
                </w:rPr>
                <w:t>https://www.karmieli.co.il/node-14987/</w:t>
              </w:r>
            </w:hyperlink>
            <w:r>
              <w:rPr>
                <w:rStyle w:val="Hyperlink"/>
                <w:rFonts w:cstheme="minorHAnsi"/>
                <w:sz w:val="20"/>
                <w:szCs w:val="20"/>
                <w:shd w:val="clear" w:color="auto" w:fill="FCFDFE"/>
              </w:rPr>
              <w:t xml:space="preserve"> </w:t>
            </w:r>
          </w:p>
        </w:tc>
      </w:tr>
      <w:tr w:rsidR="00CD789E" w:rsidRPr="0005230D" w14:paraId="048CB2FA" w14:textId="77777777" w:rsidTr="00A2760B">
        <w:trPr>
          <w:trHeight w:hRule="exact" w:val="559"/>
        </w:trPr>
        <w:tc>
          <w:tcPr>
            <w:tcW w:w="990" w:type="dxa"/>
            <w:tcBorders>
              <w:top w:val="dotted" w:sz="4" w:space="0" w:color="auto"/>
              <w:left w:val="dotted" w:sz="4" w:space="0" w:color="auto"/>
              <w:bottom w:val="dotted" w:sz="4" w:space="0" w:color="auto"/>
              <w:right w:val="dotted" w:sz="4" w:space="0" w:color="auto"/>
            </w:tcBorders>
            <w:vAlign w:val="center"/>
          </w:tcPr>
          <w:p w14:paraId="70FF0FDC" w14:textId="0031A57A"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81</w:t>
            </w:r>
          </w:p>
        </w:tc>
        <w:tc>
          <w:tcPr>
            <w:tcW w:w="9450" w:type="dxa"/>
            <w:tcBorders>
              <w:top w:val="dotted" w:sz="4" w:space="0" w:color="auto"/>
              <w:left w:val="dotted" w:sz="4" w:space="0" w:color="auto"/>
              <w:bottom w:val="dotted" w:sz="4" w:space="0" w:color="auto"/>
              <w:right w:val="dotted" w:sz="4" w:space="0" w:color="auto"/>
            </w:tcBorders>
            <w:vAlign w:val="center"/>
          </w:tcPr>
          <w:p w14:paraId="1BFE443E" w14:textId="48DCCEE2" w:rsidR="00CD789E" w:rsidRPr="009D456C" w:rsidRDefault="00CD789E" w:rsidP="00CD789E">
            <w:pPr>
              <w:bidi/>
              <w:spacing w:before="120" w:after="120"/>
              <w:ind w:left="164"/>
              <w:rPr>
                <w:rFonts w:ascii="Times New Roman" w:eastAsia="Times New Roman" w:hAnsi="Times New Roman" w:cs="Times New Roman"/>
                <w:sz w:val="24"/>
                <w:szCs w:val="24"/>
              </w:rPr>
            </w:pPr>
            <w:r w:rsidRPr="00C25785">
              <w:rPr>
                <w:rFonts w:ascii="Times New Roman" w:eastAsia="Times New Roman" w:hAnsi="Times New Roman" w:cs="Times New Roman"/>
                <w:sz w:val="24"/>
                <w:szCs w:val="24"/>
                <w:rtl/>
              </w:rPr>
              <w:t>קובץ אגרות (</w:t>
            </w:r>
            <w:proofErr w:type="spellStart"/>
            <w:r w:rsidRPr="00C25785">
              <w:rPr>
                <w:rFonts w:ascii="Times New Roman" w:eastAsia="Times New Roman" w:hAnsi="Times New Roman" w:cs="Times New Roman"/>
                <w:sz w:val="24"/>
                <w:szCs w:val="24"/>
                <w:rtl/>
              </w:rPr>
              <w:t>חזון</w:t>
            </w:r>
            <w:proofErr w:type="spellEnd"/>
            <w:r w:rsidRPr="00C25785">
              <w:rPr>
                <w:rFonts w:ascii="Times New Roman" w:eastAsia="Times New Roman" w:hAnsi="Times New Roman" w:cs="Times New Roman"/>
                <w:sz w:val="24"/>
                <w:szCs w:val="24"/>
                <w:rtl/>
              </w:rPr>
              <w:t xml:space="preserve"> איש) ח״א, סי׳</w:t>
            </w:r>
            <w:r w:rsidRPr="00C25785">
              <w:rPr>
                <w:rFonts w:ascii="Times New Roman" w:eastAsia="Times New Roman" w:hAnsi="Times New Roman" w:cs="Times New Roman"/>
                <w:sz w:val="24"/>
                <w:szCs w:val="24"/>
              </w:rPr>
              <w:t xml:space="preserve"> </w:t>
            </w:r>
            <w:r w:rsidRPr="00C25785">
              <w:rPr>
                <w:rFonts w:ascii="Times New Roman" w:eastAsia="Times New Roman" w:hAnsi="Times New Roman" w:cs="Times New Roman"/>
                <w:sz w:val="24"/>
                <w:szCs w:val="24"/>
                <w:rtl/>
              </w:rPr>
              <w:t>קכ״ג</w:t>
            </w:r>
          </w:p>
        </w:tc>
      </w:tr>
      <w:tr w:rsidR="00CD789E" w:rsidRPr="008D618D" w14:paraId="38DCC83D" w14:textId="77777777" w:rsidTr="00FE78B3">
        <w:trPr>
          <w:trHeight w:hRule="exact" w:val="820"/>
        </w:trPr>
        <w:tc>
          <w:tcPr>
            <w:tcW w:w="990" w:type="dxa"/>
            <w:tcBorders>
              <w:top w:val="dotted" w:sz="4" w:space="0" w:color="auto"/>
              <w:left w:val="dotted" w:sz="4" w:space="0" w:color="auto"/>
              <w:bottom w:val="dotted" w:sz="4" w:space="0" w:color="auto"/>
              <w:right w:val="dotted" w:sz="4" w:space="0" w:color="auto"/>
            </w:tcBorders>
            <w:vAlign w:val="center"/>
          </w:tcPr>
          <w:p w14:paraId="531A4BA4" w14:textId="77F89A17"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82</w:t>
            </w:r>
          </w:p>
        </w:tc>
        <w:tc>
          <w:tcPr>
            <w:tcW w:w="9450" w:type="dxa"/>
            <w:tcBorders>
              <w:top w:val="dotted" w:sz="4" w:space="0" w:color="auto"/>
              <w:left w:val="dotted" w:sz="4" w:space="0" w:color="auto"/>
              <w:bottom w:val="dotted" w:sz="4" w:space="0" w:color="auto"/>
              <w:right w:val="dotted" w:sz="4" w:space="0" w:color="auto"/>
            </w:tcBorders>
            <w:vAlign w:val="center"/>
          </w:tcPr>
          <w:p w14:paraId="2F49AF74" w14:textId="02874515" w:rsidR="00CD789E" w:rsidRPr="00901F20" w:rsidRDefault="00BC0565" w:rsidP="00CD789E">
            <w:pPr>
              <w:ind w:left="76"/>
              <w:rPr>
                <w:rFonts w:asciiTheme="majorBidi" w:hAnsiTheme="majorBidi" w:cstheme="majorBidi"/>
                <w:sz w:val="20"/>
                <w:szCs w:val="20"/>
                <w:rtl/>
              </w:rPr>
            </w:pPr>
            <w:proofErr w:type="spellStart"/>
            <w:r w:rsidRPr="0005230D">
              <w:rPr>
                <w:rFonts w:cs="Arial"/>
                <w:i/>
                <w:iCs/>
                <w:sz w:val="20"/>
                <w:szCs w:val="20"/>
              </w:rPr>
              <w:t>Divrei</w:t>
            </w:r>
            <w:proofErr w:type="spellEnd"/>
            <w:r w:rsidRPr="0005230D">
              <w:rPr>
                <w:rFonts w:cs="Arial"/>
                <w:i/>
                <w:iCs/>
                <w:sz w:val="20"/>
                <w:szCs w:val="20"/>
              </w:rPr>
              <w:t xml:space="preserve"> </w:t>
            </w:r>
            <w:proofErr w:type="spellStart"/>
            <w:r w:rsidRPr="0005230D">
              <w:rPr>
                <w:rFonts w:cs="Arial"/>
                <w:i/>
                <w:iCs/>
                <w:sz w:val="20"/>
                <w:szCs w:val="20"/>
              </w:rPr>
              <w:t>Hesped</w:t>
            </w:r>
            <w:proofErr w:type="spellEnd"/>
            <w:r w:rsidRPr="0005230D">
              <w:rPr>
                <w:rFonts w:cs="Arial"/>
                <w:i/>
                <w:iCs/>
                <w:sz w:val="20"/>
                <w:szCs w:val="20"/>
              </w:rPr>
              <w:t xml:space="preserve"> in Memory of </w:t>
            </w:r>
            <w:proofErr w:type="spellStart"/>
            <w:r w:rsidRPr="0005230D">
              <w:rPr>
                <w:rFonts w:cs="Arial"/>
                <w:i/>
                <w:iCs/>
                <w:sz w:val="20"/>
                <w:szCs w:val="20"/>
              </w:rPr>
              <w:t>HaGaon</w:t>
            </w:r>
            <w:proofErr w:type="spellEnd"/>
            <w:r w:rsidRPr="0005230D">
              <w:rPr>
                <w:rFonts w:cs="Arial"/>
                <w:i/>
                <w:iCs/>
                <w:sz w:val="20"/>
                <w:szCs w:val="20"/>
              </w:rPr>
              <w:t xml:space="preserve"> HaRav </w:t>
            </w:r>
            <w:proofErr w:type="spellStart"/>
            <w:r w:rsidRPr="0005230D">
              <w:rPr>
                <w:rFonts w:cs="Arial"/>
                <w:i/>
                <w:iCs/>
                <w:sz w:val="20"/>
                <w:szCs w:val="20"/>
              </w:rPr>
              <w:t>Aharon</w:t>
            </w:r>
            <w:proofErr w:type="spellEnd"/>
            <w:r w:rsidRPr="0005230D">
              <w:rPr>
                <w:rFonts w:cs="Arial"/>
                <w:i/>
                <w:iCs/>
                <w:sz w:val="20"/>
                <w:szCs w:val="20"/>
              </w:rPr>
              <w:t xml:space="preserve"> Lichtenstein </w:t>
            </w:r>
            <w:proofErr w:type="spellStart"/>
            <w:r w:rsidRPr="0005230D">
              <w:rPr>
                <w:rFonts w:cs="Arial"/>
                <w:i/>
                <w:iCs/>
                <w:sz w:val="20"/>
                <w:szCs w:val="20"/>
              </w:rPr>
              <w:t>zt’l</w:t>
            </w:r>
            <w:proofErr w:type="spellEnd"/>
            <w:r w:rsidRPr="0005230D">
              <w:rPr>
                <w:rFonts w:cs="Arial"/>
                <w:i/>
                <w:iCs/>
                <w:sz w:val="20"/>
                <w:szCs w:val="20"/>
              </w:rPr>
              <w:t xml:space="preserve">.  </w:t>
            </w:r>
            <w:r w:rsidRPr="0005230D">
              <w:rPr>
                <w:rFonts w:cs="Arial"/>
                <w:sz w:val="20"/>
                <w:szCs w:val="20"/>
                <w:lang w:val="fr-FR"/>
              </w:rPr>
              <w:t xml:space="preserve">Rabbi Michael </w:t>
            </w:r>
            <w:proofErr w:type="spellStart"/>
            <w:proofErr w:type="gramStart"/>
            <w:r w:rsidRPr="0005230D">
              <w:rPr>
                <w:rFonts w:cs="Arial"/>
                <w:sz w:val="20"/>
                <w:szCs w:val="20"/>
                <w:lang w:val="fr-FR"/>
              </w:rPr>
              <w:t>Taubes</w:t>
            </w:r>
            <w:proofErr w:type="spellEnd"/>
            <w:r>
              <w:rPr>
                <w:rFonts w:cs="Arial"/>
                <w:sz w:val="20"/>
                <w:szCs w:val="20"/>
                <w:lang w:val="fr-FR"/>
              </w:rPr>
              <w:t>;</w:t>
            </w:r>
            <w:proofErr w:type="gramEnd"/>
            <w:r w:rsidRPr="0005230D">
              <w:rPr>
                <w:rFonts w:cs="Arial"/>
                <w:sz w:val="20"/>
                <w:szCs w:val="20"/>
                <w:lang w:val="fr-FR"/>
              </w:rPr>
              <w:t xml:space="preserve"> </w:t>
            </w:r>
            <w:hyperlink r:id="rId50" w:history="1">
              <w:r w:rsidRPr="0005230D">
                <w:rPr>
                  <w:rStyle w:val="Hyperlink"/>
                  <w:rFonts w:cs="Arial"/>
                  <w:sz w:val="20"/>
                  <w:szCs w:val="20"/>
                  <w:lang w:val="fr-FR"/>
                </w:rPr>
                <w:t>https://www.torahmusings.com/2016/05/memory-rav-lichtenstein/</w:t>
              </w:r>
            </w:hyperlink>
          </w:p>
        </w:tc>
      </w:tr>
      <w:tr w:rsidR="00CD789E" w:rsidRPr="002332F2" w14:paraId="3B7350F6" w14:textId="77777777" w:rsidTr="00A2760B">
        <w:trPr>
          <w:trHeight w:hRule="exact" w:val="640"/>
        </w:trPr>
        <w:tc>
          <w:tcPr>
            <w:tcW w:w="990" w:type="dxa"/>
            <w:tcBorders>
              <w:top w:val="dotted" w:sz="4" w:space="0" w:color="auto"/>
              <w:left w:val="dotted" w:sz="4" w:space="0" w:color="auto"/>
              <w:bottom w:val="dotted" w:sz="4" w:space="0" w:color="auto"/>
              <w:right w:val="dotted" w:sz="4" w:space="0" w:color="auto"/>
            </w:tcBorders>
            <w:vAlign w:val="center"/>
          </w:tcPr>
          <w:p w14:paraId="33DFA9C6" w14:textId="0FA2AE69"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83</w:t>
            </w:r>
          </w:p>
        </w:tc>
        <w:tc>
          <w:tcPr>
            <w:tcW w:w="9450" w:type="dxa"/>
            <w:tcBorders>
              <w:top w:val="dotted" w:sz="4" w:space="0" w:color="auto"/>
              <w:left w:val="dotted" w:sz="4" w:space="0" w:color="auto"/>
              <w:bottom w:val="dotted" w:sz="4" w:space="0" w:color="auto"/>
              <w:right w:val="dotted" w:sz="4" w:space="0" w:color="auto"/>
            </w:tcBorders>
            <w:vAlign w:val="center"/>
          </w:tcPr>
          <w:p w14:paraId="2680EF91" w14:textId="6F09A757" w:rsidR="00CD789E" w:rsidRPr="00901F20" w:rsidRDefault="00CD789E" w:rsidP="00CD789E">
            <w:pPr>
              <w:bidi/>
              <w:ind w:left="76"/>
              <w:rPr>
                <w:rFonts w:cstheme="minorHAnsi"/>
                <w:sz w:val="20"/>
                <w:szCs w:val="20"/>
              </w:rPr>
            </w:pPr>
            <w:proofErr w:type="spellStart"/>
            <w:r w:rsidRPr="0006143B">
              <w:rPr>
                <w:rFonts w:asciiTheme="majorBidi" w:hAnsiTheme="majorBidi" w:cs="Times New Roman"/>
                <w:sz w:val="23"/>
                <w:szCs w:val="23"/>
                <w:shd w:val="clear" w:color="auto" w:fill="FCFDFE"/>
                <w:rtl/>
              </w:rPr>
              <w:t>הרה״ק</w:t>
            </w:r>
            <w:proofErr w:type="spellEnd"/>
            <w:r w:rsidRPr="0006143B">
              <w:rPr>
                <w:rFonts w:asciiTheme="majorBidi" w:hAnsiTheme="majorBidi" w:cs="Times New Roman"/>
                <w:sz w:val="23"/>
                <w:szCs w:val="23"/>
                <w:shd w:val="clear" w:color="auto" w:fill="FCFDFE"/>
                <w:rtl/>
              </w:rPr>
              <w:t xml:space="preserve"> רבי לוי יצחק </w:t>
            </w:r>
            <w:proofErr w:type="spellStart"/>
            <w:r w:rsidRPr="0006143B">
              <w:rPr>
                <w:rFonts w:asciiTheme="majorBidi" w:hAnsiTheme="majorBidi" w:cs="Times New Roman"/>
                <w:sz w:val="23"/>
                <w:szCs w:val="23"/>
                <w:shd w:val="clear" w:color="auto" w:fill="FCFDFE"/>
                <w:rtl/>
              </w:rPr>
              <w:t>מברדיטשוב</w:t>
            </w:r>
            <w:proofErr w:type="spellEnd"/>
            <w:r w:rsidRPr="0006143B">
              <w:rPr>
                <w:rFonts w:asciiTheme="majorBidi" w:hAnsiTheme="majorBidi" w:cs="Times New Roman"/>
                <w:sz w:val="23"/>
                <w:szCs w:val="23"/>
                <w:shd w:val="clear" w:color="auto" w:fill="FCFDFE"/>
                <w:rtl/>
              </w:rPr>
              <w:t xml:space="preserve"> זיע״א</w:t>
            </w:r>
            <w:r w:rsidRPr="0006143B">
              <w:rPr>
                <w:rFonts w:asciiTheme="majorBidi" w:hAnsiTheme="majorBidi" w:cs="Times New Roman"/>
                <w:sz w:val="23"/>
                <w:szCs w:val="23"/>
                <w:shd w:val="clear" w:color="auto" w:fill="FCFDFE"/>
              </w:rPr>
              <w:t>:</w:t>
            </w:r>
            <w:r w:rsidRPr="0006143B">
              <w:rPr>
                <w:rFonts w:asciiTheme="majorBidi" w:hAnsiTheme="majorBidi" w:cs="Times New Roman"/>
                <w:sz w:val="23"/>
                <w:szCs w:val="23"/>
                <w:shd w:val="clear" w:color="auto" w:fill="FCFDFE"/>
                <w:rtl/>
              </w:rPr>
              <w:t xml:space="preserve">  קדושת לוי, פ׳ לך </w:t>
            </w:r>
            <w:proofErr w:type="spellStart"/>
            <w:r w:rsidRPr="0006143B">
              <w:rPr>
                <w:rFonts w:asciiTheme="majorBidi" w:hAnsiTheme="majorBidi" w:cs="Times New Roman"/>
                <w:sz w:val="23"/>
                <w:szCs w:val="23"/>
                <w:shd w:val="clear" w:color="auto" w:fill="FCFDFE"/>
                <w:rtl/>
              </w:rPr>
              <w:t>לך</w:t>
            </w:r>
            <w:proofErr w:type="spellEnd"/>
            <w:r w:rsidRPr="0006143B">
              <w:rPr>
                <w:rFonts w:asciiTheme="majorBidi" w:hAnsiTheme="majorBidi" w:cs="Times New Roman"/>
                <w:sz w:val="23"/>
                <w:szCs w:val="23"/>
                <w:shd w:val="clear" w:color="auto" w:fill="FCFDFE"/>
                <w:rtl/>
              </w:rPr>
              <w:t>, (בראשית טו, א)</w:t>
            </w:r>
          </w:p>
        </w:tc>
      </w:tr>
      <w:tr w:rsidR="00CD789E" w:rsidRPr="002332F2" w14:paraId="5F94B365" w14:textId="77777777" w:rsidTr="00A2760B">
        <w:trPr>
          <w:trHeight w:hRule="exact" w:val="550"/>
        </w:trPr>
        <w:tc>
          <w:tcPr>
            <w:tcW w:w="990" w:type="dxa"/>
            <w:tcBorders>
              <w:top w:val="dotted" w:sz="4" w:space="0" w:color="auto"/>
              <w:left w:val="dotted" w:sz="4" w:space="0" w:color="auto"/>
              <w:bottom w:val="dotted" w:sz="4" w:space="0" w:color="auto"/>
              <w:right w:val="dotted" w:sz="4" w:space="0" w:color="auto"/>
            </w:tcBorders>
            <w:vAlign w:val="center"/>
          </w:tcPr>
          <w:p w14:paraId="5D8EC66C" w14:textId="38A27D46"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84</w:t>
            </w:r>
          </w:p>
        </w:tc>
        <w:tc>
          <w:tcPr>
            <w:tcW w:w="9450" w:type="dxa"/>
            <w:tcBorders>
              <w:top w:val="dotted" w:sz="4" w:space="0" w:color="auto"/>
              <w:left w:val="dotted" w:sz="4" w:space="0" w:color="auto"/>
              <w:bottom w:val="dotted" w:sz="4" w:space="0" w:color="auto"/>
              <w:right w:val="dotted" w:sz="4" w:space="0" w:color="auto"/>
            </w:tcBorders>
            <w:vAlign w:val="center"/>
          </w:tcPr>
          <w:p w14:paraId="495F1425" w14:textId="4CACC43D" w:rsidR="00CD789E" w:rsidRPr="00901F20" w:rsidRDefault="00CD789E" w:rsidP="00CD789E">
            <w:pPr>
              <w:bidi/>
              <w:ind w:left="76"/>
              <w:rPr>
                <w:rFonts w:cstheme="minorHAnsi"/>
                <w:sz w:val="20"/>
                <w:szCs w:val="20"/>
              </w:rPr>
            </w:pPr>
            <w:r w:rsidRPr="0006143B">
              <w:rPr>
                <w:rFonts w:asciiTheme="majorBidi" w:eastAsia="Times New Roman" w:hAnsiTheme="majorBidi" w:cs="Times New Roman"/>
                <w:color w:val="000000"/>
                <w:sz w:val="23"/>
                <w:szCs w:val="23"/>
                <w:rtl/>
              </w:rPr>
              <w:t>תנא דבי אליהו רבה כ״ג:</w:t>
            </w:r>
            <w:r w:rsidRPr="0006143B">
              <w:rPr>
                <w:rFonts w:asciiTheme="majorBidi" w:eastAsia="Times New Roman" w:hAnsiTheme="majorBidi" w:cs="Times New Roman"/>
                <w:color w:val="000000"/>
                <w:sz w:val="23"/>
                <w:szCs w:val="23"/>
              </w:rPr>
              <w:t xml:space="preserve"> </w:t>
            </w:r>
            <w:r w:rsidRPr="0006143B">
              <w:rPr>
                <w:rFonts w:asciiTheme="majorBidi" w:eastAsia="Times New Roman" w:hAnsiTheme="majorBidi" w:cs="Times New Roman"/>
                <w:color w:val="000000"/>
                <w:sz w:val="23"/>
                <w:szCs w:val="23"/>
                <w:rtl/>
              </w:rPr>
              <w:t>ב׳</w:t>
            </w:r>
          </w:p>
        </w:tc>
      </w:tr>
      <w:tr w:rsidR="00CD789E" w:rsidRPr="002332F2" w14:paraId="04A00D5F" w14:textId="77777777" w:rsidTr="00A2760B">
        <w:trPr>
          <w:trHeight w:hRule="exact" w:val="622"/>
        </w:trPr>
        <w:tc>
          <w:tcPr>
            <w:tcW w:w="990" w:type="dxa"/>
            <w:tcBorders>
              <w:top w:val="dotted" w:sz="4" w:space="0" w:color="auto"/>
              <w:left w:val="dotted" w:sz="4" w:space="0" w:color="auto"/>
              <w:bottom w:val="dotted" w:sz="4" w:space="0" w:color="auto"/>
              <w:right w:val="dotted" w:sz="4" w:space="0" w:color="auto"/>
            </w:tcBorders>
            <w:vAlign w:val="center"/>
          </w:tcPr>
          <w:p w14:paraId="7E6175A4" w14:textId="4212D455"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85</w:t>
            </w:r>
          </w:p>
        </w:tc>
        <w:tc>
          <w:tcPr>
            <w:tcW w:w="9450" w:type="dxa"/>
            <w:tcBorders>
              <w:top w:val="dotted" w:sz="4" w:space="0" w:color="auto"/>
              <w:left w:val="dotted" w:sz="4" w:space="0" w:color="auto"/>
              <w:bottom w:val="dotted" w:sz="4" w:space="0" w:color="auto"/>
              <w:right w:val="dotted" w:sz="4" w:space="0" w:color="auto"/>
            </w:tcBorders>
            <w:vAlign w:val="center"/>
          </w:tcPr>
          <w:p w14:paraId="7BEB1560" w14:textId="6768ABB9" w:rsidR="00CD789E" w:rsidRPr="00901F20" w:rsidRDefault="00CD789E" w:rsidP="00CD789E">
            <w:pPr>
              <w:bidi/>
              <w:ind w:left="76"/>
              <w:rPr>
                <w:rFonts w:cstheme="minorHAnsi"/>
                <w:sz w:val="20"/>
                <w:szCs w:val="20"/>
              </w:rPr>
            </w:pPr>
            <w:r w:rsidRPr="003D3491">
              <w:rPr>
                <w:rFonts w:ascii="Times New Roman" w:eastAsia="Times New Roman" w:hAnsi="Times New Roman" w:cs="Times New Roman"/>
                <w:sz w:val="23"/>
                <w:szCs w:val="23"/>
                <w:rtl/>
              </w:rPr>
              <w:t xml:space="preserve">מסילת ישרים פרק י״ט׃ </w:t>
            </w:r>
            <w:proofErr w:type="spellStart"/>
            <w:r w:rsidRPr="003D3491">
              <w:rPr>
                <w:rFonts w:ascii="Times New Roman" w:eastAsia="Times New Roman" w:hAnsi="Times New Roman" w:cs="Times New Roman"/>
                <w:sz w:val="23"/>
                <w:szCs w:val="23"/>
                <w:rtl/>
              </w:rPr>
              <w:t>בבאור</w:t>
            </w:r>
            <w:proofErr w:type="spellEnd"/>
            <w:r w:rsidRPr="003D3491">
              <w:rPr>
                <w:rFonts w:ascii="Times New Roman" w:eastAsia="Times New Roman" w:hAnsi="Times New Roman" w:cs="Times New Roman"/>
                <w:sz w:val="23"/>
                <w:szCs w:val="23"/>
                <w:rtl/>
              </w:rPr>
              <w:t xml:space="preserve"> חלקי החסידות</w:t>
            </w:r>
          </w:p>
        </w:tc>
      </w:tr>
      <w:tr w:rsidR="00CD789E" w:rsidRPr="002332F2" w14:paraId="283E2C41" w14:textId="77777777" w:rsidTr="00C51680">
        <w:trPr>
          <w:trHeight w:hRule="exact" w:val="784"/>
        </w:trPr>
        <w:tc>
          <w:tcPr>
            <w:tcW w:w="990" w:type="dxa"/>
            <w:tcBorders>
              <w:top w:val="dotted" w:sz="4" w:space="0" w:color="auto"/>
              <w:left w:val="dotted" w:sz="4" w:space="0" w:color="auto"/>
              <w:bottom w:val="dotted" w:sz="4" w:space="0" w:color="auto"/>
              <w:right w:val="dotted" w:sz="4" w:space="0" w:color="auto"/>
            </w:tcBorders>
            <w:vAlign w:val="center"/>
          </w:tcPr>
          <w:p w14:paraId="54FFF432" w14:textId="04C4AEB8"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86</w:t>
            </w:r>
          </w:p>
        </w:tc>
        <w:tc>
          <w:tcPr>
            <w:tcW w:w="9450" w:type="dxa"/>
            <w:tcBorders>
              <w:top w:val="dotted" w:sz="4" w:space="0" w:color="auto"/>
              <w:left w:val="dotted" w:sz="4" w:space="0" w:color="auto"/>
              <w:bottom w:val="dotted" w:sz="4" w:space="0" w:color="auto"/>
              <w:right w:val="dotted" w:sz="4" w:space="0" w:color="auto"/>
            </w:tcBorders>
            <w:vAlign w:val="center"/>
          </w:tcPr>
          <w:p w14:paraId="0F8624CB" w14:textId="73D9FB3F" w:rsidR="00CD789E" w:rsidRPr="00901F20" w:rsidRDefault="00CD789E" w:rsidP="00CD789E">
            <w:pPr>
              <w:ind w:left="76"/>
              <w:rPr>
                <w:rFonts w:cs="Arial"/>
                <w:sz w:val="20"/>
                <w:szCs w:val="20"/>
                <w:rtl/>
              </w:rPr>
            </w:pPr>
            <w:r w:rsidRPr="00901F20">
              <w:rPr>
                <w:rFonts w:cstheme="minorHAnsi"/>
                <w:sz w:val="20"/>
                <w:szCs w:val="20"/>
              </w:rPr>
              <w:t xml:space="preserve">Rav Reuven </w:t>
            </w:r>
            <w:proofErr w:type="spellStart"/>
            <w:r w:rsidRPr="00901F20">
              <w:rPr>
                <w:rFonts w:cstheme="minorHAnsi"/>
                <w:sz w:val="20"/>
                <w:szCs w:val="20"/>
              </w:rPr>
              <w:t>Leuchter</w:t>
            </w:r>
            <w:proofErr w:type="spellEnd"/>
            <w:r w:rsidRPr="00901F20">
              <w:rPr>
                <w:rFonts w:cstheme="minorHAnsi"/>
                <w:sz w:val="20"/>
                <w:szCs w:val="20"/>
              </w:rPr>
              <w:t xml:space="preserve">, personal letter, quoted in </w:t>
            </w:r>
            <w:r w:rsidRPr="00901F20">
              <w:rPr>
                <w:rFonts w:cstheme="minorHAnsi"/>
                <w:i/>
                <w:iCs/>
                <w:sz w:val="20"/>
                <w:szCs w:val="20"/>
              </w:rPr>
              <w:t>“Visiting the Sick,</w:t>
            </w:r>
            <w:r w:rsidRPr="00901F20">
              <w:rPr>
                <w:rFonts w:cstheme="minorHAnsi"/>
                <w:sz w:val="20"/>
                <w:szCs w:val="20"/>
              </w:rPr>
              <w:t xml:space="preserve">” </w:t>
            </w:r>
            <w:proofErr w:type="spellStart"/>
            <w:r w:rsidRPr="00901F20">
              <w:rPr>
                <w:rFonts w:cstheme="minorHAnsi"/>
                <w:sz w:val="20"/>
                <w:szCs w:val="20"/>
              </w:rPr>
              <w:t>Ner</w:t>
            </w:r>
            <w:proofErr w:type="spellEnd"/>
            <w:r w:rsidRPr="00901F20">
              <w:rPr>
                <w:rFonts w:cstheme="minorHAnsi"/>
                <w:sz w:val="20"/>
                <w:szCs w:val="20"/>
              </w:rPr>
              <w:t xml:space="preserve"> </w:t>
            </w:r>
            <w:proofErr w:type="spellStart"/>
            <w:r w:rsidRPr="00901F20">
              <w:rPr>
                <w:rFonts w:cstheme="minorHAnsi"/>
                <w:sz w:val="20"/>
                <w:szCs w:val="20"/>
              </w:rPr>
              <w:t>LeElef</w:t>
            </w:r>
            <w:proofErr w:type="spellEnd"/>
            <w:r w:rsidRPr="00901F20">
              <w:rPr>
                <w:rFonts w:cstheme="minorHAnsi"/>
                <w:sz w:val="20"/>
                <w:szCs w:val="20"/>
              </w:rPr>
              <w:t xml:space="preserve"> Publications,  </w:t>
            </w:r>
            <w:hyperlink r:id="rId51" w:history="1">
              <w:r w:rsidRPr="00901F20">
                <w:rPr>
                  <w:rStyle w:val="Hyperlink"/>
                  <w:rFonts w:cstheme="minorHAnsi"/>
                  <w:sz w:val="20"/>
                  <w:szCs w:val="20"/>
                </w:rPr>
                <w:t>http://www.nerleelef.com/Material/class/Visiting_the_Sick.doc</w:t>
              </w:r>
            </w:hyperlink>
          </w:p>
        </w:tc>
      </w:tr>
    </w:tbl>
    <w:p w14:paraId="4A63865F" w14:textId="7E72A16C" w:rsidR="000E0D90" w:rsidRDefault="000E0D90"/>
    <w:tbl>
      <w:tblPr>
        <w:tblStyle w:val="TableGrid"/>
        <w:tblW w:w="10440" w:type="dxa"/>
        <w:tblInd w:w="-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90"/>
        <w:gridCol w:w="9450"/>
      </w:tblGrid>
      <w:tr w:rsidR="00A2760B" w:rsidRPr="002332F2" w14:paraId="3E9E2F13" w14:textId="77777777" w:rsidTr="00A2760B">
        <w:trPr>
          <w:trHeight w:hRule="exact" w:val="576"/>
        </w:trPr>
        <w:tc>
          <w:tcPr>
            <w:tcW w:w="990" w:type="dxa"/>
            <w:tcBorders>
              <w:top w:val="single" w:sz="4" w:space="0" w:color="auto"/>
              <w:left w:val="single" w:sz="4" w:space="0" w:color="auto"/>
              <w:bottom w:val="single" w:sz="4" w:space="0" w:color="auto"/>
              <w:right w:val="single" w:sz="4" w:space="0" w:color="auto"/>
            </w:tcBorders>
            <w:vAlign w:val="center"/>
          </w:tcPr>
          <w:p w14:paraId="45107D4E" w14:textId="77777777" w:rsidR="00A2760B" w:rsidRPr="00FC2145" w:rsidRDefault="00A2760B" w:rsidP="00A2760B">
            <w:pPr>
              <w:jc w:val="center"/>
              <w:rPr>
                <w:rFonts w:ascii="Cambria" w:hAnsi="Cambria" w:cstheme="minorHAnsi"/>
                <w:b/>
                <w:bCs/>
                <w:sz w:val="21"/>
                <w:szCs w:val="21"/>
              </w:rPr>
            </w:pPr>
          </w:p>
        </w:tc>
        <w:tc>
          <w:tcPr>
            <w:tcW w:w="9450" w:type="dxa"/>
            <w:tcBorders>
              <w:top w:val="single" w:sz="4" w:space="0" w:color="auto"/>
              <w:left w:val="single" w:sz="4" w:space="0" w:color="auto"/>
              <w:bottom w:val="single" w:sz="4" w:space="0" w:color="auto"/>
              <w:right w:val="single" w:sz="4" w:space="0" w:color="auto"/>
            </w:tcBorders>
            <w:vAlign w:val="center"/>
          </w:tcPr>
          <w:p w14:paraId="24A3E53E" w14:textId="161F1427" w:rsidR="00A2760B" w:rsidRPr="003D3491" w:rsidRDefault="00A2760B" w:rsidP="00A21323">
            <w:pPr>
              <w:spacing w:line="264" w:lineRule="auto"/>
              <w:ind w:left="-734"/>
              <w:jc w:val="center"/>
              <w:rPr>
                <w:rFonts w:ascii="&quot;times new roman&quot;" w:eastAsia="Times New Roman" w:hAnsi="&quot;times new roman&quot;" w:cs="Times New Roman"/>
                <w:color w:val="000000"/>
                <w:sz w:val="23"/>
                <w:szCs w:val="23"/>
                <w:rtl/>
              </w:rPr>
            </w:pPr>
            <w:r w:rsidRPr="008C44CF">
              <w:rPr>
                <w:rFonts w:ascii="Cambria" w:hAnsi="Cambria" w:cstheme="minorHAnsi"/>
                <w:b/>
                <w:bCs/>
                <w:sz w:val="24"/>
                <w:szCs w:val="24"/>
              </w:rPr>
              <w:t>Citation</w:t>
            </w:r>
          </w:p>
        </w:tc>
      </w:tr>
      <w:tr w:rsidR="00C92763" w:rsidRPr="002332F2" w14:paraId="33948ADD" w14:textId="77777777" w:rsidTr="00C92763">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37A4C9B5" w14:textId="5D3D57B0" w:rsidR="00C92763" w:rsidRPr="00FC2145" w:rsidRDefault="00C92763" w:rsidP="00C92763">
            <w:pPr>
              <w:jc w:val="center"/>
              <w:rPr>
                <w:rFonts w:ascii="Cambria" w:hAnsi="Cambria" w:cstheme="minorHAnsi"/>
                <w:b/>
                <w:bCs/>
                <w:sz w:val="21"/>
                <w:szCs w:val="21"/>
              </w:rPr>
            </w:pPr>
            <w:r w:rsidRPr="00FC2145">
              <w:rPr>
                <w:rFonts w:ascii="Cambria" w:hAnsi="Cambria" w:cstheme="minorHAnsi"/>
                <w:b/>
                <w:bCs/>
                <w:sz w:val="21"/>
                <w:szCs w:val="21"/>
              </w:rPr>
              <w:t>87</w:t>
            </w:r>
          </w:p>
        </w:tc>
        <w:tc>
          <w:tcPr>
            <w:tcW w:w="9450" w:type="dxa"/>
            <w:tcBorders>
              <w:top w:val="dotted" w:sz="4" w:space="0" w:color="auto"/>
              <w:left w:val="dotted" w:sz="4" w:space="0" w:color="auto"/>
              <w:bottom w:val="dotted" w:sz="4" w:space="0" w:color="auto"/>
              <w:right w:val="dotted" w:sz="4" w:space="0" w:color="auto"/>
            </w:tcBorders>
            <w:vAlign w:val="center"/>
          </w:tcPr>
          <w:p w14:paraId="47DAE51E" w14:textId="1559E869" w:rsidR="00C92763" w:rsidRPr="00B10E48" w:rsidRDefault="00C92763" w:rsidP="000E0D90">
            <w:pPr>
              <w:spacing w:line="264" w:lineRule="auto"/>
              <w:ind w:left="76" w:right="166"/>
              <w:rPr>
                <w:rFonts w:asciiTheme="majorBidi" w:hAnsiTheme="majorBidi" w:cs="Times New Roman"/>
                <w:sz w:val="24"/>
                <w:szCs w:val="24"/>
                <w:rtl/>
              </w:rPr>
            </w:pPr>
            <w:proofErr w:type="spellStart"/>
            <w:r w:rsidRPr="00373AD0">
              <w:rPr>
                <w:rFonts w:cstheme="minorHAnsi"/>
                <w:i/>
                <w:iCs/>
                <w:sz w:val="20"/>
                <w:szCs w:val="20"/>
                <w:shd w:val="clear" w:color="auto" w:fill="FCFDFE"/>
              </w:rPr>
              <w:t>Shemoneh</w:t>
            </w:r>
            <w:proofErr w:type="spellEnd"/>
            <w:r w:rsidRPr="00373AD0">
              <w:rPr>
                <w:rFonts w:cstheme="minorHAnsi"/>
                <w:i/>
                <w:iCs/>
                <w:sz w:val="20"/>
                <w:szCs w:val="20"/>
                <w:shd w:val="clear" w:color="auto" w:fill="FCFDFE"/>
              </w:rPr>
              <w:t xml:space="preserve"> </w:t>
            </w:r>
            <w:proofErr w:type="spellStart"/>
            <w:r w:rsidRPr="00373AD0">
              <w:rPr>
                <w:rFonts w:cstheme="minorHAnsi"/>
                <w:i/>
                <w:iCs/>
                <w:sz w:val="20"/>
                <w:szCs w:val="20"/>
                <w:shd w:val="clear" w:color="auto" w:fill="FCFDFE"/>
              </w:rPr>
              <w:t>Esrei</w:t>
            </w:r>
            <w:proofErr w:type="spellEnd"/>
            <w:r>
              <w:rPr>
                <w:rFonts w:cstheme="minorHAnsi"/>
                <w:sz w:val="20"/>
                <w:szCs w:val="20"/>
                <w:shd w:val="clear" w:color="auto" w:fill="FCFDFE"/>
              </w:rPr>
              <w:t xml:space="preserve">:  Rabbi Zev </w:t>
            </w:r>
            <w:proofErr w:type="spellStart"/>
            <w:r>
              <w:rPr>
                <w:rFonts w:cstheme="minorHAnsi"/>
                <w:sz w:val="20"/>
                <w:szCs w:val="20"/>
                <w:shd w:val="clear" w:color="auto" w:fill="FCFDFE"/>
              </w:rPr>
              <w:t>Leff</w:t>
            </w:r>
            <w:proofErr w:type="spellEnd"/>
            <w:r>
              <w:rPr>
                <w:rFonts w:cstheme="minorHAnsi"/>
                <w:sz w:val="20"/>
                <w:szCs w:val="20"/>
                <w:shd w:val="clear" w:color="auto" w:fill="FCFDFE"/>
              </w:rPr>
              <w:t>.  Targum Press, Southfield, MI, 2008, pp. 45-47</w:t>
            </w:r>
          </w:p>
        </w:tc>
      </w:tr>
      <w:tr w:rsidR="00C92763" w:rsidRPr="002332F2" w14:paraId="77EF4754" w14:textId="77777777" w:rsidTr="00A2760B">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64A00764" w14:textId="3535C615" w:rsidR="00C92763" w:rsidRPr="00FC2145" w:rsidRDefault="00C92763" w:rsidP="00C92763">
            <w:pPr>
              <w:jc w:val="center"/>
              <w:rPr>
                <w:rFonts w:ascii="Cambria" w:hAnsi="Cambria" w:cstheme="minorHAnsi"/>
                <w:b/>
                <w:bCs/>
                <w:sz w:val="21"/>
                <w:szCs w:val="21"/>
              </w:rPr>
            </w:pPr>
            <w:r w:rsidRPr="00FC2145">
              <w:rPr>
                <w:rFonts w:ascii="Cambria" w:hAnsi="Cambria" w:cstheme="minorHAnsi"/>
                <w:b/>
                <w:bCs/>
                <w:sz w:val="21"/>
                <w:szCs w:val="21"/>
              </w:rPr>
              <w:t>88</w:t>
            </w:r>
          </w:p>
        </w:tc>
        <w:tc>
          <w:tcPr>
            <w:tcW w:w="9450" w:type="dxa"/>
            <w:tcBorders>
              <w:top w:val="dotted" w:sz="4" w:space="0" w:color="auto"/>
              <w:left w:val="dotted" w:sz="4" w:space="0" w:color="auto"/>
              <w:bottom w:val="dotted" w:sz="4" w:space="0" w:color="auto"/>
              <w:right w:val="dotted" w:sz="4" w:space="0" w:color="auto"/>
            </w:tcBorders>
            <w:vAlign w:val="center"/>
          </w:tcPr>
          <w:p w14:paraId="6A486FA0" w14:textId="6AFCE779" w:rsidR="00C92763" w:rsidRPr="00B10E48" w:rsidRDefault="00C92763" w:rsidP="00C92763">
            <w:pPr>
              <w:bidi/>
              <w:spacing w:line="264" w:lineRule="auto"/>
              <w:ind w:left="164"/>
              <w:rPr>
                <w:rFonts w:asciiTheme="majorBidi" w:hAnsiTheme="majorBidi" w:cs="Times New Roman"/>
                <w:sz w:val="24"/>
                <w:szCs w:val="24"/>
                <w:rtl/>
              </w:rPr>
            </w:pPr>
            <w:r w:rsidRPr="00336B2F">
              <w:rPr>
                <w:rFonts w:asciiTheme="majorBidi" w:hAnsiTheme="majorBidi" w:cs="Times New Roman"/>
                <w:sz w:val="24"/>
                <w:szCs w:val="24"/>
                <w:rtl/>
              </w:rPr>
              <w:t>שיחות מוסר תשל״ב, מאמר ״שבת אחים גם יחד״</w:t>
            </w:r>
            <w:r>
              <w:rPr>
                <w:rFonts w:asciiTheme="majorBidi" w:hAnsiTheme="majorBidi" w:cs="Times New Roman"/>
                <w:sz w:val="24"/>
                <w:szCs w:val="24"/>
              </w:rPr>
              <w:t>,</w:t>
            </w:r>
            <w:r w:rsidRPr="00336B2F">
              <w:rPr>
                <w:rFonts w:asciiTheme="majorBidi" w:hAnsiTheme="majorBidi" w:cs="Times New Roman"/>
                <w:sz w:val="24"/>
                <w:szCs w:val="24"/>
                <w:rtl/>
              </w:rPr>
              <w:t xml:space="preserve"> עמ׳ פא</w:t>
            </w:r>
            <w:r w:rsidRPr="008A64CC">
              <w:rPr>
                <w:rFonts w:asciiTheme="majorBidi" w:hAnsiTheme="majorBidi" w:cs="Times New Roman"/>
                <w:sz w:val="24"/>
                <w:szCs w:val="24"/>
                <w:rtl/>
              </w:rPr>
              <w:t xml:space="preserve">  </w:t>
            </w:r>
            <w:r w:rsidRPr="008A64CC">
              <w:rPr>
                <w:rFonts w:asciiTheme="majorBidi" w:hAnsiTheme="majorBidi" w:cs="Times New Roman"/>
                <w:sz w:val="24"/>
                <w:szCs w:val="24"/>
              </w:rPr>
              <w:t xml:space="preserve"> </w:t>
            </w:r>
          </w:p>
        </w:tc>
      </w:tr>
      <w:tr w:rsidR="00C92763" w:rsidRPr="002332F2" w14:paraId="46AC0DC3" w14:textId="77777777" w:rsidTr="00A2760B">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31906B89" w14:textId="389C6C6D" w:rsidR="00C92763" w:rsidRPr="00FC2145" w:rsidRDefault="00C92763" w:rsidP="00C92763">
            <w:pPr>
              <w:jc w:val="center"/>
              <w:rPr>
                <w:rFonts w:ascii="Cambria" w:hAnsi="Cambria" w:cstheme="minorHAnsi"/>
                <w:b/>
                <w:bCs/>
                <w:sz w:val="21"/>
                <w:szCs w:val="21"/>
              </w:rPr>
            </w:pPr>
            <w:r w:rsidRPr="00FC2145">
              <w:rPr>
                <w:rFonts w:ascii="Cambria" w:hAnsi="Cambria" w:cstheme="minorHAnsi"/>
                <w:b/>
                <w:bCs/>
                <w:sz w:val="21"/>
                <w:szCs w:val="21"/>
              </w:rPr>
              <w:t>89</w:t>
            </w:r>
          </w:p>
        </w:tc>
        <w:tc>
          <w:tcPr>
            <w:tcW w:w="9450" w:type="dxa"/>
            <w:tcBorders>
              <w:top w:val="dotted" w:sz="4" w:space="0" w:color="auto"/>
              <w:left w:val="dotted" w:sz="4" w:space="0" w:color="auto"/>
              <w:bottom w:val="dotted" w:sz="4" w:space="0" w:color="auto"/>
              <w:right w:val="dotted" w:sz="4" w:space="0" w:color="auto"/>
            </w:tcBorders>
            <w:vAlign w:val="center"/>
          </w:tcPr>
          <w:p w14:paraId="0C7A30BA" w14:textId="63F866CA" w:rsidR="00C92763" w:rsidRPr="00B10E48" w:rsidRDefault="00C92763" w:rsidP="00C92763">
            <w:pPr>
              <w:bidi/>
              <w:spacing w:line="264" w:lineRule="auto"/>
              <w:ind w:left="164"/>
              <w:rPr>
                <w:rFonts w:asciiTheme="majorBidi" w:hAnsiTheme="majorBidi" w:cs="Times New Roman"/>
                <w:sz w:val="24"/>
                <w:szCs w:val="24"/>
                <w:rtl/>
              </w:rPr>
            </w:pPr>
            <w:r w:rsidRPr="003D3491">
              <w:rPr>
                <w:rFonts w:ascii="&quot;times new roman&quot;" w:eastAsia="Times New Roman" w:hAnsi="&quot;times new roman&quot;" w:cs="Times New Roman" w:hint="cs"/>
                <w:color w:val="000000"/>
                <w:sz w:val="23"/>
                <w:szCs w:val="23"/>
                <w:rtl/>
              </w:rPr>
              <w:t>מתנת</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חיים</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מאמרים</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ח״א</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מאמר</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״נושא</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בעול</w:t>
            </w:r>
            <w:r w:rsidRPr="003D3491">
              <w:rPr>
                <w:rFonts w:ascii="&quot;times new roman&quot;" w:eastAsia="Times New Roman" w:hAnsi="&quot;times new roman&quot;" w:cs="Times New Roman"/>
                <w:color w:val="000000"/>
                <w:sz w:val="23"/>
                <w:szCs w:val="23"/>
                <w:rtl/>
              </w:rPr>
              <w:t xml:space="preserve"> - </w:t>
            </w:r>
            <w:r w:rsidRPr="003D3491">
              <w:rPr>
                <w:rFonts w:ascii="&quot;times new roman&quot;" w:eastAsia="Times New Roman" w:hAnsi="&quot;times new roman&quot;" w:cs="Times New Roman" w:hint="cs"/>
                <w:color w:val="000000"/>
                <w:sz w:val="23"/>
                <w:szCs w:val="23"/>
                <w:rtl/>
              </w:rPr>
              <w:t>סוד</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הכהונה״</w:t>
            </w:r>
          </w:p>
        </w:tc>
      </w:tr>
      <w:tr w:rsidR="00C92763" w:rsidRPr="002332F2" w14:paraId="75978A85" w14:textId="77777777" w:rsidTr="00A2760B">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6DEA5618" w14:textId="1FBDA742" w:rsidR="00C92763" w:rsidRPr="00FC2145" w:rsidRDefault="00C92763" w:rsidP="00C92763">
            <w:pPr>
              <w:jc w:val="center"/>
              <w:rPr>
                <w:rFonts w:ascii="Cambria" w:hAnsi="Cambria" w:cstheme="minorHAnsi"/>
                <w:b/>
                <w:bCs/>
                <w:sz w:val="21"/>
                <w:szCs w:val="21"/>
              </w:rPr>
            </w:pPr>
            <w:r w:rsidRPr="00FC2145">
              <w:rPr>
                <w:rFonts w:ascii="Cambria" w:hAnsi="Cambria" w:cstheme="minorHAnsi"/>
                <w:b/>
                <w:bCs/>
                <w:sz w:val="21"/>
                <w:szCs w:val="21"/>
              </w:rPr>
              <w:t>90</w:t>
            </w:r>
          </w:p>
        </w:tc>
        <w:tc>
          <w:tcPr>
            <w:tcW w:w="9450" w:type="dxa"/>
            <w:tcBorders>
              <w:top w:val="dotted" w:sz="4" w:space="0" w:color="auto"/>
              <w:left w:val="dotted" w:sz="4" w:space="0" w:color="auto"/>
              <w:bottom w:val="dotted" w:sz="4" w:space="0" w:color="auto"/>
              <w:right w:val="dotted" w:sz="4" w:space="0" w:color="auto"/>
            </w:tcBorders>
            <w:vAlign w:val="center"/>
          </w:tcPr>
          <w:p w14:paraId="4926EE7A" w14:textId="6A0DF07C" w:rsidR="00C92763" w:rsidRPr="00AC7BB5" w:rsidRDefault="00C92763" w:rsidP="00C92763">
            <w:pPr>
              <w:bidi/>
              <w:spacing w:line="264" w:lineRule="auto"/>
              <w:ind w:left="164"/>
              <w:rPr>
                <w:rFonts w:eastAsia="Times New Roman" w:cstheme="minorHAnsi"/>
                <w:i/>
                <w:iCs/>
                <w:shd w:val="clear" w:color="auto" w:fill="FCFDFE"/>
                <w:vertAlign w:val="superscript"/>
                <w:rtl/>
              </w:rPr>
            </w:pPr>
            <w:r w:rsidRPr="00B10E48">
              <w:rPr>
                <w:rFonts w:asciiTheme="majorBidi" w:hAnsiTheme="majorBidi" w:cs="Times New Roman"/>
                <w:sz w:val="24"/>
                <w:szCs w:val="24"/>
                <w:rtl/>
              </w:rPr>
              <w:t>אור יחזקאל, חלק מדות, מאמר</w:t>
            </w:r>
            <w:r w:rsidRPr="00B10E48">
              <w:rPr>
                <w:rFonts w:asciiTheme="majorBidi" w:hAnsiTheme="majorBidi" w:cs="Times New Roman"/>
                <w:sz w:val="24"/>
                <w:szCs w:val="24"/>
              </w:rPr>
              <w:t xml:space="preserve"> </w:t>
            </w:r>
            <w:r w:rsidRPr="00B10E48">
              <w:rPr>
                <w:rFonts w:asciiTheme="majorBidi" w:hAnsiTheme="majorBidi" w:cs="Times New Roman"/>
                <w:sz w:val="24"/>
                <w:szCs w:val="24"/>
                <w:rtl/>
              </w:rPr>
              <w:t xml:space="preserve">״וראך ושמח </w:t>
            </w:r>
            <w:proofErr w:type="spellStart"/>
            <w:r w:rsidRPr="00B10E48">
              <w:rPr>
                <w:rFonts w:asciiTheme="majorBidi" w:hAnsiTheme="majorBidi" w:cs="Times New Roman"/>
                <w:sz w:val="24"/>
                <w:szCs w:val="24"/>
                <w:rtl/>
              </w:rPr>
              <w:t>בלבו</w:t>
            </w:r>
            <w:proofErr w:type="spellEnd"/>
            <w:r w:rsidRPr="00B10E48">
              <w:rPr>
                <w:rFonts w:asciiTheme="majorBidi" w:hAnsiTheme="majorBidi" w:cs="Times New Roman"/>
                <w:sz w:val="24"/>
                <w:szCs w:val="24"/>
                <w:rtl/>
              </w:rPr>
              <w:t>״</w:t>
            </w:r>
            <w:r w:rsidRPr="00EF0FA6">
              <w:rPr>
                <w:rFonts w:eastAsia="Times New Roman" w:cstheme="minorHAnsi"/>
                <w:i/>
                <w:iCs/>
                <w:shd w:val="clear" w:color="auto" w:fill="FCFDFE"/>
                <w:vertAlign w:val="superscript"/>
              </w:rPr>
              <w:t xml:space="preserve"> </w:t>
            </w:r>
          </w:p>
        </w:tc>
      </w:tr>
      <w:tr w:rsidR="00C92763" w:rsidRPr="00D7253D" w14:paraId="0E8D3780" w14:textId="77777777" w:rsidTr="00A2760B">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2699C036" w14:textId="66115EBE" w:rsidR="00C92763" w:rsidRPr="00FC2145" w:rsidRDefault="00C92763" w:rsidP="00C92763">
            <w:pPr>
              <w:jc w:val="center"/>
              <w:rPr>
                <w:rFonts w:ascii="Cambria" w:hAnsi="Cambria" w:cstheme="minorHAnsi"/>
                <w:b/>
                <w:bCs/>
                <w:sz w:val="21"/>
                <w:szCs w:val="21"/>
              </w:rPr>
            </w:pPr>
            <w:r w:rsidRPr="00FC2145">
              <w:rPr>
                <w:rFonts w:ascii="Cambria" w:hAnsi="Cambria" w:cstheme="minorHAnsi"/>
                <w:b/>
                <w:bCs/>
                <w:sz w:val="21"/>
                <w:szCs w:val="21"/>
              </w:rPr>
              <w:t>91</w:t>
            </w:r>
          </w:p>
        </w:tc>
        <w:tc>
          <w:tcPr>
            <w:tcW w:w="9450" w:type="dxa"/>
            <w:tcBorders>
              <w:top w:val="dotted" w:sz="4" w:space="0" w:color="auto"/>
              <w:left w:val="dotted" w:sz="4" w:space="0" w:color="auto"/>
              <w:bottom w:val="dotted" w:sz="4" w:space="0" w:color="auto"/>
              <w:right w:val="dotted" w:sz="4" w:space="0" w:color="auto"/>
            </w:tcBorders>
            <w:vAlign w:val="center"/>
          </w:tcPr>
          <w:p w14:paraId="02B901F8" w14:textId="33CFAF39" w:rsidR="00C92763" w:rsidRPr="0062778E" w:rsidRDefault="00C92763" w:rsidP="00C92763">
            <w:pPr>
              <w:shd w:val="clear" w:color="auto" w:fill="FFFFFF"/>
              <w:bidi/>
              <w:spacing w:line="360" w:lineRule="auto"/>
              <w:ind w:left="164"/>
              <w:rPr>
                <w:rFonts w:asciiTheme="majorBidi" w:hAnsiTheme="majorBidi" w:cs="Times New Roman"/>
                <w:sz w:val="24"/>
                <w:szCs w:val="24"/>
              </w:rPr>
            </w:pPr>
            <w:r w:rsidRPr="001E76DA">
              <w:rPr>
                <w:rFonts w:asciiTheme="majorBidi" w:hAnsiTheme="majorBidi" w:cs="Times New Roman"/>
                <w:sz w:val="24"/>
                <w:szCs w:val="24"/>
                <w:rtl/>
              </w:rPr>
              <w:t>אור יחזקאל, חלק מדות, מאמר ״לעשות נקמה בגויים</w:t>
            </w:r>
          </w:p>
        </w:tc>
      </w:tr>
      <w:tr w:rsidR="00C92763" w:rsidRPr="0005230D" w14:paraId="0F411070" w14:textId="77777777" w:rsidTr="00A2760B">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67F847B6" w14:textId="576D1F47" w:rsidR="00C92763" w:rsidRPr="00FC2145" w:rsidRDefault="00C92763" w:rsidP="00C92763">
            <w:pPr>
              <w:jc w:val="center"/>
              <w:rPr>
                <w:rFonts w:ascii="Cambria" w:hAnsi="Cambria" w:cstheme="minorHAnsi"/>
                <w:b/>
                <w:bCs/>
                <w:sz w:val="21"/>
                <w:szCs w:val="21"/>
              </w:rPr>
            </w:pPr>
            <w:r w:rsidRPr="00FC2145">
              <w:rPr>
                <w:rFonts w:ascii="Cambria" w:hAnsi="Cambria" w:cstheme="minorHAnsi"/>
                <w:b/>
                <w:bCs/>
                <w:sz w:val="21"/>
                <w:szCs w:val="21"/>
              </w:rPr>
              <w:t>92</w:t>
            </w:r>
          </w:p>
        </w:tc>
        <w:tc>
          <w:tcPr>
            <w:tcW w:w="9450" w:type="dxa"/>
            <w:tcBorders>
              <w:top w:val="dotted" w:sz="4" w:space="0" w:color="auto"/>
              <w:left w:val="dotted" w:sz="4" w:space="0" w:color="auto"/>
              <w:bottom w:val="dotted" w:sz="4" w:space="0" w:color="auto"/>
              <w:right w:val="dotted" w:sz="4" w:space="0" w:color="auto"/>
            </w:tcBorders>
            <w:vAlign w:val="center"/>
          </w:tcPr>
          <w:p w14:paraId="6A9C74FD" w14:textId="4181DFF2" w:rsidR="00C92763" w:rsidRPr="0006143B" w:rsidRDefault="00C92763" w:rsidP="00C92763">
            <w:pPr>
              <w:shd w:val="clear" w:color="auto" w:fill="FFFFFF"/>
              <w:bidi/>
              <w:spacing w:line="360" w:lineRule="auto"/>
              <w:ind w:left="164"/>
              <w:rPr>
                <w:rFonts w:eastAsia="Times New Roman" w:cs="Tahoma"/>
                <w:sz w:val="23"/>
                <w:szCs w:val="23"/>
              </w:rPr>
            </w:pPr>
            <w:r w:rsidRPr="0006143B">
              <w:rPr>
                <w:rFonts w:asciiTheme="majorBidi" w:hAnsiTheme="majorBidi" w:cstheme="majorBidi"/>
                <w:sz w:val="23"/>
                <w:szCs w:val="23"/>
                <w:rtl/>
              </w:rPr>
              <w:t xml:space="preserve">דעת תורה, בראשית, פ׳ מקץ, עמ׳ </w:t>
            </w:r>
            <w:proofErr w:type="spellStart"/>
            <w:r w:rsidRPr="0006143B">
              <w:rPr>
                <w:rFonts w:asciiTheme="majorBidi" w:hAnsiTheme="majorBidi" w:cstheme="majorBidi"/>
                <w:sz w:val="23"/>
                <w:szCs w:val="23"/>
                <w:rtl/>
              </w:rPr>
              <w:t>רמג</w:t>
            </w:r>
            <w:proofErr w:type="spellEnd"/>
            <w:r w:rsidRPr="0006143B">
              <w:rPr>
                <w:rFonts w:asciiTheme="majorBidi" w:hAnsiTheme="majorBidi" w:cstheme="majorBidi"/>
                <w:sz w:val="23"/>
                <w:szCs w:val="23"/>
                <w:rtl/>
              </w:rPr>
              <w:t>׳</w:t>
            </w:r>
          </w:p>
        </w:tc>
      </w:tr>
    </w:tbl>
    <w:p w14:paraId="1075E607" w14:textId="2BBE1482" w:rsidR="00AC135D" w:rsidRPr="00AC135D" w:rsidRDefault="00AC135D" w:rsidP="00357312">
      <w:pPr>
        <w:spacing w:before="120" w:after="120"/>
      </w:pPr>
    </w:p>
    <w:sectPr w:rsidR="00AC135D" w:rsidRPr="00AC135D" w:rsidSect="006547CA">
      <w:headerReference w:type="default" r:id="rId52"/>
      <w:type w:val="continuous"/>
      <w:pgSz w:w="12240" w:h="15840"/>
      <w:pgMar w:top="1152" w:right="936" w:bottom="1008" w:left="1152" w:header="504" w:footer="50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19594" w14:textId="77777777" w:rsidR="001443CD" w:rsidRDefault="001443CD" w:rsidP="00D1609A">
      <w:pPr>
        <w:spacing w:after="0" w:line="240" w:lineRule="auto"/>
      </w:pPr>
      <w:r>
        <w:separator/>
      </w:r>
    </w:p>
  </w:endnote>
  <w:endnote w:type="continuationSeparator" w:id="0">
    <w:p w14:paraId="7FACCBD8" w14:textId="77777777" w:rsidR="001443CD" w:rsidRDefault="001443CD" w:rsidP="00D1609A">
      <w:pPr>
        <w:spacing w:after="0" w:line="240" w:lineRule="auto"/>
      </w:pPr>
      <w:r>
        <w:continuationSeparator/>
      </w:r>
    </w:p>
  </w:endnote>
  <w:endnote w:type="continuationNotice" w:id="1">
    <w:p w14:paraId="7E6A86D8" w14:textId="77777777" w:rsidR="001443CD" w:rsidRDefault="001443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quot;times new roman&quot;">
    <w:altName w:val="Cambria"/>
    <w:panose1 w:val="00000000000000000000"/>
    <w:charset w:val="00"/>
    <w:family w:val="roman"/>
    <w:notTrueType/>
    <w:pitch w:val="default"/>
  </w:font>
  <w:font w:name="FrankRuehl">
    <w:panose1 w:val="020E050306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0DA26" w14:textId="0A07DAF0" w:rsidR="001A0846" w:rsidRDefault="001A0846" w:rsidP="00543BB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4908794"/>
      <w:docPartObj>
        <w:docPartGallery w:val="Page Numbers (Bottom of Page)"/>
        <w:docPartUnique/>
      </w:docPartObj>
    </w:sdtPr>
    <w:sdtEndPr>
      <w:rPr>
        <w:noProof/>
      </w:rPr>
    </w:sdtEndPr>
    <w:sdtContent>
      <w:p w14:paraId="6DB6DC64" w14:textId="77777777" w:rsidR="00543BB5" w:rsidRDefault="00543BB5" w:rsidP="00543B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470341"/>
      <w:docPartObj>
        <w:docPartGallery w:val="Page Numbers (Bottom of Page)"/>
        <w:docPartUnique/>
      </w:docPartObj>
    </w:sdtPr>
    <w:sdtEndPr>
      <w:rPr>
        <w:b/>
        <w:bCs/>
        <w:noProof/>
        <w:sz w:val="20"/>
        <w:szCs w:val="20"/>
      </w:rPr>
    </w:sdtEndPr>
    <w:sdtContent>
      <w:p w14:paraId="6AC0B9A1" w14:textId="77777777" w:rsidR="00FF1B6F" w:rsidRPr="0064597C" w:rsidRDefault="00FF1B6F">
        <w:pPr>
          <w:pStyle w:val="Footer"/>
          <w:jc w:val="center"/>
          <w:rPr>
            <w:b/>
            <w:bCs/>
            <w:sz w:val="20"/>
            <w:szCs w:val="20"/>
          </w:rPr>
        </w:pPr>
        <w:r w:rsidRPr="0064597C">
          <w:rPr>
            <w:b/>
            <w:bCs/>
            <w:sz w:val="20"/>
            <w:szCs w:val="20"/>
          </w:rPr>
          <w:fldChar w:fldCharType="begin"/>
        </w:r>
        <w:r w:rsidRPr="0064597C">
          <w:rPr>
            <w:b/>
            <w:bCs/>
            <w:sz w:val="20"/>
            <w:szCs w:val="20"/>
          </w:rPr>
          <w:instrText xml:space="preserve"> PAGE   \* MERGEFORMAT </w:instrText>
        </w:r>
        <w:r w:rsidRPr="0064597C">
          <w:rPr>
            <w:b/>
            <w:bCs/>
            <w:sz w:val="20"/>
            <w:szCs w:val="20"/>
          </w:rPr>
          <w:fldChar w:fldCharType="separate"/>
        </w:r>
        <w:r w:rsidRPr="0064597C">
          <w:rPr>
            <w:b/>
            <w:bCs/>
            <w:noProof/>
            <w:sz w:val="20"/>
            <w:szCs w:val="20"/>
          </w:rPr>
          <w:t>2</w:t>
        </w:r>
        <w:r w:rsidRPr="0064597C">
          <w:rPr>
            <w:b/>
            <w:bCs/>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516083"/>
      <w:docPartObj>
        <w:docPartGallery w:val="Page Numbers (Bottom of Page)"/>
        <w:docPartUnique/>
      </w:docPartObj>
    </w:sdtPr>
    <w:sdtEndPr>
      <w:rPr>
        <w:b/>
        <w:bCs/>
        <w:noProof/>
        <w:sz w:val="20"/>
        <w:szCs w:val="20"/>
      </w:rPr>
    </w:sdtEndPr>
    <w:sdtContent>
      <w:p w14:paraId="713610C7" w14:textId="77777777" w:rsidR="004116E2" w:rsidRPr="00AC5995" w:rsidRDefault="004116E2" w:rsidP="00543BB5">
        <w:pPr>
          <w:pStyle w:val="Footer"/>
          <w:jc w:val="center"/>
          <w:rPr>
            <w:b/>
            <w:bCs/>
            <w:sz w:val="20"/>
            <w:szCs w:val="20"/>
          </w:rPr>
        </w:pPr>
        <w:r w:rsidRPr="00AC5995">
          <w:rPr>
            <w:b/>
            <w:bCs/>
            <w:sz w:val="20"/>
            <w:szCs w:val="20"/>
          </w:rPr>
          <w:fldChar w:fldCharType="begin"/>
        </w:r>
        <w:r w:rsidRPr="00AC5995">
          <w:rPr>
            <w:b/>
            <w:bCs/>
            <w:sz w:val="20"/>
            <w:szCs w:val="20"/>
          </w:rPr>
          <w:instrText xml:space="preserve"> PAGE   \* MERGEFORMAT </w:instrText>
        </w:r>
        <w:r w:rsidRPr="00AC5995">
          <w:rPr>
            <w:b/>
            <w:bCs/>
            <w:sz w:val="20"/>
            <w:szCs w:val="20"/>
          </w:rPr>
          <w:fldChar w:fldCharType="separate"/>
        </w:r>
        <w:r w:rsidRPr="00AC5995">
          <w:rPr>
            <w:b/>
            <w:bCs/>
            <w:noProof/>
            <w:sz w:val="20"/>
            <w:szCs w:val="20"/>
          </w:rPr>
          <w:t>2</w:t>
        </w:r>
        <w:r w:rsidRPr="00AC5995">
          <w:rPr>
            <w:b/>
            <w:bCs/>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B52F4" w14:textId="77777777" w:rsidR="001443CD" w:rsidRDefault="001443CD" w:rsidP="00D1609A">
      <w:pPr>
        <w:spacing w:after="0" w:line="240" w:lineRule="auto"/>
      </w:pPr>
      <w:r>
        <w:separator/>
      </w:r>
    </w:p>
  </w:footnote>
  <w:footnote w:type="continuationSeparator" w:id="0">
    <w:p w14:paraId="66BBE84A" w14:textId="77777777" w:rsidR="001443CD" w:rsidRDefault="001443CD" w:rsidP="00D1609A">
      <w:pPr>
        <w:spacing w:after="0" w:line="240" w:lineRule="auto"/>
      </w:pPr>
      <w:r>
        <w:continuationSeparator/>
      </w:r>
    </w:p>
  </w:footnote>
  <w:footnote w:type="continuationNotice" w:id="1">
    <w:p w14:paraId="00315602" w14:textId="77777777" w:rsidR="001443CD" w:rsidRDefault="001443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0E787" w14:textId="77777777" w:rsidR="00147214" w:rsidRPr="000B0B3F" w:rsidRDefault="00147214" w:rsidP="00147214">
    <w:pPr>
      <w:pStyle w:val="Header"/>
      <w:jc w:val="center"/>
      <w:rPr>
        <w:sz w:val="23"/>
        <w:szCs w:val="23"/>
      </w:rPr>
    </w:pPr>
    <w:r w:rsidRPr="000B0B3F">
      <w:rPr>
        <w:b/>
        <w:bCs/>
        <w:sz w:val="23"/>
        <w:szCs w:val="23"/>
      </w:rPr>
      <w:t xml:space="preserve">Discovering the virtue of </w:t>
    </w:r>
    <w:r w:rsidRPr="000B0B3F">
      <w:rPr>
        <w:b/>
        <w:bCs/>
        <w:i/>
        <w:iCs/>
        <w:sz w:val="23"/>
        <w:szCs w:val="23"/>
      </w:rPr>
      <w:t>Nosei B’ol Im Chaveiro</w:t>
    </w:r>
    <w:r w:rsidRPr="000B0B3F">
      <w:rPr>
        <w:b/>
        <w:bCs/>
        <w:sz w:val="23"/>
        <w:szCs w:val="23"/>
      </w:rPr>
      <w:t xml:space="preserve">: </w:t>
    </w:r>
    <w:r>
      <w:rPr>
        <w:b/>
        <w:bCs/>
        <w:sz w:val="23"/>
        <w:szCs w:val="23"/>
      </w:rPr>
      <w:t>D</w:t>
    </w:r>
    <w:r w:rsidRPr="000B0B3F">
      <w:rPr>
        <w:b/>
        <w:bCs/>
        <w:sz w:val="23"/>
        <w:szCs w:val="23"/>
      </w:rPr>
      <w:t xml:space="preserve">aily lessons </w:t>
    </w:r>
  </w:p>
  <w:p w14:paraId="1D4EBE68" w14:textId="7A967C7F" w:rsidR="002D4ED7" w:rsidRPr="00205AA3" w:rsidRDefault="002D4ED7" w:rsidP="00AE33F2">
    <w:pPr>
      <w:pStyle w:val="Header"/>
      <w:jc w:val="center"/>
      <w:rPr>
        <w:b/>
        <w:bC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90938" w14:textId="7CE60ADF" w:rsidR="00E82B1D" w:rsidRPr="00205AA3" w:rsidRDefault="0004115B" w:rsidP="0040002F">
    <w:pPr>
      <w:pStyle w:val="Header"/>
      <w:jc w:val="center"/>
      <w:rPr>
        <w:b/>
        <w:bCs/>
      </w:rPr>
    </w:pPr>
    <w:r>
      <w:rPr>
        <w:b/>
        <w:bCs/>
      </w:rPr>
      <w:t xml:space="preserve">Section 3: </w:t>
    </w:r>
    <w:r w:rsidR="0040002F" w:rsidRPr="0040002F">
      <w:rPr>
        <w:b/>
        <w:bCs/>
      </w:rPr>
      <w:t xml:space="preserve">The reciprocal </w:t>
    </w:r>
    <w:r w:rsidR="0040002F" w:rsidRPr="0040002F">
      <w:rPr>
        <w:b/>
        <w:bCs/>
        <w:i/>
        <w:iCs/>
      </w:rPr>
      <w:t>Nesiah B’ol</w:t>
    </w:r>
    <w:r w:rsidR="0040002F" w:rsidRPr="0040002F">
      <w:rPr>
        <w:b/>
        <w:bCs/>
      </w:rPr>
      <w:t xml:space="preserve"> relationship between G-d and the Jewish people</w:t>
    </w:r>
  </w:p>
  <w:p w14:paraId="480032D6" w14:textId="529E1644" w:rsidR="00D60F60" w:rsidRPr="00E82B1D" w:rsidRDefault="00D60F60" w:rsidP="00E82B1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6F51" w14:textId="278221FC" w:rsidR="0040002F" w:rsidRPr="00205AA3" w:rsidRDefault="0040002F" w:rsidP="00F5045B">
    <w:pPr>
      <w:pStyle w:val="Header"/>
      <w:jc w:val="center"/>
      <w:rPr>
        <w:b/>
        <w:bCs/>
      </w:rPr>
    </w:pPr>
    <w:r w:rsidRPr="00A37D31">
      <w:rPr>
        <w:b/>
        <w:bCs/>
      </w:rPr>
      <w:t xml:space="preserve">Section </w:t>
    </w:r>
    <w:r w:rsidR="0004115B">
      <w:rPr>
        <w:b/>
        <w:bCs/>
      </w:rPr>
      <w:t>4</w:t>
    </w:r>
    <w:r w:rsidRPr="00A37D31">
      <w:rPr>
        <w:b/>
        <w:bCs/>
      </w:rPr>
      <w:t>:</w:t>
    </w:r>
    <w:r>
      <w:rPr>
        <w:b/>
        <w:bCs/>
        <w:i/>
        <w:iCs/>
      </w:rPr>
      <w:t xml:space="preserve"> </w:t>
    </w:r>
    <w:r w:rsidR="000567CC">
      <w:rPr>
        <w:b/>
        <w:bCs/>
      </w:rPr>
      <w:t>M</w:t>
    </w:r>
    <w:r w:rsidR="00286171" w:rsidRPr="00286171">
      <w:rPr>
        <w:b/>
        <w:bCs/>
      </w:rPr>
      <w:t xml:space="preserve">odels of living a life of </w:t>
    </w:r>
    <w:r w:rsidR="00286171" w:rsidRPr="00286171">
      <w:rPr>
        <w:b/>
        <w:bCs/>
        <w:i/>
        <w:iCs/>
      </w:rPr>
      <w:t>Nosei B’ol Im Chaveiro</w:t>
    </w:r>
    <w:r w:rsidR="00286171" w:rsidRPr="00286171">
      <w:rPr>
        <w:b/>
        <w:bCs/>
      </w:rPr>
      <w:t xml:space="preserve"> in the Torah</w:t>
    </w:r>
  </w:p>
  <w:p w14:paraId="75E240AD" w14:textId="77777777" w:rsidR="0040002F" w:rsidRPr="00E82B1D" w:rsidRDefault="0040002F" w:rsidP="00E82B1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B0B45" w14:textId="1318968C" w:rsidR="00A23759" w:rsidRPr="00205AA3" w:rsidRDefault="00A23759" w:rsidP="00A23759">
    <w:pPr>
      <w:pStyle w:val="Header"/>
      <w:jc w:val="center"/>
      <w:rPr>
        <w:b/>
        <w:bCs/>
      </w:rPr>
    </w:pPr>
    <w:r w:rsidRPr="00A37D31">
      <w:rPr>
        <w:b/>
        <w:bCs/>
      </w:rPr>
      <w:t xml:space="preserve">Section </w:t>
    </w:r>
    <w:r>
      <w:rPr>
        <w:b/>
        <w:bCs/>
      </w:rPr>
      <w:t>4</w:t>
    </w:r>
    <w:r w:rsidRPr="00A37D31">
      <w:rPr>
        <w:b/>
        <w:bCs/>
      </w:rPr>
      <w:t>:</w:t>
    </w:r>
    <w:r>
      <w:rPr>
        <w:b/>
        <w:bCs/>
        <w:i/>
        <w:iCs/>
      </w:rPr>
      <w:t xml:space="preserve"> </w:t>
    </w:r>
    <w:r w:rsidR="000F0C3A">
      <w:rPr>
        <w:b/>
        <w:bCs/>
      </w:rPr>
      <w:t>M</w:t>
    </w:r>
    <w:r w:rsidRPr="00286171">
      <w:rPr>
        <w:b/>
        <w:bCs/>
      </w:rPr>
      <w:t xml:space="preserve">odels of living a life of </w:t>
    </w:r>
    <w:r w:rsidRPr="00286171">
      <w:rPr>
        <w:b/>
        <w:bCs/>
        <w:i/>
        <w:iCs/>
      </w:rPr>
      <w:t>Nosei B’ol Im Chaveiro</w:t>
    </w:r>
    <w:r w:rsidRPr="00286171">
      <w:rPr>
        <w:b/>
        <w:bCs/>
      </w:rPr>
      <w:t xml:space="preserve"> in the Torah</w:t>
    </w:r>
  </w:p>
  <w:p w14:paraId="6ECB2FC0" w14:textId="71F5DFE3" w:rsidR="004A757F" w:rsidRPr="00A23759" w:rsidRDefault="004A757F" w:rsidP="00A2375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751A" w14:textId="77777777" w:rsidR="00A23759" w:rsidRPr="00E82B1D" w:rsidRDefault="00A23759" w:rsidP="001F6CD7">
    <w:pPr>
      <w:pStyle w:val="Header"/>
      <w:jc w:val="center"/>
    </w:pPr>
    <w:r w:rsidRPr="00A37D31">
      <w:rPr>
        <w:b/>
        <w:bCs/>
      </w:rPr>
      <w:t xml:space="preserve">Section </w:t>
    </w:r>
    <w:r>
      <w:rPr>
        <w:b/>
        <w:bCs/>
      </w:rPr>
      <w:t>5</w:t>
    </w:r>
    <w:r w:rsidRPr="00A37D31">
      <w:rPr>
        <w:b/>
        <w:bCs/>
      </w:rPr>
      <w:t>:</w:t>
    </w:r>
    <w:r>
      <w:rPr>
        <w:b/>
        <w:bCs/>
        <w:i/>
        <w:iCs/>
      </w:rPr>
      <w:t xml:space="preserve"> </w:t>
    </w:r>
    <w:r w:rsidRPr="001F6CD7">
      <w:rPr>
        <w:b/>
        <w:bCs/>
      </w:rPr>
      <w:t xml:space="preserve">Why is </w:t>
    </w:r>
    <w:r w:rsidRPr="00AD6A39">
      <w:rPr>
        <w:b/>
        <w:bCs/>
        <w:i/>
        <w:iCs/>
      </w:rPr>
      <w:t>Nosei B’ol Im Chaveiro</w:t>
    </w:r>
    <w:r w:rsidRPr="001F6CD7">
      <w:rPr>
        <w:b/>
        <w:bCs/>
      </w:rPr>
      <w:t xml:space="preserve"> instrumental for Torah acquisition?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47B7" w14:textId="74C49A79" w:rsidR="00E82B1D" w:rsidRPr="00205AA3" w:rsidRDefault="00E82B1D" w:rsidP="00AE33F2">
    <w:pPr>
      <w:pStyle w:val="Header"/>
      <w:jc w:val="center"/>
      <w:rPr>
        <w:b/>
        <w:bCs/>
      </w:rPr>
    </w:pPr>
    <w:r w:rsidRPr="00A37D31">
      <w:rPr>
        <w:b/>
        <w:bCs/>
      </w:rPr>
      <w:t xml:space="preserve">Section </w:t>
    </w:r>
    <w:r w:rsidR="002904CE">
      <w:rPr>
        <w:b/>
        <w:bCs/>
      </w:rPr>
      <w:t>6</w:t>
    </w:r>
    <w:r w:rsidRPr="00A37D31">
      <w:rPr>
        <w:b/>
        <w:bCs/>
      </w:rPr>
      <w:t>:</w:t>
    </w:r>
    <w:r>
      <w:rPr>
        <w:b/>
        <w:bCs/>
        <w:i/>
        <w:iCs/>
      </w:rPr>
      <w:t xml:space="preserve"> </w:t>
    </w:r>
    <w:r w:rsidRPr="002A4A1B">
      <w:rPr>
        <w:b/>
        <w:bCs/>
      </w:rPr>
      <w:t xml:space="preserve">What is the reason for the imperative to be </w:t>
    </w:r>
    <w:r w:rsidRPr="002A4A1B">
      <w:rPr>
        <w:b/>
        <w:bCs/>
        <w:i/>
        <w:iCs/>
      </w:rPr>
      <w:t>Nosei B’ol Im Chaveiro?</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9AEF" w14:textId="41945482" w:rsidR="002F2E42" w:rsidRPr="00205AA3" w:rsidRDefault="002F2E42" w:rsidP="00AE33F2">
    <w:pPr>
      <w:pStyle w:val="Header"/>
      <w:jc w:val="center"/>
      <w:rPr>
        <w:b/>
        <w:bCs/>
      </w:rPr>
    </w:pPr>
    <w:r w:rsidRPr="00A37D31">
      <w:rPr>
        <w:b/>
        <w:bCs/>
      </w:rPr>
      <w:t xml:space="preserve">Section </w:t>
    </w:r>
    <w:r w:rsidR="001F6CD7">
      <w:rPr>
        <w:b/>
        <w:bCs/>
      </w:rPr>
      <w:t>7</w:t>
    </w:r>
    <w:r>
      <w:t xml:space="preserve">: </w:t>
    </w:r>
    <w:r w:rsidR="005127AF" w:rsidRPr="005127AF">
      <w:rPr>
        <w:b/>
        <w:bCs/>
      </w:rPr>
      <w:t xml:space="preserve">Examples of Mitzvos which demonstrate the importance of </w:t>
    </w:r>
    <w:r w:rsidR="005127AF" w:rsidRPr="005127AF">
      <w:rPr>
        <w:b/>
        <w:bCs/>
        <w:i/>
        <w:iCs/>
      </w:rPr>
      <w:t>Nosei B’ol Im Chaveiro</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B456" w14:textId="4758036C" w:rsidR="00D02C0A" w:rsidRPr="00D86DD1" w:rsidRDefault="00641EEF" w:rsidP="00D86DD1">
    <w:pPr>
      <w:pStyle w:val="Header"/>
      <w:jc w:val="center"/>
      <w:rPr>
        <w:b/>
        <w:bCs/>
      </w:rPr>
    </w:pPr>
    <w:r w:rsidRPr="00A37D31">
      <w:rPr>
        <w:b/>
        <w:bCs/>
      </w:rPr>
      <w:t xml:space="preserve">Section </w:t>
    </w:r>
    <w:r w:rsidR="001F6CD7">
      <w:rPr>
        <w:b/>
        <w:bCs/>
      </w:rPr>
      <w:t>8</w:t>
    </w:r>
    <w:r>
      <w:t xml:space="preserve">: </w:t>
    </w:r>
    <w:r w:rsidRPr="00D02C0A">
      <w:rPr>
        <w:b/>
        <w:bCs/>
      </w:rPr>
      <w:t xml:space="preserve">How our </w:t>
    </w:r>
    <w:r w:rsidRPr="00D02C0A">
      <w:rPr>
        <w:b/>
        <w:bCs/>
        <w:i/>
        <w:iCs/>
      </w:rPr>
      <w:t>Nesiah B’ol</w:t>
    </w:r>
    <w:r w:rsidRPr="00D02C0A">
      <w:rPr>
        <w:b/>
        <w:bCs/>
      </w:rPr>
      <w:t xml:space="preserve"> arouse</w:t>
    </w:r>
    <w:r>
      <w:rPr>
        <w:b/>
        <w:bCs/>
      </w:rPr>
      <w:t>s</w:t>
    </w:r>
    <w:r w:rsidRPr="00D02C0A">
      <w:rPr>
        <w:b/>
        <w:bCs/>
      </w:rPr>
      <w:t xml:space="preserve"> Heavenly salvation for the Jewish people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EC18" w14:textId="0AF2C858" w:rsidR="00641EEF" w:rsidRPr="00DA0693" w:rsidRDefault="00641EEF" w:rsidP="00AE33F2">
    <w:pPr>
      <w:pStyle w:val="Header"/>
      <w:jc w:val="center"/>
      <w:rPr>
        <w:b/>
        <w:bCs/>
      </w:rPr>
    </w:pPr>
    <w:r w:rsidRPr="00A37D31">
      <w:rPr>
        <w:b/>
        <w:bCs/>
      </w:rPr>
      <w:t xml:space="preserve">Section </w:t>
    </w:r>
    <w:r w:rsidR="001F6CD7">
      <w:rPr>
        <w:b/>
        <w:bCs/>
      </w:rPr>
      <w:t>9</w:t>
    </w:r>
    <w:r>
      <w:t xml:space="preserve">: </w:t>
    </w:r>
    <w:r w:rsidR="004A757F">
      <w:rPr>
        <w:b/>
        <w:bCs/>
      </w:rPr>
      <w:t>Developing</w:t>
    </w:r>
    <w:r>
      <w:rPr>
        <w:b/>
        <w:bCs/>
      </w:rPr>
      <w:t xml:space="preserve"> the virtue of </w:t>
    </w:r>
    <w:r w:rsidRPr="005127AF">
      <w:rPr>
        <w:b/>
        <w:bCs/>
        <w:i/>
        <w:iCs/>
      </w:rPr>
      <w:t>Nosei B’ol Im Chaveiro</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8C318" w14:textId="082BB438" w:rsidR="00843C9B" w:rsidRPr="00DA0693" w:rsidRDefault="00B14EFD" w:rsidP="00AE33F2">
    <w:pPr>
      <w:pStyle w:val="Header"/>
      <w:jc w:val="center"/>
      <w:rPr>
        <w:b/>
        <w:bCs/>
      </w:rPr>
    </w:pPr>
    <w:r>
      <w:rPr>
        <w:b/>
        <w:bCs/>
      </w:rPr>
      <w:t>Summary</w:t>
    </w:r>
    <w:r w:rsidR="000F3A7F">
      <w:rPr>
        <w:b/>
        <w:bCs/>
      </w:rPr>
      <w:t xml:space="preserve"> Table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64E86" w14:textId="77777777" w:rsidR="00B14EFD" w:rsidRPr="00DA0693" w:rsidRDefault="00B14EFD" w:rsidP="00AE33F2">
    <w:pPr>
      <w:pStyle w:val="Header"/>
      <w:jc w:val="center"/>
      <w:rPr>
        <w:b/>
        <w:bCs/>
      </w:rPr>
    </w:pPr>
    <w:r>
      <w:rPr>
        <w:b/>
        <w:bCs/>
      </w:rPr>
      <w:t>Summary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FBAEC" w14:textId="77777777" w:rsidR="00B15B73" w:rsidRPr="00112D33" w:rsidRDefault="00B15B73" w:rsidP="00112D3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6D38" w14:textId="7560C0A7" w:rsidR="00B14EFD" w:rsidRPr="00DA0693" w:rsidRDefault="005C5047" w:rsidP="00AE33F2">
    <w:pPr>
      <w:pStyle w:val="Header"/>
      <w:jc w:val="center"/>
      <w:rPr>
        <w:b/>
        <w:bCs/>
      </w:rPr>
    </w:pPr>
    <w:bookmarkStart w:id="58" w:name="AppendixA"/>
    <w:r>
      <w:rPr>
        <w:b/>
        <w:bCs/>
      </w:rPr>
      <w:t xml:space="preserve">Appendix A: </w:t>
    </w:r>
    <w:r w:rsidR="00E43F74">
      <w:rPr>
        <w:b/>
        <w:bCs/>
      </w:rPr>
      <w:t>Midrash</w:t>
    </w:r>
    <w:r w:rsidR="00B85CEC">
      <w:rPr>
        <w:b/>
        <w:bCs/>
      </w:rPr>
      <w:t>im</w:t>
    </w:r>
    <w:bookmarkEnd w:id="58"/>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CACE1" w14:textId="204878D4" w:rsidR="00990566" w:rsidRPr="00DA0693" w:rsidRDefault="00990566" w:rsidP="00AE33F2">
    <w:pPr>
      <w:pStyle w:val="Header"/>
      <w:jc w:val="center"/>
      <w:rPr>
        <w:b/>
        <w:bCs/>
      </w:rPr>
    </w:pPr>
    <w:bookmarkStart w:id="72" w:name="AppendixB"/>
    <w:r>
      <w:rPr>
        <w:b/>
        <w:bCs/>
      </w:rPr>
      <w:t xml:space="preserve">Appendix B: </w:t>
    </w:r>
    <w:r w:rsidR="00D2213E">
      <w:rPr>
        <w:b/>
        <w:bCs/>
      </w:rPr>
      <w:t>Gemara/Sifri/Rambam</w:t>
    </w:r>
    <w:bookmarkEnd w:id="72"/>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6493" w14:textId="22B29B18" w:rsidR="005C5047" w:rsidRPr="004D0B3A" w:rsidRDefault="004D0B3A" w:rsidP="004D0B3A">
    <w:pPr>
      <w:pStyle w:val="Header"/>
      <w:jc w:val="center"/>
    </w:pPr>
    <w:bookmarkStart w:id="73" w:name="AppendixC"/>
    <w:r w:rsidRPr="004D0B3A">
      <w:rPr>
        <w:b/>
        <w:bCs/>
      </w:rPr>
      <w:t>Ap</w:t>
    </w:r>
    <w:bookmarkEnd w:id="73"/>
    <w:r w:rsidRPr="004D0B3A">
      <w:rPr>
        <w:b/>
        <w:bCs/>
      </w:rPr>
      <w:t>pendix C: Insights on the</w:t>
    </w:r>
    <w:r w:rsidRPr="004D0B3A">
      <w:rPr>
        <w:b/>
        <w:bCs/>
        <w:i/>
        <w:iCs/>
      </w:rPr>
      <w:t xml:space="preserve"> </w:t>
    </w:r>
    <w:r w:rsidRPr="004D0B3A">
      <w:rPr>
        <w:b/>
        <w:bCs/>
        <w:i/>
        <w:iCs/>
      </w:rPr>
      <w:t>middah</w:t>
    </w:r>
    <w:r w:rsidRPr="004D0B3A">
      <w:rPr>
        <w:b/>
        <w:bCs/>
      </w:rPr>
      <w:t xml:space="preserve"> of </w:t>
    </w:r>
    <w:r w:rsidRPr="004D0B3A">
      <w:rPr>
        <w:b/>
        <w:bCs/>
        <w:i/>
        <w:iCs/>
      </w:rPr>
      <w:t>Nosei B’ol Im Chaveiro</w:t>
    </w:r>
    <w:r w:rsidRPr="004D0B3A">
      <w:rPr>
        <w:b/>
        <w:bCs/>
      </w:rPr>
      <w:t xml:space="preserve"> by Rav Yeruchem Levovitz</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B1879" w14:textId="77777777" w:rsidR="00235A53" w:rsidRPr="00DA0693" w:rsidRDefault="00235A53" w:rsidP="00F07E27">
    <w:pPr>
      <w:pStyle w:val="Header"/>
      <w:ind w:left="270"/>
      <w:jc w:val="center"/>
      <w:rPr>
        <w:b/>
        <w:bCs/>
      </w:rPr>
    </w:pPr>
    <w:bookmarkStart w:id="74" w:name="References"/>
    <w:r>
      <w:rPr>
        <w:b/>
        <w:bCs/>
      </w:rPr>
      <w:t>References</w:t>
    </w:r>
    <w:bookmarkEnd w:id="7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A1F70" w14:textId="1849B827" w:rsidR="003A2BDB" w:rsidRPr="005B1B97" w:rsidRDefault="003A2BDB" w:rsidP="005B1B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867F2" w14:textId="77777777" w:rsidR="00486475" w:rsidRDefault="004864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41C2" w14:textId="77777777" w:rsidR="00112D33" w:rsidRPr="00205AA3" w:rsidRDefault="00112D33" w:rsidP="00AE33F2">
    <w:pPr>
      <w:pStyle w:val="Header"/>
      <w:jc w:val="center"/>
      <w:rPr>
        <w:b/>
        <w:bCs/>
      </w:rPr>
    </w:pPr>
    <w:r>
      <w:rPr>
        <w:b/>
        <w:bCs/>
        <w:sz w:val="23"/>
        <w:szCs w:val="23"/>
      </w:rPr>
      <w:t>Table of 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80A0D" w14:textId="25D3C069" w:rsidR="009E4736" w:rsidRPr="00881513" w:rsidRDefault="00881513" w:rsidP="00881513">
    <w:pPr>
      <w:pStyle w:val="Header"/>
      <w:jc w:val="center"/>
    </w:pPr>
    <w:r>
      <w:rPr>
        <w:b/>
        <w:bCs/>
      </w:rPr>
      <w:t>Introduction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43A2" w14:textId="21D1A77C" w:rsidR="00FF1B6F" w:rsidRDefault="00881513" w:rsidP="00401D18">
    <w:pPr>
      <w:pStyle w:val="Header"/>
      <w:jc w:val="center"/>
    </w:pPr>
    <w:r>
      <w:rPr>
        <w:b/>
        <w:bCs/>
      </w:rPr>
      <w:t>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ED46" w14:textId="6CB56696" w:rsidR="00881513" w:rsidRPr="00205AA3" w:rsidRDefault="00881513" w:rsidP="00AE33F2">
    <w:pPr>
      <w:pStyle w:val="Header"/>
      <w:jc w:val="center"/>
      <w:rPr>
        <w:b/>
        <w:bCs/>
      </w:rPr>
    </w:pPr>
    <w:r w:rsidRPr="00A37D31">
      <w:rPr>
        <w:b/>
        <w:bCs/>
      </w:rPr>
      <w:t>Section 1:</w:t>
    </w:r>
    <w:r>
      <w:rPr>
        <w:b/>
        <w:bCs/>
        <w:i/>
        <w:iCs/>
      </w:rPr>
      <w:t xml:space="preserve"> </w:t>
    </w:r>
    <w:r>
      <w:rPr>
        <w:b/>
        <w:bCs/>
      </w:rPr>
      <w:t xml:space="preserve">The root of </w:t>
    </w:r>
    <w:r w:rsidRPr="000C6EB0">
      <w:rPr>
        <w:b/>
        <w:bCs/>
        <w:i/>
        <w:iCs/>
      </w:rPr>
      <w:t>Nosei B’ol Im Chaveiro</w:t>
    </w:r>
    <w:r>
      <w:rPr>
        <w:b/>
        <w:bCs/>
        <w:i/>
        <w:iCs/>
      </w:rPr>
      <w:t xml:space="preserve">: </w:t>
    </w:r>
    <w:r w:rsidR="00E112A8">
      <w:rPr>
        <w:b/>
        <w:bCs/>
      </w:rPr>
      <w:t>The u</w:t>
    </w:r>
    <w:r w:rsidRPr="00A37D31">
      <w:rPr>
        <w:b/>
        <w:bCs/>
      </w:rPr>
      <w:t>nity of Jewish souls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B8D9C" w14:textId="0D349E57" w:rsidR="009C05D5" w:rsidRPr="00205AA3" w:rsidRDefault="009C05D5" w:rsidP="00AE33F2">
    <w:pPr>
      <w:pStyle w:val="Header"/>
      <w:jc w:val="center"/>
      <w:rPr>
        <w:b/>
        <w:bCs/>
      </w:rPr>
    </w:pPr>
    <w:r w:rsidRPr="00A37D31">
      <w:rPr>
        <w:b/>
        <w:bCs/>
      </w:rPr>
      <w:t xml:space="preserve">Section </w:t>
    </w:r>
    <w:r>
      <w:rPr>
        <w:b/>
        <w:bCs/>
      </w:rPr>
      <w:t>2</w:t>
    </w:r>
    <w:r w:rsidRPr="00A37D31">
      <w:rPr>
        <w:b/>
        <w:bCs/>
      </w:rPr>
      <w:t>:</w:t>
    </w:r>
    <w:r>
      <w:rPr>
        <w:b/>
        <w:bCs/>
        <w:i/>
        <w:iCs/>
      </w:rPr>
      <w:t xml:space="preserve"> </w:t>
    </w:r>
    <w:r>
      <w:rPr>
        <w:b/>
        <w:bCs/>
      </w:rPr>
      <w:t xml:space="preserve">The power of prayer with the spirit of </w:t>
    </w:r>
    <w:r w:rsidRPr="009C05D5">
      <w:rPr>
        <w:b/>
        <w:bCs/>
        <w:i/>
        <w:iCs/>
      </w:rPr>
      <w:t>Nesiah B’ol</w:t>
    </w:r>
    <w:r w:rsidR="001B521C">
      <w:rPr>
        <w:b/>
        <w:bCs/>
        <w:i/>
        <w:iCs/>
      </w:rPr>
      <w:t xml:space="preserve"> </w:t>
    </w:r>
    <w:r w:rsidR="001B521C" w:rsidRPr="001B521C">
      <w:rPr>
        <w:b/>
        <w:bCs/>
      </w:rPr>
      <w:t>to</w:t>
    </w:r>
    <w:r w:rsidR="001B521C">
      <w:rPr>
        <w:b/>
        <w:bCs/>
      </w:rPr>
      <w:t xml:space="preserve"> help </w:t>
    </w:r>
    <w:r w:rsidR="00276B00">
      <w:rPr>
        <w:b/>
        <w:bCs/>
      </w:rPr>
      <w:t xml:space="preserve">people </w:t>
    </w:r>
    <w:r w:rsidR="001B521C">
      <w:rPr>
        <w:b/>
        <w:bCs/>
      </w:rPr>
      <w:t>in need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62B2F"/>
    <w:multiLevelType w:val="hybridMultilevel"/>
    <w:tmpl w:val="D318B78E"/>
    <w:lvl w:ilvl="0" w:tplc="A1B2ABA2">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9030E"/>
    <w:multiLevelType w:val="hybridMultilevel"/>
    <w:tmpl w:val="98F0B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0487C"/>
    <w:multiLevelType w:val="hybridMultilevel"/>
    <w:tmpl w:val="7D80199C"/>
    <w:lvl w:ilvl="0" w:tplc="F424C76E">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50B07"/>
    <w:multiLevelType w:val="multilevel"/>
    <w:tmpl w:val="76D41DC6"/>
    <w:lvl w:ilvl="0">
      <w:start w:val="1"/>
      <w:numFmt w:val="upperRoman"/>
      <w:lvlText w:val="%1"/>
      <w:lvlJc w:val="left"/>
      <w:pPr>
        <w:ind w:left="432" w:hanging="43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decimal"/>
      <w:lvlText w:val="%4)"/>
      <w:lvlJc w:val="left"/>
      <w:pPr>
        <w:ind w:left="1728" w:hanging="432"/>
      </w:pPr>
      <w:rPr>
        <w:rFonts w:hint="default"/>
      </w:rPr>
    </w:lvl>
    <w:lvl w:ilvl="4">
      <w:start w:val="1"/>
      <w:numFmt w:val="lowerRoman"/>
      <w:lvlText w:val="(%5)"/>
      <w:lvlJc w:val="left"/>
      <w:pPr>
        <w:ind w:left="2160" w:hanging="432"/>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505ED6"/>
    <w:multiLevelType w:val="multilevel"/>
    <w:tmpl w:val="D736EBA2"/>
    <w:lvl w:ilvl="0">
      <w:start w:val="1"/>
      <w:numFmt w:val="upperRoman"/>
      <w:lvlText w:val="%1"/>
      <w:lvlJc w:val="left"/>
      <w:pPr>
        <w:ind w:left="432" w:hanging="432"/>
      </w:pPr>
      <w:rPr>
        <w:rFonts w:hint="default"/>
      </w:rPr>
    </w:lvl>
    <w:lvl w:ilvl="1">
      <w:start w:val="3"/>
      <w:numFmt w:val="upperLetter"/>
      <w:lvlText w:val="%2)"/>
      <w:lvlJc w:val="left"/>
      <w:pPr>
        <w:ind w:left="864" w:hanging="432"/>
      </w:pPr>
      <w:rPr>
        <w:rFonts w:hint="default"/>
        <w:i w:val="0"/>
        <w:iCs w:val="0"/>
      </w:rPr>
    </w:lvl>
    <w:lvl w:ilvl="2">
      <w:start w:val="1"/>
      <w:numFmt w:val="decimal"/>
      <w:lvlText w:val="%3)"/>
      <w:lvlJc w:val="left"/>
      <w:pPr>
        <w:ind w:left="1296" w:hanging="432"/>
      </w:pPr>
      <w:rPr>
        <w:rFonts w:hint="default"/>
        <w:i w:val="0"/>
        <w:iCs w:val="0"/>
        <w:sz w:val="21"/>
        <w:szCs w:val="21"/>
      </w:rPr>
    </w:lvl>
    <w:lvl w:ilvl="3">
      <w:start w:val="1"/>
      <w:numFmt w:val="lowerLetter"/>
      <w:lvlText w:val="(%4)"/>
      <w:lvlJc w:val="left"/>
      <w:pPr>
        <w:ind w:left="1728" w:hanging="432"/>
      </w:pPr>
      <w:rPr>
        <w:rFonts w:hint="default"/>
      </w:rPr>
    </w:lvl>
    <w:lvl w:ilvl="4">
      <w:start w:val="1"/>
      <w:numFmt w:val="lowerRoman"/>
      <w:lvlText w:val="(%5)"/>
      <w:lvlJc w:val="left"/>
      <w:pPr>
        <w:ind w:left="2160" w:hanging="432"/>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3E5B0F"/>
    <w:multiLevelType w:val="multilevel"/>
    <w:tmpl w:val="2DDE1346"/>
    <w:lvl w:ilvl="0">
      <w:start w:val="1"/>
      <w:numFmt w:val="upperRoman"/>
      <w:lvlText w:val="%1"/>
      <w:lvlJc w:val="left"/>
      <w:pPr>
        <w:ind w:left="432" w:hanging="43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decimal"/>
      <w:lvlText w:val="%4."/>
      <w:lvlJc w:val="left"/>
      <w:pPr>
        <w:ind w:left="1728" w:hanging="432"/>
      </w:pPr>
      <w:rPr>
        <w:rFonts w:hint="default"/>
      </w:rPr>
    </w:lvl>
    <w:lvl w:ilvl="4">
      <w:start w:val="1"/>
      <w:numFmt w:val="lowerRoman"/>
      <w:lvlText w:val="(%5)"/>
      <w:lvlJc w:val="left"/>
      <w:pPr>
        <w:ind w:left="2160" w:hanging="432"/>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7BE0FF2"/>
    <w:multiLevelType w:val="hybridMultilevel"/>
    <w:tmpl w:val="6706A6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24DC5"/>
    <w:multiLevelType w:val="hybridMultilevel"/>
    <w:tmpl w:val="E4949530"/>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D30AD2"/>
    <w:multiLevelType w:val="hybridMultilevel"/>
    <w:tmpl w:val="75F26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454DBF"/>
    <w:multiLevelType w:val="hybridMultilevel"/>
    <w:tmpl w:val="1ECCED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B2A79"/>
    <w:multiLevelType w:val="hybridMultilevel"/>
    <w:tmpl w:val="2B00F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7B33F4"/>
    <w:multiLevelType w:val="hybridMultilevel"/>
    <w:tmpl w:val="A064CBC2"/>
    <w:lvl w:ilvl="0" w:tplc="04090001">
      <w:start w:val="1"/>
      <w:numFmt w:val="bullet"/>
      <w:lvlText w:val=""/>
      <w:lvlJc w:val="left"/>
      <w:pPr>
        <w:ind w:left="851" w:hanging="360"/>
      </w:pPr>
      <w:rPr>
        <w:rFonts w:ascii="Symbol" w:hAnsi="Symbol"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12" w15:restartNumberingAfterBreak="0">
    <w:nsid w:val="20E76F22"/>
    <w:multiLevelType w:val="hybridMultilevel"/>
    <w:tmpl w:val="6ABE5F5A"/>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22D7432F"/>
    <w:multiLevelType w:val="hybridMultilevel"/>
    <w:tmpl w:val="66E01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94F47"/>
    <w:multiLevelType w:val="hybridMultilevel"/>
    <w:tmpl w:val="5802E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8D6E17"/>
    <w:multiLevelType w:val="multilevel"/>
    <w:tmpl w:val="E0663ADE"/>
    <w:styleLink w:val="Headings"/>
    <w:lvl w:ilvl="0">
      <w:start w:val="1"/>
      <w:numFmt w:val="upperRoman"/>
      <w:pStyle w:val="Heading1"/>
      <w:lvlText w:val="%1"/>
      <w:lvlJc w:val="left"/>
      <w:pPr>
        <w:ind w:left="432" w:hanging="432"/>
      </w:pPr>
      <w:rPr>
        <w:rFonts w:hint="default"/>
      </w:rPr>
    </w:lvl>
    <w:lvl w:ilvl="1">
      <w:start w:val="1"/>
      <w:numFmt w:val="upperLetter"/>
      <w:pStyle w:val="Heading2"/>
      <w:lvlText w:val="%2)"/>
      <w:lvlJc w:val="left"/>
      <w:pPr>
        <w:ind w:left="864" w:hanging="432"/>
      </w:pPr>
      <w:rPr>
        <w:rFonts w:hint="default"/>
      </w:rPr>
    </w:lvl>
    <w:lvl w:ilvl="2">
      <w:start w:val="1"/>
      <w:numFmt w:val="decimal"/>
      <w:pStyle w:val="Heading3"/>
      <w:lvlText w:val="%3)"/>
      <w:lvlJc w:val="left"/>
      <w:pPr>
        <w:ind w:left="1296" w:hanging="432"/>
      </w:pPr>
      <w:rPr>
        <w:rFonts w:hint="default"/>
      </w:rPr>
    </w:lvl>
    <w:lvl w:ilvl="3">
      <w:start w:val="1"/>
      <w:numFmt w:val="lowerLetter"/>
      <w:pStyle w:val="Heading4"/>
      <w:lvlText w:val="(%4)"/>
      <w:lvlJc w:val="left"/>
      <w:pPr>
        <w:ind w:left="1728" w:hanging="432"/>
      </w:pPr>
      <w:rPr>
        <w:rFonts w:hint="default"/>
      </w:rPr>
    </w:lvl>
    <w:lvl w:ilvl="4">
      <w:start w:val="1"/>
      <w:numFmt w:val="lowerRoman"/>
      <w:pStyle w:val="Heading5"/>
      <w:lvlText w:val="(%5)"/>
      <w:lvlJc w:val="left"/>
      <w:pPr>
        <w:ind w:left="2160" w:hanging="432"/>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A64E25"/>
    <w:multiLevelType w:val="hybridMultilevel"/>
    <w:tmpl w:val="BA724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945B71"/>
    <w:multiLevelType w:val="hybridMultilevel"/>
    <w:tmpl w:val="EDAED0A2"/>
    <w:lvl w:ilvl="0" w:tplc="A23EA088">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7B6158"/>
    <w:multiLevelType w:val="multilevel"/>
    <w:tmpl w:val="E0663ADE"/>
    <w:numStyleLink w:val="Headings"/>
  </w:abstractNum>
  <w:abstractNum w:abstractNumId="19" w15:restartNumberingAfterBreak="0">
    <w:nsid w:val="416A3F7A"/>
    <w:multiLevelType w:val="multilevel"/>
    <w:tmpl w:val="E0663ADE"/>
    <w:lvl w:ilvl="0">
      <w:start w:val="1"/>
      <w:numFmt w:val="upperRoman"/>
      <w:lvlText w:val="%1"/>
      <w:lvlJc w:val="left"/>
      <w:pPr>
        <w:ind w:left="432" w:hanging="432"/>
      </w:pPr>
    </w:lvl>
    <w:lvl w:ilvl="1">
      <w:start w:val="1"/>
      <w:numFmt w:val="upperLetter"/>
      <w:lvlText w:val="%2)"/>
      <w:lvlJc w:val="left"/>
      <w:pPr>
        <w:ind w:left="864" w:hanging="432"/>
      </w:pPr>
    </w:lvl>
    <w:lvl w:ilvl="2">
      <w:start w:val="1"/>
      <w:numFmt w:val="decimal"/>
      <w:lvlText w:val="%3)"/>
      <w:lvlJc w:val="left"/>
      <w:pPr>
        <w:ind w:left="1296" w:hanging="432"/>
      </w:pPr>
    </w:lvl>
    <w:lvl w:ilvl="3">
      <w:start w:val="1"/>
      <w:numFmt w:val="lowerLetter"/>
      <w:lvlText w:val="(%4)"/>
      <w:lvlJc w:val="left"/>
      <w:pPr>
        <w:ind w:left="1728" w:hanging="432"/>
      </w:pPr>
    </w:lvl>
    <w:lvl w:ilvl="4">
      <w:start w:val="1"/>
      <w:numFmt w:val="lowerRoman"/>
      <w:lvlText w:val="(%5)"/>
      <w:lvlJc w:val="left"/>
      <w:pPr>
        <w:ind w:left="2160" w:hanging="432"/>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9AA540E"/>
    <w:multiLevelType w:val="hybridMultilevel"/>
    <w:tmpl w:val="C194D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572B21"/>
    <w:multiLevelType w:val="hybridMultilevel"/>
    <w:tmpl w:val="7784A9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205539"/>
    <w:multiLevelType w:val="hybridMultilevel"/>
    <w:tmpl w:val="4E823880"/>
    <w:lvl w:ilvl="0" w:tplc="091A70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1D2E5B"/>
    <w:multiLevelType w:val="hybridMultilevel"/>
    <w:tmpl w:val="18DAC538"/>
    <w:lvl w:ilvl="0" w:tplc="71100F38">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806BC5"/>
    <w:multiLevelType w:val="hybridMultilevel"/>
    <w:tmpl w:val="642AF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A484B"/>
    <w:multiLevelType w:val="hybridMultilevel"/>
    <w:tmpl w:val="5564433E"/>
    <w:lvl w:ilvl="0" w:tplc="C68693E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8C5DA0"/>
    <w:multiLevelType w:val="hybridMultilevel"/>
    <w:tmpl w:val="A5E85F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0442A8"/>
    <w:multiLevelType w:val="hybridMultilevel"/>
    <w:tmpl w:val="C3CA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135B16"/>
    <w:multiLevelType w:val="hybridMultilevel"/>
    <w:tmpl w:val="DCE01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7159CF"/>
    <w:multiLevelType w:val="hybridMultilevel"/>
    <w:tmpl w:val="A3F43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7E240C"/>
    <w:multiLevelType w:val="hybridMultilevel"/>
    <w:tmpl w:val="385A56AC"/>
    <w:lvl w:ilvl="0" w:tplc="04090001">
      <w:start w:val="1"/>
      <w:numFmt w:val="bullet"/>
      <w:lvlText w:val=""/>
      <w:lvlJc w:val="left"/>
      <w:pPr>
        <w:ind w:left="851" w:hanging="360"/>
      </w:pPr>
      <w:rPr>
        <w:rFonts w:ascii="Symbol" w:hAnsi="Symbol"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31" w15:restartNumberingAfterBreak="0">
    <w:nsid w:val="7294664F"/>
    <w:multiLevelType w:val="multilevel"/>
    <w:tmpl w:val="E0663ADE"/>
    <w:lvl w:ilvl="0">
      <w:start w:val="1"/>
      <w:numFmt w:val="upperRoman"/>
      <w:lvlText w:val="%1"/>
      <w:lvlJc w:val="left"/>
      <w:pPr>
        <w:ind w:left="432" w:hanging="432"/>
      </w:pPr>
    </w:lvl>
    <w:lvl w:ilvl="1">
      <w:start w:val="1"/>
      <w:numFmt w:val="upperLetter"/>
      <w:lvlText w:val="%2)"/>
      <w:lvlJc w:val="left"/>
      <w:pPr>
        <w:ind w:left="864" w:hanging="432"/>
      </w:pPr>
    </w:lvl>
    <w:lvl w:ilvl="2">
      <w:start w:val="1"/>
      <w:numFmt w:val="decimal"/>
      <w:lvlText w:val="%3)"/>
      <w:lvlJc w:val="left"/>
      <w:pPr>
        <w:ind w:left="1296" w:hanging="432"/>
      </w:pPr>
    </w:lvl>
    <w:lvl w:ilvl="3">
      <w:start w:val="1"/>
      <w:numFmt w:val="lowerLetter"/>
      <w:lvlText w:val="(%4)"/>
      <w:lvlJc w:val="left"/>
      <w:pPr>
        <w:ind w:left="1728" w:hanging="432"/>
      </w:pPr>
    </w:lvl>
    <w:lvl w:ilvl="4">
      <w:start w:val="1"/>
      <w:numFmt w:val="lowerRoman"/>
      <w:lvlText w:val="(%5)"/>
      <w:lvlJc w:val="left"/>
      <w:pPr>
        <w:ind w:left="2160" w:hanging="432"/>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E2B0135"/>
    <w:multiLevelType w:val="hybridMultilevel"/>
    <w:tmpl w:val="FF4E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3E3B63"/>
    <w:multiLevelType w:val="hybridMultilevel"/>
    <w:tmpl w:val="12DCC1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66755190">
    <w:abstractNumId w:val="15"/>
  </w:num>
  <w:num w:numId="2" w16cid:durableId="313874124">
    <w:abstractNumId w:val="18"/>
    <w:lvlOverride w:ilvl="0">
      <w:lvl w:ilvl="0">
        <w:start w:val="1"/>
        <w:numFmt w:val="upperRoman"/>
        <w:pStyle w:val="Heading1"/>
        <w:lvlText w:val="%1"/>
        <w:lvlJc w:val="left"/>
        <w:pPr>
          <w:ind w:left="432" w:hanging="432"/>
        </w:pPr>
        <w:rPr>
          <w:rFonts w:hint="default"/>
        </w:rPr>
      </w:lvl>
    </w:lvlOverride>
    <w:lvlOverride w:ilvl="1">
      <w:lvl w:ilvl="1">
        <w:start w:val="1"/>
        <w:numFmt w:val="upperLetter"/>
        <w:pStyle w:val="Heading2"/>
        <w:lvlText w:val="%2)"/>
        <w:lvlJc w:val="left"/>
        <w:pPr>
          <w:ind w:left="864" w:hanging="432"/>
        </w:pPr>
        <w:rPr>
          <w:rFonts w:hint="default"/>
          <w:i w:val="0"/>
          <w:iCs w:val="0"/>
        </w:rPr>
      </w:lvl>
    </w:lvlOverride>
    <w:lvlOverride w:ilvl="2">
      <w:lvl w:ilvl="2">
        <w:start w:val="1"/>
        <w:numFmt w:val="decimal"/>
        <w:pStyle w:val="Heading3"/>
        <w:lvlText w:val="%3)"/>
        <w:lvlJc w:val="left"/>
        <w:pPr>
          <w:ind w:left="1296" w:hanging="432"/>
        </w:pPr>
        <w:rPr>
          <w:rFonts w:hint="default"/>
          <w:b w:val="0"/>
          <w:bCs w:val="0"/>
          <w:sz w:val="21"/>
          <w:szCs w:val="21"/>
        </w:rPr>
      </w:lvl>
    </w:lvlOverride>
    <w:lvlOverride w:ilvl="3">
      <w:lvl w:ilvl="3">
        <w:start w:val="1"/>
        <w:numFmt w:val="lowerLetter"/>
        <w:pStyle w:val="Heading4"/>
        <w:lvlText w:val="(%4)"/>
        <w:lvlJc w:val="left"/>
        <w:pPr>
          <w:ind w:left="1728" w:hanging="432"/>
        </w:pPr>
        <w:rPr>
          <w:rFonts w:hint="default"/>
        </w:rPr>
      </w:lvl>
    </w:lvlOverride>
    <w:lvlOverride w:ilvl="4">
      <w:lvl w:ilvl="4">
        <w:start w:val="1"/>
        <w:numFmt w:val="lowerRoman"/>
        <w:pStyle w:val="Heading5"/>
        <w:lvlText w:val="(%5)"/>
        <w:lvlJc w:val="left"/>
        <w:pPr>
          <w:ind w:left="2160" w:hanging="432"/>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16cid:durableId="1681078436">
    <w:abstractNumId w:val="26"/>
  </w:num>
  <w:num w:numId="4" w16cid:durableId="617952621">
    <w:abstractNumId w:val="18"/>
    <w:lvlOverride w:ilvl="0">
      <w:lvl w:ilvl="0">
        <w:start w:val="1"/>
        <w:numFmt w:val="upperRoman"/>
        <w:pStyle w:val="Heading1"/>
        <w:lvlText w:val="%1"/>
        <w:lvlJc w:val="left"/>
        <w:pPr>
          <w:ind w:left="432" w:hanging="432"/>
        </w:pPr>
        <w:rPr>
          <w:rFonts w:hint="default"/>
        </w:rPr>
      </w:lvl>
    </w:lvlOverride>
    <w:lvlOverride w:ilvl="1">
      <w:lvl w:ilvl="1">
        <w:start w:val="1"/>
        <w:numFmt w:val="upperLetter"/>
        <w:pStyle w:val="Heading2"/>
        <w:lvlText w:val="%2)"/>
        <w:lvlJc w:val="left"/>
        <w:pPr>
          <w:ind w:left="864" w:hanging="432"/>
        </w:pPr>
        <w:rPr>
          <w:rFonts w:hint="default"/>
          <w:i w:val="0"/>
          <w:iCs w:val="0"/>
        </w:rPr>
      </w:lvl>
    </w:lvlOverride>
    <w:lvlOverride w:ilvl="2">
      <w:lvl w:ilvl="2">
        <w:start w:val="1"/>
        <w:numFmt w:val="decimal"/>
        <w:pStyle w:val="Heading3"/>
        <w:lvlText w:val="%3)"/>
        <w:lvlJc w:val="left"/>
        <w:pPr>
          <w:ind w:left="702" w:hanging="432"/>
        </w:pPr>
        <w:rPr>
          <w:rFonts w:asciiTheme="minorHAnsi" w:hAnsiTheme="minorHAnsi" w:cstheme="minorHAnsi" w:hint="default"/>
          <w:b w:val="0"/>
          <w:bCs w:val="0"/>
          <w:i w:val="0"/>
          <w:iCs w:val="0"/>
          <w:sz w:val="21"/>
          <w:szCs w:val="21"/>
        </w:rPr>
      </w:lvl>
    </w:lvlOverride>
    <w:lvlOverride w:ilvl="3">
      <w:lvl w:ilvl="3">
        <w:start w:val="1"/>
        <w:numFmt w:val="lowerLetter"/>
        <w:pStyle w:val="Heading4"/>
        <w:lvlText w:val="(%4)"/>
        <w:lvlJc w:val="left"/>
        <w:pPr>
          <w:ind w:left="1728" w:hanging="432"/>
        </w:pPr>
        <w:rPr>
          <w:rFonts w:hint="default"/>
          <w:i w:val="0"/>
          <w:iCs w:val="0"/>
        </w:rPr>
      </w:lvl>
    </w:lvlOverride>
    <w:lvlOverride w:ilvl="4">
      <w:lvl w:ilvl="4">
        <w:start w:val="1"/>
        <w:numFmt w:val="lowerRoman"/>
        <w:pStyle w:val="Heading5"/>
        <w:lvlText w:val="(%5)"/>
        <w:lvlJc w:val="left"/>
        <w:pPr>
          <w:ind w:left="2160" w:hanging="432"/>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1684282169">
    <w:abstractNumId w:val="9"/>
  </w:num>
  <w:num w:numId="6" w16cid:durableId="525337513">
    <w:abstractNumId w:val="26"/>
  </w:num>
  <w:num w:numId="7" w16cid:durableId="1835217987">
    <w:abstractNumId w:val="21"/>
  </w:num>
  <w:num w:numId="8" w16cid:durableId="1888756452">
    <w:abstractNumId w:val="8"/>
  </w:num>
  <w:num w:numId="9" w16cid:durableId="2031098573">
    <w:abstractNumId w:val="1"/>
  </w:num>
  <w:num w:numId="10" w16cid:durableId="1536849686">
    <w:abstractNumId w:val="6"/>
  </w:num>
  <w:num w:numId="11" w16cid:durableId="1928998870">
    <w:abstractNumId w:val="10"/>
  </w:num>
  <w:num w:numId="12" w16cid:durableId="296957563">
    <w:abstractNumId w:val="18"/>
    <w:lvlOverride w:ilvl="0">
      <w:lvl w:ilvl="0">
        <w:start w:val="1"/>
        <w:numFmt w:val="upperRoman"/>
        <w:pStyle w:val="Heading1"/>
        <w:lvlText w:val="%1"/>
        <w:lvlJc w:val="left"/>
        <w:pPr>
          <w:ind w:left="432" w:hanging="432"/>
        </w:pPr>
        <w:rPr>
          <w:rFonts w:hint="default"/>
        </w:rPr>
      </w:lvl>
    </w:lvlOverride>
    <w:lvlOverride w:ilvl="1">
      <w:lvl w:ilvl="1">
        <w:start w:val="1"/>
        <w:numFmt w:val="upperLetter"/>
        <w:pStyle w:val="Heading2"/>
        <w:lvlText w:val="%2)"/>
        <w:lvlJc w:val="left"/>
        <w:pPr>
          <w:ind w:left="864" w:hanging="432"/>
        </w:pPr>
        <w:rPr>
          <w:rFonts w:hint="default"/>
        </w:rPr>
      </w:lvl>
    </w:lvlOverride>
    <w:lvlOverride w:ilvl="2">
      <w:lvl w:ilvl="2">
        <w:start w:val="1"/>
        <w:numFmt w:val="decimal"/>
        <w:pStyle w:val="Heading3"/>
        <w:lvlText w:val="%3)"/>
        <w:lvlJc w:val="left"/>
        <w:pPr>
          <w:ind w:left="1296" w:hanging="432"/>
        </w:pPr>
        <w:rPr>
          <w:rFonts w:hint="default"/>
        </w:rPr>
      </w:lvl>
    </w:lvlOverride>
    <w:lvlOverride w:ilvl="3">
      <w:lvl w:ilvl="3">
        <w:start w:val="1"/>
        <w:numFmt w:val="lowerLetter"/>
        <w:pStyle w:val="Heading4"/>
        <w:lvlText w:val="(%4)"/>
        <w:lvlJc w:val="left"/>
        <w:pPr>
          <w:ind w:left="1728" w:hanging="432"/>
        </w:pPr>
        <w:rPr>
          <w:rFonts w:hint="default"/>
        </w:rPr>
      </w:lvl>
    </w:lvlOverride>
    <w:lvlOverride w:ilvl="4">
      <w:lvl w:ilvl="4">
        <w:start w:val="1"/>
        <w:numFmt w:val="lowerRoman"/>
        <w:pStyle w:val="Heading5"/>
        <w:lvlText w:val="(%5)"/>
        <w:lvlJc w:val="left"/>
        <w:pPr>
          <w:ind w:left="2160" w:hanging="432"/>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 w16cid:durableId="1333878187">
    <w:abstractNumId w:val="26"/>
  </w:num>
  <w:num w:numId="14" w16cid:durableId="1118404146">
    <w:abstractNumId w:val="19"/>
    <w:lvlOverride w:ilvl="0">
      <w:lvl w:ilvl="0">
        <w:start w:val="1"/>
        <w:numFmt w:val="decimal"/>
        <w:lvlText w:val="%1"/>
        <w:lvlJc w:val="left"/>
        <w:pPr>
          <w:ind w:left="432" w:hanging="432"/>
        </w:pPr>
      </w:lvl>
    </w:lvlOverride>
    <w:lvlOverride w:ilvl="1">
      <w:lvl w:ilvl="1">
        <w:start w:val="1"/>
        <w:numFmt w:val="decimal"/>
        <w:lvlText w:val="%2)"/>
        <w:lvlJc w:val="left"/>
        <w:pPr>
          <w:ind w:left="864" w:hanging="432"/>
        </w:pPr>
      </w:lvl>
    </w:lvlOverride>
    <w:lvlOverride w:ilvl="2">
      <w:lvl w:ilvl="2">
        <w:start w:val="1"/>
        <w:numFmt w:val="decimal"/>
        <w:lvlText w:val="%3)"/>
        <w:lvlJc w:val="left"/>
        <w:pPr>
          <w:ind w:left="1296" w:hanging="432"/>
        </w:pPr>
        <w:rPr>
          <w:rFonts w:asciiTheme="minorHAnsi" w:hAnsiTheme="minorHAnsi" w:cstheme="minorHAnsi" w:hint="default"/>
          <w:b w:val="0"/>
          <w:bCs w:val="0"/>
          <w:i w:val="0"/>
          <w:iCs w:val="0"/>
          <w:sz w:val="21"/>
          <w:szCs w:val="21"/>
        </w:rPr>
      </w:lvl>
    </w:lvlOverride>
    <w:lvlOverride w:ilvl="3">
      <w:lvl w:ilvl="3">
        <w:start w:val="1"/>
        <w:numFmt w:val="decimal"/>
        <w:lvlText w:val="(%4)"/>
        <w:lvlJc w:val="left"/>
        <w:pPr>
          <w:ind w:left="1728" w:hanging="432"/>
        </w:pPr>
      </w:lvl>
    </w:lvlOverride>
    <w:lvlOverride w:ilvl="4">
      <w:lvl w:ilvl="4">
        <w:start w:val="1"/>
        <w:numFmt w:val="decimal"/>
        <w:lvlText w:val="(%5)"/>
        <w:lvlJc w:val="left"/>
        <w:pPr>
          <w:ind w:left="2160" w:hanging="432"/>
        </w:pPr>
      </w:lvl>
    </w:lvlOverride>
    <w:lvlOverride w:ilvl="5">
      <w:lvl w:ilvl="5">
        <w:start w:val="1"/>
        <w:numFmt w:val="decimal"/>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decimal"/>
        <w:lvlText w:val="%8."/>
        <w:lvlJc w:val="left"/>
        <w:pPr>
          <w:ind w:left="2880" w:hanging="360"/>
        </w:pPr>
      </w:lvl>
    </w:lvlOverride>
    <w:lvlOverride w:ilvl="8">
      <w:lvl w:ilvl="8">
        <w:start w:val="1"/>
        <w:numFmt w:val="decimal"/>
        <w:lvlText w:val="%9."/>
        <w:lvlJc w:val="left"/>
        <w:pPr>
          <w:ind w:left="3240" w:hanging="360"/>
        </w:pPr>
      </w:lvl>
    </w:lvlOverride>
  </w:num>
  <w:num w:numId="15" w16cid:durableId="88502976">
    <w:abstractNumId w:val="32"/>
  </w:num>
  <w:num w:numId="16" w16cid:durableId="1072854147">
    <w:abstractNumId w:val="18"/>
    <w:lvlOverride w:ilvl="0">
      <w:lvl w:ilvl="0">
        <w:start w:val="1"/>
        <w:numFmt w:val="upperRoman"/>
        <w:pStyle w:val="Heading1"/>
        <w:lvlText w:val="%1"/>
        <w:lvlJc w:val="left"/>
        <w:pPr>
          <w:ind w:left="432" w:hanging="432"/>
        </w:pPr>
        <w:rPr>
          <w:rFonts w:hint="default"/>
        </w:rPr>
      </w:lvl>
    </w:lvlOverride>
    <w:lvlOverride w:ilvl="1">
      <w:lvl w:ilvl="1">
        <w:start w:val="1"/>
        <w:numFmt w:val="upperLetter"/>
        <w:pStyle w:val="Heading2"/>
        <w:lvlText w:val="%2)"/>
        <w:lvlJc w:val="left"/>
        <w:pPr>
          <w:ind w:left="864" w:hanging="432"/>
        </w:pPr>
        <w:rPr>
          <w:rFonts w:hint="default"/>
          <w:i w:val="0"/>
          <w:iCs w:val="0"/>
        </w:rPr>
      </w:lvl>
    </w:lvlOverride>
    <w:lvlOverride w:ilvl="2">
      <w:lvl w:ilvl="2">
        <w:start w:val="1"/>
        <w:numFmt w:val="decimal"/>
        <w:pStyle w:val="Heading3"/>
        <w:lvlText w:val="%3)"/>
        <w:lvlJc w:val="left"/>
        <w:pPr>
          <w:ind w:left="1296" w:hanging="432"/>
        </w:pPr>
        <w:rPr>
          <w:rFonts w:hint="default"/>
        </w:rPr>
      </w:lvl>
    </w:lvlOverride>
    <w:lvlOverride w:ilvl="3">
      <w:lvl w:ilvl="3">
        <w:start w:val="1"/>
        <w:numFmt w:val="lowerLetter"/>
        <w:pStyle w:val="Heading4"/>
        <w:lvlText w:val="(%4)"/>
        <w:lvlJc w:val="left"/>
        <w:pPr>
          <w:ind w:left="1728" w:hanging="432"/>
        </w:pPr>
        <w:rPr>
          <w:rFonts w:hint="default"/>
        </w:rPr>
      </w:lvl>
    </w:lvlOverride>
    <w:lvlOverride w:ilvl="4">
      <w:lvl w:ilvl="4">
        <w:start w:val="1"/>
        <w:numFmt w:val="lowerRoman"/>
        <w:pStyle w:val="Heading5"/>
        <w:lvlText w:val="(%5)"/>
        <w:lvlJc w:val="left"/>
        <w:pPr>
          <w:ind w:left="2160" w:hanging="432"/>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16cid:durableId="422998877">
    <w:abstractNumId w:val="18"/>
    <w:lvlOverride w:ilvl="0">
      <w:lvl w:ilvl="0">
        <w:start w:val="1"/>
        <w:numFmt w:val="upperRoman"/>
        <w:pStyle w:val="Heading1"/>
        <w:lvlText w:val="%1"/>
        <w:lvlJc w:val="left"/>
        <w:pPr>
          <w:ind w:left="432" w:hanging="432"/>
        </w:pPr>
        <w:rPr>
          <w:rFonts w:hint="default"/>
        </w:rPr>
      </w:lvl>
    </w:lvlOverride>
    <w:lvlOverride w:ilvl="1">
      <w:lvl w:ilvl="1">
        <w:start w:val="1"/>
        <w:numFmt w:val="upperLetter"/>
        <w:pStyle w:val="Heading2"/>
        <w:lvlText w:val="%2)"/>
        <w:lvlJc w:val="left"/>
        <w:pPr>
          <w:ind w:left="864" w:hanging="432"/>
        </w:pPr>
        <w:rPr>
          <w:rFonts w:hint="default"/>
        </w:rPr>
      </w:lvl>
    </w:lvlOverride>
    <w:lvlOverride w:ilvl="2">
      <w:lvl w:ilvl="2">
        <w:start w:val="1"/>
        <w:numFmt w:val="decimal"/>
        <w:pStyle w:val="Heading3"/>
        <w:lvlText w:val="%3)"/>
        <w:lvlJc w:val="left"/>
        <w:pPr>
          <w:ind w:left="1296" w:hanging="432"/>
        </w:pPr>
        <w:rPr>
          <w:rFonts w:hint="default"/>
        </w:rPr>
      </w:lvl>
    </w:lvlOverride>
    <w:lvlOverride w:ilvl="3">
      <w:lvl w:ilvl="3">
        <w:start w:val="1"/>
        <w:numFmt w:val="lowerLetter"/>
        <w:pStyle w:val="Heading4"/>
        <w:lvlText w:val="(%4)"/>
        <w:lvlJc w:val="left"/>
        <w:pPr>
          <w:ind w:left="1728" w:hanging="432"/>
        </w:pPr>
        <w:rPr>
          <w:rFonts w:hint="default"/>
        </w:rPr>
      </w:lvl>
    </w:lvlOverride>
    <w:lvlOverride w:ilvl="4">
      <w:lvl w:ilvl="4">
        <w:start w:val="1"/>
        <w:numFmt w:val="lowerRoman"/>
        <w:pStyle w:val="Heading5"/>
        <w:lvlText w:val="(%5)"/>
        <w:lvlJc w:val="left"/>
        <w:pPr>
          <w:ind w:left="2160" w:hanging="432"/>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8" w16cid:durableId="1878544062">
    <w:abstractNumId w:val="13"/>
  </w:num>
  <w:num w:numId="19" w16cid:durableId="1667438963">
    <w:abstractNumId w:val="18"/>
    <w:lvlOverride w:ilvl="0">
      <w:lvl w:ilvl="0">
        <w:start w:val="1"/>
        <w:numFmt w:val="upperRoman"/>
        <w:pStyle w:val="Heading1"/>
        <w:lvlText w:val="%1"/>
        <w:lvlJc w:val="left"/>
        <w:pPr>
          <w:ind w:left="432" w:hanging="432"/>
        </w:pPr>
        <w:rPr>
          <w:rFonts w:hint="default"/>
        </w:rPr>
      </w:lvl>
    </w:lvlOverride>
    <w:lvlOverride w:ilvl="1">
      <w:lvl w:ilvl="1">
        <w:start w:val="1"/>
        <w:numFmt w:val="upperLetter"/>
        <w:pStyle w:val="Heading2"/>
        <w:lvlText w:val="%2)"/>
        <w:lvlJc w:val="left"/>
        <w:pPr>
          <w:ind w:left="864" w:hanging="432"/>
        </w:pPr>
        <w:rPr>
          <w:rFonts w:hint="default"/>
          <w:i w:val="0"/>
          <w:iCs w:val="0"/>
        </w:rPr>
      </w:lvl>
    </w:lvlOverride>
    <w:lvlOverride w:ilvl="2">
      <w:lvl w:ilvl="2">
        <w:start w:val="1"/>
        <w:numFmt w:val="decimal"/>
        <w:pStyle w:val="Heading3"/>
        <w:lvlText w:val="%3)"/>
        <w:lvlJc w:val="left"/>
        <w:pPr>
          <w:ind w:left="1296" w:hanging="432"/>
        </w:pPr>
        <w:rPr>
          <w:rFonts w:hint="default"/>
        </w:rPr>
      </w:lvl>
    </w:lvlOverride>
    <w:lvlOverride w:ilvl="3">
      <w:lvl w:ilvl="3">
        <w:start w:val="1"/>
        <w:numFmt w:val="lowerLetter"/>
        <w:pStyle w:val="Heading4"/>
        <w:lvlText w:val="(%4)"/>
        <w:lvlJc w:val="left"/>
        <w:pPr>
          <w:ind w:left="1728" w:hanging="432"/>
        </w:pPr>
        <w:rPr>
          <w:rFonts w:hint="default"/>
        </w:rPr>
      </w:lvl>
    </w:lvlOverride>
    <w:lvlOverride w:ilvl="4">
      <w:lvl w:ilvl="4">
        <w:start w:val="1"/>
        <w:numFmt w:val="lowerRoman"/>
        <w:pStyle w:val="Heading5"/>
        <w:lvlText w:val="(%5)"/>
        <w:lvlJc w:val="left"/>
        <w:pPr>
          <w:ind w:left="2160" w:hanging="432"/>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16cid:durableId="2082866021">
    <w:abstractNumId w:val="29"/>
  </w:num>
  <w:num w:numId="21" w16cid:durableId="365064903">
    <w:abstractNumId w:val="24"/>
  </w:num>
  <w:num w:numId="22" w16cid:durableId="620185498">
    <w:abstractNumId w:val="27"/>
  </w:num>
  <w:num w:numId="23" w16cid:durableId="1803838656">
    <w:abstractNumId w:val="11"/>
  </w:num>
  <w:num w:numId="24" w16cid:durableId="1952080644">
    <w:abstractNumId w:val="20"/>
  </w:num>
  <w:num w:numId="25" w16cid:durableId="9068861">
    <w:abstractNumId w:val="14"/>
  </w:num>
  <w:num w:numId="26" w16cid:durableId="918753203">
    <w:abstractNumId w:val="30"/>
  </w:num>
  <w:num w:numId="27" w16cid:durableId="1339850506">
    <w:abstractNumId w:val="31"/>
  </w:num>
  <w:num w:numId="28" w16cid:durableId="449059450">
    <w:abstractNumId w:val="4"/>
  </w:num>
  <w:num w:numId="29" w16cid:durableId="130440423">
    <w:abstractNumId w:val="18"/>
    <w:lvlOverride w:ilvl="0">
      <w:lvl w:ilvl="0">
        <w:start w:val="10"/>
        <w:numFmt w:val="upperRoman"/>
        <w:pStyle w:val="Heading1"/>
        <w:lvlText w:val="%1"/>
        <w:lvlJc w:val="left"/>
        <w:pPr>
          <w:ind w:left="432" w:hanging="432"/>
        </w:pPr>
        <w:rPr>
          <w:rFonts w:hint="default"/>
        </w:rPr>
      </w:lvl>
    </w:lvlOverride>
    <w:lvlOverride w:ilvl="1">
      <w:lvl w:ilvl="1">
        <w:start w:val="6"/>
        <w:numFmt w:val="upperLetter"/>
        <w:pStyle w:val="Heading2"/>
        <w:lvlText w:val="%2)"/>
        <w:lvlJc w:val="left"/>
        <w:pPr>
          <w:ind w:left="864" w:hanging="432"/>
        </w:pPr>
        <w:rPr>
          <w:rFonts w:hint="default"/>
          <w:i w:val="0"/>
          <w:iCs w:val="0"/>
        </w:rPr>
      </w:lvl>
    </w:lvlOverride>
    <w:lvlOverride w:ilvl="2">
      <w:lvl w:ilvl="2">
        <w:start w:val="1"/>
        <w:numFmt w:val="decimal"/>
        <w:pStyle w:val="Heading3"/>
        <w:lvlText w:val="%3)"/>
        <w:lvlJc w:val="left"/>
        <w:pPr>
          <w:ind w:left="1296" w:hanging="432"/>
        </w:pPr>
        <w:rPr>
          <w:rFonts w:asciiTheme="minorHAnsi" w:hAnsiTheme="minorHAnsi" w:cstheme="minorHAnsi" w:hint="default"/>
          <w:i w:val="0"/>
          <w:iCs w:val="0"/>
          <w:sz w:val="21"/>
          <w:szCs w:val="21"/>
        </w:rPr>
      </w:lvl>
    </w:lvlOverride>
    <w:lvlOverride w:ilvl="3">
      <w:lvl w:ilvl="3">
        <w:start w:val="1"/>
        <w:numFmt w:val="lowerLetter"/>
        <w:pStyle w:val="Heading4"/>
        <w:lvlText w:val="(%4)"/>
        <w:lvlJc w:val="left"/>
        <w:pPr>
          <w:ind w:left="1728" w:hanging="432"/>
        </w:pPr>
        <w:rPr>
          <w:rFonts w:hint="default"/>
        </w:rPr>
      </w:lvl>
    </w:lvlOverride>
    <w:lvlOverride w:ilvl="4">
      <w:lvl w:ilvl="4">
        <w:start w:val="1"/>
        <w:numFmt w:val="lowerRoman"/>
        <w:pStyle w:val="Heading5"/>
        <w:lvlText w:val="(%5)"/>
        <w:lvlJc w:val="left"/>
        <w:pPr>
          <w:ind w:left="2160" w:hanging="432"/>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16cid:durableId="736974893">
    <w:abstractNumId w:val="18"/>
    <w:lvlOverride w:ilvl="0">
      <w:startOverride w:val="1"/>
      <w:lvl w:ilvl="0">
        <w:start w:val="1"/>
        <w:numFmt w:val="upperRoman"/>
        <w:pStyle w:val="Heading1"/>
        <w:lvlText w:val="%1"/>
        <w:lvlJc w:val="left"/>
        <w:pPr>
          <w:ind w:left="432" w:hanging="432"/>
        </w:pPr>
        <w:rPr>
          <w:rFonts w:hint="default"/>
        </w:rPr>
      </w:lvl>
    </w:lvlOverride>
    <w:lvlOverride w:ilvl="1">
      <w:startOverride w:val="1"/>
      <w:lvl w:ilvl="1">
        <w:start w:val="1"/>
        <w:numFmt w:val="upperLetter"/>
        <w:pStyle w:val="Heading2"/>
        <w:lvlText w:val="%2)"/>
        <w:lvlJc w:val="left"/>
        <w:pPr>
          <w:ind w:left="432" w:hanging="432"/>
        </w:pPr>
        <w:rPr>
          <w:rFonts w:hint="default"/>
        </w:rPr>
      </w:lvl>
    </w:lvlOverride>
    <w:lvlOverride w:ilvl="2">
      <w:startOverride w:val="1"/>
      <w:lvl w:ilvl="2">
        <w:start w:val="1"/>
        <w:numFmt w:val="decimal"/>
        <w:pStyle w:val="Heading3"/>
        <w:lvlText w:val="%3)"/>
        <w:lvlJc w:val="left"/>
        <w:pPr>
          <w:ind w:left="1296" w:hanging="432"/>
        </w:pPr>
        <w:rPr>
          <w:rFonts w:hint="default"/>
        </w:rPr>
      </w:lvl>
    </w:lvlOverride>
    <w:lvlOverride w:ilvl="3">
      <w:startOverride w:val="1"/>
      <w:lvl w:ilvl="3">
        <w:start w:val="1"/>
        <w:numFmt w:val="lowerLetter"/>
        <w:pStyle w:val="Heading4"/>
        <w:lvlText w:val="(%4)"/>
        <w:lvlJc w:val="left"/>
        <w:pPr>
          <w:ind w:left="1728" w:hanging="432"/>
        </w:pPr>
        <w:rPr>
          <w:rFonts w:hint="default"/>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1" w16cid:durableId="1751543831">
    <w:abstractNumId w:val="18"/>
    <w:lvlOverride w:ilvl="0">
      <w:startOverride w:val="11"/>
      <w:lvl w:ilvl="0">
        <w:start w:val="11"/>
        <w:numFmt w:val="upperRoman"/>
        <w:pStyle w:val="Heading1"/>
        <w:lvlText w:val="%1"/>
        <w:lvlJc w:val="left"/>
        <w:pPr>
          <w:ind w:left="432" w:hanging="432"/>
        </w:pPr>
        <w:rPr>
          <w:rFonts w:hint="default"/>
        </w:rPr>
      </w:lvl>
    </w:lvlOverride>
    <w:lvlOverride w:ilvl="1">
      <w:startOverride w:val="4"/>
      <w:lvl w:ilvl="1">
        <w:start w:val="4"/>
        <w:numFmt w:val="upperLetter"/>
        <w:pStyle w:val="Heading2"/>
        <w:lvlText w:val="%2)"/>
        <w:lvlJc w:val="left"/>
        <w:pPr>
          <w:ind w:left="864" w:hanging="432"/>
        </w:pPr>
        <w:rPr>
          <w:rFonts w:asciiTheme="minorHAnsi" w:hAnsiTheme="minorHAnsi" w:cstheme="minorHAnsi" w:hint="default"/>
          <w:i w:val="0"/>
          <w:iCs w:val="0"/>
        </w:rPr>
      </w:lvl>
    </w:lvlOverride>
    <w:lvlOverride w:ilvl="2">
      <w:startOverride w:val="1"/>
      <w:lvl w:ilvl="2">
        <w:start w:val="1"/>
        <w:numFmt w:val="decimal"/>
        <w:pStyle w:val="Heading3"/>
        <w:lvlText w:val="%3)"/>
        <w:lvlJc w:val="left"/>
        <w:pPr>
          <w:ind w:left="1296" w:hanging="432"/>
        </w:pPr>
        <w:rPr>
          <w:rFonts w:asciiTheme="minorHAnsi" w:hAnsiTheme="minorHAnsi" w:cstheme="minorHAnsi" w:hint="default"/>
          <w:b w:val="0"/>
          <w:bCs w:val="0"/>
          <w:i w:val="0"/>
          <w:iCs w:val="0"/>
          <w:sz w:val="21"/>
          <w:szCs w:val="21"/>
        </w:rPr>
      </w:lvl>
    </w:lvlOverride>
    <w:lvlOverride w:ilvl="3">
      <w:startOverride w:val="1"/>
      <w:lvl w:ilvl="3">
        <w:start w:val="1"/>
        <w:numFmt w:val="lowerLetter"/>
        <w:pStyle w:val="Heading4"/>
        <w:lvlText w:val="(%4)"/>
        <w:lvlJc w:val="left"/>
        <w:pPr>
          <w:ind w:left="1728" w:hanging="432"/>
        </w:pPr>
        <w:rPr>
          <w:rFonts w:hint="default"/>
          <w:i w:val="0"/>
          <w:iCs w:val="0"/>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2" w16cid:durableId="477303004">
    <w:abstractNumId w:val="33"/>
  </w:num>
  <w:num w:numId="33" w16cid:durableId="1860896830">
    <w:abstractNumId w:val="18"/>
    <w:lvlOverride w:ilvl="0">
      <w:startOverride w:val="1"/>
      <w:lvl w:ilvl="0">
        <w:start w:val="1"/>
        <w:numFmt w:val="upperRoman"/>
        <w:pStyle w:val="Heading1"/>
        <w:lvlText w:val="%1"/>
        <w:lvlJc w:val="left"/>
        <w:pPr>
          <w:ind w:left="432" w:hanging="432"/>
        </w:pPr>
        <w:rPr>
          <w:rFonts w:hint="default"/>
        </w:rPr>
      </w:lvl>
    </w:lvlOverride>
    <w:lvlOverride w:ilvl="1">
      <w:startOverride w:val="1"/>
      <w:lvl w:ilvl="1">
        <w:start w:val="1"/>
        <w:numFmt w:val="upperLetter"/>
        <w:pStyle w:val="Heading2"/>
        <w:lvlText w:val="%2)"/>
        <w:lvlJc w:val="left"/>
        <w:pPr>
          <w:ind w:left="864" w:hanging="432"/>
        </w:pPr>
        <w:rPr>
          <w:rFonts w:hint="default"/>
        </w:rPr>
      </w:lvl>
    </w:lvlOverride>
    <w:lvlOverride w:ilvl="2">
      <w:startOverride w:val="1"/>
      <w:lvl w:ilvl="2">
        <w:start w:val="1"/>
        <w:numFmt w:val="decimal"/>
        <w:pStyle w:val="Heading3"/>
        <w:lvlText w:val="%3)"/>
        <w:lvlJc w:val="left"/>
        <w:pPr>
          <w:ind w:left="1296" w:hanging="432"/>
        </w:pPr>
        <w:rPr>
          <w:rFonts w:hint="default"/>
        </w:rPr>
      </w:lvl>
    </w:lvlOverride>
    <w:lvlOverride w:ilvl="3">
      <w:startOverride w:val="1"/>
      <w:lvl w:ilvl="3">
        <w:start w:val="1"/>
        <w:numFmt w:val="lowerLetter"/>
        <w:pStyle w:val="Heading4"/>
        <w:lvlText w:val="(%4)"/>
        <w:lvlJc w:val="left"/>
        <w:pPr>
          <w:ind w:left="1728" w:hanging="432"/>
        </w:pPr>
        <w:rPr>
          <w:rFonts w:hint="default"/>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4" w16cid:durableId="1085957836">
    <w:abstractNumId w:val="18"/>
    <w:lvlOverride w:ilvl="0">
      <w:startOverride w:val="1"/>
      <w:lvl w:ilvl="0">
        <w:start w:val="1"/>
        <w:numFmt w:val="upperRoman"/>
        <w:pStyle w:val="Heading1"/>
        <w:lvlText w:val="%1"/>
        <w:lvlJc w:val="left"/>
        <w:pPr>
          <w:ind w:left="432" w:hanging="432"/>
        </w:pPr>
        <w:rPr>
          <w:rFonts w:hint="default"/>
        </w:rPr>
      </w:lvl>
    </w:lvlOverride>
    <w:lvlOverride w:ilvl="1">
      <w:startOverride w:val="1"/>
      <w:lvl w:ilvl="1">
        <w:start w:val="1"/>
        <w:numFmt w:val="upperLetter"/>
        <w:pStyle w:val="Heading2"/>
        <w:lvlText w:val="%2)"/>
        <w:lvlJc w:val="left"/>
        <w:pPr>
          <w:ind w:left="864" w:hanging="432"/>
        </w:pPr>
        <w:rPr>
          <w:rFonts w:hint="default"/>
        </w:rPr>
      </w:lvl>
    </w:lvlOverride>
    <w:lvlOverride w:ilvl="2">
      <w:startOverride w:val="1"/>
      <w:lvl w:ilvl="2">
        <w:start w:val="1"/>
        <w:numFmt w:val="decimal"/>
        <w:pStyle w:val="Heading3"/>
        <w:lvlText w:val="%3)"/>
        <w:lvlJc w:val="left"/>
        <w:pPr>
          <w:ind w:left="1296" w:hanging="432"/>
        </w:pPr>
        <w:rPr>
          <w:rFonts w:hint="default"/>
        </w:rPr>
      </w:lvl>
    </w:lvlOverride>
    <w:lvlOverride w:ilvl="3">
      <w:startOverride w:val="1"/>
      <w:lvl w:ilvl="3">
        <w:start w:val="1"/>
        <w:numFmt w:val="lowerLetter"/>
        <w:pStyle w:val="Heading4"/>
        <w:lvlText w:val="(%4)"/>
        <w:lvlJc w:val="left"/>
        <w:pPr>
          <w:ind w:left="1728" w:hanging="432"/>
        </w:pPr>
        <w:rPr>
          <w:rFonts w:hint="default"/>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5" w16cid:durableId="170142371">
    <w:abstractNumId w:val="18"/>
    <w:lvlOverride w:ilvl="0">
      <w:startOverride w:val="1"/>
      <w:lvl w:ilvl="0">
        <w:start w:val="1"/>
        <w:numFmt w:val="upperRoman"/>
        <w:pStyle w:val="Heading1"/>
        <w:lvlText w:val="%1"/>
        <w:lvlJc w:val="left"/>
        <w:pPr>
          <w:ind w:left="432" w:hanging="432"/>
        </w:pPr>
        <w:rPr>
          <w:rFonts w:hint="default"/>
        </w:rPr>
      </w:lvl>
    </w:lvlOverride>
    <w:lvlOverride w:ilvl="1">
      <w:startOverride w:val="1"/>
      <w:lvl w:ilvl="1">
        <w:start w:val="1"/>
        <w:numFmt w:val="upperLetter"/>
        <w:pStyle w:val="Heading2"/>
        <w:lvlText w:val="%2)"/>
        <w:lvlJc w:val="left"/>
        <w:pPr>
          <w:ind w:left="864" w:hanging="432"/>
        </w:pPr>
        <w:rPr>
          <w:rFonts w:hint="default"/>
        </w:rPr>
      </w:lvl>
    </w:lvlOverride>
    <w:lvlOverride w:ilvl="2">
      <w:startOverride w:val="1"/>
      <w:lvl w:ilvl="2">
        <w:start w:val="1"/>
        <w:numFmt w:val="decimal"/>
        <w:pStyle w:val="Heading3"/>
        <w:lvlText w:val="%3)"/>
        <w:lvlJc w:val="left"/>
        <w:pPr>
          <w:ind w:left="1296" w:hanging="432"/>
        </w:pPr>
        <w:rPr>
          <w:rFonts w:hint="default"/>
        </w:rPr>
      </w:lvl>
    </w:lvlOverride>
    <w:lvlOverride w:ilvl="3">
      <w:startOverride w:val="1"/>
      <w:lvl w:ilvl="3">
        <w:start w:val="1"/>
        <w:numFmt w:val="lowerLetter"/>
        <w:pStyle w:val="Heading4"/>
        <w:lvlText w:val="(%4)"/>
        <w:lvlJc w:val="left"/>
        <w:pPr>
          <w:ind w:left="1728" w:hanging="432"/>
        </w:pPr>
        <w:rPr>
          <w:rFonts w:hint="default"/>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6" w16cid:durableId="1936328803">
    <w:abstractNumId w:val="2"/>
  </w:num>
  <w:num w:numId="37" w16cid:durableId="769936142">
    <w:abstractNumId w:val="18"/>
    <w:lvlOverride w:ilvl="0">
      <w:startOverride w:val="1"/>
      <w:lvl w:ilvl="0">
        <w:start w:val="1"/>
        <w:numFmt w:val="upperRoman"/>
        <w:pStyle w:val="Heading1"/>
        <w:lvlText w:val="%1"/>
        <w:lvlJc w:val="left"/>
        <w:pPr>
          <w:ind w:left="432" w:hanging="432"/>
        </w:pPr>
        <w:rPr>
          <w:rFonts w:hint="default"/>
        </w:rPr>
      </w:lvl>
    </w:lvlOverride>
    <w:lvlOverride w:ilvl="1">
      <w:startOverride w:val="1"/>
      <w:lvl w:ilvl="1">
        <w:start w:val="1"/>
        <w:numFmt w:val="upperLetter"/>
        <w:pStyle w:val="Heading2"/>
        <w:lvlText w:val="%2)"/>
        <w:lvlJc w:val="left"/>
        <w:pPr>
          <w:ind w:left="864" w:hanging="432"/>
        </w:pPr>
        <w:rPr>
          <w:rFonts w:hint="default"/>
        </w:rPr>
      </w:lvl>
    </w:lvlOverride>
    <w:lvlOverride w:ilvl="2">
      <w:startOverride w:val="1"/>
      <w:lvl w:ilvl="2">
        <w:start w:val="1"/>
        <w:numFmt w:val="decimal"/>
        <w:pStyle w:val="Heading3"/>
        <w:lvlText w:val="%3)"/>
        <w:lvlJc w:val="left"/>
        <w:pPr>
          <w:ind w:left="1296" w:hanging="432"/>
        </w:pPr>
        <w:rPr>
          <w:rFonts w:hint="default"/>
        </w:rPr>
      </w:lvl>
    </w:lvlOverride>
    <w:lvlOverride w:ilvl="3">
      <w:startOverride w:val="1"/>
      <w:lvl w:ilvl="3">
        <w:start w:val="1"/>
        <w:numFmt w:val="lowerLetter"/>
        <w:pStyle w:val="Heading4"/>
        <w:lvlText w:val="(%4)"/>
        <w:lvlJc w:val="left"/>
        <w:pPr>
          <w:ind w:left="1728" w:hanging="432"/>
        </w:pPr>
        <w:rPr>
          <w:rFonts w:hint="default"/>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8" w16cid:durableId="849367171">
    <w:abstractNumId w:val="23"/>
  </w:num>
  <w:num w:numId="39" w16cid:durableId="1989631585">
    <w:abstractNumId w:val="18"/>
    <w:lvlOverride w:ilvl="0">
      <w:startOverride w:val="1"/>
      <w:lvl w:ilvl="0">
        <w:start w:val="1"/>
        <w:numFmt w:val="upperRoman"/>
        <w:pStyle w:val="Heading1"/>
        <w:lvlText w:val="%1"/>
        <w:lvlJc w:val="left"/>
        <w:pPr>
          <w:ind w:left="432" w:hanging="432"/>
        </w:pPr>
        <w:rPr>
          <w:rFonts w:hint="default"/>
        </w:rPr>
      </w:lvl>
    </w:lvlOverride>
    <w:lvlOverride w:ilvl="1">
      <w:startOverride w:val="1"/>
      <w:lvl w:ilvl="1">
        <w:start w:val="1"/>
        <w:numFmt w:val="upperLetter"/>
        <w:pStyle w:val="Heading2"/>
        <w:lvlText w:val="%2)"/>
        <w:lvlJc w:val="left"/>
        <w:pPr>
          <w:ind w:left="864" w:hanging="432"/>
        </w:pPr>
        <w:rPr>
          <w:rFonts w:hint="default"/>
        </w:rPr>
      </w:lvl>
    </w:lvlOverride>
    <w:lvlOverride w:ilvl="2">
      <w:startOverride w:val="1"/>
      <w:lvl w:ilvl="2">
        <w:start w:val="1"/>
        <w:numFmt w:val="decimal"/>
        <w:pStyle w:val="Heading3"/>
        <w:lvlText w:val="%3)"/>
        <w:lvlJc w:val="left"/>
        <w:pPr>
          <w:ind w:left="1296" w:hanging="432"/>
        </w:pPr>
        <w:rPr>
          <w:rFonts w:hint="default"/>
        </w:rPr>
      </w:lvl>
    </w:lvlOverride>
    <w:lvlOverride w:ilvl="3">
      <w:startOverride w:val="1"/>
      <w:lvl w:ilvl="3">
        <w:start w:val="1"/>
        <w:numFmt w:val="lowerLetter"/>
        <w:pStyle w:val="Heading4"/>
        <w:lvlText w:val="(%4)"/>
        <w:lvlJc w:val="left"/>
        <w:pPr>
          <w:ind w:left="1728" w:hanging="432"/>
        </w:pPr>
        <w:rPr>
          <w:rFonts w:hint="default"/>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0" w16cid:durableId="612979966">
    <w:abstractNumId w:val="0"/>
  </w:num>
  <w:num w:numId="41" w16cid:durableId="965814872">
    <w:abstractNumId w:val="17"/>
  </w:num>
  <w:num w:numId="42" w16cid:durableId="1046416629">
    <w:abstractNumId w:val="18"/>
    <w:lvlOverride w:ilvl="0">
      <w:startOverride w:val="1"/>
      <w:lvl w:ilvl="0">
        <w:start w:val="1"/>
        <w:numFmt w:val="upperRoman"/>
        <w:pStyle w:val="Heading1"/>
        <w:lvlText w:val="%1"/>
        <w:lvlJc w:val="left"/>
        <w:pPr>
          <w:ind w:left="432" w:hanging="432"/>
        </w:pPr>
        <w:rPr>
          <w:rFonts w:hint="default"/>
        </w:rPr>
      </w:lvl>
    </w:lvlOverride>
    <w:lvlOverride w:ilvl="1">
      <w:startOverride w:val="1"/>
      <w:lvl w:ilvl="1">
        <w:start w:val="1"/>
        <w:numFmt w:val="upperLetter"/>
        <w:pStyle w:val="Heading2"/>
        <w:lvlText w:val="%2)"/>
        <w:lvlJc w:val="left"/>
        <w:pPr>
          <w:ind w:left="864" w:hanging="432"/>
        </w:pPr>
        <w:rPr>
          <w:rFonts w:hint="default"/>
        </w:rPr>
      </w:lvl>
    </w:lvlOverride>
    <w:lvlOverride w:ilvl="2">
      <w:startOverride w:val="1"/>
      <w:lvl w:ilvl="2">
        <w:start w:val="1"/>
        <w:numFmt w:val="decimal"/>
        <w:pStyle w:val="Heading3"/>
        <w:lvlText w:val="%3)"/>
        <w:lvlJc w:val="left"/>
        <w:pPr>
          <w:ind w:left="1296" w:hanging="432"/>
        </w:pPr>
        <w:rPr>
          <w:rFonts w:hint="default"/>
        </w:rPr>
      </w:lvl>
    </w:lvlOverride>
    <w:lvlOverride w:ilvl="3">
      <w:startOverride w:val="1"/>
      <w:lvl w:ilvl="3">
        <w:start w:val="1"/>
        <w:numFmt w:val="lowerLetter"/>
        <w:pStyle w:val="Heading4"/>
        <w:lvlText w:val="(%4)"/>
        <w:lvlJc w:val="left"/>
        <w:pPr>
          <w:ind w:left="1728" w:hanging="432"/>
        </w:pPr>
        <w:rPr>
          <w:rFonts w:hint="default"/>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3" w16cid:durableId="485515972">
    <w:abstractNumId w:val="18"/>
    <w:lvlOverride w:ilvl="0">
      <w:startOverride w:val="1"/>
      <w:lvl w:ilvl="0">
        <w:start w:val="1"/>
        <w:numFmt w:val="upperRoman"/>
        <w:pStyle w:val="Heading1"/>
        <w:lvlText w:val="%1"/>
        <w:lvlJc w:val="left"/>
        <w:pPr>
          <w:ind w:left="432" w:hanging="432"/>
        </w:pPr>
        <w:rPr>
          <w:rFonts w:hint="default"/>
        </w:rPr>
      </w:lvl>
    </w:lvlOverride>
    <w:lvlOverride w:ilvl="1">
      <w:startOverride w:val="1"/>
      <w:lvl w:ilvl="1">
        <w:start w:val="1"/>
        <w:numFmt w:val="upperLetter"/>
        <w:pStyle w:val="Heading2"/>
        <w:lvlText w:val="%2)"/>
        <w:lvlJc w:val="left"/>
        <w:pPr>
          <w:ind w:left="864" w:hanging="432"/>
        </w:pPr>
        <w:rPr>
          <w:rFonts w:hint="default"/>
        </w:rPr>
      </w:lvl>
    </w:lvlOverride>
    <w:lvlOverride w:ilvl="2">
      <w:startOverride w:val="1"/>
      <w:lvl w:ilvl="2">
        <w:start w:val="1"/>
        <w:numFmt w:val="decimal"/>
        <w:pStyle w:val="Heading3"/>
        <w:lvlText w:val="%3)"/>
        <w:lvlJc w:val="left"/>
        <w:pPr>
          <w:ind w:left="1296" w:hanging="432"/>
        </w:pPr>
        <w:rPr>
          <w:rFonts w:hint="default"/>
        </w:rPr>
      </w:lvl>
    </w:lvlOverride>
    <w:lvlOverride w:ilvl="3">
      <w:startOverride w:val="1"/>
      <w:lvl w:ilvl="3">
        <w:start w:val="1"/>
        <w:numFmt w:val="lowerLetter"/>
        <w:pStyle w:val="Heading4"/>
        <w:lvlText w:val="(%4)"/>
        <w:lvlJc w:val="left"/>
        <w:pPr>
          <w:ind w:left="1728" w:hanging="432"/>
        </w:pPr>
        <w:rPr>
          <w:rFonts w:hint="default"/>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4" w16cid:durableId="1227953129">
    <w:abstractNumId w:val="18"/>
    <w:lvlOverride w:ilvl="0">
      <w:startOverride w:val="1"/>
      <w:lvl w:ilvl="0">
        <w:start w:val="1"/>
        <w:numFmt w:val="upperRoman"/>
        <w:pStyle w:val="Heading1"/>
        <w:lvlText w:val="%1"/>
        <w:lvlJc w:val="left"/>
        <w:pPr>
          <w:ind w:left="432" w:hanging="432"/>
        </w:pPr>
        <w:rPr>
          <w:rFonts w:hint="default"/>
        </w:rPr>
      </w:lvl>
    </w:lvlOverride>
    <w:lvlOverride w:ilvl="1">
      <w:startOverride w:val="1"/>
      <w:lvl w:ilvl="1">
        <w:start w:val="1"/>
        <w:numFmt w:val="upperLetter"/>
        <w:pStyle w:val="Heading2"/>
        <w:lvlText w:val="%2)"/>
        <w:lvlJc w:val="left"/>
        <w:pPr>
          <w:ind w:left="864" w:hanging="432"/>
        </w:pPr>
        <w:rPr>
          <w:rFonts w:hint="default"/>
        </w:rPr>
      </w:lvl>
    </w:lvlOverride>
    <w:lvlOverride w:ilvl="2">
      <w:startOverride w:val="1"/>
      <w:lvl w:ilvl="2">
        <w:start w:val="1"/>
        <w:numFmt w:val="decimal"/>
        <w:pStyle w:val="Heading3"/>
        <w:lvlText w:val="%3)"/>
        <w:lvlJc w:val="left"/>
        <w:pPr>
          <w:ind w:left="1296" w:hanging="432"/>
        </w:pPr>
        <w:rPr>
          <w:rFonts w:hint="default"/>
        </w:rPr>
      </w:lvl>
    </w:lvlOverride>
    <w:lvlOverride w:ilvl="3">
      <w:startOverride w:val="1"/>
      <w:lvl w:ilvl="3">
        <w:start w:val="1"/>
        <w:numFmt w:val="lowerLetter"/>
        <w:pStyle w:val="Heading4"/>
        <w:lvlText w:val="(%4)"/>
        <w:lvlJc w:val="left"/>
        <w:pPr>
          <w:ind w:left="1728" w:hanging="432"/>
        </w:pPr>
        <w:rPr>
          <w:rFonts w:hint="default"/>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5" w16cid:durableId="359625779">
    <w:abstractNumId w:val="25"/>
  </w:num>
  <w:num w:numId="46" w16cid:durableId="1922257219">
    <w:abstractNumId w:val="22"/>
  </w:num>
  <w:num w:numId="47" w16cid:durableId="1501002704">
    <w:abstractNumId w:val="18"/>
    <w:lvlOverride w:ilvl="0">
      <w:startOverride w:val="1"/>
      <w:lvl w:ilvl="0">
        <w:start w:val="1"/>
        <w:numFmt w:val="upperRoman"/>
        <w:pStyle w:val="Heading1"/>
        <w:lvlText w:val="%1"/>
        <w:lvlJc w:val="left"/>
        <w:pPr>
          <w:ind w:left="432" w:hanging="432"/>
        </w:pPr>
        <w:rPr>
          <w:rFonts w:hint="default"/>
        </w:rPr>
      </w:lvl>
    </w:lvlOverride>
    <w:lvlOverride w:ilvl="1">
      <w:startOverride w:val="1"/>
      <w:lvl w:ilvl="1">
        <w:start w:val="1"/>
        <w:numFmt w:val="upperLetter"/>
        <w:pStyle w:val="Heading2"/>
        <w:lvlText w:val="%2)"/>
        <w:lvlJc w:val="left"/>
        <w:pPr>
          <w:ind w:left="864" w:hanging="432"/>
        </w:pPr>
        <w:rPr>
          <w:rFonts w:hint="default"/>
        </w:rPr>
      </w:lvl>
    </w:lvlOverride>
    <w:lvlOverride w:ilvl="2">
      <w:startOverride w:val="1"/>
      <w:lvl w:ilvl="2">
        <w:start w:val="1"/>
        <w:numFmt w:val="decimal"/>
        <w:pStyle w:val="Heading3"/>
        <w:lvlText w:val="%3)"/>
        <w:lvlJc w:val="left"/>
        <w:pPr>
          <w:ind w:left="1296" w:hanging="432"/>
        </w:pPr>
        <w:rPr>
          <w:rFonts w:hint="default"/>
        </w:rPr>
      </w:lvl>
    </w:lvlOverride>
    <w:lvlOverride w:ilvl="3">
      <w:startOverride w:val="1"/>
      <w:lvl w:ilvl="3">
        <w:start w:val="1"/>
        <w:numFmt w:val="lowerLetter"/>
        <w:pStyle w:val="Heading4"/>
        <w:lvlText w:val="(%4)"/>
        <w:lvlJc w:val="left"/>
        <w:pPr>
          <w:ind w:left="1728" w:hanging="432"/>
        </w:pPr>
        <w:rPr>
          <w:rFonts w:hint="default"/>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8" w16cid:durableId="1056783346">
    <w:abstractNumId w:val="16"/>
  </w:num>
  <w:num w:numId="49" w16cid:durableId="1356420037">
    <w:abstractNumId w:val="5"/>
  </w:num>
  <w:num w:numId="50" w16cid:durableId="2049645614">
    <w:abstractNumId w:val="3"/>
  </w:num>
  <w:num w:numId="51" w16cid:durableId="478158617">
    <w:abstractNumId w:val="28"/>
  </w:num>
  <w:num w:numId="52" w16cid:durableId="717434631">
    <w:abstractNumId w:val="12"/>
  </w:num>
  <w:num w:numId="53" w16cid:durableId="1252005059">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693"/>
    <w:rsid w:val="00000006"/>
    <w:rsid w:val="00000009"/>
    <w:rsid w:val="00000023"/>
    <w:rsid w:val="0000020C"/>
    <w:rsid w:val="000003B0"/>
    <w:rsid w:val="000003E4"/>
    <w:rsid w:val="000004BD"/>
    <w:rsid w:val="0000071C"/>
    <w:rsid w:val="00000745"/>
    <w:rsid w:val="00000840"/>
    <w:rsid w:val="0000088B"/>
    <w:rsid w:val="00000958"/>
    <w:rsid w:val="00000A48"/>
    <w:rsid w:val="00000A58"/>
    <w:rsid w:val="00000CEC"/>
    <w:rsid w:val="00000E4F"/>
    <w:rsid w:val="00000E5F"/>
    <w:rsid w:val="00000E76"/>
    <w:rsid w:val="00000EA6"/>
    <w:rsid w:val="00000FA6"/>
    <w:rsid w:val="00000FFB"/>
    <w:rsid w:val="000010C5"/>
    <w:rsid w:val="00001154"/>
    <w:rsid w:val="0000116A"/>
    <w:rsid w:val="0000136C"/>
    <w:rsid w:val="00001380"/>
    <w:rsid w:val="00001411"/>
    <w:rsid w:val="0000148C"/>
    <w:rsid w:val="000015FF"/>
    <w:rsid w:val="000016B9"/>
    <w:rsid w:val="00001744"/>
    <w:rsid w:val="00001772"/>
    <w:rsid w:val="000017E0"/>
    <w:rsid w:val="00001847"/>
    <w:rsid w:val="000018D5"/>
    <w:rsid w:val="0000192B"/>
    <w:rsid w:val="00001BBF"/>
    <w:rsid w:val="00001C81"/>
    <w:rsid w:val="00001D3D"/>
    <w:rsid w:val="00001DDA"/>
    <w:rsid w:val="00001DED"/>
    <w:rsid w:val="00001F1B"/>
    <w:rsid w:val="0000213C"/>
    <w:rsid w:val="0000223F"/>
    <w:rsid w:val="00002349"/>
    <w:rsid w:val="00002498"/>
    <w:rsid w:val="00002668"/>
    <w:rsid w:val="00002766"/>
    <w:rsid w:val="00002860"/>
    <w:rsid w:val="00002863"/>
    <w:rsid w:val="000029D0"/>
    <w:rsid w:val="000029F7"/>
    <w:rsid w:val="00002B35"/>
    <w:rsid w:val="00002C07"/>
    <w:rsid w:val="00002D12"/>
    <w:rsid w:val="00002DB3"/>
    <w:rsid w:val="00002DF1"/>
    <w:rsid w:val="00002E28"/>
    <w:rsid w:val="00002ECF"/>
    <w:rsid w:val="00003067"/>
    <w:rsid w:val="00003069"/>
    <w:rsid w:val="00003447"/>
    <w:rsid w:val="000034F7"/>
    <w:rsid w:val="00003687"/>
    <w:rsid w:val="0000373C"/>
    <w:rsid w:val="000037A3"/>
    <w:rsid w:val="000037CB"/>
    <w:rsid w:val="0000384B"/>
    <w:rsid w:val="0000390E"/>
    <w:rsid w:val="00003937"/>
    <w:rsid w:val="00003993"/>
    <w:rsid w:val="000039A3"/>
    <w:rsid w:val="00003A7E"/>
    <w:rsid w:val="00003D7D"/>
    <w:rsid w:val="00003DDB"/>
    <w:rsid w:val="00003E82"/>
    <w:rsid w:val="00003ED7"/>
    <w:rsid w:val="00003F0A"/>
    <w:rsid w:val="00003F11"/>
    <w:rsid w:val="00003F4C"/>
    <w:rsid w:val="00003F59"/>
    <w:rsid w:val="00004088"/>
    <w:rsid w:val="00004105"/>
    <w:rsid w:val="00004144"/>
    <w:rsid w:val="000041BC"/>
    <w:rsid w:val="00004347"/>
    <w:rsid w:val="00004501"/>
    <w:rsid w:val="00004547"/>
    <w:rsid w:val="00004573"/>
    <w:rsid w:val="000045A3"/>
    <w:rsid w:val="000045D9"/>
    <w:rsid w:val="00004689"/>
    <w:rsid w:val="000046AB"/>
    <w:rsid w:val="000046CC"/>
    <w:rsid w:val="000046D4"/>
    <w:rsid w:val="000046FC"/>
    <w:rsid w:val="000048FC"/>
    <w:rsid w:val="00004993"/>
    <w:rsid w:val="00004AE3"/>
    <w:rsid w:val="00004B66"/>
    <w:rsid w:val="00004C91"/>
    <w:rsid w:val="00004DA4"/>
    <w:rsid w:val="00004DDF"/>
    <w:rsid w:val="00004E0B"/>
    <w:rsid w:val="00004E11"/>
    <w:rsid w:val="00004E35"/>
    <w:rsid w:val="000053CD"/>
    <w:rsid w:val="0000568B"/>
    <w:rsid w:val="0000569D"/>
    <w:rsid w:val="000057F3"/>
    <w:rsid w:val="00005A29"/>
    <w:rsid w:val="00005A55"/>
    <w:rsid w:val="00005C58"/>
    <w:rsid w:val="00005D43"/>
    <w:rsid w:val="00005DB7"/>
    <w:rsid w:val="00005E18"/>
    <w:rsid w:val="00005E28"/>
    <w:rsid w:val="00005F62"/>
    <w:rsid w:val="00005FD5"/>
    <w:rsid w:val="0000611A"/>
    <w:rsid w:val="0000611F"/>
    <w:rsid w:val="00006139"/>
    <w:rsid w:val="00006186"/>
    <w:rsid w:val="000061BE"/>
    <w:rsid w:val="000061CD"/>
    <w:rsid w:val="00006251"/>
    <w:rsid w:val="000064C3"/>
    <w:rsid w:val="000065C5"/>
    <w:rsid w:val="000067B4"/>
    <w:rsid w:val="00006AEA"/>
    <w:rsid w:val="00006C89"/>
    <w:rsid w:val="00007051"/>
    <w:rsid w:val="0000712B"/>
    <w:rsid w:val="00007137"/>
    <w:rsid w:val="0000716B"/>
    <w:rsid w:val="0000723C"/>
    <w:rsid w:val="0000724C"/>
    <w:rsid w:val="00007321"/>
    <w:rsid w:val="00007370"/>
    <w:rsid w:val="000075E5"/>
    <w:rsid w:val="000077AB"/>
    <w:rsid w:val="0000793E"/>
    <w:rsid w:val="000079E1"/>
    <w:rsid w:val="00007AF6"/>
    <w:rsid w:val="00007BEE"/>
    <w:rsid w:val="0001000C"/>
    <w:rsid w:val="00010331"/>
    <w:rsid w:val="0001033E"/>
    <w:rsid w:val="000103CB"/>
    <w:rsid w:val="0001054B"/>
    <w:rsid w:val="0001057A"/>
    <w:rsid w:val="00010655"/>
    <w:rsid w:val="00010711"/>
    <w:rsid w:val="0001074B"/>
    <w:rsid w:val="00010906"/>
    <w:rsid w:val="00010976"/>
    <w:rsid w:val="00010AC1"/>
    <w:rsid w:val="00011069"/>
    <w:rsid w:val="000112C0"/>
    <w:rsid w:val="00011323"/>
    <w:rsid w:val="00011334"/>
    <w:rsid w:val="00011383"/>
    <w:rsid w:val="00011427"/>
    <w:rsid w:val="000115A8"/>
    <w:rsid w:val="0001177B"/>
    <w:rsid w:val="000117FC"/>
    <w:rsid w:val="00011852"/>
    <w:rsid w:val="00011A0F"/>
    <w:rsid w:val="00011AE2"/>
    <w:rsid w:val="00011BDE"/>
    <w:rsid w:val="00011C9A"/>
    <w:rsid w:val="00011CA0"/>
    <w:rsid w:val="00011D35"/>
    <w:rsid w:val="00011D99"/>
    <w:rsid w:val="00011DDB"/>
    <w:rsid w:val="00011DF8"/>
    <w:rsid w:val="00011E9C"/>
    <w:rsid w:val="00011ED3"/>
    <w:rsid w:val="000121A7"/>
    <w:rsid w:val="00012278"/>
    <w:rsid w:val="00012284"/>
    <w:rsid w:val="00012296"/>
    <w:rsid w:val="000122AE"/>
    <w:rsid w:val="00012323"/>
    <w:rsid w:val="00012488"/>
    <w:rsid w:val="0001257F"/>
    <w:rsid w:val="00012648"/>
    <w:rsid w:val="00012863"/>
    <w:rsid w:val="0001293C"/>
    <w:rsid w:val="0001296E"/>
    <w:rsid w:val="00012C0D"/>
    <w:rsid w:val="00012C81"/>
    <w:rsid w:val="00012CC2"/>
    <w:rsid w:val="00012E06"/>
    <w:rsid w:val="00013060"/>
    <w:rsid w:val="0001307D"/>
    <w:rsid w:val="0001317A"/>
    <w:rsid w:val="00013191"/>
    <w:rsid w:val="000131EF"/>
    <w:rsid w:val="00013393"/>
    <w:rsid w:val="00013549"/>
    <w:rsid w:val="00013592"/>
    <w:rsid w:val="000135A5"/>
    <w:rsid w:val="00013665"/>
    <w:rsid w:val="00013AD5"/>
    <w:rsid w:val="00013BD4"/>
    <w:rsid w:val="00013C66"/>
    <w:rsid w:val="00013D15"/>
    <w:rsid w:val="00013D1F"/>
    <w:rsid w:val="00013D9D"/>
    <w:rsid w:val="00013E11"/>
    <w:rsid w:val="00013FFC"/>
    <w:rsid w:val="000140A5"/>
    <w:rsid w:val="00014167"/>
    <w:rsid w:val="00014173"/>
    <w:rsid w:val="000141E3"/>
    <w:rsid w:val="00014225"/>
    <w:rsid w:val="00014311"/>
    <w:rsid w:val="00014345"/>
    <w:rsid w:val="0001448C"/>
    <w:rsid w:val="00014652"/>
    <w:rsid w:val="00014656"/>
    <w:rsid w:val="00014768"/>
    <w:rsid w:val="000147A5"/>
    <w:rsid w:val="00014836"/>
    <w:rsid w:val="000148A7"/>
    <w:rsid w:val="00014A31"/>
    <w:rsid w:val="00014BC7"/>
    <w:rsid w:val="00014CAB"/>
    <w:rsid w:val="00014CD9"/>
    <w:rsid w:val="00014D42"/>
    <w:rsid w:val="00014D97"/>
    <w:rsid w:val="00014E24"/>
    <w:rsid w:val="00014E65"/>
    <w:rsid w:val="00014FA8"/>
    <w:rsid w:val="00014FB0"/>
    <w:rsid w:val="00015146"/>
    <w:rsid w:val="00015397"/>
    <w:rsid w:val="000153A2"/>
    <w:rsid w:val="000154B4"/>
    <w:rsid w:val="00015515"/>
    <w:rsid w:val="000155EA"/>
    <w:rsid w:val="00015624"/>
    <w:rsid w:val="000156B1"/>
    <w:rsid w:val="0001582F"/>
    <w:rsid w:val="00015941"/>
    <w:rsid w:val="000159F5"/>
    <w:rsid w:val="00015A68"/>
    <w:rsid w:val="00015A76"/>
    <w:rsid w:val="00015B74"/>
    <w:rsid w:val="00015BD5"/>
    <w:rsid w:val="00015D55"/>
    <w:rsid w:val="00015F55"/>
    <w:rsid w:val="00015F9B"/>
    <w:rsid w:val="00016151"/>
    <w:rsid w:val="0001631E"/>
    <w:rsid w:val="000163ED"/>
    <w:rsid w:val="000164FF"/>
    <w:rsid w:val="000165B5"/>
    <w:rsid w:val="00016697"/>
    <w:rsid w:val="000166CE"/>
    <w:rsid w:val="000166E1"/>
    <w:rsid w:val="00016763"/>
    <w:rsid w:val="0001682A"/>
    <w:rsid w:val="00016884"/>
    <w:rsid w:val="00016A74"/>
    <w:rsid w:val="00016AA6"/>
    <w:rsid w:val="00016D4A"/>
    <w:rsid w:val="00016DBE"/>
    <w:rsid w:val="00016DD8"/>
    <w:rsid w:val="00016EE7"/>
    <w:rsid w:val="0001724C"/>
    <w:rsid w:val="000172D9"/>
    <w:rsid w:val="000172FF"/>
    <w:rsid w:val="000173D3"/>
    <w:rsid w:val="000174D9"/>
    <w:rsid w:val="000174FF"/>
    <w:rsid w:val="00017522"/>
    <w:rsid w:val="00017544"/>
    <w:rsid w:val="0001755E"/>
    <w:rsid w:val="000175B0"/>
    <w:rsid w:val="000175C5"/>
    <w:rsid w:val="00017685"/>
    <w:rsid w:val="000176C1"/>
    <w:rsid w:val="00017703"/>
    <w:rsid w:val="00017784"/>
    <w:rsid w:val="0001781E"/>
    <w:rsid w:val="00017824"/>
    <w:rsid w:val="00017A9C"/>
    <w:rsid w:val="00017BD0"/>
    <w:rsid w:val="00017BF5"/>
    <w:rsid w:val="00017D11"/>
    <w:rsid w:val="00017DC4"/>
    <w:rsid w:val="00017E90"/>
    <w:rsid w:val="00017F06"/>
    <w:rsid w:val="000200A6"/>
    <w:rsid w:val="0002050F"/>
    <w:rsid w:val="00020553"/>
    <w:rsid w:val="000206A4"/>
    <w:rsid w:val="0002070C"/>
    <w:rsid w:val="000207B9"/>
    <w:rsid w:val="000207BA"/>
    <w:rsid w:val="000207F3"/>
    <w:rsid w:val="0002087B"/>
    <w:rsid w:val="000208A6"/>
    <w:rsid w:val="00020928"/>
    <w:rsid w:val="00020A6F"/>
    <w:rsid w:val="00020AAC"/>
    <w:rsid w:val="00020B01"/>
    <w:rsid w:val="00020BCA"/>
    <w:rsid w:val="00020BCC"/>
    <w:rsid w:val="00020BFE"/>
    <w:rsid w:val="00020CCC"/>
    <w:rsid w:val="00020CD1"/>
    <w:rsid w:val="00021002"/>
    <w:rsid w:val="0002104D"/>
    <w:rsid w:val="00021162"/>
    <w:rsid w:val="00021207"/>
    <w:rsid w:val="0002121C"/>
    <w:rsid w:val="000212AF"/>
    <w:rsid w:val="00021378"/>
    <w:rsid w:val="0002139B"/>
    <w:rsid w:val="0002147A"/>
    <w:rsid w:val="000214A6"/>
    <w:rsid w:val="000214E8"/>
    <w:rsid w:val="00021550"/>
    <w:rsid w:val="000216E0"/>
    <w:rsid w:val="0002174E"/>
    <w:rsid w:val="0002183E"/>
    <w:rsid w:val="000218BC"/>
    <w:rsid w:val="00021B1B"/>
    <w:rsid w:val="00021BE0"/>
    <w:rsid w:val="00021D7B"/>
    <w:rsid w:val="00021DCA"/>
    <w:rsid w:val="00021EBF"/>
    <w:rsid w:val="00022036"/>
    <w:rsid w:val="000221A0"/>
    <w:rsid w:val="000225A4"/>
    <w:rsid w:val="000225A7"/>
    <w:rsid w:val="00022665"/>
    <w:rsid w:val="000226BE"/>
    <w:rsid w:val="00022712"/>
    <w:rsid w:val="00022856"/>
    <w:rsid w:val="000228DA"/>
    <w:rsid w:val="00022A55"/>
    <w:rsid w:val="00022AED"/>
    <w:rsid w:val="00022B9A"/>
    <w:rsid w:val="00022C52"/>
    <w:rsid w:val="00022CAE"/>
    <w:rsid w:val="00022D2D"/>
    <w:rsid w:val="00022F14"/>
    <w:rsid w:val="00022FCE"/>
    <w:rsid w:val="00023069"/>
    <w:rsid w:val="000230E5"/>
    <w:rsid w:val="0002312C"/>
    <w:rsid w:val="00023201"/>
    <w:rsid w:val="00023269"/>
    <w:rsid w:val="0002326F"/>
    <w:rsid w:val="000232D2"/>
    <w:rsid w:val="000233CE"/>
    <w:rsid w:val="000234BC"/>
    <w:rsid w:val="00023553"/>
    <w:rsid w:val="00023686"/>
    <w:rsid w:val="00023768"/>
    <w:rsid w:val="000237B3"/>
    <w:rsid w:val="0002381A"/>
    <w:rsid w:val="00023836"/>
    <w:rsid w:val="00023890"/>
    <w:rsid w:val="000238D3"/>
    <w:rsid w:val="00023915"/>
    <w:rsid w:val="00023A6D"/>
    <w:rsid w:val="00023A92"/>
    <w:rsid w:val="00023B37"/>
    <w:rsid w:val="00023B92"/>
    <w:rsid w:val="00023B9D"/>
    <w:rsid w:val="00023E12"/>
    <w:rsid w:val="00023F0B"/>
    <w:rsid w:val="00023F26"/>
    <w:rsid w:val="00023F37"/>
    <w:rsid w:val="00023F78"/>
    <w:rsid w:val="000242B5"/>
    <w:rsid w:val="00024465"/>
    <w:rsid w:val="00024598"/>
    <w:rsid w:val="00024677"/>
    <w:rsid w:val="000246E7"/>
    <w:rsid w:val="000249A1"/>
    <w:rsid w:val="00024AD7"/>
    <w:rsid w:val="00024C45"/>
    <w:rsid w:val="00024D2F"/>
    <w:rsid w:val="00024DC4"/>
    <w:rsid w:val="00024DF8"/>
    <w:rsid w:val="00024DFE"/>
    <w:rsid w:val="00024FC8"/>
    <w:rsid w:val="00025092"/>
    <w:rsid w:val="0002526F"/>
    <w:rsid w:val="000252D8"/>
    <w:rsid w:val="000253FB"/>
    <w:rsid w:val="0002542E"/>
    <w:rsid w:val="00025693"/>
    <w:rsid w:val="000256BE"/>
    <w:rsid w:val="000257E0"/>
    <w:rsid w:val="000257EA"/>
    <w:rsid w:val="000258A1"/>
    <w:rsid w:val="000258D6"/>
    <w:rsid w:val="00025997"/>
    <w:rsid w:val="00025B3D"/>
    <w:rsid w:val="00025B7A"/>
    <w:rsid w:val="00025C2C"/>
    <w:rsid w:val="00025CCC"/>
    <w:rsid w:val="00025D95"/>
    <w:rsid w:val="00025EEA"/>
    <w:rsid w:val="00025F7E"/>
    <w:rsid w:val="00025F87"/>
    <w:rsid w:val="000262B2"/>
    <w:rsid w:val="00026354"/>
    <w:rsid w:val="00026469"/>
    <w:rsid w:val="000264C0"/>
    <w:rsid w:val="00026513"/>
    <w:rsid w:val="00026588"/>
    <w:rsid w:val="00026757"/>
    <w:rsid w:val="00026808"/>
    <w:rsid w:val="00026883"/>
    <w:rsid w:val="00026A7C"/>
    <w:rsid w:val="00026ABD"/>
    <w:rsid w:val="00026BE9"/>
    <w:rsid w:val="00026C79"/>
    <w:rsid w:val="00026E65"/>
    <w:rsid w:val="00027012"/>
    <w:rsid w:val="0002710A"/>
    <w:rsid w:val="000271F1"/>
    <w:rsid w:val="000272BF"/>
    <w:rsid w:val="000273D5"/>
    <w:rsid w:val="000274E6"/>
    <w:rsid w:val="00027678"/>
    <w:rsid w:val="0002767C"/>
    <w:rsid w:val="000276E2"/>
    <w:rsid w:val="000276F9"/>
    <w:rsid w:val="000278BA"/>
    <w:rsid w:val="00027A7F"/>
    <w:rsid w:val="00027A8F"/>
    <w:rsid w:val="00027A98"/>
    <w:rsid w:val="00027AA9"/>
    <w:rsid w:val="00027B12"/>
    <w:rsid w:val="00027B52"/>
    <w:rsid w:val="00027CFC"/>
    <w:rsid w:val="00027D21"/>
    <w:rsid w:val="00027DE3"/>
    <w:rsid w:val="00027E45"/>
    <w:rsid w:val="00027E83"/>
    <w:rsid w:val="00027EB0"/>
    <w:rsid w:val="00027ED4"/>
    <w:rsid w:val="00027F29"/>
    <w:rsid w:val="00027F4E"/>
    <w:rsid w:val="00027FF5"/>
    <w:rsid w:val="00030154"/>
    <w:rsid w:val="00030325"/>
    <w:rsid w:val="00030380"/>
    <w:rsid w:val="000306A7"/>
    <w:rsid w:val="0003086B"/>
    <w:rsid w:val="0003093B"/>
    <w:rsid w:val="000309CC"/>
    <w:rsid w:val="000309D1"/>
    <w:rsid w:val="00030A79"/>
    <w:rsid w:val="00030AC1"/>
    <w:rsid w:val="00030C3E"/>
    <w:rsid w:val="00030D49"/>
    <w:rsid w:val="00030D4D"/>
    <w:rsid w:val="00030E8B"/>
    <w:rsid w:val="00030FC9"/>
    <w:rsid w:val="000310B1"/>
    <w:rsid w:val="00031129"/>
    <w:rsid w:val="000311BE"/>
    <w:rsid w:val="00031281"/>
    <w:rsid w:val="000312A1"/>
    <w:rsid w:val="00031328"/>
    <w:rsid w:val="00031360"/>
    <w:rsid w:val="00031368"/>
    <w:rsid w:val="00031373"/>
    <w:rsid w:val="00031465"/>
    <w:rsid w:val="000319FF"/>
    <w:rsid w:val="00031B89"/>
    <w:rsid w:val="00031ED2"/>
    <w:rsid w:val="00031EDC"/>
    <w:rsid w:val="00031F1B"/>
    <w:rsid w:val="00031FFF"/>
    <w:rsid w:val="000320CA"/>
    <w:rsid w:val="0003226A"/>
    <w:rsid w:val="00032299"/>
    <w:rsid w:val="000322A8"/>
    <w:rsid w:val="000323D1"/>
    <w:rsid w:val="000324F7"/>
    <w:rsid w:val="00032736"/>
    <w:rsid w:val="00032B5E"/>
    <w:rsid w:val="00032BB2"/>
    <w:rsid w:val="00032BFF"/>
    <w:rsid w:val="00032C10"/>
    <w:rsid w:val="00032D0E"/>
    <w:rsid w:val="00032EC6"/>
    <w:rsid w:val="00032EF2"/>
    <w:rsid w:val="00032FC7"/>
    <w:rsid w:val="000331DB"/>
    <w:rsid w:val="00033328"/>
    <w:rsid w:val="00033385"/>
    <w:rsid w:val="00033402"/>
    <w:rsid w:val="0003343F"/>
    <w:rsid w:val="0003348B"/>
    <w:rsid w:val="0003350B"/>
    <w:rsid w:val="000335B2"/>
    <w:rsid w:val="000336B7"/>
    <w:rsid w:val="0003370A"/>
    <w:rsid w:val="0003372B"/>
    <w:rsid w:val="0003388A"/>
    <w:rsid w:val="00033A78"/>
    <w:rsid w:val="00033BA7"/>
    <w:rsid w:val="00033C09"/>
    <w:rsid w:val="00033EF3"/>
    <w:rsid w:val="00033F85"/>
    <w:rsid w:val="00033FE9"/>
    <w:rsid w:val="00034085"/>
    <w:rsid w:val="00034167"/>
    <w:rsid w:val="00034197"/>
    <w:rsid w:val="00034228"/>
    <w:rsid w:val="000342E2"/>
    <w:rsid w:val="000343EE"/>
    <w:rsid w:val="0003441E"/>
    <w:rsid w:val="0003450E"/>
    <w:rsid w:val="00034547"/>
    <w:rsid w:val="000345E1"/>
    <w:rsid w:val="00034867"/>
    <w:rsid w:val="00034A68"/>
    <w:rsid w:val="00034B0A"/>
    <w:rsid w:val="00034B77"/>
    <w:rsid w:val="00034B93"/>
    <w:rsid w:val="00034BA2"/>
    <w:rsid w:val="00034D6D"/>
    <w:rsid w:val="00034F91"/>
    <w:rsid w:val="00034FCF"/>
    <w:rsid w:val="00034FDD"/>
    <w:rsid w:val="000350AC"/>
    <w:rsid w:val="00035266"/>
    <w:rsid w:val="0003531F"/>
    <w:rsid w:val="00035510"/>
    <w:rsid w:val="00035523"/>
    <w:rsid w:val="0003554A"/>
    <w:rsid w:val="000355F6"/>
    <w:rsid w:val="00035679"/>
    <w:rsid w:val="000356DB"/>
    <w:rsid w:val="000357B1"/>
    <w:rsid w:val="0003591F"/>
    <w:rsid w:val="00035A15"/>
    <w:rsid w:val="00035A29"/>
    <w:rsid w:val="00035CAD"/>
    <w:rsid w:val="00035CD4"/>
    <w:rsid w:val="00035CF5"/>
    <w:rsid w:val="00035CFF"/>
    <w:rsid w:val="00035E83"/>
    <w:rsid w:val="00035F87"/>
    <w:rsid w:val="00035FE0"/>
    <w:rsid w:val="00036178"/>
    <w:rsid w:val="0003620C"/>
    <w:rsid w:val="0003650F"/>
    <w:rsid w:val="0003655B"/>
    <w:rsid w:val="00036598"/>
    <w:rsid w:val="000365CE"/>
    <w:rsid w:val="000366C4"/>
    <w:rsid w:val="00036873"/>
    <w:rsid w:val="00036885"/>
    <w:rsid w:val="00036A83"/>
    <w:rsid w:val="00036C30"/>
    <w:rsid w:val="00036CA8"/>
    <w:rsid w:val="00036D2E"/>
    <w:rsid w:val="00036E96"/>
    <w:rsid w:val="00036F5B"/>
    <w:rsid w:val="00036F5D"/>
    <w:rsid w:val="000371D6"/>
    <w:rsid w:val="0003726E"/>
    <w:rsid w:val="00037295"/>
    <w:rsid w:val="000372A6"/>
    <w:rsid w:val="0003752E"/>
    <w:rsid w:val="000378F2"/>
    <w:rsid w:val="000379AB"/>
    <w:rsid w:val="000379AC"/>
    <w:rsid w:val="00037E7D"/>
    <w:rsid w:val="00037EED"/>
    <w:rsid w:val="00037F31"/>
    <w:rsid w:val="00040057"/>
    <w:rsid w:val="000400F6"/>
    <w:rsid w:val="00040150"/>
    <w:rsid w:val="00040388"/>
    <w:rsid w:val="0004068D"/>
    <w:rsid w:val="00040793"/>
    <w:rsid w:val="00040798"/>
    <w:rsid w:val="00040840"/>
    <w:rsid w:val="000408B4"/>
    <w:rsid w:val="000408B8"/>
    <w:rsid w:val="00040916"/>
    <w:rsid w:val="0004094E"/>
    <w:rsid w:val="00040E29"/>
    <w:rsid w:val="00040F2A"/>
    <w:rsid w:val="00040F76"/>
    <w:rsid w:val="00040FEF"/>
    <w:rsid w:val="00041018"/>
    <w:rsid w:val="0004111C"/>
    <w:rsid w:val="0004115B"/>
    <w:rsid w:val="00041277"/>
    <w:rsid w:val="000413F9"/>
    <w:rsid w:val="00041604"/>
    <w:rsid w:val="000416C2"/>
    <w:rsid w:val="000416DD"/>
    <w:rsid w:val="000416F9"/>
    <w:rsid w:val="00041729"/>
    <w:rsid w:val="000417C0"/>
    <w:rsid w:val="00041B67"/>
    <w:rsid w:val="00041B76"/>
    <w:rsid w:val="00041BA4"/>
    <w:rsid w:val="00041BC9"/>
    <w:rsid w:val="00041C12"/>
    <w:rsid w:val="00041C8D"/>
    <w:rsid w:val="00041DE7"/>
    <w:rsid w:val="00041E45"/>
    <w:rsid w:val="00041EBB"/>
    <w:rsid w:val="00042168"/>
    <w:rsid w:val="0004221D"/>
    <w:rsid w:val="00042225"/>
    <w:rsid w:val="00042281"/>
    <w:rsid w:val="00042351"/>
    <w:rsid w:val="00042443"/>
    <w:rsid w:val="0004257E"/>
    <w:rsid w:val="000425F2"/>
    <w:rsid w:val="00042681"/>
    <w:rsid w:val="0004288C"/>
    <w:rsid w:val="0004291B"/>
    <w:rsid w:val="0004298B"/>
    <w:rsid w:val="00042A4C"/>
    <w:rsid w:val="00042B23"/>
    <w:rsid w:val="00042B91"/>
    <w:rsid w:val="00042C05"/>
    <w:rsid w:val="00042D12"/>
    <w:rsid w:val="00043042"/>
    <w:rsid w:val="000430FA"/>
    <w:rsid w:val="00043250"/>
    <w:rsid w:val="00043260"/>
    <w:rsid w:val="000432AE"/>
    <w:rsid w:val="0004337A"/>
    <w:rsid w:val="00043512"/>
    <w:rsid w:val="00043AA1"/>
    <w:rsid w:val="00043BBE"/>
    <w:rsid w:val="00043C90"/>
    <w:rsid w:val="00043E9B"/>
    <w:rsid w:val="00043F05"/>
    <w:rsid w:val="00044118"/>
    <w:rsid w:val="000441F2"/>
    <w:rsid w:val="0004434A"/>
    <w:rsid w:val="00044458"/>
    <w:rsid w:val="0004448F"/>
    <w:rsid w:val="000445BA"/>
    <w:rsid w:val="000445ED"/>
    <w:rsid w:val="000446D2"/>
    <w:rsid w:val="000446D7"/>
    <w:rsid w:val="000447F0"/>
    <w:rsid w:val="00044847"/>
    <w:rsid w:val="00044A83"/>
    <w:rsid w:val="00044B39"/>
    <w:rsid w:val="00044C96"/>
    <w:rsid w:val="00044DB9"/>
    <w:rsid w:val="00044DEF"/>
    <w:rsid w:val="00044FA3"/>
    <w:rsid w:val="00044FBC"/>
    <w:rsid w:val="00045058"/>
    <w:rsid w:val="0004507D"/>
    <w:rsid w:val="000455B8"/>
    <w:rsid w:val="000456C6"/>
    <w:rsid w:val="00045762"/>
    <w:rsid w:val="00045822"/>
    <w:rsid w:val="00045B67"/>
    <w:rsid w:val="00045C1F"/>
    <w:rsid w:val="00045C5A"/>
    <w:rsid w:val="00045F73"/>
    <w:rsid w:val="00045FC1"/>
    <w:rsid w:val="00045FD5"/>
    <w:rsid w:val="00046075"/>
    <w:rsid w:val="000460F7"/>
    <w:rsid w:val="0004626A"/>
    <w:rsid w:val="00046270"/>
    <w:rsid w:val="000462FE"/>
    <w:rsid w:val="000463FA"/>
    <w:rsid w:val="00046501"/>
    <w:rsid w:val="00046716"/>
    <w:rsid w:val="000468EC"/>
    <w:rsid w:val="00046911"/>
    <w:rsid w:val="00046919"/>
    <w:rsid w:val="000469B7"/>
    <w:rsid w:val="00046A36"/>
    <w:rsid w:val="00046BAA"/>
    <w:rsid w:val="00046BC4"/>
    <w:rsid w:val="00046C8D"/>
    <w:rsid w:val="00046CA1"/>
    <w:rsid w:val="00046D56"/>
    <w:rsid w:val="00046D66"/>
    <w:rsid w:val="00046DE2"/>
    <w:rsid w:val="00046F8A"/>
    <w:rsid w:val="000470CC"/>
    <w:rsid w:val="000471CD"/>
    <w:rsid w:val="00047221"/>
    <w:rsid w:val="0004728F"/>
    <w:rsid w:val="000472BA"/>
    <w:rsid w:val="0004736A"/>
    <w:rsid w:val="000473E4"/>
    <w:rsid w:val="00047432"/>
    <w:rsid w:val="0004746D"/>
    <w:rsid w:val="00047520"/>
    <w:rsid w:val="0004760F"/>
    <w:rsid w:val="000476A8"/>
    <w:rsid w:val="00047928"/>
    <w:rsid w:val="0004794C"/>
    <w:rsid w:val="00047950"/>
    <w:rsid w:val="0004797E"/>
    <w:rsid w:val="000479D9"/>
    <w:rsid w:val="00047A8F"/>
    <w:rsid w:val="00047B13"/>
    <w:rsid w:val="00047E41"/>
    <w:rsid w:val="00047FB1"/>
    <w:rsid w:val="00047FB8"/>
    <w:rsid w:val="00047FF7"/>
    <w:rsid w:val="00050021"/>
    <w:rsid w:val="000500B6"/>
    <w:rsid w:val="000502A0"/>
    <w:rsid w:val="0005046E"/>
    <w:rsid w:val="000504BA"/>
    <w:rsid w:val="000505FD"/>
    <w:rsid w:val="00050631"/>
    <w:rsid w:val="00050636"/>
    <w:rsid w:val="000506E3"/>
    <w:rsid w:val="000509F4"/>
    <w:rsid w:val="00050A1F"/>
    <w:rsid w:val="00050AF8"/>
    <w:rsid w:val="00050B12"/>
    <w:rsid w:val="00050D5F"/>
    <w:rsid w:val="00050D72"/>
    <w:rsid w:val="00050DC8"/>
    <w:rsid w:val="00050DDA"/>
    <w:rsid w:val="000510BD"/>
    <w:rsid w:val="0005112E"/>
    <w:rsid w:val="0005120F"/>
    <w:rsid w:val="0005158D"/>
    <w:rsid w:val="00051788"/>
    <w:rsid w:val="000517AC"/>
    <w:rsid w:val="000517C2"/>
    <w:rsid w:val="00051917"/>
    <w:rsid w:val="00051976"/>
    <w:rsid w:val="00051D03"/>
    <w:rsid w:val="00051D81"/>
    <w:rsid w:val="00051D86"/>
    <w:rsid w:val="00051F8E"/>
    <w:rsid w:val="00051FC3"/>
    <w:rsid w:val="00051FE2"/>
    <w:rsid w:val="0005209E"/>
    <w:rsid w:val="0005230D"/>
    <w:rsid w:val="000523CD"/>
    <w:rsid w:val="00052432"/>
    <w:rsid w:val="00052488"/>
    <w:rsid w:val="00052570"/>
    <w:rsid w:val="00052615"/>
    <w:rsid w:val="00052677"/>
    <w:rsid w:val="0005285F"/>
    <w:rsid w:val="0005287F"/>
    <w:rsid w:val="000528F0"/>
    <w:rsid w:val="00052A1C"/>
    <w:rsid w:val="00052BE5"/>
    <w:rsid w:val="00052C37"/>
    <w:rsid w:val="00052CA2"/>
    <w:rsid w:val="00052D7B"/>
    <w:rsid w:val="00052D92"/>
    <w:rsid w:val="00052E0D"/>
    <w:rsid w:val="00052E16"/>
    <w:rsid w:val="0005300C"/>
    <w:rsid w:val="0005302F"/>
    <w:rsid w:val="0005314A"/>
    <w:rsid w:val="000531F1"/>
    <w:rsid w:val="0005326E"/>
    <w:rsid w:val="000532C8"/>
    <w:rsid w:val="000532D9"/>
    <w:rsid w:val="000532E7"/>
    <w:rsid w:val="0005332C"/>
    <w:rsid w:val="0005338A"/>
    <w:rsid w:val="000533B7"/>
    <w:rsid w:val="0005340C"/>
    <w:rsid w:val="00053468"/>
    <w:rsid w:val="000534D7"/>
    <w:rsid w:val="000534EF"/>
    <w:rsid w:val="00053601"/>
    <w:rsid w:val="00053647"/>
    <w:rsid w:val="0005369A"/>
    <w:rsid w:val="000536B3"/>
    <w:rsid w:val="000537D2"/>
    <w:rsid w:val="00053936"/>
    <w:rsid w:val="00053C98"/>
    <w:rsid w:val="00053E21"/>
    <w:rsid w:val="00053F01"/>
    <w:rsid w:val="0005407B"/>
    <w:rsid w:val="0005408B"/>
    <w:rsid w:val="000540A8"/>
    <w:rsid w:val="000540AE"/>
    <w:rsid w:val="0005426E"/>
    <w:rsid w:val="0005427C"/>
    <w:rsid w:val="00054289"/>
    <w:rsid w:val="000542BF"/>
    <w:rsid w:val="00054336"/>
    <w:rsid w:val="000543A2"/>
    <w:rsid w:val="000546DF"/>
    <w:rsid w:val="0005471E"/>
    <w:rsid w:val="00054D08"/>
    <w:rsid w:val="00054D4D"/>
    <w:rsid w:val="00054EB3"/>
    <w:rsid w:val="00054F31"/>
    <w:rsid w:val="00054F63"/>
    <w:rsid w:val="000550E3"/>
    <w:rsid w:val="00055199"/>
    <w:rsid w:val="000552ED"/>
    <w:rsid w:val="000553B0"/>
    <w:rsid w:val="000555C4"/>
    <w:rsid w:val="000555F8"/>
    <w:rsid w:val="000556C0"/>
    <w:rsid w:val="00055802"/>
    <w:rsid w:val="0005589D"/>
    <w:rsid w:val="000558BA"/>
    <w:rsid w:val="000559C8"/>
    <w:rsid w:val="00055B73"/>
    <w:rsid w:val="00055CBE"/>
    <w:rsid w:val="00055D75"/>
    <w:rsid w:val="00055E49"/>
    <w:rsid w:val="00055EA2"/>
    <w:rsid w:val="00055ECA"/>
    <w:rsid w:val="00055EF9"/>
    <w:rsid w:val="00055FD8"/>
    <w:rsid w:val="0005607F"/>
    <w:rsid w:val="00056152"/>
    <w:rsid w:val="00056158"/>
    <w:rsid w:val="00056220"/>
    <w:rsid w:val="00056250"/>
    <w:rsid w:val="0005642A"/>
    <w:rsid w:val="0005645F"/>
    <w:rsid w:val="00056498"/>
    <w:rsid w:val="000565A4"/>
    <w:rsid w:val="000567CC"/>
    <w:rsid w:val="000567D8"/>
    <w:rsid w:val="00056855"/>
    <w:rsid w:val="00056856"/>
    <w:rsid w:val="00056A80"/>
    <w:rsid w:val="00056A8E"/>
    <w:rsid w:val="00056ACB"/>
    <w:rsid w:val="00056B01"/>
    <w:rsid w:val="00056CE3"/>
    <w:rsid w:val="00056CF4"/>
    <w:rsid w:val="00056DAD"/>
    <w:rsid w:val="00056DCD"/>
    <w:rsid w:val="00056E58"/>
    <w:rsid w:val="00056E8B"/>
    <w:rsid w:val="00056F0F"/>
    <w:rsid w:val="00056F95"/>
    <w:rsid w:val="0005706F"/>
    <w:rsid w:val="000570A3"/>
    <w:rsid w:val="000570D0"/>
    <w:rsid w:val="00057137"/>
    <w:rsid w:val="00057162"/>
    <w:rsid w:val="0005717F"/>
    <w:rsid w:val="000571BD"/>
    <w:rsid w:val="00057220"/>
    <w:rsid w:val="00057226"/>
    <w:rsid w:val="0005734A"/>
    <w:rsid w:val="00057374"/>
    <w:rsid w:val="00057377"/>
    <w:rsid w:val="000573ED"/>
    <w:rsid w:val="000575B6"/>
    <w:rsid w:val="00057848"/>
    <w:rsid w:val="000578FF"/>
    <w:rsid w:val="00057A7F"/>
    <w:rsid w:val="00057B25"/>
    <w:rsid w:val="00057BD1"/>
    <w:rsid w:val="00057CEA"/>
    <w:rsid w:val="00057D54"/>
    <w:rsid w:val="00057DBF"/>
    <w:rsid w:val="00057EA2"/>
    <w:rsid w:val="00057F1B"/>
    <w:rsid w:val="00057F29"/>
    <w:rsid w:val="00057F35"/>
    <w:rsid w:val="000600E9"/>
    <w:rsid w:val="00060175"/>
    <w:rsid w:val="00060225"/>
    <w:rsid w:val="000602BF"/>
    <w:rsid w:val="00060310"/>
    <w:rsid w:val="00060348"/>
    <w:rsid w:val="000603E2"/>
    <w:rsid w:val="000604A6"/>
    <w:rsid w:val="00060571"/>
    <w:rsid w:val="0006062B"/>
    <w:rsid w:val="00060768"/>
    <w:rsid w:val="00060777"/>
    <w:rsid w:val="000607B1"/>
    <w:rsid w:val="000607B8"/>
    <w:rsid w:val="000607D1"/>
    <w:rsid w:val="000608E8"/>
    <w:rsid w:val="00060A3B"/>
    <w:rsid w:val="00060AA1"/>
    <w:rsid w:val="00060E6E"/>
    <w:rsid w:val="00060F41"/>
    <w:rsid w:val="00060F4B"/>
    <w:rsid w:val="00061084"/>
    <w:rsid w:val="0006110D"/>
    <w:rsid w:val="0006137B"/>
    <w:rsid w:val="000613AA"/>
    <w:rsid w:val="0006143B"/>
    <w:rsid w:val="00061472"/>
    <w:rsid w:val="00061538"/>
    <w:rsid w:val="000615A9"/>
    <w:rsid w:val="000615F3"/>
    <w:rsid w:val="000616E6"/>
    <w:rsid w:val="00061798"/>
    <w:rsid w:val="00061870"/>
    <w:rsid w:val="000618B9"/>
    <w:rsid w:val="00061BE4"/>
    <w:rsid w:val="00061C8A"/>
    <w:rsid w:val="00061D3C"/>
    <w:rsid w:val="00061D87"/>
    <w:rsid w:val="00061ECA"/>
    <w:rsid w:val="00061F20"/>
    <w:rsid w:val="00061F3E"/>
    <w:rsid w:val="00061F54"/>
    <w:rsid w:val="00061FF7"/>
    <w:rsid w:val="00062036"/>
    <w:rsid w:val="0006208E"/>
    <w:rsid w:val="00062143"/>
    <w:rsid w:val="000621BF"/>
    <w:rsid w:val="00062367"/>
    <w:rsid w:val="00062445"/>
    <w:rsid w:val="000624AA"/>
    <w:rsid w:val="000624AB"/>
    <w:rsid w:val="0006253A"/>
    <w:rsid w:val="000625AB"/>
    <w:rsid w:val="00062760"/>
    <w:rsid w:val="000627BA"/>
    <w:rsid w:val="00062807"/>
    <w:rsid w:val="00062834"/>
    <w:rsid w:val="00062A4D"/>
    <w:rsid w:val="00062BAD"/>
    <w:rsid w:val="00062BCF"/>
    <w:rsid w:val="00062DD4"/>
    <w:rsid w:val="00062FEC"/>
    <w:rsid w:val="000634B1"/>
    <w:rsid w:val="00063608"/>
    <w:rsid w:val="000636A0"/>
    <w:rsid w:val="00063719"/>
    <w:rsid w:val="00063883"/>
    <w:rsid w:val="00063B66"/>
    <w:rsid w:val="00063BCA"/>
    <w:rsid w:val="00063F94"/>
    <w:rsid w:val="000640FA"/>
    <w:rsid w:val="000642A5"/>
    <w:rsid w:val="000642DE"/>
    <w:rsid w:val="000643DB"/>
    <w:rsid w:val="00064447"/>
    <w:rsid w:val="00064462"/>
    <w:rsid w:val="0006459E"/>
    <w:rsid w:val="0006465A"/>
    <w:rsid w:val="000647F4"/>
    <w:rsid w:val="0006482F"/>
    <w:rsid w:val="000648FC"/>
    <w:rsid w:val="0006492B"/>
    <w:rsid w:val="000649E6"/>
    <w:rsid w:val="00064A69"/>
    <w:rsid w:val="00064AB8"/>
    <w:rsid w:val="00064CD5"/>
    <w:rsid w:val="00064CE9"/>
    <w:rsid w:val="00064D0D"/>
    <w:rsid w:val="00064D11"/>
    <w:rsid w:val="00064DE6"/>
    <w:rsid w:val="00064E16"/>
    <w:rsid w:val="0006504E"/>
    <w:rsid w:val="0006511C"/>
    <w:rsid w:val="0006513D"/>
    <w:rsid w:val="000652A1"/>
    <w:rsid w:val="00065462"/>
    <w:rsid w:val="00065523"/>
    <w:rsid w:val="00065603"/>
    <w:rsid w:val="00065639"/>
    <w:rsid w:val="00065647"/>
    <w:rsid w:val="000657FA"/>
    <w:rsid w:val="0006582C"/>
    <w:rsid w:val="00065984"/>
    <w:rsid w:val="00065991"/>
    <w:rsid w:val="000659A2"/>
    <w:rsid w:val="000659EC"/>
    <w:rsid w:val="00065ACC"/>
    <w:rsid w:val="00065B01"/>
    <w:rsid w:val="00065B07"/>
    <w:rsid w:val="00065D38"/>
    <w:rsid w:val="00065D84"/>
    <w:rsid w:val="00065D96"/>
    <w:rsid w:val="00065E31"/>
    <w:rsid w:val="00065EB3"/>
    <w:rsid w:val="00065F2B"/>
    <w:rsid w:val="00065F63"/>
    <w:rsid w:val="00065FBE"/>
    <w:rsid w:val="00066040"/>
    <w:rsid w:val="00066064"/>
    <w:rsid w:val="00066159"/>
    <w:rsid w:val="0006624A"/>
    <w:rsid w:val="000662C2"/>
    <w:rsid w:val="0006650A"/>
    <w:rsid w:val="00066522"/>
    <w:rsid w:val="00066531"/>
    <w:rsid w:val="00066541"/>
    <w:rsid w:val="00066615"/>
    <w:rsid w:val="00066736"/>
    <w:rsid w:val="000668CE"/>
    <w:rsid w:val="00066B01"/>
    <w:rsid w:val="00066B77"/>
    <w:rsid w:val="00066C17"/>
    <w:rsid w:val="00066CD4"/>
    <w:rsid w:val="00066E33"/>
    <w:rsid w:val="00066EE0"/>
    <w:rsid w:val="00066F68"/>
    <w:rsid w:val="00066FF5"/>
    <w:rsid w:val="00067003"/>
    <w:rsid w:val="0006700A"/>
    <w:rsid w:val="000670AD"/>
    <w:rsid w:val="00067106"/>
    <w:rsid w:val="00067145"/>
    <w:rsid w:val="00067297"/>
    <w:rsid w:val="000674DA"/>
    <w:rsid w:val="000674F9"/>
    <w:rsid w:val="0006752E"/>
    <w:rsid w:val="000675DE"/>
    <w:rsid w:val="000677C5"/>
    <w:rsid w:val="000677CA"/>
    <w:rsid w:val="0006780D"/>
    <w:rsid w:val="0006790A"/>
    <w:rsid w:val="00067971"/>
    <w:rsid w:val="000679D0"/>
    <w:rsid w:val="00067C49"/>
    <w:rsid w:val="00067C53"/>
    <w:rsid w:val="00067CA9"/>
    <w:rsid w:val="00067CE3"/>
    <w:rsid w:val="00067CEA"/>
    <w:rsid w:val="000700D9"/>
    <w:rsid w:val="00070133"/>
    <w:rsid w:val="0007019B"/>
    <w:rsid w:val="00070252"/>
    <w:rsid w:val="00070273"/>
    <w:rsid w:val="0007035C"/>
    <w:rsid w:val="000704DB"/>
    <w:rsid w:val="000704DE"/>
    <w:rsid w:val="000706AD"/>
    <w:rsid w:val="00070752"/>
    <w:rsid w:val="00070764"/>
    <w:rsid w:val="00070781"/>
    <w:rsid w:val="00070AB3"/>
    <w:rsid w:val="00070AFD"/>
    <w:rsid w:val="00070C12"/>
    <w:rsid w:val="00070CB3"/>
    <w:rsid w:val="00070D7C"/>
    <w:rsid w:val="00070D82"/>
    <w:rsid w:val="00070DE6"/>
    <w:rsid w:val="00070EA6"/>
    <w:rsid w:val="00070EB4"/>
    <w:rsid w:val="00071010"/>
    <w:rsid w:val="000710FE"/>
    <w:rsid w:val="0007121B"/>
    <w:rsid w:val="0007134B"/>
    <w:rsid w:val="0007140E"/>
    <w:rsid w:val="00071440"/>
    <w:rsid w:val="000715F5"/>
    <w:rsid w:val="0007160E"/>
    <w:rsid w:val="00071688"/>
    <w:rsid w:val="00071729"/>
    <w:rsid w:val="00071757"/>
    <w:rsid w:val="00071819"/>
    <w:rsid w:val="00071918"/>
    <w:rsid w:val="0007197C"/>
    <w:rsid w:val="0007197E"/>
    <w:rsid w:val="000719E2"/>
    <w:rsid w:val="00071B19"/>
    <w:rsid w:val="00071B54"/>
    <w:rsid w:val="00071D4A"/>
    <w:rsid w:val="00071D59"/>
    <w:rsid w:val="00071E2C"/>
    <w:rsid w:val="00071EB2"/>
    <w:rsid w:val="00071EC7"/>
    <w:rsid w:val="00072040"/>
    <w:rsid w:val="000720C2"/>
    <w:rsid w:val="000721DD"/>
    <w:rsid w:val="000724A2"/>
    <w:rsid w:val="00072645"/>
    <w:rsid w:val="000726CF"/>
    <w:rsid w:val="000727C9"/>
    <w:rsid w:val="00072882"/>
    <w:rsid w:val="000728F8"/>
    <w:rsid w:val="00072905"/>
    <w:rsid w:val="00072929"/>
    <w:rsid w:val="00072966"/>
    <w:rsid w:val="00072A2B"/>
    <w:rsid w:val="00072CA7"/>
    <w:rsid w:val="00072D32"/>
    <w:rsid w:val="00072E82"/>
    <w:rsid w:val="00072EA8"/>
    <w:rsid w:val="00072FB0"/>
    <w:rsid w:val="00072FEB"/>
    <w:rsid w:val="00073080"/>
    <w:rsid w:val="00073121"/>
    <w:rsid w:val="000733EF"/>
    <w:rsid w:val="00073402"/>
    <w:rsid w:val="000734F7"/>
    <w:rsid w:val="0007355A"/>
    <w:rsid w:val="0007360A"/>
    <w:rsid w:val="00073629"/>
    <w:rsid w:val="00073695"/>
    <w:rsid w:val="000737DA"/>
    <w:rsid w:val="0007393C"/>
    <w:rsid w:val="00073999"/>
    <w:rsid w:val="00073D2F"/>
    <w:rsid w:val="00073E47"/>
    <w:rsid w:val="00074286"/>
    <w:rsid w:val="00074511"/>
    <w:rsid w:val="0007459F"/>
    <w:rsid w:val="000746F6"/>
    <w:rsid w:val="0007470F"/>
    <w:rsid w:val="0007476B"/>
    <w:rsid w:val="000747BA"/>
    <w:rsid w:val="00074ACC"/>
    <w:rsid w:val="00074B40"/>
    <w:rsid w:val="00074C41"/>
    <w:rsid w:val="00074CBF"/>
    <w:rsid w:val="00074D42"/>
    <w:rsid w:val="00074E0B"/>
    <w:rsid w:val="00074EAE"/>
    <w:rsid w:val="0007504D"/>
    <w:rsid w:val="00075062"/>
    <w:rsid w:val="0007531D"/>
    <w:rsid w:val="00075376"/>
    <w:rsid w:val="000753EE"/>
    <w:rsid w:val="000754C4"/>
    <w:rsid w:val="000754CA"/>
    <w:rsid w:val="000754EF"/>
    <w:rsid w:val="0007554C"/>
    <w:rsid w:val="00075624"/>
    <w:rsid w:val="00075734"/>
    <w:rsid w:val="00075768"/>
    <w:rsid w:val="000757D3"/>
    <w:rsid w:val="00075ADC"/>
    <w:rsid w:val="00075B81"/>
    <w:rsid w:val="00075C1C"/>
    <w:rsid w:val="00075C30"/>
    <w:rsid w:val="00075CF6"/>
    <w:rsid w:val="00075D2B"/>
    <w:rsid w:val="00075D8F"/>
    <w:rsid w:val="00075E49"/>
    <w:rsid w:val="00075F3C"/>
    <w:rsid w:val="0007600D"/>
    <w:rsid w:val="000760E4"/>
    <w:rsid w:val="000761CE"/>
    <w:rsid w:val="0007629E"/>
    <w:rsid w:val="000762EB"/>
    <w:rsid w:val="000763B7"/>
    <w:rsid w:val="000763EA"/>
    <w:rsid w:val="0007640B"/>
    <w:rsid w:val="0007641A"/>
    <w:rsid w:val="0007642A"/>
    <w:rsid w:val="0007648C"/>
    <w:rsid w:val="0007676A"/>
    <w:rsid w:val="00076775"/>
    <w:rsid w:val="00076878"/>
    <w:rsid w:val="000768C2"/>
    <w:rsid w:val="0007694C"/>
    <w:rsid w:val="000769E5"/>
    <w:rsid w:val="00076A2D"/>
    <w:rsid w:val="00076A39"/>
    <w:rsid w:val="00076A91"/>
    <w:rsid w:val="00076AB5"/>
    <w:rsid w:val="00076B59"/>
    <w:rsid w:val="00076B63"/>
    <w:rsid w:val="00076B69"/>
    <w:rsid w:val="00076D36"/>
    <w:rsid w:val="000771BD"/>
    <w:rsid w:val="000772CE"/>
    <w:rsid w:val="0007737F"/>
    <w:rsid w:val="0007741E"/>
    <w:rsid w:val="000774C5"/>
    <w:rsid w:val="000775BD"/>
    <w:rsid w:val="000776D3"/>
    <w:rsid w:val="000776E3"/>
    <w:rsid w:val="000777F2"/>
    <w:rsid w:val="000778A6"/>
    <w:rsid w:val="00077A82"/>
    <w:rsid w:val="00077AEB"/>
    <w:rsid w:val="00077BDD"/>
    <w:rsid w:val="00077CE2"/>
    <w:rsid w:val="00077D17"/>
    <w:rsid w:val="00077D96"/>
    <w:rsid w:val="00077DF4"/>
    <w:rsid w:val="00077E5C"/>
    <w:rsid w:val="00077FC9"/>
    <w:rsid w:val="00080151"/>
    <w:rsid w:val="00080158"/>
    <w:rsid w:val="000802BD"/>
    <w:rsid w:val="00080354"/>
    <w:rsid w:val="0008039E"/>
    <w:rsid w:val="000803C5"/>
    <w:rsid w:val="000803E0"/>
    <w:rsid w:val="00080482"/>
    <w:rsid w:val="0008049B"/>
    <w:rsid w:val="00080540"/>
    <w:rsid w:val="000806AE"/>
    <w:rsid w:val="0008074F"/>
    <w:rsid w:val="000808E6"/>
    <w:rsid w:val="000809DC"/>
    <w:rsid w:val="00080B8A"/>
    <w:rsid w:val="00080BC4"/>
    <w:rsid w:val="00080BE8"/>
    <w:rsid w:val="00080C48"/>
    <w:rsid w:val="00080C9E"/>
    <w:rsid w:val="00080CD4"/>
    <w:rsid w:val="00080D68"/>
    <w:rsid w:val="00080DFC"/>
    <w:rsid w:val="00080E30"/>
    <w:rsid w:val="00080EFB"/>
    <w:rsid w:val="00080F85"/>
    <w:rsid w:val="0008105C"/>
    <w:rsid w:val="0008111C"/>
    <w:rsid w:val="00081179"/>
    <w:rsid w:val="00081329"/>
    <w:rsid w:val="00081357"/>
    <w:rsid w:val="00081392"/>
    <w:rsid w:val="000813F4"/>
    <w:rsid w:val="00081405"/>
    <w:rsid w:val="0008159E"/>
    <w:rsid w:val="000815C6"/>
    <w:rsid w:val="000815F1"/>
    <w:rsid w:val="000816AD"/>
    <w:rsid w:val="000817F6"/>
    <w:rsid w:val="000817F9"/>
    <w:rsid w:val="0008187B"/>
    <w:rsid w:val="0008193C"/>
    <w:rsid w:val="00081C59"/>
    <w:rsid w:val="00081D93"/>
    <w:rsid w:val="00081F3C"/>
    <w:rsid w:val="0008211E"/>
    <w:rsid w:val="00082159"/>
    <w:rsid w:val="00082200"/>
    <w:rsid w:val="000822D9"/>
    <w:rsid w:val="00082571"/>
    <w:rsid w:val="000825B7"/>
    <w:rsid w:val="0008271E"/>
    <w:rsid w:val="00082792"/>
    <w:rsid w:val="00082ACA"/>
    <w:rsid w:val="00082D75"/>
    <w:rsid w:val="00082EA3"/>
    <w:rsid w:val="00082F0C"/>
    <w:rsid w:val="00082F62"/>
    <w:rsid w:val="00082F77"/>
    <w:rsid w:val="00082FA4"/>
    <w:rsid w:val="00082FBE"/>
    <w:rsid w:val="00083006"/>
    <w:rsid w:val="0008328C"/>
    <w:rsid w:val="0008345C"/>
    <w:rsid w:val="000834C0"/>
    <w:rsid w:val="00083514"/>
    <w:rsid w:val="00083598"/>
    <w:rsid w:val="000835D5"/>
    <w:rsid w:val="000836B1"/>
    <w:rsid w:val="00083733"/>
    <w:rsid w:val="0008375B"/>
    <w:rsid w:val="000837E2"/>
    <w:rsid w:val="000839B1"/>
    <w:rsid w:val="00083A38"/>
    <w:rsid w:val="00083B66"/>
    <w:rsid w:val="00083DFD"/>
    <w:rsid w:val="00083EFC"/>
    <w:rsid w:val="00083F50"/>
    <w:rsid w:val="00083FE6"/>
    <w:rsid w:val="0008406A"/>
    <w:rsid w:val="0008409E"/>
    <w:rsid w:val="000841AB"/>
    <w:rsid w:val="000841BF"/>
    <w:rsid w:val="00084276"/>
    <w:rsid w:val="00084287"/>
    <w:rsid w:val="000842E3"/>
    <w:rsid w:val="00084440"/>
    <w:rsid w:val="0008444E"/>
    <w:rsid w:val="0008445B"/>
    <w:rsid w:val="00084679"/>
    <w:rsid w:val="00084771"/>
    <w:rsid w:val="0008478D"/>
    <w:rsid w:val="0008488C"/>
    <w:rsid w:val="00084D0E"/>
    <w:rsid w:val="00084D5F"/>
    <w:rsid w:val="00084DDF"/>
    <w:rsid w:val="00084E02"/>
    <w:rsid w:val="00084EEB"/>
    <w:rsid w:val="00084F73"/>
    <w:rsid w:val="00084FD2"/>
    <w:rsid w:val="00085079"/>
    <w:rsid w:val="000850A0"/>
    <w:rsid w:val="00085111"/>
    <w:rsid w:val="000851B1"/>
    <w:rsid w:val="0008528B"/>
    <w:rsid w:val="000853D8"/>
    <w:rsid w:val="00085444"/>
    <w:rsid w:val="0008591D"/>
    <w:rsid w:val="00085B1B"/>
    <w:rsid w:val="00085C6E"/>
    <w:rsid w:val="00085C8C"/>
    <w:rsid w:val="00085E57"/>
    <w:rsid w:val="00085F82"/>
    <w:rsid w:val="00086097"/>
    <w:rsid w:val="000860D9"/>
    <w:rsid w:val="0008610A"/>
    <w:rsid w:val="0008614A"/>
    <w:rsid w:val="00086185"/>
    <w:rsid w:val="00086317"/>
    <w:rsid w:val="00086323"/>
    <w:rsid w:val="00086420"/>
    <w:rsid w:val="000864D8"/>
    <w:rsid w:val="000864F0"/>
    <w:rsid w:val="0008659E"/>
    <w:rsid w:val="000865F5"/>
    <w:rsid w:val="00086617"/>
    <w:rsid w:val="000866C1"/>
    <w:rsid w:val="0008674F"/>
    <w:rsid w:val="0008675D"/>
    <w:rsid w:val="000867B2"/>
    <w:rsid w:val="00086810"/>
    <w:rsid w:val="000868C9"/>
    <w:rsid w:val="0008694F"/>
    <w:rsid w:val="00086C79"/>
    <w:rsid w:val="00086E9D"/>
    <w:rsid w:val="00086EB8"/>
    <w:rsid w:val="00086FCA"/>
    <w:rsid w:val="00086FF7"/>
    <w:rsid w:val="000871EA"/>
    <w:rsid w:val="000874E8"/>
    <w:rsid w:val="000874ED"/>
    <w:rsid w:val="000875B0"/>
    <w:rsid w:val="000877CD"/>
    <w:rsid w:val="0008780F"/>
    <w:rsid w:val="0008792C"/>
    <w:rsid w:val="000879B8"/>
    <w:rsid w:val="00087AC6"/>
    <w:rsid w:val="00087BC5"/>
    <w:rsid w:val="00087C15"/>
    <w:rsid w:val="00087CC6"/>
    <w:rsid w:val="00087D60"/>
    <w:rsid w:val="00090073"/>
    <w:rsid w:val="00090162"/>
    <w:rsid w:val="0009020B"/>
    <w:rsid w:val="000902DD"/>
    <w:rsid w:val="0009038F"/>
    <w:rsid w:val="000904FC"/>
    <w:rsid w:val="00090571"/>
    <w:rsid w:val="000906DD"/>
    <w:rsid w:val="000906E8"/>
    <w:rsid w:val="0009088F"/>
    <w:rsid w:val="00090897"/>
    <w:rsid w:val="00090A73"/>
    <w:rsid w:val="00090B28"/>
    <w:rsid w:val="00090BE4"/>
    <w:rsid w:val="00090C76"/>
    <w:rsid w:val="00090C85"/>
    <w:rsid w:val="00090E54"/>
    <w:rsid w:val="00090EF0"/>
    <w:rsid w:val="00090F2A"/>
    <w:rsid w:val="00090FA6"/>
    <w:rsid w:val="00090FB3"/>
    <w:rsid w:val="00090FF7"/>
    <w:rsid w:val="0009109D"/>
    <w:rsid w:val="00091228"/>
    <w:rsid w:val="0009126E"/>
    <w:rsid w:val="000912C7"/>
    <w:rsid w:val="000912DD"/>
    <w:rsid w:val="0009158C"/>
    <w:rsid w:val="000915CD"/>
    <w:rsid w:val="000915E4"/>
    <w:rsid w:val="0009173C"/>
    <w:rsid w:val="0009180F"/>
    <w:rsid w:val="00091859"/>
    <w:rsid w:val="00091967"/>
    <w:rsid w:val="000919C1"/>
    <w:rsid w:val="00091BBB"/>
    <w:rsid w:val="00091C1A"/>
    <w:rsid w:val="00091C9D"/>
    <w:rsid w:val="00091F0C"/>
    <w:rsid w:val="0009203E"/>
    <w:rsid w:val="000922CB"/>
    <w:rsid w:val="000922FE"/>
    <w:rsid w:val="0009230D"/>
    <w:rsid w:val="0009237C"/>
    <w:rsid w:val="000925B5"/>
    <w:rsid w:val="00092987"/>
    <w:rsid w:val="00092B4B"/>
    <w:rsid w:val="00092C04"/>
    <w:rsid w:val="00092E8F"/>
    <w:rsid w:val="000930B8"/>
    <w:rsid w:val="0009314C"/>
    <w:rsid w:val="00093252"/>
    <w:rsid w:val="000933B9"/>
    <w:rsid w:val="000933C2"/>
    <w:rsid w:val="00093486"/>
    <w:rsid w:val="00093498"/>
    <w:rsid w:val="00093574"/>
    <w:rsid w:val="000935FF"/>
    <w:rsid w:val="0009363D"/>
    <w:rsid w:val="00093641"/>
    <w:rsid w:val="0009367F"/>
    <w:rsid w:val="0009370A"/>
    <w:rsid w:val="00093881"/>
    <w:rsid w:val="00093A62"/>
    <w:rsid w:val="00093BAC"/>
    <w:rsid w:val="00093BC0"/>
    <w:rsid w:val="00093C80"/>
    <w:rsid w:val="00093CFC"/>
    <w:rsid w:val="00093EA2"/>
    <w:rsid w:val="00093EBE"/>
    <w:rsid w:val="00093F10"/>
    <w:rsid w:val="00093FDE"/>
    <w:rsid w:val="00094112"/>
    <w:rsid w:val="00094125"/>
    <w:rsid w:val="00094144"/>
    <w:rsid w:val="00094399"/>
    <w:rsid w:val="0009452A"/>
    <w:rsid w:val="0009467B"/>
    <w:rsid w:val="000946BF"/>
    <w:rsid w:val="00094763"/>
    <w:rsid w:val="000948B5"/>
    <w:rsid w:val="00094952"/>
    <w:rsid w:val="0009498F"/>
    <w:rsid w:val="00094A72"/>
    <w:rsid w:val="00094A96"/>
    <w:rsid w:val="00094C0A"/>
    <w:rsid w:val="00094C94"/>
    <w:rsid w:val="00094E42"/>
    <w:rsid w:val="00094F0F"/>
    <w:rsid w:val="00094F1D"/>
    <w:rsid w:val="000951E3"/>
    <w:rsid w:val="000951EA"/>
    <w:rsid w:val="00095293"/>
    <w:rsid w:val="000952A5"/>
    <w:rsid w:val="0009530F"/>
    <w:rsid w:val="00095478"/>
    <w:rsid w:val="00095535"/>
    <w:rsid w:val="0009553B"/>
    <w:rsid w:val="0009558D"/>
    <w:rsid w:val="000955B1"/>
    <w:rsid w:val="000955EC"/>
    <w:rsid w:val="00095766"/>
    <w:rsid w:val="000957E9"/>
    <w:rsid w:val="00095866"/>
    <w:rsid w:val="0009587D"/>
    <w:rsid w:val="00095903"/>
    <w:rsid w:val="00095AFE"/>
    <w:rsid w:val="00095BAA"/>
    <w:rsid w:val="00095BB1"/>
    <w:rsid w:val="00095BDB"/>
    <w:rsid w:val="00095CCD"/>
    <w:rsid w:val="00095D31"/>
    <w:rsid w:val="00095D40"/>
    <w:rsid w:val="00095EB3"/>
    <w:rsid w:val="00095F85"/>
    <w:rsid w:val="00095FDD"/>
    <w:rsid w:val="00096026"/>
    <w:rsid w:val="000960F0"/>
    <w:rsid w:val="000963DE"/>
    <w:rsid w:val="0009646D"/>
    <w:rsid w:val="0009656F"/>
    <w:rsid w:val="000965BB"/>
    <w:rsid w:val="00096AD8"/>
    <w:rsid w:val="00096B5F"/>
    <w:rsid w:val="00096CE0"/>
    <w:rsid w:val="00096EC9"/>
    <w:rsid w:val="0009709C"/>
    <w:rsid w:val="000970C1"/>
    <w:rsid w:val="0009714F"/>
    <w:rsid w:val="000972BB"/>
    <w:rsid w:val="000973AE"/>
    <w:rsid w:val="000975EC"/>
    <w:rsid w:val="00097610"/>
    <w:rsid w:val="00097634"/>
    <w:rsid w:val="00097688"/>
    <w:rsid w:val="0009773A"/>
    <w:rsid w:val="00097750"/>
    <w:rsid w:val="0009785D"/>
    <w:rsid w:val="00097861"/>
    <w:rsid w:val="000978D5"/>
    <w:rsid w:val="00097922"/>
    <w:rsid w:val="000979BE"/>
    <w:rsid w:val="00097ADF"/>
    <w:rsid w:val="00097B48"/>
    <w:rsid w:val="00097BF7"/>
    <w:rsid w:val="00097C35"/>
    <w:rsid w:val="00097CCE"/>
    <w:rsid w:val="00097D49"/>
    <w:rsid w:val="00097D72"/>
    <w:rsid w:val="00097DB0"/>
    <w:rsid w:val="00097DCD"/>
    <w:rsid w:val="000A0038"/>
    <w:rsid w:val="000A0057"/>
    <w:rsid w:val="000A005F"/>
    <w:rsid w:val="000A00F0"/>
    <w:rsid w:val="000A02FC"/>
    <w:rsid w:val="000A04FC"/>
    <w:rsid w:val="000A0766"/>
    <w:rsid w:val="000A0A47"/>
    <w:rsid w:val="000A0B8C"/>
    <w:rsid w:val="000A0C85"/>
    <w:rsid w:val="000A0CF0"/>
    <w:rsid w:val="000A0D14"/>
    <w:rsid w:val="000A0FD5"/>
    <w:rsid w:val="000A10C9"/>
    <w:rsid w:val="000A114F"/>
    <w:rsid w:val="000A1151"/>
    <w:rsid w:val="000A1339"/>
    <w:rsid w:val="000A1365"/>
    <w:rsid w:val="000A136F"/>
    <w:rsid w:val="000A1391"/>
    <w:rsid w:val="000A13A5"/>
    <w:rsid w:val="000A1431"/>
    <w:rsid w:val="000A1440"/>
    <w:rsid w:val="000A14AE"/>
    <w:rsid w:val="000A15A9"/>
    <w:rsid w:val="000A168F"/>
    <w:rsid w:val="000A16AA"/>
    <w:rsid w:val="000A16C9"/>
    <w:rsid w:val="000A16CF"/>
    <w:rsid w:val="000A182C"/>
    <w:rsid w:val="000A1A0D"/>
    <w:rsid w:val="000A1CC1"/>
    <w:rsid w:val="000A1CCB"/>
    <w:rsid w:val="000A1D0F"/>
    <w:rsid w:val="000A1D73"/>
    <w:rsid w:val="000A1DE8"/>
    <w:rsid w:val="000A1F01"/>
    <w:rsid w:val="000A2045"/>
    <w:rsid w:val="000A207D"/>
    <w:rsid w:val="000A2175"/>
    <w:rsid w:val="000A21E1"/>
    <w:rsid w:val="000A226F"/>
    <w:rsid w:val="000A246A"/>
    <w:rsid w:val="000A251F"/>
    <w:rsid w:val="000A25BD"/>
    <w:rsid w:val="000A25E4"/>
    <w:rsid w:val="000A261C"/>
    <w:rsid w:val="000A262A"/>
    <w:rsid w:val="000A26D4"/>
    <w:rsid w:val="000A2780"/>
    <w:rsid w:val="000A2A0E"/>
    <w:rsid w:val="000A2A53"/>
    <w:rsid w:val="000A2ADF"/>
    <w:rsid w:val="000A2BD3"/>
    <w:rsid w:val="000A2D20"/>
    <w:rsid w:val="000A2DEB"/>
    <w:rsid w:val="000A2E3D"/>
    <w:rsid w:val="000A2F5F"/>
    <w:rsid w:val="000A318D"/>
    <w:rsid w:val="000A31DC"/>
    <w:rsid w:val="000A3253"/>
    <w:rsid w:val="000A342B"/>
    <w:rsid w:val="000A3435"/>
    <w:rsid w:val="000A3535"/>
    <w:rsid w:val="000A3651"/>
    <w:rsid w:val="000A3979"/>
    <w:rsid w:val="000A3A2B"/>
    <w:rsid w:val="000A3A78"/>
    <w:rsid w:val="000A3C4D"/>
    <w:rsid w:val="000A3C5C"/>
    <w:rsid w:val="000A3CF2"/>
    <w:rsid w:val="000A3EB4"/>
    <w:rsid w:val="000A3FA2"/>
    <w:rsid w:val="000A40DB"/>
    <w:rsid w:val="000A41F6"/>
    <w:rsid w:val="000A4298"/>
    <w:rsid w:val="000A4476"/>
    <w:rsid w:val="000A44B7"/>
    <w:rsid w:val="000A458F"/>
    <w:rsid w:val="000A459E"/>
    <w:rsid w:val="000A4668"/>
    <w:rsid w:val="000A4688"/>
    <w:rsid w:val="000A487E"/>
    <w:rsid w:val="000A496C"/>
    <w:rsid w:val="000A4D2A"/>
    <w:rsid w:val="000A4EBA"/>
    <w:rsid w:val="000A4FC2"/>
    <w:rsid w:val="000A5257"/>
    <w:rsid w:val="000A532E"/>
    <w:rsid w:val="000A53DA"/>
    <w:rsid w:val="000A546F"/>
    <w:rsid w:val="000A5701"/>
    <w:rsid w:val="000A580F"/>
    <w:rsid w:val="000A594E"/>
    <w:rsid w:val="000A59B6"/>
    <w:rsid w:val="000A59B8"/>
    <w:rsid w:val="000A59E4"/>
    <w:rsid w:val="000A5A94"/>
    <w:rsid w:val="000A5AE5"/>
    <w:rsid w:val="000A5BF1"/>
    <w:rsid w:val="000A5CB0"/>
    <w:rsid w:val="000A5E03"/>
    <w:rsid w:val="000A5E76"/>
    <w:rsid w:val="000A6033"/>
    <w:rsid w:val="000A6196"/>
    <w:rsid w:val="000A61C4"/>
    <w:rsid w:val="000A61CC"/>
    <w:rsid w:val="000A626A"/>
    <w:rsid w:val="000A6342"/>
    <w:rsid w:val="000A63F4"/>
    <w:rsid w:val="000A641D"/>
    <w:rsid w:val="000A6420"/>
    <w:rsid w:val="000A6438"/>
    <w:rsid w:val="000A6547"/>
    <w:rsid w:val="000A66C7"/>
    <w:rsid w:val="000A67DB"/>
    <w:rsid w:val="000A6838"/>
    <w:rsid w:val="000A685A"/>
    <w:rsid w:val="000A6882"/>
    <w:rsid w:val="000A69B0"/>
    <w:rsid w:val="000A6BFA"/>
    <w:rsid w:val="000A6C49"/>
    <w:rsid w:val="000A6C53"/>
    <w:rsid w:val="000A6E1E"/>
    <w:rsid w:val="000A70D2"/>
    <w:rsid w:val="000A7108"/>
    <w:rsid w:val="000A71A8"/>
    <w:rsid w:val="000A726E"/>
    <w:rsid w:val="000A72AA"/>
    <w:rsid w:val="000A7322"/>
    <w:rsid w:val="000A74DB"/>
    <w:rsid w:val="000A74EB"/>
    <w:rsid w:val="000A7509"/>
    <w:rsid w:val="000A756D"/>
    <w:rsid w:val="000A7602"/>
    <w:rsid w:val="000A7704"/>
    <w:rsid w:val="000A78A8"/>
    <w:rsid w:val="000A78EB"/>
    <w:rsid w:val="000A7BF7"/>
    <w:rsid w:val="000A7C11"/>
    <w:rsid w:val="000A7E20"/>
    <w:rsid w:val="000A7FE2"/>
    <w:rsid w:val="000A7FE9"/>
    <w:rsid w:val="000B0020"/>
    <w:rsid w:val="000B0045"/>
    <w:rsid w:val="000B014D"/>
    <w:rsid w:val="000B01B5"/>
    <w:rsid w:val="000B030A"/>
    <w:rsid w:val="000B045A"/>
    <w:rsid w:val="000B063D"/>
    <w:rsid w:val="000B0A55"/>
    <w:rsid w:val="000B0B3F"/>
    <w:rsid w:val="000B0BDC"/>
    <w:rsid w:val="000B0DBA"/>
    <w:rsid w:val="000B0DDA"/>
    <w:rsid w:val="000B0EAA"/>
    <w:rsid w:val="000B1046"/>
    <w:rsid w:val="000B10C6"/>
    <w:rsid w:val="000B1216"/>
    <w:rsid w:val="000B12B6"/>
    <w:rsid w:val="000B132A"/>
    <w:rsid w:val="000B1504"/>
    <w:rsid w:val="000B1680"/>
    <w:rsid w:val="000B168F"/>
    <w:rsid w:val="000B1739"/>
    <w:rsid w:val="000B1776"/>
    <w:rsid w:val="000B1779"/>
    <w:rsid w:val="000B1872"/>
    <w:rsid w:val="000B187C"/>
    <w:rsid w:val="000B18B9"/>
    <w:rsid w:val="000B19F9"/>
    <w:rsid w:val="000B1A54"/>
    <w:rsid w:val="000B1AFB"/>
    <w:rsid w:val="000B1B77"/>
    <w:rsid w:val="000B1BFB"/>
    <w:rsid w:val="000B1CBC"/>
    <w:rsid w:val="000B1D15"/>
    <w:rsid w:val="000B1E23"/>
    <w:rsid w:val="000B1EC0"/>
    <w:rsid w:val="000B1F50"/>
    <w:rsid w:val="000B21EB"/>
    <w:rsid w:val="000B21FF"/>
    <w:rsid w:val="000B23D3"/>
    <w:rsid w:val="000B25E3"/>
    <w:rsid w:val="000B25F4"/>
    <w:rsid w:val="000B2690"/>
    <w:rsid w:val="000B28D3"/>
    <w:rsid w:val="000B2A81"/>
    <w:rsid w:val="000B2BA3"/>
    <w:rsid w:val="000B2BB5"/>
    <w:rsid w:val="000B2C59"/>
    <w:rsid w:val="000B2D8D"/>
    <w:rsid w:val="000B2E05"/>
    <w:rsid w:val="000B30BB"/>
    <w:rsid w:val="000B30C1"/>
    <w:rsid w:val="000B32D0"/>
    <w:rsid w:val="000B3324"/>
    <w:rsid w:val="000B3367"/>
    <w:rsid w:val="000B3596"/>
    <w:rsid w:val="000B36BC"/>
    <w:rsid w:val="000B36C6"/>
    <w:rsid w:val="000B3741"/>
    <w:rsid w:val="000B3760"/>
    <w:rsid w:val="000B37DA"/>
    <w:rsid w:val="000B3C91"/>
    <w:rsid w:val="000B3CFB"/>
    <w:rsid w:val="000B3E2A"/>
    <w:rsid w:val="000B3F61"/>
    <w:rsid w:val="000B4028"/>
    <w:rsid w:val="000B4195"/>
    <w:rsid w:val="000B4268"/>
    <w:rsid w:val="000B4471"/>
    <w:rsid w:val="000B4502"/>
    <w:rsid w:val="000B48A1"/>
    <w:rsid w:val="000B493B"/>
    <w:rsid w:val="000B49BB"/>
    <w:rsid w:val="000B49E2"/>
    <w:rsid w:val="000B49FA"/>
    <w:rsid w:val="000B4A62"/>
    <w:rsid w:val="000B4A7F"/>
    <w:rsid w:val="000B4BBE"/>
    <w:rsid w:val="000B4D66"/>
    <w:rsid w:val="000B4DCD"/>
    <w:rsid w:val="000B4F05"/>
    <w:rsid w:val="000B5025"/>
    <w:rsid w:val="000B5292"/>
    <w:rsid w:val="000B52EB"/>
    <w:rsid w:val="000B52F9"/>
    <w:rsid w:val="000B53A9"/>
    <w:rsid w:val="000B540D"/>
    <w:rsid w:val="000B55C6"/>
    <w:rsid w:val="000B55EE"/>
    <w:rsid w:val="000B56FE"/>
    <w:rsid w:val="000B57A2"/>
    <w:rsid w:val="000B5A0C"/>
    <w:rsid w:val="000B5B19"/>
    <w:rsid w:val="000B5D4E"/>
    <w:rsid w:val="000B5E0E"/>
    <w:rsid w:val="000B5EB0"/>
    <w:rsid w:val="000B5ED4"/>
    <w:rsid w:val="000B5FF3"/>
    <w:rsid w:val="000B6276"/>
    <w:rsid w:val="000B635B"/>
    <w:rsid w:val="000B64A3"/>
    <w:rsid w:val="000B65F7"/>
    <w:rsid w:val="000B664F"/>
    <w:rsid w:val="000B6765"/>
    <w:rsid w:val="000B6782"/>
    <w:rsid w:val="000B68F0"/>
    <w:rsid w:val="000B6923"/>
    <w:rsid w:val="000B694C"/>
    <w:rsid w:val="000B6A27"/>
    <w:rsid w:val="000B6A55"/>
    <w:rsid w:val="000B6B89"/>
    <w:rsid w:val="000B6C24"/>
    <w:rsid w:val="000B6C6B"/>
    <w:rsid w:val="000B6E06"/>
    <w:rsid w:val="000B6E25"/>
    <w:rsid w:val="000B6E31"/>
    <w:rsid w:val="000B6E39"/>
    <w:rsid w:val="000B6E4D"/>
    <w:rsid w:val="000B6FB8"/>
    <w:rsid w:val="000B7006"/>
    <w:rsid w:val="000B7010"/>
    <w:rsid w:val="000B71D3"/>
    <w:rsid w:val="000B7290"/>
    <w:rsid w:val="000B7695"/>
    <w:rsid w:val="000B77C8"/>
    <w:rsid w:val="000B7833"/>
    <w:rsid w:val="000B78CF"/>
    <w:rsid w:val="000B7985"/>
    <w:rsid w:val="000B7A23"/>
    <w:rsid w:val="000B7B30"/>
    <w:rsid w:val="000B7DC2"/>
    <w:rsid w:val="000B7DD7"/>
    <w:rsid w:val="000B7EC2"/>
    <w:rsid w:val="000B7FB1"/>
    <w:rsid w:val="000C0119"/>
    <w:rsid w:val="000C0237"/>
    <w:rsid w:val="000C04C0"/>
    <w:rsid w:val="000C06E0"/>
    <w:rsid w:val="000C072F"/>
    <w:rsid w:val="000C084A"/>
    <w:rsid w:val="000C0877"/>
    <w:rsid w:val="000C09C0"/>
    <w:rsid w:val="000C0B2B"/>
    <w:rsid w:val="000C0BED"/>
    <w:rsid w:val="000C0CD9"/>
    <w:rsid w:val="000C0CFE"/>
    <w:rsid w:val="000C0F8D"/>
    <w:rsid w:val="000C0FBC"/>
    <w:rsid w:val="000C1117"/>
    <w:rsid w:val="000C125F"/>
    <w:rsid w:val="000C13BE"/>
    <w:rsid w:val="000C13E8"/>
    <w:rsid w:val="000C1590"/>
    <w:rsid w:val="000C15D9"/>
    <w:rsid w:val="000C18CF"/>
    <w:rsid w:val="000C1994"/>
    <w:rsid w:val="000C19A4"/>
    <w:rsid w:val="000C19AB"/>
    <w:rsid w:val="000C19B9"/>
    <w:rsid w:val="000C1C44"/>
    <w:rsid w:val="000C1D7D"/>
    <w:rsid w:val="000C1E32"/>
    <w:rsid w:val="000C1E74"/>
    <w:rsid w:val="000C1F1D"/>
    <w:rsid w:val="000C1FC6"/>
    <w:rsid w:val="000C212F"/>
    <w:rsid w:val="000C213E"/>
    <w:rsid w:val="000C2147"/>
    <w:rsid w:val="000C2466"/>
    <w:rsid w:val="000C25E0"/>
    <w:rsid w:val="000C2723"/>
    <w:rsid w:val="000C27AE"/>
    <w:rsid w:val="000C2833"/>
    <w:rsid w:val="000C292E"/>
    <w:rsid w:val="000C29C3"/>
    <w:rsid w:val="000C2A44"/>
    <w:rsid w:val="000C2B56"/>
    <w:rsid w:val="000C2D76"/>
    <w:rsid w:val="000C2D97"/>
    <w:rsid w:val="000C2E21"/>
    <w:rsid w:val="000C2F8D"/>
    <w:rsid w:val="000C321B"/>
    <w:rsid w:val="000C3221"/>
    <w:rsid w:val="000C32ED"/>
    <w:rsid w:val="000C3388"/>
    <w:rsid w:val="000C34F5"/>
    <w:rsid w:val="000C35AC"/>
    <w:rsid w:val="000C362C"/>
    <w:rsid w:val="000C367C"/>
    <w:rsid w:val="000C378E"/>
    <w:rsid w:val="000C37AD"/>
    <w:rsid w:val="000C37AF"/>
    <w:rsid w:val="000C3812"/>
    <w:rsid w:val="000C385E"/>
    <w:rsid w:val="000C39E2"/>
    <w:rsid w:val="000C3A51"/>
    <w:rsid w:val="000C3AED"/>
    <w:rsid w:val="000C3CD7"/>
    <w:rsid w:val="000C3D26"/>
    <w:rsid w:val="000C3D2E"/>
    <w:rsid w:val="000C3E5B"/>
    <w:rsid w:val="000C3E7D"/>
    <w:rsid w:val="000C3F1E"/>
    <w:rsid w:val="000C414E"/>
    <w:rsid w:val="000C4167"/>
    <w:rsid w:val="000C41F5"/>
    <w:rsid w:val="000C423A"/>
    <w:rsid w:val="000C42BB"/>
    <w:rsid w:val="000C43E6"/>
    <w:rsid w:val="000C473E"/>
    <w:rsid w:val="000C4A55"/>
    <w:rsid w:val="000C4BFE"/>
    <w:rsid w:val="000C4D07"/>
    <w:rsid w:val="000C4D5D"/>
    <w:rsid w:val="000C4DBF"/>
    <w:rsid w:val="000C4E43"/>
    <w:rsid w:val="000C4E97"/>
    <w:rsid w:val="000C4F9E"/>
    <w:rsid w:val="000C4FA2"/>
    <w:rsid w:val="000C4FAA"/>
    <w:rsid w:val="000C5586"/>
    <w:rsid w:val="000C55D1"/>
    <w:rsid w:val="000C5638"/>
    <w:rsid w:val="000C5750"/>
    <w:rsid w:val="000C58E4"/>
    <w:rsid w:val="000C5993"/>
    <w:rsid w:val="000C59D8"/>
    <w:rsid w:val="000C5A7C"/>
    <w:rsid w:val="000C5AE2"/>
    <w:rsid w:val="000C5CBB"/>
    <w:rsid w:val="000C5CF5"/>
    <w:rsid w:val="000C5D34"/>
    <w:rsid w:val="000C5EEC"/>
    <w:rsid w:val="000C6019"/>
    <w:rsid w:val="000C601D"/>
    <w:rsid w:val="000C602C"/>
    <w:rsid w:val="000C61FA"/>
    <w:rsid w:val="000C6220"/>
    <w:rsid w:val="000C6556"/>
    <w:rsid w:val="000C66C8"/>
    <w:rsid w:val="000C67A1"/>
    <w:rsid w:val="000C67EB"/>
    <w:rsid w:val="000C680E"/>
    <w:rsid w:val="000C686C"/>
    <w:rsid w:val="000C6BEB"/>
    <w:rsid w:val="000C6CA8"/>
    <w:rsid w:val="000C6DF9"/>
    <w:rsid w:val="000C6E66"/>
    <w:rsid w:val="000C6E9C"/>
    <w:rsid w:val="000C6EA4"/>
    <w:rsid w:val="000C6EB0"/>
    <w:rsid w:val="000C6F03"/>
    <w:rsid w:val="000C6F5A"/>
    <w:rsid w:val="000C6FDE"/>
    <w:rsid w:val="000C7069"/>
    <w:rsid w:val="000C7107"/>
    <w:rsid w:val="000C7169"/>
    <w:rsid w:val="000C72FA"/>
    <w:rsid w:val="000C73FE"/>
    <w:rsid w:val="000C7440"/>
    <w:rsid w:val="000C7447"/>
    <w:rsid w:val="000C74EF"/>
    <w:rsid w:val="000C757F"/>
    <w:rsid w:val="000C75A3"/>
    <w:rsid w:val="000C75B6"/>
    <w:rsid w:val="000C75DB"/>
    <w:rsid w:val="000C7706"/>
    <w:rsid w:val="000C7896"/>
    <w:rsid w:val="000C79D0"/>
    <w:rsid w:val="000C7B77"/>
    <w:rsid w:val="000C7B7E"/>
    <w:rsid w:val="000C7C15"/>
    <w:rsid w:val="000C7C43"/>
    <w:rsid w:val="000C7C75"/>
    <w:rsid w:val="000C7C97"/>
    <w:rsid w:val="000C7D77"/>
    <w:rsid w:val="000C7DDA"/>
    <w:rsid w:val="000C7DF4"/>
    <w:rsid w:val="000C7F65"/>
    <w:rsid w:val="000C7F85"/>
    <w:rsid w:val="000C7FBA"/>
    <w:rsid w:val="000C7FD2"/>
    <w:rsid w:val="000C7FE5"/>
    <w:rsid w:val="000D0013"/>
    <w:rsid w:val="000D00A6"/>
    <w:rsid w:val="000D00F4"/>
    <w:rsid w:val="000D03AF"/>
    <w:rsid w:val="000D0531"/>
    <w:rsid w:val="000D056E"/>
    <w:rsid w:val="000D08BF"/>
    <w:rsid w:val="000D08D3"/>
    <w:rsid w:val="000D092D"/>
    <w:rsid w:val="000D0A96"/>
    <w:rsid w:val="000D0AD7"/>
    <w:rsid w:val="000D0B06"/>
    <w:rsid w:val="000D0B99"/>
    <w:rsid w:val="000D0C3C"/>
    <w:rsid w:val="000D0C44"/>
    <w:rsid w:val="000D1006"/>
    <w:rsid w:val="000D1045"/>
    <w:rsid w:val="000D10D0"/>
    <w:rsid w:val="000D1168"/>
    <w:rsid w:val="000D124C"/>
    <w:rsid w:val="000D127A"/>
    <w:rsid w:val="000D1282"/>
    <w:rsid w:val="000D1290"/>
    <w:rsid w:val="000D140D"/>
    <w:rsid w:val="000D1858"/>
    <w:rsid w:val="000D199D"/>
    <w:rsid w:val="000D1B50"/>
    <w:rsid w:val="000D1B5F"/>
    <w:rsid w:val="000D1BB7"/>
    <w:rsid w:val="000D1BC1"/>
    <w:rsid w:val="000D1C98"/>
    <w:rsid w:val="000D1CA5"/>
    <w:rsid w:val="000D1D31"/>
    <w:rsid w:val="000D1DAC"/>
    <w:rsid w:val="000D1DC7"/>
    <w:rsid w:val="000D20CB"/>
    <w:rsid w:val="000D2314"/>
    <w:rsid w:val="000D236C"/>
    <w:rsid w:val="000D2415"/>
    <w:rsid w:val="000D2498"/>
    <w:rsid w:val="000D2687"/>
    <w:rsid w:val="000D279C"/>
    <w:rsid w:val="000D27C3"/>
    <w:rsid w:val="000D291B"/>
    <w:rsid w:val="000D29A4"/>
    <w:rsid w:val="000D2A2A"/>
    <w:rsid w:val="000D2A83"/>
    <w:rsid w:val="000D2A88"/>
    <w:rsid w:val="000D2AAB"/>
    <w:rsid w:val="000D2B78"/>
    <w:rsid w:val="000D2B84"/>
    <w:rsid w:val="000D2BB6"/>
    <w:rsid w:val="000D2CDA"/>
    <w:rsid w:val="000D2D05"/>
    <w:rsid w:val="000D2EC6"/>
    <w:rsid w:val="000D3093"/>
    <w:rsid w:val="000D330B"/>
    <w:rsid w:val="000D3447"/>
    <w:rsid w:val="000D3672"/>
    <w:rsid w:val="000D37E5"/>
    <w:rsid w:val="000D3929"/>
    <w:rsid w:val="000D398C"/>
    <w:rsid w:val="000D3ADD"/>
    <w:rsid w:val="000D3B0F"/>
    <w:rsid w:val="000D3B19"/>
    <w:rsid w:val="000D3C15"/>
    <w:rsid w:val="000D3C81"/>
    <w:rsid w:val="000D3EC2"/>
    <w:rsid w:val="000D3F7C"/>
    <w:rsid w:val="000D411D"/>
    <w:rsid w:val="000D412C"/>
    <w:rsid w:val="000D415C"/>
    <w:rsid w:val="000D4376"/>
    <w:rsid w:val="000D43B4"/>
    <w:rsid w:val="000D4403"/>
    <w:rsid w:val="000D45AF"/>
    <w:rsid w:val="000D4631"/>
    <w:rsid w:val="000D482A"/>
    <w:rsid w:val="000D485E"/>
    <w:rsid w:val="000D49F2"/>
    <w:rsid w:val="000D4AC5"/>
    <w:rsid w:val="000D4ADE"/>
    <w:rsid w:val="000D4C24"/>
    <w:rsid w:val="000D4D5C"/>
    <w:rsid w:val="000D4D73"/>
    <w:rsid w:val="000D4E2F"/>
    <w:rsid w:val="000D50AB"/>
    <w:rsid w:val="000D51F0"/>
    <w:rsid w:val="000D522C"/>
    <w:rsid w:val="000D52E3"/>
    <w:rsid w:val="000D53AF"/>
    <w:rsid w:val="000D548F"/>
    <w:rsid w:val="000D5494"/>
    <w:rsid w:val="000D55DD"/>
    <w:rsid w:val="000D5650"/>
    <w:rsid w:val="000D5687"/>
    <w:rsid w:val="000D587F"/>
    <w:rsid w:val="000D5889"/>
    <w:rsid w:val="000D589C"/>
    <w:rsid w:val="000D58C5"/>
    <w:rsid w:val="000D58D0"/>
    <w:rsid w:val="000D5A4C"/>
    <w:rsid w:val="000D5AE8"/>
    <w:rsid w:val="000D5CE7"/>
    <w:rsid w:val="000D5F71"/>
    <w:rsid w:val="000D5FAF"/>
    <w:rsid w:val="000D60CF"/>
    <w:rsid w:val="000D60D0"/>
    <w:rsid w:val="000D6190"/>
    <w:rsid w:val="000D6237"/>
    <w:rsid w:val="000D6322"/>
    <w:rsid w:val="000D6335"/>
    <w:rsid w:val="000D63AD"/>
    <w:rsid w:val="000D6405"/>
    <w:rsid w:val="000D6492"/>
    <w:rsid w:val="000D65A6"/>
    <w:rsid w:val="000D6678"/>
    <w:rsid w:val="000D677C"/>
    <w:rsid w:val="000D691E"/>
    <w:rsid w:val="000D6BE3"/>
    <w:rsid w:val="000D6C77"/>
    <w:rsid w:val="000D6CE1"/>
    <w:rsid w:val="000D6CF8"/>
    <w:rsid w:val="000D6D07"/>
    <w:rsid w:val="000D6D2C"/>
    <w:rsid w:val="000D6E46"/>
    <w:rsid w:val="000D6E7F"/>
    <w:rsid w:val="000D6F5C"/>
    <w:rsid w:val="000D6F89"/>
    <w:rsid w:val="000D7033"/>
    <w:rsid w:val="000D70BA"/>
    <w:rsid w:val="000D7140"/>
    <w:rsid w:val="000D717E"/>
    <w:rsid w:val="000D7254"/>
    <w:rsid w:val="000D7258"/>
    <w:rsid w:val="000D728C"/>
    <w:rsid w:val="000D736C"/>
    <w:rsid w:val="000D753E"/>
    <w:rsid w:val="000D77D4"/>
    <w:rsid w:val="000D7889"/>
    <w:rsid w:val="000D78EB"/>
    <w:rsid w:val="000D7C2F"/>
    <w:rsid w:val="000D7CD8"/>
    <w:rsid w:val="000D7D34"/>
    <w:rsid w:val="000D7E18"/>
    <w:rsid w:val="000E0036"/>
    <w:rsid w:val="000E01A4"/>
    <w:rsid w:val="000E01BF"/>
    <w:rsid w:val="000E0216"/>
    <w:rsid w:val="000E048D"/>
    <w:rsid w:val="000E0857"/>
    <w:rsid w:val="000E0863"/>
    <w:rsid w:val="000E095D"/>
    <w:rsid w:val="000E09CB"/>
    <w:rsid w:val="000E09E9"/>
    <w:rsid w:val="000E0BFC"/>
    <w:rsid w:val="000E0D90"/>
    <w:rsid w:val="000E0E2D"/>
    <w:rsid w:val="000E0E68"/>
    <w:rsid w:val="000E0EDE"/>
    <w:rsid w:val="000E0FD3"/>
    <w:rsid w:val="000E103B"/>
    <w:rsid w:val="000E10AE"/>
    <w:rsid w:val="000E1174"/>
    <w:rsid w:val="000E133E"/>
    <w:rsid w:val="000E13F2"/>
    <w:rsid w:val="000E1525"/>
    <w:rsid w:val="000E16D9"/>
    <w:rsid w:val="000E181A"/>
    <w:rsid w:val="000E1825"/>
    <w:rsid w:val="000E183A"/>
    <w:rsid w:val="000E1978"/>
    <w:rsid w:val="000E1A53"/>
    <w:rsid w:val="000E1B59"/>
    <w:rsid w:val="000E1C3F"/>
    <w:rsid w:val="000E1CE7"/>
    <w:rsid w:val="000E1D1E"/>
    <w:rsid w:val="000E1F11"/>
    <w:rsid w:val="000E1F2B"/>
    <w:rsid w:val="000E2177"/>
    <w:rsid w:val="000E218B"/>
    <w:rsid w:val="000E2232"/>
    <w:rsid w:val="000E224A"/>
    <w:rsid w:val="000E238B"/>
    <w:rsid w:val="000E2393"/>
    <w:rsid w:val="000E24B1"/>
    <w:rsid w:val="000E256F"/>
    <w:rsid w:val="000E27A5"/>
    <w:rsid w:val="000E2881"/>
    <w:rsid w:val="000E28F0"/>
    <w:rsid w:val="000E2909"/>
    <w:rsid w:val="000E295A"/>
    <w:rsid w:val="000E29F6"/>
    <w:rsid w:val="000E2B9C"/>
    <w:rsid w:val="000E2BAA"/>
    <w:rsid w:val="000E2C1E"/>
    <w:rsid w:val="000E2DB1"/>
    <w:rsid w:val="000E3026"/>
    <w:rsid w:val="000E3176"/>
    <w:rsid w:val="000E31A4"/>
    <w:rsid w:val="000E3398"/>
    <w:rsid w:val="000E342B"/>
    <w:rsid w:val="000E352B"/>
    <w:rsid w:val="000E3532"/>
    <w:rsid w:val="000E3659"/>
    <w:rsid w:val="000E3671"/>
    <w:rsid w:val="000E36A5"/>
    <w:rsid w:val="000E36FF"/>
    <w:rsid w:val="000E3AF2"/>
    <w:rsid w:val="000E3B59"/>
    <w:rsid w:val="000E3C37"/>
    <w:rsid w:val="000E3D9B"/>
    <w:rsid w:val="000E40AF"/>
    <w:rsid w:val="000E4305"/>
    <w:rsid w:val="000E4378"/>
    <w:rsid w:val="000E43D5"/>
    <w:rsid w:val="000E440F"/>
    <w:rsid w:val="000E45BC"/>
    <w:rsid w:val="000E463A"/>
    <w:rsid w:val="000E46D0"/>
    <w:rsid w:val="000E46F6"/>
    <w:rsid w:val="000E46FE"/>
    <w:rsid w:val="000E472B"/>
    <w:rsid w:val="000E4C79"/>
    <w:rsid w:val="000E4CA1"/>
    <w:rsid w:val="000E4DE6"/>
    <w:rsid w:val="000E5040"/>
    <w:rsid w:val="000E5086"/>
    <w:rsid w:val="000E50E6"/>
    <w:rsid w:val="000E515A"/>
    <w:rsid w:val="000E5307"/>
    <w:rsid w:val="000E533C"/>
    <w:rsid w:val="000E5425"/>
    <w:rsid w:val="000E5482"/>
    <w:rsid w:val="000E55E9"/>
    <w:rsid w:val="000E56EA"/>
    <w:rsid w:val="000E58B1"/>
    <w:rsid w:val="000E59A8"/>
    <w:rsid w:val="000E5A4E"/>
    <w:rsid w:val="000E5A92"/>
    <w:rsid w:val="000E5B22"/>
    <w:rsid w:val="000E5D49"/>
    <w:rsid w:val="000E5D5F"/>
    <w:rsid w:val="000E5DEC"/>
    <w:rsid w:val="000E5E67"/>
    <w:rsid w:val="000E5FFF"/>
    <w:rsid w:val="000E614B"/>
    <w:rsid w:val="000E6569"/>
    <w:rsid w:val="000E65C4"/>
    <w:rsid w:val="000E665C"/>
    <w:rsid w:val="000E666A"/>
    <w:rsid w:val="000E666C"/>
    <w:rsid w:val="000E6B5A"/>
    <w:rsid w:val="000E6C07"/>
    <w:rsid w:val="000E6C7A"/>
    <w:rsid w:val="000E6C9F"/>
    <w:rsid w:val="000E6CE5"/>
    <w:rsid w:val="000E6DF5"/>
    <w:rsid w:val="000E6E09"/>
    <w:rsid w:val="000E7042"/>
    <w:rsid w:val="000E7072"/>
    <w:rsid w:val="000E713F"/>
    <w:rsid w:val="000E7147"/>
    <w:rsid w:val="000E71BB"/>
    <w:rsid w:val="000E728A"/>
    <w:rsid w:val="000E7448"/>
    <w:rsid w:val="000E74F2"/>
    <w:rsid w:val="000E7597"/>
    <w:rsid w:val="000E763B"/>
    <w:rsid w:val="000E7701"/>
    <w:rsid w:val="000E7849"/>
    <w:rsid w:val="000E7889"/>
    <w:rsid w:val="000E789C"/>
    <w:rsid w:val="000E7AAC"/>
    <w:rsid w:val="000E7B16"/>
    <w:rsid w:val="000E7C28"/>
    <w:rsid w:val="000E7C75"/>
    <w:rsid w:val="000E7D51"/>
    <w:rsid w:val="000E7D69"/>
    <w:rsid w:val="000F01D1"/>
    <w:rsid w:val="000F0329"/>
    <w:rsid w:val="000F037C"/>
    <w:rsid w:val="000F03FB"/>
    <w:rsid w:val="000F068C"/>
    <w:rsid w:val="000F07D2"/>
    <w:rsid w:val="000F0B38"/>
    <w:rsid w:val="000F0B56"/>
    <w:rsid w:val="000F0C13"/>
    <w:rsid w:val="000F0C3A"/>
    <w:rsid w:val="000F0D53"/>
    <w:rsid w:val="000F0E93"/>
    <w:rsid w:val="000F1147"/>
    <w:rsid w:val="000F11F5"/>
    <w:rsid w:val="000F1221"/>
    <w:rsid w:val="000F13F9"/>
    <w:rsid w:val="000F14EC"/>
    <w:rsid w:val="000F15A4"/>
    <w:rsid w:val="000F15BD"/>
    <w:rsid w:val="000F172E"/>
    <w:rsid w:val="000F17DF"/>
    <w:rsid w:val="000F190C"/>
    <w:rsid w:val="000F19F4"/>
    <w:rsid w:val="000F1BA9"/>
    <w:rsid w:val="000F1C39"/>
    <w:rsid w:val="000F1CA9"/>
    <w:rsid w:val="000F1CE9"/>
    <w:rsid w:val="000F1DC8"/>
    <w:rsid w:val="000F1E5F"/>
    <w:rsid w:val="000F1FAF"/>
    <w:rsid w:val="000F1FBB"/>
    <w:rsid w:val="000F214E"/>
    <w:rsid w:val="000F21F3"/>
    <w:rsid w:val="000F224D"/>
    <w:rsid w:val="000F226F"/>
    <w:rsid w:val="000F233C"/>
    <w:rsid w:val="000F23DC"/>
    <w:rsid w:val="000F2598"/>
    <w:rsid w:val="000F264F"/>
    <w:rsid w:val="000F28C1"/>
    <w:rsid w:val="000F2AEF"/>
    <w:rsid w:val="000F2B12"/>
    <w:rsid w:val="000F2B9D"/>
    <w:rsid w:val="000F2DEB"/>
    <w:rsid w:val="000F2E2B"/>
    <w:rsid w:val="000F2F50"/>
    <w:rsid w:val="000F2F94"/>
    <w:rsid w:val="000F2FED"/>
    <w:rsid w:val="000F3189"/>
    <w:rsid w:val="000F3192"/>
    <w:rsid w:val="000F31A4"/>
    <w:rsid w:val="000F31DE"/>
    <w:rsid w:val="000F31F9"/>
    <w:rsid w:val="000F3395"/>
    <w:rsid w:val="000F33DD"/>
    <w:rsid w:val="000F346C"/>
    <w:rsid w:val="000F3518"/>
    <w:rsid w:val="000F367E"/>
    <w:rsid w:val="000F370E"/>
    <w:rsid w:val="000F38E6"/>
    <w:rsid w:val="000F3901"/>
    <w:rsid w:val="000F3A01"/>
    <w:rsid w:val="000F3A7F"/>
    <w:rsid w:val="000F3AFC"/>
    <w:rsid w:val="000F3BD5"/>
    <w:rsid w:val="000F3D44"/>
    <w:rsid w:val="000F3E99"/>
    <w:rsid w:val="000F3F5C"/>
    <w:rsid w:val="000F3F84"/>
    <w:rsid w:val="000F4001"/>
    <w:rsid w:val="000F413C"/>
    <w:rsid w:val="000F4220"/>
    <w:rsid w:val="000F438D"/>
    <w:rsid w:val="000F43CA"/>
    <w:rsid w:val="000F4422"/>
    <w:rsid w:val="000F4560"/>
    <w:rsid w:val="000F462A"/>
    <w:rsid w:val="000F473F"/>
    <w:rsid w:val="000F48A7"/>
    <w:rsid w:val="000F48AF"/>
    <w:rsid w:val="000F4A9D"/>
    <w:rsid w:val="000F4B25"/>
    <w:rsid w:val="000F4B4D"/>
    <w:rsid w:val="000F4B5F"/>
    <w:rsid w:val="000F4C54"/>
    <w:rsid w:val="000F4F9D"/>
    <w:rsid w:val="000F548E"/>
    <w:rsid w:val="000F5494"/>
    <w:rsid w:val="000F54AD"/>
    <w:rsid w:val="000F55BA"/>
    <w:rsid w:val="000F56ED"/>
    <w:rsid w:val="000F5768"/>
    <w:rsid w:val="000F5ACC"/>
    <w:rsid w:val="000F5C8F"/>
    <w:rsid w:val="000F5EF6"/>
    <w:rsid w:val="000F5FA3"/>
    <w:rsid w:val="000F6234"/>
    <w:rsid w:val="000F64C2"/>
    <w:rsid w:val="000F69CC"/>
    <w:rsid w:val="000F6A5F"/>
    <w:rsid w:val="000F6C09"/>
    <w:rsid w:val="000F6C10"/>
    <w:rsid w:val="000F6E5E"/>
    <w:rsid w:val="000F6EE3"/>
    <w:rsid w:val="000F6F0A"/>
    <w:rsid w:val="000F6F6F"/>
    <w:rsid w:val="000F6F9E"/>
    <w:rsid w:val="000F6FA5"/>
    <w:rsid w:val="000F6FF9"/>
    <w:rsid w:val="000F7135"/>
    <w:rsid w:val="000F7273"/>
    <w:rsid w:val="000F738A"/>
    <w:rsid w:val="000F7515"/>
    <w:rsid w:val="000F76AF"/>
    <w:rsid w:val="000F786D"/>
    <w:rsid w:val="000F7A6E"/>
    <w:rsid w:val="000F7BD0"/>
    <w:rsid w:val="000F7C08"/>
    <w:rsid w:val="000F7C82"/>
    <w:rsid w:val="000F7CBC"/>
    <w:rsid w:val="000F7D87"/>
    <w:rsid w:val="000F7DB9"/>
    <w:rsid w:val="000F7FB2"/>
    <w:rsid w:val="00100080"/>
    <w:rsid w:val="0010010B"/>
    <w:rsid w:val="001003A0"/>
    <w:rsid w:val="001003D0"/>
    <w:rsid w:val="00100435"/>
    <w:rsid w:val="0010046D"/>
    <w:rsid w:val="001007F0"/>
    <w:rsid w:val="0010095E"/>
    <w:rsid w:val="00100A7B"/>
    <w:rsid w:val="00100C6A"/>
    <w:rsid w:val="00100C6B"/>
    <w:rsid w:val="00100D36"/>
    <w:rsid w:val="00100D9A"/>
    <w:rsid w:val="00100DB8"/>
    <w:rsid w:val="00100F4F"/>
    <w:rsid w:val="00100FCD"/>
    <w:rsid w:val="00101011"/>
    <w:rsid w:val="001011D9"/>
    <w:rsid w:val="00101235"/>
    <w:rsid w:val="001014E5"/>
    <w:rsid w:val="001015B5"/>
    <w:rsid w:val="00101B0A"/>
    <w:rsid w:val="00101B50"/>
    <w:rsid w:val="00101B65"/>
    <w:rsid w:val="00101C9C"/>
    <w:rsid w:val="00101EDB"/>
    <w:rsid w:val="00101F22"/>
    <w:rsid w:val="00102181"/>
    <w:rsid w:val="001021F4"/>
    <w:rsid w:val="00102505"/>
    <w:rsid w:val="00102573"/>
    <w:rsid w:val="0010264D"/>
    <w:rsid w:val="0010288E"/>
    <w:rsid w:val="00102972"/>
    <w:rsid w:val="00102A9C"/>
    <w:rsid w:val="00102AAD"/>
    <w:rsid w:val="00102AF5"/>
    <w:rsid w:val="00102B1D"/>
    <w:rsid w:val="00102BB3"/>
    <w:rsid w:val="00102E87"/>
    <w:rsid w:val="00102F46"/>
    <w:rsid w:val="00102F84"/>
    <w:rsid w:val="0010309A"/>
    <w:rsid w:val="001031C2"/>
    <w:rsid w:val="001031DA"/>
    <w:rsid w:val="0010322A"/>
    <w:rsid w:val="00103233"/>
    <w:rsid w:val="0010325C"/>
    <w:rsid w:val="0010335A"/>
    <w:rsid w:val="001034BE"/>
    <w:rsid w:val="0010353A"/>
    <w:rsid w:val="001035B5"/>
    <w:rsid w:val="001037D8"/>
    <w:rsid w:val="00103810"/>
    <w:rsid w:val="0010385F"/>
    <w:rsid w:val="00103B31"/>
    <w:rsid w:val="00103BB3"/>
    <w:rsid w:val="00103D6A"/>
    <w:rsid w:val="00103DAA"/>
    <w:rsid w:val="00103E5B"/>
    <w:rsid w:val="00103FA2"/>
    <w:rsid w:val="00104089"/>
    <w:rsid w:val="001040B5"/>
    <w:rsid w:val="0010416F"/>
    <w:rsid w:val="001041AA"/>
    <w:rsid w:val="001041E0"/>
    <w:rsid w:val="001042D4"/>
    <w:rsid w:val="0010445E"/>
    <w:rsid w:val="00104478"/>
    <w:rsid w:val="001044F5"/>
    <w:rsid w:val="0010458D"/>
    <w:rsid w:val="001046C4"/>
    <w:rsid w:val="00104865"/>
    <w:rsid w:val="001049EC"/>
    <w:rsid w:val="00104B02"/>
    <w:rsid w:val="00104B07"/>
    <w:rsid w:val="00104B56"/>
    <w:rsid w:val="00104C6C"/>
    <w:rsid w:val="00104DF5"/>
    <w:rsid w:val="00104E9A"/>
    <w:rsid w:val="00104F7E"/>
    <w:rsid w:val="00104FB8"/>
    <w:rsid w:val="001050E3"/>
    <w:rsid w:val="00105203"/>
    <w:rsid w:val="00105269"/>
    <w:rsid w:val="001052A4"/>
    <w:rsid w:val="00105361"/>
    <w:rsid w:val="00105393"/>
    <w:rsid w:val="001053C2"/>
    <w:rsid w:val="00105538"/>
    <w:rsid w:val="0010564A"/>
    <w:rsid w:val="001056BC"/>
    <w:rsid w:val="001056C3"/>
    <w:rsid w:val="00105729"/>
    <w:rsid w:val="001057F7"/>
    <w:rsid w:val="00105A6A"/>
    <w:rsid w:val="00105AA5"/>
    <w:rsid w:val="00105AE6"/>
    <w:rsid w:val="00105BFF"/>
    <w:rsid w:val="00105C98"/>
    <w:rsid w:val="00105D79"/>
    <w:rsid w:val="00105E06"/>
    <w:rsid w:val="00105E94"/>
    <w:rsid w:val="00105E9F"/>
    <w:rsid w:val="00105ECB"/>
    <w:rsid w:val="00105FA7"/>
    <w:rsid w:val="00105FF7"/>
    <w:rsid w:val="00105FF8"/>
    <w:rsid w:val="00106002"/>
    <w:rsid w:val="00106319"/>
    <w:rsid w:val="001064D8"/>
    <w:rsid w:val="001066BA"/>
    <w:rsid w:val="00106717"/>
    <w:rsid w:val="001069AE"/>
    <w:rsid w:val="001069CC"/>
    <w:rsid w:val="00106A38"/>
    <w:rsid w:val="00106B42"/>
    <w:rsid w:val="00106BC5"/>
    <w:rsid w:val="00106CBA"/>
    <w:rsid w:val="00106CC3"/>
    <w:rsid w:val="00106CD1"/>
    <w:rsid w:val="00106D3C"/>
    <w:rsid w:val="00106E4F"/>
    <w:rsid w:val="00106EA9"/>
    <w:rsid w:val="00106ECF"/>
    <w:rsid w:val="001070AB"/>
    <w:rsid w:val="0010712C"/>
    <w:rsid w:val="00107276"/>
    <w:rsid w:val="00107438"/>
    <w:rsid w:val="00107707"/>
    <w:rsid w:val="00107717"/>
    <w:rsid w:val="001077AC"/>
    <w:rsid w:val="00107936"/>
    <w:rsid w:val="00107A03"/>
    <w:rsid w:val="00107AA9"/>
    <w:rsid w:val="00107ABE"/>
    <w:rsid w:val="00107AD7"/>
    <w:rsid w:val="00107B0A"/>
    <w:rsid w:val="00107B1C"/>
    <w:rsid w:val="00107B29"/>
    <w:rsid w:val="00107C05"/>
    <w:rsid w:val="00107CD3"/>
    <w:rsid w:val="00107CDA"/>
    <w:rsid w:val="00107D7C"/>
    <w:rsid w:val="00107DBD"/>
    <w:rsid w:val="00107E2B"/>
    <w:rsid w:val="00107F16"/>
    <w:rsid w:val="00110097"/>
    <w:rsid w:val="0011011C"/>
    <w:rsid w:val="001101DD"/>
    <w:rsid w:val="001102BF"/>
    <w:rsid w:val="001102EB"/>
    <w:rsid w:val="001107D2"/>
    <w:rsid w:val="00110892"/>
    <w:rsid w:val="00110B72"/>
    <w:rsid w:val="00110C03"/>
    <w:rsid w:val="00110CC0"/>
    <w:rsid w:val="00110E23"/>
    <w:rsid w:val="00110E53"/>
    <w:rsid w:val="00110E6D"/>
    <w:rsid w:val="00110EAB"/>
    <w:rsid w:val="00110FDB"/>
    <w:rsid w:val="001110BA"/>
    <w:rsid w:val="0011113E"/>
    <w:rsid w:val="001111CF"/>
    <w:rsid w:val="001112F8"/>
    <w:rsid w:val="001112FB"/>
    <w:rsid w:val="00111323"/>
    <w:rsid w:val="00111346"/>
    <w:rsid w:val="001113E9"/>
    <w:rsid w:val="0011142C"/>
    <w:rsid w:val="00111483"/>
    <w:rsid w:val="001114E5"/>
    <w:rsid w:val="0011159A"/>
    <w:rsid w:val="001115F7"/>
    <w:rsid w:val="0011167C"/>
    <w:rsid w:val="001116AC"/>
    <w:rsid w:val="00111A2F"/>
    <w:rsid w:val="00111A69"/>
    <w:rsid w:val="00111C48"/>
    <w:rsid w:val="00111D67"/>
    <w:rsid w:val="00111DC5"/>
    <w:rsid w:val="00111F1E"/>
    <w:rsid w:val="00111FF8"/>
    <w:rsid w:val="001121DE"/>
    <w:rsid w:val="00112281"/>
    <w:rsid w:val="00112475"/>
    <w:rsid w:val="0011251C"/>
    <w:rsid w:val="00112704"/>
    <w:rsid w:val="001129E4"/>
    <w:rsid w:val="00112A3A"/>
    <w:rsid w:val="00112B24"/>
    <w:rsid w:val="00112BEE"/>
    <w:rsid w:val="00112C42"/>
    <w:rsid w:val="00112D33"/>
    <w:rsid w:val="00112E4E"/>
    <w:rsid w:val="00112F52"/>
    <w:rsid w:val="001130CA"/>
    <w:rsid w:val="001130D0"/>
    <w:rsid w:val="0011311A"/>
    <w:rsid w:val="0011312A"/>
    <w:rsid w:val="00113184"/>
    <w:rsid w:val="00113265"/>
    <w:rsid w:val="001132ED"/>
    <w:rsid w:val="001133AF"/>
    <w:rsid w:val="00113430"/>
    <w:rsid w:val="0011343A"/>
    <w:rsid w:val="0011362B"/>
    <w:rsid w:val="001139B0"/>
    <w:rsid w:val="001139BE"/>
    <w:rsid w:val="00113B7E"/>
    <w:rsid w:val="00113B84"/>
    <w:rsid w:val="00113C64"/>
    <w:rsid w:val="00113C7E"/>
    <w:rsid w:val="00113DA0"/>
    <w:rsid w:val="00113E6B"/>
    <w:rsid w:val="00113FE5"/>
    <w:rsid w:val="00114002"/>
    <w:rsid w:val="0011410A"/>
    <w:rsid w:val="001141A0"/>
    <w:rsid w:val="001142B3"/>
    <w:rsid w:val="0011443A"/>
    <w:rsid w:val="001147BE"/>
    <w:rsid w:val="00114933"/>
    <w:rsid w:val="00114A9A"/>
    <w:rsid w:val="00114D5A"/>
    <w:rsid w:val="00114F43"/>
    <w:rsid w:val="00115066"/>
    <w:rsid w:val="00115087"/>
    <w:rsid w:val="0011511E"/>
    <w:rsid w:val="001151D7"/>
    <w:rsid w:val="001152A7"/>
    <w:rsid w:val="001152CE"/>
    <w:rsid w:val="0011532A"/>
    <w:rsid w:val="001154A9"/>
    <w:rsid w:val="00115540"/>
    <w:rsid w:val="0011567C"/>
    <w:rsid w:val="0011569B"/>
    <w:rsid w:val="00115BE4"/>
    <w:rsid w:val="00115BF0"/>
    <w:rsid w:val="00115C70"/>
    <w:rsid w:val="00115FC0"/>
    <w:rsid w:val="001160DB"/>
    <w:rsid w:val="00116123"/>
    <w:rsid w:val="00116198"/>
    <w:rsid w:val="001163C0"/>
    <w:rsid w:val="001164AB"/>
    <w:rsid w:val="001164C1"/>
    <w:rsid w:val="001164E1"/>
    <w:rsid w:val="0011650A"/>
    <w:rsid w:val="00116587"/>
    <w:rsid w:val="0011681B"/>
    <w:rsid w:val="00116A0B"/>
    <w:rsid w:val="00116A34"/>
    <w:rsid w:val="00116BC5"/>
    <w:rsid w:val="00116BD6"/>
    <w:rsid w:val="00116CEA"/>
    <w:rsid w:val="00116DCE"/>
    <w:rsid w:val="00116DD7"/>
    <w:rsid w:val="00116DFC"/>
    <w:rsid w:val="00116E1F"/>
    <w:rsid w:val="00116E3A"/>
    <w:rsid w:val="00116FC0"/>
    <w:rsid w:val="00117023"/>
    <w:rsid w:val="001170B2"/>
    <w:rsid w:val="001170DD"/>
    <w:rsid w:val="001171A7"/>
    <w:rsid w:val="0011722B"/>
    <w:rsid w:val="0011722D"/>
    <w:rsid w:val="001172EE"/>
    <w:rsid w:val="00117575"/>
    <w:rsid w:val="001175E7"/>
    <w:rsid w:val="00117691"/>
    <w:rsid w:val="00117729"/>
    <w:rsid w:val="0011779D"/>
    <w:rsid w:val="0011780E"/>
    <w:rsid w:val="001178C8"/>
    <w:rsid w:val="00117A38"/>
    <w:rsid w:val="00117AED"/>
    <w:rsid w:val="00117D21"/>
    <w:rsid w:val="00117E74"/>
    <w:rsid w:val="00117EC6"/>
    <w:rsid w:val="00117F33"/>
    <w:rsid w:val="001200AC"/>
    <w:rsid w:val="001200D7"/>
    <w:rsid w:val="00120252"/>
    <w:rsid w:val="00120284"/>
    <w:rsid w:val="0012031A"/>
    <w:rsid w:val="00120393"/>
    <w:rsid w:val="00120518"/>
    <w:rsid w:val="00120598"/>
    <w:rsid w:val="001207B3"/>
    <w:rsid w:val="00120943"/>
    <w:rsid w:val="00120A2C"/>
    <w:rsid w:val="00120A5E"/>
    <w:rsid w:val="00120B44"/>
    <w:rsid w:val="00120B8A"/>
    <w:rsid w:val="00120C2C"/>
    <w:rsid w:val="00120C56"/>
    <w:rsid w:val="00120E7C"/>
    <w:rsid w:val="00120E7F"/>
    <w:rsid w:val="00120FF2"/>
    <w:rsid w:val="0012104A"/>
    <w:rsid w:val="001211A5"/>
    <w:rsid w:val="00121288"/>
    <w:rsid w:val="00121308"/>
    <w:rsid w:val="00121390"/>
    <w:rsid w:val="00121491"/>
    <w:rsid w:val="00121554"/>
    <w:rsid w:val="001216A3"/>
    <w:rsid w:val="001218F3"/>
    <w:rsid w:val="0012192F"/>
    <w:rsid w:val="001219E2"/>
    <w:rsid w:val="00121B43"/>
    <w:rsid w:val="00121BBE"/>
    <w:rsid w:val="00121F45"/>
    <w:rsid w:val="00121FF1"/>
    <w:rsid w:val="001221BC"/>
    <w:rsid w:val="0012223F"/>
    <w:rsid w:val="0012230B"/>
    <w:rsid w:val="0012237F"/>
    <w:rsid w:val="001223A9"/>
    <w:rsid w:val="001225DD"/>
    <w:rsid w:val="0012263B"/>
    <w:rsid w:val="0012264D"/>
    <w:rsid w:val="00122A85"/>
    <w:rsid w:val="00122AD4"/>
    <w:rsid w:val="00122B02"/>
    <w:rsid w:val="00122B8E"/>
    <w:rsid w:val="00122C34"/>
    <w:rsid w:val="00122C5C"/>
    <w:rsid w:val="00122D81"/>
    <w:rsid w:val="00122DB6"/>
    <w:rsid w:val="00122E43"/>
    <w:rsid w:val="00122FCF"/>
    <w:rsid w:val="00123192"/>
    <w:rsid w:val="001231E7"/>
    <w:rsid w:val="0012323B"/>
    <w:rsid w:val="0012330D"/>
    <w:rsid w:val="00123339"/>
    <w:rsid w:val="0012338B"/>
    <w:rsid w:val="00123404"/>
    <w:rsid w:val="00123445"/>
    <w:rsid w:val="0012354A"/>
    <w:rsid w:val="001235B7"/>
    <w:rsid w:val="00123658"/>
    <w:rsid w:val="00123716"/>
    <w:rsid w:val="0012380D"/>
    <w:rsid w:val="001238DB"/>
    <w:rsid w:val="0012396B"/>
    <w:rsid w:val="00123A2C"/>
    <w:rsid w:val="00123AFB"/>
    <w:rsid w:val="00123B0F"/>
    <w:rsid w:val="0012429C"/>
    <w:rsid w:val="00124380"/>
    <w:rsid w:val="00124692"/>
    <w:rsid w:val="001248E1"/>
    <w:rsid w:val="00124907"/>
    <w:rsid w:val="00124AA1"/>
    <w:rsid w:val="00124AB9"/>
    <w:rsid w:val="00124B76"/>
    <w:rsid w:val="00124C8E"/>
    <w:rsid w:val="00124CD1"/>
    <w:rsid w:val="00124D86"/>
    <w:rsid w:val="00124DA3"/>
    <w:rsid w:val="00124DA8"/>
    <w:rsid w:val="00124DC6"/>
    <w:rsid w:val="00124E19"/>
    <w:rsid w:val="00124E41"/>
    <w:rsid w:val="00125152"/>
    <w:rsid w:val="001251A7"/>
    <w:rsid w:val="0012520F"/>
    <w:rsid w:val="001252CA"/>
    <w:rsid w:val="0012569D"/>
    <w:rsid w:val="001256A4"/>
    <w:rsid w:val="00125823"/>
    <w:rsid w:val="00125882"/>
    <w:rsid w:val="001258CF"/>
    <w:rsid w:val="00125AE2"/>
    <w:rsid w:val="00125B4D"/>
    <w:rsid w:val="00125B54"/>
    <w:rsid w:val="00125CC3"/>
    <w:rsid w:val="00125D09"/>
    <w:rsid w:val="00125E0D"/>
    <w:rsid w:val="00125FB1"/>
    <w:rsid w:val="0012622D"/>
    <w:rsid w:val="0012627B"/>
    <w:rsid w:val="001262F8"/>
    <w:rsid w:val="001264F5"/>
    <w:rsid w:val="00126671"/>
    <w:rsid w:val="00126773"/>
    <w:rsid w:val="001268AC"/>
    <w:rsid w:val="0012692C"/>
    <w:rsid w:val="00126BAD"/>
    <w:rsid w:val="00126BD8"/>
    <w:rsid w:val="00126C9A"/>
    <w:rsid w:val="00126D65"/>
    <w:rsid w:val="00126E51"/>
    <w:rsid w:val="001270F9"/>
    <w:rsid w:val="001270FB"/>
    <w:rsid w:val="00127159"/>
    <w:rsid w:val="001271D7"/>
    <w:rsid w:val="0012727B"/>
    <w:rsid w:val="001272D2"/>
    <w:rsid w:val="001272D4"/>
    <w:rsid w:val="0012732A"/>
    <w:rsid w:val="00127372"/>
    <w:rsid w:val="00127380"/>
    <w:rsid w:val="001274BC"/>
    <w:rsid w:val="001275DD"/>
    <w:rsid w:val="001277E6"/>
    <w:rsid w:val="001278A8"/>
    <w:rsid w:val="001279D9"/>
    <w:rsid w:val="00127A7C"/>
    <w:rsid w:val="00127AC3"/>
    <w:rsid w:val="00127BDA"/>
    <w:rsid w:val="00127FCA"/>
    <w:rsid w:val="001300B7"/>
    <w:rsid w:val="001300D2"/>
    <w:rsid w:val="001301E3"/>
    <w:rsid w:val="001302E5"/>
    <w:rsid w:val="00130318"/>
    <w:rsid w:val="00130328"/>
    <w:rsid w:val="001303DF"/>
    <w:rsid w:val="0013049B"/>
    <w:rsid w:val="0013060E"/>
    <w:rsid w:val="00130640"/>
    <w:rsid w:val="0013088E"/>
    <w:rsid w:val="00130A5F"/>
    <w:rsid w:val="00130B05"/>
    <w:rsid w:val="00130B4B"/>
    <w:rsid w:val="00130B75"/>
    <w:rsid w:val="00130B91"/>
    <w:rsid w:val="00130BC2"/>
    <w:rsid w:val="00130C00"/>
    <w:rsid w:val="00130C5E"/>
    <w:rsid w:val="00130CBA"/>
    <w:rsid w:val="00130D02"/>
    <w:rsid w:val="00130E33"/>
    <w:rsid w:val="00130F8A"/>
    <w:rsid w:val="00130FAF"/>
    <w:rsid w:val="001310ED"/>
    <w:rsid w:val="00131184"/>
    <w:rsid w:val="00131187"/>
    <w:rsid w:val="00131189"/>
    <w:rsid w:val="00131272"/>
    <w:rsid w:val="00131298"/>
    <w:rsid w:val="001312A0"/>
    <w:rsid w:val="001312F0"/>
    <w:rsid w:val="0013134A"/>
    <w:rsid w:val="00131469"/>
    <w:rsid w:val="00131526"/>
    <w:rsid w:val="00131911"/>
    <w:rsid w:val="00131A92"/>
    <w:rsid w:val="00131AC3"/>
    <w:rsid w:val="00131AE0"/>
    <w:rsid w:val="00131B63"/>
    <w:rsid w:val="00131B9D"/>
    <w:rsid w:val="00131E03"/>
    <w:rsid w:val="00131E08"/>
    <w:rsid w:val="001321E5"/>
    <w:rsid w:val="00132222"/>
    <w:rsid w:val="001322AA"/>
    <w:rsid w:val="001322C7"/>
    <w:rsid w:val="00132328"/>
    <w:rsid w:val="001323A6"/>
    <w:rsid w:val="00132463"/>
    <w:rsid w:val="001324F8"/>
    <w:rsid w:val="00132585"/>
    <w:rsid w:val="0013261C"/>
    <w:rsid w:val="001326F4"/>
    <w:rsid w:val="00132730"/>
    <w:rsid w:val="00132793"/>
    <w:rsid w:val="00132816"/>
    <w:rsid w:val="001329A4"/>
    <w:rsid w:val="001329B7"/>
    <w:rsid w:val="001329FF"/>
    <w:rsid w:val="00132B4B"/>
    <w:rsid w:val="00132C77"/>
    <w:rsid w:val="00132EA1"/>
    <w:rsid w:val="00132FE8"/>
    <w:rsid w:val="00133051"/>
    <w:rsid w:val="0013305C"/>
    <w:rsid w:val="00133080"/>
    <w:rsid w:val="00133250"/>
    <w:rsid w:val="0013327F"/>
    <w:rsid w:val="00133343"/>
    <w:rsid w:val="00133513"/>
    <w:rsid w:val="00133613"/>
    <w:rsid w:val="0013362A"/>
    <w:rsid w:val="0013362F"/>
    <w:rsid w:val="00133823"/>
    <w:rsid w:val="00133950"/>
    <w:rsid w:val="001339DA"/>
    <w:rsid w:val="00133A80"/>
    <w:rsid w:val="00133AB0"/>
    <w:rsid w:val="00133AD8"/>
    <w:rsid w:val="00133D86"/>
    <w:rsid w:val="00133DC2"/>
    <w:rsid w:val="00133F61"/>
    <w:rsid w:val="00134039"/>
    <w:rsid w:val="00134291"/>
    <w:rsid w:val="00134333"/>
    <w:rsid w:val="00134344"/>
    <w:rsid w:val="00134362"/>
    <w:rsid w:val="001343F6"/>
    <w:rsid w:val="00134407"/>
    <w:rsid w:val="001344C2"/>
    <w:rsid w:val="0013471E"/>
    <w:rsid w:val="0013491A"/>
    <w:rsid w:val="0013495E"/>
    <w:rsid w:val="00134A0F"/>
    <w:rsid w:val="00134A40"/>
    <w:rsid w:val="00134A97"/>
    <w:rsid w:val="00134B51"/>
    <w:rsid w:val="00134BD9"/>
    <w:rsid w:val="00134BFF"/>
    <w:rsid w:val="00135121"/>
    <w:rsid w:val="001351AC"/>
    <w:rsid w:val="001353CE"/>
    <w:rsid w:val="00135462"/>
    <w:rsid w:val="0013579B"/>
    <w:rsid w:val="0013579F"/>
    <w:rsid w:val="001358CF"/>
    <w:rsid w:val="001359F7"/>
    <w:rsid w:val="00135A95"/>
    <w:rsid w:val="00135AD4"/>
    <w:rsid w:val="00135AEB"/>
    <w:rsid w:val="00135C53"/>
    <w:rsid w:val="00135CFB"/>
    <w:rsid w:val="00135F4D"/>
    <w:rsid w:val="001360BD"/>
    <w:rsid w:val="00136257"/>
    <w:rsid w:val="00136294"/>
    <w:rsid w:val="00136295"/>
    <w:rsid w:val="001362C2"/>
    <w:rsid w:val="001363FD"/>
    <w:rsid w:val="00136419"/>
    <w:rsid w:val="00136443"/>
    <w:rsid w:val="0013669C"/>
    <w:rsid w:val="001366EA"/>
    <w:rsid w:val="00136724"/>
    <w:rsid w:val="0013672D"/>
    <w:rsid w:val="0013673F"/>
    <w:rsid w:val="00136803"/>
    <w:rsid w:val="00136891"/>
    <w:rsid w:val="001369D5"/>
    <w:rsid w:val="00136A29"/>
    <w:rsid w:val="00136B97"/>
    <w:rsid w:val="00136BAC"/>
    <w:rsid w:val="00136CC6"/>
    <w:rsid w:val="00136DBF"/>
    <w:rsid w:val="00136DE2"/>
    <w:rsid w:val="00136E2D"/>
    <w:rsid w:val="00136ECF"/>
    <w:rsid w:val="00136FFD"/>
    <w:rsid w:val="001370AA"/>
    <w:rsid w:val="001370EE"/>
    <w:rsid w:val="0013713B"/>
    <w:rsid w:val="00137151"/>
    <w:rsid w:val="00137393"/>
    <w:rsid w:val="0013743C"/>
    <w:rsid w:val="001374AE"/>
    <w:rsid w:val="00137731"/>
    <w:rsid w:val="001378DB"/>
    <w:rsid w:val="0013794D"/>
    <w:rsid w:val="00137AEF"/>
    <w:rsid w:val="00137C87"/>
    <w:rsid w:val="00137D10"/>
    <w:rsid w:val="00137E26"/>
    <w:rsid w:val="00137F6C"/>
    <w:rsid w:val="00140024"/>
    <w:rsid w:val="00140063"/>
    <w:rsid w:val="0014011B"/>
    <w:rsid w:val="00140202"/>
    <w:rsid w:val="001402EB"/>
    <w:rsid w:val="001403C7"/>
    <w:rsid w:val="001403D4"/>
    <w:rsid w:val="001404D0"/>
    <w:rsid w:val="001405B6"/>
    <w:rsid w:val="001405C7"/>
    <w:rsid w:val="001405D0"/>
    <w:rsid w:val="00140771"/>
    <w:rsid w:val="001407C8"/>
    <w:rsid w:val="00140811"/>
    <w:rsid w:val="00140831"/>
    <w:rsid w:val="0014084C"/>
    <w:rsid w:val="001408F9"/>
    <w:rsid w:val="00140A3F"/>
    <w:rsid w:val="00140B15"/>
    <w:rsid w:val="00140D69"/>
    <w:rsid w:val="00140F6E"/>
    <w:rsid w:val="00140FBB"/>
    <w:rsid w:val="00140FDE"/>
    <w:rsid w:val="00140FE9"/>
    <w:rsid w:val="0014121D"/>
    <w:rsid w:val="00141460"/>
    <w:rsid w:val="00141469"/>
    <w:rsid w:val="00141517"/>
    <w:rsid w:val="00141550"/>
    <w:rsid w:val="00141633"/>
    <w:rsid w:val="001416C0"/>
    <w:rsid w:val="00141717"/>
    <w:rsid w:val="00141740"/>
    <w:rsid w:val="001417A4"/>
    <w:rsid w:val="001418C9"/>
    <w:rsid w:val="0014195E"/>
    <w:rsid w:val="00141A4C"/>
    <w:rsid w:val="00141B15"/>
    <w:rsid w:val="00141B91"/>
    <w:rsid w:val="00141C6B"/>
    <w:rsid w:val="00141CD3"/>
    <w:rsid w:val="00141EF0"/>
    <w:rsid w:val="00141F63"/>
    <w:rsid w:val="00141F81"/>
    <w:rsid w:val="0014200B"/>
    <w:rsid w:val="0014207E"/>
    <w:rsid w:val="001420CD"/>
    <w:rsid w:val="001421C2"/>
    <w:rsid w:val="00142231"/>
    <w:rsid w:val="0014226B"/>
    <w:rsid w:val="00142394"/>
    <w:rsid w:val="00142481"/>
    <w:rsid w:val="001424DF"/>
    <w:rsid w:val="0014254E"/>
    <w:rsid w:val="0014257E"/>
    <w:rsid w:val="001425DD"/>
    <w:rsid w:val="00142625"/>
    <w:rsid w:val="00142726"/>
    <w:rsid w:val="0014274D"/>
    <w:rsid w:val="001427E8"/>
    <w:rsid w:val="001427EF"/>
    <w:rsid w:val="001429FC"/>
    <w:rsid w:val="00142A46"/>
    <w:rsid w:val="00142A7A"/>
    <w:rsid w:val="00142B9B"/>
    <w:rsid w:val="00142C34"/>
    <w:rsid w:val="00142C71"/>
    <w:rsid w:val="00142C84"/>
    <w:rsid w:val="00142D4A"/>
    <w:rsid w:val="00142E6D"/>
    <w:rsid w:val="00142E79"/>
    <w:rsid w:val="00142EE4"/>
    <w:rsid w:val="00142F8E"/>
    <w:rsid w:val="00143101"/>
    <w:rsid w:val="001431DC"/>
    <w:rsid w:val="001432A0"/>
    <w:rsid w:val="001432D1"/>
    <w:rsid w:val="001432F2"/>
    <w:rsid w:val="001433E6"/>
    <w:rsid w:val="001434F9"/>
    <w:rsid w:val="00143553"/>
    <w:rsid w:val="00143562"/>
    <w:rsid w:val="0014358B"/>
    <w:rsid w:val="001435FE"/>
    <w:rsid w:val="0014371A"/>
    <w:rsid w:val="0014374C"/>
    <w:rsid w:val="001437DE"/>
    <w:rsid w:val="0014398F"/>
    <w:rsid w:val="00143A14"/>
    <w:rsid w:val="00143A80"/>
    <w:rsid w:val="00143B5D"/>
    <w:rsid w:val="00143BFF"/>
    <w:rsid w:val="00143CC5"/>
    <w:rsid w:val="00143CE3"/>
    <w:rsid w:val="00143DBE"/>
    <w:rsid w:val="00143E15"/>
    <w:rsid w:val="00144050"/>
    <w:rsid w:val="0014407F"/>
    <w:rsid w:val="0014415D"/>
    <w:rsid w:val="001441C7"/>
    <w:rsid w:val="00144244"/>
    <w:rsid w:val="001442C5"/>
    <w:rsid w:val="001443AA"/>
    <w:rsid w:val="001443CD"/>
    <w:rsid w:val="001443D5"/>
    <w:rsid w:val="0014440D"/>
    <w:rsid w:val="001445F1"/>
    <w:rsid w:val="00144851"/>
    <w:rsid w:val="001449DD"/>
    <w:rsid w:val="001449FC"/>
    <w:rsid w:val="00144A80"/>
    <w:rsid w:val="00144A98"/>
    <w:rsid w:val="00144A9E"/>
    <w:rsid w:val="00144B7C"/>
    <w:rsid w:val="00144C4D"/>
    <w:rsid w:val="00144C8F"/>
    <w:rsid w:val="00144D86"/>
    <w:rsid w:val="00144DEE"/>
    <w:rsid w:val="00144E17"/>
    <w:rsid w:val="00145044"/>
    <w:rsid w:val="001450C2"/>
    <w:rsid w:val="001450F4"/>
    <w:rsid w:val="00145337"/>
    <w:rsid w:val="001454EB"/>
    <w:rsid w:val="001457CA"/>
    <w:rsid w:val="001457CE"/>
    <w:rsid w:val="00145A24"/>
    <w:rsid w:val="00145A40"/>
    <w:rsid w:val="00145AA8"/>
    <w:rsid w:val="00145B02"/>
    <w:rsid w:val="00145C13"/>
    <w:rsid w:val="00145F1C"/>
    <w:rsid w:val="00146029"/>
    <w:rsid w:val="00146155"/>
    <w:rsid w:val="00146181"/>
    <w:rsid w:val="00146183"/>
    <w:rsid w:val="001461A5"/>
    <w:rsid w:val="001462C8"/>
    <w:rsid w:val="00146372"/>
    <w:rsid w:val="00146560"/>
    <w:rsid w:val="0014685A"/>
    <w:rsid w:val="00146886"/>
    <w:rsid w:val="00146A0B"/>
    <w:rsid w:val="00146BD0"/>
    <w:rsid w:val="00146C90"/>
    <w:rsid w:val="00146CC5"/>
    <w:rsid w:val="00146D6F"/>
    <w:rsid w:val="00146DE5"/>
    <w:rsid w:val="00146E44"/>
    <w:rsid w:val="00146EF1"/>
    <w:rsid w:val="00146FEE"/>
    <w:rsid w:val="00147162"/>
    <w:rsid w:val="001471B0"/>
    <w:rsid w:val="00147214"/>
    <w:rsid w:val="001472E3"/>
    <w:rsid w:val="0014734E"/>
    <w:rsid w:val="00147566"/>
    <w:rsid w:val="001475C9"/>
    <w:rsid w:val="00147808"/>
    <w:rsid w:val="0014788C"/>
    <w:rsid w:val="001478FC"/>
    <w:rsid w:val="001479A5"/>
    <w:rsid w:val="00147A29"/>
    <w:rsid w:val="00147C08"/>
    <w:rsid w:val="00147C71"/>
    <w:rsid w:val="00147D07"/>
    <w:rsid w:val="00147D49"/>
    <w:rsid w:val="00147EBC"/>
    <w:rsid w:val="00147F9A"/>
    <w:rsid w:val="00147FBA"/>
    <w:rsid w:val="00150172"/>
    <w:rsid w:val="001501C6"/>
    <w:rsid w:val="001503F9"/>
    <w:rsid w:val="00150483"/>
    <w:rsid w:val="001504C7"/>
    <w:rsid w:val="001504D5"/>
    <w:rsid w:val="00150618"/>
    <w:rsid w:val="001506D7"/>
    <w:rsid w:val="001506F1"/>
    <w:rsid w:val="0015080D"/>
    <w:rsid w:val="00150875"/>
    <w:rsid w:val="00150D0F"/>
    <w:rsid w:val="00150D63"/>
    <w:rsid w:val="00150D71"/>
    <w:rsid w:val="00150FC1"/>
    <w:rsid w:val="0015100F"/>
    <w:rsid w:val="0015101B"/>
    <w:rsid w:val="00151072"/>
    <w:rsid w:val="00151270"/>
    <w:rsid w:val="00151274"/>
    <w:rsid w:val="00151385"/>
    <w:rsid w:val="001514E9"/>
    <w:rsid w:val="0015151D"/>
    <w:rsid w:val="00151627"/>
    <w:rsid w:val="00151645"/>
    <w:rsid w:val="0015164C"/>
    <w:rsid w:val="0015165E"/>
    <w:rsid w:val="001517CF"/>
    <w:rsid w:val="00151881"/>
    <w:rsid w:val="00151960"/>
    <w:rsid w:val="0015199C"/>
    <w:rsid w:val="001519B0"/>
    <w:rsid w:val="00151A61"/>
    <w:rsid w:val="00151BA4"/>
    <w:rsid w:val="00151C68"/>
    <w:rsid w:val="00151C8B"/>
    <w:rsid w:val="00151D13"/>
    <w:rsid w:val="00151D4B"/>
    <w:rsid w:val="00151D83"/>
    <w:rsid w:val="00151E88"/>
    <w:rsid w:val="00151FCA"/>
    <w:rsid w:val="00152135"/>
    <w:rsid w:val="001521FB"/>
    <w:rsid w:val="00152206"/>
    <w:rsid w:val="001523AB"/>
    <w:rsid w:val="001524E6"/>
    <w:rsid w:val="001525EC"/>
    <w:rsid w:val="00152689"/>
    <w:rsid w:val="00152814"/>
    <w:rsid w:val="0015287A"/>
    <w:rsid w:val="0015294A"/>
    <w:rsid w:val="00152B2E"/>
    <w:rsid w:val="00152CF9"/>
    <w:rsid w:val="00152DC1"/>
    <w:rsid w:val="00152E00"/>
    <w:rsid w:val="00152EBC"/>
    <w:rsid w:val="00153180"/>
    <w:rsid w:val="00153536"/>
    <w:rsid w:val="00153593"/>
    <w:rsid w:val="001535C9"/>
    <w:rsid w:val="00153658"/>
    <w:rsid w:val="00153744"/>
    <w:rsid w:val="0015377E"/>
    <w:rsid w:val="00153911"/>
    <w:rsid w:val="00153B65"/>
    <w:rsid w:val="00153D16"/>
    <w:rsid w:val="00153D2B"/>
    <w:rsid w:val="00153E13"/>
    <w:rsid w:val="00153E36"/>
    <w:rsid w:val="00153F1D"/>
    <w:rsid w:val="001540DE"/>
    <w:rsid w:val="001542FA"/>
    <w:rsid w:val="00154344"/>
    <w:rsid w:val="0015442C"/>
    <w:rsid w:val="00154646"/>
    <w:rsid w:val="001546A7"/>
    <w:rsid w:val="0015482A"/>
    <w:rsid w:val="001548A6"/>
    <w:rsid w:val="001548F4"/>
    <w:rsid w:val="00154940"/>
    <w:rsid w:val="001549ED"/>
    <w:rsid w:val="00154AFE"/>
    <w:rsid w:val="00154C0B"/>
    <w:rsid w:val="00154C5B"/>
    <w:rsid w:val="00154D28"/>
    <w:rsid w:val="00154FB3"/>
    <w:rsid w:val="00155094"/>
    <w:rsid w:val="001551C7"/>
    <w:rsid w:val="0015521B"/>
    <w:rsid w:val="0015528C"/>
    <w:rsid w:val="0015531D"/>
    <w:rsid w:val="001553BF"/>
    <w:rsid w:val="00155476"/>
    <w:rsid w:val="00155582"/>
    <w:rsid w:val="00155813"/>
    <w:rsid w:val="00155822"/>
    <w:rsid w:val="00155936"/>
    <w:rsid w:val="0015596E"/>
    <w:rsid w:val="00155A36"/>
    <w:rsid w:val="00155AEB"/>
    <w:rsid w:val="00155B66"/>
    <w:rsid w:val="00155CB8"/>
    <w:rsid w:val="00155E4D"/>
    <w:rsid w:val="00155E64"/>
    <w:rsid w:val="00155E98"/>
    <w:rsid w:val="00155F81"/>
    <w:rsid w:val="00156010"/>
    <w:rsid w:val="00156031"/>
    <w:rsid w:val="001561E6"/>
    <w:rsid w:val="00156346"/>
    <w:rsid w:val="00156380"/>
    <w:rsid w:val="001564A5"/>
    <w:rsid w:val="001564CD"/>
    <w:rsid w:val="0015652F"/>
    <w:rsid w:val="0015653F"/>
    <w:rsid w:val="00156541"/>
    <w:rsid w:val="0015659B"/>
    <w:rsid w:val="0015676C"/>
    <w:rsid w:val="001568D3"/>
    <w:rsid w:val="00156AD2"/>
    <w:rsid w:val="00156B28"/>
    <w:rsid w:val="00156B8D"/>
    <w:rsid w:val="00156B98"/>
    <w:rsid w:val="00156E79"/>
    <w:rsid w:val="00156EE6"/>
    <w:rsid w:val="00156FE3"/>
    <w:rsid w:val="001573CF"/>
    <w:rsid w:val="0015754D"/>
    <w:rsid w:val="001575AB"/>
    <w:rsid w:val="0015765A"/>
    <w:rsid w:val="0015776B"/>
    <w:rsid w:val="001577F1"/>
    <w:rsid w:val="00157850"/>
    <w:rsid w:val="001578BF"/>
    <w:rsid w:val="001578CB"/>
    <w:rsid w:val="00157912"/>
    <w:rsid w:val="00157A52"/>
    <w:rsid w:val="00157F77"/>
    <w:rsid w:val="00160019"/>
    <w:rsid w:val="00160162"/>
    <w:rsid w:val="001603BA"/>
    <w:rsid w:val="00160495"/>
    <w:rsid w:val="0016056B"/>
    <w:rsid w:val="001605AF"/>
    <w:rsid w:val="001606B9"/>
    <w:rsid w:val="001607E3"/>
    <w:rsid w:val="0016094E"/>
    <w:rsid w:val="00160978"/>
    <w:rsid w:val="001609F2"/>
    <w:rsid w:val="00160B0E"/>
    <w:rsid w:val="00160C8D"/>
    <w:rsid w:val="00160CB8"/>
    <w:rsid w:val="00160CCC"/>
    <w:rsid w:val="00160E1B"/>
    <w:rsid w:val="00160ED0"/>
    <w:rsid w:val="00160ED7"/>
    <w:rsid w:val="00160EDD"/>
    <w:rsid w:val="00160F10"/>
    <w:rsid w:val="00160F16"/>
    <w:rsid w:val="0016103B"/>
    <w:rsid w:val="001611E6"/>
    <w:rsid w:val="00161217"/>
    <w:rsid w:val="0016125F"/>
    <w:rsid w:val="00161269"/>
    <w:rsid w:val="00161441"/>
    <w:rsid w:val="001615F2"/>
    <w:rsid w:val="00161648"/>
    <w:rsid w:val="001617DB"/>
    <w:rsid w:val="00161918"/>
    <w:rsid w:val="00161920"/>
    <w:rsid w:val="00161AD6"/>
    <w:rsid w:val="00161C7A"/>
    <w:rsid w:val="00161DFB"/>
    <w:rsid w:val="00161E26"/>
    <w:rsid w:val="00161EF6"/>
    <w:rsid w:val="00161F30"/>
    <w:rsid w:val="0016200F"/>
    <w:rsid w:val="0016210E"/>
    <w:rsid w:val="0016226E"/>
    <w:rsid w:val="00162346"/>
    <w:rsid w:val="00162384"/>
    <w:rsid w:val="001623B0"/>
    <w:rsid w:val="0016244E"/>
    <w:rsid w:val="001625C7"/>
    <w:rsid w:val="00162600"/>
    <w:rsid w:val="0016274D"/>
    <w:rsid w:val="001628D9"/>
    <w:rsid w:val="001628EB"/>
    <w:rsid w:val="001628F7"/>
    <w:rsid w:val="00162958"/>
    <w:rsid w:val="001629DA"/>
    <w:rsid w:val="001629E3"/>
    <w:rsid w:val="00162B47"/>
    <w:rsid w:val="00162C39"/>
    <w:rsid w:val="00162FD0"/>
    <w:rsid w:val="00162FEA"/>
    <w:rsid w:val="00163098"/>
    <w:rsid w:val="00163354"/>
    <w:rsid w:val="001634B4"/>
    <w:rsid w:val="00163639"/>
    <w:rsid w:val="00163676"/>
    <w:rsid w:val="00163B8F"/>
    <w:rsid w:val="00163BC8"/>
    <w:rsid w:val="00163BD6"/>
    <w:rsid w:val="00163BE4"/>
    <w:rsid w:val="00163C3C"/>
    <w:rsid w:val="00163D9F"/>
    <w:rsid w:val="00163FE5"/>
    <w:rsid w:val="0016412B"/>
    <w:rsid w:val="0016433B"/>
    <w:rsid w:val="0016459D"/>
    <w:rsid w:val="0016467B"/>
    <w:rsid w:val="001646B3"/>
    <w:rsid w:val="001646FC"/>
    <w:rsid w:val="0016475B"/>
    <w:rsid w:val="001649B6"/>
    <w:rsid w:val="001649D3"/>
    <w:rsid w:val="00164C4E"/>
    <w:rsid w:val="00164CA2"/>
    <w:rsid w:val="00164D3F"/>
    <w:rsid w:val="00164DAA"/>
    <w:rsid w:val="00164F8F"/>
    <w:rsid w:val="00164FB1"/>
    <w:rsid w:val="001650C1"/>
    <w:rsid w:val="001651CE"/>
    <w:rsid w:val="0016548A"/>
    <w:rsid w:val="0016559A"/>
    <w:rsid w:val="00165635"/>
    <w:rsid w:val="00165669"/>
    <w:rsid w:val="0016579D"/>
    <w:rsid w:val="00165899"/>
    <w:rsid w:val="001658C6"/>
    <w:rsid w:val="00165A79"/>
    <w:rsid w:val="00165B63"/>
    <w:rsid w:val="00165C1B"/>
    <w:rsid w:val="00165E17"/>
    <w:rsid w:val="00165E90"/>
    <w:rsid w:val="00165F1E"/>
    <w:rsid w:val="00166124"/>
    <w:rsid w:val="001661AB"/>
    <w:rsid w:val="00166248"/>
    <w:rsid w:val="001662AF"/>
    <w:rsid w:val="001662FD"/>
    <w:rsid w:val="00166394"/>
    <w:rsid w:val="0016639D"/>
    <w:rsid w:val="0016643E"/>
    <w:rsid w:val="00166619"/>
    <w:rsid w:val="001667CF"/>
    <w:rsid w:val="00166834"/>
    <w:rsid w:val="0016692B"/>
    <w:rsid w:val="00166B0C"/>
    <w:rsid w:val="00166B16"/>
    <w:rsid w:val="00166C7E"/>
    <w:rsid w:val="00166CEA"/>
    <w:rsid w:val="00167045"/>
    <w:rsid w:val="0016704F"/>
    <w:rsid w:val="001670F4"/>
    <w:rsid w:val="00167114"/>
    <w:rsid w:val="00167257"/>
    <w:rsid w:val="0016744A"/>
    <w:rsid w:val="001675E0"/>
    <w:rsid w:val="0016768F"/>
    <w:rsid w:val="0016776B"/>
    <w:rsid w:val="00167973"/>
    <w:rsid w:val="00167B43"/>
    <w:rsid w:val="00167BBB"/>
    <w:rsid w:val="00167EA9"/>
    <w:rsid w:val="00170019"/>
    <w:rsid w:val="00170095"/>
    <w:rsid w:val="001700F6"/>
    <w:rsid w:val="001701A0"/>
    <w:rsid w:val="001701BB"/>
    <w:rsid w:val="001701D9"/>
    <w:rsid w:val="00170406"/>
    <w:rsid w:val="001704B1"/>
    <w:rsid w:val="001704EE"/>
    <w:rsid w:val="0017062E"/>
    <w:rsid w:val="00170648"/>
    <w:rsid w:val="00170725"/>
    <w:rsid w:val="00170762"/>
    <w:rsid w:val="001707A1"/>
    <w:rsid w:val="001707A9"/>
    <w:rsid w:val="00170837"/>
    <w:rsid w:val="001709FE"/>
    <w:rsid w:val="00170A00"/>
    <w:rsid w:val="00170BDE"/>
    <w:rsid w:val="00170BF0"/>
    <w:rsid w:val="00170C49"/>
    <w:rsid w:val="00170DEB"/>
    <w:rsid w:val="00170E66"/>
    <w:rsid w:val="00170EE0"/>
    <w:rsid w:val="00171004"/>
    <w:rsid w:val="0017101C"/>
    <w:rsid w:val="001710F7"/>
    <w:rsid w:val="00171116"/>
    <w:rsid w:val="0017111F"/>
    <w:rsid w:val="00171278"/>
    <w:rsid w:val="00171304"/>
    <w:rsid w:val="0017132A"/>
    <w:rsid w:val="00171429"/>
    <w:rsid w:val="001714FC"/>
    <w:rsid w:val="0017154A"/>
    <w:rsid w:val="0017167B"/>
    <w:rsid w:val="001716C2"/>
    <w:rsid w:val="001716D0"/>
    <w:rsid w:val="0017182F"/>
    <w:rsid w:val="0017185D"/>
    <w:rsid w:val="00171B24"/>
    <w:rsid w:val="00171B70"/>
    <w:rsid w:val="00171B93"/>
    <w:rsid w:val="00171D39"/>
    <w:rsid w:val="00171D75"/>
    <w:rsid w:val="00171E64"/>
    <w:rsid w:val="00171E88"/>
    <w:rsid w:val="00172096"/>
    <w:rsid w:val="001721BF"/>
    <w:rsid w:val="001721DA"/>
    <w:rsid w:val="001722E4"/>
    <w:rsid w:val="001722EF"/>
    <w:rsid w:val="00172496"/>
    <w:rsid w:val="001726A8"/>
    <w:rsid w:val="001727EE"/>
    <w:rsid w:val="00172824"/>
    <w:rsid w:val="00172B04"/>
    <w:rsid w:val="00172B8D"/>
    <w:rsid w:val="00172CF2"/>
    <w:rsid w:val="00172D64"/>
    <w:rsid w:val="00172E16"/>
    <w:rsid w:val="00172EC1"/>
    <w:rsid w:val="00172F37"/>
    <w:rsid w:val="00173104"/>
    <w:rsid w:val="00173314"/>
    <w:rsid w:val="0017338E"/>
    <w:rsid w:val="00173519"/>
    <w:rsid w:val="00173787"/>
    <w:rsid w:val="00173841"/>
    <w:rsid w:val="00173B4A"/>
    <w:rsid w:val="00173B7D"/>
    <w:rsid w:val="00173B99"/>
    <w:rsid w:val="00173C9F"/>
    <w:rsid w:val="00173DDC"/>
    <w:rsid w:val="00173E0F"/>
    <w:rsid w:val="00173EC3"/>
    <w:rsid w:val="00173FA9"/>
    <w:rsid w:val="00174115"/>
    <w:rsid w:val="00174195"/>
    <w:rsid w:val="001741F0"/>
    <w:rsid w:val="00174224"/>
    <w:rsid w:val="00174269"/>
    <w:rsid w:val="001742A7"/>
    <w:rsid w:val="00174486"/>
    <w:rsid w:val="0017458A"/>
    <w:rsid w:val="001745EE"/>
    <w:rsid w:val="00174683"/>
    <w:rsid w:val="00174796"/>
    <w:rsid w:val="001747B9"/>
    <w:rsid w:val="001747F4"/>
    <w:rsid w:val="00174803"/>
    <w:rsid w:val="001749B2"/>
    <w:rsid w:val="00174B96"/>
    <w:rsid w:val="00174BE9"/>
    <w:rsid w:val="00174BF1"/>
    <w:rsid w:val="00174C48"/>
    <w:rsid w:val="00174C67"/>
    <w:rsid w:val="00174CEB"/>
    <w:rsid w:val="00174D2E"/>
    <w:rsid w:val="00174E42"/>
    <w:rsid w:val="00174EF3"/>
    <w:rsid w:val="00174FCB"/>
    <w:rsid w:val="0017500C"/>
    <w:rsid w:val="00175068"/>
    <w:rsid w:val="00175077"/>
    <w:rsid w:val="001751F4"/>
    <w:rsid w:val="00175237"/>
    <w:rsid w:val="0017531E"/>
    <w:rsid w:val="0017539C"/>
    <w:rsid w:val="001753CA"/>
    <w:rsid w:val="00175553"/>
    <w:rsid w:val="001756AE"/>
    <w:rsid w:val="0017585D"/>
    <w:rsid w:val="00175894"/>
    <w:rsid w:val="00175972"/>
    <w:rsid w:val="00175A1D"/>
    <w:rsid w:val="00175BD4"/>
    <w:rsid w:val="00175BF2"/>
    <w:rsid w:val="00175C25"/>
    <w:rsid w:val="00175CA9"/>
    <w:rsid w:val="00175E17"/>
    <w:rsid w:val="00175FB0"/>
    <w:rsid w:val="00175FB3"/>
    <w:rsid w:val="00176060"/>
    <w:rsid w:val="001760D4"/>
    <w:rsid w:val="0017610D"/>
    <w:rsid w:val="001761A4"/>
    <w:rsid w:val="00176463"/>
    <w:rsid w:val="001767C9"/>
    <w:rsid w:val="00176893"/>
    <w:rsid w:val="00176B5B"/>
    <w:rsid w:val="00176CFE"/>
    <w:rsid w:val="00176DD6"/>
    <w:rsid w:val="00176EC5"/>
    <w:rsid w:val="001770A3"/>
    <w:rsid w:val="00177149"/>
    <w:rsid w:val="00177288"/>
    <w:rsid w:val="00177304"/>
    <w:rsid w:val="00177466"/>
    <w:rsid w:val="00177478"/>
    <w:rsid w:val="0017748D"/>
    <w:rsid w:val="00177598"/>
    <w:rsid w:val="0017767A"/>
    <w:rsid w:val="00177702"/>
    <w:rsid w:val="00177905"/>
    <w:rsid w:val="00177975"/>
    <w:rsid w:val="00177A6A"/>
    <w:rsid w:val="00177A70"/>
    <w:rsid w:val="00177C3C"/>
    <w:rsid w:val="00177CD5"/>
    <w:rsid w:val="00177D17"/>
    <w:rsid w:val="00177DDA"/>
    <w:rsid w:val="00177E8F"/>
    <w:rsid w:val="00177F58"/>
    <w:rsid w:val="001800ED"/>
    <w:rsid w:val="001802E9"/>
    <w:rsid w:val="0018045F"/>
    <w:rsid w:val="0018064F"/>
    <w:rsid w:val="00180681"/>
    <w:rsid w:val="001807FF"/>
    <w:rsid w:val="00180841"/>
    <w:rsid w:val="001808DE"/>
    <w:rsid w:val="00180961"/>
    <w:rsid w:val="00180A1D"/>
    <w:rsid w:val="00180CA5"/>
    <w:rsid w:val="00180D5B"/>
    <w:rsid w:val="00180E49"/>
    <w:rsid w:val="00180EF0"/>
    <w:rsid w:val="00180EF3"/>
    <w:rsid w:val="00180FA2"/>
    <w:rsid w:val="0018119F"/>
    <w:rsid w:val="00181271"/>
    <w:rsid w:val="0018127C"/>
    <w:rsid w:val="0018129E"/>
    <w:rsid w:val="001812D5"/>
    <w:rsid w:val="00181477"/>
    <w:rsid w:val="001814B2"/>
    <w:rsid w:val="0018159F"/>
    <w:rsid w:val="001817B7"/>
    <w:rsid w:val="0018186D"/>
    <w:rsid w:val="001818D2"/>
    <w:rsid w:val="001819AE"/>
    <w:rsid w:val="001819B0"/>
    <w:rsid w:val="001819DC"/>
    <w:rsid w:val="00181A01"/>
    <w:rsid w:val="0018200F"/>
    <w:rsid w:val="001820FC"/>
    <w:rsid w:val="0018212A"/>
    <w:rsid w:val="0018218A"/>
    <w:rsid w:val="001821EE"/>
    <w:rsid w:val="00182232"/>
    <w:rsid w:val="001822B0"/>
    <w:rsid w:val="00182332"/>
    <w:rsid w:val="0018253A"/>
    <w:rsid w:val="00182572"/>
    <w:rsid w:val="001825D1"/>
    <w:rsid w:val="00182826"/>
    <w:rsid w:val="001828A9"/>
    <w:rsid w:val="001829A7"/>
    <w:rsid w:val="00182A78"/>
    <w:rsid w:val="00182D41"/>
    <w:rsid w:val="00182EA2"/>
    <w:rsid w:val="00182ECD"/>
    <w:rsid w:val="00182F07"/>
    <w:rsid w:val="00182F5E"/>
    <w:rsid w:val="00182FE4"/>
    <w:rsid w:val="001830F3"/>
    <w:rsid w:val="0018314E"/>
    <w:rsid w:val="0018326F"/>
    <w:rsid w:val="0018335F"/>
    <w:rsid w:val="001833C3"/>
    <w:rsid w:val="00183648"/>
    <w:rsid w:val="0018366D"/>
    <w:rsid w:val="0018366E"/>
    <w:rsid w:val="00183676"/>
    <w:rsid w:val="00183719"/>
    <w:rsid w:val="00183725"/>
    <w:rsid w:val="0018383A"/>
    <w:rsid w:val="001838A7"/>
    <w:rsid w:val="0018393A"/>
    <w:rsid w:val="00183AD7"/>
    <w:rsid w:val="00183B26"/>
    <w:rsid w:val="00183B2B"/>
    <w:rsid w:val="00183C26"/>
    <w:rsid w:val="00183C52"/>
    <w:rsid w:val="00183C60"/>
    <w:rsid w:val="00183D65"/>
    <w:rsid w:val="00183F30"/>
    <w:rsid w:val="00184009"/>
    <w:rsid w:val="001840AD"/>
    <w:rsid w:val="001840D8"/>
    <w:rsid w:val="001843F4"/>
    <w:rsid w:val="0018450E"/>
    <w:rsid w:val="00184587"/>
    <w:rsid w:val="001845C0"/>
    <w:rsid w:val="00184677"/>
    <w:rsid w:val="001846A3"/>
    <w:rsid w:val="001846DB"/>
    <w:rsid w:val="00184831"/>
    <w:rsid w:val="00184889"/>
    <w:rsid w:val="001848A5"/>
    <w:rsid w:val="001848BE"/>
    <w:rsid w:val="00184AB9"/>
    <w:rsid w:val="00184BEA"/>
    <w:rsid w:val="00184C46"/>
    <w:rsid w:val="00184EB2"/>
    <w:rsid w:val="00184F4F"/>
    <w:rsid w:val="00184FB4"/>
    <w:rsid w:val="001850FE"/>
    <w:rsid w:val="001851C3"/>
    <w:rsid w:val="001851EE"/>
    <w:rsid w:val="00185270"/>
    <w:rsid w:val="00185282"/>
    <w:rsid w:val="0018542F"/>
    <w:rsid w:val="00185482"/>
    <w:rsid w:val="0018553C"/>
    <w:rsid w:val="0018556A"/>
    <w:rsid w:val="00185584"/>
    <w:rsid w:val="0018561B"/>
    <w:rsid w:val="001858B2"/>
    <w:rsid w:val="00185A34"/>
    <w:rsid w:val="00185AC6"/>
    <w:rsid w:val="00185AD4"/>
    <w:rsid w:val="00185C10"/>
    <w:rsid w:val="00185DCE"/>
    <w:rsid w:val="00185EE8"/>
    <w:rsid w:val="00185FFE"/>
    <w:rsid w:val="00186091"/>
    <w:rsid w:val="001860FA"/>
    <w:rsid w:val="00186127"/>
    <w:rsid w:val="0018618D"/>
    <w:rsid w:val="001863DA"/>
    <w:rsid w:val="00186460"/>
    <w:rsid w:val="0018647B"/>
    <w:rsid w:val="00186582"/>
    <w:rsid w:val="00186771"/>
    <w:rsid w:val="0018689A"/>
    <w:rsid w:val="001869EA"/>
    <w:rsid w:val="00186B09"/>
    <w:rsid w:val="00186B3A"/>
    <w:rsid w:val="00186C3C"/>
    <w:rsid w:val="00186C8A"/>
    <w:rsid w:val="00186CBA"/>
    <w:rsid w:val="00186D9D"/>
    <w:rsid w:val="00186E40"/>
    <w:rsid w:val="00186E59"/>
    <w:rsid w:val="00186E6A"/>
    <w:rsid w:val="00186ED7"/>
    <w:rsid w:val="00186F3D"/>
    <w:rsid w:val="00186F6D"/>
    <w:rsid w:val="001871B3"/>
    <w:rsid w:val="00187250"/>
    <w:rsid w:val="0018733B"/>
    <w:rsid w:val="001873A8"/>
    <w:rsid w:val="001874EE"/>
    <w:rsid w:val="00187697"/>
    <w:rsid w:val="001876EE"/>
    <w:rsid w:val="00187715"/>
    <w:rsid w:val="001877DA"/>
    <w:rsid w:val="0018780A"/>
    <w:rsid w:val="00187B7D"/>
    <w:rsid w:val="00187C18"/>
    <w:rsid w:val="00187C7B"/>
    <w:rsid w:val="00187CF6"/>
    <w:rsid w:val="00187D48"/>
    <w:rsid w:val="00187D49"/>
    <w:rsid w:val="00187D92"/>
    <w:rsid w:val="00187E82"/>
    <w:rsid w:val="00187E9B"/>
    <w:rsid w:val="00187FA1"/>
    <w:rsid w:val="001900B2"/>
    <w:rsid w:val="001900D6"/>
    <w:rsid w:val="00190479"/>
    <w:rsid w:val="00190517"/>
    <w:rsid w:val="0019054D"/>
    <w:rsid w:val="001905A6"/>
    <w:rsid w:val="0019069E"/>
    <w:rsid w:val="00190771"/>
    <w:rsid w:val="0019086A"/>
    <w:rsid w:val="00190880"/>
    <w:rsid w:val="001908A0"/>
    <w:rsid w:val="001908E6"/>
    <w:rsid w:val="00190932"/>
    <w:rsid w:val="001909E0"/>
    <w:rsid w:val="00190ABA"/>
    <w:rsid w:val="00190CAE"/>
    <w:rsid w:val="00190CF6"/>
    <w:rsid w:val="00190E18"/>
    <w:rsid w:val="00190E6D"/>
    <w:rsid w:val="00190EA1"/>
    <w:rsid w:val="00190F0B"/>
    <w:rsid w:val="00190F19"/>
    <w:rsid w:val="00190F8E"/>
    <w:rsid w:val="00190F91"/>
    <w:rsid w:val="00190FE6"/>
    <w:rsid w:val="00191101"/>
    <w:rsid w:val="00191196"/>
    <w:rsid w:val="001911D7"/>
    <w:rsid w:val="00191208"/>
    <w:rsid w:val="0019123A"/>
    <w:rsid w:val="00191252"/>
    <w:rsid w:val="001912B0"/>
    <w:rsid w:val="0019133D"/>
    <w:rsid w:val="001913BC"/>
    <w:rsid w:val="00191707"/>
    <w:rsid w:val="00191731"/>
    <w:rsid w:val="00191793"/>
    <w:rsid w:val="001917A5"/>
    <w:rsid w:val="0019197F"/>
    <w:rsid w:val="0019198F"/>
    <w:rsid w:val="001919AB"/>
    <w:rsid w:val="00191A4F"/>
    <w:rsid w:val="00191A67"/>
    <w:rsid w:val="00191B78"/>
    <w:rsid w:val="00191C11"/>
    <w:rsid w:val="00191C1F"/>
    <w:rsid w:val="00191C6B"/>
    <w:rsid w:val="00191DC1"/>
    <w:rsid w:val="00191E48"/>
    <w:rsid w:val="00191F21"/>
    <w:rsid w:val="00191F2C"/>
    <w:rsid w:val="00192011"/>
    <w:rsid w:val="001920BE"/>
    <w:rsid w:val="001920C5"/>
    <w:rsid w:val="00192242"/>
    <w:rsid w:val="001922C4"/>
    <w:rsid w:val="0019230F"/>
    <w:rsid w:val="001923E8"/>
    <w:rsid w:val="0019245E"/>
    <w:rsid w:val="00192469"/>
    <w:rsid w:val="00192551"/>
    <w:rsid w:val="001925C5"/>
    <w:rsid w:val="001925CE"/>
    <w:rsid w:val="00192646"/>
    <w:rsid w:val="001926AF"/>
    <w:rsid w:val="001929BA"/>
    <w:rsid w:val="00192C63"/>
    <w:rsid w:val="00192DFF"/>
    <w:rsid w:val="00192E10"/>
    <w:rsid w:val="00192EB3"/>
    <w:rsid w:val="00192EBB"/>
    <w:rsid w:val="00192EE6"/>
    <w:rsid w:val="00192F5C"/>
    <w:rsid w:val="00192FE9"/>
    <w:rsid w:val="0019310C"/>
    <w:rsid w:val="00193310"/>
    <w:rsid w:val="00193407"/>
    <w:rsid w:val="00193464"/>
    <w:rsid w:val="001934A3"/>
    <w:rsid w:val="00193602"/>
    <w:rsid w:val="001938BF"/>
    <w:rsid w:val="00193B5D"/>
    <w:rsid w:val="00193C9A"/>
    <w:rsid w:val="00193CE2"/>
    <w:rsid w:val="00193D21"/>
    <w:rsid w:val="00193D2C"/>
    <w:rsid w:val="00193D39"/>
    <w:rsid w:val="00193D8D"/>
    <w:rsid w:val="00193FEB"/>
    <w:rsid w:val="001940EC"/>
    <w:rsid w:val="001941B7"/>
    <w:rsid w:val="001941F5"/>
    <w:rsid w:val="0019421A"/>
    <w:rsid w:val="001942A8"/>
    <w:rsid w:val="0019430F"/>
    <w:rsid w:val="0019436A"/>
    <w:rsid w:val="001944B2"/>
    <w:rsid w:val="00194602"/>
    <w:rsid w:val="00194612"/>
    <w:rsid w:val="00194637"/>
    <w:rsid w:val="00194662"/>
    <w:rsid w:val="00194698"/>
    <w:rsid w:val="00194866"/>
    <w:rsid w:val="00194985"/>
    <w:rsid w:val="00194A40"/>
    <w:rsid w:val="00194ACD"/>
    <w:rsid w:val="00194AD1"/>
    <w:rsid w:val="00194C76"/>
    <w:rsid w:val="00194CC5"/>
    <w:rsid w:val="00194DDA"/>
    <w:rsid w:val="00194DEA"/>
    <w:rsid w:val="00194E9C"/>
    <w:rsid w:val="00194EA3"/>
    <w:rsid w:val="00194FC5"/>
    <w:rsid w:val="00195094"/>
    <w:rsid w:val="001950FF"/>
    <w:rsid w:val="0019510A"/>
    <w:rsid w:val="00195228"/>
    <w:rsid w:val="0019522B"/>
    <w:rsid w:val="00195238"/>
    <w:rsid w:val="0019534C"/>
    <w:rsid w:val="0019539E"/>
    <w:rsid w:val="001953DC"/>
    <w:rsid w:val="00195415"/>
    <w:rsid w:val="00195420"/>
    <w:rsid w:val="00195787"/>
    <w:rsid w:val="0019591A"/>
    <w:rsid w:val="00195A27"/>
    <w:rsid w:val="00195B9A"/>
    <w:rsid w:val="00195BE6"/>
    <w:rsid w:val="00195BF7"/>
    <w:rsid w:val="00195C8E"/>
    <w:rsid w:val="00195CE1"/>
    <w:rsid w:val="00195E74"/>
    <w:rsid w:val="0019617F"/>
    <w:rsid w:val="00196231"/>
    <w:rsid w:val="0019641F"/>
    <w:rsid w:val="0019645F"/>
    <w:rsid w:val="0019655E"/>
    <w:rsid w:val="00196588"/>
    <w:rsid w:val="0019661E"/>
    <w:rsid w:val="00196691"/>
    <w:rsid w:val="001967E0"/>
    <w:rsid w:val="001967EA"/>
    <w:rsid w:val="00196869"/>
    <w:rsid w:val="001969AC"/>
    <w:rsid w:val="001969EE"/>
    <w:rsid w:val="00196AFD"/>
    <w:rsid w:val="00196B6F"/>
    <w:rsid w:val="00196BBC"/>
    <w:rsid w:val="00196BEB"/>
    <w:rsid w:val="00196C6F"/>
    <w:rsid w:val="00196C7E"/>
    <w:rsid w:val="00196C86"/>
    <w:rsid w:val="001970A5"/>
    <w:rsid w:val="0019713A"/>
    <w:rsid w:val="001971EC"/>
    <w:rsid w:val="001972C9"/>
    <w:rsid w:val="0019733B"/>
    <w:rsid w:val="001973B0"/>
    <w:rsid w:val="001973DC"/>
    <w:rsid w:val="00197673"/>
    <w:rsid w:val="001976B4"/>
    <w:rsid w:val="001976B5"/>
    <w:rsid w:val="00197736"/>
    <w:rsid w:val="0019787F"/>
    <w:rsid w:val="00197B26"/>
    <w:rsid w:val="00197B28"/>
    <w:rsid w:val="00197B9C"/>
    <w:rsid w:val="00197CCC"/>
    <w:rsid w:val="00197CD3"/>
    <w:rsid w:val="00197CEA"/>
    <w:rsid w:val="00197D56"/>
    <w:rsid w:val="00197D9F"/>
    <w:rsid w:val="00197F94"/>
    <w:rsid w:val="001A0019"/>
    <w:rsid w:val="001A0020"/>
    <w:rsid w:val="001A008C"/>
    <w:rsid w:val="001A0150"/>
    <w:rsid w:val="001A01CD"/>
    <w:rsid w:val="001A01DB"/>
    <w:rsid w:val="001A027C"/>
    <w:rsid w:val="001A0282"/>
    <w:rsid w:val="001A03A3"/>
    <w:rsid w:val="001A04FC"/>
    <w:rsid w:val="001A0515"/>
    <w:rsid w:val="001A0530"/>
    <w:rsid w:val="001A057A"/>
    <w:rsid w:val="001A0647"/>
    <w:rsid w:val="001A0684"/>
    <w:rsid w:val="001A06C3"/>
    <w:rsid w:val="001A0750"/>
    <w:rsid w:val="001A07E2"/>
    <w:rsid w:val="001A0846"/>
    <w:rsid w:val="001A08D5"/>
    <w:rsid w:val="001A0AC3"/>
    <w:rsid w:val="001A0B59"/>
    <w:rsid w:val="001A0B6D"/>
    <w:rsid w:val="001A0DAC"/>
    <w:rsid w:val="001A0E6B"/>
    <w:rsid w:val="001A0F07"/>
    <w:rsid w:val="001A0F35"/>
    <w:rsid w:val="001A1115"/>
    <w:rsid w:val="001A11B8"/>
    <w:rsid w:val="001A1250"/>
    <w:rsid w:val="001A1257"/>
    <w:rsid w:val="001A135A"/>
    <w:rsid w:val="001A14B7"/>
    <w:rsid w:val="001A14D1"/>
    <w:rsid w:val="001A1576"/>
    <w:rsid w:val="001A15F3"/>
    <w:rsid w:val="001A1609"/>
    <w:rsid w:val="001A165C"/>
    <w:rsid w:val="001A16EB"/>
    <w:rsid w:val="001A1893"/>
    <w:rsid w:val="001A1A03"/>
    <w:rsid w:val="001A1C54"/>
    <w:rsid w:val="001A1C83"/>
    <w:rsid w:val="001A1CA0"/>
    <w:rsid w:val="001A1EE6"/>
    <w:rsid w:val="001A20DA"/>
    <w:rsid w:val="001A2257"/>
    <w:rsid w:val="001A2327"/>
    <w:rsid w:val="001A244A"/>
    <w:rsid w:val="001A27B0"/>
    <w:rsid w:val="001A27D5"/>
    <w:rsid w:val="001A2864"/>
    <w:rsid w:val="001A2AEE"/>
    <w:rsid w:val="001A2B3A"/>
    <w:rsid w:val="001A2B6C"/>
    <w:rsid w:val="001A2CED"/>
    <w:rsid w:val="001A2CF0"/>
    <w:rsid w:val="001A2EB6"/>
    <w:rsid w:val="001A2FA4"/>
    <w:rsid w:val="001A2FD4"/>
    <w:rsid w:val="001A3124"/>
    <w:rsid w:val="001A3352"/>
    <w:rsid w:val="001A33A9"/>
    <w:rsid w:val="001A3431"/>
    <w:rsid w:val="001A34C3"/>
    <w:rsid w:val="001A3507"/>
    <w:rsid w:val="001A3577"/>
    <w:rsid w:val="001A35B7"/>
    <w:rsid w:val="001A3612"/>
    <w:rsid w:val="001A364C"/>
    <w:rsid w:val="001A38C8"/>
    <w:rsid w:val="001A38C9"/>
    <w:rsid w:val="001A38FE"/>
    <w:rsid w:val="001A3952"/>
    <w:rsid w:val="001A3B51"/>
    <w:rsid w:val="001A3B76"/>
    <w:rsid w:val="001A3BB3"/>
    <w:rsid w:val="001A3D5D"/>
    <w:rsid w:val="001A3DCD"/>
    <w:rsid w:val="001A3E75"/>
    <w:rsid w:val="001A3ECC"/>
    <w:rsid w:val="001A3F97"/>
    <w:rsid w:val="001A3FAE"/>
    <w:rsid w:val="001A3FB3"/>
    <w:rsid w:val="001A411A"/>
    <w:rsid w:val="001A41FF"/>
    <w:rsid w:val="001A4222"/>
    <w:rsid w:val="001A4273"/>
    <w:rsid w:val="001A432C"/>
    <w:rsid w:val="001A440A"/>
    <w:rsid w:val="001A44A9"/>
    <w:rsid w:val="001A4535"/>
    <w:rsid w:val="001A46AD"/>
    <w:rsid w:val="001A4882"/>
    <w:rsid w:val="001A48B9"/>
    <w:rsid w:val="001A494E"/>
    <w:rsid w:val="001A4994"/>
    <w:rsid w:val="001A49B0"/>
    <w:rsid w:val="001A4A91"/>
    <w:rsid w:val="001A4ABF"/>
    <w:rsid w:val="001A4B2B"/>
    <w:rsid w:val="001A4B81"/>
    <w:rsid w:val="001A4B92"/>
    <w:rsid w:val="001A4CA1"/>
    <w:rsid w:val="001A4CBC"/>
    <w:rsid w:val="001A4D27"/>
    <w:rsid w:val="001A4DE2"/>
    <w:rsid w:val="001A5042"/>
    <w:rsid w:val="001A51FB"/>
    <w:rsid w:val="001A531E"/>
    <w:rsid w:val="001A5361"/>
    <w:rsid w:val="001A5363"/>
    <w:rsid w:val="001A536F"/>
    <w:rsid w:val="001A5479"/>
    <w:rsid w:val="001A54F8"/>
    <w:rsid w:val="001A563D"/>
    <w:rsid w:val="001A56BE"/>
    <w:rsid w:val="001A56EA"/>
    <w:rsid w:val="001A578F"/>
    <w:rsid w:val="001A581D"/>
    <w:rsid w:val="001A58C2"/>
    <w:rsid w:val="001A59D7"/>
    <w:rsid w:val="001A5BDA"/>
    <w:rsid w:val="001A5CB0"/>
    <w:rsid w:val="001A5D4F"/>
    <w:rsid w:val="001A5D74"/>
    <w:rsid w:val="001A5DB3"/>
    <w:rsid w:val="001A5E72"/>
    <w:rsid w:val="001A5E84"/>
    <w:rsid w:val="001A6078"/>
    <w:rsid w:val="001A60C3"/>
    <w:rsid w:val="001A623C"/>
    <w:rsid w:val="001A629C"/>
    <w:rsid w:val="001A62E0"/>
    <w:rsid w:val="001A6391"/>
    <w:rsid w:val="001A63CE"/>
    <w:rsid w:val="001A63F3"/>
    <w:rsid w:val="001A641F"/>
    <w:rsid w:val="001A65B8"/>
    <w:rsid w:val="001A665B"/>
    <w:rsid w:val="001A66A3"/>
    <w:rsid w:val="001A66D8"/>
    <w:rsid w:val="001A674D"/>
    <w:rsid w:val="001A675D"/>
    <w:rsid w:val="001A68C5"/>
    <w:rsid w:val="001A6987"/>
    <w:rsid w:val="001A69B2"/>
    <w:rsid w:val="001A6A1F"/>
    <w:rsid w:val="001A6ABD"/>
    <w:rsid w:val="001A6EC2"/>
    <w:rsid w:val="001A7061"/>
    <w:rsid w:val="001A7080"/>
    <w:rsid w:val="001A7118"/>
    <w:rsid w:val="001A7164"/>
    <w:rsid w:val="001A72FE"/>
    <w:rsid w:val="001A7403"/>
    <w:rsid w:val="001A75A0"/>
    <w:rsid w:val="001A7618"/>
    <w:rsid w:val="001A79A0"/>
    <w:rsid w:val="001A79D2"/>
    <w:rsid w:val="001A7BEC"/>
    <w:rsid w:val="001A7C0B"/>
    <w:rsid w:val="001A7D08"/>
    <w:rsid w:val="001A7D8F"/>
    <w:rsid w:val="001A7E7A"/>
    <w:rsid w:val="001B0022"/>
    <w:rsid w:val="001B0059"/>
    <w:rsid w:val="001B00A9"/>
    <w:rsid w:val="001B020D"/>
    <w:rsid w:val="001B022A"/>
    <w:rsid w:val="001B0258"/>
    <w:rsid w:val="001B02F8"/>
    <w:rsid w:val="001B0436"/>
    <w:rsid w:val="001B0450"/>
    <w:rsid w:val="001B0476"/>
    <w:rsid w:val="001B047A"/>
    <w:rsid w:val="001B0551"/>
    <w:rsid w:val="001B0595"/>
    <w:rsid w:val="001B07AD"/>
    <w:rsid w:val="001B0A1B"/>
    <w:rsid w:val="001B0AA7"/>
    <w:rsid w:val="001B0AC3"/>
    <w:rsid w:val="001B0CA9"/>
    <w:rsid w:val="001B0D6D"/>
    <w:rsid w:val="001B0E0A"/>
    <w:rsid w:val="001B0EEB"/>
    <w:rsid w:val="001B100F"/>
    <w:rsid w:val="001B105A"/>
    <w:rsid w:val="001B10D5"/>
    <w:rsid w:val="001B1131"/>
    <w:rsid w:val="001B1185"/>
    <w:rsid w:val="001B1189"/>
    <w:rsid w:val="001B118A"/>
    <w:rsid w:val="001B138C"/>
    <w:rsid w:val="001B13CC"/>
    <w:rsid w:val="001B1455"/>
    <w:rsid w:val="001B148C"/>
    <w:rsid w:val="001B18AB"/>
    <w:rsid w:val="001B18AC"/>
    <w:rsid w:val="001B18C1"/>
    <w:rsid w:val="001B18D4"/>
    <w:rsid w:val="001B18EA"/>
    <w:rsid w:val="001B1970"/>
    <w:rsid w:val="001B1D00"/>
    <w:rsid w:val="001B1D73"/>
    <w:rsid w:val="001B1E7D"/>
    <w:rsid w:val="001B1EBF"/>
    <w:rsid w:val="001B1EF6"/>
    <w:rsid w:val="001B211C"/>
    <w:rsid w:val="001B229A"/>
    <w:rsid w:val="001B2550"/>
    <w:rsid w:val="001B2594"/>
    <w:rsid w:val="001B25DF"/>
    <w:rsid w:val="001B2707"/>
    <w:rsid w:val="001B2725"/>
    <w:rsid w:val="001B27A3"/>
    <w:rsid w:val="001B297B"/>
    <w:rsid w:val="001B29E1"/>
    <w:rsid w:val="001B2A2B"/>
    <w:rsid w:val="001B2C1F"/>
    <w:rsid w:val="001B2CBA"/>
    <w:rsid w:val="001B2D01"/>
    <w:rsid w:val="001B2D9A"/>
    <w:rsid w:val="001B2E67"/>
    <w:rsid w:val="001B3047"/>
    <w:rsid w:val="001B306B"/>
    <w:rsid w:val="001B32EB"/>
    <w:rsid w:val="001B33A2"/>
    <w:rsid w:val="001B341F"/>
    <w:rsid w:val="001B35AB"/>
    <w:rsid w:val="001B3602"/>
    <w:rsid w:val="001B3618"/>
    <w:rsid w:val="001B36F1"/>
    <w:rsid w:val="001B37A9"/>
    <w:rsid w:val="001B38B8"/>
    <w:rsid w:val="001B38F5"/>
    <w:rsid w:val="001B3B33"/>
    <w:rsid w:val="001B3B8D"/>
    <w:rsid w:val="001B3BB4"/>
    <w:rsid w:val="001B3D10"/>
    <w:rsid w:val="001B3DC8"/>
    <w:rsid w:val="001B3E24"/>
    <w:rsid w:val="001B3FE9"/>
    <w:rsid w:val="001B4052"/>
    <w:rsid w:val="001B410C"/>
    <w:rsid w:val="001B4359"/>
    <w:rsid w:val="001B43E5"/>
    <w:rsid w:val="001B446C"/>
    <w:rsid w:val="001B4577"/>
    <w:rsid w:val="001B45AC"/>
    <w:rsid w:val="001B45B7"/>
    <w:rsid w:val="001B4612"/>
    <w:rsid w:val="001B467B"/>
    <w:rsid w:val="001B470B"/>
    <w:rsid w:val="001B47F4"/>
    <w:rsid w:val="001B4BAA"/>
    <w:rsid w:val="001B4C10"/>
    <w:rsid w:val="001B4CE9"/>
    <w:rsid w:val="001B4D37"/>
    <w:rsid w:val="001B4DD4"/>
    <w:rsid w:val="001B4ED3"/>
    <w:rsid w:val="001B5030"/>
    <w:rsid w:val="001B521C"/>
    <w:rsid w:val="001B5223"/>
    <w:rsid w:val="001B52EF"/>
    <w:rsid w:val="001B5301"/>
    <w:rsid w:val="001B5360"/>
    <w:rsid w:val="001B53F6"/>
    <w:rsid w:val="001B5463"/>
    <w:rsid w:val="001B550B"/>
    <w:rsid w:val="001B5AB8"/>
    <w:rsid w:val="001B5E18"/>
    <w:rsid w:val="001B5F7F"/>
    <w:rsid w:val="001B6080"/>
    <w:rsid w:val="001B60CA"/>
    <w:rsid w:val="001B60DE"/>
    <w:rsid w:val="001B6211"/>
    <w:rsid w:val="001B6229"/>
    <w:rsid w:val="001B6353"/>
    <w:rsid w:val="001B636B"/>
    <w:rsid w:val="001B6401"/>
    <w:rsid w:val="001B64E5"/>
    <w:rsid w:val="001B65E8"/>
    <w:rsid w:val="001B65FD"/>
    <w:rsid w:val="001B6664"/>
    <w:rsid w:val="001B66D5"/>
    <w:rsid w:val="001B681F"/>
    <w:rsid w:val="001B697C"/>
    <w:rsid w:val="001B69DD"/>
    <w:rsid w:val="001B6DE3"/>
    <w:rsid w:val="001B6E18"/>
    <w:rsid w:val="001B6F26"/>
    <w:rsid w:val="001B6FE3"/>
    <w:rsid w:val="001B712E"/>
    <w:rsid w:val="001B71DB"/>
    <w:rsid w:val="001B7289"/>
    <w:rsid w:val="001B77D1"/>
    <w:rsid w:val="001B784B"/>
    <w:rsid w:val="001B795B"/>
    <w:rsid w:val="001B79D3"/>
    <w:rsid w:val="001B7BD6"/>
    <w:rsid w:val="001B7CA7"/>
    <w:rsid w:val="001B7D54"/>
    <w:rsid w:val="001B7E12"/>
    <w:rsid w:val="001B7E83"/>
    <w:rsid w:val="001B7ECB"/>
    <w:rsid w:val="001B7ED3"/>
    <w:rsid w:val="001B7EF8"/>
    <w:rsid w:val="001B7FA8"/>
    <w:rsid w:val="001C0027"/>
    <w:rsid w:val="001C0061"/>
    <w:rsid w:val="001C00FF"/>
    <w:rsid w:val="001C024B"/>
    <w:rsid w:val="001C0324"/>
    <w:rsid w:val="001C061B"/>
    <w:rsid w:val="001C0628"/>
    <w:rsid w:val="001C0631"/>
    <w:rsid w:val="001C0695"/>
    <w:rsid w:val="001C0744"/>
    <w:rsid w:val="001C075F"/>
    <w:rsid w:val="001C08E6"/>
    <w:rsid w:val="001C092C"/>
    <w:rsid w:val="001C0951"/>
    <w:rsid w:val="001C0A66"/>
    <w:rsid w:val="001C0B10"/>
    <w:rsid w:val="001C0B2A"/>
    <w:rsid w:val="001C0C47"/>
    <w:rsid w:val="001C0D68"/>
    <w:rsid w:val="001C1121"/>
    <w:rsid w:val="001C1173"/>
    <w:rsid w:val="001C12B3"/>
    <w:rsid w:val="001C1403"/>
    <w:rsid w:val="001C15EE"/>
    <w:rsid w:val="001C16BD"/>
    <w:rsid w:val="001C16D3"/>
    <w:rsid w:val="001C17B1"/>
    <w:rsid w:val="001C17CD"/>
    <w:rsid w:val="001C17EA"/>
    <w:rsid w:val="001C17F5"/>
    <w:rsid w:val="001C1921"/>
    <w:rsid w:val="001C1988"/>
    <w:rsid w:val="001C19AA"/>
    <w:rsid w:val="001C1A1F"/>
    <w:rsid w:val="001C1AE9"/>
    <w:rsid w:val="001C1AFF"/>
    <w:rsid w:val="001C1E2A"/>
    <w:rsid w:val="001C202F"/>
    <w:rsid w:val="001C2384"/>
    <w:rsid w:val="001C23F8"/>
    <w:rsid w:val="001C24B0"/>
    <w:rsid w:val="001C26F1"/>
    <w:rsid w:val="001C2825"/>
    <w:rsid w:val="001C285C"/>
    <w:rsid w:val="001C2960"/>
    <w:rsid w:val="001C2A05"/>
    <w:rsid w:val="001C2A0D"/>
    <w:rsid w:val="001C2A7F"/>
    <w:rsid w:val="001C2BD1"/>
    <w:rsid w:val="001C2D04"/>
    <w:rsid w:val="001C2E2E"/>
    <w:rsid w:val="001C2F1A"/>
    <w:rsid w:val="001C2F5D"/>
    <w:rsid w:val="001C3094"/>
    <w:rsid w:val="001C31AF"/>
    <w:rsid w:val="001C3280"/>
    <w:rsid w:val="001C3324"/>
    <w:rsid w:val="001C3473"/>
    <w:rsid w:val="001C3475"/>
    <w:rsid w:val="001C3578"/>
    <w:rsid w:val="001C359C"/>
    <w:rsid w:val="001C3903"/>
    <w:rsid w:val="001C3954"/>
    <w:rsid w:val="001C404D"/>
    <w:rsid w:val="001C41C5"/>
    <w:rsid w:val="001C41E9"/>
    <w:rsid w:val="001C4225"/>
    <w:rsid w:val="001C42C8"/>
    <w:rsid w:val="001C459F"/>
    <w:rsid w:val="001C45FA"/>
    <w:rsid w:val="001C474F"/>
    <w:rsid w:val="001C475D"/>
    <w:rsid w:val="001C4769"/>
    <w:rsid w:val="001C47A3"/>
    <w:rsid w:val="001C47E1"/>
    <w:rsid w:val="001C47F8"/>
    <w:rsid w:val="001C47FC"/>
    <w:rsid w:val="001C4A34"/>
    <w:rsid w:val="001C4AB3"/>
    <w:rsid w:val="001C4B2C"/>
    <w:rsid w:val="001C4BDE"/>
    <w:rsid w:val="001C4CA6"/>
    <w:rsid w:val="001C4D00"/>
    <w:rsid w:val="001C4D79"/>
    <w:rsid w:val="001C4E14"/>
    <w:rsid w:val="001C4E48"/>
    <w:rsid w:val="001C4E4D"/>
    <w:rsid w:val="001C4FFA"/>
    <w:rsid w:val="001C5020"/>
    <w:rsid w:val="001C506C"/>
    <w:rsid w:val="001C5107"/>
    <w:rsid w:val="001C51E6"/>
    <w:rsid w:val="001C5346"/>
    <w:rsid w:val="001C538D"/>
    <w:rsid w:val="001C552B"/>
    <w:rsid w:val="001C55E1"/>
    <w:rsid w:val="001C56BA"/>
    <w:rsid w:val="001C57CC"/>
    <w:rsid w:val="001C58AB"/>
    <w:rsid w:val="001C5947"/>
    <w:rsid w:val="001C5A0D"/>
    <w:rsid w:val="001C5BD6"/>
    <w:rsid w:val="001C5C8A"/>
    <w:rsid w:val="001C5D28"/>
    <w:rsid w:val="001C5DA6"/>
    <w:rsid w:val="001C5DAF"/>
    <w:rsid w:val="001C5E99"/>
    <w:rsid w:val="001C5F09"/>
    <w:rsid w:val="001C600B"/>
    <w:rsid w:val="001C619D"/>
    <w:rsid w:val="001C62DF"/>
    <w:rsid w:val="001C62F3"/>
    <w:rsid w:val="001C62F9"/>
    <w:rsid w:val="001C62FD"/>
    <w:rsid w:val="001C6396"/>
    <w:rsid w:val="001C6427"/>
    <w:rsid w:val="001C648D"/>
    <w:rsid w:val="001C6532"/>
    <w:rsid w:val="001C65C7"/>
    <w:rsid w:val="001C65F1"/>
    <w:rsid w:val="001C6604"/>
    <w:rsid w:val="001C6670"/>
    <w:rsid w:val="001C66BC"/>
    <w:rsid w:val="001C66E4"/>
    <w:rsid w:val="001C67EC"/>
    <w:rsid w:val="001C6815"/>
    <w:rsid w:val="001C6B7D"/>
    <w:rsid w:val="001C6BDD"/>
    <w:rsid w:val="001C6C5B"/>
    <w:rsid w:val="001C6CB7"/>
    <w:rsid w:val="001C6E0D"/>
    <w:rsid w:val="001C6E26"/>
    <w:rsid w:val="001C6FF8"/>
    <w:rsid w:val="001C70D1"/>
    <w:rsid w:val="001C715C"/>
    <w:rsid w:val="001C717E"/>
    <w:rsid w:val="001C719A"/>
    <w:rsid w:val="001C723A"/>
    <w:rsid w:val="001C730C"/>
    <w:rsid w:val="001C7384"/>
    <w:rsid w:val="001C7503"/>
    <w:rsid w:val="001C7541"/>
    <w:rsid w:val="001C758F"/>
    <w:rsid w:val="001C7595"/>
    <w:rsid w:val="001C75EB"/>
    <w:rsid w:val="001C75F6"/>
    <w:rsid w:val="001C76DA"/>
    <w:rsid w:val="001C78D2"/>
    <w:rsid w:val="001C7942"/>
    <w:rsid w:val="001C7A31"/>
    <w:rsid w:val="001C7A5A"/>
    <w:rsid w:val="001C7A75"/>
    <w:rsid w:val="001C7D67"/>
    <w:rsid w:val="001C7EEF"/>
    <w:rsid w:val="001D0097"/>
    <w:rsid w:val="001D00F2"/>
    <w:rsid w:val="001D0626"/>
    <w:rsid w:val="001D0652"/>
    <w:rsid w:val="001D06A8"/>
    <w:rsid w:val="001D070F"/>
    <w:rsid w:val="001D082B"/>
    <w:rsid w:val="001D0956"/>
    <w:rsid w:val="001D09DC"/>
    <w:rsid w:val="001D0AA4"/>
    <w:rsid w:val="001D0B41"/>
    <w:rsid w:val="001D0CE7"/>
    <w:rsid w:val="001D0EE5"/>
    <w:rsid w:val="001D10AF"/>
    <w:rsid w:val="001D11B8"/>
    <w:rsid w:val="001D1382"/>
    <w:rsid w:val="001D138F"/>
    <w:rsid w:val="001D1461"/>
    <w:rsid w:val="001D14FD"/>
    <w:rsid w:val="001D15B0"/>
    <w:rsid w:val="001D15DB"/>
    <w:rsid w:val="001D1713"/>
    <w:rsid w:val="001D17A8"/>
    <w:rsid w:val="001D189F"/>
    <w:rsid w:val="001D199E"/>
    <w:rsid w:val="001D1AF1"/>
    <w:rsid w:val="001D1C32"/>
    <w:rsid w:val="001D1D51"/>
    <w:rsid w:val="001D1DDF"/>
    <w:rsid w:val="001D1F86"/>
    <w:rsid w:val="001D205F"/>
    <w:rsid w:val="001D2081"/>
    <w:rsid w:val="001D20B7"/>
    <w:rsid w:val="001D2109"/>
    <w:rsid w:val="001D215F"/>
    <w:rsid w:val="001D22F2"/>
    <w:rsid w:val="001D2300"/>
    <w:rsid w:val="001D23D5"/>
    <w:rsid w:val="001D2585"/>
    <w:rsid w:val="001D261E"/>
    <w:rsid w:val="001D2641"/>
    <w:rsid w:val="001D2778"/>
    <w:rsid w:val="001D29B9"/>
    <w:rsid w:val="001D2B9F"/>
    <w:rsid w:val="001D2C29"/>
    <w:rsid w:val="001D2D1F"/>
    <w:rsid w:val="001D2D47"/>
    <w:rsid w:val="001D2D50"/>
    <w:rsid w:val="001D2E4F"/>
    <w:rsid w:val="001D2E80"/>
    <w:rsid w:val="001D2F53"/>
    <w:rsid w:val="001D2F5E"/>
    <w:rsid w:val="001D2FE4"/>
    <w:rsid w:val="001D300E"/>
    <w:rsid w:val="001D30DB"/>
    <w:rsid w:val="001D3136"/>
    <w:rsid w:val="001D3149"/>
    <w:rsid w:val="001D3183"/>
    <w:rsid w:val="001D3191"/>
    <w:rsid w:val="001D3318"/>
    <w:rsid w:val="001D33FA"/>
    <w:rsid w:val="001D3523"/>
    <w:rsid w:val="001D359A"/>
    <w:rsid w:val="001D3605"/>
    <w:rsid w:val="001D37CB"/>
    <w:rsid w:val="001D37EB"/>
    <w:rsid w:val="001D38E8"/>
    <w:rsid w:val="001D396D"/>
    <w:rsid w:val="001D39CE"/>
    <w:rsid w:val="001D39E5"/>
    <w:rsid w:val="001D3A0D"/>
    <w:rsid w:val="001D3B04"/>
    <w:rsid w:val="001D3C58"/>
    <w:rsid w:val="001D3C7F"/>
    <w:rsid w:val="001D3D62"/>
    <w:rsid w:val="001D3E02"/>
    <w:rsid w:val="001D3F0D"/>
    <w:rsid w:val="001D40D8"/>
    <w:rsid w:val="001D41A3"/>
    <w:rsid w:val="001D41A5"/>
    <w:rsid w:val="001D41FB"/>
    <w:rsid w:val="001D4393"/>
    <w:rsid w:val="001D4459"/>
    <w:rsid w:val="001D4479"/>
    <w:rsid w:val="001D4492"/>
    <w:rsid w:val="001D451F"/>
    <w:rsid w:val="001D4576"/>
    <w:rsid w:val="001D4609"/>
    <w:rsid w:val="001D46D7"/>
    <w:rsid w:val="001D46E8"/>
    <w:rsid w:val="001D4749"/>
    <w:rsid w:val="001D4ACE"/>
    <w:rsid w:val="001D4C78"/>
    <w:rsid w:val="001D4C9A"/>
    <w:rsid w:val="001D4F60"/>
    <w:rsid w:val="001D4FAC"/>
    <w:rsid w:val="001D5005"/>
    <w:rsid w:val="001D5059"/>
    <w:rsid w:val="001D509E"/>
    <w:rsid w:val="001D5132"/>
    <w:rsid w:val="001D51FF"/>
    <w:rsid w:val="001D5301"/>
    <w:rsid w:val="001D5330"/>
    <w:rsid w:val="001D53C3"/>
    <w:rsid w:val="001D540D"/>
    <w:rsid w:val="001D54A7"/>
    <w:rsid w:val="001D5817"/>
    <w:rsid w:val="001D58BC"/>
    <w:rsid w:val="001D5938"/>
    <w:rsid w:val="001D59E3"/>
    <w:rsid w:val="001D5C12"/>
    <w:rsid w:val="001D5CA3"/>
    <w:rsid w:val="001D5CA5"/>
    <w:rsid w:val="001D5CAF"/>
    <w:rsid w:val="001D5CEE"/>
    <w:rsid w:val="001D5D5E"/>
    <w:rsid w:val="001D5D87"/>
    <w:rsid w:val="001D5DB3"/>
    <w:rsid w:val="001D5F06"/>
    <w:rsid w:val="001D617F"/>
    <w:rsid w:val="001D6389"/>
    <w:rsid w:val="001D63F5"/>
    <w:rsid w:val="001D6419"/>
    <w:rsid w:val="001D6897"/>
    <w:rsid w:val="001D68C0"/>
    <w:rsid w:val="001D6979"/>
    <w:rsid w:val="001D6A2F"/>
    <w:rsid w:val="001D6A60"/>
    <w:rsid w:val="001D6C71"/>
    <w:rsid w:val="001D6CDD"/>
    <w:rsid w:val="001D6E89"/>
    <w:rsid w:val="001D6F1A"/>
    <w:rsid w:val="001D6F5C"/>
    <w:rsid w:val="001D702F"/>
    <w:rsid w:val="001D7308"/>
    <w:rsid w:val="001D7445"/>
    <w:rsid w:val="001D754C"/>
    <w:rsid w:val="001D7697"/>
    <w:rsid w:val="001D77BD"/>
    <w:rsid w:val="001D7872"/>
    <w:rsid w:val="001D78A4"/>
    <w:rsid w:val="001D7960"/>
    <w:rsid w:val="001D7B85"/>
    <w:rsid w:val="001D7CF4"/>
    <w:rsid w:val="001D7EA5"/>
    <w:rsid w:val="001D7EB1"/>
    <w:rsid w:val="001D7F38"/>
    <w:rsid w:val="001E005E"/>
    <w:rsid w:val="001E0061"/>
    <w:rsid w:val="001E0169"/>
    <w:rsid w:val="001E038D"/>
    <w:rsid w:val="001E0395"/>
    <w:rsid w:val="001E0635"/>
    <w:rsid w:val="001E0705"/>
    <w:rsid w:val="001E0791"/>
    <w:rsid w:val="001E0ABB"/>
    <w:rsid w:val="001E0B89"/>
    <w:rsid w:val="001E0C08"/>
    <w:rsid w:val="001E0F37"/>
    <w:rsid w:val="001E0FF5"/>
    <w:rsid w:val="001E1133"/>
    <w:rsid w:val="001E1178"/>
    <w:rsid w:val="001E1211"/>
    <w:rsid w:val="001E13BA"/>
    <w:rsid w:val="001E13DA"/>
    <w:rsid w:val="001E153D"/>
    <w:rsid w:val="001E15D6"/>
    <w:rsid w:val="001E1610"/>
    <w:rsid w:val="001E1828"/>
    <w:rsid w:val="001E1888"/>
    <w:rsid w:val="001E188C"/>
    <w:rsid w:val="001E1997"/>
    <w:rsid w:val="001E1B48"/>
    <w:rsid w:val="001E1C1E"/>
    <w:rsid w:val="001E1C3E"/>
    <w:rsid w:val="001E1C7B"/>
    <w:rsid w:val="001E1CBE"/>
    <w:rsid w:val="001E1CF2"/>
    <w:rsid w:val="001E1F1F"/>
    <w:rsid w:val="001E1F89"/>
    <w:rsid w:val="001E225A"/>
    <w:rsid w:val="001E22C2"/>
    <w:rsid w:val="001E22FF"/>
    <w:rsid w:val="001E241B"/>
    <w:rsid w:val="001E253B"/>
    <w:rsid w:val="001E2546"/>
    <w:rsid w:val="001E2774"/>
    <w:rsid w:val="001E2787"/>
    <w:rsid w:val="001E28A4"/>
    <w:rsid w:val="001E2969"/>
    <w:rsid w:val="001E2BD0"/>
    <w:rsid w:val="001E2D35"/>
    <w:rsid w:val="001E2E98"/>
    <w:rsid w:val="001E2F58"/>
    <w:rsid w:val="001E313F"/>
    <w:rsid w:val="001E31A8"/>
    <w:rsid w:val="001E31CC"/>
    <w:rsid w:val="001E331D"/>
    <w:rsid w:val="001E333B"/>
    <w:rsid w:val="001E333C"/>
    <w:rsid w:val="001E3347"/>
    <w:rsid w:val="001E338C"/>
    <w:rsid w:val="001E3521"/>
    <w:rsid w:val="001E3637"/>
    <w:rsid w:val="001E37AF"/>
    <w:rsid w:val="001E37C2"/>
    <w:rsid w:val="001E37E3"/>
    <w:rsid w:val="001E3AD7"/>
    <w:rsid w:val="001E3AE5"/>
    <w:rsid w:val="001E3C9D"/>
    <w:rsid w:val="001E3E2C"/>
    <w:rsid w:val="001E415E"/>
    <w:rsid w:val="001E4301"/>
    <w:rsid w:val="001E4381"/>
    <w:rsid w:val="001E4500"/>
    <w:rsid w:val="001E4766"/>
    <w:rsid w:val="001E47CC"/>
    <w:rsid w:val="001E484C"/>
    <w:rsid w:val="001E4CC7"/>
    <w:rsid w:val="001E4CD0"/>
    <w:rsid w:val="001E4CE4"/>
    <w:rsid w:val="001E4E5E"/>
    <w:rsid w:val="001E4EF7"/>
    <w:rsid w:val="001E5013"/>
    <w:rsid w:val="001E504D"/>
    <w:rsid w:val="001E505C"/>
    <w:rsid w:val="001E50C3"/>
    <w:rsid w:val="001E52E6"/>
    <w:rsid w:val="001E5342"/>
    <w:rsid w:val="001E53CD"/>
    <w:rsid w:val="001E5424"/>
    <w:rsid w:val="001E56FB"/>
    <w:rsid w:val="001E57DD"/>
    <w:rsid w:val="001E59BC"/>
    <w:rsid w:val="001E5B11"/>
    <w:rsid w:val="001E5D38"/>
    <w:rsid w:val="001E5DBC"/>
    <w:rsid w:val="001E5E89"/>
    <w:rsid w:val="001E6030"/>
    <w:rsid w:val="001E6114"/>
    <w:rsid w:val="001E621D"/>
    <w:rsid w:val="001E629D"/>
    <w:rsid w:val="001E64B3"/>
    <w:rsid w:val="001E64ED"/>
    <w:rsid w:val="001E6765"/>
    <w:rsid w:val="001E68E8"/>
    <w:rsid w:val="001E6941"/>
    <w:rsid w:val="001E6969"/>
    <w:rsid w:val="001E69A6"/>
    <w:rsid w:val="001E6AB2"/>
    <w:rsid w:val="001E6B35"/>
    <w:rsid w:val="001E6D68"/>
    <w:rsid w:val="001E6DCA"/>
    <w:rsid w:val="001E6F49"/>
    <w:rsid w:val="001E7064"/>
    <w:rsid w:val="001E70D3"/>
    <w:rsid w:val="001E7323"/>
    <w:rsid w:val="001E7414"/>
    <w:rsid w:val="001E75F9"/>
    <w:rsid w:val="001E767E"/>
    <w:rsid w:val="001E76DA"/>
    <w:rsid w:val="001E7720"/>
    <w:rsid w:val="001E77A4"/>
    <w:rsid w:val="001E7890"/>
    <w:rsid w:val="001E789E"/>
    <w:rsid w:val="001E794A"/>
    <w:rsid w:val="001E7AB0"/>
    <w:rsid w:val="001E7C5A"/>
    <w:rsid w:val="001E7C7C"/>
    <w:rsid w:val="001E7E63"/>
    <w:rsid w:val="001F0029"/>
    <w:rsid w:val="001F0105"/>
    <w:rsid w:val="001F015D"/>
    <w:rsid w:val="001F01AF"/>
    <w:rsid w:val="001F022A"/>
    <w:rsid w:val="001F0272"/>
    <w:rsid w:val="001F0332"/>
    <w:rsid w:val="001F060F"/>
    <w:rsid w:val="001F077C"/>
    <w:rsid w:val="001F0BD7"/>
    <w:rsid w:val="001F0BE0"/>
    <w:rsid w:val="001F0CDF"/>
    <w:rsid w:val="001F0D3E"/>
    <w:rsid w:val="001F0DA5"/>
    <w:rsid w:val="001F0F2B"/>
    <w:rsid w:val="001F1023"/>
    <w:rsid w:val="001F10C4"/>
    <w:rsid w:val="001F123D"/>
    <w:rsid w:val="001F12DA"/>
    <w:rsid w:val="001F131A"/>
    <w:rsid w:val="001F1444"/>
    <w:rsid w:val="001F152B"/>
    <w:rsid w:val="001F1584"/>
    <w:rsid w:val="001F162E"/>
    <w:rsid w:val="001F173F"/>
    <w:rsid w:val="001F175F"/>
    <w:rsid w:val="001F1BD0"/>
    <w:rsid w:val="001F1BDE"/>
    <w:rsid w:val="001F1D98"/>
    <w:rsid w:val="001F1E8B"/>
    <w:rsid w:val="001F1E93"/>
    <w:rsid w:val="001F20D0"/>
    <w:rsid w:val="001F2109"/>
    <w:rsid w:val="001F2226"/>
    <w:rsid w:val="001F2275"/>
    <w:rsid w:val="001F22DE"/>
    <w:rsid w:val="001F230A"/>
    <w:rsid w:val="001F2365"/>
    <w:rsid w:val="001F2611"/>
    <w:rsid w:val="001F2650"/>
    <w:rsid w:val="001F2739"/>
    <w:rsid w:val="001F2774"/>
    <w:rsid w:val="001F277E"/>
    <w:rsid w:val="001F27DB"/>
    <w:rsid w:val="001F2BA0"/>
    <w:rsid w:val="001F2BD4"/>
    <w:rsid w:val="001F2C98"/>
    <w:rsid w:val="001F2D27"/>
    <w:rsid w:val="001F2D69"/>
    <w:rsid w:val="001F2D6B"/>
    <w:rsid w:val="001F2DF6"/>
    <w:rsid w:val="001F2E68"/>
    <w:rsid w:val="001F2E97"/>
    <w:rsid w:val="001F2ECA"/>
    <w:rsid w:val="001F2ECF"/>
    <w:rsid w:val="001F2FB3"/>
    <w:rsid w:val="001F3085"/>
    <w:rsid w:val="001F311E"/>
    <w:rsid w:val="001F3176"/>
    <w:rsid w:val="001F31C5"/>
    <w:rsid w:val="001F32C3"/>
    <w:rsid w:val="001F33BD"/>
    <w:rsid w:val="001F3479"/>
    <w:rsid w:val="001F36EA"/>
    <w:rsid w:val="001F374D"/>
    <w:rsid w:val="001F38FF"/>
    <w:rsid w:val="001F3908"/>
    <w:rsid w:val="001F3922"/>
    <w:rsid w:val="001F39CD"/>
    <w:rsid w:val="001F3A16"/>
    <w:rsid w:val="001F3E2C"/>
    <w:rsid w:val="001F3E8F"/>
    <w:rsid w:val="001F3EF7"/>
    <w:rsid w:val="001F4309"/>
    <w:rsid w:val="001F433F"/>
    <w:rsid w:val="001F46D3"/>
    <w:rsid w:val="001F471D"/>
    <w:rsid w:val="001F475D"/>
    <w:rsid w:val="001F4838"/>
    <w:rsid w:val="001F4947"/>
    <w:rsid w:val="001F4B60"/>
    <w:rsid w:val="001F4BE9"/>
    <w:rsid w:val="001F4CFF"/>
    <w:rsid w:val="001F4D26"/>
    <w:rsid w:val="001F4FE2"/>
    <w:rsid w:val="001F4FE3"/>
    <w:rsid w:val="001F503A"/>
    <w:rsid w:val="001F50A8"/>
    <w:rsid w:val="001F50C5"/>
    <w:rsid w:val="001F50F7"/>
    <w:rsid w:val="001F51A2"/>
    <w:rsid w:val="001F51FE"/>
    <w:rsid w:val="001F52C6"/>
    <w:rsid w:val="001F52EB"/>
    <w:rsid w:val="001F532D"/>
    <w:rsid w:val="001F53C0"/>
    <w:rsid w:val="001F540B"/>
    <w:rsid w:val="001F5419"/>
    <w:rsid w:val="001F5444"/>
    <w:rsid w:val="001F54A6"/>
    <w:rsid w:val="001F54B8"/>
    <w:rsid w:val="001F5606"/>
    <w:rsid w:val="001F5686"/>
    <w:rsid w:val="001F5736"/>
    <w:rsid w:val="001F57B0"/>
    <w:rsid w:val="001F584A"/>
    <w:rsid w:val="001F5951"/>
    <w:rsid w:val="001F59DD"/>
    <w:rsid w:val="001F5DA2"/>
    <w:rsid w:val="001F5E3B"/>
    <w:rsid w:val="001F5FA1"/>
    <w:rsid w:val="001F629E"/>
    <w:rsid w:val="001F62EB"/>
    <w:rsid w:val="001F62EC"/>
    <w:rsid w:val="001F6351"/>
    <w:rsid w:val="001F63A9"/>
    <w:rsid w:val="001F63D7"/>
    <w:rsid w:val="001F6415"/>
    <w:rsid w:val="001F6489"/>
    <w:rsid w:val="001F656D"/>
    <w:rsid w:val="001F66A6"/>
    <w:rsid w:val="001F6701"/>
    <w:rsid w:val="001F67DB"/>
    <w:rsid w:val="001F681A"/>
    <w:rsid w:val="001F6982"/>
    <w:rsid w:val="001F6B4F"/>
    <w:rsid w:val="001F6B5D"/>
    <w:rsid w:val="001F6B87"/>
    <w:rsid w:val="001F6CD7"/>
    <w:rsid w:val="001F6DE3"/>
    <w:rsid w:val="001F6F7D"/>
    <w:rsid w:val="001F6F7E"/>
    <w:rsid w:val="001F7070"/>
    <w:rsid w:val="001F7080"/>
    <w:rsid w:val="001F70B3"/>
    <w:rsid w:val="001F7171"/>
    <w:rsid w:val="001F71C7"/>
    <w:rsid w:val="001F74D0"/>
    <w:rsid w:val="001F7502"/>
    <w:rsid w:val="001F783F"/>
    <w:rsid w:val="001F78DC"/>
    <w:rsid w:val="001F7A71"/>
    <w:rsid w:val="001F7BC5"/>
    <w:rsid w:val="001F7BF5"/>
    <w:rsid w:val="001F7D36"/>
    <w:rsid w:val="001F7D9E"/>
    <w:rsid w:val="001F7EB7"/>
    <w:rsid w:val="001F7ED2"/>
    <w:rsid w:val="001F7F03"/>
    <w:rsid w:val="001F7F7A"/>
    <w:rsid w:val="001F7FCE"/>
    <w:rsid w:val="001F7FD4"/>
    <w:rsid w:val="002000A3"/>
    <w:rsid w:val="0020016A"/>
    <w:rsid w:val="002001A0"/>
    <w:rsid w:val="0020033E"/>
    <w:rsid w:val="00200488"/>
    <w:rsid w:val="002005A7"/>
    <w:rsid w:val="00200725"/>
    <w:rsid w:val="0020092C"/>
    <w:rsid w:val="00200988"/>
    <w:rsid w:val="00200A57"/>
    <w:rsid w:val="00200B0A"/>
    <w:rsid w:val="00200CD1"/>
    <w:rsid w:val="00200D11"/>
    <w:rsid w:val="00200E66"/>
    <w:rsid w:val="00200F96"/>
    <w:rsid w:val="00200FB1"/>
    <w:rsid w:val="0020104D"/>
    <w:rsid w:val="0020105D"/>
    <w:rsid w:val="0020108B"/>
    <w:rsid w:val="0020119C"/>
    <w:rsid w:val="002011BB"/>
    <w:rsid w:val="002011D3"/>
    <w:rsid w:val="00201250"/>
    <w:rsid w:val="00201264"/>
    <w:rsid w:val="002012E9"/>
    <w:rsid w:val="002013C0"/>
    <w:rsid w:val="002013C1"/>
    <w:rsid w:val="002014C9"/>
    <w:rsid w:val="002015AD"/>
    <w:rsid w:val="002015B0"/>
    <w:rsid w:val="002015C4"/>
    <w:rsid w:val="00201620"/>
    <w:rsid w:val="002016ED"/>
    <w:rsid w:val="0020170E"/>
    <w:rsid w:val="002017E3"/>
    <w:rsid w:val="002017EC"/>
    <w:rsid w:val="002018A0"/>
    <w:rsid w:val="002018EC"/>
    <w:rsid w:val="00201AAA"/>
    <w:rsid w:val="00201AAF"/>
    <w:rsid w:val="00201C58"/>
    <w:rsid w:val="00201C60"/>
    <w:rsid w:val="00201D20"/>
    <w:rsid w:val="00201D87"/>
    <w:rsid w:val="00201E84"/>
    <w:rsid w:val="00201F4D"/>
    <w:rsid w:val="00201F72"/>
    <w:rsid w:val="002021CB"/>
    <w:rsid w:val="0020232E"/>
    <w:rsid w:val="002023E1"/>
    <w:rsid w:val="002024F0"/>
    <w:rsid w:val="00202674"/>
    <w:rsid w:val="002027F4"/>
    <w:rsid w:val="0020282C"/>
    <w:rsid w:val="002028CD"/>
    <w:rsid w:val="002028D8"/>
    <w:rsid w:val="00202A29"/>
    <w:rsid w:val="00202B4A"/>
    <w:rsid w:val="00202BD0"/>
    <w:rsid w:val="00202C08"/>
    <w:rsid w:val="00202CF6"/>
    <w:rsid w:val="00202D63"/>
    <w:rsid w:val="00202D68"/>
    <w:rsid w:val="00203232"/>
    <w:rsid w:val="0020331C"/>
    <w:rsid w:val="00203343"/>
    <w:rsid w:val="0020339E"/>
    <w:rsid w:val="0020342B"/>
    <w:rsid w:val="00203630"/>
    <w:rsid w:val="00203644"/>
    <w:rsid w:val="002036AA"/>
    <w:rsid w:val="002036CD"/>
    <w:rsid w:val="0020383D"/>
    <w:rsid w:val="00203A60"/>
    <w:rsid w:val="00203A76"/>
    <w:rsid w:val="00203AB7"/>
    <w:rsid w:val="00203AC2"/>
    <w:rsid w:val="00203AE8"/>
    <w:rsid w:val="00203AFB"/>
    <w:rsid w:val="00203BE3"/>
    <w:rsid w:val="00203BE7"/>
    <w:rsid w:val="00203C96"/>
    <w:rsid w:val="00203CAF"/>
    <w:rsid w:val="00203D16"/>
    <w:rsid w:val="00203DFE"/>
    <w:rsid w:val="00203F0E"/>
    <w:rsid w:val="00204179"/>
    <w:rsid w:val="00204369"/>
    <w:rsid w:val="0020447A"/>
    <w:rsid w:val="002044CA"/>
    <w:rsid w:val="00204605"/>
    <w:rsid w:val="00204611"/>
    <w:rsid w:val="002047DD"/>
    <w:rsid w:val="00204875"/>
    <w:rsid w:val="00204962"/>
    <w:rsid w:val="00204CC8"/>
    <w:rsid w:val="00204D24"/>
    <w:rsid w:val="00204F7A"/>
    <w:rsid w:val="002050C8"/>
    <w:rsid w:val="002050EF"/>
    <w:rsid w:val="002051A2"/>
    <w:rsid w:val="002052CF"/>
    <w:rsid w:val="002052D2"/>
    <w:rsid w:val="002053EF"/>
    <w:rsid w:val="002053FB"/>
    <w:rsid w:val="002055BA"/>
    <w:rsid w:val="00205671"/>
    <w:rsid w:val="002059DC"/>
    <w:rsid w:val="00205AA3"/>
    <w:rsid w:val="00205BE4"/>
    <w:rsid w:val="00205DD0"/>
    <w:rsid w:val="00205E2C"/>
    <w:rsid w:val="00205F97"/>
    <w:rsid w:val="002060B5"/>
    <w:rsid w:val="002060BB"/>
    <w:rsid w:val="002061B4"/>
    <w:rsid w:val="002064C0"/>
    <w:rsid w:val="0020662E"/>
    <w:rsid w:val="0020665D"/>
    <w:rsid w:val="00206664"/>
    <w:rsid w:val="002067A6"/>
    <w:rsid w:val="00206853"/>
    <w:rsid w:val="00206985"/>
    <w:rsid w:val="00206ABE"/>
    <w:rsid w:val="00206AC2"/>
    <w:rsid w:val="00206DF6"/>
    <w:rsid w:val="00207091"/>
    <w:rsid w:val="00207183"/>
    <w:rsid w:val="0020719D"/>
    <w:rsid w:val="002071C3"/>
    <w:rsid w:val="0020725A"/>
    <w:rsid w:val="0020726D"/>
    <w:rsid w:val="00207387"/>
    <w:rsid w:val="00207502"/>
    <w:rsid w:val="002077BA"/>
    <w:rsid w:val="00207835"/>
    <w:rsid w:val="0020790D"/>
    <w:rsid w:val="0020793F"/>
    <w:rsid w:val="00207A76"/>
    <w:rsid w:val="00207AC7"/>
    <w:rsid w:val="00207AF9"/>
    <w:rsid w:val="00207CAA"/>
    <w:rsid w:val="00207D46"/>
    <w:rsid w:val="00207DD3"/>
    <w:rsid w:val="00207F06"/>
    <w:rsid w:val="00207FBD"/>
    <w:rsid w:val="00210082"/>
    <w:rsid w:val="002100C0"/>
    <w:rsid w:val="002100D2"/>
    <w:rsid w:val="002101B8"/>
    <w:rsid w:val="002101E6"/>
    <w:rsid w:val="002104A3"/>
    <w:rsid w:val="0021051D"/>
    <w:rsid w:val="0021080C"/>
    <w:rsid w:val="002109F1"/>
    <w:rsid w:val="00210A07"/>
    <w:rsid w:val="00210AC8"/>
    <w:rsid w:val="00210AE6"/>
    <w:rsid w:val="00210B89"/>
    <w:rsid w:val="00210BA9"/>
    <w:rsid w:val="00210C01"/>
    <w:rsid w:val="00210CBA"/>
    <w:rsid w:val="00210E5E"/>
    <w:rsid w:val="00210E61"/>
    <w:rsid w:val="00210E80"/>
    <w:rsid w:val="00211372"/>
    <w:rsid w:val="00211454"/>
    <w:rsid w:val="00211485"/>
    <w:rsid w:val="00211576"/>
    <w:rsid w:val="002115AA"/>
    <w:rsid w:val="00211637"/>
    <w:rsid w:val="0021190F"/>
    <w:rsid w:val="0021197F"/>
    <w:rsid w:val="00211BAD"/>
    <w:rsid w:val="00211BE0"/>
    <w:rsid w:val="00211D18"/>
    <w:rsid w:val="00211D9C"/>
    <w:rsid w:val="00211EDF"/>
    <w:rsid w:val="00211F31"/>
    <w:rsid w:val="00211F44"/>
    <w:rsid w:val="002122D1"/>
    <w:rsid w:val="00212511"/>
    <w:rsid w:val="002126A2"/>
    <w:rsid w:val="002126DF"/>
    <w:rsid w:val="00212732"/>
    <w:rsid w:val="0021284F"/>
    <w:rsid w:val="00212943"/>
    <w:rsid w:val="00212986"/>
    <w:rsid w:val="002129AB"/>
    <w:rsid w:val="00212ADB"/>
    <w:rsid w:val="00212CB6"/>
    <w:rsid w:val="00212CB9"/>
    <w:rsid w:val="00212CF9"/>
    <w:rsid w:val="00212DFD"/>
    <w:rsid w:val="00212E4F"/>
    <w:rsid w:val="002134BA"/>
    <w:rsid w:val="0021379A"/>
    <w:rsid w:val="00213B51"/>
    <w:rsid w:val="00213D9D"/>
    <w:rsid w:val="0021403E"/>
    <w:rsid w:val="002140E7"/>
    <w:rsid w:val="00214123"/>
    <w:rsid w:val="002141CA"/>
    <w:rsid w:val="002141D2"/>
    <w:rsid w:val="002143E1"/>
    <w:rsid w:val="00214466"/>
    <w:rsid w:val="00214556"/>
    <w:rsid w:val="00214559"/>
    <w:rsid w:val="0021470C"/>
    <w:rsid w:val="00214737"/>
    <w:rsid w:val="0021482F"/>
    <w:rsid w:val="0021489F"/>
    <w:rsid w:val="002148ED"/>
    <w:rsid w:val="00214A0F"/>
    <w:rsid w:val="00214ABF"/>
    <w:rsid w:val="00214BCE"/>
    <w:rsid w:val="00214BE2"/>
    <w:rsid w:val="00214C17"/>
    <w:rsid w:val="00214C73"/>
    <w:rsid w:val="00214D1C"/>
    <w:rsid w:val="00214D2C"/>
    <w:rsid w:val="00214D34"/>
    <w:rsid w:val="00214DD5"/>
    <w:rsid w:val="00214FE4"/>
    <w:rsid w:val="002150B5"/>
    <w:rsid w:val="0021534A"/>
    <w:rsid w:val="002154B3"/>
    <w:rsid w:val="002154F1"/>
    <w:rsid w:val="002155F0"/>
    <w:rsid w:val="0021569E"/>
    <w:rsid w:val="002159E6"/>
    <w:rsid w:val="00215ACA"/>
    <w:rsid w:val="00215B99"/>
    <w:rsid w:val="00215D07"/>
    <w:rsid w:val="00215F0E"/>
    <w:rsid w:val="00215F8C"/>
    <w:rsid w:val="00216047"/>
    <w:rsid w:val="0021606C"/>
    <w:rsid w:val="0021612C"/>
    <w:rsid w:val="00216144"/>
    <w:rsid w:val="002161CA"/>
    <w:rsid w:val="002163CE"/>
    <w:rsid w:val="00216450"/>
    <w:rsid w:val="002165DB"/>
    <w:rsid w:val="0021669B"/>
    <w:rsid w:val="00216702"/>
    <w:rsid w:val="0021678B"/>
    <w:rsid w:val="002167A4"/>
    <w:rsid w:val="00216942"/>
    <w:rsid w:val="00216D0C"/>
    <w:rsid w:val="00216D64"/>
    <w:rsid w:val="00216E2C"/>
    <w:rsid w:val="00216EB9"/>
    <w:rsid w:val="00216F0F"/>
    <w:rsid w:val="00217219"/>
    <w:rsid w:val="0021769C"/>
    <w:rsid w:val="00217745"/>
    <w:rsid w:val="002178FC"/>
    <w:rsid w:val="002179CD"/>
    <w:rsid w:val="00217A0A"/>
    <w:rsid w:val="00217ADB"/>
    <w:rsid w:val="00217BD9"/>
    <w:rsid w:val="00217C0E"/>
    <w:rsid w:val="00217D98"/>
    <w:rsid w:val="00217F24"/>
    <w:rsid w:val="00217FA8"/>
    <w:rsid w:val="00220070"/>
    <w:rsid w:val="002200C5"/>
    <w:rsid w:val="002200E6"/>
    <w:rsid w:val="002201DE"/>
    <w:rsid w:val="002202EB"/>
    <w:rsid w:val="00220300"/>
    <w:rsid w:val="0022033D"/>
    <w:rsid w:val="002204CD"/>
    <w:rsid w:val="0022057E"/>
    <w:rsid w:val="002206F1"/>
    <w:rsid w:val="00220710"/>
    <w:rsid w:val="0022079E"/>
    <w:rsid w:val="0022099C"/>
    <w:rsid w:val="00220A82"/>
    <w:rsid w:val="00220C56"/>
    <w:rsid w:val="00220F38"/>
    <w:rsid w:val="002210D2"/>
    <w:rsid w:val="00221182"/>
    <w:rsid w:val="00221191"/>
    <w:rsid w:val="002211AB"/>
    <w:rsid w:val="00221269"/>
    <w:rsid w:val="002212BB"/>
    <w:rsid w:val="002212C0"/>
    <w:rsid w:val="00221381"/>
    <w:rsid w:val="00221643"/>
    <w:rsid w:val="002216ED"/>
    <w:rsid w:val="0022172E"/>
    <w:rsid w:val="002217D8"/>
    <w:rsid w:val="0022199B"/>
    <w:rsid w:val="00221A90"/>
    <w:rsid w:val="00221AEC"/>
    <w:rsid w:val="00221BBD"/>
    <w:rsid w:val="00221E7F"/>
    <w:rsid w:val="00221EF0"/>
    <w:rsid w:val="00221F23"/>
    <w:rsid w:val="00221FA4"/>
    <w:rsid w:val="002220C7"/>
    <w:rsid w:val="00222143"/>
    <w:rsid w:val="0022235F"/>
    <w:rsid w:val="0022248F"/>
    <w:rsid w:val="0022258F"/>
    <w:rsid w:val="00222812"/>
    <w:rsid w:val="00222828"/>
    <w:rsid w:val="0022288B"/>
    <w:rsid w:val="002228AF"/>
    <w:rsid w:val="00222AB5"/>
    <w:rsid w:val="00222B4A"/>
    <w:rsid w:val="00222BB1"/>
    <w:rsid w:val="00222C5E"/>
    <w:rsid w:val="00222C84"/>
    <w:rsid w:val="00222D06"/>
    <w:rsid w:val="00222E12"/>
    <w:rsid w:val="00222F1B"/>
    <w:rsid w:val="00222F4A"/>
    <w:rsid w:val="00223146"/>
    <w:rsid w:val="002232CA"/>
    <w:rsid w:val="0022333D"/>
    <w:rsid w:val="00223493"/>
    <w:rsid w:val="0022363E"/>
    <w:rsid w:val="002236D6"/>
    <w:rsid w:val="002236E2"/>
    <w:rsid w:val="00223750"/>
    <w:rsid w:val="002237AC"/>
    <w:rsid w:val="00223942"/>
    <w:rsid w:val="00223A00"/>
    <w:rsid w:val="00223A39"/>
    <w:rsid w:val="00223B93"/>
    <w:rsid w:val="00223B99"/>
    <w:rsid w:val="00223DD3"/>
    <w:rsid w:val="00223ED3"/>
    <w:rsid w:val="0022400C"/>
    <w:rsid w:val="00224044"/>
    <w:rsid w:val="002241F4"/>
    <w:rsid w:val="00224246"/>
    <w:rsid w:val="0022427D"/>
    <w:rsid w:val="00224420"/>
    <w:rsid w:val="002244B3"/>
    <w:rsid w:val="002244E8"/>
    <w:rsid w:val="00224580"/>
    <w:rsid w:val="002247B4"/>
    <w:rsid w:val="002247D0"/>
    <w:rsid w:val="0022489C"/>
    <w:rsid w:val="00224970"/>
    <w:rsid w:val="00224972"/>
    <w:rsid w:val="00224B25"/>
    <w:rsid w:val="00224B5A"/>
    <w:rsid w:val="00224C15"/>
    <w:rsid w:val="00224D29"/>
    <w:rsid w:val="00224D40"/>
    <w:rsid w:val="00225015"/>
    <w:rsid w:val="002250D7"/>
    <w:rsid w:val="00225207"/>
    <w:rsid w:val="0022531A"/>
    <w:rsid w:val="00225418"/>
    <w:rsid w:val="0022565A"/>
    <w:rsid w:val="002256F8"/>
    <w:rsid w:val="00225703"/>
    <w:rsid w:val="00225813"/>
    <w:rsid w:val="00225C32"/>
    <w:rsid w:val="00225D56"/>
    <w:rsid w:val="00225E23"/>
    <w:rsid w:val="00225EB4"/>
    <w:rsid w:val="00226068"/>
    <w:rsid w:val="002260C0"/>
    <w:rsid w:val="0022620A"/>
    <w:rsid w:val="0022624A"/>
    <w:rsid w:val="002262F7"/>
    <w:rsid w:val="00226321"/>
    <w:rsid w:val="002264C2"/>
    <w:rsid w:val="002264DD"/>
    <w:rsid w:val="002264EB"/>
    <w:rsid w:val="00226566"/>
    <w:rsid w:val="0022673F"/>
    <w:rsid w:val="00226743"/>
    <w:rsid w:val="002267A8"/>
    <w:rsid w:val="00226898"/>
    <w:rsid w:val="002268C8"/>
    <w:rsid w:val="00226B89"/>
    <w:rsid w:val="00226BAD"/>
    <w:rsid w:val="00226BD5"/>
    <w:rsid w:val="00226CCD"/>
    <w:rsid w:val="00226DC8"/>
    <w:rsid w:val="00226E1A"/>
    <w:rsid w:val="00226EAE"/>
    <w:rsid w:val="00226EBE"/>
    <w:rsid w:val="00226F9C"/>
    <w:rsid w:val="00227053"/>
    <w:rsid w:val="00227117"/>
    <w:rsid w:val="002272B7"/>
    <w:rsid w:val="002274E8"/>
    <w:rsid w:val="00227538"/>
    <w:rsid w:val="00227568"/>
    <w:rsid w:val="0022758A"/>
    <w:rsid w:val="002275D5"/>
    <w:rsid w:val="00227649"/>
    <w:rsid w:val="00227671"/>
    <w:rsid w:val="0022772A"/>
    <w:rsid w:val="00227814"/>
    <w:rsid w:val="0022792B"/>
    <w:rsid w:val="00227A11"/>
    <w:rsid w:val="00227B38"/>
    <w:rsid w:val="00227D65"/>
    <w:rsid w:val="00227E5B"/>
    <w:rsid w:val="00227F80"/>
    <w:rsid w:val="00230000"/>
    <w:rsid w:val="002300D6"/>
    <w:rsid w:val="00230129"/>
    <w:rsid w:val="0023016B"/>
    <w:rsid w:val="00230422"/>
    <w:rsid w:val="0023051F"/>
    <w:rsid w:val="002305BD"/>
    <w:rsid w:val="002306CF"/>
    <w:rsid w:val="00230827"/>
    <w:rsid w:val="00230A53"/>
    <w:rsid w:val="00230B30"/>
    <w:rsid w:val="00230C42"/>
    <w:rsid w:val="00230DF0"/>
    <w:rsid w:val="00230EA7"/>
    <w:rsid w:val="00230ED3"/>
    <w:rsid w:val="00230ED5"/>
    <w:rsid w:val="00230FFE"/>
    <w:rsid w:val="00231000"/>
    <w:rsid w:val="0023100E"/>
    <w:rsid w:val="0023101D"/>
    <w:rsid w:val="002311C5"/>
    <w:rsid w:val="002312B4"/>
    <w:rsid w:val="00231572"/>
    <w:rsid w:val="0023159E"/>
    <w:rsid w:val="0023161A"/>
    <w:rsid w:val="0023165D"/>
    <w:rsid w:val="002316DC"/>
    <w:rsid w:val="00231714"/>
    <w:rsid w:val="002318DF"/>
    <w:rsid w:val="00231925"/>
    <w:rsid w:val="00231B55"/>
    <w:rsid w:val="00231C79"/>
    <w:rsid w:val="00231CCF"/>
    <w:rsid w:val="00231D40"/>
    <w:rsid w:val="00232277"/>
    <w:rsid w:val="00232295"/>
    <w:rsid w:val="002322C4"/>
    <w:rsid w:val="0023233F"/>
    <w:rsid w:val="002323A1"/>
    <w:rsid w:val="002323FA"/>
    <w:rsid w:val="0023242C"/>
    <w:rsid w:val="00232462"/>
    <w:rsid w:val="00232751"/>
    <w:rsid w:val="00232979"/>
    <w:rsid w:val="0023297B"/>
    <w:rsid w:val="00232AAD"/>
    <w:rsid w:val="00232B1F"/>
    <w:rsid w:val="00232BA0"/>
    <w:rsid w:val="00232C8D"/>
    <w:rsid w:val="00232C98"/>
    <w:rsid w:val="00232CBD"/>
    <w:rsid w:val="00232D03"/>
    <w:rsid w:val="00232D97"/>
    <w:rsid w:val="00232DAD"/>
    <w:rsid w:val="00232DE7"/>
    <w:rsid w:val="00232DEE"/>
    <w:rsid w:val="00233251"/>
    <w:rsid w:val="002332F2"/>
    <w:rsid w:val="0023340A"/>
    <w:rsid w:val="0023377E"/>
    <w:rsid w:val="0023378C"/>
    <w:rsid w:val="002337FC"/>
    <w:rsid w:val="00233810"/>
    <w:rsid w:val="00233873"/>
    <w:rsid w:val="00233ABF"/>
    <w:rsid w:val="00233BCB"/>
    <w:rsid w:val="00233C73"/>
    <w:rsid w:val="00233CA6"/>
    <w:rsid w:val="00233D4C"/>
    <w:rsid w:val="00233E43"/>
    <w:rsid w:val="00233F1F"/>
    <w:rsid w:val="00233FB4"/>
    <w:rsid w:val="0023436E"/>
    <w:rsid w:val="002343B1"/>
    <w:rsid w:val="002343EF"/>
    <w:rsid w:val="002344B5"/>
    <w:rsid w:val="00234548"/>
    <w:rsid w:val="002345D9"/>
    <w:rsid w:val="00234620"/>
    <w:rsid w:val="0023470E"/>
    <w:rsid w:val="002347C4"/>
    <w:rsid w:val="002348C4"/>
    <w:rsid w:val="00234958"/>
    <w:rsid w:val="00234997"/>
    <w:rsid w:val="002349F2"/>
    <w:rsid w:val="002349FE"/>
    <w:rsid w:val="00234A50"/>
    <w:rsid w:val="00234AC9"/>
    <w:rsid w:val="00234B7A"/>
    <w:rsid w:val="00234BEB"/>
    <w:rsid w:val="00234D15"/>
    <w:rsid w:val="00234DA8"/>
    <w:rsid w:val="00234E38"/>
    <w:rsid w:val="00234F03"/>
    <w:rsid w:val="00234F1E"/>
    <w:rsid w:val="002350DF"/>
    <w:rsid w:val="0023520D"/>
    <w:rsid w:val="002352A2"/>
    <w:rsid w:val="002354A1"/>
    <w:rsid w:val="0023554E"/>
    <w:rsid w:val="00235622"/>
    <w:rsid w:val="00235769"/>
    <w:rsid w:val="00235778"/>
    <w:rsid w:val="00235788"/>
    <w:rsid w:val="00235850"/>
    <w:rsid w:val="00235A53"/>
    <w:rsid w:val="00235A85"/>
    <w:rsid w:val="00235AD6"/>
    <w:rsid w:val="00235B7C"/>
    <w:rsid w:val="00235C52"/>
    <w:rsid w:val="00235C5C"/>
    <w:rsid w:val="00235CE3"/>
    <w:rsid w:val="00235D2A"/>
    <w:rsid w:val="00235D2F"/>
    <w:rsid w:val="00235DDA"/>
    <w:rsid w:val="00235E64"/>
    <w:rsid w:val="00235E84"/>
    <w:rsid w:val="00235F24"/>
    <w:rsid w:val="002360E2"/>
    <w:rsid w:val="002360E9"/>
    <w:rsid w:val="002360EF"/>
    <w:rsid w:val="0023618F"/>
    <w:rsid w:val="00236219"/>
    <w:rsid w:val="0023628F"/>
    <w:rsid w:val="00236409"/>
    <w:rsid w:val="002364AA"/>
    <w:rsid w:val="00236507"/>
    <w:rsid w:val="002365AF"/>
    <w:rsid w:val="002367C1"/>
    <w:rsid w:val="002368FB"/>
    <w:rsid w:val="00236998"/>
    <w:rsid w:val="00236ACA"/>
    <w:rsid w:val="00236B3A"/>
    <w:rsid w:val="00236B5B"/>
    <w:rsid w:val="00236B65"/>
    <w:rsid w:val="00236BCB"/>
    <w:rsid w:val="00236CFB"/>
    <w:rsid w:val="00236E70"/>
    <w:rsid w:val="00236F5F"/>
    <w:rsid w:val="0023719C"/>
    <w:rsid w:val="002371C0"/>
    <w:rsid w:val="002372D1"/>
    <w:rsid w:val="00237399"/>
    <w:rsid w:val="00237424"/>
    <w:rsid w:val="0023751A"/>
    <w:rsid w:val="0023768A"/>
    <w:rsid w:val="002376AF"/>
    <w:rsid w:val="002376BB"/>
    <w:rsid w:val="002377EB"/>
    <w:rsid w:val="00237801"/>
    <w:rsid w:val="00237843"/>
    <w:rsid w:val="00237860"/>
    <w:rsid w:val="002378AC"/>
    <w:rsid w:val="002378D1"/>
    <w:rsid w:val="00237999"/>
    <w:rsid w:val="00237A2C"/>
    <w:rsid w:val="00237B4D"/>
    <w:rsid w:val="00237CAB"/>
    <w:rsid w:val="00237DB1"/>
    <w:rsid w:val="00237DBC"/>
    <w:rsid w:val="00237E2D"/>
    <w:rsid w:val="00237E9A"/>
    <w:rsid w:val="00237E9E"/>
    <w:rsid w:val="00240127"/>
    <w:rsid w:val="00240151"/>
    <w:rsid w:val="002401C9"/>
    <w:rsid w:val="002401FA"/>
    <w:rsid w:val="00240321"/>
    <w:rsid w:val="00240346"/>
    <w:rsid w:val="00240471"/>
    <w:rsid w:val="002405C4"/>
    <w:rsid w:val="00240604"/>
    <w:rsid w:val="0024066A"/>
    <w:rsid w:val="002406B1"/>
    <w:rsid w:val="002407E9"/>
    <w:rsid w:val="002407FA"/>
    <w:rsid w:val="002408B4"/>
    <w:rsid w:val="002409AB"/>
    <w:rsid w:val="00240A17"/>
    <w:rsid w:val="00240A86"/>
    <w:rsid w:val="00240C6A"/>
    <w:rsid w:val="00240D36"/>
    <w:rsid w:val="00240DAF"/>
    <w:rsid w:val="00240E86"/>
    <w:rsid w:val="00240FD9"/>
    <w:rsid w:val="002411D5"/>
    <w:rsid w:val="00241291"/>
    <w:rsid w:val="002412E6"/>
    <w:rsid w:val="00241316"/>
    <w:rsid w:val="00241323"/>
    <w:rsid w:val="002413AF"/>
    <w:rsid w:val="002413B8"/>
    <w:rsid w:val="0024145D"/>
    <w:rsid w:val="002414D6"/>
    <w:rsid w:val="00241576"/>
    <w:rsid w:val="002415C0"/>
    <w:rsid w:val="002417A1"/>
    <w:rsid w:val="0024199C"/>
    <w:rsid w:val="00241A09"/>
    <w:rsid w:val="00241A81"/>
    <w:rsid w:val="00241AFC"/>
    <w:rsid w:val="00241B00"/>
    <w:rsid w:val="00241B0F"/>
    <w:rsid w:val="00241B2B"/>
    <w:rsid w:val="00241BC5"/>
    <w:rsid w:val="00241CF6"/>
    <w:rsid w:val="00241D0D"/>
    <w:rsid w:val="00241D9B"/>
    <w:rsid w:val="002420FB"/>
    <w:rsid w:val="00242124"/>
    <w:rsid w:val="00242349"/>
    <w:rsid w:val="002423F1"/>
    <w:rsid w:val="00242406"/>
    <w:rsid w:val="00242422"/>
    <w:rsid w:val="0024242F"/>
    <w:rsid w:val="00242459"/>
    <w:rsid w:val="0024258B"/>
    <w:rsid w:val="00242614"/>
    <w:rsid w:val="00242672"/>
    <w:rsid w:val="0024272D"/>
    <w:rsid w:val="0024284C"/>
    <w:rsid w:val="00242A41"/>
    <w:rsid w:val="00242AFD"/>
    <w:rsid w:val="00242B30"/>
    <w:rsid w:val="00242BB5"/>
    <w:rsid w:val="00242BC8"/>
    <w:rsid w:val="00242C19"/>
    <w:rsid w:val="00242C85"/>
    <w:rsid w:val="00242E31"/>
    <w:rsid w:val="00242EC1"/>
    <w:rsid w:val="00242F11"/>
    <w:rsid w:val="00242F65"/>
    <w:rsid w:val="00242FDC"/>
    <w:rsid w:val="002432E0"/>
    <w:rsid w:val="0024338B"/>
    <w:rsid w:val="00243415"/>
    <w:rsid w:val="002434AE"/>
    <w:rsid w:val="00243605"/>
    <w:rsid w:val="00243714"/>
    <w:rsid w:val="002438C5"/>
    <w:rsid w:val="00243AF4"/>
    <w:rsid w:val="00243B1C"/>
    <w:rsid w:val="00243B89"/>
    <w:rsid w:val="00243CD5"/>
    <w:rsid w:val="00243D5A"/>
    <w:rsid w:val="00243DCF"/>
    <w:rsid w:val="00243DF7"/>
    <w:rsid w:val="00243E14"/>
    <w:rsid w:val="00243EF5"/>
    <w:rsid w:val="00243F00"/>
    <w:rsid w:val="00244036"/>
    <w:rsid w:val="00244037"/>
    <w:rsid w:val="0024452F"/>
    <w:rsid w:val="0024453A"/>
    <w:rsid w:val="0024453D"/>
    <w:rsid w:val="002445A8"/>
    <w:rsid w:val="00244751"/>
    <w:rsid w:val="002447B6"/>
    <w:rsid w:val="0024481D"/>
    <w:rsid w:val="0024487F"/>
    <w:rsid w:val="002448D5"/>
    <w:rsid w:val="002449CD"/>
    <w:rsid w:val="00244AA5"/>
    <w:rsid w:val="00244C82"/>
    <w:rsid w:val="00244CA8"/>
    <w:rsid w:val="00244CAA"/>
    <w:rsid w:val="00244CEC"/>
    <w:rsid w:val="00244D2C"/>
    <w:rsid w:val="00244E58"/>
    <w:rsid w:val="00244EF1"/>
    <w:rsid w:val="00244F25"/>
    <w:rsid w:val="00244FBE"/>
    <w:rsid w:val="00245120"/>
    <w:rsid w:val="00245242"/>
    <w:rsid w:val="0024529D"/>
    <w:rsid w:val="002452E1"/>
    <w:rsid w:val="002454A3"/>
    <w:rsid w:val="002454F0"/>
    <w:rsid w:val="002455C1"/>
    <w:rsid w:val="00245624"/>
    <w:rsid w:val="0024572A"/>
    <w:rsid w:val="002458D1"/>
    <w:rsid w:val="00245B57"/>
    <w:rsid w:val="00245C05"/>
    <w:rsid w:val="00245CB9"/>
    <w:rsid w:val="00245D2E"/>
    <w:rsid w:val="00245D87"/>
    <w:rsid w:val="00245E77"/>
    <w:rsid w:val="00245F3F"/>
    <w:rsid w:val="002460C5"/>
    <w:rsid w:val="002463A2"/>
    <w:rsid w:val="0024648F"/>
    <w:rsid w:val="00246534"/>
    <w:rsid w:val="002465E2"/>
    <w:rsid w:val="002468A3"/>
    <w:rsid w:val="00246A77"/>
    <w:rsid w:val="00246A90"/>
    <w:rsid w:val="00246C35"/>
    <w:rsid w:val="00246CBA"/>
    <w:rsid w:val="00246F73"/>
    <w:rsid w:val="002470B4"/>
    <w:rsid w:val="00247172"/>
    <w:rsid w:val="00247231"/>
    <w:rsid w:val="00247291"/>
    <w:rsid w:val="002472D3"/>
    <w:rsid w:val="0024736E"/>
    <w:rsid w:val="002473DF"/>
    <w:rsid w:val="002473F9"/>
    <w:rsid w:val="00247434"/>
    <w:rsid w:val="002474C9"/>
    <w:rsid w:val="00247594"/>
    <w:rsid w:val="00247862"/>
    <w:rsid w:val="002478B4"/>
    <w:rsid w:val="002478FE"/>
    <w:rsid w:val="00247905"/>
    <w:rsid w:val="00247C54"/>
    <w:rsid w:val="00247C68"/>
    <w:rsid w:val="00247CC8"/>
    <w:rsid w:val="00247CD3"/>
    <w:rsid w:val="00247FAB"/>
    <w:rsid w:val="002500F7"/>
    <w:rsid w:val="00250164"/>
    <w:rsid w:val="002501BA"/>
    <w:rsid w:val="002502B8"/>
    <w:rsid w:val="0025033B"/>
    <w:rsid w:val="0025034D"/>
    <w:rsid w:val="002503D8"/>
    <w:rsid w:val="0025040F"/>
    <w:rsid w:val="0025047A"/>
    <w:rsid w:val="002505B6"/>
    <w:rsid w:val="002507CE"/>
    <w:rsid w:val="00250999"/>
    <w:rsid w:val="002509D1"/>
    <w:rsid w:val="00250A4B"/>
    <w:rsid w:val="00250A8B"/>
    <w:rsid w:val="00250BFD"/>
    <w:rsid w:val="00250C51"/>
    <w:rsid w:val="00250CE9"/>
    <w:rsid w:val="00250D31"/>
    <w:rsid w:val="00250D46"/>
    <w:rsid w:val="00250E19"/>
    <w:rsid w:val="00251117"/>
    <w:rsid w:val="00251254"/>
    <w:rsid w:val="002513E8"/>
    <w:rsid w:val="00251411"/>
    <w:rsid w:val="002514B4"/>
    <w:rsid w:val="002515BC"/>
    <w:rsid w:val="002517BD"/>
    <w:rsid w:val="002517F2"/>
    <w:rsid w:val="00251890"/>
    <w:rsid w:val="002519B9"/>
    <w:rsid w:val="00251A3F"/>
    <w:rsid w:val="00251BAA"/>
    <w:rsid w:val="00251C26"/>
    <w:rsid w:val="00251D4D"/>
    <w:rsid w:val="00251DA0"/>
    <w:rsid w:val="00251F1B"/>
    <w:rsid w:val="00251FFC"/>
    <w:rsid w:val="00252131"/>
    <w:rsid w:val="0025230B"/>
    <w:rsid w:val="002523D7"/>
    <w:rsid w:val="00252423"/>
    <w:rsid w:val="00252473"/>
    <w:rsid w:val="002524C8"/>
    <w:rsid w:val="002525BC"/>
    <w:rsid w:val="002525EA"/>
    <w:rsid w:val="002525FD"/>
    <w:rsid w:val="00252690"/>
    <w:rsid w:val="002526B8"/>
    <w:rsid w:val="00252848"/>
    <w:rsid w:val="00252858"/>
    <w:rsid w:val="002528C8"/>
    <w:rsid w:val="00252ABD"/>
    <w:rsid w:val="00252B47"/>
    <w:rsid w:val="00252B88"/>
    <w:rsid w:val="00252C7B"/>
    <w:rsid w:val="00252E2E"/>
    <w:rsid w:val="00252E3F"/>
    <w:rsid w:val="00252F15"/>
    <w:rsid w:val="00252F22"/>
    <w:rsid w:val="00252FE8"/>
    <w:rsid w:val="00253151"/>
    <w:rsid w:val="002532A7"/>
    <w:rsid w:val="00253411"/>
    <w:rsid w:val="0025362F"/>
    <w:rsid w:val="00253651"/>
    <w:rsid w:val="00253827"/>
    <w:rsid w:val="0025385C"/>
    <w:rsid w:val="00253965"/>
    <w:rsid w:val="002539F7"/>
    <w:rsid w:val="00253BA2"/>
    <w:rsid w:val="00253C3B"/>
    <w:rsid w:val="00253DEE"/>
    <w:rsid w:val="00253E2D"/>
    <w:rsid w:val="00253E91"/>
    <w:rsid w:val="00253EF5"/>
    <w:rsid w:val="00253FA9"/>
    <w:rsid w:val="00254426"/>
    <w:rsid w:val="0025446D"/>
    <w:rsid w:val="0025473A"/>
    <w:rsid w:val="0025473B"/>
    <w:rsid w:val="0025473D"/>
    <w:rsid w:val="00254847"/>
    <w:rsid w:val="002548FB"/>
    <w:rsid w:val="00254A93"/>
    <w:rsid w:val="00254DDD"/>
    <w:rsid w:val="00254DFC"/>
    <w:rsid w:val="00254E9A"/>
    <w:rsid w:val="00254F89"/>
    <w:rsid w:val="00255075"/>
    <w:rsid w:val="00255138"/>
    <w:rsid w:val="00255448"/>
    <w:rsid w:val="00255490"/>
    <w:rsid w:val="002554DD"/>
    <w:rsid w:val="00255648"/>
    <w:rsid w:val="0025566B"/>
    <w:rsid w:val="00255686"/>
    <w:rsid w:val="00255697"/>
    <w:rsid w:val="002556B4"/>
    <w:rsid w:val="002556F1"/>
    <w:rsid w:val="00255739"/>
    <w:rsid w:val="00255768"/>
    <w:rsid w:val="00255848"/>
    <w:rsid w:val="0025589B"/>
    <w:rsid w:val="00255921"/>
    <w:rsid w:val="00255AE2"/>
    <w:rsid w:val="00255C1D"/>
    <w:rsid w:val="00255C5A"/>
    <w:rsid w:val="00255E42"/>
    <w:rsid w:val="00255FC8"/>
    <w:rsid w:val="00255FEE"/>
    <w:rsid w:val="00256059"/>
    <w:rsid w:val="002560C2"/>
    <w:rsid w:val="002564D5"/>
    <w:rsid w:val="002565ED"/>
    <w:rsid w:val="00256629"/>
    <w:rsid w:val="002566CA"/>
    <w:rsid w:val="00256798"/>
    <w:rsid w:val="0025691C"/>
    <w:rsid w:val="00256AD1"/>
    <w:rsid w:val="00256B11"/>
    <w:rsid w:val="00256BCA"/>
    <w:rsid w:val="00256BD2"/>
    <w:rsid w:val="00256BEA"/>
    <w:rsid w:val="00256C4D"/>
    <w:rsid w:val="00256C82"/>
    <w:rsid w:val="00256CB6"/>
    <w:rsid w:val="00256D05"/>
    <w:rsid w:val="00256D57"/>
    <w:rsid w:val="00256EF2"/>
    <w:rsid w:val="00257058"/>
    <w:rsid w:val="0025712D"/>
    <w:rsid w:val="0025716F"/>
    <w:rsid w:val="00257258"/>
    <w:rsid w:val="002576F3"/>
    <w:rsid w:val="0025770D"/>
    <w:rsid w:val="00257754"/>
    <w:rsid w:val="0025795B"/>
    <w:rsid w:val="00257A0D"/>
    <w:rsid w:val="00257B1D"/>
    <w:rsid w:val="00257B2C"/>
    <w:rsid w:val="00257D46"/>
    <w:rsid w:val="00257D77"/>
    <w:rsid w:val="00257E78"/>
    <w:rsid w:val="00257ECC"/>
    <w:rsid w:val="002601F3"/>
    <w:rsid w:val="002602D4"/>
    <w:rsid w:val="002602D6"/>
    <w:rsid w:val="00260310"/>
    <w:rsid w:val="00260313"/>
    <w:rsid w:val="0026042F"/>
    <w:rsid w:val="00260487"/>
    <w:rsid w:val="00260495"/>
    <w:rsid w:val="0026050F"/>
    <w:rsid w:val="0026056E"/>
    <w:rsid w:val="00260615"/>
    <w:rsid w:val="00260621"/>
    <w:rsid w:val="00260695"/>
    <w:rsid w:val="002607B6"/>
    <w:rsid w:val="002609EE"/>
    <w:rsid w:val="00260A49"/>
    <w:rsid w:val="00260ADE"/>
    <w:rsid w:val="00260B0C"/>
    <w:rsid w:val="00260C9F"/>
    <w:rsid w:val="00260CF5"/>
    <w:rsid w:val="0026136A"/>
    <w:rsid w:val="0026144F"/>
    <w:rsid w:val="0026155B"/>
    <w:rsid w:val="0026158A"/>
    <w:rsid w:val="002615C3"/>
    <w:rsid w:val="002616D3"/>
    <w:rsid w:val="0026197B"/>
    <w:rsid w:val="00261B46"/>
    <w:rsid w:val="00261C04"/>
    <w:rsid w:val="00261C6E"/>
    <w:rsid w:val="00261DDD"/>
    <w:rsid w:val="00261E5C"/>
    <w:rsid w:val="00261ECE"/>
    <w:rsid w:val="00261F9C"/>
    <w:rsid w:val="002621C4"/>
    <w:rsid w:val="00262202"/>
    <w:rsid w:val="0026222D"/>
    <w:rsid w:val="0026228C"/>
    <w:rsid w:val="002622BC"/>
    <w:rsid w:val="0026237C"/>
    <w:rsid w:val="00262686"/>
    <w:rsid w:val="00262804"/>
    <w:rsid w:val="00262808"/>
    <w:rsid w:val="00262847"/>
    <w:rsid w:val="002628DC"/>
    <w:rsid w:val="00262A5F"/>
    <w:rsid w:val="00262B5F"/>
    <w:rsid w:val="00262BC5"/>
    <w:rsid w:val="00262E85"/>
    <w:rsid w:val="00262EDB"/>
    <w:rsid w:val="00262F1D"/>
    <w:rsid w:val="00262F65"/>
    <w:rsid w:val="00263038"/>
    <w:rsid w:val="002630ED"/>
    <w:rsid w:val="00263200"/>
    <w:rsid w:val="002632E3"/>
    <w:rsid w:val="0026351C"/>
    <w:rsid w:val="00263555"/>
    <w:rsid w:val="00263664"/>
    <w:rsid w:val="002636CB"/>
    <w:rsid w:val="002636D8"/>
    <w:rsid w:val="00263704"/>
    <w:rsid w:val="0026372B"/>
    <w:rsid w:val="002637CF"/>
    <w:rsid w:val="002638FF"/>
    <w:rsid w:val="00263994"/>
    <w:rsid w:val="002639D5"/>
    <w:rsid w:val="00263A2C"/>
    <w:rsid w:val="00263A3F"/>
    <w:rsid w:val="00263AAF"/>
    <w:rsid w:val="00263BDC"/>
    <w:rsid w:val="00263CDA"/>
    <w:rsid w:val="00263CFC"/>
    <w:rsid w:val="00263D1E"/>
    <w:rsid w:val="00263D56"/>
    <w:rsid w:val="00263FAF"/>
    <w:rsid w:val="00263FC7"/>
    <w:rsid w:val="00264023"/>
    <w:rsid w:val="0026406E"/>
    <w:rsid w:val="002641F7"/>
    <w:rsid w:val="00264237"/>
    <w:rsid w:val="002642F1"/>
    <w:rsid w:val="0026452C"/>
    <w:rsid w:val="00264589"/>
    <w:rsid w:val="002645D5"/>
    <w:rsid w:val="0026461D"/>
    <w:rsid w:val="002646F0"/>
    <w:rsid w:val="0026471A"/>
    <w:rsid w:val="002648FA"/>
    <w:rsid w:val="002649D9"/>
    <w:rsid w:val="00264C07"/>
    <w:rsid w:val="00264FED"/>
    <w:rsid w:val="002650B1"/>
    <w:rsid w:val="0026510A"/>
    <w:rsid w:val="00265144"/>
    <w:rsid w:val="0026520F"/>
    <w:rsid w:val="002652D7"/>
    <w:rsid w:val="00265680"/>
    <w:rsid w:val="00265849"/>
    <w:rsid w:val="002659E2"/>
    <w:rsid w:val="00265A1C"/>
    <w:rsid w:val="00265B99"/>
    <w:rsid w:val="00265D4A"/>
    <w:rsid w:val="00265D94"/>
    <w:rsid w:val="00265DA0"/>
    <w:rsid w:val="00265DAF"/>
    <w:rsid w:val="00265F0A"/>
    <w:rsid w:val="002661F7"/>
    <w:rsid w:val="00266410"/>
    <w:rsid w:val="00266656"/>
    <w:rsid w:val="002668EB"/>
    <w:rsid w:val="00266A27"/>
    <w:rsid w:val="00266B5A"/>
    <w:rsid w:val="00266CE8"/>
    <w:rsid w:val="00266E3B"/>
    <w:rsid w:val="00266E8E"/>
    <w:rsid w:val="0026723E"/>
    <w:rsid w:val="00267300"/>
    <w:rsid w:val="0026743D"/>
    <w:rsid w:val="00267473"/>
    <w:rsid w:val="00267512"/>
    <w:rsid w:val="002675E9"/>
    <w:rsid w:val="00267677"/>
    <w:rsid w:val="002676F1"/>
    <w:rsid w:val="00267823"/>
    <w:rsid w:val="002678CC"/>
    <w:rsid w:val="00267961"/>
    <w:rsid w:val="00267A3B"/>
    <w:rsid w:val="00267A86"/>
    <w:rsid w:val="00267DAD"/>
    <w:rsid w:val="00267DCA"/>
    <w:rsid w:val="00267F1F"/>
    <w:rsid w:val="002700A0"/>
    <w:rsid w:val="002700A3"/>
    <w:rsid w:val="002700C2"/>
    <w:rsid w:val="002702A9"/>
    <w:rsid w:val="00270302"/>
    <w:rsid w:val="00270568"/>
    <w:rsid w:val="002705B3"/>
    <w:rsid w:val="00270711"/>
    <w:rsid w:val="00270774"/>
    <w:rsid w:val="002707E0"/>
    <w:rsid w:val="00270963"/>
    <w:rsid w:val="002709CF"/>
    <w:rsid w:val="00270C94"/>
    <w:rsid w:val="00270D55"/>
    <w:rsid w:val="00270D63"/>
    <w:rsid w:val="00270D97"/>
    <w:rsid w:val="00270E35"/>
    <w:rsid w:val="00270F57"/>
    <w:rsid w:val="00270F70"/>
    <w:rsid w:val="00270F89"/>
    <w:rsid w:val="00271008"/>
    <w:rsid w:val="0027107F"/>
    <w:rsid w:val="002716A7"/>
    <w:rsid w:val="00271819"/>
    <w:rsid w:val="002718A1"/>
    <w:rsid w:val="0027196C"/>
    <w:rsid w:val="0027197E"/>
    <w:rsid w:val="00271B99"/>
    <w:rsid w:val="00271BCE"/>
    <w:rsid w:val="00271C7B"/>
    <w:rsid w:val="00271F14"/>
    <w:rsid w:val="002720B4"/>
    <w:rsid w:val="00272194"/>
    <w:rsid w:val="0027220E"/>
    <w:rsid w:val="00272249"/>
    <w:rsid w:val="002722C1"/>
    <w:rsid w:val="002723AB"/>
    <w:rsid w:val="002723D3"/>
    <w:rsid w:val="00272628"/>
    <w:rsid w:val="002726E5"/>
    <w:rsid w:val="00272752"/>
    <w:rsid w:val="00272813"/>
    <w:rsid w:val="00272833"/>
    <w:rsid w:val="002728EA"/>
    <w:rsid w:val="00272960"/>
    <w:rsid w:val="002729B6"/>
    <w:rsid w:val="002729E5"/>
    <w:rsid w:val="00272A69"/>
    <w:rsid w:val="00272AF7"/>
    <w:rsid w:val="00272B8D"/>
    <w:rsid w:val="00272BB0"/>
    <w:rsid w:val="00272CF8"/>
    <w:rsid w:val="00272D95"/>
    <w:rsid w:val="00272FCB"/>
    <w:rsid w:val="00272FDE"/>
    <w:rsid w:val="00273000"/>
    <w:rsid w:val="00273184"/>
    <w:rsid w:val="0027325A"/>
    <w:rsid w:val="002732FA"/>
    <w:rsid w:val="00273501"/>
    <w:rsid w:val="0027355A"/>
    <w:rsid w:val="00273710"/>
    <w:rsid w:val="002737B7"/>
    <w:rsid w:val="002737DB"/>
    <w:rsid w:val="00273832"/>
    <w:rsid w:val="00273913"/>
    <w:rsid w:val="00273C1A"/>
    <w:rsid w:val="00273C6C"/>
    <w:rsid w:val="00273DEB"/>
    <w:rsid w:val="00273EBD"/>
    <w:rsid w:val="00274079"/>
    <w:rsid w:val="00274129"/>
    <w:rsid w:val="002741CF"/>
    <w:rsid w:val="0027437D"/>
    <w:rsid w:val="002743EF"/>
    <w:rsid w:val="00274425"/>
    <w:rsid w:val="0027443F"/>
    <w:rsid w:val="00274440"/>
    <w:rsid w:val="00274661"/>
    <w:rsid w:val="002747F2"/>
    <w:rsid w:val="00274B04"/>
    <w:rsid w:val="00274B2B"/>
    <w:rsid w:val="00274BF4"/>
    <w:rsid w:val="00274DEA"/>
    <w:rsid w:val="00274DF2"/>
    <w:rsid w:val="00274FD0"/>
    <w:rsid w:val="0027522E"/>
    <w:rsid w:val="002752AB"/>
    <w:rsid w:val="002754CA"/>
    <w:rsid w:val="002759B9"/>
    <w:rsid w:val="00275B60"/>
    <w:rsid w:val="00275C03"/>
    <w:rsid w:val="00275C93"/>
    <w:rsid w:val="00275F7C"/>
    <w:rsid w:val="0027606D"/>
    <w:rsid w:val="00276078"/>
    <w:rsid w:val="002761CB"/>
    <w:rsid w:val="0027622E"/>
    <w:rsid w:val="00276359"/>
    <w:rsid w:val="002763F4"/>
    <w:rsid w:val="002764A9"/>
    <w:rsid w:val="002764B8"/>
    <w:rsid w:val="002764EE"/>
    <w:rsid w:val="00276501"/>
    <w:rsid w:val="002765B3"/>
    <w:rsid w:val="002766CC"/>
    <w:rsid w:val="00276980"/>
    <w:rsid w:val="00276B00"/>
    <w:rsid w:val="00276C0C"/>
    <w:rsid w:val="00276C35"/>
    <w:rsid w:val="00276D38"/>
    <w:rsid w:val="00276DAD"/>
    <w:rsid w:val="00276DE1"/>
    <w:rsid w:val="00276EAF"/>
    <w:rsid w:val="00276EF3"/>
    <w:rsid w:val="00276F0D"/>
    <w:rsid w:val="00277002"/>
    <w:rsid w:val="002770B4"/>
    <w:rsid w:val="0027717F"/>
    <w:rsid w:val="00277398"/>
    <w:rsid w:val="002773FB"/>
    <w:rsid w:val="0027741E"/>
    <w:rsid w:val="0027753B"/>
    <w:rsid w:val="002775BA"/>
    <w:rsid w:val="002775F9"/>
    <w:rsid w:val="0027765E"/>
    <w:rsid w:val="0027768C"/>
    <w:rsid w:val="0027768F"/>
    <w:rsid w:val="002776D6"/>
    <w:rsid w:val="00277906"/>
    <w:rsid w:val="00277A61"/>
    <w:rsid w:val="00277ECB"/>
    <w:rsid w:val="00277EF3"/>
    <w:rsid w:val="00277F55"/>
    <w:rsid w:val="00280052"/>
    <w:rsid w:val="002800AE"/>
    <w:rsid w:val="0028033D"/>
    <w:rsid w:val="0028039F"/>
    <w:rsid w:val="002803AA"/>
    <w:rsid w:val="0028041C"/>
    <w:rsid w:val="00280447"/>
    <w:rsid w:val="002804BA"/>
    <w:rsid w:val="00280649"/>
    <w:rsid w:val="00280673"/>
    <w:rsid w:val="002808EC"/>
    <w:rsid w:val="00280A6E"/>
    <w:rsid w:val="00280B5E"/>
    <w:rsid w:val="00280B8B"/>
    <w:rsid w:val="00280E45"/>
    <w:rsid w:val="00280F3F"/>
    <w:rsid w:val="00280F86"/>
    <w:rsid w:val="00280FF0"/>
    <w:rsid w:val="00281083"/>
    <w:rsid w:val="00281317"/>
    <w:rsid w:val="00281321"/>
    <w:rsid w:val="00281401"/>
    <w:rsid w:val="00281447"/>
    <w:rsid w:val="00281622"/>
    <w:rsid w:val="00281700"/>
    <w:rsid w:val="0028176C"/>
    <w:rsid w:val="002817D7"/>
    <w:rsid w:val="002817F9"/>
    <w:rsid w:val="002819E8"/>
    <w:rsid w:val="00281B89"/>
    <w:rsid w:val="00281BBA"/>
    <w:rsid w:val="00281CD8"/>
    <w:rsid w:val="00281D67"/>
    <w:rsid w:val="00281EBA"/>
    <w:rsid w:val="00281F17"/>
    <w:rsid w:val="00281F40"/>
    <w:rsid w:val="00281F65"/>
    <w:rsid w:val="002820A2"/>
    <w:rsid w:val="00282107"/>
    <w:rsid w:val="0028224A"/>
    <w:rsid w:val="002823E9"/>
    <w:rsid w:val="002823F1"/>
    <w:rsid w:val="00282470"/>
    <w:rsid w:val="00282480"/>
    <w:rsid w:val="00282759"/>
    <w:rsid w:val="0028282E"/>
    <w:rsid w:val="00282862"/>
    <w:rsid w:val="0028293E"/>
    <w:rsid w:val="002829D0"/>
    <w:rsid w:val="00282A3F"/>
    <w:rsid w:val="00282A89"/>
    <w:rsid w:val="00282AD4"/>
    <w:rsid w:val="00282B87"/>
    <w:rsid w:val="00282CA8"/>
    <w:rsid w:val="00282F64"/>
    <w:rsid w:val="00282F77"/>
    <w:rsid w:val="002831C2"/>
    <w:rsid w:val="00283206"/>
    <w:rsid w:val="002832CB"/>
    <w:rsid w:val="00283303"/>
    <w:rsid w:val="00283390"/>
    <w:rsid w:val="00283647"/>
    <w:rsid w:val="002836B6"/>
    <w:rsid w:val="00283818"/>
    <w:rsid w:val="0028383F"/>
    <w:rsid w:val="002838AD"/>
    <w:rsid w:val="0028390E"/>
    <w:rsid w:val="0028397F"/>
    <w:rsid w:val="00283A52"/>
    <w:rsid w:val="00283AB0"/>
    <w:rsid w:val="00283C06"/>
    <w:rsid w:val="00283D52"/>
    <w:rsid w:val="00283DE7"/>
    <w:rsid w:val="00283E41"/>
    <w:rsid w:val="00283EF3"/>
    <w:rsid w:val="00283F2E"/>
    <w:rsid w:val="00283FCD"/>
    <w:rsid w:val="00283FF3"/>
    <w:rsid w:val="002840C8"/>
    <w:rsid w:val="0028420B"/>
    <w:rsid w:val="00284257"/>
    <w:rsid w:val="00284388"/>
    <w:rsid w:val="002844DA"/>
    <w:rsid w:val="0028450B"/>
    <w:rsid w:val="002845F1"/>
    <w:rsid w:val="00284687"/>
    <w:rsid w:val="0028492C"/>
    <w:rsid w:val="00284A40"/>
    <w:rsid w:val="00284B0E"/>
    <w:rsid w:val="00284B44"/>
    <w:rsid w:val="00284B60"/>
    <w:rsid w:val="00284CB5"/>
    <w:rsid w:val="00284F46"/>
    <w:rsid w:val="00285080"/>
    <w:rsid w:val="002850B3"/>
    <w:rsid w:val="002850F4"/>
    <w:rsid w:val="002854C3"/>
    <w:rsid w:val="002854F4"/>
    <w:rsid w:val="00285508"/>
    <w:rsid w:val="00285532"/>
    <w:rsid w:val="00285565"/>
    <w:rsid w:val="0028556E"/>
    <w:rsid w:val="0028561E"/>
    <w:rsid w:val="00285640"/>
    <w:rsid w:val="002857D1"/>
    <w:rsid w:val="002857FA"/>
    <w:rsid w:val="00285A28"/>
    <w:rsid w:val="00285AC3"/>
    <w:rsid w:val="00285C17"/>
    <w:rsid w:val="00285D47"/>
    <w:rsid w:val="00285DE0"/>
    <w:rsid w:val="00285E11"/>
    <w:rsid w:val="00285E2A"/>
    <w:rsid w:val="00285FF5"/>
    <w:rsid w:val="0028614C"/>
    <w:rsid w:val="00286171"/>
    <w:rsid w:val="002862C9"/>
    <w:rsid w:val="0028635C"/>
    <w:rsid w:val="0028636D"/>
    <w:rsid w:val="0028636F"/>
    <w:rsid w:val="0028649B"/>
    <w:rsid w:val="00286566"/>
    <w:rsid w:val="002865DA"/>
    <w:rsid w:val="00286620"/>
    <w:rsid w:val="002866A8"/>
    <w:rsid w:val="002866FA"/>
    <w:rsid w:val="0028677E"/>
    <w:rsid w:val="00286783"/>
    <w:rsid w:val="002868A6"/>
    <w:rsid w:val="00286921"/>
    <w:rsid w:val="0028697D"/>
    <w:rsid w:val="00286A9B"/>
    <w:rsid w:val="00286BA7"/>
    <w:rsid w:val="00286CB7"/>
    <w:rsid w:val="00286D60"/>
    <w:rsid w:val="00286E7B"/>
    <w:rsid w:val="00286F8D"/>
    <w:rsid w:val="002871BF"/>
    <w:rsid w:val="0028726C"/>
    <w:rsid w:val="0028749B"/>
    <w:rsid w:val="002874DC"/>
    <w:rsid w:val="0028757C"/>
    <w:rsid w:val="002875B1"/>
    <w:rsid w:val="0028769D"/>
    <w:rsid w:val="002877E0"/>
    <w:rsid w:val="0028783A"/>
    <w:rsid w:val="0028799E"/>
    <w:rsid w:val="00287BFB"/>
    <w:rsid w:val="00287C1A"/>
    <w:rsid w:val="00287CBF"/>
    <w:rsid w:val="00287CFD"/>
    <w:rsid w:val="00287E8B"/>
    <w:rsid w:val="00287EE4"/>
    <w:rsid w:val="00287FBB"/>
    <w:rsid w:val="00290029"/>
    <w:rsid w:val="002901D1"/>
    <w:rsid w:val="00290260"/>
    <w:rsid w:val="00290359"/>
    <w:rsid w:val="002904CE"/>
    <w:rsid w:val="002904F7"/>
    <w:rsid w:val="002905B4"/>
    <w:rsid w:val="0029070F"/>
    <w:rsid w:val="00290882"/>
    <w:rsid w:val="002909AF"/>
    <w:rsid w:val="00290A7B"/>
    <w:rsid w:val="00290B12"/>
    <w:rsid w:val="00290B22"/>
    <w:rsid w:val="00290BE1"/>
    <w:rsid w:val="00290BF7"/>
    <w:rsid w:val="00290C9C"/>
    <w:rsid w:val="00290DAD"/>
    <w:rsid w:val="00290FAE"/>
    <w:rsid w:val="00290FC5"/>
    <w:rsid w:val="002910FD"/>
    <w:rsid w:val="002911FA"/>
    <w:rsid w:val="00291262"/>
    <w:rsid w:val="00291292"/>
    <w:rsid w:val="002912E8"/>
    <w:rsid w:val="00291415"/>
    <w:rsid w:val="0029141D"/>
    <w:rsid w:val="0029148D"/>
    <w:rsid w:val="002916F6"/>
    <w:rsid w:val="002918A0"/>
    <w:rsid w:val="002918F6"/>
    <w:rsid w:val="00291B0B"/>
    <w:rsid w:val="00291B5A"/>
    <w:rsid w:val="00291B8C"/>
    <w:rsid w:val="00291D02"/>
    <w:rsid w:val="00292019"/>
    <w:rsid w:val="00292408"/>
    <w:rsid w:val="002924C8"/>
    <w:rsid w:val="00292609"/>
    <w:rsid w:val="0029267B"/>
    <w:rsid w:val="002926DA"/>
    <w:rsid w:val="00292793"/>
    <w:rsid w:val="00292A89"/>
    <w:rsid w:val="00292AB3"/>
    <w:rsid w:val="00292B63"/>
    <w:rsid w:val="00292CCF"/>
    <w:rsid w:val="00292D12"/>
    <w:rsid w:val="00292D93"/>
    <w:rsid w:val="00292EBB"/>
    <w:rsid w:val="00292FDE"/>
    <w:rsid w:val="002930FD"/>
    <w:rsid w:val="0029314D"/>
    <w:rsid w:val="0029315C"/>
    <w:rsid w:val="0029324B"/>
    <w:rsid w:val="0029326E"/>
    <w:rsid w:val="00293279"/>
    <w:rsid w:val="0029329B"/>
    <w:rsid w:val="0029340C"/>
    <w:rsid w:val="00293608"/>
    <w:rsid w:val="00293669"/>
    <w:rsid w:val="0029387D"/>
    <w:rsid w:val="00293949"/>
    <w:rsid w:val="00293B6B"/>
    <w:rsid w:val="00293C71"/>
    <w:rsid w:val="00293CA1"/>
    <w:rsid w:val="00293E80"/>
    <w:rsid w:val="00293F9B"/>
    <w:rsid w:val="002940F2"/>
    <w:rsid w:val="00294193"/>
    <w:rsid w:val="0029434F"/>
    <w:rsid w:val="0029438C"/>
    <w:rsid w:val="00294557"/>
    <w:rsid w:val="0029475A"/>
    <w:rsid w:val="00294807"/>
    <w:rsid w:val="002948E6"/>
    <w:rsid w:val="002948E7"/>
    <w:rsid w:val="00294987"/>
    <w:rsid w:val="002949A8"/>
    <w:rsid w:val="00294A80"/>
    <w:rsid w:val="00294B20"/>
    <w:rsid w:val="00294B67"/>
    <w:rsid w:val="00294D36"/>
    <w:rsid w:val="00294DAC"/>
    <w:rsid w:val="00294DE9"/>
    <w:rsid w:val="00294F2D"/>
    <w:rsid w:val="00295094"/>
    <w:rsid w:val="002952C1"/>
    <w:rsid w:val="00295310"/>
    <w:rsid w:val="002953A6"/>
    <w:rsid w:val="0029551F"/>
    <w:rsid w:val="0029553F"/>
    <w:rsid w:val="0029554E"/>
    <w:rsid w:val="00295722"/>
    <w:rsid w:val="00295813"/>
    <w:rsid w:val="00295933"/>
    <w:rsid w:val="00295946"/>
    <w:rsid w:val="00295AAF"/>
    <w:rsid w:val="00295BCC"/>
    <w:rsid w:val="00295CD0"/>
    <w:rsid w:val="00295CD2"/>
    <w:rsid w:val="00295DD0"/>
    <w:rsid w:val="00295E45"/>
    <w:rsid w:val="00295E4C"/>
    <w:rsid w:val="00295ED7"/>
    <w:rsid w:val="00295F80"/>
    <w:rsid w:val="00296018"/>
    <w:rsid w:val="0029616F"/>
    <w:rsid w:val="002962EB"/>
    <w:rsid w:val="002963AB"/>
    <w:rsid w:val="002964B6"/>
    <w:rsid w:val="002968B0"/>
    <w:rsid w:val="002968D3"/>
    <w:rsid w:val="002968E5"/>
    <w:rsid w:val="002969E9"/>
    <w:rsid w:val="00296AB0"/>
    <w:rsid w:val="00296B79"/>
    <w:rsid w:val="00296BEB"/>
    <w:rsid w:val="00296BFD"/>
    <w:rsid w:val="00296D38"/>
    <w:rsid w:val="00296E91"/>
    <w:rsid w:val="0029700F"/>
    <w:rsid w:val="00297077"/>
    <w:rsid w:val="002970F8"/>
    <w:rsid w:val="0029713C"/>
    <w:rsid w:val="00297171"/>
    <w:rsid w:val="002972B9"/>
    <w:rsid w:val="002973C7"/>
    <w:rsid w:val="002974AB"/>
    <w:rsid w:val="0029755A"/>
    <w:rsid w:val="002975A6"/>
    <w:rsid w:val="0029766D"/>
    <w:rsid w:val="00297755"/>
    <w:rsid w:val="002977D2"/>
    <w:rsid w:val="00297832"/>
    <w:rsid w:val="0029784E"/>
    <w:rsid w:val="00297887"/>
    <w:rsid w:val="00297949"/>
    <w:rsid w:val="00297A82"/>
    <w:rsid w:val="00297B75"/>
    <w:rsid w:val="00297D0B"/>
    <w:rsid w:val="00297D13"/>
    <w:rsid w:val="00297D3F"/>
    <w:rsid w:val="00297D82"/>
    <w:rsid w:val="00297D99"/>
    <w:rsid w:val="00297F0C"/>
    <w:rsid w:val="002A0053"/>
    <w:rsid w:val="002A0282"/>
    <w:rsid w:val="002A02EF"/>
    <w:rsid w:val="002A0338"/>
    <w:rsid w:val="002A03EF"/>
    <w:rsid w:val="002A0571"/>
    <w:rsid w:val="002A05D6"/>
    <w:rsid w:val="002A062B"/>
    <w:rsid w:val="002A076B"/>
    <w:rsid w:val="002A08FD"/>
    <w:rsid w:val="002A09DA"/>
    <w:rsid w:val="002A0AAD"/>
    <w:rsid w:val="002A0B55"/>
    <w:rsid w:val="002A0B9F"/>
    <w:rsid w:val="002A0BF3"/>
    <w:rsid w:val="002A0C30"/>
    <w:rsid w:val="002A0C73"/>
    <w:rsid w:val="002A0C97"/>
    <w:rsid w:val="002A0CDA"/>
    <w:rsid w:val="002A0D01"/>
    <w:rsid w:val="002A0D1F"/>
    <w:rsid w:val="002A0DEB"/>
    <w:rsid w:val="002A0E02"/>
    <w:rsid w:val="002A0E22"/>
    <w:rsid w:val="002A0F0A"/>
    <w:rsid w:val="002A0FB2"/>
    <w:rsid w:val="002A1047"/>
    <w:rsid w:val="002A1065"/>
    <w:rsid w:val="002A115B"/>
    <w:rsid w:val="002A128C"/>
    <w:rsid w:val="002A16FB"/>
    <w:rsid w:val="002A1794"/>
    <w:rsid w:val="002A18B4"/>
    <w:rsid w:val="002A1917"/>
    <w:rsid w:val="002A1A9B"/>
    <w:rsid w:val="002A1AFA"/>
    <w:rsid w:val="002A1C97"/>
    <w:rsid w:val="002A1DB1"/>
    <w:rsid w:val="002A1DC5"/>
    <w:rsid w:val="002A1E32"/>
    <w:rsid w:val="002A1EF2"/>
    <w:rsid w:val="002A1F03"/>
    <w:rsid w:val="002A1F8C"/>
    <w:rsid w:val="002A1FA3"/>
    <w:rsid w:val="002A1FCB"/>
    <w:rsid w:val="002A20D5"/>
    <w:rsid w:val="002A2131"/>
    <w:rsid w:val="002A2133"/>
    <w:rsid w:val="002A21F7"/>
    <w:rsid w:val="002A2339"/>
    <w:rsid w:val="002A2363"/>
    <w:rsid w:val="002A2565"/>
    <w:rsid w:val="002A25D4"/>
    <w:rsid w:val="002A25D6"/>
    <w:rsid w:val="002A26AA"/>
    <w:rsid w:val="002A29B9"/>
    <w:rsid w:val="002A29C4"/>
    <w:rsid w:val="002A2A4D"/>
    <w:rsid w:val="002A2A83"/>
    <w:rsid w:val="002A2BEF"/>
    <w:rsid w:val="002A2D99"/>
    <w:rsid w:val="002A2E22"/>
    <w:rsid w:val="002A2F7C"/>
    <w:rsid w:val="002A30E1"/>
    <w:rsid w:val="002A3184"/>
    <w:rsid w:val="002A3272"/>
    <w:rsid w:val="002A3382"/>
    <w:rsid w:val="002A33D8"/>
    <w:rsid w:val="002A35BD"/>
    <w:rsid w:val="002A360B"/>
    <w:rsid w:val="002A379E"/>
    <w:rsid w:val="002A3851"/>
    <w:rsid w:val="002A38A7"/>
    <w:rsid w:val="002A39D5"/>
    <w:rsid w:val="002A39F5"/>
    <w:rsid w:val="002A3BFE"/>
    <w:rsid w:val="002A3D3A"/>
    <w:rsid w:val="002A3E14"/>
    <w:rsid w:val="002A3E17"/>
    <w:rsid w:val="002A3EC2"/>
    <w:rsid w:val="002A4021"/>
    <w:rsid w:val="002A4028"/>
    <w:rsid w:val="002A407A"/>
    <w:rsid w:val="002A4108"/>
    <w:rsid w:val="002A44C0"/>
    <w:rsid w:val="002A4559"/>
    <w:rsid w:val="002A45D6"/>
    <w:rsid w:val="002A45FD"/>
    <w:rsid w:val="002A4612"/>
    <w:rsid w:val="002A479A"/>
    <w:rsid w:val="002A489F"/>
    <w:rsid w:val="002A4970"/>
    <w:rsid w:val="002A4A1B"/>
    <w:rsid w:val="002A4A3C"/>
    <w:rsid w:val="002A4A77"/>
    <w:rsid w:val="002A4A95"/>
    <w:rsid w:val="002A4B46"/>
    <w:rsid w:val="002A4C6F"/>
    <w:rsid w:val="002A4C71"/>
    <w:rsid w:val="002A4D5E"/>
    <w:rsid w:val="002A50F3"/>
    <w:rsid w:val="002A510F"/>
    <w:rsid w:val="002A515E"/>
    <w:rsid w:val="002A523F"/>
    <w:rsid w:val="002A551F"/>
    <w:rsid w:val="002A5675"/>
    <w:rsid w:val="002A59B8"/>
    <w:rsid w:val="002A5A30"/>
    <w:rsid w:val="002A5AE3"/>
    <w:rsid w:val="002A5B99"/>
    <w:rsid w:val="002A5BD0"/>
    <w:rsid w:val="002A5DD4"/>
    <w:rsid w:val="002A5E9A"/>
    <w:rsid w:val="002A6016"/>
    <w:rsid w:val="002A6049"/>
    <w:rsid w:val="002A60AD"/>
    <w:rsid w:val="002A617D"/>
    <w:rsid w:val="002A631F"/>
    <w:rsid w:val="002A63D1"/>
    <w:rsid w:val="002A64C5"/>
    <w:rsid w:val="002A6581"/>
    <w:rsid w:val="002A65DE"/>
    <w:rsid w:val="002A6C89"/>
    <w:rsid w:val="002A6E66"/>
    <w:rsid w:val="002A6FA2"/>
    <w:rsid w:val="002A7041"/>
    <w:rsid w:val="002A7288"/>
    <w:rsid w:val="002A7321"/>
    <w:rsid w:val="002A738A"/>
    <w:rsid w:val="002A7586"/>
    <w:rsid w:val="002A7593"/>
    <w:rsid w:val="002A78AC"/>
    <w:rsid w:val="002A78E8"/>
    <w:rsid w:val="002A7983"/>
    <w:rsid w:val="002A79B7"/>
    <w:rsid w:val="002A7A2F"/>
    <w:rsid w:val="002A7A51"/>
    <w:rsid w:val="002A7A67"/>
    <w:rsid w:val="002A7AF0"/>
    <w:rsid w:val="002A7B54"/>
    <w:rsid w:val="002A7B7A"/>
    <w:rsid w:val="002A7BBE"/>
    <w:rsid w:val="002A7DE8"/>
    <w:rsid w:val="002A7ECA"/>
    <w:rsid w:val="002A7F59"/>
    <w:rsid w:val="002A7FDB"/>
    <w:rsid w:val="002B00DF"/>
    <w:rsid w:val="002B00FB"/>
    <w:rsid w:val="002B00FC"/>
    <w:rsid w:val="002B012D"/>
    <w:rsid w:val="002B02BF"/>
    <w:rsid w:val="002B03F6"/>
    <w:rsid w:val="002B06A4"/>
    <w:rsid w:val="002B06F6"/>
    <w:rsid w:val="002B0720"/>
    <w:rsid w:val="002B0856"/>
    <w:rsid w:val="002B08AC"/>
    <w:rsid w:val="002B08EF"/>
    <w:rsid w:val="002B0B8F"/>
    <w:rsid w:val="002B0BF9"/>
    <w:rsid w:val="002B0C04"/>
    <w:rsid w:val="002B0C4F"/>
    <w:rsid w:val="002B0D09"/>
    <w:rsid w:val="002B0D16"/>
    <w:rsid w:val="002B0E15"/>
    <w:rsid w:val="002B0E98"/>
    <w:rsid w:val="002B0F12"/>
    <w:rsid w:val="002B1102"/>
    <w:rsid w:val="002B116E"/>
    <w:rsid w:val="002B1176"/>
    <w:rsid w:val="002B11D8"/>
    <w:rsid w:val="002B144F"/>
    <w:rsid w:val="002B150C"/>
    <w:rsid w:val="002B15A5"/>
    <w:rsid w:val="002B16BC"/>
    <w:rsid w:val="002B175A"/>
    <w:rsid w:val="002B17FA"/>
    <w:rsid w:val="002B18FC"/>
    <w:rsid w:val="002B19F7"/>
    <w:rsid w:val="002B1B82"/>
    <w:rsid w:val="002B1BFB"/>
    <w:rsid w:val="002B1C08"/>
    <w:rsid w:val="002B1DB0"/>
    <w:rsid w:val="002B2104"/>
    <w:rsid w:val="002B223D"/>
    <w:rsid w:val="002B2291"/>
    <w:rsid w:val="002B23AB"/>
    <w:rsid w:val="002B23EB"/>
    <w:rsid w:val="002B2504"/>
    <w:rsid w:val="002B252A"/>
    <w:rsid w:val="002B26BF"/>
    <w:rsid w:val="002B276D"/>
    <w:rsid w:val="002B27E9"/>
    <w:rsid w:val="002B2852"/>
    <w:rsid w:val="002B28BB"/>
    <w:rsid w:val="002B28FA"/>
    <w:rsid w:val="002B2A98"/>
    <w:rsid w:val="002B2C46"/>
    <w:rsid w:val="002B2C95"/>
    <w:rsid w:val="002B2EE0"/>
    <w:rsid w:val="002B2F04"/>
    <w:rsid w:val="002B326E"/>
    <w:rsid w:val="002B3287"/>
    <w:rsid w:val="002B32B3"/>
    <w:rsid w:val="002B3300"/>
    <w:rsid w:val="002B33EB"/>
    <w:rsid w:val="002B3423"/>
    <w:rsid w:val="002B346C"/>
    <w:rsid w:val="002B3745"/>
    <w:rsid w:val="002B3771"/>
    <w:rsid w:val="002B3887"/>
    <w:rsid w:val="002B38B9"/>
    <w:rsid w:val="002B3994"/>
    <w:rsid w:val="002B3B76"/>
    <w:rsid w:val="002B3CD3"/>
    <w:rsid w:val="002B3F45"/>
    <w:rsid w:val="002B3F8F"/>
    <w:rsid w:val="002B4053"/>
    <w:rsid w:val="002B40D5"/>
    <w:rsid w:val="002B40FF"/>
    <w:rsid w:val="002B4244"/>
    <w:rsid w:val="002B4310"/>
    <w:rsid w:val="002B4448"/>
    <w:rsid w:val="002B45A0"/>
    <w:rsid w:val="002B47ED"/>
    <w:rsid w:val="002B49C7"/>
    <w:rsid w:val="002B4C69"/>
    <w:rsid w:val="002B4F69"/>
    <w:rsid w:val="002B4F7E"/>
    <w:rsid w:val="002B4FAC"/>
    <w:rsid w:val="002B51E9"/>
    <w:rsid w:val="002B5222"/>
    <w:rsid w:val="002B5253"/>
    <w:rsid w:val="002B53D5"/>
    <w:rsid w:val="002B54AA"/>
    <w:rsid w:val="002B553D"/>
    <w:rsid w:val="002B5617"/>
    <w:rsid w:val="002B59C3"/>
    <w:rsid w:val="002B5AA3"/>
    <w:rsid w:val="002B5B1D"/>
    <w:rsid w:val="002B5C1C"/>
    <w:rsid w:val="002B5D3B"/>
    <w:rsid w:val="002B603D"/>
    <w:rsid w:val="002B609C"/>
    <w:rsid w:val="002B60D5"/>
    <w:rsid w:val="002B611F"/>
    <w:rsid w:val="002B6305"/>
    <w:rsid w:val="002B647E"/>
    <w:rsid w:val="002B64D6"/>
    <w:rsid w:val="002B6704"/>
    <w:rsid w:val="002B6826"/>
    <w:rsid w:val="002B69F7"/>
    <w:rsid w:val="002B69FB"/>
    <w:rsid w:val="002B6B81"/>
    <w:rsid w:val="002B6CF7"/>
    <w:rsid w:val="002B6D43"/>
    <w:rsid w:val="002B6E00"/>
    <w:rsid w:val="002B6E54"/>
    <w:rsid w:val="002B6E91"/>
    <w:rsid w:val="002B6FC7"/>
    <w:rsid w:val="002B7005"/>
    <w:rsid w:val="002B701D"/>
    <w:rsid w:val="002B71DD"/>
    <w:rsid w:val="002B7295"/>
    <w:rsid w:val="002B7385"/>
    <w:rsid w:val="002B73F4"/>
    <w:rsid w:val="002B74E7"/>
    <w:rsid w:val="002B75DE"/>
    <w:rsid w:val="002B76A3"/>
    <w:rsid w:val="002B7799"/>
    <w:rsid w:val="002B779D"/>
    <w:rsid w:val="002B7861"/>
    <w:rsid w:val="002B7A34"/>
    <w:rsid w:val="002B7A38"/>
    <w:rsid w:val="002B7A3B"/>
    <w:rsid w:val="002B7AE0"/>
    <w:rsid w:val="002B7B38"/>
    <w:rsid w:val="002B7C1F"/>
    <w:rsid w:val="002B7CE8"/>
    <w:rsid w:val="002B7D0B"/>
    <w:rsid w:val="002B7D4C"/>
    <w:rsid w:val="002B7D50"/>
    <w:rsid w:val="002B7D96"/>
    <w:rsid w:val="002B7DDD"/>
    <w:rsid w:val="002B7E0E"/>
    <w:rsid w:val="002B7E19"/>
    <w:rsid w:val="002B7ED5"/>
    <w:rsid w:val="002C04FB"/>
    <w:rsid w:val="002C069C"/>
    <w:rsid w:val="002C07ED"/>
    <w:rsid w:val="002C07FE"/>
    <w:rsid w:val="002C09D0"/>
    <w:rsid w:val="002C09EA"/>
    <w:rsid w:val="002C0A30"/>
    <w:rsid w:val="002C0A96"/>
    <w:rsid w:val="002C0B44"/>
    <w:rsid w:val="002C0BA2"/>
    <w:rsid w:val="002C0BA4"/>
    <w:rsid w:val="002C0C46"/>
    <w:rsid w:val="002C0C5F"/>
    <w:rsid w:val="002C0D63"/>
    <w:rsid w:val="002C0E8E"/>
    <w:rsid w:val="002C0EAE"/>
    <w:rsid w:val="002C0FD6"/>
    <w:rsid w:val="002C1182"/>
    <w:rsid w:val="002C11A4"/>
    <w:rsid w:val="002C1245"/>
    <w:rsid w:val="002C13CF"/>
    <w:rsid w:val="002C1489"/>
    <w:rsid w:val="002C1499"/>
    <w:rsid w:val="002C1621"/>
    <w:rsid w:val="002C16F6"/>
    <w:rsid w:val="002C1843"/>
    <w:rsid w:val="002C1919"/>
    <w:rsid w:val="002C1944"/>
    <w:rsid w:val="002C19E2"/>
    <w:rsid w:val="002C1A73"/>
    <w:rsid w:val="002C1B4C"/>
    <w:rsid w:val="002C1C61"/>
    <w:rsid w:val="002C1D1D"/>
    <w:rsid w:val="002C1E14"/>
    <w:rsid w:val="002C1EDE"/>
    <w:rsid w:val="002C1F31"/>
    <w:rsid w:val="002C1F42"/>
    <w:rsid w:val="002C21BE"/>
    <w:rsid w:val="002C2266"/>
    <w:rsid w:val="002C227E"/>
    <w:rsid w:val="002C2371"/>
    <w:rsid w:val="002C23F2"/>
    <w:rsid w:val="002C2526"/>
    <w:rsid w:val="002C2562"/>
    <w:rsid w:val="002C2615"/>
    <w:rsid w:val="002C2638"/>
    <w:rsid w:val="002C281B"/>
    <w:rsid w:val="002C2857"/>
    <w:rsid w:val="002C2926"/>
    <w:rsid w:val="002C2A7F"/>
    <w:rsid w:val="002C2AF5"/>
    <w:rsid w:val="002C2BFF"/>
    <w:rsid w:val="002C2C2B"/>
    <w:rsid w:val="002C2D21"/>
    <w:rsid w:val="002C2F5E"/>
    <w:rsid w:val="002C2FF4"/>
    <w:rsid w:val="002C3197"/>
    <w:rsid w:val="002C3251"/>
    <w:rsid w:val="002C334D"/>
    <w:rsid w:val="002C3439"/>
    <w:rsid w:val="002C344C"/>
    <w:rsid w:val="002C3489"/>
    <w:rsid w:val="002C34C4"/>
    <w:rsid w:val="002C3502"/>
    <w:rsid w:val="002C366C"/>
    <w:rsid w:val="002C381D"/>
    <w:rsid w:val="002C3AE5"/>
    <w:rsid w:val="002C3B2C"/>
    <w:rsid w:val="002C3C98"/>
    <w:rsid w:val="002C3DE1"/>
    <w:rsid w:val="002C3E3C"/>
    <w:rsid w:val="002C3F62"/>
    <w:rsid w:val="002C3FFE"/>
    <w:rsid w:val="002C411A"/>
    <w:rsid w:val="002C4580"/>
    <w:rsid w:val="002C479C"/>
    <w:rsid w:val="002C4803"/>
    <w:rsid w:val="002C48EC"/>
    <w:rsid w:val="002C496D"/>
    <w:rsid w:val="002C4ABA"/>
    <w:rsid w:val="002C4B01"/>
    <w:rsid w:val="002C4D06"/>
    <w:rsid w:val="002C4D46"/>
    <w:rsid w:val="002C4E52"/>
    <w:rsid w:val="002C4FA3"/>
    <w:rsid w:val="002C4FC0"/>
    <w:rsid w:val="002C5135"/>
    <w:rsid w:val="002C516A"/>
    <w:rsid w:val="002C52CF"/>
    <w:rsid w:val="002C544F"/>
    <w:rsid w:val="002C554A"/>
    <w:rsid w:val="002C5617"/>
    <w:rsid w:val="002C56F5"/>
    <w:rsid w:val="002C574D"/>
    <w:rsid w:val="002C580C"/>
    <w:rsid w:val="002C589D"/>
    <w:rsid w:val="002C59B1"/>
    <w:rsid w:val="002C59D2"/>
    <w:rsid w:val="002C5A0F"/>
    <w:rsid w:val="002C5F99"/>
    <w:rsid w:val="002C60A3"/>
    <w:rsid w:val="002C6154"/>
    <w:rsid w:val="002C61E2"/>
    <w:rsid w:val="002C6275"/>
    <w:rsid w:val="002C64E9"/>
    <w:rsid w:val="002C669B"/>
    <w:rsid w:val="002C68B7"/>
    <w:rsid w:val="002C695C"/>
    <w:rsid w:val="002C699B"/>
    <w:rsid w:val="002C6C0B"/>
    <w:rsid w:val="002C6E66"/>
    <w:rsid w:val="002C6F63"/>
    <w:rsid w:val="002C7091"/>
    <w:rsid w:val="002C713E"/>
    <w:rsid w:val="002C7410"/>
    <w:rsid w:val="002C76D7"/>
    <w:rsid w:val="002C784B"/>
    <w:rsid w:val="002C789C"/>
    <w:rsid w:val="002C79D0"/>
    <w:rsid w:val="002C7A1A"/>
    <w:rsid w:val="002C7AD2"/>
    <w:rsid w:val="002C7AD3"/>
    <w:rsid w:val="002C7BB9"/>
    <w:rsid w:val="002C7DEF"/>
    <w:rsid w:val="002C7E20"/>
    <w:rsid w:val="002C7E70"/>
    <w:rsid w:val="002C7E90"/>
    <w:rsid w:val="002C7ED5"/>
    <w:rsid w:val="002D01C3"/>
    <w:rsid w:val="002D026F"/>
    <w:rsid w:val="002D035A"/>
    <w:rsid w:val="002D03C6"/>
    <w:rsid w:val="002D0408"/>
    <w:rsid w:val="002D0585"/>
    <w:rsid w:val="002D05A7"/>
    <w:rsid w:val="002D05EC"/>
    <w:rsid w:val="002D0796"/>
    <w:rsid w:val="002D085D"/>
    <w:rsid w:val="002D08DD"/>
    <w:rsid w:val="002D0970"/>
    <w:rsid w:val="002D09E0"/>
    <w:rsid w:val="002D0B10"/>
    <w:rsid w:val="002D0BC8"/>
    <w:rsid w:val="002D0BFC"/>
    <w:rsid w:val="002D0C87"/>
    <w:rsid w:val="002D0CA8"/>
    <w:rsid w:val="002D0E80"/>
    <w:rsid w:val="002D107E"/>
    <w:rsid w:val="002D116B"/>
    <w:rsid w:val="002D1236"/>
    <w:rsid w:val="002D1368"/>
    <w:rsid w:val="002D13AB"/>
    <w:rsid w:val="002D1443"/>
    <w:rsid w:val="002D14CE"/>
    <w:rsid w:val="002D18A6"/>
    <w:rsid w:val="002D193D"/>
    <w:rsid w:val="002D1949"/>
    <w:rsid w:val="002D19EA"/>
    <w:rsid w:val="002D1A61"/>
    <w:rsid w:val="002D1ADB"/>
    <w:rsid w:val="002D1B5A"/>
    <w:rsid w:val="002D1BB9"/>
    <w:rsid w:val="002D1C42"/>
    <w:rsid w:val="002D1C54"/>
    <w:rsid w:val="002D1CE4"/>
    <w:rsid w:val="002D1CF5"/>
    <w:rsid w:val="002D1DB3"/>
    <w:rsid w:val="002D1E52"/>
    <w:rsid w:val="002D1EDB"/>
    <w:rsid w:val="002D218A"/>
    <w:rsid w:val="002D2195"/>
    <w:rsid w:val="002D2273"/>
    <w:rsid w:val="002D2294"/>
    <w:rsid w:val="002D23A8"/>
    <w:rsid w:val="002D2760"/>
    <w:rsid w:val="002D2769"/>
    <w:rsid w:val="002D2770"/>
    <w:rsid w:val="002D27FE"/>
    <w:rsid w:val="002D2846"/>
    <w:rsid w:val="002D28C5"/>
    <w:rsid w:val="002D2905"/>
    <w:rsid w:val="002D2B38"/>
    <w:rsid w:val="002D2C2A"/>
    <w:rsid w:val="002D2DC6"/>
    <w:rsid w:val="002D2E08"/>
    <w:rsid w:val="002D2E1E"/>
    <w:rsid w:val="002D2EBA"/>
    <w:rsid w:val="002D2F3F"/>
    <w:rsid w:val="002D2F4F"/>
    <w:rsid w:val="002D302C"/>
    <w:rsid w:val="002D31F9"/>
    <w:rsid w:val="002D3211"/>
    <w:rsid w:val="002D327C"/>
    <w:rsid w:val="002D3342"/>
    <w:rsid w:val="002D3420"/>
    <w:rsid w:val="002D35E5"/>
    <w:rsid w:val="002D36A9"/>
    <w:rsid w:val="002D36E5"/>
    <w:rsid w:val="002D3756"/>
    <w:rsid w:val="002D37BE"/>
    <w:rsid w:val="002D37ED"/>
    <w:rsid w:val="002D3921"/>
    <w:rsid w:val="002D396D"/>
    <w:rsid w:val="002D3999"/>
    <w:rsid w:val="002D39B7"/>
    <w:rsid w:val="002D39DC"/>
    <w:rsid w:val="002D3BDA"/>
    <w:rsid w:val="002D3C1B"/>
    <w:rsid w:val="002D3C56"/>
    <w:rsid w:val="002D3D84"/>
    <w:rsid w:val="002D3D85"/>
    <w:rsid w:val="002D3DED"/>
    <w:rsid w:val="002D3E66"/>
    <w:rsid w:val="002D4102"/>
    <w:rsid w:val="002D428D"/>
    <w:rsid w:val="002D430D"/>
    <w:rsid w:val="002D431F"/>
    <w:rsid w:val="002D44FC"/>
    <w:rsid w:val="002D4695"/>
    <w:rsid w:val="002D48F5"/>
    <w:rsid w:val="002D4A64"/>
    <w:rsid w:val="002D4B6C"/>
    <w:rsid w:val="002D4BFB"/>
    <w:rsid w:val="002D4C39"/>
    <w:rsid w:val="002D4D15"/>
    <w:rsid w:val="002D4E13"/>
    <w:rsid w:val="002D4E6B"/>
    <w:rsid w:val="002D4ED7"/>
    <w:rsid w:val="002D4FB7"/>
    <w:rsid w:val="002D5122"/>
    <w:rsid w:val="002D52E7"/>
    <w:rsid w:val="002D54A5"/>
    <w:rsid w:val="002D54B0"/>
    <w:rsid w:val="002D557F"/>
    <w:rsid w:val="002D5598"/>
    <w:rsid w:val="002D565D"/>
    <w:rsid w:val="002D5761"/>
    <w:rsid w:val="002D5791"/>
    <w:rsid w:val="002D57BA"/>
    <w:rsid w:val="002D59DA"/>
    <w:rsid w:val="002D5A02"/>
    <w:rsid w:val="002D5C8E"/>
    <w:rsid w:val="002D5C96"/>
    <w:rsid w:val="002D5C97"/>
    <w:rsid w:val="002D63C7"/>
    <w:rsid w:val="002D6503"/>
    <w:rsid w:val="002D6513"/>
    <w:rsid w:val="002D666E"/>
    <w:rsid w:val="002D68F2"/>
    <w:rsid w:val="002D6923"/>
    <w:rsid w:val="002D69D0"/>
    <w:rsid w:val="002D69DB"/>
    <w:rsid w:val="002D6A22"/>
    <w:rsid w:val="002D6A2A"/>
    <w:rsid w:val="002D6A57"/>
    <w:rsid w:val="002D6B06"/>
    <w:rsid w:val="002D6BB5"/>
    <w:rsid w:val="002D6D6D"/>
    <w:rsid w:val="002D6DB8"/>
    <w:rsid w:val="002D6E8B"/>
    <w:rsid w:val="002D6EC6"/>
    <w:rsid w:val="002D707A"/>
    <w:rsid w:val="002D7181"/>
    <w:rsid w:val="002D7192"/>
    <w:rsid w:val="002D72D2"/>
    <w:rsid w:val="002D73B6"/>
    <w:rsid w:val="002D7441"/>
    <w:rsid w:val="002D7486"/>
    <w:rsid w:val="002D74D1"/>
    <w:rsid w:val="002D74EA"/>
    <w:rsid w:val="002D75E2"/>
    <w:rsid w:val="002D774C"/>
    <w:rsid w:val="002D7755"/>
    <w:rsid w:val="002D77E4"/>
    <w:rsid w:val="002D7902"/>
    <w:rsid w:val="002D7B30"/>
    <w:rsid w:val="002D7B3F"/>
    <w:rsid w:val="002D7BF6"/>
    <w:rsid w:val="002D7D3C"/>
    <w:rsid w:val="002D7E00"/>
    <w:rsid w:val="002D7E79"/>
    <w:rsid w:val="002D7F6A"/>
    <w:rsid w:val="002D7FD8"/>
    <w:rsid w:val="002E0096"/>
    <w:rsid w:val="002E00D0"/>
    <w:rsid w:val="002E018B"/>
    <w:rsid w:val="002E0266"/>
    <w:rsid w:val="002E026D"/>
    <w:rsid w:val="002E0300"/>
    <w:rsid w:val="002E0395"/>
    <w:rsid w:val="002E0496"/>
    <w:rsid w:val="002E04E6"/>
    <w:rsid w:val="002E07A4"/>
    <w:rsid w:val="002E0956"/>
    <w:rsid w:val="002E0997"/>
    <w:rsid w:val="002E0A4C"/>
    <w:rsid w:val="002E0A70"/>
    <w:rsid w:val="002E0A87"/>
    <w:rsid w:val="002E0AC6"/>
    <w:rsid w:val="002E0B8F"/>
    <w:rsid w:val="002E0BC0"/>
    <w:rsid w:val="002E0C67"/>
    <w:rsid w:val="002E0F13"/>
    <w:rsid w:val="002E1090"/>
    <w:rsid w:val="002E10A2"/>
    <w:rsid w:val="002E10A7"/>
    <w:rsid w:val="002E1104"/>
    <w:rsid w:val="002E1159"/>
    <w:rsid w:val="002E1164"/>
    <w:rsid w:val="002E12F0"/>
    <w:rsid w:val="002E1351"/>
    <w:rsid w:val="002E136A"/>
    <w:rsid w:val="002E13A2"/>
    <w:rsid w:val="002E14E1"/>
    <w:rsid w:val="002E1574"/>
    <w:rsid w:val="002E1698"/>
    <w:rsid w:val="002E177A"/>
    <w:rsid w:val="002E17F2"/>
    <w:rsid w:val="002E1864"/>
    <w:rsid w:val="002E189B"/>
    <w:rsid w:val="002E18CC"/>
    <w:rsid w:val="002E1925"/>
    <w:rsid w:val="002E1AF6"/>
    <w:rsid w:val="002E1B96"/>
    <w:rsid w:val="002E1C64"/>
    <w:rsid w:val="002E1DC9"/>
    <w:rsid w:val="002E1E77"/>
    <w:rsid w:val="002E1EBB"/>
    <w:rsid w:val="002E1FD5"/>
    <w:rsid w:val="002E21B3"/>
    <w:rsid w:val="002E2324"/>
    <w:rsid w:val="002E2365"/>
    <w:rsid w:val="002E24B8"/>
    <w:rsid w:val="002E25DC"/>
    <w:rsid w:val="002E25F1"/>
    <w:rsid w:val="002E2731"/>
    <w:rsid w:val="002E279F"/>
    <w:rsid w:val="002E27AD"/>
    <w:rsid w:val="002E2886"/>
    <w:rsid w:val="002E2CEA"/>
    <w:rsid w:val="002E2D1F"/>
    <w:rsid w:val="002E2F6F"/>
    <w:rsid w:val="002E2FC5"/>
    <w:rsid w:val="002E3334"/>
    <w:rsid w:val="002E3380"/>
    <w:rsid w:val="002E36CF"/>
    <w:rsid w:val="002E3704"/>
    <w:rsid w:val="002E3747"/>
    <w:rsid w:val="002E374F"/>
    <w:rsid w:val="002E3970"/>
    <w:rsid w:val="002E398C"/>
    <w:rsid w:val="002E3B52"/>
    <w:rsid w:val="002E3BF0"/>
    <w:rsid w:val="002E3C43"/>
    <w:rsid w:val="002E3CC5"/>
    <w:rsid w:val="002E3D4C"/>
    <w:rsid w:val="002E3D61"/>
    <w:rsid w:val="002E3F45"/>
    <w:rsid w:val="002E3FAB"/>
    <w:rsid w:val="002E4077"/>
    <w:rsid w:val="002E408B"/>
    <w:rsid w:val="002E4134"/>
    <w:rsid w:val="002E421F"/>
    <w:rsid w:val="002E423D"/>
    <w:rsid w:val="002E43C6"/>
    <w:rsid w:val="002E443D"/>
    <w:rsid w:val="002E4579"/>
    <w:rsid w:val="002E45C6"/>
    <w:rsid w:val="002E46CA"/>
    <w:rsid w:val="002E480F"/>
    <w:rsid w:val="002E494B"/>
    <w:rsid w:val="002E4954"/>
    <w:rsid w:val="002E4A87"/>
    <w:rsid w:val="002E4A9A"/>
    <w:rsid w:val="002E4ABD"/>
    <w:rsid w:val="002E4B75"/>
    <w:rsid w:val="002E4C49"/>
    <w:rsid w:val="002E4D08"/>
    <w:rsid w:val="002E4D70"/>
    <w:rsid w:val="002E4E86"/>
    <w:rsid w:val="002E50A6"/>
    <w:rsid w:val="002E5123"/>
    <w:rsid w:val="002E520A"/>
    <w:rsid w:val="002E5325"/>
    <w:rsid w:val="002E5469"/>
    <w:rsid w:val="002E54B2"/>
    <w:rsid w:val="002E54CE"/>
    <w:rsid w:val="002E5529"/>
    <w:rsid w:val="002E558F"/>
    <w:rsid w:val="002E55AA"/>
    <w:rsid w:val="002E56C6"/>
    <w:rsid w:val="002E5713"/>
    <w:rsid w:val="002E571A"/>
    <w:rsid w:val="002E5799"/>
    <w:rsid w:val="002E579A"/>
    <w:rsid w:val="002E587F"/>
    <w:rsid w:val="002E5911"/>
    <w:rsid w:val="002E5991"/>
    <w:rsid w:val="002E5A82"/>
    <w:rsid w:val="002E5BB8"/>
    <w:rsid w:val="002E5C5C"/>
    <w:rsid w:val="002E5C9E"/>
    <w:rsid w:val="002E5CFD"/>
    <w:rsid w:val="002E5E31"/>
    <w:rsid w:val="002E5F93"/>
    <w:rsid w:val="002E5FA8"/>
    <w:rsid w:val="002E6117"/>
    <w:rsid w:val="002E6173"/>
    <w:rsid w:val="002E61E9"/>
    <w:rsid w:val="002E62A9"/>
    <w:rsid w:val="002E62AA"/>
    <w:rsid w:val="002E6375"/>
    <w:rsid w:val="002E64D4"/>
    <w:rsid w:val="002E6553"/>
    <w:rsid w:val="002E66A9"/>
    <w:rsid w:val="002E68B0"/>
    <w:rsid w:val="002E692D"/>
    <w:rsid w:val="002E6963"/>
    <w:rsid w:val="002E6B0D"/>
    <w:rsid w:val="002E6B5F"/>
    <w:rsid w:val="002E6BFC"/>
    <w:rsid w:val="002E6D4E"/>
    <w:rsid w:val="002E6DEF"/>
    <w:rsid w:val="002E6E08"/>
    <w:rsid w:val="002E6F2F"/>
    <w:rsid w:val="002E6FB0"/>
    <w:rsid w:val="002E71AD"/>
    <w:rsid w:val="002E71B0"/>
    <w:rsid w:val="002E72CD"/>
    <w:rsid w:val="002E73A9"/>
    <w:rsid w:val="002E74E3"/>
    <w:rsid w:val="002E755D"/>
    <w:rsid w:val="002E763E"/>
    <w:rsid w:val="002E7689"/>
    <w:rsid w:val="002E7853"/>
    <w:rsid w:val="002E79A5"/>
    <w:rsid w:val="002E7A48"/>
    <w:rsid w:val="002E7A93"/>
    <w:rsid w:val="002E7BAA"/>
    <w:rsid w:val="002E7C0A"/>
    <w:rsid w:val="002E7DAE"/>
    <w:rsid w:val="002E7DE4"/>
    <w:rsid w:val="002E7E7F"/>
    <w:rsid w:val="002E7ECE"/>
    <w:rsid w:val="002E7F6D"/>
    <w:rsid w:val="002E7F84"/>
    <w:rsid w:val="002F007B"/>
    <w:rsid w:val="002F00D1"/>
    <w:rsid w:val="002F0287"/>
    <w:rsid w:val="002F04BE"/>
    <w:rsid w:val="002F055A"/>
    <w:rsid w:val="002F0575"/>
    <w:rsid w:val="002F05EB"/>
    <w:rsid w:val="002F08EB"/>
    <w:rsid w:val="002F097D"/>
    <w:rsid w:val="002F0A39"/>
    <w:rsid w:val="002F0CB0"/>
    <w:rsid w:val="002F0DA5"/>
    <w:rsid w:val="002F0E8D"/>
    <w:rsid w:val="002F0F02"/>
    <w:rsid w:val="002F0F97"/>
    <w:rsid w:val="002F1018"/>
    <w:rsid w:val="002F1146"/>
    <w:rsid w:val="002F1326"/>
    <w:rsid w:val="002F140A"/>
    <w:rsid w:val="002F1475"/>
    <w:rsid w:val="002F1730"/>
    <w:rsid w:val="002F18D7"/>
    <w:rsid w:val="002F1A58"/>
    <w:rsid w:val="002F1B12"/>
    <w:rsid w:val="002F1C2D"/>
    <w:rsid w:val="002F1C3C"/>
    <w:rsid w:val="002F1E82"/>
    <w:rsid w:val="002F1EE5"/>
    <w:rsid w:val="002F2048"/>
    <w:rsid w:val="002F21B4"/>
    <w:rsid w:val="002F2255"/>
    <w:rsid w:val="002F23A5"/>
    <w:rsid w:val="002F23B1"/>
    <w:rsid w:val="002F2519"/>
    <w:rsid w:val="002F2542"/>
    <w:rsid w:val="002F2581"/>
    <w:rsid w:val="002F26D4"/>
    <w:rsid w:val="002F26E6"/>
    <w:rsid w:val="002F27D3"/>
    <w:rsid w:val="002F2849"/>
    <w:rsid w:val="002F28D9"/>
    <w:rsid w:val="002F2917"/>
    <w:rsid w:val="002F2924"/>
    <w:rsid w:val="002F2A4B"/>
    <w:rsid w:val="002F2CAA"/>
    <w:rsid w:val="002F2DB8"/>
    <w:rsid w:val="002F2E42"/>
    <w:rsid w:val="002F2E4F"/>
    <w:rsid w:val="002F2E87"/>
    <w:rsid w:val="002F2EC0"/>
    <w:rsid w:val="002F2EEA"/>
    <w:rsid w:val="002F3073"/>
    <w:rsid w:val="002F3160"/>
    <w:rsid w:val="002F3197"/>
    <w:rsid w:val="002F3242"/>
    <w:rsid w:val="002F324A"/>
    <w:rsid w:val="002F340E"/>
    <w:rsid w:val="002F342B"/>
    <w:rsid w:val="002F34DA"/>
    <w:rsid w:val="002F356D"/>
    <w:rsid w:val="002F35C3"/>
    <w:rsid w:val="002F36FA"/>
    <w:rsid w:val="002F374C"/>
    <w:rsid w:val="002F382D"/>
    <w:rsid w:val="002F38D7"/>
    <w:rsid w:val="002F38F3"/>
    <w:rsid w:val="002F39F8"/>
    <w:rsid w:val="002F3B28"/>
    <w:rsid w:val="002F3BA5"/>
    <w:rsid w:val="002F3BAE"/>
    <w:rsid w:val="002F405C"/>
    <w:rsid w:val="002F42B3"/>
    <w:rsid w:val="002F4400"/>
    <w:rsid w:val="002F46F3"/>
    <w:rsid w:val="002F4713"/>
    <w:rsid w:val="002F4743"/>
    <w:rsid w:val="002F487D"/>
    <w:rsid w:val="002F4978"/>
    <w:rsid w:val="002F49F2"/>
    <w:rsid w:val="002F4B48"/>
    <w:rsid w:val="002F4D8E"/>
    <w:rsid w:val="002F4DE0"/>
    <w:rsid w:val="002F4E9B"/>
    <w:rsid w:val="002F4EEB"/>
    <w:rsid w:val="002F50F4"/>
    <w:rsid w:val="002F52D8"/>
    <w:rsid w:val="002F55EE"/>
    <w:rsid w:val="002F5650"/>
    <w:rsid w:val="002F56AB"/>
    <w:rsid w:val="002F577C"/>
    <w:rsid w:val="002F5842"/>
    <w:rsid w:val="002F5941"/>
    <w:rsid w:val="002F5979"/>
    <w:rsid w:val="002F59A0"/>
    <w:rsid w:val="002F5A41"/>
    <w:rsid w:val="002F5AE5"/>
    <w:rsid w:val="002F5D46"/>
    <w:rsid w:val="002F5D6B"/>
    <w:rsid w:val="002F5D92"/>
    <w:rsid w:val="002F5E31"/>
    <w:rsid w:val="002F5E56"/>
    <w:rsid w:val="002F5E9B"/>
    <w:rsid w:val="002F633E"/>
    <w:rsid w:val="002F63A5"/>
    <w:rsid w:val="002F6470"/>
    <w:rsid w:val="002F64F8"/>
    <w:rsid w:val="002F6539"/>
    <w:rsid w:val="002F655B"/>
    <w:rsid w:val="002F656C"/>
    <w:rsid w:val="002F662B"/>
    <w:rsid w:val="002F676B"/>
    <w:rsid w:val="002F67E0"/>
    <w:rsid w:val="002F6A19"/>
    <w:rsid w:val="002F6CA3"/>
    <w:rsid w:val="002F6FEA"/>
    <w:rsid w:val="002F70DC"/>
    <w:rsid w:val="002F7302"/>
    <w:rsid w:val="002F7355"/>
    <w:rsid w:val="002F73BB"/>
    <w:rsid w:val="002F74C4"/>
    <w:rsid w:val="002F74E5"/>
    <w:rsid w:val="002F757A"/>
    <w:rsid w:val="002F77DC"/>
    <w:rsid w:val="002F77DF"/>
    <w:rsid w:val="002F7A74"/>
    <w:rsid w:val="002F7A87"/>
    <w:rsid w:val="002F7B68"/>
    <w:rsid w:val="002F7BA5"/>
    <w:rsid w:val="002F7BDA"/>
    <w:rsid w:val="002F7CC5"/>
    <w:rsid w:val="002F7CFC"/>
    <w:rsid w:val="002F7D23"/>
    <w:rsid w:val="002F7DB5"/>
    <w:rsid w:val="002F7F24"/>
    <w:rsid w:val="002F7F65"/>
    <w:rsid w:val="003000EB"/>
    <w:rsid w:val="0030025F"/>
    <w:rsid w:val="00300417"/>
    <w:rsid w:val="0030061E"/>
    <w:rsid w:val="00300678"/>
    <w:rsid w:val="003006BE"/>
    <w:rsid w:val="003006EC"/>
    <w:rsid w:val="0030079A"/>
    <w:rsid w:val="00300935"/>
    <w:rsid w:val="0030095F"/>
    <w:rsid w:val="003009B3"/>
    <w:rsid w:val="00300ABD"/>
    <w:rsid w:val="00300B3A"/>
    <w:rsid w:val="00300B50"/>
    <w:rsid w:val="00300BF7"/>
    <w:rsid w:val="00300DD5"/>
    <w:rsid w:val="00300FB5"/>
    <w:rsid w:val="00301003"/>
    <w:rsid w:val="0030108B"/>
    <w:rsid w:val="0030118B"/>
    <w:rsid w:val="00301339"/>
    <w:rsid w:val="0030147B"/>
    <w:rsid w:val="003014DE"/>
    <w:rsid w:val="003015E0"/>
    <w:rsid w:val="003016EC"/>
    <w:rsid w:val="0030173C"/>
    <w:rsid w:val="0030179B"/>
    <w:rsid w:val="0030181C"/>
    <w:rsid w:val="00301885"/>
    <w:rsid w:val="0030198F"/>
    <w:rsid w:val="003019EF"/>
    <w:rsid w:val="00301A40"/>
    <w:rsid w:val="00301AA8"/>
    <w:rsid w:val="00301B86"/>
    <w:rsid w:val="00301C27"/>
    <w:rsid w:val="00301CBB"/>
    <w:rsid w:val="00301CEA"/>
    <w:rsid w:val="00301D51"/>
    <w:rsid w:val="00301D67"/>
    <w:rsid w:val="00301DF7"/>
    <w:rsid w:val="00301E13"/>
    <w:rsid w:val="00301ED6"/>
    <w:rsid w:val="00301F3F"/>
    <w:rsid w:val="00301F4F"/>
    <w:rsid w:val="0030202A"/>
    <w:rsid w:val="0030208D"/>
    <w:rsid w:val="003021D8"/>
    <w:rsid w:val="003023E2"/>
    <w:rsid w:val="00302475"/>
    <w:rsid w:val="00302488"/>
    <w:rsid w:val="00302564"/>
    <w:rsid w:val="00302637"/>
    <w:rsid w:val="00302660"/>
    <w:rsid w:val="003026A8"/>
    <w:rsid w:val="003028C9"/>
    <w:rsid w:val="00302C21"/>
    <w:rsid w:val="00302D0B"/>
    <w:rsid w:val="00302E4E"/>
    <w:rsid w:val="00302ED9"/>
    <w:rsid w:val="00302F50"/>
    <w:rsid w:val="00303043"/>
    <w:rsid w:val="00303051"/>
    <w:rsid w:val="0030308B"/>
    <w:rsid w:val="00303100"/>
    <w:rsid w:val="00303179"/>
    <w:rsid w:val="003031CD"/>
    <w:rsid w:val="0030346C"/>
    <w:rsid w:val="003034F1"/>
    <w:rsid w:val="0030361D"/>
    <w:rsid w:val="00303669"/>
    <w:rsid w:val="0030369D"/>
    <w:rsid w:val="00303815"/>
    <w:rsid w:val="00303894"/>
    <w:rsid w:val="00303C5A"/>
    <w:rsid w:val="00303EE3"/>
    <w:rsid w:val="00303F3B"/>
    <w:rsid w:val="003040DE"/>
    <w:rsid w:val="00304121"/>
    <w:rsid w:val="00304160"/>
    <w:rsid w:val="003042D0"/>
    <w:rsid w:val="003042DD"/>
    <w:rsid w:val="003044CD"/>
    <w:rsid w:val="00304877"/>
    <w:rsid w:val="003049D5"/>
    <w:rsid w:val="00304B3E"/>
    <w:rsid w:val="00304B76"/>
    <w:rsid w:val="00304C27"/>
    <w:rsid w:val="00304D61"/>
    <w:rsid w:val="00304E5C"/>
    <w:rsid w:val="00304FFC"/>
    <w:rsid w:val="00305166"/>
    <w:rsid w:val="003052F3"/>
    <w:rsid w:val="00305324"/>
    <w:rsid w:val="00305358"/>
    <w:rsid w:val="003053BA"/>
    <w:rsid w:val="003053EC"/>
    <w:rsid w:val="00305488"/>
    <w:rsid w:val="00305652"/>
    <w:rsid w:val="00305741"/>
    <w:rsid w:val="00305742"/>
    <w:rsid w:val="00305751"/>
    <w:rsid w:val="003057A7"/>
    <w:rsid w:val="00305844"/>
    <w:rsid w:val="00305A49"/>
    <w:rsid w:val="00305AF0"/>
    <w:rsid w:val="00305B9E"/>
    <w:rsid w:val="00305BCC"/>
    <w:rsid w:val="00305C35"/>
    <w:rsid w:val="00305D49"/>
    <w:rsid w:val="00305EDD"/>
    <w:rsid w:val="00306075"/>
    <w:rsid w:val="003060EE"/>
    <w:rsid w:val="003061D9"/>
    <w:rsid w:val="00306290"/>
    <w:rsid w:val="00306321"/>
    <w:rsid w:val="00306393"/>
    <w:rsid w:val="003063F0"/>
    <w:rsid w:val="00306562"/>
    <w:rsid w:val="00306686"/>
    <w:rsid w:val="003066BD"/>
    <w:rsid w:val="003068A0"/>
    <w:rsid w:val="00306944"/>
    <w:rsid w:val="00306986"/>
    <w:rsid w:val="0030698B"/>
    <w:rsid w:val="00306A18"/>
    <w:rsid w:val="00306B41"/>
    <w:rsid w:val="00306BD6"/>
    <w:rsid w:val="00306C5B"/>
    <w:rsid w:val="00306C76"/>
    <w:rsid w:val="00306D01"/>
    <w:rsid w:val="00306D62"/>
    <w:rsid w:val="00306DDD"/>
    <w:rsid w:val="00306E86"/>
    <w:rsid w:val="00306F2C"/>
    <w:rsid w:val="00306F76"/>
    <w:rsid w:val="00306F81"/>
    <w:rsid w:val="00306FBE"/>
    <w:rsid w:val="00307021"/>
    <w:rsid w:val="00307175"/>
    <w:rsid w:val="00307219"/>
    <w:rsid w:val="003073E6"/>
    <w:rsid w:val="00307446"/>
    <w:rsid w:val="00307510"/>
    <w:rsid w:val="0030757F"/>
    <w:rsid w:val="003075CF"/>
    <w:rsid w:val="00307671"/>
    <w:rsid w:val="003076D5"/>
    <w:rsid w:val="0030794D"/>
    <w:rsid w:val="00307958"/>
    <w:rsid w:val="003079AD"/>
    <w:rsid w:val="003079DC"/>
    <w:rsid w:val="00307C52"/>
    <w:rsid w:val="00307C54"/>
    <w:rsid w:val="00307CBE"/>
    <w:rsid w:val="00307DC7"/>
    <w:rsid w:val="00310188"/>
    <w:rsid w:val="0031023A"/>
    <w:rsid w:val="003103D2"/>
    <w:rsid w:val="00310437"/>
    <w:rsid w:val="003104CE"/>
    <w:rsid w:val="00310541"/>
    <w:rsid w:val="003105CE"/>
    <w:rsid w:val="003106D4"/>
    <w:rsid w:val="003107A8"/>
    <w:rsid w:val="003107E2"/>
    <w:rsid w:val="00310878"/>
    <w:rsid w:val="0031089D"/>
    <w:rsid w:val="003108F6"/>
    <w:rsid w:val="003109DC"/>
    <w:rsid w:val="00310A5A"/>
    <w:rsid w:val="00310B8A"/>
    <w:rsid w:val="00310C01"/>
    <w:rsid w:val="00310CE1"/>
    <w:rsid w:val="00310D23"/>
    <w:rsid w:val="00310DEE"/>
    <w:rsid w:val="00310F51"/>
    <w:rsid w:val="00310F5C"/>
    <w:rsid w:val="00311002"/>
    <w:rsid w:val="0031113B"/>
    <w:rsid w:val="00311280"/>
    <w:rsid w:val="00311549"/>
    <w:rsid w:val="00311676"/>
    <w:rsid w:val="00311755"/>
    <w:rsid w:val="00311836"/>
    <w:rsid w:val="00311885"/>
    <w:rsid w:val="00311891"/>
    <w:rsid w:val="003118AA"/>
    <w:rsid w:val="00311A78"/>
    <w:rsid w:val="00311BC4"/>
    <w:rsid w:val="00311BC5"/>
    <w:rsid w:val="00311C2F"/>
    <w:rsid w:val="00311D60"/>
    <w:rsid w:val="00311D71"/>
    <w:rsid w:val="00311D7D"/>
    <w:rsid w:val="00311DBC"/>
    <w:rsid w:val="00311E00"/>
    <w:rsid w:val="00311E62"/>
    <w:rsid w:val="00311EEB"/>
    <w:rsid w:val="00311F87"/>
    <w:rsid w:val="00312037"/>
    <w:rsid w:val="00312074"/>
    <w:rsid w:val="0031231C"/>
    <w:rsid w:val="003123CB"/>
    <w:rsid w:val="003125E5"/>
    <w:rsid w:val="00312737"/>
    <w:rsid w:val="00312EA0"/>
    <w:rsid w:val="00313113"/>
    <w:rsid w:val="0031323F"/>
    <w:rsid w:val="003133B3"/>
    <w:rsid w:val="0031340C"/>
    <w:rsid w:val="003134A6"/>
    <w:rsid w:val="003139BF"/>
    <w:rsid w:val="00313A10"/>
    <w:rsid w:val="00313A6B"/>
    <w:rsid w:val="00313A72"/>
    <w:rsid w:val="00313D4D"/>
    <w:rsid w:val="00313D9A"/>
    <w:rsid w:val="00314066"/>
    <w:rsid w:val="00314069"/>
    <w:rsid w:val="0031434E"/>
    <w:rsid w:val="003143B8"/>
    <w:rsid w:val="00314444"/>
    <w:rsid w:val="0031447F"/>
    <w:rsid w:val="003144D0"/>
    <w:rsid w:val="003144F0"/>
    <w:rsid w:val="003145BB"/>
    <w:rsid w:val="003146C2"/>
    <w:rsid w:val="0031477F"/>
    <w:rsid w:val="0031478F"/>
    <w:rsid w:val="0031481A"/>
    <w:rsid w:val="00314A85"/>
    <w:rsid w:val="00314B1D"/>
    <w:rsid w:val="00314C2C"/>
    <w:rsid w:val="00314C6B"/>
    <w:rsid w:val="00314CCE"/>
    <w:rsid w:val="00314D80"/>
    <w:rsid w:val="00314E30"/>
    <w:rsid w:val="00315007"/>
    <w:rsid w:val="00315387"/>
    <w:rsid w:val="003153D9"/>
    <w:rsid w:val="00315797"/>
    <w:rsid w:val="003157D2"/>
    <w:rsid w:val="0031590F"/>
    <w:rsid w:val="003159AE"/>
    <w:rsid w:val="003159E6"/>
    <w:rsid w:val="00315AAC"/>
    <w:rsid w:val="00315ACD"/>
    <w:rsid w:val="00315C3F"/>
    <w:rsid w:val="00315D65"/>
    <w:rsid w:val="00315DB5"/>
    <w:rsid w:val="00315ECA"/>
    <w:rsid w:val="0031610B"/>
    <w:rsid w:val="003161D0"/>
    <w:rsid w:val="003162BE"/>
    <w:rsid w:val="00316895"/>
    <w:rsid w:val="003168CE"/>
    <w:rsid w:val="0031692C"/>
    <w:rsid w:val="003169C3"/>
    <w:rsid w:val="00316A2A"/>
    <w:rsid w:val="00316C47"/>
    <w:rsid w:val="00316C9A"/>
    <w:rsid w:val="00316CD6"/>
    <w:rsid w:val="00316D43"/>
    <w:rsid w:val="00316D90"/>
    <w:rsid w:val="00316DF8"/>
    <w:rsid w:val="00316F72"/>
    <w:rsid w:val="00316FD9"/>
    <w:rsid w:val="003170B0"/>
    <w:rsid w:val="003171D1"/>
    <w:rsid w:val="00317311"/>
    <w:rsid w:val="00317499"/>
    <w:rsid w:val="00317557"/>
    <w:rsid w:val="0031756C"/>
    <w:rsid w:val="00317632"/>
    <w:rsid w:val="00317657"/>
    <w:rsid w:val="00317745"/>
    <w:rsid w:val="00317763"/>
    <w:rsid w:val="00317898"/>
    <w:rsid w:val="003178A8"/>
    <w:rsid w:val="003178CC"/>
    <w:rsid w:val="00317BFD"/>
    <w:rsid w:val="00317F2A"/>
    <w:rsid w:val="00317F57"/>
    <w:rsid w:val="00317F67"/>
    <w:rsid w:val="0032003D"/>
    <w:rsid w:val="00320220"/>
    <w:rsid w:val="00320222"/>
    <w:rsid w:val="003204AD"/>
    <w:rsid w:val="003204D0"/>
    <w:rsid w:val="003204E9"/>
    <w:rsid w:val="00320969"/>
    <w:rsid w:val="0032096A"/>
    <w:rsid w:val="003209A2"/>
    <w:rsid w:val="00320AA1"/>
    <w:rsid w:val="00320C6A"/>
    <w:rsid w:val="00320CA9"/>
    <w:rsid w:val="00320D2B"/>
    <w:rsid w:val="00320E9F"/>
    <w:rsid w:val="00320F62"/>
    <w:rsid w:val="00320FF1"/>
    <w:rsid w:val="0032103F"/>
    <w:rsid w:val="0032117B"/>
    <w:rsid w:val="0032122E"/>
    <w:rsid w:val="00321272"/>
    <w:rsid w:val="003212B2"/>
    <w:rsid w:val="003212F3"/>
    <w:rsid w:val="00321367"/>
    <w:rsid w:val="003213B4"/>
    <w:rsid w:val="00321553"/>
    <w:rsid w:val="003215CA"/>
    <w:rsid w:val="003215CB"/>
    <w:rsid w:val="00321603"/>
    <w:rsid w:val="00321782"/>
    <w:rsid w:val="00321822"/>
    <w:rsid w:val="00321863"/>
    <w:rsid w:val="003218A5"/>
    <w:rsid w:val="00321935"/>
    <w:rsid w:val="00321A00"/>
    <w:rsid w:val="00321A6A"/>
    <w:rsid w:val="00321CCF"/>
    <w:rsid w:val="00321D7F"/>
    <w:rsid w:val="00321D8E"/>
    <w:rsid w:val="00321FB0"/>
    <w:rsid w:val="00322039"/>
    <w:rsid w:val="003220AA"/>
    <w:rsid w:val="0032210D"/>
    <w:rsid w:val="0032217D"/>
    <w:rsid w:val="003222C8"/>
    <w:rsid w:val="00322349"/>
    <w:rsid w:val="00322423"/>
    <w:rsid w:val="003224AF"/>
    <w:rsid w:val="0032267B"/>
    <w:rsid w:val="0032269E"/>
    <w:rsid w:val="003226C5"/>
    <w:rsid w:val="00322799"/>
    <w:rsid w:val="003227C3"/>
    <w:rsid w:val="003227FD"/>
    <w:rsid w:val="00322806"/>
    <w:rsid w:val="0032286A"/>
    <w:rsid w:val="003228B8"/>
    <w:rsid w:val="0032298C"/>
    <w:rsid w:val="00322B29"/>
    <w:rsid w:val="00322B33"/>
    <w:rsid w:val="00322C40"/>
    <w:rsid w:val="00322D26"/>
    <w:rsid w:val="00322DBF"/>
    <w:rsid w:val="00322DE0"/>
    <w:rsid w:val="00322F10"/>
    <w:rsid w:val="00322FCE"/>
    <w:rsid w:val="00322FDF"/>
    <w:rsid w:val="00323070"/>
    <w:rsid w:val="003230AC"/>
    <w:rsid w:val="003230B4"/>
    <w:rsid w:val="003230C5"/>
    <w:rsid w:val="0032315B"/>
    <w:rsid w:val="0032329A"/>
    <w:rsid w:val="003234F9"/>
    <w:rsid w:val="0032353D"/>
    <w:rsid w:val="003235BA"/>
    <w:rsid w:val="003235DA"/>
    <w:rsid w:val="003236DF"/>
    <w:rsid w:val="003237BD"/>
    <w:rsid w:val="00323892"/>
    <w:rsid w:val="003239D5"/>
    <w:rsid w:val="00323B7F"/>
    <w:rsid w:val="00323BB8"/>
    <w:rsid w:val="00323C3B"/>
    <w:rsid w:val="00323D14"/>
    <w:rsid w:val="00323E72"/>
    <w:rsid w:val="00323EE3"/>
    <w:rsid w:val="003243BC"/>
    <w:rsid w:val="003245A0"/>
    <w:rsid w:val="00324700"/>
    <w:rsid w:val="00324806"/>
    <w:rsid w:val="003248AE"/>
    <w:rsid w:val="003248B8"/>
    <w:rsid w:val="003248BC"/>
    <w:rsid w:val="0032493D"/>
    <w:rsid w:val="0032498C"/>
    <w:rsid w:val="00324BA6"/>
    <w:rsid w:val="00324C12"/>
    <w:rsid w:val="00324DAA"/>
    <w:rsid w:val="00324DBF"/>
    <w:rsid w:val="00324E9D"/>
    <w:rsid w:val="00324F98"/>
    <w:rsid w:val="00324FDA"/>
    <w:rsid w:val="00324FF5"/>
    <w:rsid w:val="00325004"/>
    <w:rsid w:val="0032507F"/>
    <w:rsid w:val="00325168"/>
    <w:rsid w:val="003253E8"/>
    <w:rsid w:val="00325435"/>
    <w:rsid w:val="00325499"/>
    <w:rsid w:val="003255D3"/>
    <w:rsid w:val="0032565E"/>
    <w:rsid w:val="00325733"/>
    <w:rsid w:val="00325820"/>
    <w:rsid w:val="00325860"/>
    <w:rsid w:val="003258ED"/>
    <w:rsid w:val="00325AF6"/>
    <w:rsid w:val="00325C25"/>
    <w:rsid w:val="00325CDD"/>
    <w:rsid w:val="00325D23"/>
    <w:rsid w:val="00325DCC"/>
    <w:rsid w:val="00325F4F"/>
    <w:rsid w:val="0032600A"/>
    <w:rsid w:val="00326114"/>
    <w:rsid w:val="0032649C"/>
    <w:rsid w:val="003264A4"/>
    <w:rsid w:val="003264D9"/>
    <w:rsid w:val="003264F1"/>
    <w:rsid w:val="00326679"/>
    <w:rsid w:val="003266B4"/>
    <w:rsid w:val="003266B7"/>
    <w:rsid w:val="003269C7"/>
    <w:rsid w:val="00326A9B"/>
    <w:rsid w:val="00326C02"/>
    <w:rsid w:val="00326C9D"/>
    <w:rsid w:val="00326DB7"/>
    <w:rsid w:val="00326ED1"/>
    <w:rsid w:val="00327076"/>
    <w:rsid w:val="00327211"/>
    <w:rsid w:val="003272AB"/>
    <w:rsid w:val="003275BF"/>
    <w:rsid w:val="00327615"/>
    <w:rsid w:val="0032766C"/>
    <w:rsid w:val="00327680"/>
    <w:rsid w:val="00327717"/>
    <w:rsid w:val="003277DD"/>
    <w:rsid w:val="003278D2"/>
    <w:rsid w:val="00327915"/>
    <w:rsid w:val="0032791F"/>
    <w:rsid w:val="00327CC6"/>
    <w:rsid w:val="00327D1A"/>
    <w:rsid w:val="00330076"/>
    <w:rsid w:val="003300B7"/>
    <w:rsid w:val="00330253"/>
    <w:rsid w:val="0033061C"/>
    <w:rsid w:val="00330947"/>
    <w:rsid w:val="00330ABF"/>
    <w:rsid w:val="00330BE3"/>
    <w:rsid w:val="00330C2B"/>
    <w:rsid w:val="00330D43"/>
    <w:rsid w:val="00330D67"/>
    <w:rsid w:val="0033109D"/>
    <w:rsid w:val="0033126A"/>
    <w:rsid w:val="003312B3"/>
    <w:rsid w:val="003313EA"/>
    <w:rsid w:val="00331655"/>
    <w:rsid w:val="003319EA"/>
    <w:rsid w:val="00331AE4"/>
    <w:rsid w:val="00331B3E"/>
    <w:rsid w:val="00331BE0"/>
    <w:rsid w:val="00331C49"/>
    <w:rsid w:val="00331C88"/>
    <w:rsid w:val="00331D27"/>
    <w:rsid w:val="00331D78"/>
    <w:rsid w:val="00331E5A"/>
    <w:rsid w:val="00331F30"/>
    <w:rsid w:val="003321FF"/>
    <w:rsid w:val="00332281"/>
    <w:rsid w:val="003322DE"/>
    <w:rsid w:val="003323DA"/>
    <w:rsid w:val="00332561"/>
    <w:rsid w:val="00332586"/>
    <w:rsid w:val="003326E9"/>
    <w:rsid w:val="00332704"/>
    <w:rsid w:val="00332778"/>
    <w:rsid w:val="00332944"/>
    <w:rsid w:val="00332A0A"/>
    <w:rsid w:val="00332A10"/>
    <w:rsid w:val="00332ADA"/>
    <w:rsid w:val="00332B33"/>
    <w:rsid w:val="00332C51"/>
    <w:rsid w:val="00332C99"/>
    <w:rsid w:val="00332D9C"/>
    <w:rsid w:val="00332DF0"/>
    <w:rsid w:val="00332E53"/>
    <w:rsid w:val="00332FD6"/>
    <w:rsid w:val="003330E8"/>
    <w:rsid w:val="003330F7"/>
    <w:rsid w:val="00333351"/>
    <w:rsid w:val="003334CA"/>
    <w:rsid w:val="00333533"/>
    <w:rsid w:val="00333600"/>
    <w:rsid w:val="00333678"/>
    <w:rsid w:val="00333680"/>
    <w:rsid w:val="00333752"/>
    <w:rsid w:val="00333872"/>
    <w:rsid w:val="0033393B"/>
    <w:rsid w:val="0033397B"/>
    <w:rsid w:val="003339F5"/>
    <w:rsid w:val="00333AA0"/>
    <w:rsid w:val="00333B76"/>
    <w:rsid w:val="00333CC3"/>
    <w:rsid w:val="00333D72"/>
    <w:rsid w:val="00333DE4"/>
    <w:rsid w:val="00333F3F"/>
    <w:rsid w:val="003340B1"/>
    <w:rsid w:val="0033420C"/>
    <w:rsid w:val="00334434"/>
    <w:rsid w:val="003344E7"/>
    <w:rsid w:val="003347C6"/>
    <w:rsid w:val="00334965"/>
    <w:rsid w:val="00334A11"/>
    <w:rsid w:val="00334AF3"/>
    <w:rsid w:val="00334B13"/>
    <w:rsid w:val="00334B7C"/>
    <w:rsid w:val="00335158"/>
    <w:rsid w:val="003351F7"/>
    <w:rsid w:val="00335588"/>
    <w:rsid w:val="00335648"/>
    <w:rsid w:val="0033571D"/>
    <w:rsid w:val="003357C0"/>
    <w:rsid w:val="003357D0"/>
    <w:rsid w:val="00335835"/>
    <w:rsid w:val="003359B6"/>
    <w:rsid w:val="00335A3E"/>
    <w:rsid w:val="00335B97"/>
    <w:rsid w:val="00335BA7"/>
    <w:rsid w:val="00335BFE"/>
    <w:rsid w:val="00335C56"/>
    <w:rsid w:val="00335F4E"/>
    <w:rsid w:val="00335F9C"/>
    <w:rsid w:val="00336115"/>
    <w:rsid w:val="0033613F"/>
    <w:rsid w:val="0033614C"/>
    <w:rsid w:val="00336378"/>
    <w:rsid w:val="00336483"/>
    <w:rsid w:val="00336599"/>
    <w:rsid w:val="0033676C"/>
    <w:rsid w:val="0033678E"/>
    <w:rsid w:val="0033698B"/>
    <w:rsid w:val="0033699E"/>
    <w:rsid w:val="00336A5E"/>
    <w:rsid w:val="00336B2F"/>
    <w:rsid w:val="00336B98"/>
    <w:rsid w:val="00336E0B"/>
    <w:rsid w:val="00336ECA"/>
    <w:rsid w:val="0033701C"/>
    <w:rsid w:val="003371B8"/>
    <w:rsid w:val="0033730D"/>
    <w:rsid w:val="00337390"/>
    <w:rsid w:val="003374E4"/>
    <w:rsid w:val="00337542"/>
    <w:rsid w:val="00337668"/>
    <w:rsid w:val="00337685"/>
    <w:rsid w:val="00337698"/>
    <w:rsid w:val="0033773E"/>
    <w:rsid w:val="003377C1"/>
    <w:rsid w:val="0033788A"/>
    <w:rsid w:val="003379F6"/>
    <w:rsid w:val="003379FC"/>
    <w:rsid w:val="00337A15"/>
    <w:rsid w:val="00337D1B"/>
    <w:rsid w:val="00337DD0"/>
    <w:rsid w:val="00337E68"/>
    <w:rsid w:val="00337F16"/>
    <w:rsid w:val="0034014B"/>
    <w:rsid w:val="00340209"/>
    <w:rsid w:val="00340388"/>
    <w:rsid w:val="00340412"/>
    <w:rsid w:val="0034046F"/>
    <w:rsid w:val="0034056B"/>
    <w:rsid w:val="00340581"/>
    <w:rsid w:val="003405AD"/>
    <w:rsid w:val="0034087F"/>
    <w:rsid w:val="0034096C"/>
    <w:rsid w:val="003409BA"/>
    <w:rsid w:val="00340AA9"/>
    <w:rsid w:val="00340B9E"/>
    <w:rsid w:val="00340E35"/>
    <w:rsid w:val="00340EE6"/>
    <w:rsid w:val="00340F00"/>
    <w:rsid w:val="0034101D"/>
    <w:rsid w:val="0034104D"/>
    <w:rsid w:val="0034108A"/>
    <w:rsid w:val="003411DC"/>
    <w:rsid w:val="003412B7"/>
    <w:rsid w:val="00341320"/>
    <w:rsid w:val="003413D9"/>
    <w:rsid w:val="003415F5"/>
    <w:rsid w:val="003417A0"/>
    <w:rsid w:val="0034180F"/>
    <w:rsid w:val="00341921"/>
    <w:rsid w:val="0034194A"/>
    <w:rsid w:val="003419E9"/>
    <w:rsid w:val="00341A29"/>
    <w:rsid w:val="00341AD7"/>
    <w:rsid w:val="00341B66"/>
    <w:rsid w:val="00341DFB"/>
    <w:rsid w:val="00341E20"/>
    <w:rsid w:val="00341EF2"/>
    <w:rsid w:val="00342004"/>
    <w:rsid w:val="00342022"/>
    <w:rsid w:val="00342033"/>
    <w:rsid w:val="00342069"/>
    <w:rsid w:val="00342210"/>
    <w:rsid w:val="0034225D"/>
    <w:rsid w:val="003422B2"/>
    <w:rsid w:val="0034246F"/>
    <w:rsid w:val="00342622"/>
    <w:rsid w:val="00342626"/>
    <w:rsid w:val="003427A3"/>
    <w:rsid w:val="0034287B"/>
    <w:rsid w:val="003429A2"/>
    <w:rsid w:val="00342AD2"/>
    <w:rsid w:val="00342AEE"/>
    <w:rsid w:val="00342BF2"/>
    <w:rsid w:val="00342CC7"/>
    <w:rsid w:val="00342D65"/>
    <w:rsid w:val="00342E18"/>
    <w:rsid w:val="00342E9E"/>
    <w:rsid w:val="00342F4D"/>
    <w:rsid w:val="00342F59"/>
    <w:rsid w:val="0034309E"/>
    <w:rsid w:val="00343137"/>
    <w:rsid w:val="003432E5"/>
    <w:rsid w:val="0034334E"/>
    <w:rsid w:val="00343384"/>
    <w:rsid w:val="003434AF"/>
    <w:rsid w:val="003434B6"/>
    <w:rsid w:val="00343746"/>
    <w:rsid w:val="003438A0"/>
    <w:rsid w:val="00343A5D"/>
    <w:rsid w:val="00343C29"/>
    <w:rsid w:val="00343E58"/>
    <w:rsid w:val="00343E5A"/>
    <w:rsid w:val="00343E76"/>
    <w:rsid w:val="0034420F"/>
    <w:rsid w:val="00344217"/>
    <w:rsid w:val="0034433C"/>
    <w:rsid w:val="0034434F"/>
    <w:rsid w:val="0034441E"/>
    <w:rsid w:val="00344572"/>
    <w:rsid w:val="003445B9"/>
    <w:rsid w:val="003446E3"/>
    <w:rsid w:val="00344708"/>
    <w:rsid w:val="00344738"/>
    <w:rsid w:val="0034485C"/>
    <w:rsid w:val="0034498C"/>
    <w:rsid w:val="003449A7"/>
    <w:rsid w:val="00344A50"/>
    <w:rsid w:val="00344A57"/>
    <w:rsid w:val="00344C05"/>
    <w:rsid w:val="00344C24"/>
    <w:rsid w:val="00344C31"/>
    <w:rsid w:val="00344CCD"/>
    <w:rsid w:val="00344D3B"/>
    <w:rsid w:val="00344FF9"/>
    <w:rsid w:val="0034516D"/>
    <w:rsid w:val="00345191"/>
    <w:rsid w:val="00345209"/>
    <w:rsid w:val="0034523F"/>
    <w:rsid w:val="0034529A"/>
    <w:rsid w:val="00345375"/>
    <w:rsid w:val="00345407"/>
    <w:rsid w:val="003455D5"/>
    <w:rsid w:val="0034566A"/>
    <w:rsid w:val="0034577A"/>
    <w:rsid w:val="00345840"/>
    <w:rsid w:val="0034588E"/>
    <w:rsid w:val="00345912"/>
    <w:rsid w:val="00345942"/>
    <w:rsid w:val="00345B6B"/>
    <w:rsid w:val="00345BA0"/>
    <w:rsid w:val="00345D4F"/>
    <w:rsid w:val="00345E40"/>
    <w:rsid w:val="00345FB6"/>
    <w:rsid w:val="003462AE"/>
    <w:rsid w:val="0034634F"/>
    <w:rsid w:val="003463FE"/>
    <w:rsid w:val="00346471"/>
    <w:rsid w:val="003467BF"/>
    <w:rsid w:val="00346807"/>
    <w:rsid w:val="00346887"/>
    <w:rsid w:val="00346998"/>
    <w:rsid w:val="003469BE"/>
    <w:rsid w:val="00346A02"/>
    <w:rsid w:val="00346ADF"/>
    <w:rsid w:val="00346BB9"/>
    <w:rsid w:val="00346C64"/>
    <w:rsid w:val="00346FBD"/>
    <w:rsid w:val="003471A9"/>
    <w:rsid w:val="003471CF"/>
    <w:rsid w:val="00347221"/>
    <w:rsid w:val="0034738C"/>
    <w:rsid w:val="003475E6"/>
    <w:rsid w:val="003477CC"/>
    <w:rsid w:val="0034782A"/>
    <w:rsid w:val="00347839"/>
    <w:rsid w:val="00347940"/>
    <w:rsid w:val="00347AA6"/>
    <w:rsid w:val="00347AE5"/>
    <w:rsid w:val="00347B01"/>
    <w:rsid w:val="00347BC6"/>
    <w:rsid w:val="00347D26"/>
    <w:rsid w:val="00347D91"/>
    <w:rsid w:val="00347DB3"/>
    <w:rsid w:val="00347E00"/>
    <w:rsid w:val="00347E13"/>
    <w:rsid w:val="00347E25"/>
    <w:rsid w:val="00347EA6"/>
    <w:rsid w:val="00347EB5"/>
    <w:rsid w:val="00347EBE"/>
    <w:rsid w:val="0035015D"/>
    <w:rsid w:val="00350213"/>
    <w:rsid w:val="0035040C"/>
    <w:rsid w:val="00350417"/>
    <w:rsid w:val="0035042A"/>
    <w:rsid w:val="0035045C"/>
    <w:rsid w:val="003505BF"/>
    <w:rsid w:val="003505C3"/>
    <w:rsid w:val="00350614"/>
    <w:rsid w:val="003506A0"/>
    <w:rsid w:val="00350717"/>
    <w:rsid w:val="003507BA"/>
    <w:rsid w:val="00350856"/>
    <w:rsid w:val="0035086A"/>
    <w:rsid w:val="00350923"/>
    <w:rsid w:val="00350BCA"/>
    <w:rsid w:val="00350C6F"/>
    <w:rsid w:val="00350F72"/>
    <w:rsid w:val="00351050"/>
    <w:rsid w:val="00351336"/>
    <w:rsid w:val="00351460"/>
    <w:rsid w:val="003516C5"/>
    <w:rsid w:val="00351773"/>
    <w:rsid w:val="00351AD5"/>
    <w:rsid w:val="00351B66"/>
    <w:rsid w:val="00351C19"/>
    <w:rsid w:val="00351D53"/>
    <w:rsid w:val="00351D68"/>
    <w:rsid w:val="00351FE2"/>
    <w:rsid w:val="003520F7"/>
    <w:rsid w:val="00352126"/>
    <w:rsid w:val="0035223D"/>
    <w:rsid w:val="0035229A"/>
    <w:rsid w:val="00352453"/>
    <w:rsid w:val="0035248E"/>
    <w:rsid w:val="00352508"/>
    <w:rsid w:val="003525A6"/>
    <w:rsid w:val="0035269D"/>
    <w:rsid w:val="003527BF"/>
    <w:rsid w:val="00352817"/>
    <w:rsid w:val="0035299B"/>
    <w:rsid w:val="00352A16"/>
    <w:rsid w:val="00352A1F"/>
    <w:rsid w:val="00352A38"/>
    <w:rsid w:val="00352A69"/>
    <w:rsid w:val="00352B38"/>
    <w:rsid w:val="00352C15"/>
    <w:rsid w:val="00352D48"/>
    <w:rsid w:val="00352DD0"/>
    <w:rsid w:val="00352F24"/>
    <w:rsid w:val="00353001"/>
    <w:rsid w:val="0035305D"/>
    <w:rsid w:val="00353157"/>
    <w:rsid w:val="00353215"/>
    <w:rsid w:val="00353263"/>
    <w:rsid w:val="003532FC"/>
    <w:rsid w:val="0035330F"/>
    <w:rsid w:val="0035335A"/>
    <w:rsid w:val="00353374"/>
    <w:rsid w:val="00353390"/>
    <w:rsid w:val="0035350B"/>
    <w:rsid w:val="0035376D"/>
    <w:rsid w:val="003537A6"/>
    <w:rsid w:val="0035384A"/>
    <w:rsid w:val="003538BC"/>
    <w:rsid w:val="0035391E"/>
    <w:rsid w:val="00353A09"/>
    <w:rsid w:val="00353C85"/>
    <w:rsid w:val="00353E60"/>
    <w:rsid w:val="00353F11"/>
    <w:rsid w:val="00353F18"/>
    <w:rsid w:val="00354074"/>
    <w:rsid w:val="0035407A"/>
    <w:rsid w:val="0035415E"/>
    <w:rsid w:val="0035426B"/>
    <w:rsid w:val="003542B7"/>
    <w:rsid w:val="0035442D"/>
    <w:rsid w:val="00354474"/>
    <w:rsid w:val="003544AE"/>
    <w:rsid w:val="0035474B"/>
    <w:rsid w:val="0035489C"/>
    <w:rsid w:val="00354B89"/>
    <w:rsid w:val="00354D1A"/>
    <w:rsid w:val="00354E9B"/>
    <w:rsid w:val="00354EE3"/>
    <w:rsid w:val="00355012"/>
    <w:rsid w:val="0035508C"/>
    <w:rsid w:val="003550B7"/>
    <w:rsid w:val="0035514F"/>
    <w:rsid w:val="00355208"/>
    <w:rsid w:val="00355484"/>
    <w:rsid w:val="0035553A"/>
    <w:rsid w:val="0035559F"/>
    <w:rsid w:val="003555B2"/>
    <w:rsid w:val="00355602"/>
    <w:rsid w:val="00355627"/>
    <w:rsid w:val="003556FF"/>
    <w:rsid w:val="00355716"/>
    <w:rsid w:val="003557C1"/>
    <w:rsid w:val="00355801"/>
    <w:rsid w:val="0035583B"/>
    <w:rsid w:val="0035585F"/>
    <w:rsid w:val="003558A5"/>
    <w:rsid w:val="00355AA4"/>
    <w:rsid w:val="00355AC3"/>
    <w:rsid w:val="00355DBC"/>
    <w:rsid w:val="00355E5F"/>
    <w:rsid w:val="00355F71"/>
    <w:rsid w:val="00355F7D"/>
    <w:rsid w:val="0035619D"/>
    <w:rsid w:val="00356250"/>
    <w:rsid w:val="003562E1"/>
    <w:rsid w:val="003564B4"/>
    <w:rsid w:val="0035656D"/>
    <w:rsid w:val="00356628"/>
    <w:rsid w:val="003567B6"/>
    <w:rsid w:val="0035685D"/>
    <w:rsid w:val="003568AE"/>
    <w:rsid w:val="003569AB"/>
    <w:rsid w:val="00356A8B"/>
    <w:rsid w:val="00356BB0"/>
    <w:rsid w:val="00356BF8"/>
    <w:rsid w:val="00356C1E"/>
    <w:rsid w:val="00356E0D"/>
    <w:rsid w:val="00356E62"/>
    <w:rsid w:val="00357040"/>
    <w:rsid w:val="00357128"/>
    <w:rsid w:val="003571D8"/>
    <w:rsid w:val="0035721A"/>
    <w:rsid w:val="00357295"/>
    <w:rsid w:val="003572D8"/>
    <w:rsid w:val="00357312"/>
    <w:rsid w:val="00357462"/>
    <w:rsid w:val="00357507"/>
    <w:rsid w:val="0035750C"/>
    <w:rsid w:val="00357528"/>
    <w:rsid w:val="00357693"/>
    <w:rsid w:val="003576B0"/>
    <w:rsid w:val="003576D0"/>
    <w:rsid w:val="00357834"/>
    <w:rsid w:val="00357954"/>
    <w:rsid w:val="003579A3"/>
    <w:rsid w:val="00357AB2"/>
    <w:rsid w:val="00357CF0"/>
    <w:rsid w:val="00357CF5"/>
    <w:rsid w:val="00357D77"/>
    <w:rsid w:val="00357E2D"/>
    <w:rsid w:val="00357FB0"/>
    <w:rsid w:val="00357FB4"/>
    <w:rsid w:val="00360269"/>
    <w:rsid w:val="003603D9"/>
    <w:rsid w:val="00360491"/>
    <w:rsid w:val="003604CC"/>
    <w:rsid w:val="0036059C"/>
    <w:rsid w:val="00360737"/>
    <w:rsid w:val="00360752"/>
    <w:rsid w:val="0036078C"/>
    <w:rsid w:val="00360B68"/>
    <w:rsid w:val="00360C93"/>
    <w:rsid w:val="00360CB5"/>
    <w:rsid w:val="00360CB6"/>
    <w:rsid w:val="00360DA0"/>
    <w:rsid w:val="0036104A"/>
    <w:rsid w:val="003610BE"/>
    <w:rsid w:val="003611F3"/>
    <w:rsid w:val="00361296"/>
    <w:rsid w:val="00361336"/>
    <w:rsid w:val="00361429"/>
    <w:rsid w:val="00361456"/>
    <w:rsid w:val="003617AA"/>
    <w:rsid w:val="00361803"/>
    <w:rsid w:val="00361A32"/>
    <w:rsid w:val="00361AAD"/>
    <w:rsid w:val="00361BF6"/>
    <w:rsid w:val="00361CA0"/>
    <w:rsid w:val="00361D45"/>
    <w:rsid w:val="00361E67"/>
    <w:rsid w:val="00361EC7"/>
    <w:rsid w:val="0036225E"/>
    <w:rsid w:val="003623DE"/>
    <w:rsid w:val="003624B9"/>
    <w:rsid w:val="00362621"/>
    <w:rsid w:val="00362759"/>
    <w:rsid w:val="0036279B"/>
    <w:rsid w:val="00362828"/>
    <w:rsid w:val="00362848"/>
    <w:rsid w:val="0036285C"/>
    <w:rsid w:val="0036290B"/>
    <w:rsid w:val="00362AAF"/>
    <w:rsid w:val="00362B01"/>
    <w:rsid w:val="00362B57"/>
    <w:rsid w:val="00362D22"/>
    <w:rsid w:val="00362D3D"/>
    <w:rsid w:val="00362DE0"/>
    <w:rsid w:val="00362E61"/>
    <w:rsid w:val="00362F89"/>
    <w:rsid w:val="0036301E"/>
    <w:rsid w:val="0036307E"/>
    <w:rsid w:val="003630F4"/>
    <w:rsid w:val="0036323B"/>
    <w:rsid w:val="00363595"/>
    <w:rsid w:val="003636B6"/>
    <w:rsid w:val="003636EB"/>
    <w:rsid w:val="003637A5"/>
    <w:rsid w:val="003637BE"/>
    <w:rsid w:val="00363A46"/>
    <w:rsid w:val="00363A9E"/>
    <w:rsid w:val="00363B71"/>
    <w:rsid w:val="00363C9C"/>
    <w:rsid w:val="00363D87"/>
    <w:rsid w:val="00363E7C"/>
    <w:rsid w:val="00364040"/>
    <w:rsid w:val="00364196"/>
    <w:rsid w:val="003645BB"/>
    <w:rsid w:val="00364676"/>
    <w:rsid w:val="003647BF"/>
    <w:rsid w:val="0036480C"/>
    <w:rsid w:val="00364842"/>
    <w:rsid w:val="0036484F"/>
    <w:rsid w:val="00364A6C"/>
    <w:rsid w:val="00364ADF"/>
    <w:rsid w:val="00364B84"/>
    <w:rsid w:val="00364DCD"/>
    <w:rsid w:val="00364E7A"/>
    <w:rsid w:val="00364F77"/>
    <w:rsid w:val="0036501B"/>
    <w:rsid w:val="00365204"/>
    <w:rsid w:val="003652C1"/>
    <w:rsid w:val="00365477"/>
    <w:rsid w:val="003654C4"/>
    <w:rsid w:val="003654D3"/>
    <w:rsid w:val="00365589"/>
    <w:rsid w:val="00365623"/>
    <w:rsid w:val="003656B9"/>
    <w:rsid w:val="003656D4"/>
    <w:rsid w:val="0036577D"/>
    <w:rsid w:val="00365825"/>
    <w:rsid w:val="003659A5"/>
    <w:rsid w:val="00365B23"/>
    <w:rsid w:val="00365BCC"/>
    <w:rsid w:val="00365C4B"/>
    <w:rsid w:val="00365E25"/>
    <w:rsid w:val="00365E88"/>
    <w:rsid w:val="00365EBE"/>
    <w:rsid w:val="00366094"/>
    <w:rsid w:val="003661D0"/>
    <w:rsid w:val="003661F5"/>
    <w:rsid w:val="00366229"/>
    <w:rsid w:val="0036650C"/>
    <w:rsid w:val="003665BD"/>
    <w:rsid w:val="0036664F"/>
    <w:rsid w:val="0036666A"/>
    <w:rsid w:val="003666E2"/>
    <w:rsid w:val="003666EB"/>
    <w:rsid w:val="00366707"/>
    <w:rsid w:val="003667F6"/>
    <w:rsid w:val="00366921"/>
    <w:rsid w:val="00366939"/>
    <w:rsid w:val="00366A1E"/>
    <w:rsid w:val="00366EA1"/>
    <w:rsid w:val="00366F2D"/>
    <w:rsid w:val="0036704D"/>
    <w:rsid w:val="003670BF"/>
    <w:rsid w:val="00367121"/>
    <w:rsid w:val="0036714E"/>
    <w:rsid w:val="003671F5"/>
    <w:rsid w:val="003673B3"/>
    <w:rsid w:val="003675A5"/>
    <w:rsid w:val="0036766F"/>
    <w:rsid w:val="003676F1"/>
    <w:rsid w:val="00367739"/>
    <w:rsid w:val="00367759"/>
    <w:rsid w:val="003677F2"/>
    <w:rsid w:val="00367906"/>
    <w:rsid w:val="003679CE"/>
    <w:rsid w:val="00367BC9"/>
    <w:rsid w:val="00367DA6"/>
    <w:rsid w:val="00367F50"/>
    <w:rsid w:val="00367F9F"/>
    <w:rsid w:val="0037007B"/>
    <w:rsid w:val="003700F6"/>
    <w:rsid w:val="00370151"/>
    <w:rsid w:val="00370343"/>
    <w:rsid w:val="00370370"/>
    <w:rsid w:val="003703DA"/>
    <w:rsid w:val="003703FA"/>
    <w:rsid w:val="0037045A"/>
    <w:rsid w:val="003704DC"/>
    <w:rsid w:val="00370670"/>
    <w:rsid w:val="003706FC"/>
    <w:rsid w:val="00370760"/>
    <w:rsid w:val="0037087E"/>
    <w:rsid w:val="00370982"/>
    <w:rsid w:val="00370AA8"/>
    <w:rsid w:val="00370B50"/>
    <w:rsid w:val="00370C0E"/>
    <w:rsid w:val="00370D0C"/>
    <w:rsid w:val="00370D1F"/>
    <w:rsid w:val="00370D66"/>
    <w:rsid w:val="00370D72"/>
    <w:rsid w:val="00370D9F"/>
    <w:rsid w:val="00370E30"/>
    <w:rsid w:val="00370E5F"/>
    <w:rsid w:val="00370EFA"/>
    <w:rsid w:val="00370FD7"/>
    <w:rsid w:val="003710A4"/>
    <w:rsid w:val="00371228"/>
    <w:rsid w:val="0037129F"/>
    <w:rsid w:val="003712D6"/>
    <w:rsid w:val="003712E7"/>
    <w:rsid w:val="00371410"/>
    <w:rsid w:val="00371490"/>
    <w:rsid w:val="00371669"/>
    <w:rsid w:val="003716A8"/>
    <w:rsid w:val="00371809"/>
    <w:rsid w:val="00371924"/>
    <w:rsid w:val="00371B3D"/>
    <w:rsid w:val="00371BC0"/>
    <w:rsid w:val="00371C12"/>
    <w:rsid w:val="00371C74"/>
    <w:rsid w:val="00371D82"/>
    <w:rsid w:val="00371DD6"/>
    <w:rsid w:val="00371DE5"/>
    <w:rsid w:val="00371E86"/>
    <w:rsid w:val="00371E90"/>
    <w:rsid w:val="00371F47"/>
    <w:rsid w:val="0037208F"/>
    <w:rsid w:val="003720BD"/>
    <w:rsid w:val="003720F2"/>
    <w:rsid w:val="00372247"/>
    <w:rsid w:val="003723C8"/>
    <w:rsid w:val="003723F7"/>
    <w:rsid w:val="00372475"/>
    <w:rsid w:val="003724EF"/>
    <w:rsid w:val="00372603"/>
    <w:rsid w:val="00372607"/>
    <w:rsid w:val="003727FD"/>
    <w:rsid w:val="003728C6"/>
    <w:rsid w:val="0037293B"/>
    <w:rsid w:val="00372954"/>
    <w:rsid w:val="00372979"/>
    <w:rsid w:val="00372999"/>
    <w:rsid w:val="00372A60"/>
    <w:rsid w:val="00372C14"/>
    <w:rsid w:val="00372C76"/>
    <w:rsid w:val="00372CC2"/>
    <w:rsid w:val="00372D64"/>
    <w:rsid w:val="00372DF2"/>
    <w:rsid w:val="00372F54"/>
    <w:rsid w:val="003732E2"/>
    <w:rsid w:val="00373467"/>
    <w:rsid w:val="003735B2"/>
    <w:rsid w:val="0037377C"/>
    <w:rsid w:val="003737D6"/>
    <w:rsid w:val="00373920"/>
    <w:rsid w:val="00373C0C"/>
    <w:rsid w:val="00373C1C"/>
    <w:rsid w:val="00373D1B"/>
    <w:rsid w:val="00373D87"/>
    <w:rsid w:val="00373EA8"/>
    <w:rsid w:val="003741BF"/>
    <w:rsid w:val="00374280"/>
    <w:rsid w:val="00374345"/>
    <w:rsid w:val="0037444E"/>
    <w:rsid w:val="0037444F"/>
    <w:rsid w:val="00374453"/>
    <w:rsid w:val="0037474F"/>
    <w:rsid w:val="0037481C"/>
    <w:rsid w:val="003748FE"/>
    <w:rsid w:val="00374AFC"/>
    <w:rsid w:val="00374B5B"/>
    <w:rsid w:val="00374BB4"/>
    <w:rsid w:val="00374C41"/>
    <w:rsid w:val="00374CA2"/>
    <w:rsid w:val="00374CB0"/>
    <w:rsid w:val="00374CD1"/>
    <w:rsid w:val="00374D06"/>
    <w:rsid w:val="00374DA7"/>
    <w:rsid w:val="00374DD5"/>
    <w:rsid w:val="00374E82"/>
    <w:rsid w:val="00374EE1"/>
    <w:rsid w:val="00374F64"/>
    <w:rsid w:val="0037504A"/>
    <w:rsid w:val="003750AA"/>
    <w:rsid w:val="00375262"/>
    <w:rsid w:val="0037547F"/>
    <w:rsid w:val="003754CA"/>
    <w:rsid w:val="003754E7"/>
    <w:rsid w:val="003757D7"/>
    <w:rsid w:val="003758F9"/>
    <w:rsid w:val="0037591D"/>
    <w:rsid w:val="003759CF"/>
    <w:rsid w:val="003759EA"/>
    <w:rsid w:val="00375C5B"/>
    <w:rsid w:val="00375D73"/>
    <w:rsid w:val="00375EC4"/>
    <w:rsid w:val="00375FEE"/>
    <w:rsid w:val="0037607C"/>
    <w:rsid w:val="003762A9"/>
    <w:rsid w:val="00376304"/>
    <w:rsid w:val="003763B3"/>
    <w:rsid w:val="003766F9"/>
    <w:rsid w:val="00376A22"/>
    <w:rsid w:val="00376B22"/>
    <w:rsid w:val="00376B5C"/>
    <w:rsid w:val="00376C5D"/>
    <w:rsid w:val="00376C7D"/>
    <w:rsid w:val="00376D0B"/>
    <w:rsid w:val="00376D32"/>
    <w:rsid w:val="00376E1F"/>
    <w:rsid w:val="00376E46"/>
    <w:rsid w:val="00376EA5"/>
    <w:rsid w:val="00376F11"/>
    <w:rsid w:val="00376F60"/>
    <w:rsid w:val="0037716D"/>
    <w:rsid w:val="003771D7"/>
    <w:rsid w:val="003771F2"/>
    <w:rsid w:val="003773DE"/>
    <w:rsid w:val="00377426"/>
    <w:rsid w:val="003774D7"/>
    <w:rsid w:val="00377654"/>
    <w:rsid w:val="003777BC"/>
    <w:rsid w:val="00377815"/>
    <w:rsid w:val="0037795B"/>
    <w:rsid w:val="00377A2C"/>
    <w:rsid w:val="00377A84"/>
    <w:rsid w:val="00377AD1"/>
    <w:rsid w:val="00377BDC"/>
    <w:rsid w:val="00377D95"/>
    <w:rsid w:val="00377FC4"/>
    <w:rsid w:val="00377FD2"/>
    <w:rsid w:val="0038003D"/>
    <w:rsid w:val="00380285"/>
    <w:rsid w:val="003803E2"/>
    <w:rsid w:val="0038042E"/>
    <w:rsid w:val="00380548"/>
    <w:rsid w:val="003805F9"/>
    <w:rsid w:val="0038062A"/>
    <w:rsid w:val="003807AF"/>
    <w:rsid w:val="00380895"/>
    <w:rsid w:val="003808FE"/>
    <w:rsid w:val="00380943"/>
    <w:rsid w:val="00380B17"/>
    <w:rsid w:val="00380BE9"/>
    <w:rsid w:val="00380BFA"/>
    <w:rsid w:val="00380C08"/>
    <w:rsid w:val="00380C3E"/>
    <w:rsid w:val="00380D0F"/>
    <w:rsid w:val="00380D8A"/>
    <w:rsid w:val="00380E6E"/>
    <w:rsid w:val="00380FAD"/>
    <w:rsid w:val="00381073"/>
    <w:rsid w:val="0038118D"/>
    <w:rsid w:val="0038129C"/>
    <w:rsid w:val="00381431"/>
    <w:rsid w:val="003814E9"/>
    <w:rsid w:val="003815BA"/>
    <w:rsid w:val="003816EB"/>
    <w:rsid w:val="00381712"/>
    <w:rsid w:val="003817A9"/>
    <w:rsid w:val="003817B6"/>
    <w:rsid w:val="00381826"/>
    <w:rsid w:val="003818B3"/>
    <w:rsid w:val="0038190D"/>
    <w:rsid w:val="003819B3"/>
    <w:rsid w:val="00381A99"/>
    <w:rsid w:val="00381BFE"/>
    <w:rsid w:val="00381C81"/>
    <w:rsid w:val="00381D19"/>
    <w:rsid w:val="00381E2C"/>
    <w:rsid w:val="00381EFB"/>
    <w:rsid w:val="00381FC3"/>
    <w:rsid w:val="00381FF0"/>
    <w:rsid w:val="00382019"/>
    <w:rsid w:val="003820EA"/>
    <w:rsid w:val="00382127"/>
    <w:rsid w:val="003821D1"/>
    <w:rsid w:val="003822CE"/>
    <w:rsid w:val="00382553"/>
    <w:rsid w:val="00382690"/>
    <w:rsid w:val="003826FD"/>
    <w:rsid w:val="003827FD"/>
    <w:rsid w:val="00382865"/>
    <w:rsid w:val="003829C2"/>
    <w:rsid w:val="00382A38"/>
    <w:rsid w:val="00382A45"/>
    <w:rsid w:val="00382B61"/>
    <w:rsid w:val="00382F0E"/>
    <w:rsid w:val="00382F23"/>
    <w:rsid w:val="00383038"/>
    <w:rsid w:val="003831E9"/>
    <w:rsid w:val="0038330B"/>
    <w:rsid w:val="00383413"/>
    <w:rsid w:val="003836B0"/>
    <w:rsid w:val="0038375B"/>
    <w:rsid w:val="00383898"/>
    <w:rsid w:val="00383949"/>
    <w:rsid w:val="003839A1"/>
    <w:rsid w:val="00383A30"/>
    <w:rsid w:val="00383A96"/>
    <w:rsid w:val="00383BA1"/>
    <w:rsid w:val="00383D7F"/>
    <w:rsid w:val="00383DBA"/>
    <w:rsid w:val="00383DBD"/>
    <w:rsid w:val="00383EF9"/>
    <w:rsid w:val="00384066"/>
    <w:rsid w:val="0038408A"/>
    <w:rsid w:val="003840B6"/>
    <w:rsid w:val="00384263"/>
    <w:rsid w:val="0038447B"/>
    <w:rsid w:val="003844F5"/>
    <w:rsid w:val="00384675"/>
    <w:rsid w:val="003846B2"/>
    <w:rsid w:val="00384792"/>
    <w:rsid w:val="0038481C"/>
    <w:rsid w:val="00384884"/>
    <w:rsid w:val="0038495C"/>
    <w:rsid w:val="00384984"/>
    <w:rsid w:val="003849C6"/>
    <w:rsid w:val="003850BC"/>
    <w:rsid w:val="003851D7"/>
    <w:rsid w:val="00385293"/>
    <w:rsid w:val="003852A7"/>
    <w:rsid w:val="00385381"/>
    <w:rsid w:val="00385419"/>
    <w:rsid w:val="00385468"/>
    <w:rsid w:val="003854B1"/>
    <w:rsid w:val="003854F4"/>
    <w:rsid w:val="0038552E"/>
    <w:rsid w:val="003856E4"/>
    <w:rsid w:val="0038589E"/>
    <w:rsid w:val="00385C71"/>
    <w:rsid w:val="00385DBC"/>
    <w:rsid w:val="00385EC7"/>
    <w:rsid w:val="003860D2"/>
    <w:rsid w:val="00386299"/>
    <w:rsid w:val="003862AC"/>
    <w:rsid w:val="00386326"/>
    <w:rsid w:val="00386414"/>
    <w:rsid w:val="00386483"/>
    <w:rsid w:val="003865AB"/>
    <w:rsid w:val="0038665C"/>
    <w:rsid w:val="00386699"/>
    <w:rsid w:val="00386761"/>
    <w:rsid w:val="00386999"/>
    <w:rsid w:val="003869E1"/>
    <w:rsid w:val="003869E5"/>
    <w:rsid w:val="00386C83"/>
    <w:rsid w:val="00386E15"/>
    <w:rsid w:val="0038723F"/>
    <w:rsid w:val="0038728B"/>
    <w:rsid w:val="00387553"/>
    <w:rsid w:val="00387612"/>
    <w:rsid w:val="0038765B"/>
    <w:rsid w:val="00387751"/>
    <w:rsid w:val="003877B8"/>
    <w:rsid w:val="00387920"/>
    <w:rsid w:val="00387921"/>
    <w:rsid w:val="00387992"/>
    <w:rsid w:val="00387C5E"/>
    <w:rsid w:val="00387E04"/>
    <w:rsid w:val="00387E6C"/>
    <w:rsid w:val="00390031"/>
    <w:rsid w:val="0039032F"/>
    <w:rsid w:val="00390371"/>
    <w:rsid w:val="003904B0"/>
    <w:rsid w:val="003904C1"/>
    <w:rsid w:val="00390734"/>
    <w:rsid w:val="003907DC"/>
    <w:rsid w:val="00390822"/>
    <w:rsid w:val="0039082A"/>
    <w:rsid w:val="00390858"/>
    <w:rsid w:val="00390878"/>
    <w:rsid w:val="00390892"/>
    <w:rsid w:val="00390930"/>
    <w:rsid w:val="003909C8"/>
    <w:rsid w:val="00390B15"/>
    <w:rsid w:val="00390B40"/>
    <w:rsid w:val="00390BC4"/>
    <w:rsid w:val="00390C2B"/>
    <w:rsid w:val="00390C51"/>
    <w:rsid w:val="00390E73"/>
    <w:rsid w:val="00390F01"/>
    <w:rsid w:val="00391021"/>
    <w:rsid w:val="0039121F"/>
    <w:rsid w:val="003912E9"/>
    <w:rsid w:val="0039141E"/>
    <w:rsid w:val="00391465"/>
    <w:rsid w:val="00391616"/>
    <w:rsid w:val="0039163F"/>
    <w:rsid w:val="003917D0"/>
    <w:rsid w:val="00391A0D"/>
    <w:rsid w:val="00391AD9"/>
    <w:rsid w:val="00391B03"/>
    <w:rsid w:val="00391C2D"/>
    <w:rsid w:val="00391C4D"/>
    <w:rsid w:val="00391D0B"/>
    <w:rsid w:val="00391DAB"/>
    <w:rsid w:val="00391E30"/>
    <w:rsid w:val="00391E88"/>
    <w:rsid w:val="00391F4D"/>
    <w:rsid w:val="00391FD8"/>
    <w:rsid w:val="003920D8"/>
    <w:rsid w:val="00392220"/>
    <w:rsid w:val="003923F2"/>
    <w:rsid w:val="003924F2"/>
    <w:rsid w:val="0039258E"/>
    <w:rsid w:val="003925B9"/>
    <w:rsid w:val="0039260B"/>
    <w:rsid w:val="0039286A"/>
    <w:rsid w:val="0039288C"/>
    <w:rsid w:val="003928F3"/>
    <w:rsid w:val="00392B35"/>
    <w:rsid w:val="00392B6E"/>
    <w:rsid w:val="00392C2A"/>
    <w:rsid w:val="00392C46"/>
    <w:rsid w:val="00392F68"/>
    <w:rsid w:val="00393007"/>
    <w:rsid w:val="00393023"/>
    <w:rsid w:val="0039303C"/>
    <w:rsid w:val="003930A7"/>
    <w:rsid w:val="0039311B"/>
    <w:rsid w:val="0039320B"/>
    <w:rsid w:val="003932BF"/>
    <w:rsid w:val="003935BF"/>
    <w:rsid w:val="0039362A"/>
    <w:rsid w:val="0039366D"/>
    <w:rsid w:val="003936FA"/>
    <w:rsid w:val="00393794"/>
    <w:rsid w:val="003937B8"/>
    <w:rsid w:val="003938B5"/>
    <w:rsid w:val="003938CF"/>
    <w:rsid w:val="00393A7C"/>
    <w:rsid w:val="00393C69"/>
    <w:rsid w:val="00393C85"/>
    <w:rsid w:val="00393D2D"/>
    <w:rsid w:val="00393EDA"/>
    <w:rsid w:val="0039408D"/>
    <w:rsid w:val="003940CC"/>
    <w:rsid w:val="003940CF"/>
    <w:rsid w:val="00394119"/>
    <w:rsid w:val="0039425C"/>
    <w:rsid w:val="003943A1"/>
    <w:rsid w:val="003945AA"/>
    <w:rsid w:val="00394672"/>
    <w:rsid w:val="0039470B"/>
    <w:rsid w:val="00394777"/>
    <w:rsid w:val="003947AF"/>
    <w:rsid w:val="003947B5"/>
    <w:rsid w:val="00394901"/>
    <w:rsid w:val="0039493D"/>
    <w:rsid w:val="00394B5D"/>
    <w:rsid w:val="00394B65"/>
    <w:rsid w:val="00394BF0"/>
    <w:rsid w:val="00394CBA"/>
    <w:rsid w:val="00394ECF"/>
    <w:rsid w:val="00394F11"/>
    <w:rsid w:val="00394F3A"/>
    <w:rsid w:val="00394F65"/>
    <w:rsid w:val="00394F9D"/>
    <w:rsid w:val="00394FF8"/>
    <w:rsid w:val="0039502F"/>
    <w:rsid w:val="00395145"/>
    <w:rsid w:val="003951CF"/>
    <w:rsid w:val="003951E6"/>
    <w:rsid w:val="003952F9"/>
    <w:rsid w:val="00395347"/>
    <w:rsid w:val="00395399"/>
    <w:rsid w:val="003953E2"/>
    <w:rsid w:val="00395486"/>
    <w:rsid w:val="003955BC"/>
    <w:rsid w:val="00395630"/>
    <w:rsid w:val="00395672"/>
    <w:rsid w:val="00395683"/>
    <w:rsid w:val="003956CD"/>
    <w:rsid w:val="003956E0"/>
    <w:rsid w:val="003956F2"/>
    <w:rsid w:val="00395708"/>
    <w:rsid w:val="00395809"/>
    <w:rsid w:val="00395959"/>
    <w:rsid w:val="00395A2E"/>
    <w:rsid w:val="00395A93"/>
    <w:rsid w:val="00395AB7"/>
    <w:rsid w:val="00395C14"/>
    <w:rsid w:val="00395E84"/>
    <w:rsid w:val="00395E8C"/>
    <w:rsid w:val="00395EC5"/>
    <w:rsid w:val="00395F81"/>
    <w:rsid w:val="00395FE1"/>
    <w:rsid w:val="003960C1"/>
    <w:rsid w:val="00396196"/>
    <w:rsid w:val="0039629E"/>
    <w:rsid w:val="00396464"/>
    <w:rsid w:val="00396497"/>
    <w:rsid w:val="00396768"/>
    <w:rsid w:val="00396872"/>
    <w:rsid w:val="00396911"/>
    <w:rsid w:val="0039691F"/>
    <w:rsid w:val="003969C0"/>
    <w:rsid w:val="00396A15"/>
    <w:rsid w:val="00396BA6"/>
    <w:rsid w:val="00396C5F"/>
    <w:rsid w:val="00396E60"/>
    <w:rsid w:val="00396E75"/>
    <w:rsid w:val="00396F1F"/>
    <w:rsid w:val="0039709F"/>
    <w:rsid w:val="00397127"/>
    <w:rsid w:val="0039716B"/>
    <w:rsid w:val="003973DB"/>
    <w:rsid w:val="003973FC"/>
    <w:rsid w:val="00397552"/>
    <w:rsid w:val="0039757D"/>
    <w:rsid w:val="003975CD"/>
    <w:rsid w:val="003975CF"/>
    <w:rsid w:val="00397655"/>
    <w:rsid w:val="003976E0"/>
    <w:rsid w:val="0039771D"/>
    <w:rsid w:val="003978E7"/>
    <w:rsid w:val="0039790D"/>
    <w:rsid w:val="0039791D"/>
    <w:rsid w:val="0039793B"/>
    <w:rsid w:val="00397973"/>
    <w:rsid w:val="00397AB4"/>
    <w:rsid w:val="00397B44"/>
    <w:rsid w:val="00397BA0"/>
    <w:rsid w:val="00397BD0"/>
    <w:rsid w:val="00397D4E"/>
    <w:rsid w:val="00397D95"/>
    <w:rsid w:val="003A0053"/>
    <w:rsid w:val="003A0096"/>
    <w:rsid w:val="003A0134"/>
    <w:rsid w:val="003A0154"/>
    <w:rsid w:val="003A01AA"/>
    <w:rsid w:val="003A0214"/>
    <w:rsid w:val="003A0244"/>
    <w:rsid w:val="003A032A"/>
    <w:rsid w:val="003A033A"/>
    <w:rsid w:val="003A043E"/>
    <w:rsid w:val="003A04A0"/>
    <w:rsid w:val="003A06AD"/>
    <w:rsid w:val="003A06BE"/>
    <w:rsid w:val="003A06EA"/>
    <w:rsid w:val="003A06F1"/>
    <w:rsid w:val="003A0728"/>
    <w:rsid w:val="003A0856"/>
    <w:rsid w:val="003A0948"/>
    <w:rsid w:val="003A0A8C"/>
    <w:rsid w:val="003A0B0B"/>
    <w:rsid w:val="003A0B42"/>
    <w:rsid w:val="003A0B6E"/>
    <w:rsid w:val="003A0C73"/>
    <w:rsid w:val="003A0C84"/>
    <w:rsid w:val="003A0DF0"/>
    <w:rsid w:val="003A0E27"/>
    <w:rsid w:val="003A0F7A"/>
    <w:rsid w:val="003A0FDF"/>
    <w:rsid w:val="003A1028"/>
    <w:rsid w:val="003A102D"/>
    <w:rsid w:val="003A11CE"/>
    <w:rsid w:val="003A13B7"/>
    <w:rsid w:val="003A13DE"/>
    <w:rsid w:val="003A15B0"/>
    <w:rsid w:val="003A1722"/>
    <w:rsid w:val="003A176A"/>
    <w:rsid w:val="003A17C5"/>
    <w:rsid w:val="003A1856"/>
    <w:rsid w:val="003A19C5"/>
    <w:rsid w:val="003A19F2"/>
    <w:rsid w:val="003A1A06"/>
    <w:rsid w:val="003A208F"/>
    <w:rsid w:val="003A2124"/>
    <w:rsid w:val="003A21EA"/>
    <w:rsid w:val="003A2301"/>
    <w:rsid w:val="003A2389"/>
    <w:rsid w:val="003A2455"/>
    <w:rsid w:val="003A24A9"/>
    <w:rsid w:val="003A2695"/>
    <w:rsid w:val="003A27F8"/>
    <w:rsid w:val="003A2830"/>
    <w:rsid w:val="003A28F8"/>
    <w:rsid w:val="003A2A9C"/>
    <w:rsid w:val="003A2B02"/>
    <w:rsid w:val="003A2B5A"/>
    <w:rsid w:val="003A2BB9"/>
    <w:rsid w:val="003A2BDB"/>
    <w:rsid w:val="003A2C7E"/>
    <w:rsid w:val="003A2EB3"/>
    <w:rsid w:val="003A2F61"/>
    <w:rsid w:val="003A2FEF"/>
    <w:rsid w:val="003A3064"/>
    <w:rsid w:val="003A30D3"/>
    <w:rsid w:val="003A326E"/>
    <w:rsid w:val="003A32F9"/>
    <w:rsid w:val="003A3349"/>
    <w:rsid w:val="003A3429"/>
    <w:rsid w:val="003A3484"/>
    <w:rsid w:val="003A34F7"/>
    <w:rsid w:val="003A35F0"/>
    <w:rsid w:val="003A35FA"/>
    <w:rsid w:val="003A365E"/>
    <w:rsid w:val="003A3684"/>
    <w:rsid w:val="003A36DB"/>
    <w:rsid w:val="003A3718"/>
    <w:rsid w:val="003A3875"/>
    <w:rsid w:val="003A3975"/>
    <w:rsid w:val="003A3A25"/>
    <w:rsid w:val="003A3B35"/>
    <w:rsid w:val="003A3B93"/>
    <w:rsid w:val="003A3C9C"/>
    <w:rsid w:val="003A3CDC"/>
    <w:rsid w:val="003A3CEE"/>
    <w:rsid w:val="003A3EC0"/>
    <w:rsid w:val="003A3F09"/>
    <w:rsid w:val="003A425D"/>
    <w:rsid w:val="003A4481"/>
    <w:rsid w:val="003A4511"/>
    <w:rsid w:val="003A462A"/>
    <w:rsid w:val="003A4962"/>
    <w:rsid w:val="003A4A02"/>
    <w:rsid w:val="003A4B84"/>
    <w:rsid w:val="003A4D8B"/>
    <w:rsid w:val="003A4EB8"/>
    <w:rsid w:val="003A4F4C"/>
    <w:rsid w:val="003A5035"/>
    <w:rsid w:val="003A5157"/>
    <w:rsid w:val="003A5229"/>
    <w:rsid w:val="003A539B"/>
    <w:rsid w:val="003A5497"/>
    <w:rsid w:val="003A54EC"/>
    <w:rsid w:val="003A55B8"/>
    <w:rsid w:val="003A55DF"/>
    <w:rsid w:val="003A566E"/>
    <w:rsid w:val="003A5A46"/>
    <w:rsid w:val="003A5A84"/>
    <w:rsid w:val="003A5B49"/>
    <w:rsid w:val="003A5C07"/>
    <w:rsid w:val="003A5C1A"/>
    <w:rsid w:val="003A5F3C"/>
    <w:rsid w:val="003A5FCF"/>
    <w:rsid w:val="003A6098"/>
    <w:rsid w:val="003A613B"/>
    <w:rsid w:val="003A617A"/>
    <w:rsid w:val="003A61C3"/>
    <w:rsid w:val="003A61F8"/>
    <w:rsid w:val="003A642B"/>
    <w:rsid w:val="003A649A"/>
    <w:rsid w:val="003A658C"/>
    <w:rsid w:val="003A6872"/>
    <w:rsid w:val="003A6B88"/>
    <w:rsid w:val="003A6BC4"/>
    <w:rsid w:val="003A6BDC"/>
    <w:rsid w:val="003A6E32"/>
    <w:rsid w:val="003A6EE3"/>
    <w:rsid w:val="003A711A"/>
    <w:rsid w:val="003A72CB"/>
    <w:rsid w:val="003A73A8"/>
    <w:rsid w:val="003A7439"/>
    <w:rsid w:val="003A7472"/>
    <w:rsid w:val="003A74BB"/>
    <w:rsid w:val="003A75A2"/>
    <w:rsid w:val="003A7928"/>
    <w:rsid w:val="003A79B3"/>
    <w:rsid w:val="003A7B49"/>
    <w:rsid w:val="003A7E18"/>
    <w:rsid w:val="003A7E98"/>
    <w:rsid w:val="003A7F2D"/>
    <w:rsid w:val="003B0222"/>
    <w:rsid w:val="003B027F"/>
    <w:rsid w:val="003B02F8"/>
    <w:rsid w:val="003B036E"/>
    <w:rsid w:val="003B03A2"/>
    <w:rsid w:val="003B0537"/>
    <w:rsid w:val="003B056B"/>
    <w:rsid w:val="003B05A2"/>
    <w:rsid w:val="003B06C4"/>
    <w:rsid w:val="003B0795"/>
    <w:rsid w:val="003B0804"/>
    <w:rsid w:val="003B08C6"/>
    <w:rsid w:val="003B09C5"/>
    <w:rsid w:val="003B0C23"/>
    <w:rsid w:val="003B0C78"/>
    <w:rsid w:val="003B0F21"/>
    <w:rsid w:val="003B0FB8"/>
    <w:rsid w:val="003B1006"/>
    <w:rsid w:val="003B1107"/>
    <w:rsid w:val="003B1162"/>
    <w:rsid w:val="003B12CE"/>
    <w:rsid w:val="003B132A"/>
    <w:rsid w:val="003B1336"/>
    <w:rsid w:val="003B1455"/>
    <w:rsid w:val="003B14CA"/>
    <w:rsid w:val="003B1578"/>
    <w:rsid w:val="003B16E4"/>
    <w:rsid w:val="003B1CE7"/>
    <w:rsid w:val="003B1D19"/>
    <w:rsid w:val="003B1D70"/>
    <w:rsid w:val="003B1E17"/>
    <w:rsid w:val="003B1E71"/>
    <w:rsid w:val="003B1EFE"/>
    <w:rsid w:val="003B1F0E"/>
    <w:rsid w:val="003B1FBF"/>
    <w:rsid w:val="003B2061"/>
    <w:rsid w:val="003B21D1"/>
    <w:rsid w:val="003B2355"/>
    <w:rsid w:val="003B2531"/>
    <w:rsid w:val="003B2590"/>
    <w:rsid w:val="003B2628"/>
    <w:rsid w:val="003B2706"/>
    <w:rsid w:val="003B2736"/>
    <w:rsid w:val="003B2758"/>
    <w:rsid w:val="003B27C1"/>
    <w:rsid w:val="003B2B7B"/>
    <w:rsid w:val="003B2C56"/>
    <w:rsid w:val="003B2D15"/>
    <w:rsid w:val="003B2E05"/>
    <w:rsid w:val="003B2E2C"/>
    <w:rsid w:val="003B2E7A"/>
    <w:rsid w:val="003B334C"/>
    <w:rsid w:val="003B338D"/>
    <w:rsid w:val="003B345F"/>
    <w:rsid w:val="003B34A5"/>
    <w:rsid w:val="003B3547"/>
    <w:rsid w:val="003B3648"/>
    <w:rsid w:val="003B369A"/>
    <w:rsid w:val="003B36EB"/>
    <w:rsid w:val="003B384B"/>
    <w:rsid w:val="003B399D"/>
    <w:rsid w:val="003B3B33"/>
    <w:rsid w:val="003B3BB8"/>
    <w:rsid w:val="003B3C28"/>
    <w:rsid w:val="003B3D40"/>
    <w:rsid w:val="003B3E4E"/>
    <w:rsid w:val="003B3E58"/>
    <w:rsid w:val="003B3ED0"/>
    <w:rsid w:val="003B3F87"/>
    <w:rsid w:val="003B41B1"/>
    <w:rsid w:val="003B42F6"/>
    <w:rsid w:val="003B4429"/>
    <w:rsid w:val="003B4638"/>
    <w:rsid w:val="003B469C"/>
    <w:rsid w:val="003B4821"/>
    <w:rsid w:val="003B4825"/>
    <w:rsid w:val="003B4914"/>
    <w:rsid w:val="003B4941"/>
    <w:rsid w:val="003B49ED"/>
    <w:rsid w:val="003B4A66"/>
    <w:rsid w:val="003B4B17"/>
    <w:rsid w:val="003B4BBE"/>
    <w:rsid w:val="003B4E54"/>
    <w:rsid w:val="003B5119"/>
    <w:rsid w:val="003B51A2"/>
    <w:rsid w:val="003B52B4"/>
    <w:rsid w:val="003B52D3"/>
    <w:rsid w:val="003B531E"/>
    <w:rsid w:val="003B53D5"/>
    <w:rsid w:val="003B5450"/>
    <w:rsid w:val="003B5670"/>
    <w:rsid w:val="003B5755"/>
    <w:rsid w:val="003B57D1"/>
    <w:rsid w:val="003B5861"/>
    <w:rsid w:val="003B5958"/>
    <w:rsid w:val="003B5A89"/>
    <w:rsid w:val="003B5AEF"/>
    <w:rsid w:val="003B5B5C"/>
    <w:rsid w:val="003B5B81"/>
    <w:rsid w:val="003B5CAA"/>
    <w:rsid w:val="003B5DDC"/>
    <w:rsid w:val="003B5E25"/>
    <w:rsid w:val="003B5F1F"/>
    <w:rsid w:val="003B5F8D"/>
    <w:rsid w:val="003B6119"/>
    <w:rsid w:val="003B621F"/>
    <w:rsid w:val="003B63A7"/>
    <w:rsid w:val="003B64DB"/>
    <w:rsid w:val="003B65D4"/>
    <w:rsid w:val="003B6622"/>
    <w:rsid w:val="003B6711"/>
    <w:rsid w:val="003B6843"/>
    <w:rsid w:val="003B6953"/>
    <w:rsid w:val="003B6BA2"/>
    <w:rsid w:val="003B6C29"/>
    <w:rsid w:val="003B6D14"/>
    <w:rsid w:val="003B6DCD"/>
    <w:rsid w:val="003B6DEA"/>
    <w:rsid w:val="003B6E18"/>
    <w:rsid w:val="003B702C"/>
    <w:rsid w:val="003B7052"/>
    <w:rsid w:val="003B7092"/>
    <w:rsid w:val="003B70B1"/>
    <w:rsid w:val="003B712C"/>
    <w:rsid w:val="003B7154"/>
    <w:rsid w:val="003B717D"/>
    <w:rsid w:val="003B729D"/>
    <w:rsid w:val="003B7582"/>
    <w:rsid w:val="003B7592"/>
    <w:rsid w:val="003B7684"/>
    <w:rsid w:val="003B76B0"/>
    <w:rsid w:val="003B76B9"/>
    <w:rsid w:val="003B7779"/>
    <w:rsid w:val="003B77F5"/>
    <w:rsid w:val="003B7818"/>
    <w:rsid w:val="003B786A"/>
    <w:rsid w:val="003B78F1"/>
    <w:rsid w:val="003B79FB"/>
    <w:rsid w:val="003B7AF9"/>
    <w:rsid w:val="003B7BF9"/>
    <w:rsid w:val="003B7CF7"/>
    <w:rsid w:val="003B7D2E"/>
    <w:rsid w:val="003B7DE6"/>
    <w:rsid w:val="003B7EBE"/>
    <w:rsid w:val="003C0294"/>
    <w:rsid w:val="003C0483"/>
    <w:rsid w:val="003C05B1"/>
    <w:rsid w:val="003C06E5"/>
    <w:rsid w:val="003C0749"/>
    <w:rsid w:val="003C088D"/>
    <w:rsid w:val="003C095C"/>
    <w:rsid w:val="003C096D"/>
    <w:rsid w:val="003C09A9"/>
    <w:rsid w:val="003C09C8"/>
    <w:rsid w:val="003C0A65"/>
    <w:rsid w:val="003C0AB0"/>
    <w:rsid w:val="003C0B34"/>
    <w:rsid w:val="003C0B6A"/>
    <w:rsid w:val="003C0DD6"/>
    <w:rsid w:val="003C0E86"/>
    <w:rsid w:val="003C0F56"/>
    <w:rsid w:val="003C1095"/>
    <w:rsid w:val="003C11D3"/>
    <w:rsid w:val="003C13B2"/>
    <w:rsid w:val="003C13DD"/>
    <w:rsid w:val="003C1409"/>
    <w:rsid w:val="003C15A9"/>
    <w:rsid w:val="003C169E"/>
    <w:rsid w:val="003C1795"/>
    <w:rsid w:val="003C1A4E"/>
    <w:rsid w:val="003C1B7A"/>
    <w:rsid w:val="003C1C13"/>
    <w:rsid w:val="003C1C63"/>
    <w:rsid w:val="003C1CD5"/>
    <w:rsid w:val="003C20A3"/>
    <w:rsid w:val="003C24F1"/>
    <w:rsid w:val="003C2544"/>
    <w:rsid w:val="003C267E"/>
    <w:rsid w:val="003C26A3"/>
    <w:rsid w:val="003C27C9"/>
    <w:rsid w:val="003C29A5"/>
    <w:rsid w:val="003C2AF0"/>
    <w:rsid w:val="003C2BE0"/>
    <w:rsid w:val="003C2D96"/>
    <w:rsid w:val="003C2E1A"/>
    <w:rsid w:val="003C33AB"/>
    <w:rsid w:val="003C346E"/>
    <w:rsid w:val="003C35CA"/>
    <w:rsid w:val="003C372A"/>
    <w:rsid w:val="003C372F"/>
    <w:rsid w:val="003C37DA"/>
    <w:rsid w:val="003C3962"/>
    <w:rsid w:val="003C39BD"/>
    <w:rsid w:val="003C39E2"/>
    <w:rsid w:val="003C3A1F"/>
    <w:rsid w:val="003C3A25"/>
    <w:rsid w:val="003C3A29"/>
    <w:rsid w:val="003C3ADC"/>
    <w:rsid w:val="003C3AFF"/>
    <w:rsid w:val="003C3B54"/>
    <w:rsid w:val="003C3BE9"/>
    <w:rsid w:val="003C3CE8"/>
    <w:rsid w:val="003C3D6A"/>
    <w:rsid w:val="003C4006"/>
    <w:rsid w:val="003C4135"/>
    <w:rsid w:val="003C427A"/>
    <w:rsid w:val="003C44B5"/>
    <w:rsid w:val="003C4545"/>
    <w:rsid w:val="003C4584"/>
    <w:rsid w:val="003C4612"/>
    <w:rsid w:val="003C4803"/>
    <w:rsid w:val="003C4A1E"/>
    <w:rsid w:val="003C4B38"/>
    <w:rsid w:val="003C4C18"/>
    <w:rsid w:val="003C5082"/>
    <w:rsid w:val="003C5143"/>
    <w:rsid w:val="003C5150"/>
    <w:rsid w:val="003C5173"/>
    <w:rsid w:val="003C5286"/>
    <w:rsid w:val="003C52B5"/>
    <w:rsid w:val="003C52DA"/>
    <w:rsid w:val="003C54AF"/>
    <w:rsid w:val="003C5628"/>
    <w:rsid w:val="003C562C"/>
    <w:rsid w:val="003C5968"/>
    <w:rsid w:val="003C59E0"/>
    <w:rsid w:val="003C59F7"/>
    <w:rsid w:val="003C5B81"/>
    <w:rsid w:val="003C5BD1"/>
    <w:rsid w:val="003C5BDE"/>
    <w:rsid w:val="003C5BE4"/>
    <w:rsid w:val="003C5DE8"/>
    <w:rsid w:val="003C5ECE"/>
    <w:rsid w:val="003C5F51"/>
    <w:rsid w:val="003C605C"/>
    <w:rsid w:val="003C60B5"/>
    <w:rsid w:val="003C61BA"/>
    <w:rsid w:val="003C625E"/>
    <w:rsid w:val="003C62D0"/>
    <w:rsid w:val="003C64DD"/>
    <w:rsid w:val="003C64ED"/>
    <w:rsid w:val="003C650F"/>
    <w:rsid w:val="003C6705"/>
    <w:rsid w:val="003C68EC"/>
    <w:rsid w:val="003C69C3"/>
    <w:rsid w:val="003C6AB8"/>
    <w:rsid w:val="003C6B94"/>
    <w:rsid w:val="003C6D2B"/>
    <w:rsid w:val="003C6E84"/>
    <w:rsid w:val="003C7059"/>
    <w:rsid w:val="003C72AA"/>
    <w:rsid w:val="003C7302"/>
    <w:rsid w:val="003C73C4"/>
    <w:rsid w:val="003C741F"/>
    <w:rsid w:val="003C74C1"/>
    <w:rsid w:val="003C757D"/>
    <w:rsid w:val="003C75BB"/>
    <w:rsid w:val="003C760D"/>
    <w:rsid w:val="003C7670"/>
    <w:rsid w:val="003C7762"/>
    <w:rsid w:val="003C77CD"/>
    <w:rsid w:val="003C7BDA"/>
    <w:rsid w:val="003C7CE8"/>
    <w:rsid w:val="003C7D28"/>
    <w:rsid w:val="003C7DF7"/>
    <w:rsid w:val="003C7E16"/>
    <w:rsid w:val="003C7E57"/>
    <w:rsid w:val="003C7FA4"/>
    <w:rsid w:val="003D001C"/>
    <w:rsid w:val="003D01C6"/>
    <w:rsid w:val="003D022C"/>
    <w:rsid w:val="003D0413"/>
    <w:rsid w:val="003D062D"/>
    <w:rsid w:val="003D06A4"/>
    <w:rsid w:val="003D071E"/>
    <w:rsid w:val="003D08A9"/>
    <w:rsid w:val="003D0AEA"/>
    <w:rsid w:val="003D0B51"/>
    <w:rsid w:val="003D0CC2"/>
    <w:rsid w:val="003D0E1C"/>
    <w:rsid w:val="003D0FA1"/>
    <w:rsid w:val="003D0FCD"/>
    <w:rsid w:val="003D11E1"/>
    <w:rsid w:val="003D11FC"/>
    <w:rsid w:val="003D124C"/>
    <w:rsid w:val="003D12AE"/>
    <w:rsid w:val="003D1307"/>
    <w:rsid w:val="003D1349"/>
    <w:rsid w:val="003D1401"/>
    <w:rsid w:val="003D15CC"/>
    <w:rsid w:val="003D161F"/>
    <w:rsid w:val="003D165C"/>
    <w:rsid w:val="003D1671"/>
    <w:rsid w:val="003D1695"/>
    <w:rsid w:val="003D177E"/>
    <w:rsid w:val="003D178F"/>
    <w:rsid w:val="003D17D0"/>
    <w:rsid w:val="003D183C"/>
    <w:rsid w:val="003D1878"/>
    <w:rsid w:val="003D19FA"/>
    <w:rsid w:val="003D1A13"/>
    <w:rsid w:val="003D1E44"/>
    <w:rsid w:val="003D1E4F"/>
    <w:rsid w:val="003D20E0"/>
    <w:rsid w:val="003D213B"/>
    <w:rsid w:val="003D22A4"/>
    <w:rsid w:val="003D2382"/>
    <w:rsid w:val="003D2578"/>
    <w:rsid w:val="003D25B6"/>
    <w:rsid w:val="003D262B"/>
    <w:rsid w:val="003D2716"/>
    <w:rsid w:val="003D297E"/>
    <w:rsid w:val="003D2A76"/>
    <w:rsid w:val="003D2AC6"/>
    <w:rsid w:val="003D2B52"/>
    <w:rsid w:val="003D2B88"/>
    <w:rsid w:val="003D2E06"/>
    <w:rsid w:val="003D2FB4"/>
    <w:rsid w:val="003D30A4"/>
    <w:rsid w:val="003D30C5"/>
    <w:rsid w:val="003D31F3"/>
    <w:rsid w:val="003D31F5"/>
    <w:rsid w:val="003D3491"/>
    <w:rsid w:val="003D34CA"/>
    <w:rsid w:val="003D34CE"/>
    <w:rsid w:val="003D35A3"/>
    <w:rsid w:val="003D35C3"/>
    <w:rsid w:val="003D36F2"/>
    <w:rsid w:val="003D37B0"/>
    <w:rsid w:val="003D37B5"/>
    <w:rsid w:val="003D3819"/>
    <w:rsid w:val="003D398E"/>
    <w:rsid w:val="003D3A14"/>
    <w:rsid w:val="003D3CE6"/>
    <w:rsid w:val="003D3E2E"/>
    <w:rsid w:val="003D3EFB"/>
    <w:rsid w:val="003D4354"/>
    <w:rsid w:val="003D4471"/>
    <w:rsid w:val="003D481D"/>
    <w:rsid w:val="003D4A2D"/>
    <w:rsid w:val="003D4A5E"/>
    <w:rsid w:val="003D4E15"/>
    <w:rsid w:val="003D4F2E"/>
    <w:rsid w:val="003D50BC"/>
    <w:rsid w:val="003D5106"/>
    <w:rsid w:val="003D5138"/>
    <w:rsid w:val="003D522F"/>
    <w:rsid w:val="003D52F4"/>
    <w:rsid w:val="003D54B2"/>
    <w:rsid w:val="003D5508"/>
    <w:rsid w:val="003D5676"/>
    <w:rsid w:val="003D5679"/>
    <w:rsid w:val="003D570D"/>
    <w:rsid w:val="003D585D"/>
    <w:rsid w:val="003D58B2"/>
    <w:rsid w:val="003D5944"/>
    <w:rsid w:val="003D59F4"/>
    <w:rsid w:val="003D5A06"/>
    <w:rsid w:val="003D5A0F"/>
    <w:rsid w:val="003D5A40"/>
    <w:rsid w:val="003D5BE0"/>
    <w:rsid w:val="003D5D39"/>
    <w:rsid w:val="003D5D5A"/>
    <w:rsid w:val="003D5D8E"/>
    <w:rsid w:val="003D5F17"/>
    <w:rsid w:val="003D5F5B"/>
    <w:rsid w:val="003D5F62"/>
    <w:rsid w:val="003D607C"/>
    <w:rsid w:val="003D6163"/>
    <w:rsid w:val="003D616F"/>
    <w:rsid w:val="003D64BC"/>
    <w:rsid w:val="003D64CB"/>
    <w:rsid w:val="003D650D"/>
    <w:rsid w:val="003D678F"/>
    <w:rsid w:val="003D67D4"/>
    <w:rsid w:val="003D684A"/>
    <w:rsid w:val="003D68FA"/>
    <w:rsid w:val="003D6988"/>
    <w:rsid w:val="003D6990"/>
    <w:rsid w:val="003D6A52"/>
    <w:rsid w:val="003D6BD1"/>
    <w:rsid w:val="003D6D09"/>
    <w:rsid w:val="003D6D59"/>
    <w:rsid w:val="003D6EA9"/>
    <w:rsid w:val="003D6F87"/>
    <w:rsid w:val="003D7060"/>
    <w:rsid w:val="003D7119"/>
    <w:rsid w:val="003D7249"/>
    <w:rsid w:val="003D75ED"/>
    <w:rsid w:val="003D7719"/>
    <w:rsid w:val="003D7AD2"/>
    <w:rsid w:val="003D7D19"/>
    <w:rsid w:val="003D7D9C"/>
    <w:rsid w:val="003D7DA7"/>
    <w:rsid w:val="003D7E48"/>
    <w:rsid w:val="003D7F4F"/>
    <w:rsid w:val="003D7FD4"/>
    <w:rsid w:val="003E0055"/>
    <w:rsid w:val="003E00C4"/>
    <w:rsid w:val="003E01DE"/>
    <w:rsid w:val="003E02DD"/>
    <w:rsid w:val="003E02E2"/>
    <w:rsid w:val="003E0368"/>
    <w:rsid w:val="003E05F9"/>
    <w:rsid w:val="003E074F"/>
    <w:rsid w:val="003E0795"/>
    <w:rsid w:val="003E080D"/>
    <w:rsid w:val="003E0896"/>
    <w:rsid w:val="003E09B0"/>
    <w:rsid w:val="003E09B4"/>
    <w:rsid w:val="003E0B59"/>
    <w:rsid w:val="003E0B64"/>
    <w:rsid w:val="003E0E37"/>
    <w:rsid w:val="003E0ED9"/>
    <w:rsid w:val="003E0EE6"/>
    <w:rsid w:val="003E12E2"/>
    <w:rsid w:val="003E1356"/>
    <w:rsid w:val="003E1360"/>
    <w:rsid w:val="003E136A"/>
    <w:rsid w:val="003E14B8"/>
    <w:rsid w:val="003E1768"/>
    <w:rsid w:val="003E1848"/>
    <w:rsid w:val="003E18E5"/>
    <w:rsid w:val="003E1A6A"/>
    <w:rsid w:val="003E1D4D"/>
    <w:rsid w:val="003E1D63"/>
    <w:rsid w:val="003E1E4F"/>
    <w:rsid w:val="003E1E69"/>
    <w:rsid w:val="003E1F0B"/>
    <w:rsid w:val="003E1FF8"/>
    <w:rsid w:val="003E20F4"/>
    <w:rsid w:val="003E2163"/>
    <w:rsid w:val="003E21D7"/>
    <w:rsid w:val="003E22A2"/>
    <w:rsid w:val="003E22F1"/>
    <w:rsid w:val="003E2329"/>
    <w:rsid w:val="003E2407"/>
    <w:rsid w:val="003E240A"/>
    <w:rsid w:val="003E2669"/>
    <w:rsid w:val="003E2687"/>
    <w:rsid w:val="003E26E3"/>
    <w:rsid w:val="003E280C"/>
    <w:rsid w:val="003E2854"/>
    <w:rsid w:val="003E28C8"/>
    <w:rsid w:val="003E296F"/>
    <w:rsid w:val="003E29A8"/>
    <w:rsid w:val="003E29AC"/>
    <w:rsid w:val="003E29DA"/>
    <w:rsid w:val="003E2C22"/>
    <w:rsid w:val="003E2CBB"/>
    <w:rsid w:val="003E2D4B"/>
    <w:rsid w:val="003E30F0"/>
    <w:rsid w:val="003E3368"/>
    <w:rsid w:val="003E33AA"/>
    <w:rsid w:val="003E34A2"/>
    <w:rsid w:val="003E3791"/>
    <w:rsid w:val="003E3813"/>
    <w:rsid w:val="003E3859"/>
    <w:rsid w:val="003E3888"/>
    <w:rsid w:val="003E38E2"/>
    <w:rsid w:val="003E393A"/>
    <w:rsid w:val="003E395C"/>
    <w:rsid w:val="003E39B3"/>
    <w:rsid w:val="003E3A49"/>
    <w:rsid w:val="003E3B03"/>
    <w:rsid w:val="003E3BC6"/>
    <w:rsid w:val="003E3C39"/>
    <w:rsid w:val="003E3C41"/>
    <w:rsid w:val="003E3CAD"/>
    <w:rsid w:val="003E3CB8"/>
    <w:rsid w:val="003E4083"/>
    <w:rsid w:val="003E41D6"/>
    <w:rsid w:val="003E4291"/>
    <w:rsid w:val="003E42D1"/>
    <w:rsid w:val="003E4421"/>
    <w:rsid w:val="003E4492"/>
    <w:rsid w:val="003E44D7"/>
    <w:rsid w:val="003E45E8"/>
    <w:rsid w:val="003E47FE"/>
    <w:rsid w:val="003E4931"/>
    <w:rsid w:val="003E4B01"/>
    <w:rsid w:val="003E4B54"/>
    <w:rsid w:val="003E4B82"/>
    <w:rsid w:val="003E4CB0"/>
    <w:rsid w:val="003E4DDC"/>
    <w:rsid w:val="003E4F07"/>
    <w:rsid w:val="003E511D"/>
    <w:rsid w:val="003E515A"/>
    <w:rsid w:val="003E5171"/>
    <w:rsid w:val="003E51A0"/>
    <w:rsid w:val="003E523A"/>
    <w:rsid w:val="003E527B"/>
    <w:rsid w:val="003E52B1"/>
    <w:rsid w:val="003E539E"/>
    <w:rsid w:val="003E5402"/>
    <w:rsid w:val="003E5419"/>
    <w:rsid w:val="003E5428"/>
    <w:rsid w:val="003E5539"/>
    <w:rsid w:val="003E5622"/>
    <w:rsid w:val="003E57F5"/>
    <w:rsid w:val="003E5CA6"/>
    <w:rsid w:val="003E5CEC"/>
    <w:rsid w:val="003E5D1E"/>
    <w:rsid w:val="003E5D6F"/>
    <w:rsid w:val="003E5EB8"/>
    <w:rsid w:val="003E5EC3"/>
    <w:rsid w:val="003E5F0F"/>
    <w:rsid w:val="003E5F71"/>
    <w:rsid w:val="003E62AE"/>
    <w:rsid w:val="003E6416"/>
    <w:rsid w:val="003E64B7"/>
    <w:rsid w:val="003E6511"/>
    <w:rsid w:val="003E653E"/>
    <w:rsid w:val="003E66CA"/>
    <w:rsid w:val="003E66CD"/>
    <w:rsid w:val="003E67D9"/>
    <w:rsid w:val="003E68B7"/>
    <w:rsid w:val="003E68BD"/>
    <w:rsid w:val="003E696D"/>
    <w:rsid w:val="003E6A4E"/>
    <w:rsid w:val="003E6AB9"/>
    <w:rsid w:val="003E6B51"/>
    <w:rsid w:val="003E6B63"/>
    <w:rsid w:val="003E6C21"/>
    <w:rsid w:val="003E6D30"/>
    <w:rsid w:val="003E6D82"/>
    <w:rsid w:val="003E6F9F"/>
    <w:rsid w:val="003E7081"/>
    <w:rsid w:val="003E70B7"/>
    <w:rsid w:val="003E7146"/>
    <w:rsid w:val="003E7160"/>
    <w:rsid w:val="003E7391"/>
    <w:rsid w:val="003E74AC"/>
    <w:rsid w:val="003E76C0"/>
    <w:rsid w:val="003E76D9"/>
    <w:rsid w:val="003E783E"/>
    <w:rsid w:val="003E7ADE"/>
    <w:rsid w:val="003E7AF4"/>
    <w:rsid w:val="003E7BAF"/>
    <w:rsid w:val="003E7BDD"/>
    <w:rsid w:val="003E7DC3"/>
    <w:rsid w:val="003E7EA3"/>
    <w:rsid w:val="003E7FFA"/>
    <w:rsid w:val="003F0093"/>
    <w:rsid w:val="003F011D"/>
    <w:rsid w:val="003F01B3"/>
    <w:rsid w:val="003F01F0"/>
    <w:rsid w:val="003F022B"/>
    <w:rsid w:val="003F026C"/>
    <w:rsid w:val="003F02FD"/>
    <w:rsid w:val="003F033A"/>
    <w:rsid w:val="003F0345"/>
    <w:rsid w:val="003F0395"/>
    <w:rsid w:val="003F04C7"/>
    <w:rsid w:val="003F0632"/>
    <w:rsid w:val="003F06AF"/>
    <w:rsid w:val="003F081A"/>
    <w:rsid w:val="003F098E"/>
    <w:rsid w:val="003F09F4"/>
    <w:rsid w:val="003F0B18"/>
    <w:rsid w:val="003F0D15"/>
    <w:rsid w:val="003F0DDB"/>
    <w:rsid w:val="003F0E39"/>
    <w:rsid w:val="003F0E95"/>
    <w:rsid w:val="003F0FEF"/>
    <w:rsid w:val="003F107B"/>
    <w:rsid w:val="003F10E6"/>
    <w:rsid w:val="003F12D9"/>
    <w:rsid w:val="003F1447"/>
    <w:rsid w:val="003F154A"/>
    <w:rsid w:val="003F1575"/>
    <w:rsid w:val="003F1706"/>
    <w:rsid w:val="003F1856"/>
    <w:rsid w:val="003F18B6"/>
    <w:rsid w:val="003F18BA"/>
    <w:rsid w:val="003F18D4"/>
    <w:rsid w:val="003F19CA"/>
    <w:rsid w:val="003F1ACA"/>
    <w:rsid w:val="003F1C29"/>
    <w:rsid w:val="003F1C5C"/>
    <w:rsid w:val="003F1C85"/>
    <w:rsid w:val="003F1C9F"/>
    <w:rsid w:val="003F1D33"/>
    <w:rsid w:val="003F1EA4"/>
    <w:rsid w:val="003F20D7"/>
    <w:rsid w:val="003F20D8"/>
    <w:rsid w:val="003F217B"/>
    <w:rsid w:val="003F2287"/>
    <w:rsid w:val="003F234B"/>
    <w:rsid w:val="003F23A0"/>
    <w:rsid w:val="003F23B1"/>
    <w:rsid w:val="003F23E3"/>
    <w:rsid w:val="003F2435"/>
    <w:rsid w:val="003F245C"/>
    <w:rsid w:val="003F2549"/>
    <w:rsid w:val="003F2595"/>
    <w:rsid w:val="003F25DD"/>
    <w:rsid w:val="003F25FC"/>
    <w:rsid w:val="003F262B"/>
    <w:rsid w:val="003F26D1"/>
    <w:rsid w:val="003F2730"/>
    <w:rsid w:val="003F2B06"/>
    <w:rsid w:val="003F2C8B"/>
    <w:rsid w:val="003F2CCA"/>
    <w:rsid w:val="003F2D72"/>
    <w:rsid w:val="003F2E11"/>
    <w:rsid w:val="003F2E51"/>
    <w:rsid w:val="003F2F3A"/>
    <w:rsid w:val="003F2FC8"/>
    <w:rsid w:val="003F2FCB"/>
    <w:rsid w:val="003F30AC"/>
    <w:rsid w:val="003F311F"/>
    <w:rsid w:val="003F3219"/>
    <w:rsid w:val="003F32E8"/>
    <w:rsid w:val="003F3468"/>
    <w:rsid w:val="003F3476"/>
    <w:rsid w:val="003F3651"/>
    <w:rsid w:val="003F3706"/>
    <w:rsid w:val="003F374E"/>
    <w:rsid w:val="003F38C5"/>
    <w:rsid w:val="003F3956"/>
    <w:rsid w:val="003F39B5"/>
    <w:rsid w:val="003F3A40"/>
    <w:rsid w:val="003F3BAC"/>
    <w:rsid w:val="003F3CF3"/>
    <w:rsid w:val="003F3D66"/>
    <w:rsid w:val="003F3FB0"/>
    <w:rsid w:val="003F408A"/>
    <w:rsid w:val="003F414D"/>
    <w:rsid w:val="003F42ED"/>
    <w:rsid w:val="003F4311"/>
    <w:rsid w:val="003F4362"/>
    <w:rsid w:val="003F43B8"/>
    <w:rsid w:val="003F4486"/>
    <w:rsid w:val="003F44F8"/>
    <w:rsid w:val="003F45AC"/>
    <w:rsid w:val="003F4657"/>
    <w:rsid w:val="003F4664"/>
    <w:rsid w:val="003F474B"/>
    <w:rsid w:val="003F48F6"/>
    <w:rsid w:val="003F4987"/>
    <w:rsid w:val="003F4A02"/>
    <w:rsid w:val="003F4A57"/>
    <w:rsid w:val="003F4AB0"/>
    <w:rsid w:val="003F4AE6"/>
    <w:rsid w:val="003F4CBC"/>
    <w:rsid w:val="003F4D11"/>
    <w:rsid w:val="003F4D5E"/>
    <w:rsid w:val="003F504F"/>
    <w:rsid w:val="003F50DC"/>
    <w:rsid w:val="003F510A"/>
    <w:rsid w:val="003F520F"/>
    <w:rsid w:val="003F5217"/>
    <w:rsid w:val="003F5231"/>
    <w:rsid w:val="003F5278"/>
    <w:rsid w:val="003F533F"/>
    <w:rsid w:val="003F54EE"/>
    <w:rsid w:val="003F5517"/>
    <w:rsid w:val="003F5564"/>
    <w:rsid w:val="003F55B6"/>
    <w:rsid w:val="003F5611"/>
    <w:rsid w:val="003F5730"/>
    <w:rsid w:val="003F576F"/>
    <w:rsid w:val="003F57C4"/>
    <w:rsid w:val="003F5804"/>
    <w:rsid w:val="003F5A61"/>
    <w:rsid w:val="003F5B37"/>
    <w:rsid w:val="003F5CE2"/>
    <w:rsid w:val="003F5D7A"/>
    <w:rsid w:val="003F6093"/>
    <w:rsid w:val="003F636F"/>
    <w:rsid w:val="003F64B0"/>
    <w:rsid w:val="003F658A"/>
    <w:rsid w:val="003F65BD"/>
    <w:rsid w:val="003F65DD"/>
    <w:rsid w:val="003F6602"/>
    <w:rsid w:val="003F6631"/>
    <w:rsid w:val="003F669C"/>
    <w:rsid w:val="003F695A"/>
    <w:rsid w:val="003F6A06"/>
    <w:rsid w:val="003F6A5B"/>
    <w:rsid w:val="003F6BDF"/>
    <w:rsid w:val="003F6CA6"/>
    <w:rsid w:val="003F6EBC"/>
    <w:rsid w:val="003F6ED3"/>
    <w:rsid w:val="003F6EEC"/>
    <w:rsid w:val="003F700C"/>
    <w:rsid w:val="003F718D"/>
    <w:rsid w:val="003F718F"/>
    <w:rsid w:val="003F730E"/>
    <w:rsid w:val="003F7360"/>
    <w:rsid w:val="003F7442"/>
    <w:rsid w:val="003F7451"/>
    <w:rsid w:val="003F7629"/>
    <w:rsid w:val="003F7719"/>
    <w:rsid w:val="003F774A"/>
    <w:rsid w:val="003F78A4"/>
    <w:rsid w:val="003F78B8"/>
    <w:rsid w:val="003F78EE"/>
    <w:rsid w:val="003F78FD"/>
    <w:rsid w:val="003F7925"/>
    <w:rsid w:val="003F79DE"/>
    <w:rsid w:val="003F79FA"/>
    <w:rsid w:val="003F7C68"/>
    <w:rsid w:val="003F7CB3"/>
    <w:rsid w:val="003F7D9A"/>
    <w:rsid w:val="003F7DD6"/>
    <w:rsid w:val="003F7EF0"/>
    <w:rsid w:val="0040002F"/>
    <w:rsid w:val="0040018C"/>
    <w:rsid w:val="0040035C"/>
    <w:rsid w:val="004005B7"/>
    <w:rsid w:val="00400611"/>
    <w:rsid w:val="00400640"/>
    <w:rsid w:val="00400675"/>
    <w:rsid w:val="004006BE"/>
    <w:rsid w:val="00400737"/>
    <w:rsid w:val="0040073C"/>
    <w:rsid w:val="00400910"/>
    <w:rsid w:val="0040096F"/>
    <w:rsid w:val="004009D6"/>
    <w:rsid w:val="00400BD5"/>
    <w:rsid w:val="00400D05"/>
    <w:rsid w:val="00400D70"/>
    <w:rsid w:val="00400DE5"/>
    <w:rsid w:val="00400E1B"/>
    <w:rsid w:val="00400EA0"/>
    <w:rsid w:val="00400EF5"/>
    <w:rsid w:val="00400EF9"/>
    <w:rsid w:val="00401037"/>
    <w:rsid w:val="00401104"/>
    <w:rsid w:val="0040112E"/>
    <w:rsid w:val="0040114C"/>
    <w:rsid w:val="004012FD"/>
    <w:rsid w:val="0040140C"/>
    <w:rsid w:val="00401440"/>
    <w:rsid w:val="004014F7"/>
    <w:rsid w:val="00401819"/>
    <w:rsid w:val="0040187A"/>
    <w:rsid w:val="004018FA"/>
    <w:rsid w:val="00401A2F"/>
    <w:rsid w:val="00401AA7"/>
    <w:rsid w:val="00401AF6"/>
    <w:rsid w:val="00401D18"/>
    <w:rsid w:val="00401D9C"/>
    <w:rsid w:val="00401E97"/>
    <w:rsid w:val="00401F4A"/>
    <w:rsid w:val="0040213D"/>
    <w:rsid w:val="00402191"/>
    <w:rsid w:val="004021E4"/>
    <w:rsid w:val="00402282"/>
    <w:rsid w:val="00402289"/>
    <w:rsid w:val="004022F3"/>
    <w:rsid w:val="0040234C"/>
    <w:rsid w:val="00402470"/>
    <w:rsid w:val="004025AB"/>
    <w:rsid w:val="004025DC"/>
    <w:rsid w:val="0040273F"/>
    <w:rsid w:val="00402806"/>
    <w:rsid w:val="00402891"/>
    <w:rsid w:val="00402A11"/>
    <w:rsid w:val="00402A5C"/>
    <w:rsid w:val="00402A9A"/>
    <w:rsid w:val="00402AB5"/>
    <w:rsid w:val="00402C56"/>
    <w:rsid w:val="00402CAC"/>
    <w:rsid w:val="00402EEC"/>
    <w:rsid w:val="00403266"/>
    <w:rsid w:val="00403393"/>
    <w:rsid w:val="004033E3"/>
    <w:rsid w:val="00403468"/>
    <w:rsid w:val="004034E0"/>
    <w:rsid w:val="004035A1"/>
    <w:rsid w:val="00403661"/>
    <w:rsid w:val="00403679"/>
    <w:rsid w:val="004036DB"/>
    <w:rsid w:val="00403783"/>
    <w:rsid w:val="004038B3"/>
    <w:rsid w:val="00403987"/>
    <w:rsid w:val="004039AF"/>
    <w:rsid w:val="00403A8B"/>
    <w:rsid w:val="00403B6F"/>
    <w:rsid w:val="00403B7E"/>
    <w:rsid w:val="00403B99"/>
    <w:rsid w:val="0040402B"/>
    <w:rsid w:val="00404072"/>
    <w:rsid w:val="0040409C"/>
    <w:rsid w:val="004040A0"/>
    <w:rsid w:val="004040D3"/>
    <w:rsid w:val="004041A4"/>
    <w:rsid w:val="004042F7"/>
    <w:rsid w:val="00404524"/>
    <w:rsid w:val="0040458E"/>
    <w:rsid w:val="004045EF"/>
    <w:rsid w:val="004047A9"/>
    <w:rsid w:val="004048A0"/>
    <w:rsid w:val="00404903"/>
    <w:rsid w:val="004049FA"/>
    <w:rsid w:val="00404A33"/>
    <w:rsid w:val="00404A6D"/>
    <w:rsid w:val="00404A8F"/>
    <w:rsid w:val="00404AE4"/>
    <w:rsid w:val="00404C54"/>
    <w:rsid w:val="00404CF9"/>
    <w:rsid w:val="00404D84"/>
    <w:rsid w:val="00404F15"/>
    <w:rsid w:val="00404F16"/>
    <w:rsid w:val="00404FDA"/>
    <w:rsid w:val="0040500E"/>
    <w:rsid w:val="00405029"/>
    <w:rsid w:val="00405166"/>
    <w:rsid w:val="00405271"/>
    <w:rsid w:val="004052F5"/>
    <w:rsid w:val="0040539D"/>
    <w:rsid w:val="004053B2"/>
    <w:rsid w:val="0040540D"/>
    <w:rsid w:val="004054AB"/>
    <w:rsid w:val="004055DF"/>
    <w:rsid w:val="00405630"/>
    <w:rsid w:val="004056AA"/>
    <w:rsid w:val="00405831"/>
    <w:rsid w:val="00405838"/>
    <w:rsid w:val="00405845"/>
    <w:rsid w:val="00405C12"/>
    <w:rsid w:val="00405C2A"/>
    <w:rsid w:val="00405D14"/>
    <w:rsid w:val="00405D35"/>
    <w:rsid w:val="00405E6D"/>
    <w:rsid w:val="00405FAE"/>
    <w:rsid w:val="00406015"/>
    <w:rsid w:val="0040601E"/>
    <w:rsid w:val="004060C9"/>
    <w:rsid w:val="0040615C"/>
    <w:rsid w:val="004062D6"/>
    <w:rsid w:val="0040693D"/>
    <w:rsid w:val="00406954"/>
    <w:rsid w:val="00406A07"/>
    <w:rsid w:val="00406A0D"/>
    <w:rsid w:val="00406B45"/>
    <w:rsid w:val="00406BFD"/>
    <w:rsid w:val="00406D32"/>
    <w:rsid w:val="00406DF4"/>
    <w:rsid w:val="00406F07"/>
    <w:rsid w:val="00406F59"/>
    <w:rsid w:val="0040706F"/>
    <w:rsid w:val="004070F5"/>
    <w:rsid w:val="00407200"/>
    <w:rsid w:val="0040727E"/>
    <w:rsid w:val="00407338"/>
    <w:rsid w:val="004074D8"/>
    <w:rsid w:val="00407562"/>
    <w:rsid w:val="0040763E"/>
    <w:rsid w:val="00407683"/>
    <w:rsid w:val="0040789A"/>
    <w:rsid w:val="00407A0A"/>
    <w:rsid w:val="00407A9F"/>
    <w:rsid w:val="00407B12"/>
    <w:rsid w:val="00407BC8"/>
    <w:rsid w:val="00407C08"/>
    <w:rsid w:val="00407CDC"/>
    <w:rsid w:val="00407CFF"/>
    <w:rsid w:val="00407D59"/>
    <w:rsid w:val="00407E85"/>
    <w:rsid w:val="00407E9E"/>
    <w:rsid w:val="00407EC7"/>
    <w:rsid w:val="00407ECE"/>
    <w:rsid w:val="00407F31"/>
    <w:rsid w:val="00407FAA"/>
    <w:rsid w:val="00410003"/>
    <w:rsid w:val="00410073"/>
    <w:rsid w:val="0041020F"/>
    <w:rsid w:val="004103A9"/>
    <w:rsid w:val="0041045E"/>
    <w:rsid w:val="0041049C"/>
    <w:rsid w:val="00410556"/>
    <w:rsid w:val="00410618"/>
    <w:rsid w:val="0041082D"/>
    <w:rsid w:val="00410840"/>
    <w:rsid w:val="0041086B"/>
    <w:rsid w:val="004109AE"/>
    <w:rsid w:val="00410BCE"/>
    <w:rsid w:val="00410C24"/>
    <w:rsid w:val="00410CB6"/>
    <w:rsid w:val="00410CED"/>
    <w:rsid w:val="00411101"/>
    <w:rsid w:val="0041148A"/>
    <w:rsid w:val="004115B5"/>
    <w:rsid w:val="00411678"/>
    <w:rsid w:val="004116E2"/>
    <w:rsid w:val="00411858"/>
    <w:rsid w:val="00411949"/>
    <w:rsid w:val="00411B3A"/>
    <w:rsid w:val="00411BB6"/>
    <w:rsid w:val="00411C5C"/>
    <w:rsid w:val="00411DC1"/>
    <w:rsid w:val="00411E37"/>
    <w:rsid w:val="00411E99"/>
    <w:rsid w:val="00411ED9"/>
    <w:rsid w:val="00412052"/>
    <w:rsid w:val="00412372"/>
    <w:rsid w:val="004123E2"/>
    <w:rsid w:val="00412429"/>
    <w:rsid w:val="00412635"/>
    <w:rsid w:val="004126CB"/>
    <w:rsid w:val="00412765"/>
    <w:rsid w:val="004127C3"/>
    <w:rsid w:val="00412B61"/>
    <w:rsid w:val="00412EEB"/>
    <w:rsid w:val="00412FB0"/>
    <w:rsid w:val="00412FF1"/>
    <w:rsid w:val="00413006"/>
    <w:rsid w:val="004130B4"/>
    <w:rsid w:val="0041311A"/>
    <w:rsid w:val="0041326D"/>
    <w:rsid w:val="0041341E"/>
    <w:rsid w:val="00413651"/>
    <w:rsid w:val="004136B7"/>
    <w:rsid w:val="00413735"/>
    <w:rsid w:val="00413751"/>
    <w:rsid w:val="0041376F"/>
    <w:rsid w:val="00413799"/>
    <w:rsid w:val="004137AF"/>
    <w:rsid w:val="0041380B"/>
    <w:rsid w:val="00413873"/>
    <w:rsid w:val="004139F4"/>
    <w:rsid w:val="00413A1F"/>
    <w:rsid w:val="00413A8C"/>
    <w:rsid w:val="00413ACB"/>
    <w:rsid w:val="00413B76"/>
    <w:rsid w:val="00413C5A"/>
    <w:rsid w:val="00413CB4"/>
    <w:rsid w:val="00413D45"/>
    <w:rsid w:val="00413E20"/>
    <w:rsid w:val="00413E97"/>
    <w:rsid w:val="00413F53"/>
    <w:rsid w:val="00414097"/>
    <w:rsid w:val="00414109"/>
    <w:rsid w:val="00414512"/>
    <w:rsid w:val="0041460B"/>
    <w:rsid w:val="00414918"/>
    <w:rsid w:val="004149D0"/>
    <w:rsid w:val="00414A6B"/>
    <w:rsid w:val="00414ABE"/>
    <w:rsid w:val="00414B30"/>
    <w:rsid w:val="00414D5F"/>
    <w:rsid w:val="00414DE4"/>
    <w:rsid w:val="00415032"/>
    <w:rsid w:val="00415042"/>
    <w:rsid w:val="00415432"/>
    <w:rsid w:val="0041544A"/>
    <w:rsid w:val="0041547B"/>
    <w:rsid w:val="00415531"/>
    <w:rsid w:val="004155CE"/>
    <w:rsid w:val="004155E9"/>
    <w:rsid w:val="0041586D"/>
    <w:rsid w:val="00415905"/>
    <w:rsid w:val="00415B48"/>
    <w:rsid w:val="00415C0C"/>
    <w:rsid w:val="00415C42"/>
    <w:rsid w:val="00415C60"/>
    <w:rsid w:val="00415F0D"/>
    <w:rsid w:val="00415F2C"/>
    <w:rsid w:val="00415FF0"/>
    <w:rsid w:val="004162BA"/>
    <w:rsid w:val="004162FA"/>
    <w:rsid w:val="004163AD"/>
    <w:rsid w:val="0041643B"/>
    <w:rsid w:val="0041667E"/>
    <w:rsid w:val="0041672F"/>
    <w:rsid w:val="00416841"/>
    <w:rsid w:val="00416977"/>
    <w:rsid w:val="00416A06"/>
    <w:rsid w:val="00416A89"/>
    <w:rsid w:val="00416C44"/>
    <w:rsid w:val="00416D2E"/>
    <w:rsid w:val="00416DEC"/>
    <w:rsid w:val="00416DFD"/>
    <w:rsid w:val="00416E5E"/>
    <w:rsid w:val="004170AF"/>
    <w:rsid w:val="00417140"/>
    <w:rsid w:val="004171C0"/>
    <w:rsid w:val="00417313"/>
    <w:rsid w:val="00417332"/>
    <w:rsid w:val="00417351"/>
    <w:rsid w:val="00417371"/>
    <w:rsid w:val="00417397"/>
    <w:rsid w:val="0041740A"/>
    <w:rsid w:val="0041741A"/>
    <w:rsid w:val="00417481"/>
    <w:rsid w:val="00417548"/>
    <w:rsid w:val="00417607"/>
    <w:rsid w:val="0041770C"/>
    <w:rsid w:val="0041771E"/>
    <w:rsid w:val="00417724"/>
    <w:rsid w:val="0041774A"/>
    <w:rsid w:val="004177D9"/>
    <w:rsid w:val="0041781C"/>
    <w:rsid w:val="00417996"/>
    <w:rsid w:val="00417A36"/>
    <w:rsid w:val="00417AD7"/>
    <w:rsid w:val="00417BE3"/>
    <w:rsid w:val="00417CD9"/>
    <w:rsid w:val="00417D3D"/>
    <w:rsid w:val="00417D55"/>
    <w:rsid w:val="00417E32"/>
    <w:rsid w:val="00417EB4"/>
    <w:rsid w:val="00420014"/>
    <w:rsid w:val="004200F2"/>
    <w:rsid w:val="00420194"/>
    <w:rsid w:val="004201C1"/>
    <w:rsid w:val="004201DB"/>
    <w:rsid w:val="0042021F"/>
    <w:rsid w:val="00420332"/>
    <w:rsid w:val="00420616"/>
    <w:rsid w:val="0042062E"/>
    <w:rsid w:val="00420794"/>
    <w:rsid w:val="004207FC"/>
    <w:rsid w:val="004208AB"/>
    <w:rsid w:val="00420902"/>
    <w:rsid w:val="004209E6"/>
    <w:rsid w:val="00420B0C"/>
    <w:rsid w:val="00420B58"/>
    <w:rsid w:val="00420DC0"/>
    <w:rsid w:val="00420ED2"/>
    <w:rsid w:val="00420EF4"/>
    <w:rsid w:val="00420F16"/>
    <w:rsid w:val="00420F98"/>
    <w:rsid w:val="004211D6"/>
    <w:rsid w:val="004212D7"/>
    <w:rsid w:val="0042130C"/>
    <w:rsid w:val="0042138F"/>
    <w:rsid w:val="00421520"/>
    <w:rsid w:val="00421535"/>
    <w:rsid w:val="00421624"/>
    <w:rsid w:val="00421671"/>
    <w:rsid w:val="004216E2"/>
    <w:rsid w:val="004217C5"/>
    <w:rsid w:val="004217F0"/>
    <w:rsid w:val="00421901"/>
    <w:rsid w:val="00421AD3"/>
    <w:rsid w:val="00421AD8"/>
    <w:rsid w:val="00421B9A"/>
    <w:rsid w:val="00421CA4"/>
    <w:rsid w:val="00421CBD"/>
    <w:rsid w:val="00421EAE"/>
    <w:rsid w:val="00421F3A"/>
    <w:rsid w:val="00421F95"/>
    <w:rsid w:val="00422009"/>
    <w:rsid w:val="00422103"/>
    <w:rsid w:val="0042213E"/>
    <w:rsid w:val="00422196"/>
    <w:rsid w:val="004221CE"/>
    <w:rsid w:val="004221D4"/>
    <w:rsid w:val="00422229"/>
    <w:rsid w:val="004222C4"/>
    <w:rsid w:val="0042239F"/>
    <w:rsid w:val="004225A7"/>
    <w:rsid w:val="00422671"/>
    <w:rsid w:val="00422694"/>
    <w:rsid w:val="004226FD"/>
    <w:rsid w:val="00422849"/>
    <w:rsid w:val="00422941"/>
    <w:rsid w:val="00422ABC"/>
    <w:rsid w:val="00422B12"/>
    <w:rsid w:val="00422B4A"/>
    <w:rsid w:val="00422DA5"/>
    <w:rsid w:val="00422E8B"/>
    <w:rsid w:val="00422F6C"/>
    <w:rsid w:val="00422F9C"/>
    <w:rsid w:val="00423054"/>
    <w:rsid w:val="00423103"/>
    <w:rsid w:val="00423159"/>
    <w:rsid w:val="0042317D"/>
    <w:rsid w:val="0042319D"/>
    <w:rsid w:val="00423225"/>
    <w:rsid w:val="00423450"/>
    <w:rsid w:val="004238B8"/>
    <w:rsid w:val="00423A7F"/>
    <w:rsid w:val="00423B09"/>
    <w:rsid w:val="00423B63"/>
    <w:rsid w:val="00423E09"/>
    <w:rsid w:val="00423EEE"/>
    <w:rsid w:val="00423FD7"/>
    <w:rsid w:val="0042417F"/>
    <w:rsid w:val="00424202"/>
    <w:rsid w:val="004242E3"/>
    <w:rsid w:val="00424528"/>
    <w:rsid w:val="0042453E"/>
    <w:rsid w:val="00424566"/>
    <w:rsid w:val="004245DD"/>
    <w:rsid w:val="004245E0"/>
    <w:rsid w:val="004246B7"/>
    <w:rsid w:val="0042485F"/>
    <w:rsid w:val="0042486F"/>
    <w:rsid w:val="0042492F"/>
    <w:rsid w:val="00424967"/>
    <w:rsid w:val="0042496A"/>
    <w:rsid w:val="00424AB9"/>
    <w:rsid w:val="00424C18"/>
    <w:rsid w:val="00424C50"/>
    <w:rsid w:val="00424C77"/>
    <w:rsid w:val="00424E0F"/>
    <w:rsid w:val="00424ED2"/>
    <w:rsid w:val="00424EDD"/>
    <w:rsid w:val="00424F10"/>
    <w:rsid w:val="00424F15"/>
    <w:rsid w:val="00424F20"/>
    <w:rsid w:val="00424F34"/>
    <w:rsid w:val="00424FE9"/>
    <w:rsid w:val="00425010"/>
    <w:rsid w:val="004250A9"/>
    <w:rsid w:val="004250AD"/>
    <w:rsid w:val="004252D5"/>
    <w:rsid w:val="00425333"/>
    <w:rsid w:val="0042537F"/>
    <w:rsid w:val="00425404"/>
    <w:rsid w:val="0042543E"/>
    <w:rsid w:val="00425450"/>
    <w:rsid w:val="00425485"/>
    <w:rsid w:val="004254AF"/>
    <w:rsid w:val="004255AD"/>
    <w:rsid w:val="004255D2"/>
    <w:rsid w:val="004255E1"/>
    <w:rsid w:val="00425636"/>
    <w:rsid w:val="004257C3"/>
    <w:rsid w:val="00425DC3"/>
    <w:rsid w:val="00425E5A"/>
    <w:rsid w:val="00425FBD"/>
    <w:rsid w:val="00426098"/>
    <w:rsid w:val="0042611E"/>
    <w:rsid w:val="004261CC"/>
    <w:rsid w:val="004261DD"/>
    <w:rsid w:val="00426258"/>
    <w:rsid w:val="0042634E"/>
    <w:rsid w:val="004263F9"/>
    <w:rsid w:val="00426417"/>
    <w:rsid w:val="0042645D"/>
    <w:rsid w:val="004266DB"/>
    <w:rsid w:val="00426828"/>
    <w:rsid w:val="00426842"/>
    <w:rsid w:val="00426879"/>
    <w:rsid w:val="0042698E"/>
    <w:rsid w:val="004269F6"/>
    <w:rsid w:val="00426A34"/>
    <w:rsid w:val="00426BBE"/>
    <w:rsid w:val="00426CBB"/>
    <w:rsid w:val="00426DF2"/>
    <w:rsid w:val="00426E86"/>
    <w:rsid w:val="00426E88"/>
    <w:rsid w:val="00426F16"/>
    <w:rsid w:val="00427363"/>
    <w:rsid w:val="00427398"/>
    <w:rsid w:val="00427591"/>
    <w:rsid w:val="0042769D"/>
    <w:rsid w:val="004276C1"/>
    <w:rsid w:val="004276C5"/>
    <w:rsid w:val="00427817"/>
    <w:rsid w:val="00427A18"/>
    <w:rsid w:val="00427B0D"/>
    <w:rsid w:val="00427B18"/>
    <w:rsid w:val="00427BC6"/>
    <w:rsid w:val="00427C62"/>
    <w:rsid w:val="00427C76"/>
    <w:rsid w:val="00427DD7"/>
    <w:rsid w:val="00427EB9"/>
    <w:rsid w:val="00427F02"/>
    <w:rsid w:val="00427F04"/>
    <w:rsid w:val="004302B1"/>
    <w:rsid w:val="00430387"/>
    <w:rsid w:val="004303E9"/>
    <w:rsid w:val="0043054F"/>
    <w:rsid w:val="00430580"/>
    <w:rsid w:val="004305B1"/>
    <w:rsid w:val="00430692"/>
    <w:rsid w:val="00430698"/>
    <w:rsid w:val="004306BE"/>
    <w:rsid w:val="00430727"/>
    <w:rsid w:val="004307CE"/>
    <w:rsid w:val="004308BD"/>
    <w:rsid w:val="00430935"/>
    <w:rsid w:val="00430D77"/>
    <w:rsid w:val="00430DEB"/>
    <w:rsid w:val="00430F31"/>
    <w:rsid w:val="00431046"/>
    <w:rsid w:val="0043124D"/>
    <w:rsid w:val="00431295"/>
    <w:rsid w:val="004312F7"/>
    <w:rsid w:val="00431359"/>
    <w:rsid w:val="0043137A"/>
    <w:rsid w:val="0043147A"/>
    <w:rsid w:val="00431667"/>
    <w:rsid w:val="004317F8"/>
    <w:rsid w:val="00431862"/>
    <w:rsid w:val="00431AD0"/>
    <w:rsid w:val="00431BFF"/>
    <w:rsid w:val="00431C0E"/>
    <w:rsid w:val="00431C45"/>
    <w:rsid w:val="00431E55"/>
    <w:rsid w:val="00432454"/>
    <w:rsid w:val="00432515"/>
    <w:rsid w:val="00432747"/>
    <w:rsid w:val="0043274F"/>
    <w:rsid w:val="0043277C"/>
    <w:rsid w:val="0043298F"/>
    <w:rsid w:val="00432A52"/>
    <w:rsid w:val="00432B07"/>
    <w:rsid w:val="00432BA5"/>
    <w:rsid w:val="00432D23"/>
    <w:rsid w:val="00432D8C"/>
    <w:rsid w:val="00432DF9"/>
    <w:rsid w:val="00432E3A"/>
    <w:rsid w:val="00432EC4"/>
    <w:rsid w:val="00432FDE"/>
    <w:rsid w:val="00433145"/>
    <w:rsid w:val="0043350C"/>
    <w:rsid w:val="00433633"/>
    <w:rsid w:val="00433646"/>
    <w:rsid w:val="004336D7"/>
    <w:rsid w:val="004339D8"/>
    <w:rsid w:val="00433A47"/>
    <w:rsid w:val="00433D4D"/>
    <w:rsid w:val="00433DC4"/>
    <w:rsid w:val="00433F59"/>
    <w:rsid w:val="00434115"/>
    <w:rsid w:val="0043417D"/>
    <w:rsid w:val="00434259"/>
    <w:rsid w:val="0043439D"/>
    <w:rsid w:val="0043439E"/>
    <w:rsid w:val="004343BB"/>
    <w:rsid w:val="004343C9"/>
    <w:rsid w:val="0043442A"/>
    <w:rsid w:val="0043460F"/>
    <w:rsid w:val="0043472F"/>
    <w:rsid w:val="0043478D"/>
    <w:rsid w:val="004347EA"/>
    <w:rsid w:val="004349A9"/>
    <w:rsid w:val="00434BE0"/>
    <w:rsid w:val="00434D24"/>
    <w:rsid w:val="00434F19"/>
    <w:rsid w:val="00434F5B"/>
    <w:rsid w:val="00434FDE"/>
    <w:rsid w:val="004350AE"/>
    <w:rsid w:val="00435363"/>
    <w:rsid w:val="00435391"/>
    <w:rsid w:val="00435520"/>
    <w:rsid w:val="00435549"/>
    <w:rsid w:val="004355BC"/>
    <w:rsid w:val="004356FF"/>
    <w:rsid w:val="00435752"/>
    <w:rsid w:val="00435892"/>
    <w:rsid w:val="004358E9"/>
    <w:rsid w:val="0043594B"/>
    <w:rsid w:val="0043598B"/>
    <w:rsid w:val="004359CA"/>
    <w:rsid w:val="00435AF6"/>
    <w:rsid w:val="00435BAE"/>
    <w:rsid w:val="00435F93"/>
    <w:rsid w:val="00435FE9"/>
    <w:rsid w:val="00436343"/>
    <w:rsid w:val="00436476"/>
    <w:rsid w:val="00436619"/>
    <w:rsid w:val="0043666D"/>
    <w:rsid w:val="004367FF"/>
    <w:rsid w:val="00436B9D"/>
    <w:rsid w:val="00436BC1"/>
    <w:rsid w:val="00436BEB"/>
    <w:rsid w:val="00436C28"/>
    <w:rsid w:val="00436EDD"/>
    <w:rsid w:val="00436FAE"/>
    <w:rsid w:val="00437066"/>
    <w:rsid w:val="00437073"/>
    <w:rsid w:val="004370C7"/>
    <w:rsid w:val="00437158"/>
    <w:rsid w:val="004371AE"/>
    <w:rsid w:val="0043725B"/>
    <w:rsid w:val="0043726A"/>
    <w:rsid w:val="00437356"/>
    <w:rsid w:val="004373D8"/>
    <w:rsid w:val="004374A1"/>
    <w:rsid w:val="0043757A"/>
    <w:rsid w:val="00437639"/>
    <w:rsid w:val="00437678"/>
    <w:rsid w:val="004378DF"/>
    <w:rsid w:val="0043796B"/>
    <w:rsid w:val="00437BBF"/>
    <w:rsid w:val="00437E4D"/>
    <w:rsid w:val="00437FEF"/>
    <w:rsid w:val="00440064"/>
    <w:rsid w:val="004401E9"/>
    <w:rsid w:val="00440292"/>
    <w:rsid w:val="00440358"/>
    <w:rsid w:val="0044035E"/>
    <w:rsid w:val="004406BA"/>
    <w:rsid w:val="00440830"/>
    <w:rsid w:val="00440975"/>
    <w:rsid w:val="00440A28"/>
    <w:rsid w:val="00440A2A"/>
    <w:rsid w:val="00440E85"/>
    <w:rsid w:val="00440ECE"/>
    <w:rsid w:val="00440FA5"/>
    <w:rsid w:val="00440FA8"/>
    <w:rsid w:val="00441147"/>
    <w:rsid w:val="00441174"/>
    <w:rsid w:val="004411FA"/>
    <w:rsid w:val="004412D7"/>
    <w:rsid w:val="004413A3"/>
    <w:rsid w:val="004413CB"/>
    <w:rsid w:val="004413D5"/>
    <w:rsid w:val="00441517"/>
    <w:rsid w:val="00441725"/>
    <w:rsid w:val="00441853"/>
    <w:rsid w:val="0044186E"/>
    <w:rsid w:val="00441A4B"/>
    <w:rsid w:val="00441AD7"/>
    <w:rsid w:val="00441BEF"/>
    <w:rsid w:val="00441E4E"/>
    <w:rsid w:val="00441F3D"/>
    <w:rsid w:val="0044200B"/>
    <w:rsid w:val="004421E6"/>
    <w:rsid w:val="004422F6"/>
    <w:rsid w:val="004422FE"/>
    <w:rsid w:val="0044235C"/>
    <w:rsid w:val="0044252F"/>
    <w:rsid w:val="00442557"/>
    <w:rsid w:val="004425F7"/>
    <w:rsid w:val="00442701"/>
    <w:rsid w:val="004427BF"/>
    <w:rsid w:val="004428F1"/>
    <w:rsid w:val="00442C4A"/>
    <w:rsid w:val="00442CC3"/>
    <w:rsid w:val="00442E7D"/>
    <w:rsid w:val="00442ED4"/>
    <w:rsid w:val="00442EF8"/>
    <w:rsid w:val="00442F9E"/>
    <w:rsid w:val="00443007"/>
    <w:rsid w:val="00443035"/>
    <w:rsid w:val="00443242"/>
    <w:rsid w:val="004432DC"/>
    <w:rsid w:val="0044352B"/>
    <w:rsid w:val="004435CF"/>
    <w:rsid w:val="00443604"/>
    <w:rsid w:val="004437E5"/>
    <w:rsid w:val="0044388C"/>
    <w:rsid w:val="004438AB"/>
    <w:rsid w:val="004439EA"/>
    <w:rsid w:val="00443A21"/>
    <w:rsid w:val="00443B39"/>
    <w:rsid w:val="00443BD4"/>
    <w:rsid w:val="00443C3B"/>
    <w:rsid w:val="00443CDC"/>
    <w:rsid w:val="00443EBF"/>
    <w:rsid w:val="00443F21"/>
    <w:rsid w:val="00444115"/>
    <w:rsid w:val="00444135"/>
    <w:rsid w:val="004441AD"/>
    <w:rsid w:val="00444342"/>
    <w:rsid w:val="004444D3"/>
    <w:rsid w:val="004445C7"/>
    <w:rsid w:val="004445D5"/>
    <w:rsid w:val="004445DC"/>
    <w:rsid w:val="004445F6"/>
    <w:rsid w:val="004447AA"/>
    <w:rsid w:val="004447E1"/>
    <w:rsid w:val="0044483D"/>
    <w:rsid w:val="00444857"/>
    <w:rsid w:val="004448AD"/>
    <w:rsid w:val="00444929"/>
    <w:rsid w:val="00444969"/>
    <w:rsid w:val="00444A70"/>
    <w:rsid w:val="00444E59"/>
    <w:rsid w:val="00444F06"/>
    <w:rsid w:val="00444FDD"/>
    <w:rsid w:val="0044505D"/>
    <w:rsid w:val="00445114"/>
    <w:rsid w:val="0044530C"/>
    <w:rsid w:val="00445322"/>
    <w:rsid w:val="004453F6"/>
    <w:rsid w:val="00445441"/>
    <w:rsid w:val="004455BB"/>
    <w:rsid w:val="004455C9"/>
    <w:rsid w:val="0044561E"/>
    <w:rsid w:val="00445660"/>
    <w:rsid w:val="00445684"/>
    <w:rsid w:val="004456F3"/>
    <w:rsid w:val="004457C8"/>
    <w:rsid w:val="00445800"/>
    <w:rsid w:val="00445817"/>
    <w:rsid w:val="00445900"/>
    <w:rsid w:val="00445963"/>
    <w:rsid w:val="00445CF6"/>
    <w:rsid w:val="00445D6E"/>
    <w:rsid w:val="00445DBB"/>
    <w:rsid w:val="00445E1A"/>
    <w:rsid w:val="00445E60"/>
    <w:rsid w:val="00445E88"/>
    <w:rsid w:val="00445F5C"/>
    <w:rsid w:val="00445FDF"/>
    <w:rsid w:val="0044600C"/>
    <w:rsid w:val="00446198"/>
    <w:rsid w:val="004462CE"/>
    <w:rsid w:val="0044642C"/>
    <w:rsid w:val="004466DC"/>
    <w:rsid w:val="00446734"/>
    <w:rsid w:val="004467CD"/>
    <w:rsid w:val="00446859"/>
    <w:rsid w:val="004468F6"/>
    <w:rsid w:val="00446963"/>
    <w:rsid w:val="004469DB"/>
    <w:rsid w:val="00446C2C"/>
    <w:rsid w:val="004471F4"/>
    <w:rsid w:val="0044730D"/>
    <w:rsid w:val="00447482"/>
    <w:rsid w:val="004476E1"/>
    <w:rsid w:val="00447732"/>
    <w:rsid w:val="0044784A"/>
    <w:rsid w:val="0044790D"/>
    <w:rsid w:val="00447912"/>
    <w:rsid w:val="00447A95"/>
    <w:rsid w:val="00447ADC"/>
    <w:rsid w:val="00447BA0"/>
    <w:rsid w:val="00447BFD"/>
    <w:rsid w:val="00447C25"/>
    <w:rsid w:val="00447C6E"/>
    <w:rsid w:val="00447CC1"/>
    <w:rsid w:val="00447E06"/>
    <w:rsid w:val="00447E17"/>
    <w:rsid w:val="00447E1D"/>
    <w:rsid w:val="00447F4D"/>
    <w:rsid w:val="00450156"/>
    <w:rsid w:val="004501E5"/>
    <w:rsid w:val="0045049D"/>
    <w:rsid w:val="004505F8"/>
    <w:rsid w:val="0045069B"/>
    <w:rsid w:val="00450724"/>
    <w:rsid w:val="00450867"/>
    <w:rsid w:val="0045088C"/>
    <w:rsid w:val="00450A6C"/>
    <w:rsid w:val="00450B62"/>
    <w:rsid w:val="00450DB0"/>
    <w:rsid w:val="00450DCE"/>
    <w:rsid w:val="00450E29"/>
    <w:rsid w:val="00450EAF"/>
    <w:rsid w:val="00451028"/>
    <w:rsid w:val="0045103F"/>
    <w:rsid w:val="004511FE"/>
    <w:rsid w:val="00451348"/>
    <w:rsid w:val="0045148B"/>
    <w:rsid w:val="004514C1"/>
    <w:rsid w:val="00451547"/>
    <w:rsid w:val="00451599"/>
    <w:rsid w:val="00451972"/>
    <w:rsid w:val="004519BA"/>
    <w:rsid w:val="004519FB"/>
    <w:rsid w:val="00451B44"/>
    <w:rsid w:val="00451D06"/>
    <w:rsid w:val="00451F41"/>
    <w:rsid w:val="00452051"/>
    <w:rsid w:val="00452077"/>
    <w:rsid w:val="00452116"/>
    <w:rsid w:val="0045225C"/>
    <w:rsid w:val="004522F5"/>
    <w:rsid w:val="00452320"/>
    <w:rsid w:val="00452375"/>
    <w:rsid w:val="004524EA"/>
    <w:rsid w:val="00452650"/>
    <w:rsid w:val="004526A8"/>
    <w:rsid w:val="004526D2"/>
    <w:rsid w:val="00452722"/>
    <w:rsid w:val="0045272F"/>
    <w:rsid w:val="0045290D"/>
    <w:rsid w:val="00452A95"/>
    <w:rsid w:val="00452AF2"/>
    <w:rsid w:val="00452B90"/>
    <w:rsid w:val="00452CC3"/>
    <w:rsid w:val="00452CE9"/>
    <w:rsid w:val="00452D45"/>
    <w:rsid w:val="00452DFA"/>
    <w:rsid w:val="00452F1C"/>
    <w:rsid w:val="00452FF7"/>
    <w:rsid w:val="00453048"/>
    <w:rsid w:val="00453106"/>
    <w:rsid w:val="004531B4"/>
    <w:rsid w:val="004532F4"/>
    <w:rsid w:val="00453319"/>
    <w:rsid w:val="0045333E"/>
    <w:rsid w:val="004533ED"/>
    <w:rsid w:val="004534BD"/>
    <w:rsid w:val="004534D8"/>
    <w:rsid w:val="00453519"/>
    <w:rsid w:val="00453626"/>
    <w:rsid w:val="0045372D"/>
    <w:rsid w:val="00453846"/>
    <w:rsid w:val="004538EF"/>
    <w:rsid w:val="00453A4E"/>
    <w:rsid w:val="00453B6F"/>
    <w:rsid w:val="00453C1A"/>
    <w:rsid w:val="00453C62"/>
    <w:rsid w:val="00453E5B"/>
    <w:rsid w:val="00453F05"/>
    <w:rsid w:val="00453FE8"/>
    <w:rsid w:val="004540FC"/>
    <w:rsid w:val="00454159"/>
    <w:rsid w:val="00454171"/>
    <w:rsid w:val="00454175"/>
    <w:rsid w:val="004541A4"/>
    <w:rsid w:val="004541C2"/>
    <w:rsid w:val="0045421C"/>
    <w:rsid w:val="00454376"/>
    <w:rsid w:val="004543C1"/>
    <w:rsid w:val="004543D8"/>
    <w:rsid w:val="0045447B"/>
    <w:rsid w:val="004545BB"/>
    <w:rsid w:val="004547AF"/>
    <w:rsid w:val="00454809"/>
    <w:rsid w:val="004548E8"/>
    <w:rsid w:val="0045490C"/>
    <w:rsid w:val="00454921"/>
    <w:rsid w:val="00454971"/>
    <w:rsid w:val="00454998"/>
    <w:rsid w:val="00454B51"/>
    <w:rsid w:val="00454B5F"/>
    <w:rsid w:val="00454C09"/>
    <w:rsid w:val="00454D0F"/>
    <w:rsid w:val="00454EE0"/>
    <w:rsid w:val="00454FE2"/>
    <w:rsid w:val="00455098"/>
    <w:rsid w:val="004551A1"/>
    <w:rsid w:val="004551AB"/>
    <w:rsid w:val="00455210"/>
    <w:rsid w:val="004552C9"/>
    <w:rsid w:val="004554B3"/>
    <w:rsid w:val="004554B5"/>
    <w:rsid w:val="004555E1"/>
    <w:rsid w:val="00455711"/>
    <w:rsid w:val="00455794"/>
    <w:rsid w:val="004557C4"/>
    <w:rsid w:val="004557CB"/>
    <w:rsid w:val="00455920"/>
    <w:rsid w:val="004559F0"/>
    <w:rsid w:val="00455B84"/>
    <w:rsid w:val="00455C53"/>
    <w:rsid w:val="00455C61"/>
    <w:rsid w:val="00455CB1"/>
    <w:rsid w:val="00455F90"/>
    <w:rsid w:val="00456089"/>
    <w:rsid w:val="004561E6"/>
    <w:rsid w:val="0045625A"/>
    <w:rsid w:val="004563DC"/>
    <w:rsid w:val="004563DF"/>
    <w:rsid w:val="00456417"/>
    <w:rsid w:val="004564D3"/>
    <w:rsid w:val="00456544"/>
    <w:rsid w:val="00456575"/>
    <w:rsid w:val="0045664A"/>
    <w:rsid w:val="00456674"/>
    <w:rsid w:val="00456787"/>
    <w:rsid w:val="004568DC"/>
    <w:rsid w:val="00456952"/>
    <w:rsid w:val="00456BA6"/>
    <w:rsid w:val="00456C5B"/>
    <w:rsid w:val="00456D16"/>
    <w:rsid w:val="00456D74"/>
    <w:rsid w:val="00456E07"/>
    <w:rsid w:val="00456E19"/>
    <w:rsid w:val="00456E57"/>
    <w:rsid w:val="00456E87"/>
    <w:rsid w:val="00456EBD"/>
    <w:rsid w:val="00456EF9"/>
    <w:rsid w:val="00456F41"/>
    <w:rsid w:val="00457069"/>
    <w:rsid w:val="004570CB"/>
    <w:rsid w:val="0045745A"/>
    <w:rsid w:val="00457502"/>
    <w:rsid w:val="004576CB"/>
    <w:rsid w:val="004577C4"/>
    <w:rsid w:val="0045795B"/>
    <w:rsid w:val="00457AE2"/>
    <w:rsid w:val="00457BAF"/>
    <w:rsid w:val="00457BBA"/>
    <w:rsid w:val="00457CF7"/>
    <w:rsid w:val="00457F63"/>
    <w:rsid w:val="004600BF"/>
    <w:rsid w:val="0046019A"/>
    <w:rsid w:val="004602A2"/>
    <w:rsid w:val="0046030B"/>
    <w:rsid w:val="004604E0"/>
    <w:rsid w:val="0046055B"/>
    <w:rsid w:val="00460A7A"/>
    <w:rsid w:val="00460BA1"/>
    <w:rsid w:val="00460BBB"/>
    <w:rsid w:val="00460BC1"/>
    <w:rsid w:val="00460BF8"/>
    <w:rsid w:val="00460CA7"/>
    <w:rsid w:val="00460D14"/>
    <w:rsid w:val="00460D31"/>
    <w:rsid w:val="00461026"/>
    <w:rsid w:val="004610F2"/>
    <w:rsid w:val="00461116"/>
    <w:rsid w:val="00461192"/>
    <w:rsid w:val="004611A3"/>
    <w:rsid w:val="004611E7"/>
    <w:rsid w:val="0046125B"/>
    <w:rsid w:val="00461390"/>
    <w:rsid w:val="0046143E"/>
    <w:rsid w:val="00461466"/>
    <w:rsid w:val="00461471"/>
    <w:rsid w:val="00461535"/>
    <w:rsid w:val="00461595"/>
    <w:rsid w:val="004615BD"/>
    <w:rsid w:val="004615CF"/>
    <w:rsid w:val="004616EE"/>
    <w:rsid w:val="0046178C"/>
    <w:rsid w:val="00461824"/>
    <w:rsid w:val="00461BCA"/>
    <w:rsid w:val="00461C88"/>
    <w:rsid w:val="00461CBB"/>
    <w:rsid w:val="00461D7E"/>
    <w:rsid w:val="00461E2A"/>
    <w:rsid w:val="00462317"/>
    <w:rsid w:val="0046239D"/>
    <w:rsid w:val="004623EC"/>
    <w:rsid w:val="004624FC"/>
    <w:rsid w:val="00462559"/>
    <w:rsid w:val="004627B0"/>
    <w:rsid w:val="00462838"/>
    <w:rsid w:val="004628EE"/>
    <w:rsid w:val="00462964"/>
    <w:rsid w:val="00462A3D"/>
    <w:rsid w:val="00462A7A"/>
    <w:rsid w:val="00462BFE"/>
    <w:rsid w:val="00462C01"/>
    <w:rsid w:val="00462C38"/>
    <w:rsid w:val="00462C52"/>
    <w:rsid w:val="00463099"/>
    <w:rsid w:val="00463182"/>
    <w:rsid w:val="0046323F"/>
    <w:rsid w:val="004632D5"/>
    <w:rsid w:val="004635FA"/>
    <w:rsid w:val="004636DB"/>
    <w:rsid w:val="00463828"/>
    <w:rsid w:val="0046383C"/>
    <w:rsid w:val="00463C27"/>
    <w:rsid w:val="00463C50"/>
    <w:rsid w:val="00463CF2"/>
    <w:rsid w:val="00463DE0"/>
    <w:rsid w:val="00463DFE"/>
    <w:rsid w:val="00463E06"/>
    <w:rsid w:val="00463E42"/>
    <w:rsid w:val="00463E85"/>
    <w:rsid w:val="0046430F"/>
    <w:rsid w:val="00464419"/>
    <w:rsid w:val="00464456"/>
    <w:rsid w:val="0046467A"/>
    <w:rsid w:val="0046472A"/>
    <w:rsid w:val="00464AD6"/>
    <w:rsid w:val="00464C84"/>
    <w:rsid w:val="00464CA4"/>
    <w:rsid w:val="00464D28"/>
    <w:rsid w:val="00464D49"/>
    <w:rsid w:val="00464EA4"/>
    <w:rsid w:val="00464EDA"/>
    <w:rsid w:val="0046501C"/>
    <w:rsid w:val="00465075"/>
    <w:rsid w:val="004652A5"/>
    <w:rsid w:val="004652D5"/>
    <w:rsid w:val="004652E9"/>
    <w:rsid w:val="00465421"/>
    <w:rsid w:val="00465444"/>
    <w:rsid w:val="00465525"/>
    <w:rsid w:val="004655F9"/>
    <w:rsid w:val="00465718"/>
    <w:rsid w:val="0046585B"/>
    <w:rsid w:val="004658C8"/>
    <w:rsid w:val="0046595F"/>
    <w:rsid w:val="00465C9E"/>
    <w:rsid w:val="00465EB7"/>
    <w:rsid w:val="004660BC"/>
    <w:rsid w:val="004661D4"/>
    <w:rsid w:val="00466207"/>
    <w:rsid w:val="00466265"/>
    <w:rsid w:val="004662F4"/>
    <w:rsid w:val="0046633F"/>
    <w:rsid w:val="0046658B"/>
    <w:rsid w:val="004665EB"/>
    <w:rsid w:val="00466789"/>
    <w:rsid w:val="00466800"/>
    <w:rsid w:val="0046690D"/>
    <w:rsid w:val="0046694D"/>
    <w:rsid w:val="00466A61"/>
    <w:rsid w:val="00466A73"/>
    <w:rsid w:val="00466A7B"/>
    <w:rsid w:val="00466B49"/>
    <w:rsid w:val="00466D90"/>
    <w:rsid w:val="00466E37"/>
    <w:rsid w:val="00466ED0"/>
    <w:rsid w:val="00466EFD"/>
    <w:rsid w:val="004671BA"/>
    <w:rsid w:val="0046728D"/>
    <w:rsid w:val="004672E8"/>
    <w:rsid w:val="004672FD"/>
    <w:rsid w:val="004673C9"/>
    <w:rsid w:val="004674B8"/>
    <w:rsid w:val="0046765C"/>
    <w:rsid w:val="004676A0"/>
    <w:rsid w:val="0046782B"/>
    <w:rsid w:val="004678D0"/>
    <w:rsid w:val="004679E9"/>
    <w:rsid w:val="00467A8D"/>
    <w:rsid w:val="00467AA1"/>
    <w:rsid w:val="00467B8E"/>
    <w:rsid w:val="00467B98"/>
    <w:rsid w:val="00467D27"/>
    <w:rsid w:val="00467E95"/>
    <w:rsid w:val="00467E9C"/>
    <w:rsid w:val="00467EEE"/>
    <w:rsid w:val="00467F15"/>
    <w:rsid w:val="00467FA5"/>
    <w:rsid w:val="00470049"/>
    <w:rsid w:val="004700D3"/>
    <w:rsid w:val="0047013F"/>
    <w:rsid w:val="00470150"/>
    <w:rsid w:val="00470182"/>
    <w:rsid w:val="00470467"/>
    <w:rsid w:val="004704A1"/>
    <w:rsid w:val="004704B3"/>
    <w:rsid w:val="00470557"/>
    <w:rsid w:val="004705BD"/>
    <w:rsid w:val="00470835"/>
    <w:rsid w:val="0047098D"/>
    <w:rsid w:val="0047098E"/>
    <w:rsid w:val="00470A07"/>
    <w:rsid w:val="00470BCC"/>
    <w:rsid w:val="00470D46"/>
    <w:rsid w:val="00470DB6"/>
    <w:rsid w:val="00470DD0"/>
    <w:rsid w:val="00470E8D"/>
    <w:rsid w:val="00470EAA"/>
    <w:rsid w:val="00471183"/>
    <w:rsid w:val="004712DE"/>
    <w:rsid w:val="004713F5"/>
    <w:rsid w:val="0047156B"/>
    <w:rsid w:val="0047158E"/>
    <w:rsid w:val="00471682"/>
    <w:rsid w:val="004719D8"/>
    <w:rsid w:val="00471A43"/>
    <w:rsid w:val="00471BEB"/>
    <w:rsid w:val="00471C71"/>
    <w:rsid w:val="00471C89"/>
    <w:rsid w:val="00471CAA"/>
    <w:rsid w:val="00471CBD"/>
    <w:rsid w:val="00471D90"/>
    <w:rsid w:val="00471E12"/>
    <w:rsid w:val="00471E2F"/>
    <w:rsid w:val="00471FC1"/>
    <w:rsid w:val="004720F4"/>
    <w:rsid w:val="0047224B"/>
    <w:rsid w:val="004722E8"/>
    <w:rsid w:val="004724F7"/>
    <w:rsid w:val="00472541"/>
    <w:rsid w:val="00472572"/>
    <w:rsid w:val="0047264C"/>
    <w:rsid w:val="0047295B"/>
    <w:rsid w:val="00472BC9"/>
    <w:rsid w:val="00472C98"/>
    <w:rsid w:val="00472DDB"/>
    <w:rsid w:val="00472DF9"/>
    <w:rsid w:val="00472F0D"/>
    <w:rsid w:val="00472F86"/>
    <w:rsid w:val="0047309F"/>
    <w:rsid w:val="004732C8"/>
    <w:rsid w:val="004733B2"/>
    <w:rsid w:val="0047352C"/>
    <w:rsid w:val="00473654"/>
    <w:rsid w:val="004736EE"/>
    <w:rsid w:val="0047377A"/>
    <w:rsid w:val="00473852"/>
    <w:rsid w:val="004738BB"/>
    <w:rsid w:val="00473A1B"/>
    <w:rsid w:val="00473B17"/>
    <w:rsid w:val="00473C36"/>
    <w:rsid w:val="00473C97"/>
    <w:rsid w:val="00473C9A"/>
    <w:rsid w:val="00473E4E"/>
    <w:rsid w:val="00473E98"/>
    <w:rsid w:val="00473F47"/>
    <w:rsid w:val="00473F5C"/>
    <w:rsid w:val="00474017"/>
    <w:rsid w:val="00474270"/>
    <w:rsid w:val="00474299"/>
    <w:rsid w:val="004742CB"/>
    <w:rsid w:val="004745BB"/>
    <w:rsid w:val="00474620"/>
    <w:rsid w:val="00474685"/>
    <w:rsid w:val="0047473D"/>
    <w:rsid w:val="00474762"/>
    <w:rsid w:val="004748D9"/>
    <w:rsid w:val="00474976"/>
    <w:rsid w:val="00474A72"/>
    <w:rsid w:val="00474B08"/>
    <w:rsid w:val="00474BCA"/>
    <w:rsid w:val="00474D66"/>
    <w:rsid w:val="00474FF7"/>
    <w:rsid w:val="0047508A"/>
    <w:rsid w:val="00475216"/>
    <w:rsid w:val="00475248"/>
    <w:rsid w:val="0047525D"/>
    <w:rsid w:val="0047525F"/>
    <w:rsid w:val="00475370"/>
    <w:rsid w:val="0047542E"/>
    <w:rsid w:val="0047548B"/>
    <w:rsid w:val="004754AA"/>
    <w:rsid w:val="0047553F"/>
    <w:rsid w:val="00475645"/>
    <w:rsid w:val="00475724"/>
    <w:rsid w:val="00475730"/>
    <w:rsid w:val="004758BB"/>
    <w:rsid w:val="00475916"/>
    <w:rsid w:val="00475B45"/>
    <w:rsid w:val="00475C17"/>
    <w:rsid w:val="00475CDE"/>
    <w:rsid w:val="00475D11"/>
    <w:rsid w:val="00475F82"/>
    <w:rsid w:val="0047608C"/>
    <w:rsid w:val="00476325"/>
    <w:rsid w:val="00476376"/>
    <w:rsid w:val="00476386"/>
    <w:rsid w:val="00476438"/>
    <w:rsid w:val="00476451"/>
    <w:rsid w:val="00476527"/>
    <w:rsid w:val="00476650"/>
    <w:rsid w:val="00476653"/>
    <w:rsid w:val="00476729"/>
    <w:rsid w:val="00476761"/>
    <w:rsid w:val="00476765"/>
    <w:rsid w:val="0047676E"/>
    <w:rsid w:val="00476815"/>
    <w:rsid w:val="0047689A"/>
    <w:rsid w:val="00476915"/>
    <w:rsid w:val="00476948"/>
    <w:rsid w:val="004769A2"/>
    <w:rsid w:val="00476BDE"/>
    <w:rsid w:val="00476C0B"/>
    <w:rsid w:val="00476C0E"/>
    <w:rsid w:val="00476D08"/>
    <w:rsid w:val="00476DD3"/>
    <w:rsid w:val="00476F62"/>
    <w:rsid w:val="004774AF"/>
    <w:rsid w:val="00477622"/>
    <w:rsid w:val="0047763D"/>
    <w:rsid w:val="004776A6"/>
    <w:rsid w:val="004776B5"/>
    <w:rsid w:val="00477906"/>
    <w:rsid w:val="00477B00"/>
    <w:rsid w:val="00477C98"/>
    <w:rsid w:val="00477D9A"/>
    <w:rsid w:val="00477E74"/>
    <w:rsid w:val="00477E98"/>
    <w:rsid w:val="00477FC1"/>
    <w:rsid w:val="0048010E"/>
    <w:rsid w:val="00480163"/>
    <w:rsid w:val="004802DB"/>
    <w:rsid w:val="00480372"/>
    <w:rsid w:val="004804A4"/>
    <w:rsid w:val="0048059C"/>
    <w:rsid w:val="00480696"/>
    <w:rsid w:val="0048070A"/>
    <w:rsid w:val="00480805"/>
    <w:rsid w:val="00480865"/>
    <w:rsid w:val="00480A5E"/>
    <w:rsid w:val="00480AEA"/>
    <w:rsid w:val="00480B65"/>
    <w:rsid w:val="00480C53"/>
    <w:rsid w:val="00480C6A"/>
    <w:rsid w:val="00480DFD"/>
    <w:rsid w:val="00480F35"/>
    <w:rsid w:val="00481071"/>
    <w:rsid w:val="004810CD"/>
    <w:rsid w:val="0048128D"/>
    <w:rsid w:val="004814B3"/>
    <w:rsid w:val="004814BC"/>
    <w:rsid w:val="004814C5"/>
    <w:rsid w:val="00481546"/>
    <w:rsid w:val="0048157E"/>
    <w:rsid w:val="00481595"/>
    <w:rsid w:val="004815DC"/>
    <w:rsid w:val="004815E4"/>
    <w:rsid w:val="00481630"/>
    <w:rsid w:val="00481678"/>
    <w:rsid w:val="00481875"/>
    <w:rsid w:val="004818E1"/>
    <w:rsid w:val="00481995"/>
    <w:rsid w:val="004819F3"/>
    <w:rsid w:val="004819F4"/>
    <w:rsid w:val="004819FA"/>
    <w:rsid w:val="00481A72"/>
    <w:rsid w:val="00481BC9"/>
    <w:rsid w:val="00481BE6"/>
    <w:rsid w:val="00481C62"/>
    <w:rsid w:val="00481CF4"/>
    <w:rsid w:val="00481EDB"/>
    <w:rsid w:val="00481F77"/>
    <w:rsid w:val="00481FF1"/>
    <w:rsid w:val="00482017"/>
    <w:rsid w:val="00482300"/>
    <w:rsid w:val="00482317"/>
    <w:rsid w:val="0048238D"/>
    <w:rsid w:val="004823B8"/>
    <w:rsid w:val="00482585"/>
    <w:rsid w:val="00482591"/>
    <w:rsid w:val="00482761"/>
    <w:rsid w:val="00482874"/>
    <w:rsid w:val="004828C4"/>
    <w:rsid w:val="00482916"/>
    <w:rsid w:val="00482967"/>
    <w:rsid w:val="004829F3"/>
    <w:rsid w:val="00482BE2"/>
    <w:rsid w:val="00482C32"/>
    <w:rsid w:val="00483009"/>
    <w:rsid w:val="004830F7"/>
    <w:rsid w:val="00483252"/>
    <w:rsid w:val="004832E2"/>
    <w:rsid w:val="00483598"/>
    <w:rsid w:val="00483669"/>
    <w:rsid w:val="004837BF"/>
    <w:rsid w:val="00483821"/>
    <w:rsid w:val="00483877"/>
    <w:rsid w:val="004839FF"/>
    <w:rsid w:val="00483B17"/>
    <w:rsid w:val="00483BD7"/>
    <w:rsid w:val="00483C16"/>
    <w:rsid w:val="00483C86"/>
    <w:rsid w:val="00483CEF"/>
    <w:rsid w:val="00483D05"/>
    <w:rsid w:val="00483DA7"/>
    <w:rsid w:val="00483E80"/>
    <w:rsid w:val="00483EF4"/>
    <w:rsid w:val="004842C7"/>
    <w:rsid w:val="00484535"/>
    <w:rsid w:val="00484702"/>
    <w:rsid w:val="004848DF"/>
    <w:rsid w:val="004848FD"/>
    <w:rsid w:val="00484A66"/>
    <w:rsid w:val="00484A7E"/>
    <w:rsid w:val="00484ACF"/>
    <w:rsid w:val="00484E1F"/>
    <w:rsid w:val="00485007"/>
    <w:rsid w:val="00485074"/>
    <w:rsid w:val="0048511B"/>
    <w:rsid w:val="0048518D"/>
    <w:rsid w:val="004851C7"/>
    <w:rsid w:val="00485235"/>
    <w:rsid w:val="00485357"/>
    <w:rsid w:val="004855D3"/>
    <w:rsid w:val="0048565D"/>
    <w:rsid w:val="004856F1"/>
    <w:rsid w:val="00485829"/>
    <w:rsid w:val="00485868"/>
    <w:rsid w:val="00485A96"/>
    <w:rsid w:val="00485C4D"/>
    <w:rsid w:val="00485CCC"/>
    <w:rsid w:val="00485CDA"/>
    <w:rsid w:val="00485CEE"/>
    <w:rsid w:val="00485D47"/>
    <w:rsid w:val="00485D95"/>
    <w:rsid w:val="0048601F"/>
    <w:rsid w:val="004860E1"/>
    <w:rsid w:val="0048617B"/>
    <w:rsid w:val="004861F4"/>
    <w:rsid w:val="00486389"/>
    <w:rsid w:val="004863A9"/>
    <w:rsid w:val="0048646F"/>
    <w:rsid w:val="00486475"/>
    <w:rsid w:val="0048665C"/>
    <w:rsid w:val="0048678B"/>
    <w:rsid w:val="004867ED"/>
    <w:rsid w:val="00486800"/>
    <w:rsid w:val="0048680A"/>
    <w:rsid w:val="00486831"/>
    <w:rsid w:val="00486862"/>
    <w:rsid w:val="004868CC"/>
    <w:rsid w:val="004869F3"/>
    <w:rsid w:val="00486AA3"/>
    <w:rsid w:val="00486B3E"/>
    <w:rsid w:val="00486BF9"/>
    <w:rsid w:val="00486C7A"/>
    <w:rsid w:val="00486C82"/>
    <w:rsid w:val="00486CC2"/>
    <w:rsid w:val="00486D13"/>
    <w:rsid w:val="00486D27"/>
    <w:rsid w:val="00486E0F"/>
    <w:rsid w:val="00486F84"/>
    <w:rsid w:val="004870E8"/>
    <w:rsid w:val="0048719F"/>
    <w:rsid w:val="00487253"/>
    <w:rsid w:val="00487341"/>
    <w:rsid w:val="00487584"/>
    <w:rsid w:val="00487596"/>
    <w:rsid w:val="00487960"/>
    <w:rsid w:val="00487A58"/>
    <w:rsid w:val="00487AA6"/>
    <w:rsid w:val="00487AB5"/>
    <w:rsid w:val="00487B55"/>
    <w:rsid w:val="00487C72"/>
    <w:rsid w:val="00487CB2"/>
    <w:rsid w:val="00487F6B"/>
    <w:rsid w:val="00490007"/>
    <w:rsid w:val="004900DA"/>
    <w:rsid w:val="00490204"/>
    <w:rsid w:val="00490426"/>
    <w:rsid w:val="0049045C"/>
    <w:rsid w:val="004904FC"/>
    <w:rsid w:val="00490558"/>
    <w:rsid w:val="0049091F"/>
    <w:rsid w:val="00490A7C"/>
    <w:rsid w:val="00490D1B"/>
    <w:rsid w:val="00490E9A"/>
    <w:rsid w:val="00490EE9"/>
    <w:rsid w:val="00490EFF"/>
    <w:rsid w:val="00491050"/>
    <w:rsid w:val="0049123B"/>
    <w:rsid w:val="0049124D"/>
    <w:rsid w:val="004912E9"/>
    <w:rsid w:val="00491574"/>
    <w:rsid w:val="00491666"/>
    <w:rsid w:val="00491797"/>
    <w:rsid w:val="00491A53"/>
    <w:rsid w:val="00491B36"/>
    <w:rsid w:val="00491BF3"/>
    <w:rsid w:val="00491C04"/>
    <w:rsid w:val="00491CE5"/>
    <w:rsid w:val="00491D6E"/>
    <w:rsid w:val="00491E01"/>
    <w:rsid w:val="00491F54"/>
    <w:rsid w:val="0049202C"/>
    <w:rsid w:val="004920CC"/>
    <w:rsid w:val="00492195"/>
    <w:rsid w:val="004925DE"/>
    <w:rsid w:val="0049264A"/>
    <w:rsid w:val="0049265A"/>
    <w:rsid w:val="00492763"/>
    <w:rsid w:val="004928E9"/>
    <w:rsid w:val="004928F7"/>
    <w:rsid w:val="0049292F"/>
    <w:rsid w:val="00492AAD"/>
    <w:rsid w:val="00492C60"/>
    <w:rsid w:val="00492D60"/>
    <w:rsid w:val="00492DF3"/>
    <w:rsid w:val="00492F3B"/>
    <w:rsid w:val="00492FA9"/>
    <w:rsid w:val="004930E0"/>
    <w:rsid w:val="00493111"/>
    <w:rsid w:val="0049318E"/>
    <w:rsid w:val="004931A6"/>
    <w:rsid w:val="00493247"/>
    <w:rsid w:val="00493257"/>
    <w:rsid w:val="00493329"/>
    <w:rsid w:val="0049345A"/>
    <w:rsid w:val="004935F1"/>
    <w:rsid w:val="004935F5"/>
    <w:rsid w:val="0049369B"/>
    <w:rsid w:val="00493717"/>
    <w:rsid w:val="004937BD"/>
    <w:rsid w:val="004939B8"/>
    <w:rsid w:val="00493A56"/>
    <w:rsid w:val="00493A65"/>
    <w:rsid w:val="00493C52"/>
    <w:rsid w:val="00493D5F"/>
    <w:rsid w:val="00493F66"/>
    <w:rsid w:val="00493F89"/>
    <w:rsid w:val="004940F3"/>
    <w:rsid w:val="004943EA"/>
    <w:rsid w:val="004946FF"/>
    <w:rsid w:val="0049475C"/>
    <w:rsid w:val="004947EC"/>
    <w:rsid w:val="0049486F"/>
    <w:rsid w:val="00494900"/>
    <w:rsid w:val="00494A04"/>
    <w:rsid w:val="00494AF9"/>
    <w:rsid w:val="00494BB9"/>
    <w:rsid w:val="00494CC4"/>
    <w:rsid w:val="00494D23"/>
    <w:rsid w:val="00494F72"/>
    <w:rsid w:val="00495115"/>
    <w:rsid w:val="0049518C"/>
    <w:rsid w:val="004951F4"/>
    <w:rsid w:val="00495286"/>
    <w:rsid w:val="004952E6"/>
    <w:rsid w:val="004953A3"/>
    <w:rsid w:val="00495403"/>
    <w:rsid w:val="00495431"/>
    <w:rsid w:val="0049579D"/>
    <w:rsid w:val="004957EE"/>
    <w:rsid w:val="004958FF"/>
    <w:rsid w:val="00495937"/>
    <w:rsid w:val="00495A96"/>
    <w:rsid w:val="00495B1A"/>
    <w:rsid w:val="00495C39"/>
    <w:rsid w:val="00495C89"/>
    <w:rsid w:val="00495E15"/>
    <w:rsid w:val="00495EA4"/>
    <w:rsid w:val="00495EBA"/>
    <w:rsid w:val="0049606A"/>
    <w:rsid w:val="0049609F"/>
    <w:rsid w:val="004961A2"/>
    <w:rsid w:val="00496214"/>
    <w:rsid w:val="004962C7"/>
    <w:rsid w:val="004962DF"/>
    <w:rsid w:val="00496320"/>
    <w:rsid w:val="00496325"/>
    <w:rsid w:val="00496420"/>
    <w:rsid w:val="00496499"/>
    <w:rsid w:val="004964AE"/>
    <w:rsid w:val="004965CB"/>
    <w:rsid w:val="004967A0"/>
    <w:rsid w:val="004967C1"/>
    <w:rsid w:val="004967F3"/>
    <w:rsid w:val="0049681E"/>
    <w:rsid w:val="004968FD"/>
    <w:rsid w:val="00496A1C"/>
    <w:rsid w:val="00496B37"/>
    <w:rsid w:val="00496C89"/>
    <w:rsid w:val="00496CB6"/>
    <w:rsid w:val="00496DB4"/>
    <w:rsid w:val="00496E10"/>
    <w:rsid w:val="00496E7F"/>
    <w:rsid w:val="00496E95"/>
    <w:rsid w:val="00496E99"/>
    <w:rsid w:val="00496F97"/>
    <w:rsid w:val="00496FAD"/>
    <w:rsid w:val="00497157"/>
    <w:rsid w:val="0049728D"/>
    <w:rsid w:val="00497291"/>
    <w:rsid w:val="00497393"/>
    <w:rsid w:val="004974F3"/>
    <w:rsid w:val="0049793C"/>
    <w:rsid w:val="00497ACE"/>
    <w:rsid w:val="00497C36"/>
    <w:rsid w:val="00497C98"/>
    <w:rsid w:val="00497CE1"/>
    <w:rsid w:val="00497D8A"/>
    <w:rsid w:val="00497DE8"/>
    <w:rsid w:val="00497E17"/>
    <w:rsid w:val="00497E81"/>
    <w:rsid w:val="00497EAC"/>
    <w:rsid w:val="00497EED"/>
    <w:rsid w:val="00497FC6"/>
    <w:rsid w:val="004A0072"/>
    <w:rsid w:val="004A037E"/>
    <w:rsid w:val="004A03A4"/>
    <w:rsid w:val="004A03B7"/>
    <w:rsid w:val="004A0422"/>
    <w:rsid w:val="004A04CC"/>
    <w:rsid w:val="004A081A"/>
    <w:rsid w:val="004A08A3"/>
    <w:rsid w:val="004A0926"/>
    <w:rsid w:val="004A0938"/>
    <w:rsid w:val="004A0A16"/>
    <w:rsid w:val="004A0A76"/>
    <w:rsid w:val="004A0B9A"/>
    <w:rsid w:val="004A0BDE"/>
    <w:rsid w:val="004A0CFA"/>
    <w:rsid w:val="004A0F2B"/>
    <w:rsid w:val="004A1154"/>
    <w:rsid w:val="004A1356"/>
    <w:rsid w:val="004A1390"/>
    <w:rsid w:val="004A13E6"/>
    <w:rsid w:val="004A13F9"/>
    <w:rsid w:val="004A14A9"/>
    <w:rsid w:val="004A1612"/>
    <w:rsid w:val="004A16AF"/>
    <w:rsid w:val="004A16D6"/>
    <w:rsid w:val="004A17C4"/>
    <w:rsid w:val="004A1843"/>
    <w:rsid w:val="004A184C"/>
    <w:rsid w:val="004A197D"/>
    <w:rsid w:val="004A1A36"/>
    <w:rsid w:val="004A1A9C"/>
    <w:rsid w:val="004A1A9E"/>
    <w:rsid w:val="004A1B8A"/>
    <w:rsid w:val="004A1D26"/>
    <w:rsid w:val="004A1DBA"/>
    <w:rsid w:val="004A1E43"/>
    <w:rsid w:val="004A1E87"/>
    <w:rsid w:val="004A1EFB"/>
    <w:rsid w:val="004A1F18"/>
    <w:rsid w:val="004A1F71"/>
    <w:rsid w:val="004A1F94"/>
    <w:rsid w:val="004A2069"/>
    <w:rsid w:val="004A21C6"/>
    <w:rsid w:val="004A2328"/>
    <w:rsid w:val="004A2642"/>
    <w:rsid w:val="004A2701"/>
    <w:rsid w:val="004A2767"/>
    <w:rsid w:val="004A2793"/>
    <w:rsid w:val="004A2812"/>
    <w:rsid w:val="004A29A3"/>
    <w:rsid w:val="004A29D2"/>
    <w:rsid w:val="004A2A6C"/>
    <w:rsid w:val="004A2A87"/>
    <w:rsid w:val="004A2B05"/>
    <w:rsid w:val="004A2B74"/>
    <w:rsid w:val="004A2C6E"/>
    <w:rsid w:val="004A2D94"/>
    <w:rsid w:val="004A2DFF"/>
    <w:rsid w:val="004A2E21"/>
    <w:rsid w:val="004A2FFB"/>
    <w:rsid w:val="004A312C"/>
    <w:rsid w:val="004A313F"/>
    <w:rsid w:val="004A3158"/>
    <w:rsid w:val="004A319F"/>
    <w:rsid w:val="004A31B2"/>
    <w:rsid w:val="004A321F"/>
    <w:rsid w:val="004A357C"/>
    <w:rsid w:val="004A35B5"/>
    <w:rsid w:val="004A3739"/>
    <w:rsid w:val="004A3B13"/>
    <w:rsid w:val="004A3B2B"/>
    <w:rsid w:val="004A3D3E"/>
    <w:rsid w:val="004A3E36"/>
    <w:rsid w:val="004A3F59"/>
    <w:rsid w:val="004A3FF9"/>
    <w:rsid w:val="004A4262"/>
    <w:rsid w:val="004A429E"/>
    <w:rsid w:val="004A42B4"/>
    <w:rsid w:val="004A42F1"/>
    <w:rsid w:val="004A42F3"/>
    <w:rsid w:val="004A43FC"/>
    <w:rsid w:val="004A4409"/>
    <w:rsid w:val="004A486D"/>
    <w:rsid w:val="004A489E"/>
    <w:rsid w:val="004A4932"/>
    <w:rsid w:val="004A4AC2"/>
    <w:rsid w:val="004A4BB2"/>
    <w:rsid w:val="004A4C0F"/>
    <w:rsid w:val="004A4C13"/>
    <w:rsid w:val="004A4D76"/>
    <w:rsid w:val="004A4D79"/>
    <w:rsid w:val="004A5025"/>
    <w:rsid w:val="004A5222"/>
    <w:rsid w:val="004A5299"/>
    <w:rsid w:val="004A5380"/>
    <w:rsid w:val="004A5481"/>
    <w:rsid w:val="004A5558"/>
    <w:rsid w:val="004A55EF"/>
    <w:rsid w:val="004A576D"/>
    <w:rsid w:val="004A57AF"/>
    <w:rsid w:val="004A5895"/>
    <w:rsid w:val="004A59E7"/>
    <w:rsid w:val="004A5A37"/>
    <w:rsid w:val="004A5A8A"/>
    <w:rsid w:val="004A5B19"/>
    <w:rsid w:val="004A5E80"/>
    <w:rsid w:val="004A5EF2"/>
    <w:rsid w:val="004A5F42"/>
    <w:rsid w:val="004A6191"/>
    <w:rsid w:val="004A6684"/>
    <w:rsid w:val="004A695A"/>
    <w:rsid w:val="004A6978"/>
    <w:rsid w:val="004A6B6D"/>
    <w:rsid w:val="004A6C29"/>
    <w:rsid w:val="004A6CC7"/>
    <w:rsid w:val="004A6CFE"/>
    <w:rsid w:val="004A6D75"/>
    <w:rsid w:val="004A6E12"/>
    <w:rsid w:val="004A6E48"/>
    <w:rsid w:val="004A6EEE"/>
    <w:rsid w:val="004A70C3"/>
    <w:rsid w:val="004A713A"/>
    <w:rsid w:val="004A717B"/>
    <w:rsid w:val="004A72D2"/>
    <w:rsid w:val="004A757F"/>
    <w:rsid w:val="004A75A5"/>
    <w:rsid w:val="004A7618"/>
    <w:rsid w:val="004A7763"/>
    <w:rsid w:val="004A78D1"/>
    <w:rsid w:val="004A7A6C"/>
    <w:rsid w:val="004A7BDD"/>
    <w:rsid w:val="004A7BE2"/>
    <w:rsid w:val="004A7C25"/>
    <w:rsid w:val="004B00D4"/>
    <w:rsid w:val="004B00FE"/>
    <w:rsid w:val="004B0237"/>
    <w:rsid w:val="004B0238"/>
    <w:rsid w:val="004B02D3"/>
    <w:rsid w:val="004B0308"/>
    <w:rsid w:val="004B039C"/>
    <w:rsid w:val="004B0437"/>
    <w:rsid w:val="004B045A"/>
    <w:rsid w:val="004B0482"/>
    <w:rsid w:val="004B0507"/>
    <w:rsid w:val="004B0523"/>
    <w:rsid w:val="004B0578"/>
    <w:rsid w:val="004B07DD"/>
    <w:rsid w:val="004B0976"/>
    <w:rsid w:val="004B09A7"/>
    <w:rsid w:val="004B0B3D"/>
    <w:rsid w:val="004B0CB1"/>
    <w:rsid w:val="004B0FA9"/>
    <w:rsid w:val="004B102D"/>
    <w:rsid w:val="004B10D5"/>
    <w:rsid w:val="004B11D3"/>
    <w:rsid w:val="004B1436"/>
    <w:rsid w:val="004B147B"/>
    <w:rsid w:val="004B14BE"/>
    <w:rsid w:val="004B17D3"/>
    <w:rsid w:val="004B17EB"/>
    <w:rsid w:val="004B1874"/>
    <w:rsid w:val="004B1B2D"/>
    <w:rsid w:val="004B1C91"/>
    <w:rsid w:val="004B1CBE"/>
    <w:rsid w:val="004B1E74"/>
    <w:rsid w:val="004B2046"/>
    <w:rsid w:val="004B206A"/>
    <w:rsid w:val="004B228B"/>
    <w:rsid w:val="004B24DC"/>
    <w:rsid w:val="004B26F1"/>
    <w:rsid w:val="004B2712"/>
    <w:rsid w:val="004B27B7"/>
    <w:rsid w:val="004B2812"/>
    <w:rsid w:val="004B28F0"/>
    <w:rsid w:val="004B2A0E"/>
    <w:rsid w:val="004B2A47"/>
    <w:rsid w:val="004B2BA3"/>
    <w:rsid w:val="004B2F15"/>
    <w:rsid w:val="004B2F5F"/>
    <w:rsid w:val="004B2FDD"/>
    <w:rsid w:val="004B31B4"/>
    <w:rsid w:val="004B328F"/>
    <w:rsid w:val="004B32F1"/>
    <w:rsid w:val="004B3312"/>
    <w:rsid w:val="004B33C9"/>
    <w:rsid w:val="004B370B"/>
    <w:rsid w:val="004B375E"/>
    <w:rsid w:val="004B3776"/>
    <w:rsid w:val="004B3856"/>
    <w:rsid w:val="004B38CA"/>
    <w:rsid w:val="004B3A00"/>
    <w:rsid w:val="004B3D22"/>
    <w:rsid w:val="004B3D7C"/>
    <w:rsid w:val="004B3D82"/>
    <w:rsid w:val="004B3E01"/>
    <w:rsid w:val="004B3E15"/>
    <w:rsid w:val="004B3E4D"/>
    <w:rsid w:val="004B4014"/>
    <w:rsid w:val="004B40F7"/>
    <w:rsid w:val="004B4174"/>
    <w:rsid w:val="004B427E"/>
    <w:rsid w:val="004B4289"/>
    <w:rsid w:val="004B43B0"/>
    <w:rsid w:val="004B454E"/>
    <w:rsid w:val="004B492C"/>
    <w:rsid w:val="004B4B38"/>
    <w:rsid w:val="004B4BD3"/>
    <w:rsid w:val="004B4C36"/>
    <w:rsid w:val="004B4C54"/>
    <w:rsid w:val="004B4CC5"/>
    <w:rsid w:val="004B4E5D"/>
    <w:rsid w:val="004B4F10"/>
    <w:rsid w:val="004B5004"/>
    <w:rsid w:val="004B5065"/>
    <w:rsid w:val="004B5096"/>
    <w:rsid w:val="004B526E"/>
    <w:rsid w:val="004B52C8"/>
    <w:rsid w:val="004B5333"/>
    <w:rsid w:val="004B537D"/>
    <w:rsid w:val="004B53FE"/>
    <w:rsid w:val="004B547F"/>
    <w:rsid w:val="004B5505"/>
    <w:rsid w:val="004B5816"/>
    <w:rsid w:val="004B5852"/>
    <w:rsid w:val="004B5989"/>
    <w:rsid w:val="004B5B84"/>
    <w:rsid w:val="004B5C12"/>
    <w:rsid w:val="004B5C64"/>
    <w:rsid w:val="004B5C9B"/>
    <w:rsid w:val="004B5D0B"/>
    <w:rsid w:val="004B5DEA"/>
    <w:rsid w:val="004B5E90"/>
    <w:rsid w:val="004B6041"/>
    <w:rsid w:val="004B6221"/>
    <w:rsid w:val="004B6255"/>
    <w:rsid w:val="004B648B"/>
    <w:rsid w:val="004B64F1"/>
    <w:rsid w:val="004B650D"/>
    <w:rsid w:val="004B6555"/>
    <w:rsid w:val="004B65E3"/>
    <w:rsid w:val="004B669C"/>
    <w:rsid w:val="004B6737"/>
    <w:rsid w:val="004B6744"/>
    <w:rsid w:val="004B6778"/>
    <w:rsid w:val="004B679A"/>
    <w:rsid w:val="004B679F"/>
    <w:rsid w:val="004B67E5"/>
    <w:rsid w:val="004B696F"/>
    <w:rsid w:val="004B69C4"/>
    <w:rsid w:val="004B69EA"/>
    <w:rsid w:val="004B6DF5"/>
    <w:rsid w:val="004B6EDB"/>
    <w:rsid w:val="004B71BA"/>
    <w:rsid w:val="004B71F9"/>
    <w:rsid w:val="004B7387"/>
    <w:rsid w:val="004B743F"/>
    <w:rsid w:val="004B7545"/>
    <w:rsid w:val="004B7595"/>
    <w:rsid w:val="004B76DD"/>
    <w:rsid w:val="004B772D"/>
    <w:rsid w:val="004B7BB8"/>
    <w:rsid w:val="004B7C77"/>
    <w:rsid w:val="004B7EC2"/>
    <w:rsid w:val="004B7EFC"/>
    <w:rsid w:val="004B7F65"/>
    <w:rsid w:val="004B7F77"/>
    <w:rsid w:val="004C0058"/>
    <w:rsid w:val="004C00EA"/>
    <w:rsid w:val="004C00EC"/>
    <w:rsid w:val="004C020F"/>
    <w:rsid w:val="004C06A2"/>
    <w:rsid w:val="004C06EB"/>
    <w:rsid w:val="004C072D"/>
    <w:rsid w:val="004C073E"/>
    <w:rsid w:val="004C0767"/>
    <w:rsid w:val="004C0784"/>
    <w:rsid w:val="004C0868"/>
    <w:rsid w:val="004C0972"/>
    <w:rsid w:val="004C099C"/>
    <w:rsid w:val="004C0A83"/>
    <w:rsid w:val="004C0AA8"/>
    <w:rsid w:val="004C0BE3"/>
    <w:rsid w:val="004C0C0A"/>
    <w:rsid w:val="004C0C40"/>
    <w:rsid w:val="004C0C59"/>
    <w:rsid w:val="004C0C5D"/>
    <w:rsid w:val="004C0C82"/>
    <w:rsid w:val="004C0C8D"/>
    <w:rsid w:val="004C0E06"/>
    <w:rsid w:val="004C0EEB"/>
    <w:rsid w:val="004C0F80"/>
    <w:rsid w:val="004C113A"/>
    <w:rsid w:val="004C120B"/>
    <w:rsid w:val="004C125F"/>
    <w:rsid w:val="004C1355"/>
    <w:rsid w:val="004C1391"/>
    <w:rsid w:val="004C1399"/>
    <w:rsid w:val="004C15EA"/>
    <w:rsid w:val="004C15EC"/>
    <w:rsid w:val="004C1A93"/>
    <w:rsid w:val="004C1ABC"/>
    <w:rsid w:val="004C1B24"/>
    <w:rsid w:val="004C1B92"/>
    <w:rsid w:val="004C1BE3"/>
    <w:rsid w:val="004C1BE9"/>
    <w:rsid w:val="004C1D07"/>
    <w:rsid w:val="004C1DE5"/>
    <w:rsid w:val="004C1E8D"/>
    <w:rsid w:val="004C2151"/>
    <w:rsid w:val="004C2237"/>
    <w:rsid w:val="004C232C"/>
    <w:rsid w:val="004C23F5"/>
    <w:rsid w:val="004C254D"/>
    <w:rsid w:val="004C2606"/>
    <w:rsid w:val="004C262A"/>
    <w:rsid w:val="004C282A"/>
    <w:rsid w:val="004C288E"/>
    <w:rsid w:val="004C29CD"/>
    <w:rsid w:val="004C29E6"/>
    <w:rsid w:val="004C2B20"/>
    <w:rsid w:val="004C2B27"/>
    <w:rsid w:val="004C2B90"/>
    <w:rsid w:val="004C2C1B"/>
    <w:rsid w:val="004C2C94"/>
    <w:rsid w:val="004C2EA7"/>
    <w:rsid w:val="004C2FAA"/>
    <w:rsid w:val="004C318A"/>
    <w:rsid w:val="004C319A"/>
    <w:rsid w:val="004C3272"/>
    <w:rsid w:val="004C3618"/>
    <w:rsid w:val="004C37FF"/>
    <w:rsid w:val="004C380F"/>
    <w:rsid w:val="004C38A0"/>
    <w:rsid w:val="004C38E7"/>
    <w:rsid w:val="004C393B"/>
    <w:rsid w:val="004C3A73"/>
    <w:rsid w:val="004C3AD4"/>
    <w:rsid w:val="004C3E37"/>
    <w:rsid w:val="004C3E7D"/>
    <w:rsid w:val="004C3EF6"/>
    <w:rsid w:val="004C3F5E"/>
    <w:rsid w:val="004C3F6A"/>
    <w:rsid w:val="004C3FF0"/>
    <w:rsid w:val="004C4044"/>
    <w:rsid w:val="004C426E"/>
    <w:rsid w:val="004C4330"/>
    <w:rsid w:val="004C4405"/>
    <w:rsid w:val="004C44DF"/>
    <w:rsid w:val="004C45B0"/>
    <w:rsid w:val="004C4605"/>
    <w:rsid w:val="004C4627"/>
    <w:rsid w:val="004C46B2"/>
    <w:rsid w:val="004C48B5"/>
    <w:rsid w:val="004C4A58"/>
    <w:rsid w:val="004C4BCC"/>
    <w:rsid w:val="004C4D34"/>
    <w:rsid w:val="004C4D3E"/>
    <w:rsid w:val="004C4E9C"/>
    <w:rsid w:val="004C4EA9"/>
    <w:rsid w:val="004C4EDC"/>
    <w:rsid w:val="004C4EE5"/>
    <w:rsid w:val="004C4EF4"/>
    <w:rsid w:val="004C4F04"/>
    <w:rsid w:val="004C4F20"/>
    <w:rsid w:val="004C518A"/>
    <w:rsid w:val="004C525C"/>
    <w:rsid w:val="004C5366"/>
    <w:rsid w:val="004C540B"/>
    <w:rsid w:val="004C5464"/>
    <w:rsid w:val="004C554E"/>
    <w:rsid w:val="004C566B"/>
    <w:rsid w:val="004C56B0"/>
    <w:rsid w:val="004C5802"/>
    <w:rsid w:val="004C5855"/>
    <w:rsid w:val="004C5897"/>
    <w:rsid w:val="004C5CEF"/>
    <w:rsid w:val="004C5DE0"/>
    <w:rsid w:val="004C5E6B"/>
    <w:rsid w:val="004C5F70"/>
    <w:rsid w:val="004C5F7A"/>
    <w:rsid w:val="004C602D"/>
    <w:rsid w:val="004C605B"/>
    <w:rsid w:val="004C606E"/>
    <w:rsid w:val="004C607C"/>
    <w:rsid w:val="004C609C"/>
    <w:rsid w:val="004C60D3"/>
    <w:rsid w:val="004C60D9"/>
    <w:rsid w:val="004C62DE"/>
    <w:rsid w:val="004C633E"/>
    <w:rsid w:val="004C6404"/>
    <w:rsid w:val="004C65CA"/>
    <w:rsid w:val="004C664B"/>
    <w:rsid w:val="004C66BD"/>
    <w:rsid w:val="004C678B"/>
    <w:rsid w:val="004C68A8"/>
    <w:rsid w:val="004C68AC"/>
    <w:rsid w:val="004C68C4"/>
    <w:rsid w:val="004C68D1"/>
    <w:rsid w:val="004C693F"/>
    <w:rsid w:val="004C696B"/>
    <w:rsid w:val="004C6A0A"/>
    <w:rsid w:val="004C6B96"/>
    <w:rsid w:val="004C6C37"/>
    <w:rsid w:val="004C6C74"/>
    <w:rsid w:val="004C6C9A"/>
    <w:rsid w:val="004C6EC7"/>
    <w:rsid w:val="004C6F8E"/>
    <w:rsid w:val="004C7164"/>
    <w:rsid w:val="004C718B"/>
    <w:rsid w:val="004C738B"/>
    <w:rsid w:val="004C738F"/>
    <w:rsid w:val="004C7416"/>
    <w:rsid w:val="004C74FA"/>
    <w:rsid w:val="004C7519"/>
    <w:rsid w:val="004C76DB"/>
    <w:rsid w:val="004C78BF"/>
    <w:rsid w:val="004C78C6"/>
    <w:rsid w:val="004C7930"/>
    <w:rsid w:val="004C79A6"/>
    <w:rsid w:val="004C79C9"/>
    <w:rsid w:val="004C7B61"/>
    <w:rsid w:val="004C7BC7"/>
    <w:rsid w:val="004C7C60"/>
    <w:rsid w:val="004C7CFF"/>
    <w:rsid w:val="004C7D82"/>
    <w:rsid w:val="004C7DF9"/>
    <w:rsid w:val="004C7DFB"/>
    <w:rsid w:val="004C7ECD"/>
    <w:rsid w:val="004C7F78"/>
    <w:rsid w:val="004C7FEC"/>
    <w:rsid w:val="004D01A0"/>
    <w:rsid w:val="004D0679"/>
    <w:rsid w:val="004D076B"/>
    <w:rsid w:val="004D07B4"/>
    <w:rsid w:val="004D08EC"/>
    <w:rsid w:val="004D093F"/>
    <w:rsid w:val="004D09BE"/>
    <w:rsid w:val="004D0A45"/>
    <w:rsid w:val="004D0B3A"/>
    <w:rsid w:val="004D0B99"/>
    <w:rsid w:val="004D0D07"/>
    <w:rsid w:val="004D0D37"/>
    <w:rsid w:val="004D0E2A"/>
    <w:rsid w:val="004D0E4C"/>
    <w:rsid w:val="004D0E86"/>
    <w:rsid w:val="004D0F0B"/>
    <w:rsid w:val="004D1041"/>
    <w:rsid w:val="004D1273"/>
    <w:rsid w:val="004D13EB"/>
    <w:rsid w:val="004D14CA"/>
    <w:rsid w:val="004D15B1"/>
    <w:rsid w:val="004D1678"/>
    <w:rsid w:val="004D16B9"/>
    <w:rsid w:val="004D16E1"/>
    <w:rsid w:val="004D177B"/>
    <w:rsid w:val="004D18F1"/>
    <w:rsid w:val="004D1924"/>
    <w:rsid w:val="004D19F6"/>
    <w:rsid w:val="004D1A60"/>
    <w:rsid w:val="004D1A76"/>
    <w:rsid w:val="004D1AA4"/>
    <w:rsid w:val="004D1B84"/>
    <w:rsid w:val="004D1D22"/>
    <w:rsid w:val="004D1E79"/>
    <w:rsid w:val="004D1FF8"/>
    <w:rsid w:val="004D203F"/>
    <w:rsid w:val="004D22A4"/>
    <w:rsid w:val="004D22C0"/>
    <w:rsid w:val="004D22E8"/>
    <w:rsid w:val="004D2370"/>
    <w:rsid w:val="004D23B7"/>
    <w:rsid w:val="004D23BA"/>
    <w:rsid w:val="004D24A9"/>
    <w:rsid w:val="004D2565"/>
    <w:rsid w:val="004D2596"/>
    <w:rsid w:val="004D2696"/>
    <w:rsid w:val="004D2853"/>
    <w:rsid w:val="004D29B8"/>
    <w:rsid w:val="004D2CD0"/>
    <w:rsid w:val="004D2E88"/>
    <w:rsid w:val="004D2EFA"/>
    <w:rsid w:val="004D2F50"/>
    <w:rsid w:val="004D2FBA"/>
    <w:rsid w:val="004D2FFF"/>
    <w:rsid w:val="004D30DB"/>
    <w:rsid w:val="004D3137"/>
    <w:rsid w:val="004D3147"/>
    <w:rsid w:val="004D33C8"/>
    <w:rsid w:val="004D33F1"/>
    <w:rsid w:val="004D34C7"/>
    <w:rsid w:val="004D35C8"/>
    <w:rsid w:val="004D3B00"/>
    <w:rsid w:val="004D3B45"/>
    <w:rsid w:val="004D3C1D"/>
    <w:rsid w:val="004D3C92"/>
    <w:rsid w:val="004D3CC3"/>
    <w:rsid w:val="004D3CF2"/>
    <w:rsid w:val="004D3D44"/>
    <w:rsid w:val="004D3D70"/>
    <w:rsid w:val="004D3E4C"/>
    <w:rsid w:val="004D3F34"/>
    <w:rsid w:val="004D405C"/>
    <w:rsid w:val="004D409C"/>
    <w:rsid w:val="004D40D0"/>
    <w:rsid w:val="004D4296"/>
    <w:rsid w:val="004D4421"/>
    <w:rsid w:val="004D444F"/>
    <w:rsid w:val="004D4516"/>
    <w:rsid w:val="004D455C"/>
    <w:rsid w:val="004D457A"/>
    <w:rsid w:val="004D458F"/>
    <w:rsid w:val="004D45CE"/>
    <w:rsid w:val="004D46AE"/>
    <w:rsid w:val="004D46BF"/>
    <w:rsid w:val="004D473A"/>
    <w:rsid w:val="004D47C0"/>
    <w:rsid w:val="004D4B8E"/>
    <w:rsid w:val="004D4BFE"/>
    <w:rsid w:val="004D4D37"/>
    <w:rsid w:val="004D4D6F"/>
    <w:rsid w:val="004D4E71"/>
    <w:rsid w:val="004D4EED"/>
    <w:rsid w:val="004D4F9A"/>
    <w:rsid w:val="004D5019"/>
    <w:rsid w:val="004D5024"/>
    <w:rsid w:val="004D50FD"/>
    <w:rsid w:val="004D525E"/>
    <w:rsid w:val="004D5278"/>
    <w:rsid w:val="004D5338"/>
    <w:rsid w:val="004D537D"/>
    <w:rsid w:val="004D5385"/>
    <w:rsid w:val="004D542C"/>
    <w:rsid w:val="004D5438"/>
    <w:rsid w:val="004D5457"/>
    <w:rsid w:val="004D5553"/>
    <w:rsid w:val="004D575A"/>
    <w:rsid w:val="004D5842"/>
    <w:rsid w:val="004D5880"/>
    <w:rsid w:val="004D588B"/>
    <w:rsid w:val="004D5986"/>
    <w:rsid w:val="004D5C68"/>
    <w:rsid w:val="004D5CA6"/>
    <w:rsid w:val="004D5DFB"/>
    <w:rsid w:val="004D5EED"/>
    <w:rsid w:val="004D5EF5"/>
    <w:rsid w:val="004D5F1E"/>
    <w:rsid w:val="004D5FDC"/>
    <w:rsid w:val="004D5FFC"/>
    <w:rsid w:val="004D628F"/>
    <w:rsid w:val="004D636C"/>
    <w:rsid w:val="004D648B"/>
    <w:rsid w:val="004D6497"/>
    <w:rsid w:val="004D6579"/>
    <w:rsid w:val="004D66A3"/>
    <w:rsid w:val="004D68A0"/>
    <w:rsid w:val="004D68E0"/>
    <w:rsid w:val="004D6F16"/>
    <w:rsid w:val="004D7053"/>
    <w:rsid w:val="004D7057"/>
    <w:rsid w:val="004D7279"/>
    <w:rsid w:val="004D73FC"/>
    <w:rsid w:val="004D7427"/>
    <w:rsid w:val="004D74B7"/>
    <w:rsid w:val="004D76A1"/>
    <w:rsid w:val="004D7773"/>
    <w:rsid w:val="004D77E8"/>
    <w:rsid w:val="004D7929"/>
    <w:rsid w:val="004D7943"/>
    <w:rsid w:val="004D79D5"/>
    <w:rsid w:val="004D7A1E"/>
    <w:rsid w:val="004D7ABD"/>
    <w:rsid w:val="004D7BA6"/>
    <w:rsid w:val="004D7BB5"/>
    <w:rsid w:val="004D7DE2"/>
    <w:rsid w:val="004D7EFC"/>
    <w:rsid w:val="004D7F47"/>
    <w:rsid w:val="004E0097"/>
    <w:rsid w:val="004E0281"/>
    <w:rsid w:val="004E031F"/>
    <w:rsid w:val="004E035D"/>
    <w:rsid w:val="004E0389"/>
    <w:rsid w:val="004E03A9"/>
    <w:rsid w:val="004E048D"/>
    <w:rsid w:val="004E0500"/>
    <w:rsid w:val="004E0615"/>
    <w:rsid w:val="004E0675"/>
    <w:rsid w:val="004E0844"/>
    <w:rsid w:val="004E087B"/>
    <w:rsid w:val="004E0880"/>
    <w:rsid w:val="004E08DA"/>
    <w:rsid w:val="004E0941"/>
    <w:rsid w:val="004E0982"/>
    <w:rsid w:val="004E0A45"/>
    <w:rsid w:val="004E0B35"/>
    <w:rsid w:val="004E0C15"/>
    <w:rsid w:val="004E0C4D"/>
    <w:rsid w:val="004E0DBD"/>
    <w:rsid w:val="004E0E7D"/>
    <w:rsid w:val="004E0EF6"/>
    <w:rsid w:val="004E1078"/>
    <w:rsid w:val="004E12DC"/>
    <w:rsid w:val="004E1338"/>
    <w:rsid w:val="004E140A"/>
    <w:rsid w:val="004E1464"/>
    <w:rsid w:val="004E14AF"/>
    <w:rsid w:val="004E1562"/>
    <w:rsid w:val="004E1719"/>
    <w:rsid w:val="004E171F"/>
    <w:rsid w:val="004E1723"/>
    <w:rsid w:val="004E172A"/>
    <w:rsid w:val="004E17AA"/>
    <w:rsid w:val="004E1874"/>
    <w:rsid w:val="004E18B3"/>
    <w:rsid w:val="004E1965"/>
    <w:rsid w:val="004E1A66"/>
    <w:rsid w:val="004E1AF8"/>
    <w:rsid w:val="004E1BCB"/>
    <w:rsid w:val="004E1BF2"/>
    <w:rsid w:val="004E1CED"/>
    <w:rsid w:val="004E1E17"/>
    <w:rsid w:val="004E1EB0"/>
    <w:rsid w:val="004E1EEA"/>
    <w:rsid w:val="004E1F08"/>
    <w:rsid w:val="004E1FB1"/>
    <w:rsid w:val="004E21F4"/>
    <w:rsid w:val="004E2419"/>
    <w:rsid w:val="004E27CC"/>
    <w:rsid w:val="004E293A"/>
    <w:rsid w:val="004E296A"/>
    <w:rsid w:val="004E299A"/>
    <w:rsid w:val="004E29DF"/>
    <w:rsid w:val="004E2AD5"/>
    <w:rsid w:val="004E2BD9"/>
    <w:rsid w:val="004E2BE4"/>
    <w:rsid w:val="004E2CDA"/>
    <w:rsid w:val="004E2D1C"/>
    <w:rsid w:val="004E2D35"/>
    <w:rsid w:val="004E2DE5"/>
    <w:rsid w:val="004E2EC9"/>
    <w:rsid w:val="004E2F04"/>
    <w:rsid w:val="004E2F36"/>
    <w:rsid w:val="004E301E"/>
    <w:rsid w:val="004E3137"/>
    <w:rsid w:val="004E3267"/>
    <w:rsid w:val="004E327A"/>
    <w:rsid w:val="004E32D9"/>
    <w:rsid w:val="004E32F9"/>
    <w:rsid w:val="004E3300"/>
    <w:rsid w:val="004E358F"/>
    <w:rsid w:val="004E3673"/>
    <w:rsid w:val="004E3925"/>
    <w:rsid w:val="004E394E"/>
    <w:rsid w:val="004E39E8"/>
    <w:rsid w:val="004E3AAD"/>
    <w:rsid w:val="004E3B0E"/>
    <w:rsid w:val="004E3D3C"/>
    <w:rsid w:val="004E3D68"/>
    <w:rsid w:val="004E3E37"/>
    <w:rsid w:val="004E3F50"/>
    <w:rsid w:val="004E3F92"/>
    <w:rsid w:val="004E4131"/>
    <w:rsid w:val="004E41D0"/>
    <w:rsid w:val="004E4442"/>
    <w:rsid w:val="004E4703"/>
    <w:rsid w:val="004E480C"/>
    <w:rsid w:val="004E4854"/>
    <w:rsid w:val="004E48B7"/>
    <w:rsid w:val="004E4987"/>
    <w:rsid w:val="004E4ACE"/>
    <w:rsid w:val="004E4C7E"/>
    <w:rsid w:val="004E4D97"/>
    <w:rsid w:val="004E4E64"/>
    <w:rsid w:val="004E4EED"/>
    <w:rsid w:val="004E523D"/>
    <w:rsid w:val="004E52D5"/>
    <w:rsid w:val="004E532E"/>
    <w:rsid w:val="004E555D"/>
    <w:rsid w:val="004E5924"/>
    <w:rsid w:val="004E592D"/>
    <w:rsid w:val="004E59C9"/>
    <w:rsid w:val="004E5A3C"/>
    <w:rsid w:val="004E5C80"/>
    <w:rsid w:val="004E5D0C"/>
    <w:rsid w:val="004E5D10"/>
    <w:rsid w:val="004E5E3D"/>
    <w:rsid w:val="004E5E4C"/>
    <w:rsid w:val="004E5E50"/>
    <w:rsid w:val="004E5EC5"/>
    <w:rsid w:val="004E5F5B"/>
    <w:rsid w:val="004E6081"/>
    <w:rsid w:val="004E6125"/>
    <w:rsid w:val="004E6276"/>
    <w:rsid w:val="004E62C4"/>
    <w:rsid w:val="004E64A6"/>
    <w:rsid w:val="004E656A"/>
    <w:rsid w:val="004E6622"/>
    <w:rsid w:val="004E66DA"/>
    <w:rsid w:val="004E67D7"/>
    <w:rsid w:val="004E6A06"/>
    <w:rsid w:val="004E6A8F"/>
    <w:rsid w:val="004E6B6F"/>
    <w:rsid w:val="004E6BCD"/>
    <w:rsid w:val="004E6C58"/>
    <w:rsid w:val="004E6CE2"/>
    <w:rsid w:val="004E6D3C"/>
    <w:rsid w:val="004E6D5E"/>
    <w:rsid w:val="004E6D70"/>
    <w:rsid w:val="004E6E25"/>
    <w:rsid w:val="004E6F2E"/>
    <w:rsid w:val="004E6F70"/>
    <w:rsid w:val="004E6FE3"/>
    <w:rsid w:val="004E70F6"/>
    <w:rsid w:val="004E710C"/>
    <w:rsid w:val="004E7121"/>
    <w:rsid w:val="004E7257"/>
    <w:rsid w:val="004E73C1"/>
    <w:rsid w:val="004E7405"/>
    <w:rsid w:val="004E74A9"/>
    <w:rsid w:val="004E763F"/>
    <w:rsid w:val="004E76BA"/>
    <w:rsid w:val="004E76F2"/>
    <w:rsid w:val="004E7795"/>
    <w:rsid w:val="004E77B5"/>
    <w:rsid w:val="004E7A17"/>
    <w:rsid w:val="004E7B66"/>
    <w:rsid w:val="004E7D89"/>
    <w:rsid w:val="004E7D93"/>
    <w:rsid w:val="004E7E25"/>
    <w:rsid w:val="004F0025"/>
    <w:rsid w:val="004F0195"/>
    <w:rsid w:val="004F0274"/>
    <w:rsid w:val="004F02D8"/>
    <w:rsid w:val="004F0308"/>
    <w:rsid w:val="004F03D7"/>
    <w:rsid w:val="004F05FE"/>
    <w:rsid w:val="004F06E2"/>
    <w:rsid w:val="004F0AED"/>
    <w:rsid w:val="004F0B0C"/>
    <w:rsid w:val="004F0D45"/>
    <w:rsid w:val="004F0E64"/>
    <w:rsid w:val="004F0F85"/>
    <w:rsid w:val="004F0FE2"/>
    <w:rsid w:val="004F0FFA"/>
    <w:rsid w:val="004F103B"/>
    <w:rsid w:val="004F1074"/>
    <w:rsid w:val="004F1180"/>
    <w:rsid w:val="004F1214"/>
    <w:rsid w:val="004F1383"/>
    <w:rsid w:val="004F141A"/>
    <w:rsid w:val="004F1485"/>
    <w:rsid w:val="004F14A1"/>
    <w:rsid w:val="004F15E0"/>
    <w:rsid w:val="004F16A5"/>
    <w:rsid w:val="004F178A"/>
    <w:rsid w:val="004F1955"/>
    <w:rsid w:val="004F1ADF"/>
    <w:rsid w:val="004F1B32"/>
    <w:rsid w:val="004F1B98"/>
    <w:rsid w:val="004F1BC1"/>
    <w:rsid w:val="004F1DA0"/>
    <w:rsid w:val="004F1DC5"/>
    <w:rsid w:val="004F1ED8"/>
    <w:rsid w:val="004F1F36"/>
    <w:rsid w:val="004F20ED"/>
    <w:rsid w:val="004F2164"/>
    <w:rsid w:val="004F217A"/>
    <w:rsid w:val="004F21BD"/>
    <w:rsid w:val="004F2294"/>
    <w:rsid w:val="004F22D9"/>
    <w:rsid w:val="004F2385"/>
    <w:rsid w:val="004F23A3"/>
    <w:rsid w:val="004F25E2"/>
    <w:rsid w:val="004F26AF"/>
    <w:rsid w:val="004F27C0"/>
    <w:rsid w:val="004F2804"/>
    <w:rsid w:val="004F2897"/>
    <w:rsid w:val="004F28DB"/>
    <w:rsid w:val="004F29A5"/>
    <w:rsid w:val="004F29E3"/>
    <w:rsid w:val="004F2AEC"/>
    <w:rsid w:val="004F2B0B"/>
    <w:rsid w:val="004F2B90"/>
    <w:rsid w:val="004F2BF8"/>
    <w:rsid w:val="004F2CF1"/>
    <w:rsid w:val="004F2DAE"/>
    <w:rsid w:val="004F2DCA"/>
    <w:rsid w:val="004F2EBE"/>
    <w:rsid w:val="004F2F92"/>
    <w:rsid w:val="004F2FD3"/>
    <w:rsid w:val="004F302E"/>
    <w:rsid w:val="004F30C8"/>
    <w:rsid w:val="004F30FD"/>
    <w:rsid w:val="004F3118"/>
    <w:rsid w:val="004F3134"/>
    <w:rsid w:val="004F316B"/>
    <w:rsid w:val="004F31B4"/>
    <w:rsid w:val="004F3463"/>
    <w:rsid w:val="004F34E0"/>
    <w:rsid w:val="004F3519"/>
    <w:rsid w:val="004F366D"/>
    <w:rsid w:val="004F3732"/>
    <w:rsid w:val="004F3885"/>
    <w:rsid w:val="004F38C4"/>
    <w:rsid w:val="004F38E1"/>
    <w:rsid w:val="004F39C4"/>
    <w:rsid w:val="004F39DF"/>
    <w:rsid w:val="004F39EB"/>
    <w:rsid w:val="004F3CB6"/>
    <w:rsid w:val="004F3D68"/>
    <w:rsid w:val="004F3E1F"/>
    <w:rsid w:val="004F3E54"/>
    <w:rsid w:val="004F3EBE"/>
    <w:rsid w:val="004F3F83"/>
    <w:rsid w:val="004F3FA2"/>
    <w:rsid w:val="004F3FAF"/>
    <w:rsid w:val="004F406A"/>
    <w:rsid w:val="004F411C"/>
    <w:rsid w:val="004F4130"/>
    <w:rsid w:val="004F42EC"/>
    <w:rsid w:val="004F43A8"/>
    <w:rsid w:val="004F44F4"/>
    <w:rsid w:val="004F45C3"/>
    <w:rsid w:val="004F4600"/>
    <w:rsid w:val="004F46AA"/>
    <w:rsid w:val="004F474B"/>
    <w:rsid w:val="004F47B5"/>
    <w:rsid w:val="004F4843"/>
    <w:rsid w:val="004F48F0"/>
    <w:rsid w:val="004F49F6"/>
    <w:rsid w:val="004F4A13"/>
    <w:rsid w:val="004F4BCF"/>
    <w:rsid w:val="004F4C96"/>
    <w:rsid w:val="004F4C9A"/>
    <w:rsid w:val="004F4DAA"/>
    <w:rsid w:val="004F4EAC"/>
    <w:rsid w:val="004F4F4E"/>
    <w:rsid w:val="004F4FB3"/>
    <w:rsid w:val="004F5027"/>
    <w:rsid w:val="004F5039"/>
    <w:rsid w:val="004F5067"/>
    <w:rsid w:val="004F5178"/>
    <w:rsid w:val="004F51B3"/>
    <w:rsid w:val="004F524F"/>
    <w:rsid w:val="004F52E2"/>
    <w:rsid w:val="004F5346"/>
    <w:rsid w:val="004F534A"/>
    <w:rsid w:val="004F53FA"/>
    <w:rsid w:val="004F5732"/>
    <w:rsid w:val="004F5756"/>
    <w:rsid w:val="004F57DB"/>
    <w:rsid w:val="004F57EB"/>
    <w:rsid w:val="004F58DF"/>
    <w:rsid w:val="004F5976"/>
    <w:rsid w:val="004F5A4D"/>
    <w:rsid w:val="004F5C0E"/>
    <w:rsid w:val="004F5DA7"/>
    <w:rsid w:val="004F5DC1"/>
    <w:rsid w:val="004F5E2F"/>
    <w:rsid w:val="004F5ED1"/>
    <w:rsid w:val="004F5F52"/>
    <w:rsid w:val="004F6194"/>
    <w:rsid w:val="004F623B"/>
    <w:rsid w:val="004F6300"/>
    <w:rsid w:val="004F63E7"/>
    <w:rsid w:val="004F6430"/>
    <w:rsid w:val="004F64B7"/>
    <w:rsid w:val="004F651D"/>
    <w:rsid w:val="004F6715"/>
    <w:rsid w:val="004F6852"/>
    <w:rsid w:val="004F6BAA"/>
    <w:rsid w:val="004F6C12"/>
    <w:rsid w:val="004F6C18"/>
    <w:rsid w:val="004F6E98"/>
    <w:rsid w:val="004F6E9F"/>
    <w:rsid w:val="004F6F08"/>
    <w:rsid w:val="004F6F90"/>
    <w:rsid w:val="004F6FDE"/>
    <w:rsid w:val="004F701A"/>
    <w:rsid w:val="004F7137"/>
    <w:rsid w:val="004F71BC"/>
    <w:rsid w:val="004F732A"/>
    <w:rsid w:val="004F73EF"/>
    <w:rsid w:val="004F7675"/>
    <w:rsid w:val="004F770B"/>
    <w:rsid w:val="004F7788"/>
    <w:rsid w:val="004F782B"/>
    <w:rsid w:val="004F796C"/>
    <w:rsid w:val="004F7A3E"/>
    <w:rsid w:val="004F7AF4"/>
    <w:rsid w:val="004F7B75"/>
    <w:rsid w:val="004F7BA3"/>
    <w:rsid w:val="004F7C03"/>
    <w:rsid w:val="004F7C4C"/>
    <w:rsid w:val="004F7C60"/>
    <w:rsid w:val="004F7C84"/>
    <w:rsid w:val="004F7CD5"/>
    <w:rsid w:val="004F7D68"/>
    <w:rsid w:val="004F7EDA"/>
    <w:rsid w:val="004F7EE8"/>
    <w:rsid w:val="004F7F9B"/>
    <w:rsid w:val="004F7FA5"/>
    <w:rsid w:val="004F7FCD"/>
    <w:rsid w:val="00500231"/>
    <w:rsid w:val="0050032B"/>
    <w:rsid w:val="0050056D"/>
    <w:rsid w:val="005005B4"/>
    <w:rsid w:val="005005BF"/>
    <w:rsid w:val="00500753"/>
    <w:rsid w:val="005007AF"/>
    <w:rsid w:val="005007C6"/>
    <w:rsid w:val="00500A17"/>
    <w:rsid w:val="00500A43"/>
    <w:rsid w:val="00500AA4"/>
    <w:rsid w:val="00500AF4"/>
    <w:rsid w:val="00500B20"/>
    <w:rsid w:val="00500BB8"/>
    <w:rsid w:val="00500C13"/>
    <w:rsid w:val="00500D23"/>
    <w:rsid w:val="00500FD1"/>
    <w:rsid w:val="00501003"/>
    <w:rsid w:val="005010CB"/>
    <w:rsid w:val="0050150B"/>
    <w:rsid w:val="005015BF"/>
    <w:rsid w:val="00501638"/>
    <w:rsid w:val="00501733"/>
    <w:rsid w:val="005018D9"/>
    <w:rsid w:val="00501952"/>
    <w:rsid w:val="00501A8E"/>
    <w:rsid w:val="00501AAA"/>
    <w:rsid w:val="00501B94"/>
    <w:rsid w:val="00501BE5"/>
    <w:rsid w:val="00501C2F"/>
    <w:rsid w:val="00501CB0"/>
    <w:rsid w:val="00501CCF"/>
    <w:rsid w:val="00501D09"/>
    <w:rsid w:val="00501D0F"/>
    <w:rsid w:val="00501DE4"/>
    <w:rsid w:val="00502002"/>
    <w:rsid w:val="005022E2"/>
    <w:rsid w:val="00502306"/>
    <w:rsid w:val="00502406"/>
    <w:rsid w:val="0050246C"/>
    <w:rsid w:val="00502523"/>
    <w:rsid w:val="00502530"/>
    <w:rsid w:val="005025A2"/>
    <w:rsid w:val="0050265F"/>
    <w:rsid w:val="005026D6"/>
    <w:rsid w:val="0050282C"/>
    <w:rsid w:val="00502BC6"/>
    <w:rsid w:val="00502BCF"/>
    <w:rsid w:val="00502C0A"/>
    <w:rsid w:val="00502C16"/>
    <w:rsid w:val="00502C88"/>
    <w:rsid w:val="00502D90"/>
    <w:rsid w:val="00502E95"/>
    <w:rsid w:val="00502E98"/>
    <w:rsid w:val="00502F04"/>
    <w:rsid w:val="00502FCD"/>
    <w:rsid w:val="0050303B"/>
    <w:rsid w:val="00503048"/>
    <w:rsid w:val="00503054"/>
    <w:rsid w:val="00503138"/>
    <w:rsid w:val="005031C2"/>
    <w:rsid w:val="00503279"/>
    <w:rsid w:val="0050331A"/>
    <w:rsid w:val="005034CD"/>
    <w:rsid w:val="00503526"/>
    <w:rsid w:val="00503600"/>
    <w:rsid w:val="0050363F"/>
    <w:rsid w:val="005038AA"/>
    <w:rsid w:val="00503A37"/>
    <w:rsid w:val="00503B1D"/>
    <w:rsid w:val="00503C8C"/>
    <w:rsid w:val="00503DAD"/>
    <w:rsid w:val="00503DF3"/>
    <w:rsid w:val="005040D2"/>
    <w:rsid w:val="00504171"/>
    <w:rsid w:val="005041E5"/>
    <w:rsid w:val="005042C3"/>
    <w:rsid w:val="00504308"/>
    <w:rsid w:val="0050431A"/>
    <w:rsid w:val="00504577"/>
    <w:rsid w:val="005045C1"/>
    <w:rsid w:val="005046A8"/>
    <w:rsid w:val="00504781"/>
    <w:rsid w:val="005047A2"/>
    <w:rsid w:val="00504824"/>
    <w:rsid w:val="00504910"/>
    <w:rsid w:val="005049CF"/>
    <w:rsid w:val="00504D7C"/>
    <w:rsid w:val="00504DC2"/>
    <w:rsid w:val="00504EDE"/>
    <w:rsid w:val="00504EE1"/>
    <w:rsid w:val="00504F1D"/>
    <w:rsid w:val="00505100"/>
    <w:rsid w:val="0050521F"/>
    <w:rsid w:val="00505315"/>
    <w:rsid w:val="00505451"/>
    <w:rsid w:val="0050551A"/>
    <w:rsid w:val="005055A2"/>
    <w:rsid w:val="005055BE"/>
    <w:rsid w:val="005056CB"/>
    <w:rsid w:val="0050575C"/>
    <w:rsid w:val="005057AD"/>
    <w:rsid w:val="00505855"/>
    <w:rsid w:val="00505896"/>
    <w:rsid w:val="005059A1"/>
    <w:rsid w:val="00505A01"/>
    <w:rsid w:val="00505C35"/>
    <w:rsid w:val="00505D91"/>
    <w:rsid w:val="00505F1C"/>
    <w:rsid w:val="00505F35"/>
    <w:rsid w:val="00505FBE"/>
    <w:rsid w:val="00506043"/>
    <w:rsid w:val="0050605E"/>
    <w:rsid w:val="0050608A"/>
    <w:rsid w:val="0050612D"/>
    <w:rsid w:val="0050613A"/>
    <w:rsid w:val="005062A0"/>
    <w:rsid w:val="005063CC"/>
    <w:rsid w:val="00506408"/>
    <w:rsid w:val="00506478"/>
    <w:rsid w:val="0050657D"/>
    <w:rsid w:val="00506984"/>
    <w:rsid w:val="00506A95"/>
    <w:rsid w:val="00506B5B"/>
    <w:rsid w:val="00506BEA"/>
    <w:rsid w:val="00506BF0"/>
    <w:rsid w:val="00506E8E"/>
    <w:rsid w:val="00506EC2"/>
    <w:rsid w:val="00506F61"/>
    <w:rsid w:val="00506FAD"/>
    <w:rsid w:val="00507197"/>
    <w:rsid w:val="005071C9"/>
    <w:rsid w:val="005072B6"/>
    <w:rsid w:val="005072C2"/>
    <w:rsid w:val="0050734B"/>
    <w:rsid w:val="005074AF"/>
    <w:rsid w:val="00507501"/>
    <w:rsid w:val="00507667"/>
    <w:rsid w:val="00507860"/>
    <w:rsid w:val="00507875"/>
    <w:rsid w:val="005078A7"/>
    <w:rsid w:val="005078B3"/>
    <w:rsid w:val="00507921"/>
    <w:rsid w:val="00507956"/>
    <w:rsid w:val="00507AB2"/>
    <w:rsid w:val="00507BEB"/>
    <w:rsid w:val="00507BF0"/>
    <w:rsid w:val="00507D3E"/>
    <w:rsid w:val="00510039"/>
    <w:rsid w:val="005100AD"/>
    <w:rsid w:val="00510140"/>
    <w:rsid w:val="00510215"/>
    <w:rsid w:val="005102CB"/>
    <w:rsid w:val="005103A1"/>
    <w:rsid w:val="005103F2"/>
    <w:rsid w:val="005104BD"/>
    <w:rsid w:val="005105E4"/>
    <w:rsid w:val="00510772"/>
    <w:rsid w:val="00510AD5"/>
    <w:rsid w:val="00510C60"/>
    <w:rsid w:val="00510C9B"/>
    <w:rsid w:val="00510CD0"/>
    <w:rsid w:val="00510EEC"/>
    <w:rsid w:val="00511083"/>
    <w:rsid w:val="0051120F"/>
    <w:rsid w:val="005113CF"/>
    <w:rsid w:val="005113FF"/>
    <w:rsid w:val="005114AB"/>
    <w:rsid w:val="005114B7"/>
    <w:rsid w:val="00511587"/>
    <w:rsid w:val="0051169E"/>
    <w:rsid w:val="00511772"/>
    <w:rsid w:val="005117B4"/>
    <w:rsid w:val="005118E6"/>
    <w:rsid w:val="00511974"/>
    <w:rsid w:val="00511A96"/>
    <w:rsid w:val="00511B57"/>
    <w:rsid w:val="00511BAF"/>
    <w:rsid w:val="00511CD2"/>
    <w:rsid w:val="00511DEC"/>
    <w:rsid w:val="00511E47"/>
    <w:rsid w:val="00511ED4"/>
    <w:rsid w:val="00511ED9"/>
    <w:rsid w:val="005120BB"/>
    <w:rsid w:val="0051229A"/>
    <w:rsid w:val="005122B2"/>
    <w:rsid w:val="00512317"/>
    <w:rsid w:val="00512383"/>
    <w:rsid w:val="0051238A"/>
    <w:rsid w:val="00512533"/>
    <w:rsid w:val="00512677"/>
    <w:rsid w:val="005126DD"/>
    <w:rsid w:val="0051271C"/>
    <w:rsid w:val="00512722"/>
    <w:rsid w:val="00512789"/>
    <w:rsid w:val="005127AF"/>
    <w:rsid w:val="005129A7"/>
    <w:rsid w:val="00512B78"/>
    <w:rsid w:val="00512B93"/>
    <w:rsid w:val="00512BFD"/>
    <w:rsid w:val="00512C2B"/>
    <w:rsid w:val="00512C9C"/>
    <w:rsid w:val="00512CE4"/>
    <w:rsid w:val="00512DD9"/>
    <w:rsid w:val="00512E0F"/>
    <w:rsid w:val="00512FF5"/>
    <w:rsid w:val="0051300C"/>
    <w:rsid w:val="00513028"/>
    <w:rsid w:val="0051313E"/>
    <w:rsid w:val="00513161"/>
    <w:rsid w:val="005131D4"/>
    <w:rsid w:val="00513445"/>
    <w:rsid w:val="005134D5"/>
    <w:rsid w:val="005134F1"/>
    <w:rsid w:val="005135BE"/>
    <w:rsid w:val="00513667"/>
    <w:rsid w:val="005137D2"/>
    <w:rsid w:val="0051382B"/>
    <w:rsid w:val="005138B5"/>
    <w:rsid w:val="00513934"/>
    <w:rsid w:val="005139BA"/>
    <w:rsid w:val="005139F5"/>
    <w:rsid w:val="00513A7D"/>
    <w:rsid w:val="00513AA9"/>
    <w:rsid w:val="00513AD3"/>
    <w:rsid w:val="00513AE6"/>
    <w:rsid w:val="00513B61"/>
    <w:rsid w:val="00513C1D"/>
    <w:rsid w:val="00513CE5"/>
    <w:rsid w:val="00513F34"/>
    <w:rsid w:val="00513FE7"/>
    <w:rsid w:val="00514056"/>
    <w:rsid w:val="005141A0"/>
    <w:rsid w:val="005142C3"/>
    <w:rsid w:val="005143F7"/>
    <w:rsid w:val="005144DD"/>
    <w:rsid w:val="00514706"/>
    <w:rsid w:val="005147CE"/>
    <w:rsid w:val="0051488D"/>
    <w:rsid w:val="00514934"/>
    <w:rsid w:val="00514AD4"/>
    <w:rsid w:val="00514B00"/>
    <w:rsid w:val="00514C2F"/>
    <w:rsid w:val="00514CD3"/>
    <w:rsid w:val="00514D3B"/>
    <w:rsid w:val="00514E74"/>
    <w:rsid w:val="00514EE4"/>
    <w:rsid w:val="00514F30"/>
    <w:rsid w:val="00514FB0"/>
    <w:rsid w:val="00514FF5"/>
    <w:rsid w:val="00514FFF"/>
    <w:rsid w:val="00515172"/>
    <w:rsid w:val="005151A1"/>
    <w:rsid w:val="005151C1"/>
    <w:rsid w:val="005152F0"/>
    <w:rsid w:val="00515558"/>
    <w:rsid w:val="0051555B"/>
    <w:rsid w:val="005155A1"/>
    <w:rsid w:val="00515614"/>
    <w:rsid w:val="00515626"/>
    <w:rsid w:val="005156C9"/>
    <w:rsid w:val="005156CE"/>
    <w:rsid w:val="005156E1"/>
    <w:rsid w:val="005157C3"/>
    <w:rsid w:val="005158AD"/>
    <w:rsid w:val="0051591E"/>
    <w:rsid w:val="00515A20"/>
    <w:rsid w:val="00515A74"/>
    <w:rsid w:val="00515BE0"/>
    <w:rsid w:val="00515C96"/>
    <w:rsid w:val="00515DF2"/>
    <w:rsid w:val="00515EC7"/>
    <w:rsid w:val="00515FE8"/>
    <w:rsid w:val="005160BA"/>
    <w:rsid w:val="005161F8"/>
    <w:rsid w:val="00516358"/>
    <w:rsid w:val="00516425"/>
    <w:rsid w:val="005164A6"/>
    <w:rsid w:val="0051663D"/>
    <w:rsid w:val="00516642"/>
    <w:rsid w:val="00516769"/>
    <w:rsid w:val="00516848"/>
    <w:rsid w:val="00516921"/>
    <w:rsid w:val="005169E6"/>
    <w:rsid w:val="00516C13"/>
    <w:rsid w:val="00516C26"/>
    <w:rsid w:val="00516D74"/>
    <w:rsid w:val="00516E1B"/>
    <w:rsid w:val="00516EC7"/>
    <w:rsid w:val="0051706E"/>
    <w:rsid w:val="00517114"/>
    <w:rsid w:val="0051752C"/>
    <w:rsid w:val="005175C6"/>
    <w:rsid w:val="005177CF"/>
    <w:rsid w:val="0051785A"/>
    <w:rsid w:val="00517BD0"/>
    <w:rsid w:val="00517F69"/>
    <w:rsid w:val="0052001D"/>
    <w:rsid w:val="005200A7"/>
    <w:rsid w:val="005201B1"/>
    <w:rsid w:val="005202ED"/>
    <w:rsid w:val="0052036F"/>
    <w:rsid w:val="005203D3"/>
    <w:rsid w:val="005204F3"/>
    <w:rsid w:val="00520565"/>
    <w:rsid w:val="005205E5"/>
    <w:rsid w:val="0052069A"/>
    <w:rsid w:val="005207A6"/>
    <w:rsid w:val="005207F9"/>
    <w:rsid w:val="0052083A"/>
    <w:rsid w:val="005209C5"/>
    <w:rsid w:val="00520A25"/>
    <w:rsid w:val="00520BCE"/>
    <w:rsid w:val="00520BE7"/>
    <w:rsid w:val="00520C11"/>
    <w:rsid w:val="00520C53"/>
    <w:rsid w:val="00520DBF"/>
    <w:rsid w:val="00520EDA"/>
    <w:rsid w:val="00520EDF"/>
    <w:rsid w:val="00520EFB"/>
    <w:rsid w:val="00520F52"/>
    <w:rsid w:val="00520F8B"/>
    <w:rsid w:val="005210C7"/>
    <w:rsid w:val="005210F4"/>
    <w:rsid w:val="00521402"/>
    <w:rsid w:val="00521416"/>
    <w:rsid w:val="00521476"/>
    <w:rsid w:val="00521630"/>
    <w:rsid w:val="00521664"/>
    <w:rsid w:val="00521825"/>
    <w:rsid w:val="00521853"/>
    <w:rsid w:val="0052188F"/>
    <w:rsid w:val="005218DD"/>
    <w:rsid w:val="0052192D"/>
    <w:rsid w:val="00521964"/>
    <w:rsid w:val="00521973"/>
    <w:rsid w:val="005219BF"/>
    <w:rsid w:val="00521A86"/>
    <w:rsid w:val="00521B16"/>
    <w:rsid w:val="00521CF7"/>
    <w:rsid w:val="00521F10"/>
    <w:rsid w:val="00521F82"/>
    <w:rsid w:val="0052218A"/>
    <w:rsid w:val="0052233B"/>
    <w:rsid w:val="00522349"/>
    <w:rsid w:val="005224B7"/>
    <w:rsid w:val="005225DA"/>
    <w:rsid w:val="005229CC"/>
    <w:rsid w:val="00522A31"/>
    <w:rsid w:val="00522AD0"/>
    <w:rsid w:val="00522AF9"/>
    <w:rsid w:val="00522B7D"/>
    <w:rsid w:val="00522C24"/>
    <w:rsid w:val="00522DD0"/>
    <w:rsid w:val="00522E2B"/>
    <w:rsid w:val="00522F50"/>
    <w:rsid w:val="00522F85"/>
    <w:rsid w:val="00522F9C"/>
    <w:rsid w:val="00522FF6"/>
    <w:rsid w:val="0052303F"/>
    <w:rsid w:val="00523164"/>
    <w:rsid w:val="0052353A"/>
    <w:rsid w:val="005235A2"/>
    <w:rsid w:val="005235E1"/>
    <w:rsid w:val="00523708"/>
    <w:rsid w:val="00523715"/>
    <w:rsid w:val="00523868"/>
    <w:rsid w:val="00523998"/>
    <w:rsid w:val="00523A00"/>
    <w:rsid w:val="00523AE0"/>
    <w:rsid w:val="00523BD2"/>
    <w:rsid w:val="00523C05"/>
    <w:rsid w:val="00523CB4"/>
    <w:rsid w:val="00523FD2"/>
    <w:rsid w:val="00524058"/>
    <w:rsid w:val="005240D5"/>
    <w:rsid w:val="0052417C"/>
    <w:rsid w:val="005242B6"/>
    <w:rsid w:val="005243C0"/>
    <w:rsid w:val="005244D7"/>
    <w:rsid w:val="005247AC"/>
    <w:rsid w:val="00524860"/>
    <w:rsid w:val="00524921"/>
    <w:rsid w:val="00524A57"/>
    <w:rsid w:val="00524A5A"/>
    <w:rsid w:val="00524ABC"/>
    <w:rsid w:val="00524AFD"/>
    <w:rsid w:val="00524B32"/>
    <w:rsid w:val="00524BE2"/>
    <w:rsid w:val="00524D03"/>
    <w:rsid w:val="00524D22"/>
    <w:rsid w:val="00524E67"/>
    <w:rsid w:val="00524EBB"/>
    <w:rsid w:val="00525239"/>
    <w:rsid w:val="00525274"/>
    <w:rsid w:val="0052533E"/>
    <w:rsid w:val="00525340"/>
    <w:rsid w:val="0052541A"/>
    <w:rsid w:val="00525539"/>
    <w:rsid w:val="00525614"/>
    <w:rsid w:val="00525657"/>
    <w:rsid w:val="00525685"/>
    <w:rsid w:val="005259F7"/>
    <w:rsid w:val="00525BA7"/>
    <w:rsid w:val="00525C14"/>
    <w:rsid w:val="00525C4A"/>
    <w:rsid w:val="00525F68"/>
    <w:rsid w:val="00526263"/>
    <w:rsid w:val="00526275"/>
    <w:rsid w:val="005263CC"/>
    <w:rsid w:val="005264FF"/>
    <w:rsid w:val="00526517"/>
    <w:rsid w:val="00526560"/>
    <w:rsid w:val="00526562"/>
    <w:rsid w:val="00526667"/>
    <w:rsid w:val="00526684"/>
    <w:rsid w:val="0052669C"/>
    <w:rsid w:val="005266C1"/>
    <w:rsid w:val="005266DF"/>
    <w:rsid w:val="00526941"/>
    <w:rsid w:val="005269EA"/>
    <w:rsid w:val="00526A80"/>
    <w:rsid w:val="00526AD2"/>
    <w:rsid w:val="00526AFF"/>
    <w:rsid w:val="00526B0D"/>
    <w:rsid w:val="00526E6A"/>
    <w:rsid w:val="00526EDB"/>
    <w:rsid w:val="00526EDE"/>
    <w:rsid w:val="00526F80"/>
    <w:rsid w:val="00526FB5"/>
    <w:rsid w:val="00527166"/>
    <w:rsid w:val="00527478"/>
    <w:rsid w:val="005274D0"/>
    <w:rsid w:val="005276A3"/>
    <w:rsid w:val="005277AC"/>
    <w:rsid w:val="0052781C"/>
    <w:rsid w:val="0052783D"/>
    <w:rsid w:val="0052788B"/>
    <w:rsid w:val="005278CB"/>
    <w:rsid w:val="0052791F"/>
    <w:rsid w:val="00527B99"/>
    <w:rsid w:val="00527C84"/>
    <w:rsid w:val="00527E5C"/>
    <w:rsid w:val="00527FC6"/>
    <w:rsid w:val="0053012F"/>
    <w:rsid w:val="00530151"/>
    <w:rsid w:val="00530205"/>
    <w:rsid w:val="0053032B"/>
    <w:rsid w:val="005303A2"/>
    <w:rsid w:val="00530428"/>
    <w:rsid w:val="00530532"/>
    <w:rsid w:val="00530562"/>
    <w:rsid w:val="005306FB"/>
    <w:rsid w:val="00530715"/>
    <w:rsid w:val="00530726"/>
    <w:rsid w:val="005308CB"/>
    <w:rsid w:val="005308EC"/>
    <w:rsid w:val="00530942"/>
    <w:rsid w:val="00530992"/>
    <w:rsid w:val="005309EB"/>
    <w:rsid w:val="00530B7E"/>
    <w:rsid w:val="00530C2B"/>
    <w:rsid w:val="00530EC7"/>
    <w:rsid w:val="00530ECA"/>
    <w:rsid w:val="0053113C"/>
    <w:rsid w:val="00531165"/>
    <w:rsid w:val="005311AA"/>
    <w:rsid w:val="005311D3"/>
    <w:rsid w:val="00531237"/>
    <w:rsid w:val="005314DD"/>
    <w:rsid w:val="00531570"/>
    <w:rsid w:val="0053162F"/>
    <w:rsid w:val="00531748"/>
    <w:rsid w:val="00531859"/>
    <w:rsid w:val="0053196F"/>
    <w:rsid w:val="00531B5C"/>
    <w:rsid w:val="00531B7C"/>
    <w:rsid w:val="00531CEC"/>
    <w:rsid w:val="00531DE0"/>
    <w:rsid w:val="00531FA2"/>
    <w:rsid w:val="0053209A"/>
    <w:rsid w:val="005320AF"/>
    <w:rsid w:val="00532110"/>
    <w:rsid w:val="005321EE"/>
    <w:rsid w:val="005322E6"/>
    <w:rsid w:val="00532445"/>
    <w:rsid w:val="00532472"/>
    <w:rsid w:val="005325CC"/>
    <w:rsid w:val="00532694"/>
    <w:rsid w:val="005327B6"/>
    <w:rsid w:val="00532838"/>
    <w:rsid w:val="00532867"/>
    <w:rsid w:val="0053289D"/>
    <w:rsid w:val="005328D8"/>
    <w:rsid w:val="005328F3"/>
    <w:rsid w:val="005329F4"/>
    <w:rsid w:val="00532AF1"/>
    <w:rsid w:val="00532B13"/>
    <w:rsid w:val="00532CF1"/>
    <w:rsid w:val="00532D46"/>
    <w:rsid w:val="00532FAA"/>
    <w:rsid w:val="00532FBC"/>
    <w:rsid w:val="00533001"/>
    <w:rsid w:val="00533020"/>
    <w:rsid w:val="005331C2"/>
    <w:rsid w:val="005333CB"/>
    <w:rsid w:val="00533485"/>
    <w:rsid w:val="00533570"/>
    <w:rsid w:val="005335F8"/>
    <w:rsid w:val="00533710"/>
    <w:rsid w:val="00533780"/>
    <w:rsid w:val="00533790"/>
    <w:rsid w:val="005337F4"/>
    <w:rsid w:val="00533AC2"/>
    <w:rsid w:val="00533C0D"/>
    <w:rsid w:val="00533C78"/>
    <w:rsid w:val="00533DB9"/>
    <w:rsid w:val="00533E26"/>
    <w:rsid w:val="00533EAA"/>
    <w:rsid w:val="00533F78"/>
    <w:rsid w:val="00534054"/>
    <w:rsid w:val="0053413E"/>
    <w:rsid w:val="005341D2"/>
    <w:rsid w:val="00534432"/>
    <w:rsid w:val="00534863"/>
    <w:rsid w:val="005348C0"/>
    <w:rsid w:val="005348D2"/>
    <w:rsid w:val="00534993"/>
    <w:rsid w:val="005349FB"/>
    <w:rsid w:val="00534B5D"/>
    <w:rsid w:val="00534CB5"/>
    <w:rsid w:val="00534D15"/>
    <w:rsid w:val="00534D90"/>
    <w:rsid w:val="00534E22"/>
    <w:rsid w:val="00534F4E"/>
    <w:rsid w:val="00534FE4"/>
    <w:rsid w:val="00535156"/>
    <w:rsid w:val="005351CA"/>
    <w:rsid w:val="00535207"/>
    <w:rsid w:val="0053522C"/>
    <w:rsid w:val="00535269"/>
    <w:rsid w:val="005353A4"/>
    <w:rsid w:val="0053557A"/>
    <w:rsid w:val="005357C1"/>
    <w:rsid w:val="00535883"/>
    <w:rsid w:val="00535A14"/>
    <w:rsid w:val="00535CA7"/>
    <w:rsid w:val="00535DC0"/>
    <w:rsid w:val="00535E0B"/>
    <w:rsid w:val="00535E97"/>
    <w:rsid w:val="0053603E"/>
    <w:rsid w:val="00536104"/>
    <w:rsid w:val="0053621E"/>
    <w:rsid w:val="00536285"/>
    <w:rsid w:val="005362A3"/>
    <w:rsid w:val="00536332"/>
    <w:rsid w:val="0053635B"/>
    <w:rsid w:val="00536456"/>
    <w:rsid w:val="005364B3"/>
    <w:rsid w:val="00536639"/>
    <w:rsid w:val="005367A0"/>
    <w:rsid w:val="005367EE"/>
    <w:rsid w:val="00536A2C"/>
    <w:rsid w:val="00536A8E"/>
    <w:rsid w:val="00536ABD"/>
    <w:rsid w:val="00536ACF"/>
    <w:rsid w:val="00536BCA"/>
    <w:rsid w:val="00536CF2"/>
    <w:rsid w:val="00536D35"/>
    <w:rsid w:val="00536D73"/>
    <w:rsid w:val="00536DB3"/>
    <w:rsid w:val="00536DCF"/>
    <w:rsid w:val="00536FC8"/>
    <w:rsid w:val="0053706A"/>
    <w:rsid w:val="005371AB"/>
    <w:rsid w:val="005371D1"/>
    <w:rsid w:val="00537232"/>
    <w:rsid w:val="005372B9"/>
    <w:rsid w:val="00537378"/>
    <w:rsid w:val="00537575"/>
    <w:rsid w:val="005375D3"/>
    <w:rsid w:val="005377C2"/>
    <w:rsid w:val="0053780F"/>
    <w:rsid w:val="0053789B"/>
    <w:rsid w:val="005379E1"/>
    <w:rsid w:val="00537B26"/>
    <w:rsid w:val="00537CE1"/>
    <w:rsid w:val="00537CE9"/>
    <w:rsid w:val="00537DDC"/>
    <w:rsid w:val="00537F71"/>
    <w:rsid w:val="0054003D"/>
    <w:rsid w:val="005400FC"/>
    <w:rsid w:val="00540285"/>
    <w:rsid w:val="005403E6"/>
    <w:rsid w:val="0054041C"/>
    <w:rsid w:val="00540450"/>
    <w:rsid w:val="005404D7"/>
    <w:rsid w:val="00540531"/>
    <w:rsid w:val="0054061B"/>
    <w:rsid w:val="005408C6"/>
    <w:rsid w:val="00540984"/>
    <w:rsid w:val="00540A36"/>
    <w:rsid w:val="00540C4A"/>
    <w:rsid w:val="00540CDD"/>
    <w:rsid w:val="00540D67"/>
    <w:rsid w:val="00540D9D"/>
    <w:rsid w:val="00540E34"/>
    <w:rsid w:val="00540E51"/>
    <w:rsid w:val="00540EE7"/>
    <w:rsid w:val="00540FFD"/>
    <w:rsid w:val="00541088"/>
    <w:rsid w:val="00541173"/>
    <w:rsid w:val="0054120D"/>
    <w:rsid w:val="00541214"/>
    <w:rsid w:val="00541216"/>
    <w:rsid w:val="0054141F"/>
    <w:rsid w:val="00541476"/>
    <w:rsid w:val="00541489"/>
    <w:rsid w:val="00541579"/>
    <w:rsid w:val="005416DF"/>
    <w:rsid w:val="00541770"/>
    <w:rsid w:val="005417DD"/>
    <w:rsid w:val="005418D7"/>
    <w:rsid w:val="00541B50"/>
    <w:rsid w:val="00541B6E"/>
    <w:rsid w:val="0054217F"/>
    <w:rsid w:val="005422A0"/>
    <w:rsid w:val="0054230E"/>
    <w:rsid w:val="0054235C"/>
    <w:rsid w:val="0054245B"/>
    <w:rsid w:val="0054254A"/>
    <w:rsid w:val="005425B3"/>
    <w:rsid w:val="00542716"/>
    <w:rsid w:val="00542944"/>
    <w:rsid w:val="00542A84"/>
    <w:rsid w:val="00542C8E"/>
    <w:rsid w:val="00542CB8"/>
    <w:rsid w:val="00542D1F"/>
    <w:rsid w:val="00542FB2"/>
    <w:rsid w:val="00543067"/>
    <w:rsid w:val="00543125"/>
    <w:rsid w:val="0054319D"/>
    <w:rsid w:val="005431BD"/>
    <w:rsid w:val="005431E1"/>
    <w:rsid w:val="0054341C"/>
    <w:rsid w:val="00543538"/>
    <w:rsid w:val="00543551"/>
    <w:rsid w:val="0054363A"/>
    <w:rsid w:val="00543707"/>
    <w:rsid w:val="0054377A"/>
    <w:rsid w:val="005437DD"/>
    <w:rsid w:val="005437F2"/>
    <w:rsid w:val="00543BB5"/>
    <w:rsid w:val="00543BB7"/>
    <w:rsid w:val="00543D59"/>
    <w:rsid w:val="00543ECB"/>
    <w:rsid w:val="00543FB2"/>
    <w:rsid w:val="005440E9"/>
    <w:rsid w:val="00544100"/>
    <w:rsid w:val="00544116"/>
    <w:rsid w:val="0054433D"/>
    <w:rsid w:val="00544460"/>
    <w:rsid w:val="005444C3"/>
    <w:rsid w:val="005444CA"/>
    <w:rsid w:val="0054458F"/>
    <w:rsid w:val="005446AE"/>
    <w:rsid w:val="00544897"/>
    <w:rsid w:val="0054496E"/>
    <w:rsid w:val="005449DC"/>
    <w:rsid w:val="00544A43"/>
    <w:rsid w:val="00544B01"/>
    <w:rsid w:val="00544C73"/>
    <w:rsid w:val="00544C92"/>
    <w:rsid w:val="00544CFB"/>
    <w:rsid w:val="00544DD3"/>
    <w:rsid w:val="00544DE6"/>
    <w:rsid w:val="00544F90"/>
    <w:rsid w:val="00544FB3"/>
    <w:rsid w:val="00545079"/>
    <w:rsid w:val="00545123"/>
    <w:rsid w:val="00545190"/>
    <w:rsid w:val="005451FF"/>
    <w:rsid w:val="0054527F"/>
    <w:rsid w:val="0054530A"/>
    <w:rsid w:val="0054539A"/>
    <w:rsid w:val="0054550F"/>
    <w:rsid w:val="00545559"/>
    <w:rsid w:val="00545630"/>
    <w:rsid w:val="005456EF"/>
    <w:rsid w:val="00545781"/>
    <w:rsid w:val="00545856"/>
    <w:rsid w:val="00545A0B"/>
    <w:rsid w:val="00545A42"/>
    <w:rsid w:val="00545A43"/>
    <w:rsid w:val="00545A84"/>
    <w:rsid w:val="00545C07"/>
    <w:rsid w:val="00545C8A"/>
    <w:rsid w:val="00545D80"/>
    <w:rsid w:val="00545D9B"/>
    <w:rsid w:val="00545EFA"/>
    <w:rsid w:val="00546038"/>
    <w:rsid w:val="005460A0"/>
    <w:rsid w:val="005460DD"/>
    <w:rsid w:val="00546129"/>
    <w:rsid w:val="0054613C"/>
    <w:rsid w:val="005462A5"/>
    <w:rsid w:val="005462E7"/>
    <w:rsid w:val="005463AB"/>
    <w:rsid w:val="00546440"/>
    <w:rsid w:val="005465E0"/>
    <w:rsid w:val="005465F5"/>
    <w:rsid w:val="00546739"/>
    <w:rsid w:val="005468D0"/>
    <w:rsid w:val="0054699B"/>
    <w:rsid w:val="0054699C"/>
    <w:rsid w:val="005469D5"/>
    <w:rsid w:val="005469EF"/>
    <w:rsid w:val="00546AF0"/>
    <w:rsid w:val="00546C94"/>
    <w:rsid w:val="00546D38"/>
    <w:rsid w:val="00546D9A"/>
    <w:rsid w:val="00546F3C"/>
    <w:rsid w:val="00546FDC"/>
    <w:rsid w:val="00547284"/>
    <w:rsid w:val="00547322"/>
    <w:rsid w:val="0054732F"/>
    <w:rsid w:val="005473BF"/>
    <w:rsid w:val="005475E1"/>
    <w:rsid w:val="00547644"/>
    <w:rsid w:val="00547719"/>
    <w:rsid w:val="00547810"/>
    <w:rsid w:val="0054785F"/>
    <w:rsid w:val="00547BDC"/>
    <w:rsid w:val="00547C85"/>
    <w:rsid w:val="00547CBE"/>
    <w:rsid w:val="00547E41"/>
    <w:rsid w:val="00547F0B"/>
    <w:rsid w:val="00547FBD"/>
    <w:rsid w:val="00547FE6"/>
    <w:rsid w:val="00550138"/>
    <w:rsid w:val="005502C6"/>
    <w:rsid w:val="00550367"/>
    <w:rsid w:val="005507EB"/>
    <w:rsid w:val="005507F4"/>
    <w:rsid w:val="005508A8"/>
    <w:rsid w:val="00550900"/>
    <w:rsid w:val="005509BC"/>
    <w:rsid w:val="00550AF1"/>
    <w:rsid w:val="00550B53"/>
    <w:rsid w:val="00550DD8"/>
    <w:rsid w:val="00550DF9"/>
    <w:rsid w:val="00550DFB"/>
    <w:rsid w:val="00550E37"/>
    <w:rsid w:val="00550F8D"/>
    <w:rsid w:val="00551099"/>
    <w:rsid w:val="00551132"/>
    <w:rsid w:val="00551136"/>
    <w:rsid w:val="005511A6"/>
    <w:rsid w:val="005512E8"/>
    <w:rsid w:val="0055167A"/>
    <w:rsid w:val="005516B8"/>
    <w:rsid w:val="0055178B"/>
    <w:rsid w:val="00551A74"/>
    <w:rsid w:val="00551ACF"/>
    <w:rsid w:val="00551B8A"/>
    <w:rsid w:val="00551BEA"/>
    <w:rsid w:val="00551C10"/>
    <w:rsid w:val="005521DB"/>
    <w:rsid w:val="005523DA"/>
    <w:rsid w:val="0055241A"/>
    <w:rsid w:val="005526B8"/>
    <w:rsid w:val="0055271E"/>
    <w:rsid w:val="0055286C"/>
    <w:rsid w:val="00552890"/>
    <w:rsid w:val="00552916"/>
    <w:rsid w:val="00552B5D"/>
    <w:rsid w:val="00552B9B"/>
    <w:rsid w:val="00552C11"/>
    <w:rsid w:val="00552D15"/>
    <w:rsid w:val="00552F23"/>
    <w:rsid w:val="00552F8A"/>
    <w:rsid w:val="0055309E"/>
    <w:rsid w:val="005532EB"/>
    <w:rsid w:val="00553519"/>
    <w:rsid w:val="005536A6"/>
    <w:rsid w:val="005538C2"/>
    <w:rsid w:val="005538D8"/>
    <w:rsid w:val="005538DC"/>
    <w:rsid w:val="005539AA"/>
    <w:rsid w:val="00553A9C"/>
    <w:rsid w:val="00553AB5"/>
    <w:rsid w:val="00553AE2"/>
    <w:rsid w:val="00553AEB"/>
    <w:rsid w:val="00553BF2"/>
    <w:rsid w:val="00553BF7"/>
    <w:rsid w:val="00553D63"/>
    <w:rsid w:val="00553E5F"/>
    <w:rsid w:val="00553E8A"/>
    <w:rsid w:val="00553F6A"/>
    <w:rsid w:val="00553FB9"/>
    <w:rsid w:val="00554024"/>
    <w:rsid w:val="0055414A"/>
    <w:rsid w:val="005542C7"/>
    <w:rsid w:val="00554367"/>
    <w:rsid w:val="0055469F"/>
    <w:rsid w:val="00554759"/>
    <w:rsid w:val="00554760"/>
    <w:rsid w:val="00554769"/>
    <w:rsid w:val="005547B9"/>
    <w:rsid w:val="00554865"/>
    <w:rsid w:val="00554945"/>
    <w:rsid w:val="0055495B"/>
    <w:rsid w:val="0055497E"/>
    <w:rsid w:val="005549BB"/>
    <w:rsid w:val="005549E7"/>
    <w:rsid w:val="005549E9"/>
    <w:rsid w:val="00554A6C"/>
    <w:rsid w:val="00554B2E"/>
    <w:rsid w:val="00554B39"/>
    <w:rsid w:val="00554C60"/>
    <w:rsid w:val="00554D20"/>
    <w:rsid w:val="00554EB7"/>
    <w:rsid w:val="00554F38"/>
    <w:rsid w:val="00554FB1"/>
    <w:rsid w:val="00554FE6"/>
    <w:rsid w:val="00555025"/>
    <w:rsid w:val="00555189"/>
    <w:rsid w:val="005551DD"/>
    <w:rsid w:val="005552C5"/>
    <w:rsid w:val="00555422"/>
    <w:rsid w:val="005558C7"/>
    <w:rsid w:val="005559FC"/>
    <w:rsid w:val="00555A22"/>
    <w:rsid w:val="00555A6C"/>
    <w:rsid w:val="00555C44"/>
    <w:rsid w:val="00555C50"/>
    <w:rsid w:val="00555CD0"/>
    <w:rsid w:val="00555D1B"/>
    <w:rsid w:val="00555DCC"/>
    <w:rsid w:val="00555F31"/>
    <w:rsid w:val="0055609A"/>
    <w:rsid w:val="005561E3"/>
    <w:rsid w:val="005561E5"/>
    <w:rsid w:val="00556307"/>
    <w:rsid w:val="00556332"/>
    <w:rsid w:val="00556424"/>
    <w:rsid w:val="0055654D"/>
    <w:rsid w:val="00556707"/>
    <w:rsid w:val="005567E3"/>
    <w:rsid w:val="005567FB"/>
    <w:rsid w:val="005569A1"/>
    <w:rsid w:val="005569C2"/>
    <w:rsid w:val="00556A99"/>
    <w:rsid w:val="00556AA9"/>
    <w:rsid w:val="00556AF3"/>
    <w:rsid w:val="00556B66"/>
    <w:rsid w:val="00556BA7"/>
    <w:rsid w:val="00556C13"/>
    <w:rsid w:val="00556C4E"/>
    <w:rsid w:val="00556D12"/>
    <w:rsid w:val="00556DC3"/>
    <w:rsid w:val="00556E28"/>
    <w:rsid w:val="00557035"/>
    <w:rsid w:val="0055706B"/>
    <w:rsid w:val="005570A8"/>
    <w:rsid w:val="00557220"/>
    <w:rsid w:val="00557235"/>
    <w:rsid w:val="005573AE"/>
    <w:rsid w:val="005573BA"/>
    <w:rsid w:val="00557474"/>
    <w:rsid w:val="0055748D"/>
    <w:rsid w:val="005575BB"/>
    <w:rsid w:val="005576DF"/>
    <w:rsid w:val="005576E9"/>
    <w:rsid w:val="0055776D"/>
    <w:rsid w:val="0055784E"/>
    <w:rsid w:val="00557C34"/>
    <w:rsid w:val="00557C84"/>
    <w:rsid w:val="00557EC3"/>
    <w:rsid w:val="00560101"/>
    <w:rsid w:val="0056022E"/>
    <w:rsid w:val="0056026C"/>
    <w:rsid w:val="00560278"/>
    <w:rsid w:val="005602C1"/>
    <w:rsid w:val="005602D5"/>
    <w:rsid w:val="00560347"/>
    <w:rsid w:val="005603A7"/>
    <w:rsid w:val="005603F9"/>
    <w:rsid w:val="005605BB"/>
    <w:rsid w:val="005605C3"/>
    <w:rsid w:val="00560646"/>
    <w:rsid w:val="00560665"/>
    <w:rsid w:val="0056068C"/>
    <w:rsid w:val="0056075F"/>
    <w:rsid w:val="0056077F"/>
    <w:rsid w:val="00560921"/>
    <w:rsid w:val="0056095B"/>
    <w:rsid w:val="00560A41"/>
    <w:rsid w:val="00560AB8"/>
    <w:rsid w:val="00560CC8"/>
    <w:rsid w:val="00560D91"/>
    <w:rsid w:val="00560E6C"/>
    <w:rsid w:val="00560ED0"/>
    <w:rsid w:val="00561027"/>
    <w:rsid w:val="0056102A"/>
    <w:rsid w:val="005611D5"/>
    <w:rsid w:val="00561386"/>
    <w:rsid w:val="005614BA"/>
    <w:rsid w:val="0056154A"/>
    <w:rsid w:val="00561577"/>
    <w:rsid w:val="00561674"/>
    <w:rsid w:val="005616B0"/>
    <w:rsid w:val="005616FC"/>
    <w:rsid w:val="0056172B"/>
    <w:rsid w:val="00561750"/>
    <w:rsid w:val="005618B1"/>
    <w:rsid w:val="00561A08"/>
    <w:rsid w:val="00561B41"/>
    <w:rsid w:val="00561E38"/>
    <w:rsid w:val="00561E39"/>
    <w:rsid w:val="00561EBE"/>
    <w:rsid w:val="00561F5C"/>
    <w:rsid w:val="0056208A"/>
    <w:rsid w:val="0056208F"/>
    <w:rsid w:val="0056214B"/>
    <w:rsid w:val="0056217F"/>
    <w:rsid w:val="005621CF"/>
    <w:rsid w:val="005621E5"/>
    <w:rsid w:val="005624EE"/>
    <w:rsid w:val="0056252F"/>
    <w:rsid w:val="00562573"/>
    <w:rsid w:val="0056266C"/>
    <w:rsid w:val="005626EA"/>
    <w:rsid w:val="00562732"/>
    <w:rsid w:val="005627EA"/>
    <w:rsid w:val="005628B7"/>
    <w:rsid w:val="00562A0D"/>
    <w:rsid w:val="00562A7D"/>
    <w:rsid w:val="00562BDC"/>
    <w:rsid w:val="00562C4A"/>
    <w:rsid w:val="00562D20"/>
    <w:rsid w:val="00562D7C"/>
    <w:rsid w:val="00562D9D"/>
    <w:rsid w:val="00562DB5"/>
    <w:rsid w:val="00562E38"/>
    <w:rsid w:val="00562E64"/>
    <w:rsid w:val="00563103"/>
    <w:rsid w:val="00563122"/>
    <w:rsid w:val="00563209"/>
    <w:rsid w:val="0056336F"/>
    <w:rsid w:val="005633E1"/>
    <w:rsid w:val="005633FC"/>
    <w:rsid w:val="005634B5"/>
    <w:rsid w:val="0056361B"/>
    <w:rsid w:val="005636CF"/>
    <w:rsid w:val="005636D2"/>
    <w:rsid w:val="005637D9"/>
    <w:rsid w:val="0056380B"/>
    <w:rsid w:val="00563905"/>
    <w:rsid w:val="00563ADD"/>
    <w:rsid w:val="00563BB5"/>
    <w:rsid w:val="00564078"/>
    <w:rsid w:val="0056409F"/>
    <w:rsid w:val="005640B0"/>
    <w:rsid w:val="00564133"/>
    <w:rsid w:val="00564179"/>
    <w:rsid w:val="0056418E"/>
    <w:rsid w:val="0056436F"/>
    <w:rsid w:val="00564521"/>
    <w:rsid w:val="005645C1"/>
    <w:rsid w:val="0056461D"/>
    <w:rsid w:val="00564627"/>
    <w:rsid w:val="005646D9"/>
    <w:rsid w:val="00564704"/>
    <w:rsid w:val="0056477F"/>
    <w:rsid w:val="00564895"/>
    <w:rsid w:val="005648AE"/>
    <w:rsid w:val="005648F8"/>
    <w:rsid w:val="00564A82"/>
    <w:rsid w:val="00564B86"/>
    <w:rsid w:val="00564BAF"/>
    <w:rsid w:val="00564CA3"/>
    <w:rsid w:val="00564CE7"/>
    <w:rsid w:val="00564D5D"/>
    <w:rsid w:val="00564E0A"/>
    <w:rsid w:val="00564EC9"/>
    <w:rsid w:val="00564F35"/>
    <w:rsid w:val="0056509C"/>
    <w:rsid w:val="005650DF"/>
    <w:rsid w:val="00565176"/>
    <w:rsid w:val="00565309"/>
    <w:rsid w:val="00565352"/>
    <w:rsid w:val="0056543C"/>
    <w:rsid w:val="005655A5"/>
    <w:rsid w:val="00565606"/>
    <w:rsid w:val="00565666"/>
    <w:rsid w:val="005656D9"/>
    <w:rsid w:val="0056573B"/>
    <w:rsid w:val="00565AFD"/>
    <w:rsid w:val="00565B3C"/>
    <w:rsid w:val="00565C50"/>
    <w:rsid w:val="00565D9E"/>
    <w:rsid w:val="00565F16"/>
    <w:rsid w:val="00566021"/>
    <w:rsid w:val="0056607D"/>
    <w:rsid w:val="005661EE"/>
    <w:rsid w:val="0056621B"/>
    <w:rsid w:val="005663C4"/>
    <w:rsid w:val="00566442"/>
    <w:rsid w:val="0056645A"/>
    <w:rsid w:val="0056649D"/>
    <w:rsid w:val="005664A6"/>
    <w:rsid w:val="005666AA"/>
    <w:rsid w:val="00566715"/>
    <w:rsid w:val="0056677B"/>
    <w:rsid w:val="0056684F"/>
    <w:rsid w:val="00566982"/>
    <w:rsid w:val="00566A1A"/>
    <w:rsid w:val="00566A1C"/>
    <w:rsid w:val="00566C65"/>
    <w:rsid w:val="00566D18"/>
    <w:rsid w:val="00566D68"/>
    <w:rsid w:val="00566F3B"/>
    <w:rsid w:val="00566F54"/>
    <w:rsid w:val="00566FFB"/>
    <w:rsid w:val="00567031"/>
    <w:rsid w:val="00567178"/>
    <w:rsid w:val="005671A1"/>
    <w:rsid w:val="00567257"/>
    <w:rsid w:val="00567278"/>
    <w:rsid w:val="00567414"/>
    <w:rsid w:val="0056748C"/>
    <w:rsid w:val="005675A0"/>
    <w:rsid w:val="00567701"/>
    <w:rsid w:val="00567757"/>
    <w:rsid w:val="00567787"/>
    <w:rsid w:val="0056784F"/>
    <w:rsid w:val="005678A1"/>
    <w:rsid w:val="00567C9D"/>
    <w:rsid w:val="00567CDF"/>
    <w:rsid w:val="00567D1C"/>
    <w:rsid w:val="00567F40"/>
    <w:rsid w:val="00567F69"/>
    <w:rsid w:val="005700C2"/>
    <w:rsid w:val="005701B7"/>
    <w:rsid w:val="005701E7"/>
    <w:rsid w:val="005702C4"/>
    <w:rsid w:val="005702F2"/>
    <w:rsid w:val="00570313"/>
    <w:rsid w:val="005703ED"/>
    <w:rsid w:val="00570527"/>
    <w:rsid w:val="005705D7"/>
    <w:rsid w:val="00570737"/>
    <w:rsid w:val="005707B7"/>
    <w:rsid w:val="005707BB"/>
    <w:rsid w:val="00570814"/>
    <w:rsid w:val="005708CB"/>
    <w:rsid w:val="00570AC8"/>
    <w:rsid w:val="00570AFE"/>
    <w:rsid w:val="00570B62"/>
    <w:rsid w:val="00570C91"/>
    <w:rsid w:val="00570D7E"/>
    <w:rsid w:val="00570D9C"/>
    <w:rsid w:val="00570DA3"/>
    <w:rsid w:val="00570FD7"/>
    <w:rsid w:val="005710BE"/>
    <w:rsid w:val="005710D3"/>
    <w:rsid w:val="00571210"/>
    <w:rsid w:val="005713BE"/>
    <w:rsid w:val="005713F7"/>
    <w:rsid w:val="005713F8"/>
    <w:rsid w:val="005714FB"/>
    <w:rsid w:val="00571528"/>
    <w:rsid w:val="00571706"/>
    <w:rsid w:val="0057176C"/>
    <w:rsid w:val="00571A5D"/>
    <w:rsid w:val="00571B91"/>
    <w:rsid w:val="00571C92"/>
    <w:rsid w:val="00571D36"/>
    <w:rsid w:val="00571F43"/>
    <w:rsid w:val="00571FBA"/>
    <w:rsid w:val="00571FED"/>
    <w:rsid w:val="005720D7"/>
    <w:rsid w:val="00572130"/>
    <w:rsid w:val="00572149"/>
    <w:rsid w:val="005721BD"/>
    <w:rsid w:val="005721C3"/>
    <w:rsid w:val="00572207"/>
    <w:rsid w:val="0057227B"/>
    <w:rsid w:val="00572374"/>
    <w:rsid w:val="00572474"/>
    <w:rsid w:val="005724EC"/>
    <w:rsid w:val="00572543"/>
    <w:rsid w:val="005726D8"/>
    <w:rsid w:val="00572741"/>
    <w:rsid w:val="00572753"/>
    <w:rsid w:val="00572771"/>
    <w:rsid w:val="005727E7"/>
    <w:rsid w:val="005727F6"/>
    <w:rsid w:val="00572AF5"/>
    <w:rsid w:val="00572AFA"/>
    <w:rsid w:val="00572B97"/>
    <w:rsid w:val="00572C4A"/>
    <w:rsid w:val="00572CA7"/>
    <w:rsid w:val="00572E08"/>
    <w:rsid w:val="00572E4A"/>
    <w:rsid w:val="00572E6D"/>
    <w:rsid w:val="00572F20"/>
    <w:rsid w:val="00572F27"/>
    <w:rsid w:val="005733FE"/>
    <w:rsid w:val="005734C0"/>
    <w:rsid w:val="005735E6"/>
    <w:rsid w:val="0057373B"/>
    <w:rsid w:val="005737F0"/>
    <w:rsid w:val="0057395F"/>
    <w:rsid w:val="005739E9"/>
    <w:rsid w:val="00573A32"/>
    <w:rsid w:val="00573AEE"/>
    <w:rsid w:val="00573B0A"/>
    <w:rsid w:val="00573D99"/>
    <w:rsid w:val="00573E07"/>
    <w:rsid w:val="00573EBC"/>
    <w:rsid w:val="00573EE5"/>
    <w:rsid w:val="005740FC"/>
    <w:rsid w:val="0057423A"/>
    <w:rsid w:val="0057440D"/>
    <w:rsid w:val="005744F5"/>
    <w:rsid w:val="0057451C"/>
    <w:rsid w:val="00574596"/>
    <w:rsid w:val="005745C4"/>
    <w:rsid w:val="00574634"/>
    <w:rsid w:val="00574693"/>
    <w:rsid w:val="005746C1"/>
    <w:rsid w:val="005747B6"/>
    <w:rsid w:val="005748A5"/>
    <w:rsid w:val="00574962"/>
    <w:rsid w:val="0057497D"/>
    <w:rsid w:val="00574A57"/>
    <w:rsid w:val="00574B9F"/>
    <w:rsid w:val="00574BF5"/>
    <w:rsid w:val="00574CEE"/>
    <w:rsid w:val="00574D0B"/>
    <w:rsid w:val="00574FB8"/>
    <w:rsid w:val="0057504E"/>
    <w:rsid w:val="005750E6"/>
    <w:rsid w:val="00575202"/>
    <w:rsid w:val="00575380"/>
    <w:rsid w:val="00575418"/>
    <w:rsid w:val="0057547C"/>
    <w:rsid w:val="005756E0"/>
    <w:rsid w:val="005757A2"/>
    <w:rsid w:val="00575A3D"/>
    <w:rsid w:val="00575A89"/>
    <w:rsid w:val="00575A8F"/>
    <w:rsid w:val="00575AE6"/>
    <w:rsid w:val="00575B0D"/>
    <w:rsid w:val="00575B13"/>
    <w:rsid w:val="00575CE5"/>
    <w:rsid w:val="00575D30"/>
    <w:rsid w:val="00575EC3"/>
    <w:rsid w:val="00575F63"/>
    <w:rsid w:val="00576058"/>
    <w:rsid w:val="00576207"/>
    <w:rsid w:val="005762F6"/>
    <w:rsid w:val="0057648F"/>
    <w:rsid w:val="005764E9"/>
    <w:rsid w:val="005764FE"/>
    <w:rsid w:val="0057650D"/>
    <w:rsid w:val="005767DC"/>
    <w:rsid w:val="00576845"/>
    <w:rsid w:val="00576A4C"/>
    <w:rsid w:val="00576BCC"/>
    <w:rsid w:val="00576C0B"/>
    <w:rsid w:val="00576C76"/>
    <w:rsid w:val="00576CB3"/>
    <w:rsid w:val="00576E21"/>
    <w:rsid w:val="00576EAE"/>
    <w:rsid w:val="00576FCE"/>
    <w:rsid w:val="00577004"/>
    <w:rsid w:val="005770D7"/>
    <w:rsid w:val="00577273"/>
    <w:rsid w:val="005772AC"/>
    <w:rsid w:val="00577302"/>
    <w:rsid w:val="00577429"/>
    <w:rsid w:val="005776D1"/>
    <w:rsid w:val="005776DF"/>
    <w:rsid w:val="0057771C"/>
    <w:rsid w:val="00577985"/>
    <w:rsid w:val="005779CA"/>
    <w:rsid w:val="00577A8F"/>
    <w:rsid w:val="00577C4B"/>
    <w:rsid w:val="00577C63"/>
    <w:rsid w:val="00577CD7"/>
    <w:rsid w:val="00577DA0"/>
    <w:rsid w:val="00577DEC"/>
    <w:rsid w:val="00577E2F"/>
    <w:rsid w:val="00580078"/>
    <w:rsid w:val="005800A9"/>
    <w:rsid w:val="005800AF"/>
    <w:rsid w:val="0058020D"/>
    <w:rsid w:val="005803FC"/>
    <w:rsid w:val="0058041F"/>
    <w:rsid w:val="00580463"/>
    <w:rsid w:val="00580472"/>
    <w:rsid w:val="0058053C"/>
    <w:rsid w:val="0058062C"/>
    <w:rsid w:val="005806F1"/>
    <w:rsid w:val="005807C2"/>
    <w:rsid w:val="00580875"/>
    <w:rsid w:val="0058095F"/>
    <w:rsid w:val="00580C4A"/>
    <w:rsid w:val="00580ECB"/>
    <w:rsid w:val="005810CE"/>
    <w:rsid w:val="005813BB"/>
    <w:rsid w:val="0058140C"/>
    <w:rsid w:val="00581572"/>
    <w:rsid w:val="005815E3"/>
    <w:rsid w:val="005815F7"/>
    <w:rsid w:val="00581734"/>
    <w:rsid w:val="00581772"/>
    <w:rsid w:val="0058184E"/>
    <w:rsid w:val="005818D4"/>
    <w:rsid w:val="005818EF"/>
    <w:rsid w:val="00581959"/>
    <w:rsid w:val="005819D3"/>
    <w:rsid w:val="005819D8"/>
    <w:rsid w:val="005819DD"/>
    <w:rsid w:val="00581A12"/>
    <w:rsid w:val="00581AA2"/>
    <w:rsid w:val="00581AFB"/>
    <w:rsid w:val="00581BE0"/>
    <w:rsid w:val="00581C6E"/>
    <w:rsid w:val="00581D49"/>
    <w:rsid w:val="00581D4A"/>
    <w:rsid w:val="00581DD2"/>
    <w:rsid w:val="00581E9B"/>
    <w:rsid w:val="00581FE5"/>
    <w:rsid w:val="0058217A"/>
    <w:rsid w:val="00582337"/>
    <w:rsid w:val="0058269B"/>
    <w:rsid w:val="00582778"/>
    <w:rsid w:val="005828AB"/>
    <w:rsid w:val="005828B2"/>
    <w:rsid w:val="00582A63"/>
    <w:rsid w:val="00582BC9"/>
    <w:rsid w:val="00582BD9"/>
    <w:rsid w:val="00582C10"/>
    <w:rsid w:val="00582CAB"/>
    <w:rsid w:val="00582CB6"/>
    <w:rsid w:val="00582DDB"/>
    <w:rsid w:val="00582DEB"/>
    <w:rsid w:val="00582E3C"/>
    <w:rsid w:val="00582FB1"/>
    <w:rsid w:val="00582FD8"/>
    <w:rsid w:val="00582FF4"/>
    <w:rsid w:val="00583055"/>
    <w:rsid w:val="0058308F"/>
    <w:rsid w:val="005831A3"/>
    <w:rsid w:val="005831BD"/>
    <w:rsid w:val="005831CA"/>
    <w:rsid w:val="005831CC"/>
    <w:rsid w:val="00583523"/>
    <w:rsid w:val="0058359C"/>
    <w:rsid w:val="005835BC"/>
    <w:rsid w:val="005836BF"/>
    <w:rsid w:val="005836F6"/>
    <w:rsid w:val="0058394D"/>
    <w:rsid w:val="00583987"/>
    <w:rsid w:val="00583AF5"/>
    <w:rsid w:val="00583C76"/>
    <w:rsid w:val="00583CA4"/>
    <w:rsid w:val="00583DB3"/>
    <w:rsid w:val="00583F47"/>
    <w:rsid w:val="00583FD1"/>
    <w:rsid w:val="005840F8"/>
    <w:rsid w:val="005841AE"/>
    <w:rsid w:val="005842A5"/>
    <w:rsid w:val="00584336"/>
    <w:rsid w:val="00584359"/>
    <w:rsid w:val="005843D7"/>
    <w:rsid w:val="005844C0"/>
    <w:rsid w:val="005845BD"/>
    <w:rsid w:val="005845DE"/>
    <w:rsid w:val="00584639"/>
    <w:rsid w:val="0058463E"/>
    <w:rsid w:val="005848C0"/>
    <w:rsid w:val="005848E4"/>
    <w:rsid w:val="00584AD4"/>
    <w:rsid w:val="00584B1C"/>
    <w:rsid w:val="00584DDB"/>
    <w:rsid w:val="00584E39"/>
    <w:rsid w:val="00584EE7"/>
    <w:rsid w:val="00584FB8"/>
    <w:rsid w:val="0058507D"/>
    <w:rsid w:val="005850D2"/>
    <w:rsid w:val="0058517F"/>
    <w:rsid w:val="005851F9"/>
    <w:rsid w:val="00585300"/>
    <w:rsid w:val="005853F6"/>
    <w:rsid w:val="00585613"/>
    <w:rsid w:val="00585664"/>
    <w:rsid w:val="005856B7"/>
    <w:rsid w:val="00585728"/>
    <w:rsid w:val="005857C2"/>
    <w:rsid w:val="0058581A"/>
    <w:rsid w:val="00585850"/>
    <w:rsid w:val="005858EF"/>
    <w:rsid w:val="00585926"/>
    <w:rsid w:val="00585946"/>
    <w:rsid w:val="00585947"/>
    <w:rsid w:val="005859A6"/>
    <w:rsid w:val="00585BAF"/>
    <w:rsid w:val="00585C09"/>
    <w:rsid w:val="00585CAB"/>
    <w:rsid w:val="00585D74"/>
    <w:rsid w:val="00585D80"/>
    <w:rsid w:val="00585E10"/>
    <w:rsid w:val="00585E92"/>
    <w:rsid w:val="00585EAE"/>
    <w:rsid w:val="00585ED3"/>
    <w:rsid w:val="00586027"/>
    <w:rsid w:val="005861C6"/>
    <w:rsid w:val="0058640D"/>
    <w:rsid w:val="0058657E"/>
    <w:rsid w:val="005865AF"/>
    <w:rsid w:val="005866FA"/>
    <w:rsid w:val="00586794"/>
    <w:rsid w:val="005867B4"/>
    <w:rsid w:val="0058681B"/>
    <w:rsid w:val="005868D9"/>
    <w:rsid w:val="005868EC"/>
    <w:rsid w:val="00586A82"/>
    <w:rsid w:val="00586AED"/>
    <w:rsid w:val="00586BCE"/>
    <w:rsid w:val="00586DA1"/>
    <w:rsid w:val="00586E1A"/>
    <w:rsid w:val="00586F28"/>
    <w:rsid w:val="00586F2C"/>
    <w:rsid w:val="0058700B"/>
    <w:rsid w:val="0058702B"/>
    <w:rsid w:val="005870D2"/>
    <w:rsid w:val="00587115"/>
    <w:rsid w:val="005872D6"/>
    <w:rsid w:val="00587473"/>
    <w:rsid w:val="0058753E"/>
    <w:rsid w:val="00587552"/>
    <w:rsid w:val="00587572"/>
    <w:rsid w:val="00587683"/>
    <w:rsid w:val="0058781D"/>
    <w:rsid w:val="00587860"/>
    <w:rsid w:val="005879E8"/>
    <w:rsid w:val="00587A9F"/>
    <w:rsid w:val="00587BDA"/>
    <w:rsid w:val="00587E8E"/>
    <w:rsid w:val="00587F08"/>
    <w:rsid w:val="00590015"/>
    <w:rsid w:val="00590056"/>
    <w:rsid w:val="00590071"/>
    <w:rsid w:val="00590079"/>
    <w:rsid w:val="005900CA"/>
    <w:rsid w:val="005900DE"/>
    <w:rsid w:val="005900EE"/>
    <w:rsid w:val="005902A4"/>
    <w:rsid w:val="00590743"/>
    <w:rsid w:val="005907BC"/>
    <w:rsid w:val="0059086E"/>
    <w:rsid w:val="005908D8"/>
    <w:rsid w:val="005908E7"/>
    <w:rsid w:val="00590AA3"/>
    <w:rsid w:val="00590B28"/>
    <w:rsid w:val="00590BDA"/>
    <w:rsid w:val="00590CCD"/>
    <w:rsid w:val="00590F49"/>
    <w:rsid w:val="00590F9C"/>
    <w:rsid w:val="00590FF3"/>
    <w:rsid w:val="00591114"/>
    <w:rsid w:val="00591153"/>
    <w:rsid w:val="0059115B"/>
    <w:rsid w:val="00591308"/>
    <w:rsid w:val="00591426"/>
    <w:rsid w:val="00591448"/>
    <w:rsid w:val="00591464"/>
    <w:rsid w:val="005914A5"/>
    <w:rsid w:val="0059153A"/>
    <w:rsid w:val="005915DA"/>
    <w:rsid w:val="00591654"/>
    <w:rsid w:val="005916B7"/>
    <w:rsid w:val="00591734"/>
    <w:rsid w:val="00591742"/>
    <w:rsid w:val="005917CF"/>
    <w:rsid w:val="005917E7"/>
    <w:rsid w:val="0059183B"/>
    <w:rsid w:val="0059184C"/>
    <w:rsid w:val="00591892"/>
    <w:rsid w:val="005918C7"/>
    <w:rsid w:val="00591D93"/>
    <w:rsid w:val="00591EBF"/>
    <w:rsid w:val="00591ED9"/>
    <w:rsid w:val="00591FE2"/>
    <w:rsid w:val="0059209B"/>
    <w:rsid w:val="005920C0"/>
    <w:rsid w:val="00592139"/>
    <w:rsid w:val="00592168"/>
    <w:rsid w:val="00592204"/>
    <w:rsid w:val="005922E9"/>
    <w:rsid w:val="0059240A"/>
    <w:rsid w:val="0059244E"/>
    <w:rsid w:val="00592450"/>
    <w:rsid w:val="00592464"/>
    <w:rsid w:val="0059257A"/>
    <w:rsid w:val="0059257B"/>
    <w:rsid w:val="00592698"/>
    <w:rsid w:val="00592913"/>
    <w:rsid w:val="005929C1"/>
    <w:rsid w:val="00592A43"/>
    <w:rsid w:val="00592A74"/>
    <w:rsid w:val="00592B69"/>
    <w:rsid w:val="00592EC1"/>
    <w:rsid w:val="00592F56"/>
    <w:rsid w:val="00592F65"/>
    <w:rsid w:val="00592F7B"/>
    <w:rsid w:val="00592FDB"/>
    <w:rsid w:val="005930AB"/>
    <w:rsid w:val="005930EB"/>
    <w:rsid w:val="005932BC"/>
    <w:rsid w:val="005932CB"/>
    <w:rsid w:val="00593318"/>
    <w:rsid w:val="0059331A"/>
    <w:rsid w:val="00593374"/>
    <w:rsid w:val="00593427"/>
    <w:rsid w:val="005936EE"/>
    <w:rsid w:val="0059382C"/>
    <w:rsid w:val="00593833"/>
    <w:rsid w:val="00593A69"/>
    <w:rsid w:val="00593AA0"/>
    <w:rsid w:val="00593AF2"/>
    <w:rsid w:val="00593B3C"/>
    <w:rsid w:val="00593CBF"/>
    <w:rsid w:val="00593CCE"/>
    <w:rsid w:val="00593D43"/>
    <w:rsid w:val="00593D47"/>
    <w:rsid w:val="00593E2A"/>
    <w:rsid w:val="00593F23"/>
    <w:rsid w:val="00593F60"/>
    <w:rsid w:val="0059416F"/>
    <w:rsid w:val="0059423A"/>
    <w:rsid w:val="005943ED"/>
    <w:rsid w:val="00594519"/>
    <w:rsid w:val="00594665"/>
    <w:rsid w:val="00594669"/>
    <w:rsid w:val="00594683"/>
    <w:rsid w:val="005946CB"/>
    <w:rsid w:val="00594771"/>
    <w:rsid w:val="00594A8D"/>
    <w:rsid w:val="00594B93"/>
    <w:rsid w:val="00594D3A"/>
    <w:rsid w:val="00594E20"/>
    <w:rsid w:val="00594F42"/>
    <w:rsid w:val="00595000"/>
    <w:rsid w:val="00595028"/>
    <w:rsid w:val="00595066"/>
    <w:rsid w:val="00595136"/>
    <w:rsid w:val="005951A3"/>
    <w:rsid w:val="005951A4"/>
    <w:rsid w:val="00595222"/>
    <w:rsid w:val="005952BE"/>
    <w:rsid w:val="00595338"/>
    <w:rsid w:val="0059534A"/>
    <w:rsid w:val="0059551C"/>
    <w:rsid w:val="0059556F"/>
    <w:rsid w:val="005955AE"/>
    <w:rsid w:val="0059563D"/>
    <w:rsid w:val="00595720"/>
    <w:rsid w:val="0059576B"/>
    <w:rsid w:val="005957A0"/>
    <w:rsid w:val="00595804"/>
    <w:rsid w:val="00595865"/>
    <w:rsid w:val="00595899"/>
    <w:rsid w:val="0059594E"/>
    <w:rsid w:val="00595C7D"/>
    <w:rsid w:val="00595C88"/>
    <w:rsid w:val="00595C9F"/>
    <w:rsid w:val="00595CF8"/>
    <w:rsid w:val="00595D18"/>
    <w:rsid w:val="00595E56"/>
    <w:rsid w:val="005960BA"/>
    <w:rsid w:val="005960F4"/>
    <w:rsid w:val="0059615A"/>
    <w:rsid w:val="00596170"/>
    <w:rsid w:val="005961B4"/>
    <w:rsid w:val="00596301"/>
    <w:rsid w:val="00596402"/>
    <w:rsid w:val="005964C4"/>
    <w:rsid w:val="0059654C"/>
    <w:rsid w:val="005966FD"/>
    <w:rsid w:val="005967EB"/>
    <w:rsid w:val="0059683E"/>
    <w:rsid w:val="0059692C"/>
    <w:rsid w:val="00596960"/>
    <w:rsid w:val="005969FC"/>
    <w:rsid w:val="00596B38"/>
    <w:rsid w:val="00596BAF"/>
    <w:rsid w:val="00596C31"/>
    <w:rsid w:val="00596C59"/>
    <w:rsid w:val="00596DF9"/>
    <w:rsid w:val="00596E8C"/>
    <w:rsid w:val="00596EB8"/>
    <w:rsid w:val="00596EFB"/>
    <w:rsid w:val="00596F09"/>
    <w:rsid w:val="00596F0C"/>
    <w:rsid w:val="00597015"/>
    <w:rsid w:val="0059709F"/>
    <w:rsid w:val="005972BA"/>
    <w:rsid w:val="005973F7"/>
    <w:rsid w:val="0059740C"/>
    <w:rsid w:val="005974D6"/>
    <w:rsid w:val="00597525"/>
    <w:rsid w:val="005975D5"/>
    <w:rsid w:val="0059768C"/>
    <w:rsid w:val="005976D1"/>
    <w:rsid w:val="0059779C"/>
    <w:rsid w:val="005978E3"/>
    <w:rsid w:val="00597A18"/>
    <w:rsid w:val="00597A26"/>
    <w:rsid w:val="00597D9F"/>
    <w:rsid w:val="00597E03"/>
    <w:rsid w:val="00597E31"/>
    <w:rsid w:val="00597EB2"/>
    <w:rsid w:val="005A03F1"/>
    <w:rsid w:val="005A0434"/>
    <w:rsid w:val="005A04C7"/>
    <w:rsid w:val="005A052F"/>
    <w:rsid w:val="005A07BA"/>
    <w:rsid w:val="005A07D6"/>
    <w:rsid w:val="005A084B"/>
    <w:rsid w:val="005A09B8"/>
    <w:rsid w:val="005A09F4"/>
    <w:rsid w:val="005A0A67"/>
    <w:rsid w:val="005A0CBD"/>
    <w:rsid w:val="005A0D22"/>
    <w:rsid w:val="005A0D2D"/>
    <w:rsid w:val="005A0D5A"/>
    <w:rsid w:val="005A10BE"/>
    <w:rsid w:val="005A1105"/>
    <w:rsid w:val="005A1113"/>
    <w:rsid w:val="005A11A9"/>
    <w:rsid w:val="005A13BE"/>
    <w:rsid w:val="005A15FF"/>
    <w:rsid w:val="005A1722"/>
    <w:rsid w:val="005A17B5"/>
    <w:rsid w:val="005A1881"/>
    <w:rsid w:val="005A18FE"/>
    <w:rsid w:val="005A1A3D"/>
    <w:rsid w:val="005A1BF9"/>
    <w:rsid w:val="005A1CC0"/>
    <w:rsid w:val="005A21B7"/>
    <w:rsid w:val="005A225F"/>
    <w:rsid w:val="005A2309"/>
    <w:rsid w:val="005A2353"/>
    <w:rsid w:val="005A256B"/>
    <w:rsid w:val="005A25BC"/>
    <w:rsid w:val="005A25D6"/>
    <w:rsid w:val="005A266E"/>
    <w:rsid w:val="005A2881"/>
    <w:rsid w:val="005A28BC"/>
    <w:rsid w:val="005A2924"/>
    <w:rsid w:val="005A2AA8"/>
    <w:rsid w:val="005A2BC5"/>
    <w:rsid w:val="005A2BDF"/>
    <w:rsid w:val="005A2C86"/>
    <w:rsid w:val="005A2E3E"/>
    <w:rsid w:val="005A2E60"/>
    <w:rsid w:val="005A2E8C"/>
    <w:rsid w:val="005A2F2B"/>
    <w:rsid w:val="005A3066"/>
    <w:rsid w:val="005A30C7"/>
    <w:rsid w:val="005A30E1"/>
    <w:rsid w:val="005A312B"/>
    <w:rsid w:val="005A3465"/>
    <w:rsid w:val="005A35E3"/>
    <w:rsid w:val="005A3640"/>
    <w:rsid w:val="005A3690"/>
    <w:rsid w:val="005A36EE"/>
    <w:rsid w:val="005A3744"/>
    <w:rsid w:val="005A37D9"/>
    <w:rsid w:val="005A38FF"/>
    <w:rsid w:val="005A3980"/>
    <w:rsid w:val="005A3990"/>
    <w:rsid w:val="005A3A15"/>
    <w:rsid w:val="005A3D89"/>
    <w:rsid w:val="005A3DF8"/>
    <w:rsid w:val="005A3EED"/>
    <w:rsid w:val="005A3EFA"/>
    <w:rsid w:val="005A3F90"/>
    <w:rsid w:val="005A4014"/>
    <w:rsid w:val="005A40E8"/>
    <w:rsid w:val="005A415C"/>
    <w:rsid w:val="005A41A2"/>
    <w:rsid w:val="005A42C2"/>
    <w:rsid w:val="005A44C2"/>
    <w:rsid w:val="005A45D5"/>
    <w:rsid w:val="005A460B"/>
    <w:rsid w:val="005A48D7"/>
    <w:rsid w:val="005A4A81"/>
    <w:rsid w:val="005A4AC0"/>
    <w:rsid w:val="005A4CC8"/>
    <w:rsid w:val="005A5130"/>
    <w:rsid w:val="005A5143"/>
    <w:rsid w:val="005A5211"/>
    <w:rsid w:val="005A52D1"/>
    <w:rsid w:val="005A53FF"/>
    <w:rsid w:val="005A561E"/>
    <w:rsid w:val="005A56DA"/>
    <w:rsid w:val="005A5723"/>
    <w:rsid w:val="005A5799"/>
    <w:rsid w:val="005A57BB"/>
    <w:rsid w:val="005A5866"/>
    <w:rsid w:val="005A5A4B"/>
    <w:rsid w:val="005A5AB3"/>
    <w:rsid w:val="005A5AC2"/>
    <w:rsid w:val="005A5B1A"/>
    <w:rsid w:val="005A5DB0"/>
    <w:rsid w:val="005A5DC9"/>
    <w:rsid w:val="005A5E70"/>
    <w:rsid w:val="005A5F17"/>
    <w:rsid w:val="005A6057"/>
    <w:rsid w:val="005A6065"/>
    <w:rsid w:val="005A6176"/>
    <w:rsid w:val="005A61C1"/>
    <w:rsid w:val="005A61EE"/>
    <w:rsid w:val="005A64D4"/>
    <w:rsid w:val="005A6534"/>
    <w:rsid w:val="005A6645"/>
    <w:rsid w:val="005A6807"/>
    <w:rsid w:val="005A6876"/>
    <w:rsid w:val="005A6921"/>
    <w:rsid w:val="005A698A"/>
    <w:rsid w:val="005A6A04"/>
    <w:rsid w:val="005A6A06"/>
    <w:rsid w:val="005A6A48"/>
    <w:rsid w:val="005A6AF7"/>
    <w:rsid w:val="005A6B8C"/>
    <w:rsid w:val="005A6CA0"/>
    <w:rsid w:val="005A6F6F"/>
    <w:rsid w:val="005A6FC4"/>
    <w:rsid w:val="005A6FCE"/>
    <w:rsid w:val="005A739E"/>
    <w:rsid w:val="005A747B"/>
    <w:rsid w:val="005A7618"/>
    <w:rsid w:val="005A7655"/>
    <w:rsid w:val="005A76FD"/>
    <w:rsid w:val="005A7785"/>
    <w:rsid w:val="005A78E5"/>
    <w:rsid w:val="005A794F"/>
    <w:rsid w:val="005A79EE"/>
    <w:rsid w:val="005A7ACD"/>
    <w:rsid w:val="005A7BEC"/>
    <w:rsid w:val="005A7C5C"/>
    <w:rsid w:val="005A7C5F"/>
    <w:rsid w:val="005A7CA8"/>
    <w:rsid w:val="005A7DA9"/>
    <w:rsid w:val="005A7DBA"/>
    <w:rsid w:val="005A7DBC"/>
    <w:rsid w:val="005A7FB4"/>
    <w:rsid w:val="005A7FF7"/>
    <w:rsid w:val="005B00AB"/>
    <w:rsid w:val="005B00C5"/>
    <w:rsid w:val="005B012A"/>
    <w:rsid w:val="005B01D6"/>
    <w:rsid w:val="005B01EB"/>
    <w:rsid w:val="005B0301"/>
    <w:rsid w:val="005B031C"/>
    <w:rsid w:val="005B0577"/>
    <w:rsid w:val="005B0626"/>
    <w:rsid w:val="005B065C"/>
    <w:rsid w:val="005B07E3"/>
    <w:rsid w:val="005B0877"/>
    <w:rsid w:val="005B089D"/>
    <w:rsid w:val="005B08CC"/>
    <w:rsid w:val="005B0A54"/>
    <w:rsid w:val="005B0A86"/>
    <w:rsid w:val="005B0AF5"/>
    <w:rsid w:val="005B0D93"/>
    <w:rsid w:val="005B0E28"/>
    <w:rsid w:val="005B0E62"/>
    <w:rsid w:val="005B11B9"/>
    <w:rsid w:val="005B1235"/>
    <w:rsid w:val="005B127D"/>
    <w:rsid w:val="005B12B6"/>
    <w:rsid w:val="005B141A"/>
    <w:rsid w:val="005B14A3"/>
    <w:rsid w:val="005B14DA"/>
    <w:rsid w:val="005B14DD"/>
    <w:rsid w:val="005B1590"/>
    <w:rsid w:val="005B1593"/>
    <w:rsid w:val="005B16BC"/>
    <w:rsid w:val="005B1728"/>
    <w:rsid w:val="005B1786"/>
    <w:rsid w:val="005B178B"/>
    <w:rsid w:val="005B17AF"/>
    <w:rsid w:val="005B17C8"/>
    <w:rsid w:val="005B17E4"/>
    <w:rsid w:val="005B17FB"/>
    <w:rsid w:val="005B1866"/>
    <w:rsid w:val="005B18CD"/>
    <w:rsid w:val="005B18E9"/>
    <w:rsid w:val="005B1958"/>
    <w:rsid w:val="005B197E"/>
    <w:rsid w:val="005B1988"/>
    <w:rsid w:val="005B1994"/>
    <w:rsid w:val="005B1A2E"/>
    <w:rsid w:val="005B1B16"/>
    <w:rsid w:val="005B1B64"/>
    <w:rsid w:val="005B1B97"/>
    <w:rsid w:val="005B1BA1"/>
    <w:rsid w:val="005B1C21"/>
    <w:rsid w:val="005B1D54"/>
    <w:rsid w:val="005B1D8D"/>
    <w:rsid w:val="005B1DAF"/>
    <w:rsid w:val="005B1E88"/>
    <w:rsid w:val="005B1F74"/>
    <w:rsid w:val="005B1F95"/>
    <w:rsid w:val="005B20C3"/>
    <w:rsid w:val="005B21BF"/>
    <w:rsid w:val="005B2362"/>
    <w:rsid w:val="005B24AA"/>
    <w:rsid w:val="005B257F"/>
    <w:rsid w:val="005B2654"/>
    <w:rsid w:val="005B26FD"/>
    <w:rsid w:val="005B293C"/>
    <w:rsid w:val="005B2B2B"/>
    <w:rsid w:val="005B2C31"/>
    <w:rsid w:val="005B2D57"/>
    <w:rsid w:val="005B2E12"/>
    <w:rsid w:val="005B30F2"/>
    <w:rsid w:val="005B33B9"/>
    <w:rsid w:val="005B33E3"/>
    <w:rsid w:val="005B3430"/>
    <w:rsid w:val="005B3435"/>
    <w:rsid w:val="005B348A"/>
    <w:rsid w:val="005B3602"/>
    <w:rsid w:val="005B36EB"/>
    <w:rsid w:val="005B3734"/>
    <w:rsid w:val="005B394A"/>
    <w:rsid w:val="005B39AF"/>
    <w:rsid w:val="005B39B3"/>
    <w:rsid w:val="005B3A66"/>
    <w:rsid w:val="005B3B79"/>
    <w:rsid w:val="005B3C0F"/>
    <w:rsid w:val="005B3DA3"/>
    <w:rsid w:val="005B3F04"/>
    <w:rsid w:val="005B3FBA"/>
    <w:rsid w:val="005B4076"/>
    <w:rsid w:val="005B408B"/>
    <w:rsid w:val="005B420B"/>
    <w:rsid w:val="005B435A"/>
    <w:rsid w:val="005B43BD"/>
    <w:rsid w:val="005B44AF"/>
    <w:rsid w:val="005B4539"/>
    <w:rsid w:val="005B457B"/>
    <w:rsid w:val="005B48A1"/>
    <w:rsid w:val="005B48CD"/>
    <w:rsid w:val="005B4924"/>
    <w:rsid w:val="005B49E8"/>
    <w:rsid w:val="005B4B48"/>
    <w:rsid w:val="005B4C05"/>
    <w:rsid w:val="005B4C38"/>
    <w:rsid w:val="005B4D4F"/>
    <w:rsid w:val="005B4D72"/>
    <w:rsid w:val="005B4E92"/>
    <w:rsid w:val="005B4EB7"/>
    <w:rsid w:val="005B4FB7"/>
    <w:rsid w:val="005B5012"/>
    <w:rsid w:val="005B5064"/>
    <w:rsid w:val="005B50A0"/>
    <w:rsid w:val="005B50BA"/>
    <w:rsid w:val="005B51B9"/>
    <w:rsid w:val="005B521E"/>
    <w:rsid w:val="005B527E"/>
    <w:rsid w:val="005B528A"/>
    <w:rsid w:val="005B5443"/>
    <w:rsid w:val="005B5450"/>
    <w:rsid w:val="005B54BF"/>
    <w:rsid w:val="005B56E9"/>
    <w:rsid w:val="005B5784"/>
    <w:rsid w:val="005B57EA"/>
    <w:rsid w:val="005B59BE"/>
    <w:rsid w:val="005B5BD8"/>
    <w:rsid w:val="005B5C2A"/>
    <w:rsid w:val="005B5C61"/>
    <w:rsid w:val="005B5CF6"/>
    <w:rsid w:val="005B5D92"/>
    <w:rsid w:val="005B5E0D"/>
    <w:rsid w:val="005B5E16"/>
    <w:rsid w:val="005B5EE2"/>
    <w:rsid w:val="005B5F9F"/>
    <w:rsid w:val="005B6333"/>
    <w:rsid w:val="005B63FC"/>
    <w:rsid w:val="005B64A4"/>
    <w:rsid w:val="005B655C"/>
    <w:rsid w:val="005B65B0"/>
    <w:rsid w:val="005B65DB"/>
    <w:rsid w:val="005B66DA"/>
    <w:rsid w:val="005B6736"/>
    <w:rsid w:val="005B68BF"/>
    <w:rsid w:val="005B6AD5"/>
    <w:rsid w:val="005B6BEC"/>
    <w:rsid w:val="005B6C12"/>
    <w:rsid w:val="005B6D15"/>
    <w:rsid w:val="005B6DC2"/>
    <w:rsid w:val="005B6E48"/>
    <w:rsid w:val="005B6F85"/>
    <w:rsid w:val="005B717B"/>
    <w:rsid w:val="005B73D5"/>
    <w:rsid w:val="005B7700"/>
    <w:rsid w:val="005B78F1"/>
    <w:rsid w:val="005B796D"/>
    <w:rsid w:val="005B796E"/>
    <w:rsid w:val="005B7A6C"/>
    <w:rsid w:val="005B7AE2"/>
    <w:rsid w:val="005B7C38"/>
    <w:rsid w:val="005B7CF8"/>
    <w:rsid w:val="005B7F07"/>
    <w:rsid w:val="005C0165"/>
    <w:rsid w:val="005C018F"/>
    <w:rsid w:val="005C0324"/>
    <w:rsid w:val="005C04D0"/>
    <w:rsid w:val="005C0545"/>
    <w:rsid w:val="005C0589"/>
    <w:rsid w:val="005C0627"/>
    <w:rsid w:val="005C0665"/>
    <w:rsid w:val="005C0705"/>
    <w:rsid w:val="005C0819"/>
    <w:rsid w:val="005C0922"/>
    <w:rsid w:val="005C0947"/>
    <w:rsid w:val="005C0A8D"/>
    <w:rsid w:val="005C0ACD"/>
    <w:rsid w:val="005C0AF2"/>
    <w:rsid w:val="005C0C6C"/>
    <w:rsid w:val="005C0CE6"/>
    <w:rsid w:val="005C0EEB"/>
    <w:rsid w:val="005C0F45"/>
    <w:rsid w:val="005C10BF"/>
    <w:rsid w:val="005C11B2"/>
    <w:rsid w:val="005C12E0"/>
    <w:rsid w:val="005C130E"/>
    <w:rsid w:val="005C1378"/>
    <w:rsid w:val="005C13E0"/>
    <w:rsid w:val="005C1456"/>
    <w:rsid w:val="005C1493"/>
    <w:rsid w:val="005C1514"/>
    <w:rsid w:val="005C15BA"/>
    <w:rsid w:val="005C15BE"/>
    <w:rsid w:val="005C15F4"/>
    <w:rsid w:val="005C1704"/>
    <w:rsid w:val="005C190F"/>
    <w:rsid w:val="005C1A0B"/>
    <w:rsid w:val="005C1DB5"/>
    <w:rsid w:val="005C1E08"/>
    <w:rsid w:val="005C1E3B"/>
    <w:rsid w:val="005C1E83"/>
    <w:rsid w:val="005C1F14"/>
    <w:rsid w:val="005C1FA2"/>
    <w:rsid w:val="005C1FF8"/>
    <w:rsid w:val="005C2252"/>
    <w:rsid w:val="005C2686"/>
    <w:rsid w:val="005C26EF"/>
    <w:rsid w:val="005C2720"/>
    <w:rsid w:val="005C2771"/>
    <w:rsid w:val="005C2787"/>
    <w:rsid w:val="005C2798"/>
    <w:rsid w:val="005C27B6"/>
    <w:rsid w:val="005C284C"/>
    <w:rsid w:val="005C2850"/>
    <w:rsid w:val="005C28E8"/>
    <w:rsid w:val="005C2970"/>
    <w:rsid w:val="005C29F9"/>
    <w:rsid w:val="005C2AA5"/>
    <w:rsid w:val="005C2AA9"/>
    <w:rsid w:val="005C2C49"/>
    <w:rsid w:val="005C2D00"/>
    <w:rsid w:val="005C2D55"/>
    <w:rsid w:val="005C2DFE"/>
    <w:rsid w:val="005C2E43"/>
    <w:rsid w:val="005C2E56"/>
    <w:rsid w:val="005C2EC6"/>
    <w:rsid w:val="005C2F29"/>
    <w:rsid w:val="005C30FB"/>
    <w:rsid w:val="005C30FF"/>
    <w:rsid w:val="005C325F"/>
    <w:rsid w:val="005C326B"/>
    <w:rsid w:val="005C34A8"/>
    <w:rsid w:val="005C3664"/>
    <w:rsid w:val="005C385B"/>
    <w:rsid w:val="005C386A"/>
    <w:rsid w:val="005C396B"/>
    <w:rsid w:val="005C39EF"/>
    <w:rsid w:val="005C3AC2"/>
    <w:rsid w:val="005C3B48"/>
    <w:rsid w:val="005C3BC1"/>
    <w:rsid w:val="005C3CC2"/>
    <w:rsid w:val="005C3D19"/>
    <w:rsid w:val="005C3D94"/>
    <w:rsid w:val="005C3E45"/>
    <w:rsid w:val="005C3F21"/>
    <w:rsid w:val="005C3F2C"/>
    <w:rsid w:val="005C4000"/>
    <w:rsid w:val="005C4177"/>
    <w:rsid w:val="005C41B3"/>
    <w:rsid w:val="005C4435"/>
    <w:rsid w:val="005C46C1"/>
    <w:rsid w:val="005C48F8"/>
    <w:rsid w:val="005C492D"/>
    <w:rsid w:val="005C4A6C"/>
    <w:rsid w:val="005C4A84"/>
    <w:rsid w:val="005C4B9C"/>
    <w:rsid w:val="005C4C68"/>
    <w:rsid w:val="005C4E3E"/>
    <w:rsid w:val="005C5034"/>
    <w:rsid w:val="005C5047"/>
    <w:rsid w:val="005C5230"/>
    <w:rsid w:val="005C526A"/>
    <w:rsid w:val="005C5397"/>
    <w:rsid w:val="005C54DE"/>
    <w:rsid w:val="005C5604"/>
    <w:rsid w:val="005C5610"/>
    <w:rsid w:val="005C5678"/>
    <w:rsid w:val="005C5698"/>
    <w:rsid w:val="005C59AF"/>
    <w:rsid w:val="005C59BC"/>
    <w:rsid w:val="005C59E6"/>
    <w:rsid w:val="005C5AD0"/>
    <w:rsid w:val="005C5ADA"/>
    <w:rsid w:val="005C5C69"/>
    <w:rsid w:val="005C5E2F"/>
    <w:rsid w:val="005C5FFE"/>
    <w:rsid w:val="005C604A"/>
    <w:rsid w:val="005C6091"/>
    <w:rsid w:val="005C60BF"/>
    <w:rsid w:val="005C6139"/>
    <w:rsid w:val="005C61E2"/>
    <w:rsid w:val="005C6258"/>
    <w:rsid w:val="005C62FB"/>
    <w:rsid w:val="005C63C2"/>
    <w:rsid w:val="005C656F"/>
    <w:rsid w:val="005C6793"/>
    <w:rsid w:val="005C680C"/>
    <w:rsid w:val="005C6830"/>
    <w:rsid w:val="005C6898"/>
    <w:rsid w:val="005C6A6A"/>
    <w:rsid w:val="005C6A7C"/>
    <w:rsid w:val="005C6AA0"/>
    <w:rsid w:val="005C6BCB"/>
    <w:rsid w:val="005C6C3B"/>
    <w:rsid w:val="005C6C9F"/>
    <w:rsid w:val="005C6CA4"/>
    <w:rsid w:val="005C6EA3"/>
    <w:rsid w:val="005C6ED5"/>
    <w:rsid w:val="005C6F43"/>
    <w:rsid w:val="005C71F5"/>
    <w:rsid w:val="005C730E"/>
    <w:rsid w:val="005C742B"/>
    <w:rsid w:val="005C7509"/>
    <w:rsid w:val="005C7850"/>
    <w:rsid w:val="005C79BC"/>
    <w:rsid w:val="005C7A04"/>
    <w:rsid w:val="005C7E58"/>
    <w:rsid w:val="005C7F9B"/>
    <w:rsid w:val="005D0093"/>
    <w:rsid w:val="005D0148"/>
    <w:rsid w:val="005D02BB"/>
    <w:rsid w:val="005D0421"/>
    <w:rsid w:val="005D055F"/>
    <w:rsid w:val="005D0A8F"/>
    <w:rsid w:val="005D0EA8"/>
    <w:rsid w:val="005D0FD3"/>
    <w:rsid w:val="005D1132"/>
    <w:rsid w:val="005D116A"/>
    <w:rsid w:val="005D1297"/>
    <w:rsid w:val="005D1311"/>
    <w:rsid w:val="005D131F"/>
    <w:rsid w:val="005D139C"/>
    <w:rsid w:val="005D14B3"/>
    <w:rsid w:val="005D167C"/>
    <w:rsid w:val="005D17C9"/>
    <w:rsid w:val="005D1839"/>
    <w:rsid w:val="005D18C8"/>
    <w:rsid w:val="005D1940"/>
    <w:rsid w:val="005D1AA3"/>
    <w:rsid w:val="005D1B55"/>
    <w:rsid w:val="005D1FC3"/>
    <w:rsid w:val="005D210B"/>
    <w:rsid w:val="005D211B"/>
    <w:rsid w:val="005D2214"/>
    <w:rsid w:val="005D2249"/>
    <w:rsid w:val="005D22AA"/>
    <w:rsid w:val="005D234F"/>
    <w:rsid w:val="005D2387"/>
    <w:rsid w:val="005D24A0"/>
    <w:rsid w:val="005D25BC"/>
    <w:rsid w:val="005D2776"/>
    <w:rsid w:val="005D28AD"/>
    <w:rsid w:val="005D2A41"/>
    <w:rsid w:val="005D2ACF"/>
    <w:rsid w:val="005D2BAE"/>
    <w:rsid w:val="005D2C12"/>
    <w:rsid w:val="005D2C77"/>
    <w:rsid w:val="005D2C97"/>
    <w:rsid w:val="005D2D2E"/>
    <w:rsid w:val="005D2D9C"/>
    <w:rsid w:val="005D309E"/>
    <w:rsid w:val="005D3175"/>
    <w:rsid w:val="005D3319"/>
    <w:rsid w:val="005D33E2"/>
    <w:rsid w:val="005D349F"/>
    <w:rsid w:val="005D34A8"/>
    <w:rsid w:val="005D34AD"/>
    <w:rsid w:val="005D359E"/>
    <w:rsid w:val="005D3643"/>
    <w:rsid w:val="005D364D"/>
    <w:rsid w:val="005D366E"/>
    <w:rsid w:val="005D3770"/>
    <w:rsid w:val="005D377F"/>
    <w:rsid w:val="005D37DA"/>
    <w:rsid w:val="005D3888"/>
    <w:rsid w:val="005D38DB"/>
    <w:rsid w:val="005D396C"/>
    <w:rsid w:val="005D3A84"/>
    <w:rsid w:val="005D3BDC"/>
    <w:rsid w:val="005D3C19"/>
    <w:rsid w:val="005D3C33"/>
    <w:rsid w:val="005D3C83"/>
    <w:rsid w:val="005D3CA2"/>
    <w:rsid w:val="005D3CE3"/>
    <w:rsid w:val="005D3CE6"/>
    <w:rsid w:val="005D3D27"/>
    <w:rsid w:val="005D3D8E"/>
    <w:rsid w:val="005D3EF8"/>
    <w:rsid w:val="005D4035"/>
    <w:rsid w:val="005D4073"/>
    <w:rsid w:val="005D408A"/>
    <w:rsid w:val="005D428E"/>
    <w:rsid w:val="005D4347"/>
    <w:rsid w:val="005D4440"/>
    <w:rsid w:val="005D4498"/>
    <w:rsid w:val="005D4614"/>
    <w:rsid w:val="005D48EF"/>
    <w:rsid w:val="005D4AD1"/>
    <w:rsid w:val="005D4E2A"/>
    <w:rsid w:val="005D4E62"/>
    <w:rsid w:val="005D4F21"/>
    <w:rsid w:val="005D4FD4"/>
    <w:rsid w:val="005D50A1"/>
    <w:rsid w:val="005D50C0"/>
    <w:rsid w:val="005D5145"/>
    <w:rsid w:val="005D51D8"/>
    <w:rsid w:val="005D5273"/>
    <w:rsid w:val="005D5378"/>
    <w:rsid w:val="005D5414"/>
    <w:rsid w:val="005D54CF"/>
    <w:rsid w:val="005D597E"/>
    <w:rsid w:val="005D5BF4"/>
    <w:rsid w:val="005D5CF3"/>
    <w:rsid w:val="005D5DE1"/>
    <w:rsid w:val="005D5E3D"/>
    <w:rsid w:val="005D5F09"/>
    <w:rsid w:val="005D613A"/>
    <w:rsid w:val="005D61E7"/>
    <w:rsid w:val="005D634A"/>
    <w:rsid w:val="005D66F6"/>
    <w:rsid w:val="005D6796"/>
    <w:rsid w:val="005D6807"/>
    <w:rsid w:val="005D69F2"/>
    <w:rsid w:val="005D6C00"/>
    <w:rsid w:val="005D6C20"/>
    <w:rsid w:val="005D6C68"/>
    <w:rsid w:val="005D6C7C"/>
    <w:rsid w:val="005D6D9F"/>
    <w:rsid w:val="005D6E16"/>
    <w:rsid w:val="005D6FFD"/>
    <w:rsid w:val="005D706F"/>
    <w:rsid w:val="005D7125"/>
    <w:rsid w:val="005D71A2"/>
    <w:rsid w:val="005D71E6"/>
    <w:rsid w:val="005D7267"/>
    <w:rsid w:val="005D761D"/>
    <w:rsid w:val="005D77E8"/>
    <w:rsid w:val="005D7C58"/>
    <w:rsid w:val="005D7EC5"/>
    <w:rsid w:val="005D7F28"/>
    <w:rsid w:val="005D7FCF"/>
    <w:rsid w:val="005E00E9"/>
    <w:rsid w:val="005E0370"/>
    <w:rsid w:val="005E046A"/>
    <w:rsid w:val="005E04A3"/>
    <w:rsid w:val="005E066B"/>
    <w:rsid w:val="005E06B7"/>
    <w:rsid w:val="005E06F5"/>
    <w:rsid w:val="005E07CA"/>
    <w:rsid w:val="005E087F"/>
    <w:rsid w:val="005E08C1"/>
    <w:rsid w:val="005E0908"/>
    <w:rsid w:val="005E0913"/>
    <w:rsid w:val="005E099B"/>
    <w:rsid w:val="005E09C1"/>
    <w:rsid w:val="005E09FE"/>
    <w:rsid w:val="005E0CCD"/>
    <w:rsid w:val="005E0D69"/>
    <w:rsid w:val="005E0FAF"/>
    <w:rsid w:val="005E1010"/>
    <w:rsid w:val="005E1032"/>
    <w:rsid w:val="005E126F"/>
    <w:rsid w:val="005E176D"/>
    <w:rsid w:val="005E1783"/>
    <w:rsid w:val="005E178D"/>
    <w:rsid w:val="005E17BB"/>
    <w:rsid w:val="005E1A7F"/>
    <w:rsid w:val="005E1D24"/>
    <w:rsid w:val="005E1D79"/>
    <w:rsid w:val="005E1E79"/>
    <w:rsid w:val="005E1E88"/>
    <w:rsid w:val="005E241E"/>
    <w:rsid w:val="005E249A"/>
    <w:rsid w:val="005E2669"/>
    <w:rsid w:val="005E2688"/>
    <w:rsid w:val="005E26A9"/>
    <w:rsid w:val="005E26AB"/>
    <w:rsid w:val="005E26B2"/>
    <w:rsid w:val="005E26B8"/>
    <w:rsid w:val="005E2746"/>
    <w:rsid w:val="005E27F7"/>
    <w:rsid w:val="005E295D"/>
    <w:rsid w:val="005E2A32"/>
    <w:rsid w:val="005E2A40"/>
    <w:rsid w:val="005E2A45"/>
    <w:rsid w:val="005E2B12"/>
    <w:rsid w:val="005E2BE0"/>
    <w:rsid w:val="005E2C11"/>
    <w:rsid w:val="005E2C7B"/>
    <w:rsid w:val="005E2DB1"/>
    <w:rsid w:val="005E2EC1"/>
    <w:rsid w:val="005E340D"/>
    <w:rsid w:val="005E3454"/>
    <w:rsid w:val="005E3627"/>
    <w:rsid w:val="005E36ED"/>
    <w:rsid w:val="005E371C"/>
    <w:rsid w:val="005E3750"/>
    <w:rsid w:val="005E3921"/>
    <w:rsid w:val="005E3926"/>
    <w:rsid w:val="005E3AC1"/>
    <w:rsid w:val="005E3B5B"/>
    <w:rsid w:val="005E3B96"/>
    <w:rsid w:val="005E3C58"/>
    <w:rsid w:val="005E3C76"/>
    <w:rsid w:val="005E3C89"/>
    <w:rsid w:val="005E3D4B"/>
    <w:rsid w:val="005E3DEA"/>
    <w:rsid w:val="005E3FD4"/>
    <w:rsid w:val="005E406C"/>
    <w:rsid w:val="005E4198"/>
    <w:rsid w:val="005E4320"/>
    <w:rsid w:val="005E43ED"/>
    <w:rsid w:val="005E4449"/>
    <w:rsid w:val="005E45F5"/>
    <w:rsid w:val="005E4728"/>
    <w:rsid w:val="005E473A"/>
    <w:rsid w:val="005E4768"/>
    <w:rsid w:val="005E47AD"/>
    <w:rsid w:val="005E4A30"/>
    <w:rsid w:val="005E4B62"/>
    <w:rsid w:val="005E4BD2"/>
    <w:rsid w:val="005E4C52"/>
    <w:rsid w:val="005E4C92"/>
    <w:rsid w:val="005E4D00"/>
    <w:rsid w:val="005E4D03"/>
    <w:rsid w:val="005E4D2B"/>
    <w:rsid w:val="005E4D3A"/>
    <w:rsid w:val="005E4E2E"/>
    <w:rsid w:val="005E4E65"/>
    <w:rsid w:val="005E4EC1"/>
    <w:rsid w:val="005E519C"/>
    <w:rsid w:val="005E51BB"/>
    <w:rsid w:val="005E525F"/>
    <w:rsid w:val="005E5287"/>
    <w:rsid w:val="005E541D"/>
    <w:rsid w:val="005E5438"/>
    <w:rsid w:val="005E54C7"/>
    <w:rsid w:val="005E5540"/>
    <w:rsid w:val="005E55BB"/>
    <w:rsid w:val="005E571F"/>
    <w:rsid w:val="005E576E"/>
    <w:rsid w:val="005E577F"/>
    <w:rsid w:val="005E57B3"/>
    <w:rsid w:val="005E5939"/>
    <w:rsid w:val="005E59F4"/>
    <w:rsid w:val="005E5A72"/>
    <w:rsid w:val="005E5AC5"/>
    <w:rsid w:val="005E5B54"/>
    <w:rsid w:val="005E5BD0"/>
    <w:rsid w:val="005E5DAE"/>
    <w:rsid w:val="005E5E83"/>
    <w:rsid w:val="005E6092"/>
    <w:rsid w:val="005E60F1"/>
    <w:rsid w:val="005E61C3"/>
    <w:rsid w:val="005E624F"/>
    <w:rsid w:val="005E63C5"/>
    <w:rsid w:val="005E6494"/>
    <w:rsid w:val="005E649A"/>
    <w:rsid w:val="005E651D"/>
    <w:rsid w:val="005E6821"/>
    <w:rsid w:val="005E6836"/>
    <w:rsid w:val="005E6887"/>
    <w:rsid w:val="005E68A3"/>
    <w:rsid w:val="005E68DA"/>
    <w:rsid w:val="005E6997"/>
    <w:rsid w:val="005E6B4C"/>
    <w:rsid w:val="005E6BAB"/>
    <w:rsid w:val="005E6C06"/>
    <w:rsid w:val="005E6C19"/>
    <w:rsid w:val="005E6C94"/>
    <w:rsid w:val="005E6CA7"/>
    <w:rsid w:val="005E6DC9"/>
    <w:rsid w:val="005E6DF1"/>
    <w:rsid w:val="005E6EFB"/>
    <w:rsid w:val="005E6FA4"/>
    <w:rsid w:val="005E7010"/>
    <w:rsid w:val="005E70CB"/>
    <w:rsid w:val="005E724E"/>
    <w:rsid w:val="005E7296"/>
    <w:rsid w:val="005E732C"/>
    <w:rsid w:val="005E74B8"/>
    <w:rsid w:val="005E752D"/>
    <w:rsid w:val="005E75DB"/>
    <w:rsid w:val="005E7680"/>
    <w:rsid w:val="005E76F1"/>
    <w:rsid w:val="005E77AA"/>
    <w:rsid w:val="005E77D5"/>
    <w:rsid w:val="005E77FE"/>
    <w:rsid w:val="005E7A96"/>
    <w:rsid w:val="005E7BFA"/>
    <w:rsid w:val="005E7C5C"/>
    <w:rsid w:val="005E7C89"/>
    <w:rsid w:val="005E7D0D"/>
    <w:rsid w:val="005E7DB4"/>
    <w:rsid w:val="005E7E3D"/>
    <w:rsid w:val="005E7ECB"/>
    <w:rsid w:val="005E7F04"/>
    <w:rsid w:val="005E7F27"/>
    <w:rsid w:val="005F005B"/>
    <w:rsid w:val="005F010B"/>
    <w:rsid w:val="005F027C"/>
    <w:rsid w:val="005F02AF"/>
    <w:rsid w:val="005F02FF"/>
    <w:rsid w:val="005F0388"/>
    <w:rsid w:val="005F0609"/>
    <w:rsid w:val="005F0715"/>
    <w:rsid w:val="005F072C"/>
    <w:rsid w:val="005F09C6"/>
    <w:rsid w:val="005F0A8F"/>
    <w:rsid w:val="005F0B54"/>
    <w:rsid w:val="005F0C14"/>
    <w:rsid w:val="005F0F3B"/>
    <w:rsid w:val="005F0F97"/>
    <w:rsid w:val="005F1159"/>
    <w:rsid w:val="005F13C7"/>
    <w:rsid w:val="005F1408"/>
    <w:rsid w:val="005F14B3"/>
    <w:rsid w:val="005F1585"/>
    <w:rsid w:val="005F15FC"/>
    <w:rsid w:val="005F1992"/>
    <w:rsid w:val="005F1A5F"/>
    <w:rsid w:val="005F1ADD"/>
    <w:rsid w:val="005F1BA0"/>
    <w:rsid w:val="005F1CF9"/>
    <w:rsid w:val="005F1E70"/>
    <w:rsid w:val="005F1EA6"/>
    <w:rsid w:val="005F1F39"/>
    <w:rsid w:val="005F203D"/>
    <w:rsid w:val="005F20B8"/>
    <w:rsid w:val="005F20C9"/>
    <w:rsid w:val="005F214B"/>
    <w:rsid w:val="005F21CA"/>
    <w:rsid w:val="005F220C"/>
    <w:rsid w:val="005F22CC"/>
    <w:rsid w:val="005F22D1"/>
    <w:rsid w:val="005F22EA"/>
    <w:rsid w:val="005F2488"/>
    <w:rsid w:val="005F254D"/>
    <w:rsid w:val="005F25C8"/>
    <w:rsid w:val="005F25E5"/>
    <w:rsid w:val="005F2603"/>
    <w:rsid w:val="005F2646"/>
    <w:rsid w:val="005F2687"/>
    <w:rsid w:val="005F26A4"/>
    <w:rsid w:val="005F28D0"/>
    <w:rsid w:val="005F2936"/>
    <w:rsid w:val="005F2A84"/>
    <w:rsid w:val="005F2B3F"/>
    <w:rsid w:val="005F2DA7"/>
    <w:rsid w:val="005F2E8E"/>
    <w:rsid w:val="005F2E9C"/>
    <w:rsid w:val="005F2F80"/>
    <w:rsid w:val="005F3013"/>
    <w:rsid w:val="005F304E"/>
    <w:rsid w:val="005F317B"/>
    <w:rsid w:val="005F31CC"/>
    <w:rsid w:val="005F31D5"/>
    <w:rsid w:val="005F33B8"/>
    <w:rsid w:val="005F345C"/>
    <w:rsid w:val="005F34EB"/>
    <w:rsid w:val="005F3538"/>
    <w:rsid w:val="005F3539"/>
    <w:rsid w:val="005F3686"/>
    <w:rsid w:val="005F36C9"/>
    <w:rsid w:val="005F39B1"/>
    <w:rsid w:val="005F3A47"/>
    <w:rsid w:val="005F3B60"/>
    <w:rsid w:val="005F3BF1"/>
    <w:rsid w:val="005F3CE3"/>
    <w:rsid w:val="005F3D20"/>
    <w:rsid w:val="005F40DD"/>
    <w:rsid w:val="005F41DF"/>
    <w:rsid w:val="005F4340"/>
    <w:rsid w:val="005F43F0"/>
    <w:rsid w:val="005F447F"/>
    <w:rsid w:val="005F44B9"/>
    <w:rsid w:val="005F4736"/>
    <w:rsid w:val="005F4768"/>
    <w:rsid w:val="005F47C1"/>
    <w:rsid w:val="005F480E"/>
    <w:rsid w:val="005F4849"/>
    <w:rsid w:val="005F4B85"/>
    <w:rsid w:val="005F4C26"/>
    <w:rsid w:val="005F4F50"/>
    <w:rsid w:val="005F50A9"/>
    <w:rsid w:val="005F51C3"/>
    <w:rsid w:val="005F5276"/>
    <w:rsid w:val="005F52A5"/>
    <w:rsid w:val="005F52E4"/>
    <w:rsid w:val="005F53ED"/>
    <w:rsid w:val="005F5452"/>
    <w:rsid w:val="005F5542"/>
    <w:rsid w:val="005F5602"/>
    <w:rsid w:val="005F5674"/>
    <w:rsid w:val="005F5678"/>
    <w:rsid w:val="005F576E"/>
    <w:rsid w:val="005F579E"/>
    <w:rsid w:val="005F5832"/>
    <w:rsid w:val="005F583F"/>
    <w:rsid w:val="005F5845"/>
    <w:rsid w:val="005F5C19"/>
    <w:rsid w:val="005F5E88"/>
    <w:rsid w:val="005F5FBB"/>
    <w:rsid w:val="005F6190"/>
    <w:rsid w:val="005F61FF"/>
    <w:rsid w:val="005F6239"/>
    <w:rsid w:val="005F62EE"/>
    <w:rsid w:val="005F6309"/>
    <w:rsid w:val="005F631D"/>
    <w:rsid w:val="005F6394"/>
    <w:rsid w:val="005F63F0"/>
    <w:rsid w:val="005F6415"/>
    <w:rsid w:val="005F64B9"/>
    <w:rsid w:val="005F65C3"/>
    <w:rsid w:val="005F6795"/>
    <w:rsid w:val="005F6827"/>
    <w:rsid w:val="005F68E3"/>
    <w:rsid w:val="005F68F9"/>
    <w:rsid w:val="005F69CD"/>
    <w:rsid w:val="005F6A07"/>
    <w:rsid w:val="005F6B3D"/>
    <w:rsid w:val="005F6C0F"/>
    <w:rsid w:val="005F6CC4"/>
    <w:rsid w:val="005F6E8C"/>
    <w:rsid w:val="005F6F9A"/>
    <w:rsid w:val="005F7046"/>
    <w:rsid w:val="005F7062"/>
    <w:rsid w:val="005F7087"/>
    <w:rsid w:val="005F708D"/>
    <w:rsid w:val="005F77A8"/>
    <w:rsid w:val="005F7919"/>
    <w:rsid w:val="005F79D1"/>
    <w:rsid w:val="005F7B89"/>
    <w:rsid w:val="005F7C8C"/>
    <w:rsid w:val="005F7CAF"/>
    <w:rsid w:val="005F7CC3"/>
    <w:rsid w:val="005F7CD6"/>
    <w:rsid w:val="005F7CF8"/>
    <w:rsid w:val="005F7CFC"/>
    <w:rsid w:val="005F7D03"/>
    <w:rsid w:val="005F7D33"/>
    <w:rsid w:val="005F7E20"/>
    <w:rsid w:val="005F7E5B"/>
    <w:rsid w:val="005F7F8A"/>
    <w:rsid w:val="00600003"/>
    <w:rsid w:val="00600103"/>
    <w:rsid w:val="00600480"/>
    <w:rsid w:val="00600610"/>
    <w:rsid w:val="00600648"/>
    <w:rsid w:val="006006C8"/>
    <w:rsid w:val="00600832"/>
    <w:rsid w:val="006009DE"/>
    <w:rsid w:val="00600BB0"/>
    <w:rsid w:val="00600BDF"/>
    <w:rsid w:val="00600C13"/>
    <w:rsid w:val="006010EF"/>
    <w:rsid w:val="0060115B"/>
    <w:rsid w:val="0060126E"/>
    <w:rsid w:val="00601277"/>
    <w:rsid w:val="0060136D"/>
    <w:rsid w:val="006013A2"/>
    <w:rsid w:val="0060144D"/>
    <w:rsid w:val="00601486"/>
    <w:rsid w:val="0060149F"/>
    <w:rsid w:val="00601620"/>
    <w:rsid w:val="006016D1"/>
    <w:rsid w:val="00601750"/>
    <w:rsid w:val="0060185D"/>
    <w:rsid w:val="00601940"/>
    <w:rsid w:val="0060197E"/>
    <w:rsid w:val="0060198A"/>
    <w:rsid w:val="00601DD8"/>
    <w:rsid w:val="00601F5B"/>
    <w:rsid w:val="00601F74"/>
    <w:rsid w:val="00602076"/>
    <w:rsid w:val="0060207B"/>
    <w:rsid w:val="0060232A"/>
    <w:rsid w:val="0060235D"/>
    <w:rsid w:val="006023AA"/>
    <w:rsid w:val="00602445"/>
    <w:rsid w:val="006024FC"/>
    <w:rsid w:val="0060283B"/>
    <w:rsid w:val="00602898"/>
    <w:rsid w:val="00602995"/>
    <w:rsid w:val="00602AE7"/>
    <w:rsid w:val="00602C7D"/>
    <w:rsid w:val="00602DE2"/>
    <w:rsid w:val="00602E21"/>
    <w:rsid w:val="00602EA6"/>
    <w:rsid w:val="00602F98"/>
    <w:rsid w:val="00603155"/>
    <w:rsid w:val="006031F8"/>
    <w:rsid w:val="00603626"/>
    <w:rsid w:val="00603632"/>
    <w:rsid w:val="00603697"/>
    <w:rsid w:val="006036A5"/>
    <w:rsid w:val="006036C0"/>
    <w:rsid w:val="006037BB"/>
    <w:rsid w:val="006039AE"/>
    <w:rsid w:val="006039E8"/>
    <w:rsid w:val="00603B82"/>
    <w:rsid w:val="00603B8E"/>
    <w:rsid w:val="00603BB2"/>
    <w:rsid w:val="00603BEA"/>
    <w:rsid w:val="00603C70"/>
    <w:rsid w:val="00603F7B"/>
    <w:rsid w:val="00603FB3"/>
    <w:rsid w:val="00603FE7"/>
    <w:rsid w:val="00604054"/>
    <w:rsid w:val="0060425F"/>
    <w:rsid w:val="0060430D"/>
    <w:rsid w:val="0060484B"/>
    <w:rsid w:val="00604B07"/>
    <w:rsid w:val="00604CE0"/>
    <w:rsid w:val="00604DB0"/>
    <w:rsid w:val="00604E30"/>
    <w:rsid w:val="0060519C"/>
    <w:rsid w:val="006053D1"/>
    <w:rsid w:val="00605423"/>
    <w:rsid w:val="006054AD"/>
    <w:rsid w:val="00605574"/>
    <w:rsid w:val="006055D0"/>
    <w:rsid w:val="006056AD"/>
    <w:rsid w:val="006057D2"/>
    <w:rsid w:val="006057F1"/>
    <w:rsid w:val="00605928"/>
    <w:rsid w:val="00605974"/>
    <w:rsid w:val="006059AB"/>
    <w:rsid w:val="00605A31"/>
    <w:rsid w:val="00605BCC"/>
    <w:rsid w:val="00605F22"/>
    <w:rsid w:val="00605F2F"/>
    <w:rsid w:val="00606049"/>
    <w:rsid w:val="006062D3"/>
    <w:rsid w:val="006062E5"/>
    <w:rsid w:val="006063C0"/>
    <w:rsid w:val="0060654B"/>
    <w:rsid w:val="006067A8"/>
    <w:rsid w:val="0060696A"/>
    <w:rsid w:val="006069C4"/>
    <w:rsid w:val="00606A34"/>
    <w:rsid w:val="00606AB2"/>
    <w:rsid w:val="00606D02"/>
    <w:rsid w:val="00606D88"/>
    <w:rsid w:val="00606E04"/>
    <w:rsid w:val="00606E15"/>
    <w:rsid w:val="00606E76"/>
    <w:rsid w:val="00606F8A"/>
    <w:rsid w:val="00607013"/>
    <w:rsid w:val="006070FF"/>
    <w:rsid w:val="00607190"/>
    <w:rsid w:val="006071E8"/>
    <w:rsid w:val="00607231"/>
    <w:rsid w:val="0060723E"/>
    <w:rsid w:val="00607276"/>
    <w:rsid w:val="0060732E"/>
    <w:rsid w:val="00607333"/>
    <w:rsid w:val="006073C9"/>
    <w:rsid w:val="006076DA"/>
    <w:rsid w:val="006076E6"/>
    <w:rsid w:val="00607833"/>
    <w:rsid w:val="0060792B"/>
    <w:rsid w:val="00607ACE"/>
    <w:rsid w:val="00607B2A"/>
    <w:rsid w:val="00607B7A"/>
    <w:rsid w:val="00607D26"/>
    <w:rsid w:val="00607FB4"/>
    <w:rsid w:val="00607FC7"/>
    <w:rsid w:val="00610018"/>
    <w:rsid w:val="00610087"/>
    <w:rsid w:val="00610094"/>
    <w:rsid w:val="006100DA"/>
    <w:rsid w:val="006100F8"/>
    <w:rsid w:val="0061014A"/>
    <w:rsid w:val="00610256"/>
    <w:rsid w:val="00610282"/>
    <w:rsid w:val="006102D3"/>
    <w:rsid w:val="006103CF"/>
    <w:rsid w:val="006103EA"/>
    <w:rsid w:val="0061041C"/>
    <w:rsid w:val="00610497"/>
    <w:rsid w:val="0061052E"/>
    <w:rsid w:val="00610603"/>
    <w:rsid w:val="006106DE"/>
    <w:rsid w:val="0061073A"/>
    <w:rsid w:val="006107CC"/>
    <w:rsid w:val="00610847"/>
    <w:rsid w:val="006109B9"/>
    <w:rsid w:val="00610AC9"/>
    <w:rsid w:val="00610AEE"/>
    <w:rsid w:val="00610AF8"/>
    <w:rsid w:val="00610BBB"/>
    <w:rsid w:val="00610BEC"/>
    <w:rsid w:val="00610CEC"/>
    <w:rsid w:val="00610D69"/>
    <w:rsid w:val="00610E46"/>
    <w:rsid w:val="00610F25"/>
    <w:rsid w:val="006111B8"/>
    <w:rsid w:val="00611300"/>
    <w:rsid w:val="006114DE"/>
    <w:rsid w:val="00611632"/>
    <w:rsid w:val="0061168C"/>
    <w:rsid w:val="006116B7"/>
    <w:rsid w:val="00611899"/>
    <w:rsid w:val="006118D4"/>
    <w:rsid w:val="006119D6"/>
    <w:rsid w:val="00611A89"/>
    <w:rsid w:val="00611AB3"/>
    <w:rsid w:val="00611AEC"/>
    <w:rsid w:val="00611BCC"/>
    <w:rsid w:val="00611BEE"/>
    <w:rsid w:val="00611C81"/>
    <w:rsid w:val="00612103"/>
    <w:rsid w:val="00612234"/>
    <w:rsid w:val="0061227B"/>
    <w:rsid w:val="006123AF"/>
    <w:rsid w:val="00612414"/>
    <w:rsid w:val="00612444"/>
    <w:rsid w:val="006125B2"/>
    <w:rsid w:val="00612697"/>
    <w:rsid w:val="006126DA"/>
    <w:rsid w:val="006129A0"/>
    <w:rsid w:val="00612A41"/>
    <w:rsid w:val="00612C6D"/>
    <w:rsid w:val="00612DD0"/>
    <w:rsid w:val="00612E29"/>
    <w:rsid w:val="00612E51"/>
    <w:rsid w:val="00612ECF"/>
    <w:rsid w:val="00612EF6"/>
    <w:rsid w:val="006130C6"/>
    <w:rsid w:val="006133EC"/>
    <w:rsid w:val="006133F1"/>
    <w:rsid w:val="00613466"/>
    <w:rsid w:val="006134E4"/>
    <w:rsid w:val="0061359F"/>
    <w:rsid w:val="006136A6"/>
    <w:rsid w:val="0061386C"/>
    <w:rsid w:val="0061396C"/>
    <w:rsid w:val="00613A83"/>
    <w:rsid w:val="00613A8C"/>
    <w:rsid w:val="00613B11"/>
    <w:rsid w:val="00613B74"/>
    <w:rsid w:val="00613D09"/>
    <w:rsid w:val="00613DEF"/>
    <w:rsid w:val="0061403F"/>
    <w:rsid w:val="00614122"/>
    <w:rsid w:val="00614197"/>
    <w:rsid w:val="006143B9"/>
    <w:rsid w:val="006144D2"/>
    <w:rsid w:val="006144D4"/>
    <w:rsid w:val="00614576"/>
    <w:rsid w:val="00614583"/>
    <w:rsid w:val="00614709"/>
    <w:rsid w:val="0061479B"/>
    <w:rsid w:val="006147E2"/>
    <w:rsid w:val="0061499A"/>
    <w:rsid w:val="00614ABE"/>
    <w:rsid w:val="00614AC8"/>
    <w:rsid w:val="00614E0D"/>
    <w:rsid w:val="00614E4D"/>
    <w:rsid w:val="00614E92"/>
    <w:rsid w:val="0061505E"/>
    <w:rsid w:val="006151B8"/>
    <w:rsid w:val="0061537F"/>
    <w:rsid w:val="006154F4"/>
    <w:rsid w:val="00615931"/>
    <w:rsid w:val="00615B92"/>
    <w:rsid w:val="00615C04"/>
    <w:rsid w:val="00615D56"/>
    <w:rsid w:val="00615D74"/>
    <w:rsid w:val="00615DB9"/>
    <w:rsid w:val="00615DEB"/>
    <w:rsid w:val="00615EBE"/>
    <w:rsid w:val="00615EE6"/>
    <w:rsid w:val="00615FFE"/>
    <w:rsid w:val="0061600B"/>
    <w:rsid w:val="00616354"/>
    <w:rsid w:val="0061641E"/>
    <w:rsid w:val="0061657E"/>
    <w:rsid w:val="0061662C"/>
    <w:rsid w:val="00616712"/>
    <w:rsid w:val="006168B8"/>
    <w:rsid w:val="00616A51"/>
    <w:rsid w:val="00616A7B"/>
    <w:rsid w:val="00616BD7"/>
    <w:rsid w:val="00616BFB"/>
    <w:rsid w:val="00616C68"/>
    <w:rsid w:val="00616CF8"/>
    <w:rsid w:val="00616D80"/>
    <w:rsid w:val="00616EF3"/>
    <w:rsid w:val="0061702A"/>
    <w:rsid w:val="0061722D"/>
    <w:rsid w:val="006172EB"/>
    <w:rsid w:val="006172F2"/>
    <w:rsid w:val="006172FC"/>
    <w:rsid w:val="0061735C"/>
    <w:rsid w:val="006173A3"/>
    <w:rsid w:val="006174EF"/>
    <w:rsid w:val="0061754E"/>
    <w:rsid w:val="0061758C"/>
    <w:rsid w:val="00617998"/>
    <w:rsid w:val="006179F3"/>
    <w:rsid w:val="00617A94"/>
    <w:rsid w:val="00617B43"/>
    <w:rsid w:val="00617D2C"/>
    <w:rsid w:val="00617DF7"/>
    <w:rsid w:val="00617E29"/>
    <w:rsid w:val="00617E69"/>
    <w:rsid w:val="00617F31"/>
    <w:rsid w:val="006200CD"/>
    <w:rsid w:val="00620148"/>
    <w:rsid w:val="00620204"/>
    <w:rsid w:val="006202DF"/>
    <w:rsid w:val="0062031E"/>
    <w:rsid w:val="006204D8"/>
    <w:rsid w:val="0062050F"/>
    <w:rsid w:val="006205A3"/>
    <w:rsid w:val="00620617"/>
    <w:rsid w:val="00620683"/>
    <w:rsid w:val="0062071E"/>
    <w:rsid w:val="00620762"/>
    <w:rsid w:val="006209B2"/>
    <w:rsid w:val="00620A4C"/>
    <w:rsid w:val="00620BF9"/>
    <w:rsid w:val="00620CF2"/>
    <w:rsid w:val="00620E90"/>
    <w:rsid w:val="006211A2"/>
    <w:rsid w:val="006211BC"/>
    <w:rsid w:val="006211D2"/>
    <w:rsid w:val="006212F3"/>
    <w:rsid w:val="00621382"/>
    <w:rsid w:val="00621450"/>
    <w:rsid w:val="00621634"/>
    <w:rsid w:val="0062180D"/>
    <w:rsid w:val="00621947"/>
    <w:rsid w:val="00621A14"/>
    <w:rsid w:val="00621A1E"/>
    <w:rsid w:val="00621AFB"/>
    <w:rsid w:val="00621DB3"/>
    <w:rsid w:val="00622021"/>
    <w:rsid w:val="00622184"/>
    <w:rsid w:val="006222AF"/>
    <w:rsid w:val="006222BB"/>
    <w:rsid w:val="00622308"/>
    <w:rsid w:val="00622348"/>
    <w:rsid w:val="006225AB"/>
    <w:rsid w:val="00622758"/>
    <w:rsid w:val="00622994"/>
    <w:rsid w:val="00622B04"/>
    <w:rsid w:val="00622B3F"/>
    <w:rsid w:val="00622C2F"/>
    <w:rsid w:val="00622E8D"/>
    <w:rsid w:val="00622EA1"/>
    <w:rsid w:val="00622ED1"/>
    <w:rsid w:val="00622FC7"/>
    <w:rsid w:val="00622FDA"/>
    <w:rsid w:val="0062311C"/>
    <w:rsid w:val="00623138"/>
    <w:rsid w:val="006231A6"/>
    <w:rsid w:val="0062322B"/>
    <w:rsid w:val="00623321"/>
    <w:rsid w:val="00623324"/>
    <w:rsid w:val="006235FE"/>
    <w:rsid w:val="00623703"/>
    <w:rsid w:val="0062375D"/>
    <w:rsid w:val="0062379F"/>
    <w:rsid w:val="006238B0"/>
    <w:rsid w:val="006238F0"/>
    <w:rsid w:val="006239CE"/>
    <w:rsid w:val="006239FA"/>
    <w:rsid w:val="00623A6F"/>
    <w:rsid w:val="00623A7D"/>
    <w:rsid w:val="00623B02"/>
    <w:rsid w:val="00623D1F"/>
    <w:rsid w:val="00623D78"/>
    <w:rsid w:val="00623E8E"/>
    <w:rsid w:val="006240DD"/>
    <w:rsid w:val="0062416A"/>
    <w:rsid w:val="0062439C"/>
    <w:rsid w:val="006243B8"/>
    <w:rsid w:val="00624573"/>
    <w:rsid w:val="006245B7"/>
    <w:rsid w:val="006246BC"/>
    <w:rsid w:val="00624718"/>
    <w:rsid w:val="00624754"/>
    <w:rsid w:val="00624989"/>
    <w:rsid w:val="00624AD0"/>
    <w:rsid w:val="00624D0C"/>
    <w:rsid w:val="00624D30"/>
    <w:rsid w:val="00624ED6"/>
    <w:rsid w:val="00624FB9"/>
    <w:rsid w:val="0062507A"/>
    <w:rsid w:val="006250E6"/>
    <w:rsid w:val="0062522B"/>
    <w:rsid w:val="0062534B"/>
    <w:rsid w:val="0062535C"/>
    <w:rsid w:val="006253B4"/>
    <w:rsid w:val="0062547C"/>
    <w:rsid w:val="0062548B"/>
    <w:rsid w:val="00625599"/>
    <w:rsid w:val="0062571A"/>
    <w:rsid w:val="00625734"/>
    <w:rsid w:val="0062580B"/>
    <w:rsid w:val="0062587E"/>
    <w:rsid w:val="006259BA"/>
    <w:rsid w:val="006259DE"/>
    <w:rsid w:val="00625B84"/>
    <w:rsid w:val="00625CE0"/>
    <w:rsid w:val="00625EE4"/>
    <w:rsid w:val="00625EE6"/>
    <w:rsid w:val="00625F14"/>
    <w:rsid w:val="006262AA"/>
    <w:rsid w:val="00626367"/>
    <w:rsid w:val="0062636A"/>
    <w:rsid w:val="006264E5"/>
    <w:rsid w:val="0062652E"/>
    <w:rsid w:val="00626826"/>
    <w:rsid w:val="0062682E"/>
    <w:rsid w:val="006268F1"/>
    <w:rsid w:val="0062692E"/>
    <w:rsid w:val="00626957"/>
    <w:rsid w:val="00626A8F"/>
    <w:rsid w:val="00626B39"/>
    <w:rsid w:val="00626CDF"/>
    <w:rsid w:val="00626D16"/>
    <w:rsid w:val="00626D88"/>
    <w:rsid w:val="00626FBC"/>
    <w:rsid w:val="00627002"/>
    <w:rsid w:val="00627008"/>
    <w:rsid w:val="006273E8"/>
    <w:rsid w:val="006275E2"/>
    <w:rsid w:val="006275FC"/>
    <w:rsid w:val="006276A4"/>
    <w:rsid w:val="006276EF"/>
    <w:rsid w:val="0062778E"/>
    <w:rsid w:val="0062787D"/>
    <w:rsid w:val="006279A8"/>
    <w:rsid w:val="00627C5B"/>
    <w:rsid w:val="00627CDF"/>
    <w:rsid w:val="00627D46"/>
    <w:rsid w:val="00627D5D"/>
    <w:rsid w:val="00627EAA"/>
    <w:rsid w:val="00627F45"/>
    <w:rsid w:val="006300E9"/>
    <w:rsid w:val="0063022F"/>
    <w:rsid w:val="00630231"/>
    <w:rsid w:val="00630404"/>
    <w:rsid w:val="0063044A"/>
    <w:rsid w:val="00630541"/>
    <w:rsid w:val="00630564"/>
    <w:rsid w:val="00630585"/>
    <w:rsid w:val="0063063C"/>
    <w:rsid w:val="0063078B"/>
    <w:rsid w:val="00630975"/>
    <w:rsid w:val="00630B9D"/>
    <w:rsid w:val="00630BCA"/>
    <w:rsid w:val="00630C99"/>
    <w:rsid w:val="00630CE4"/>
    <w:rsid w:val="00630E4C"/>
    <w:rsid w:val="00630E57"/>
    <w:rsid w:val="00630E6D"/>
    <w:rsid w:val="00630E91"/>
    <w:rsid w:val="00630EF3"/>
    <w:rsid w:val="00630EFD"/>
    <w:rsid w:val="00630FBC"/>
    <w:rsid w:val="00631034"/>
    <w:rsid w:val="0063105B"/>
    <w:rsid w:val="00631085"/>
    <w:rsid w:val="006310BA"/>
    <w:rsid w:val="006312B6"/>
    <w:rsid w:val="006313F3"/>
    <w:rsid w:val="00631453"/>
    <w:rsid w:val="006314AD"/>
    <w:rsid w:val="00631507"/>
    <w:rsid w:val="0063154E"/>
    <w:rsid w:val="00631642"/>
    <w:rsid w:val="0063164F"/>
    <w:rsid w:val="006316AA"/>
    <w:rsid w:val="006317FD"/>
    <w:rsid w:val="00631878"/>
    <w:rsid w:val="00631B98"/>
    <w:rsid w:val="00631BD4"/>
    <w:rsid w:val="00631BE4"/>
    <w:rsid w:val="00631D7E"/>
    <w:rsid w:val="00631E7F"/>
    <w:rsid w:val="00632064"/>
    <w:rsid w:val="00632099"/>
    <w:rsid w:val="00632190"/>
    <w:rsid w:val="0063225C"/>
    <w:rsid w:val="00632263"/>
    <w:rsid w:val="006322BB"/>
    <w:rsid w:val="0063233D"/>
    <w:rsid w:val="00632366"/>
    <w:rsid w:val="006323FD"/>
    <w:rsid w:val="0063268F"/>
    <w:rsid w:val="00632768"/>
    <w:rsid w:val="006327C5"/>
    <w:rsid w:val="00632831"/>
    <w:rsid w:val="0063286F"/>
    <w:rsid w:val="00632915"/>
    <w:rsid w:val="0063291C"/>
    <w:rsid w:val="00632949"/>
    <w:rsid w:val="00632B0C"/>
    <w:rsid w:val="00632B20"/>
    <w:rsid w:val="00632B64"/>
    <w:rsid w:val="00632C91"/>
    <w:rsid w:val="00632D19"/>
    <w:rsid w:val="00632D88"/>
    <w:rsid w:val="00632F16"/>
    <w:rsid w:val="00632FDD"/>
    <w:rsid w:val="006331CA"/>
    <w:rsid w:val="00633208"/>
    <w:rsid w:val="0063324C"/>
    <w:rsid w:val="00633329"/>
    <w:rsid w:val="0063338D"/>
    <w:rsid w:val="00633442"/>
    <w:rsid w:val="0063344B"/>
    <w:rsid w:val="0063344D"/>
    <w:rsid w:val="00633588"/>
    <w:rsid w:val="006335D2"/>
    <w:rsid w:val="00633629"/>
    <w:rsid w:val="0063364E"/>
    <w:rsid w:val="0063365F"/>
    <w:rsid w:val="00633672"/>
    <w:rsid w:val="00633680"/>
    <w:rsid w:val="00633804"/>
    <w:rsid w:val="006338BB"/>
    <w:rsid w:val="006338E6"/>
    <w:rsid w:val="00633940"/>
    <w:rsid w:val="00633CC8"/>
    <w:rsid w:val="00633D14"/>
    <w:rsid w:val="00633D75"/>
    <w:rsid w:val="00633E02"/>
    <w:rsid w:val="00633F35"/>
    <w:rsid w:val="00634136"/>
    <w:rsid w:val="0063426D"/>
    <w:rsid w:val="006344BE"/>
    <w:rsid w:val="0063461B"/>
    <w:rsid w:val="0063464B"/>
    <w:rsid w:val="00634950"/>
    <w:rsid w:val="00634975"/>
    <w:rsid w:val="00634A84"/>
    <w:rsid w:val="00634BF9"/>
    <w:rsid w:val="00634C5B"/>
    <w:rsid w:val="00634E99"/>
    <w:rsid w:val="00634F3B"/>
    <w:rsid w:val="00634F8F"/>
    <w:rsid w:val="00635073"/>
    <w:rsid w:val="0063523C"/>
    <w:rsid w:val="0063536C"/>
    <w:rsid w:val="0063543D"/>
    <w:rsid w:val="0063551B"/>
    <w:rsid w:val="006355DA"/>
    <w:rsid w:val="00635625"/>
    <w:rsid w:val="0063573A"/>
    <w:rsid w:val="0063578E"/>
    <w:rsid w:val="00635849"/>
    <w:rsid w:val="006358BD"/>
    <w:rsid w:val="006358E3"/>
    <w:rsid w:val="00635B3A"/>
    <w:rsid w:val="00635C45"/>
    <w:rsid w:val="00635D0C"/>
    <w:rsid w:val="00635E90"/>
    <w:rsid w:val="00635FBD"/>
    <w:rsid w:val="00636232"/>
    <w:rsid w:val="006362E9"/>
    <w:rsid w:val="0063656C"/>
    <w:rsid w:val="0063670B"/>
    <w:rsid w:val="006367A1"/>
    <w:rsid w:val="00636B95"/>
    <w:rsid w:val="00636C35"/>
    <w:rsid w:val="00636C63"/>
    <w:rsid w:val="00636CE8"/>
    <w:rsid w:val="00636E01"/>
    <w:rsid w:val="00636F54"/>
    <w:rsid w:val="00637146"/>
    <w:rsid w:val="0063717F"/>
    <w:rsid w:val="006371E8"/>
    <w:rsid w:val="00637297"/>
    <w:rsid w:val="006373C8"/>
    <w:rsid w:val="0063749F"/>
    <w:rsid w:val="00637712"/>
    <w:rsid w:val="00637716"/>
    <w:rsid w:val="00637741"/>
    <w:rsid w:val="00637868"/>
    <w:rsid w:val="00637879"/>
    <w:rsid w:val="00637A37"/>
    <w:rsid w:val="00637ACE"/>
    <w:rsid w:val="00637BA9"/>
    <w:rsid w:val="00637C0D"/>
    <w:rsid w:val="00637C20"/>
    <w:rsid w:val="00637CAE"/>
    <w:rsid w:val="00637E31"/>
    <w:rsid w:val="0064005B"/>
    <w:rsid w:val="006401A4"/>
    <w:rsid w:val="00640254"/>
    <w:rsid w:val="00640337"/>
    <w:rsid w:val="0064045C"/>
    <w:rsid w:val="00640737"/>
    <w:rsid w:val="006407E9"/>
    <w:rsid w:val="0064081C"/>
    <w:rsid w:val="00640841"/>
    <w:rsid w:val="006409B7"/>
    <w:rsid w:val="006409CA"/>
    <w:rsid w:val="00640A69"/>
    <w:rsid w:val="00640A95"/>
    <w:rsid w:val="00640E68"/>
    <w:rsid w:val="006410B7"/>
    <w:rsid w:val="006412D9"/>
    <w:rsid w:val="00641373"/>
    <w:rsid w:val="006413F3"/>
    <w:rsid w:val="0064151D"/>
    <w:rsid w:val="00641582"/>
    <w:rsid w:val="00641610"/>
    <w:rsid w:val="0064170A"/>
    <w:rsid w:val="006418A5"/>
    <w:rsid w:val="00641973"/>
    <w:rsid w:val="006419C6"/>
    <w:rsid w:val="00641B01"/>
    <w:rsid w:val="00641BCA"/>
    <w:rsid w:val="00641CC6"/>
    <w:rsid w:val="00641CD7"/>
    <w:rsid w:val="00641D27"/>
    <w:rsid w:val="00641E05"/>
    <w:rsid w:val="00641EDF"/>
    <w:rsid w:val="00641EEF"/>
    <w:rsid w:val="00641F70"/>
    <w:rsid w:val="00641F92"/>
    <w:rsid w:val="00641FBC"/>
    <w:rsid w:val="006421D1"/>
    <w:rsid w:val="0064234B"/>
    <w:rsid w:val="0064238A"/>
    <w:rsid w:val="00642438"/>
    <w:rsid w:val="006424C5"/>
    <w:rsid w:val="006424D8"/>
    <w:rsid w:val="0064250D"/>
    <w:rsid w:val="00642695"/>
    <w:rsid w:val="006426C7"/>
    <w:rsid w:val="006427B7"/>
    <w:rsid w:val="006429F3"/>
    <w:rsid w:val="00642A88"/>
    <w:rsid w:val="00642B2E"/>
    <w:rsid w:val="00642BC2"/>
    <w:rsid w:val="00642C24"/>
    <w:rsid w:val="00642D15"/>
    <w:rsid w:val="00642E8D"/>
    <w:rsid w:val="00642E96"/>
    <w:rsid w:val="006431FE"/>
    <w:rsid w:val="006432C7"/>
    <w:rsid w:val="006432F3"/>
    <w:rsid w:val="0064331D"/>
    <w:rsid w:val="0064335F"/>
    <w:rsid w:val="006433A5"/>
    <w:rsid w:val="0064343B"/>
    <w:rsid w:val="006434CE"/>
    <w:rsid w:val="006434D1"/>
    <w:rsid w:val="00643517"/>
    <w:rsid w:val="0064374D"/>
    <w:rsid w:val="00643B74"/>
    <w:rsid w:val="00643B83"/>
    <w:rsid w:val="00643BD3"/>
    <w:rsid w:val="00643C85"/>
    <w:rsid w:val="00643C99"/>
    <w:rsid w:val="00643E41"/>
    <w:rsid w:val="00643EC4"/>
    <w:rsid w:val="006440BD"/>
    <w:rsid w:val="00644125"/>
    <w:rsid w:val="0064428F"/>
    <w:rsid w:val="0064438D"/>
    <w:rsid w:val="006443A2"/>
    <w:rsid w:val="0064461E"/>
    <w:rsid w:val="00644759"/>
    <w:rsid w:val="006449A4"/>
    <w:rsid w:val="006449B1"/>
    <w:rsid w:val="00644AC2"/>
    <w:rsid w:val="00644AEE"/>
    <w:rsid w:val="00644AF1"/>
    <w:rsid w:val="00644B62"/>
    <w:rsid w:val="00644B9C"/>
    <w:rsid w:val="00644CCA"/>
    <w:rsid w:val="00644DE1"/>
    <w:rsid w:val="00644FFC"/>
    <w:rsid w:val="00645089"/>
    <w:rsid w:val="0064509D"/>
    <w:rsid w:val="00645162"/>
    <w:rsid w:val="0064518E"/>
    <w:rsid w:val="006451C4"/>
    <w:rsid w:val="0064530F"/>
    <w:rsid w:val="00645330"/>
    <w:rsid w:val="00645469"/>
    <w:rsid w:val="00645619"/>
    <w:rsid w:val="00645697"/>
    <w:rsid w:val="00645703"/>
    <w:rsid w:val="00645757"/>
    <w:rsid w:val="00645790"/>
    <w:rsid w:val="0064586F"/>
    <w:rsid w:val="00645919"/>
    <w:rsid w:val="00645932"/>
    <w:rsid w:val="0064593E"/>
    <w:rsid w:val="00645970"/>
    <w:rsid w:val="0064597C"/>
    <w:rsid w:val="00645A54"/>
    <w:rsid w:val="00645B81"/>
    <w:rsid w:val="00645BC1"/>
    <w:rsid w:val="00645CB8"/>
    <w:rsid w:val="00645CF1"/>
    <w:rsid w:val="00645E11"/>
    <w:rsid w:val="00645E6D"/>
    <w:rsid w:val="00645E7A"/>
    <w:rsid w:val="00646301"/>
    <w:rsid w:val="006463C6"/>
    <w:rsid w:val="0064645D"/>
    <w:rsid w:val="006465FC"/>
    <w:rsid w:val="006466C0"/>
    <w:rsid w:val="00646729"/>
    <w:rsid w:val="00646882"/>
    <w:rsid w:val="006468CF"/>
    <w:rsid w:val="00646A56"/>
    <w:rsid w:val="00646AA1"/>
    <w:rsid w:val="00646B1B"/>
    <w:rsid w:val="00646BAF"/>
    <w:rsid w:val="00646D8C"/>
    <w:rsid w:val="00646E96"/>
    <w:rsid w:val="00646EAC"/>
    <w:rsid w:val="00647075"/>
    <w:rsid w:val="006470C3"/>
    <w:rsid w:val="0064717C"/>
    <w:rsid w:val="0064724C"/>
    <w:rsid w:val="006472AC"/>
    <w:rsid w:val="0064739D"/>
    <w:rsid w:val="006473D4"/>
    <w:rsid w:val="00647478"/>
    <w:rsid w:val="006474BF"/>
    <w:rsid w:val="006474ED"/>
    <w:rsid w:val="00647722"/>
    <w:rsid w:val="00647769"/>
    <w:rsid w:val="00647860"/>
    <w:rsid w:val="0064794D"/>
    <w:rsid w:val="00647A2C"/>
    <w:rsid w:val="00647AEC"/>
    <w:rsid w:val="00647B6B"/>
    <w:rsid w:val="00647CD3"/>
    <w:rsid w:val="00647E66"/>
    <w:rsid w:val="00647F24"/>
    <w:rsid w:val="00650149"/>
    <w:rsid w:val="006502C2"/>
    <w:rsid w:val="00650304"/>
    <w:rsid w:val="00650329"/>
    <w:rsid w:val="006503F0"/>
    <w:rsid w:val="0065043A"/>
    <w:rsid w:val="006504E3"/>
    <w:rsid w:val="00650673"/>
    <w:rsid w:val="006506A4"/>
    <w:rsid w:val="006506F6"/>
    <w:rsid w:val="006507B0"/>
    <w:rsid w:val="006507ED"/>
    <w:rsid w:val="006507F3"/>
    <w:rsid w:val="00650B42"/>
    <w:rsid w:val="00650B94"/>
    <w:rsid w:val="00650BBD"/>
    <w:rsid w:val="00650D08"/>
    <w:rsid w:val="00650DA2"/>
    <w:rsid w:val="0065125F"/>
    <w:rsid w:val="006514D0"/>
    <w:rsid w:val="006515AC"/>
    <w:rsid w:val="006517C1"/>
    <w:rsid w:val="006517E2"/>
    <w:rsid w:val="0065188D"/>
    <w:rsid w:val="00651B33"/>
    <w:rsid w:val="00651B6E"/>
    <w:rsid w:val="00651BA1"/>
    <w:rsid w:val="00651CFA"/>
    <w:rsid w:val="00651DF5"/>
    <w:rsid w:val="00651FC6"/>
    <w:rsid w:val="00652089"/>
    <w:rsid w:val="006520E0"/>
    <w:rsid w:val="006522FC"/>
    <w:rsid w:val="0065234D"/>
    <w:rsid w:val="006523AD"/>
    <w:rsid w:val="00652819"/>
    <w:rsid w:val="0065296D"/>
    <w:rsid w:val="00652AB0"/>
    <w:rsid w:val="00652D31"/>
    <w:rsid w:val="00652D45"/>
    <w:rsid w:val="00652E48"/>
    <w:rsid w:val="00652F0D"/>
    <w:rsid w:val="00652F25"/>
    <w:rsid w:val="00652FCE"/>
    <w:rsid w:val="00653029"/>
    <w:rsid w:val="00653146"/>
    <w:rsid w:val="006534B2"/>
    <w:rsid w:val="0065350C"/>
    <w:rsid w:val="00653696"/>
    <w:rsid w:val="006536FD"/>
    <w:rsid w:val="00653713"/>
    <w:rsid w:val="006537E8"/>
    <w:rsid w:val="00653A4E"/>
    <w:rsid w:val="00653AEC"/>
    <w:rsid w:val="00653BF1"/>
    <w:rsid w:val="00653C41"/>
    <w:rsid w:val="00653C5F"/>
    <w:rsid w:val="00653CCC"/>
    <w:rsid w:val="00653D1E"/>
    <w:rsid w:val="00653F82"/>
    <w:rsid w:val="00653F95"/>
    <w:rsid w:val="00654110"/>
    <w:rsid w:val="006541AD"/>
    <w:rsid w:val="006542F7"/>
    <w:rsid w:val="00654364"/>
    <w:rsid w:val="00654385"/>
    <w:rsid w:val="006543DF"/>
    <w:rsid w:val="0065449F"/>
    <w:rsid w:val="00654593"/>
    <w:rsid w:val="00654738"/>
    <w:rsid w:val="0065473B"/>
    <w:rsid w:val="00654757"/>
    <w:rsid w:val="0065478F"/>
    <w:rsid w:val="006547CA"/>
    <w:rsid w:val="006547FF"/>
    <w:rsid w:val="0065495D"/>
    <w:rsid w:val="00654DB1"/>
    <w:rsid w:val="00654E56"/>
    <w:rsid w:val="00654E7E"/>
    <w:rsid w:val="00654F3A"/>
    <w:rsid w:val="00654F72"/>
    <w:rsid w:val="0065502D"/>
    <w:rsid w:val="00655151"/>
    <w:rsid w:val="00655219"/>
    <w:rsid w:val="006552F1"/>
    <w:rsid w:val="00655512"/>
    <w:rsid w:val="00655736"/>
    <w:rsid w:val="00655738"/>
    <w:rsid w:val="006558E9"/>
    <w:rsid w:val="00655A0A"/>
    <w:rsid w:val="00655D37"/>
    <w:rsid w:val="00655E08"/>
    <w:rsid w:val="0065606F"/>
    <w:rsid w:val="006560AF"/>
    <w:rsid w:val="00656104"/>
    <w:rsid w:val="0065611C"/>
    <w:rsid w:val="0065615F"/>
    <w:rsid w:val="00656325"/>
    <w:rsid w:val="006565DF"/>
    <w:rsid w:val="00656692"/>
    <w:rsid w:val="00656712"/>
    <w:rsid w:val="00656793"/>
    <w:rsid w:val="006567A2"/>
    <w:rsid w:val="006568E3"/>
    <w:rsid w:val="00656926"/>
    <w:rsid w:val="00656AC2"/>
    <w:rsid w:val="00656DE2"/>
    <w:rsid w:val="00656EE4"/>
    <w:rsid w:val="00656F75"/>
    <w:rsid w:val="00656FFE"/>
    <w:rsid w:val="00657075"/>
    <w:rsid w:val="0065722B"/>
    <w:rsid w:val="006573AF"/>
    <w:rsid w:val="00657493"/>
    <w:rsid w:val="006574F9"/>
    <w:rsid w:val="00657549"/>
    <w:rsid w:val="0065760C"/>
    <w:rsid w:val="00657633"/>
    <w:rsid w:val="00657637"/>
    <w:rsid w:val="00657797"/>
    <w:rsid w:val="006577D5"/>
    <w:rsid w:val="006577F5"/>
    <w:rsid w:val="00657855"/>
    <w:rsid w:val="0065792A"/>
    <w:rsid w:val="00657976"/>
    <w:rsid w:val="00657DBF"/>
    <w:rsid w:val="00657E89"/>
    <w:rsid w:val="0066003C"/>
    <w:rsid w:val="0066013A"/>
    <w:rsid w:val="006602C7"/>
    <w:rsid w:val="00660414"/>
    <w:rsid w:val="0066042C"/>
    <w:rsid w:val="006605E6"/>
    <w:rsid w:val="00660718"/>
    <w:rsid w:val="0066087E"/>
    <w:rsid w:val="00660A25"/>
    <w:rsid w:val="00660C7F"/>
    <w:rsid w:val="00660C8A"/>
    <w:rsid w:val="00660CF0"/>
    <w:rsid w:val="00660DB5"/>
    <w:rsid w:val="00660E52"/>
    <w:rsid w:val="00660EEB"/>
    <w:rsid w:val="00660F8A"/>
    <w:rsid w:val="0066111B"/>
    <w:rsid w:val="00661266"/>
    <w:rsid w:val="00661308"/>
    <w:rsid w:val="00661495"/>
    <w:rsid w:val="006614D4"/>
    <w:rsid w:val="006615C2"/>
    <w:rsid w:val="006615F1"/>
    <w:rsid w:val="00661623"/>
    <w:rsid w:val="006616E6"/>
    <w:rsid w:val="006617B2"/>
    <w:rsid w:val="006618FF"/>
    <w:rsid w:val="00661BAA"/>
    <w:rsid w:val="00661D5B"/>
    <w:rsid w:val="00661DA6"/>
    <w:rsid w:val="00661DA8"/>
    <w:rsid w:val="0066200B"/>
    <w:rsid w:val="00662012"/>
    <w:rsid w:val="006621CA"/>
    <w:rsid w:val="00662246"/>
    <w:rsid w:val="00662569"/>
    <w:rsid w:val="006626D5"/>
    <w:rsid w:val="00662BD2"/>
    <w:rsid w:val="00662CB2"/>
    <w:rsid w:val="00663197"/>
    <w:rsid w:val="00663276"/>
    <w:rsid w:val="00663387"/>
    <w:rsid w:val="006633A4"/>
    <w:rsid w:val="006633CB"/>
    <w:rsid w:val="00663465"/>
    <w:rsid w:val="00663475"/>
    <w:rsid w:val="006634B4"/>
    <w:rsid w:val="0066357F"/>
    <w:rsid w:val="006636EE"/>
    <w:rsid w:val="006637F5"/>
    <w:rsid w:val="00663929"/>
    <w:rsid w:val="00663BA7"/>
    <w:rsid w:val="00663E2E"/>
    <w:rsid w:val="00663E9E"/>
    <w:rsid w:val="006640B5"/>
    <w:rsid w:val="00664328"/>
    <w:rsid w:val="00664343"/>
    <w:rsid w:val="00664344"/>
    <w:rsid w:val="006643E7"/>
    <w:rsid w:val="0066446E"/>
    <w:rsid w:val="006644CD"/>
    <w:rsid w:val="00664923"/>
    <w:rsid w:val="00664B9B"/>
    <w:rsid w:val="00664DB7"/>
    <w:rsid w:val="00664DD4"/>
    <w:rsid w:val="00664E84"/>
    <w:rsid w:val="0066500B"/>
    <w:rsid w:val="0066501C"/>
    <w:rsid w:val="006650D2"/>
    <w:rsid w:val="006650DD"/>
    <w:rsid w:val="006651FB"/>
    <w:rsid w:val="006652FC"/>
    <w:rsid w:val="00665305"/>
    <w:rsid w:val="006653B1"/>
    <w:rsid w:val="00665528"/>
    <w:rsid w:val="006655A3"/>
    <w:rsid w:val="00665611"/>
    <w:rsid w:val="00665AB9"/>
    <w:rsid w:val="00665C65"/>
    <w:rsid w:val="0066603F"/>
    <w:rsid w:val="00666104"/>
    <w:rsid w:val="0066622A"/>
    <w:rsid w:val="00666347"/>
    <w:rsid w:val="00666458"/>
    <w:rsid w:val="00666908"/>
    <w:rsid w:val="00666915"/>
    <w:rsid w:val="00666AA0"/>
    <w:rsid w:val="00666B3D"/>
    <w:rsid w:val="00666B87"/>
    <w:rsid w:val="00666B99"/>
    <w:rsid w:val="00666BE9"/>
    <w:rsid w:val="00666CCB"/>
    <w:rsid w:val="00666D4B"/>
    <w:rsid w:val="00666F5F"/>
    <w:rsid w:val="00666F64"/>
    <w:rsid w:val="006670F6"/>
    <w:rsid w:val="006670FE"/>
    <w:rsid w:val="00667403"/>
    <w:rsid w:val="0066746C"/>
    <w:rsid w:val="0066749A"/>
    <w:rsid w:val="006675E1"/>
    <w:rsid w:val="0066768F"/>
    <w:rsid w:val="006676E4"/>
    <w:rsid w:val="00667750"/>
    <w:rsid w:val="00667995"/>
    <w:rsid w:val="006679AD"/>
    <w:rsid w:val="00667DE0"/>
    <w:rsid w:val="00667E34"/>
    <w:rsid w:val="00667EE3"/>
    <w:rsid w:val="006700CC"/>
    <w:rsid w:val="00670179"/>
    <w:rsid w:val="00670220"/>
    <w:rsid w:val="0067031F"/>
    <w:rsid w:val="00670647"/>
    <w:rsid w:val="006707E9"/>
    <w:rsid w:val="0067091F"/>
    <w:rsid w:val="0067094D"/>
    <w:rsid w:val="006709A4"/>
    <w:rsid w:val="00670A6B"/>
    <w:rsid w:val="00670D07"/>
    <w:rsid w:val="00670EB3"/>
    <w:rsid w:val="0067102B"/>
    <w:rsid w:val="0067113F"/>
    <w:rsid w:val="0067121D"/>
    <w:rsid w:val="00671224"/>
    <w:rsid w:val="00671259"/>
    <w:rsid w:val="0067127F"/>
    <w:rsid w:val="006713BA"/>
    <w:rsid w:val="0067156D"/>
    <w:rsid w:val="0067157F"/>
    <w:rsid w:val="006715C7"/>
    <w:rsid w:val="006716FA"/>
    <w:rsid w:val="0067178B"/>
    <w:rsid w:val="006717E6"/>
    <w:rsid w:val="006719EC"/>
    <w:rsid w:val="00671BEE"/>
    <w:rsid w:val="00671D1A"/>
    <w:rsid w:val="00671DF8"/>
    <w:rsid w:val="00672028"/>
    <w:rsid w:val="0067214F"/>
    <w:rsid w:val="0067219D"/>
    <w:rsid w:val="0067236C"/>
    <w:rsid w:val="00672396"/>
    <w:rsid w:val="006723B5"/>
    <w:rsid w:val="00672421"/>
    <w:rsid w:val="006724CE"/>
    <w:rsid w:val="006726E6"/>
    <w:rsid w:val="00672753"/>
    <w:rsid w:val="006727AA"/>
    <w:rsid w:val="006727B4"/>
    <w:rsid w:val="006728A5"/>
    <w:rsid w:val="006728D0"/>
    <w:rsid w:val="00672A6A"/>
    <w:rsid w:val="00672AA2"/>
    <w:rsid w:val="00672B64"/>
    <w:rsid w:val="00672BC3"/>
    <w:rsid w:val="00672D70"/>
    <w:rsid w:val="00672D93"/>
    <w:rsid w:val="00672EA2"/>
    <w:rsid w:val="00672F0D"/>
    <w:rsid w:val="00672FB7"/>
    <w:rsid w:val="0067301B"/>
    <w:rsid w:val="006730D6"/>
    <w:rsid w:val="0067318D"/>
    <w:rsid w:val="0067353C"/>
    <w:rsid w:val="00673653"/>
    <w:rsid w:val="00673675"/>
    <w:rsid w:val="00673960"/>
    <w:rsid w:val="00673BBC"/>
    <w:rsid w:val="00673C02"/>
    <w:rsid w:val="00673C30"/>
    <w:rsid w:val="00673F38"/>
    <w:rsid w:val="00673FEF"/>
    <w:rsid w:val="0067403B"/>
    <w:rsid w:val="0067406B"/>
    <w:rsid w:val="00674074"/>
    <w:rsid w:val="006744B3"/>
    <w:rsid w:val="00674516"/>
    <w:rsid w:val="0067454B"/>
    <w:rsid w:val="006745F5"/>
    <w:rsid w:val="006749E3"/>
    <w:rsid w:val="00674C49"/>
    <w:rsid w:val="00674C54"/>
    <w:rsid w:val="00674D56"/>
    <w:rsid w:val="00674E22"/>
    <w:rsid w:val="00674EC6"/>
    <w:rsid w:val="00674F55"/>
    <w:rsid w:val="0067505C"/>
    <w:rsid w:val="006751E9"/>
    <w:rsid w:val="00675675"/>
    <w:rsid w:val="00675688"/>
    <w:rsid w:val="006756C4"/>
    <w:rsid w:val="0067579B"/>
    <w:rsid w:val="006757F5"/>
    <w:rsid w:val="00675813"/>
    <w:rsid w:val="0067587B"/>
    <w:rsid w:val="006758C2"/>
    <w:rsid w:val="00675A99"/>
    <w:rsid w:val="00675AC0"/>
    <w:rsid w:val="00675C47"/>
    <w:rsid w:val="00675C64"/>
    <w:rsid w:val="00675CB2"/>
    <w:rsid w:val="00675DEA"/>
    <w:rsid w:val="00675FA1"/>
    <w:rsid w:val="00675FC6"/>
    <w:rsid w:val="00676052"/>
    <w:rsid w:val="00676075"/>
    <w:rsid w:val="00676145"/>
    <w:rsid w:val="0067627F"/>
    <w:rsid w:val="0067638A"/>
    <w:rsid w:val="006764FF"/>
    <w:rsid w:val="0067667D"/>
    <w:rsid w:val="00676989"/>
    <w:rsid w:val="00676A22"/>
    <w:rsid w:val="00676A3A"/>
    <w:rsid w:val="00676CCD"/>
    <w:rsid w:val="00676D82"/>
    <w:rsid w:val="00676DBD"/>
    <w:rsid w:val="00676E3E"/>
    <w:rsid w:val="00676E8F"/>
    <w:rsid w:val="00676EE5"/>
    <w:rsid w:val="00676FBF"/>
    <w:rsid w:val="0067701C"/>
    <w:rsid w:val="006771F9"/>
    <w:rsid w:val="0067726C"/>
    <w:rsid w:val="006772E4"/>
    <w:rsid w:val="00677318"/>
    <w:rsid w:val="00677341"/>
    <w:rsid w:val="0067741A"/>
    <w:rsid w:val="0067755A"/>
    <w:rsid w:val="00677721"/>
    <w:rsid w:val="00677993"/>
    <w:rsid w:val="00677AA7"/>
    <w:rsid w:val="00677AFF"/>
    <w:rsid w:val="00677B0D"/>
    <w:rsid w:val="00677C5C"/>
    <w:rsid w:val="00677CBF"/>
    <w:rsid w:val="00677DD8"/>
    <w:rsid w:val="00677E29"/>
    <w:rsid w:val="00677E6E"/>
    <w:rsid w:val="00677E90"/>
    <w:rsid w:val="00677F1A"/>
    <w:rsid w:val="00677FD1"/>
    <w:rsid w:val="00677FFA"/>
    <w:rsid w:val="0068011E"/>
    <w:rsid w:val="00680149"/>
    <w:rsid w:val="0068014C"/>
    <w:rsid w:val="0068015F"/>
    <w:rsid w:val="006801EF"/>
    <w:rsid w:val="0068032C"/>
    <w:rsid w:val="00680444"/>
    <w:rsid w:val="006804CF"/>
    <w:rsid w:val="006805F1"/>
    <w:rsid w:val="0068067A"/>
    <w:rsid w:val="006806BA"/>
    <w:rsid w:val="006807AB"/>
    <w:rsid w:val="0068086B"/>
    <w:rsid w:val="00680B51"/>
    <w:rsid w:val="00680BC8"/>
    <w:rsid w:val="00680C6F"/>
    <w:rsid w:val="00680CA9"/>
    <w:rsid w:val="00680D0A"/>
    <w:rsid w:val="00680D5D"/>
    <w:rsid w:val="00680EA7"/>
    <w:rsid w:val="006810DD"/>
    <w:rsid w:val="006812E6"/>
    <w:rsid w:val="006813BC"/>
    <w:rsid w:val="00681527"/>
    <w:rsid w:val="00681623"/>
    <w:rsid w:val="00681651"/>
    <w:rsid w:val="0068174C"/>
    <w:rsid w:val="00681845"/>
    <w:rsid w:val="00681932"/>
    <w:rsid w:val="00681955"/>
    <w:rsid w:val="00681C4B"/>
    <w:rsid w:val="00681E0A"/>
    <w:rsid w:val="00682043"/>
    <w:rsid w:val="0068229C"/>
    <w:rsid w:val="0068241A"/>
    <w:rsid w:val="00682454"/>
    <w:rsid w:val="006824A9"/>
    <w:rsid w:val="00682528"/>
    <w:rsid w:val="00682598"/>
    <w:rsid w:val="006825D3"/>
    <w:rsid w:val="0068264D"/>
    <w:rsid w:val="006826ED"/>
    <w:rsid w:val="006826F0"/>
    <w:rsid w:val="006827EF"/>
    <w:rsid w:val="006827F8"/>
    <w:rsid w:val="00682807"/>
    <w:rsid w:val="006828C7"/>
    <w:rsid w:val="00682ADB"/>
    <w:rsid w:val="00682C33"/>
    <w:rsid w:val="00682CCB"/>
    <w:rsid w:val="00682CEF"/>
    <w:rsid w:val="00682CF3"/>
    <w:rsid w:val="00682D2D"/>
    <w:rsid w:val="00682D51"/>
    <w:rsid w:val="00682DDA"/>
    <w:rsid w:val="00682FB5"/>
    <w:rsid w:val="00682FFD"/>
    <w:rsid w:val="0068303E"/>
    <w:rsid w:val="00683170"/>
    <w:rsid w:val="00683280"/>
    <w:rsid w:val="006834CC"/>
    <w:rsid w:val="006834D9"/>
    <w:rsid w:val="006834EF"/>
    <w:rsid w:val="006834F5"/>
    <w:rsid w:val="00683534"/>
    <w:rsid w:val="0068354B"/>
    <w:rsid w:val="0068356F"/>
    <w:rsid w:val="006835C7"/>
    <w:rsid w:val="00683679"/>
    <w:rsid w:val="006837A9"/>
    <w:rsid w:val="0068382D"/>
    <w:rsid w:val="00683949"/>
    <w:rsid w:val="00683BAD"/>
    <w:rsid w:val="00683DE1"/>
    <w:rsid w:val="00683E3B"/>
    <w:rsid w:val="00683F3D"/>
    <w:rsid w:val="00683F7E"/>
    <w:rsid w:val="00683F8B"/>
    <w:rsid w:val="00683F9F"/>
    <w:rsid w:val="0068406C"/>
    <w:rsid w:val="006840A6"/>
    <w:rsid w:val="006842AA"/>
    <w:rsid w:val="006842B9"/>
    <w:rsid w:val="0068439D"/>
    <w:rsid w:val="0068441C"/>
    <w:rsid w:val="00684564"/>
    <w:rsid w:val="00684872"/>
    <w:rsid w:val="006849F5"/>
    <w:rsid w:val="00684B90"/>
    <w:rsid w:val="00684D16"/>
    <w:rsid w:val="00684DB0"/>
    <w:rsid w:val="00684DCE"/>
    <w:rsid w:val="00684F12"/>
    <w:rsid w:val="00685116"/>
    <w:rsid w:val="0068512B"/>
    <w:rsid w:val="00685174"/>
    <w:rsid w:val="00685345"/>
    <w:rsid w:val="006854F8"/>
    <w:rsid w:val="00685887"/>
    <w:rsid w:val="006859BD"/>
    <w:rsid w:val="006859D5"/>
    <w:rsid w:val="006859DB"/>
    <w:rsid w:val="00685AC3"/>
    <w:rsid w:val="00685CCE"/>
    <w:rsid w:val="00685E0F"/>
    <w:rsid w:val="00685E8B"/>
    <w:rsid w:val="00685FD8"/>
    <w:rsid w:val="0068619A"/>
    <w:rsid w:val="00686371"/>
    <w:rsid w:val="00686428"/>
    <w:rsid w:val="00686682"/>
    <w:rsid w:val="006867A8"/>
    <w:rsid w:val="00686901"/>
    <w:rsid w:val="006869C0"/>
    <w:rsid w:val="00686A63"/>
    <w:rsid w:val="00686E4D"/>
    <w:rsid w:val="00686E5A"/>
    <w:rsid w:val="00686FC9"/>
    <w:rsid w:val="00687074"/>
    <w:rsid w:val="006870D0"/>
    <w:rsid w:val="006871E7"/>
    <w:rsid w:val="00687236"/>
    <w:rsid w:val="006872B8"/>
    <w:rsid w:val="00687364"/>
    <w:rsid w:val="006876D0"/>
    <w:rsid w:val="00687856"/>
    <w:rsid w:val="006878D5"/>
    <w:rsid w:val="00687A0C"/>
    <w:rsid w:val="00687C08"/>
    <w:rsid w:val="00687DE0"/>
    <w:rsid w:val="00687E6E"/>
    <w:rsid w:val="00687E72"/>
    <w:rsid w:val="00687EBE"/>
    <w:rsid w:val="00687F0C"/>
    <w:rsid w:val="00687F27"/>
    <w:rsid w:val="00687F7A"/>
    <w:rsid w:val="00690012"/>
    <w:rsid w:val="00690109"/>
    <w:rsid w:val="006901C0"/>
    <w:rsid w:val="006902EE"/>
    <w:rsid w:val="006904A9"/>
    <w:rsid w:val="006905DF"/>
    <w:rsid w:val="006905F2"/>
    <w:rsid w:val="0069062A"/>
    <w:rsid w:val="0069070E"/>
    <w:rsid w:val="00690765"/>
    <w:rsid w:val="006907E8"/>
    <w:rsid w:val="0069084B"/>
    <w:rsid w:val="00690A40"/>
    <w:rsid w:val="00690B74"/>
    <w:rsid w:val="00690B7C"/>
    <w:rsid w:val="00690CE4"/>
    <w:rsid w:val="00690D03"/>
    <w:rsid w:val="00690DCB"/>
    <w:rsid w:val="00690E62"/>
    <w:rsid w:val="00690E76"/>
    <w:rsid w:val="00690FD0"/>
    <w:rsid w:val="00691213"/>
    <w:rsid w:val="0069133D"/>
    <w:rsid w:val="006913E0"/>
    <w:rsid w:val="00691497"/>
    <w:rsid w:val="00691583"/>
    <w:rsid w:val="006915AD"/>
    <w:rsid w:val="006915DD"/>
    <w:rsid w:val="00691644"/>
    <w:rsid w:val="0069166E"/>
    <w:rsid w:val="00691813"/>
    <w:rsid w:val="00691846"/>
    <w:rsid w:val="00691BF3"/>
    <w:rsid w:val="00691D22"/>
    <w:rsid w:val="00691DE0"/>
    <w:rsid w:val="00691ED2"/>
    <w:rsid w:val="00691EF0"/>
    <w:rsid w:val="00692024"/>
    <w:rsid w:val="0069225F"/>
    <w:rsid w:val="00692479"/>
    <w:rsid w:val="00692525"/>
    <w:rsid w:val="00692560"/>
    <w:rsid w:val="00692569"/>
    <w:rsid w:val="006925B3"/>
    <w:rsid w:val="00692685"/>
    <w:rsid w:val="0069269D"/>
    <w:rsid w:val="006926FB"/>
    <w:rsid w:val="006927C8"/>
    <w:rsid w:val="0069285F"/>
    <w:rsid w:val="006928AB"/>
    <w:rsid w:val="0069299B"/>
    <w:rsid w:val="00692A02"/>
    <w:rsid w:val="00692B54"/>
    <w:rsid w:val="00692B74"/>
    <w:rsid w:val="00692E36"/>
    <w:rsid w:val="00693044"/>
    <w:rsid w:val="0069315D"/>
    <w:rsid w:val="0069318D"/>
    <w:rsid w:val="00693242"/>
    <w:rsid w:val="0069333B"/>
    <w:rsid w:val="006935C8"/>
    <w:rsid w:val="00693664"/>
    <w:rsid w:val="006936EC"/>
    <w:rsid w:val="00693740"/>
    <w:rsid w:val="0069377E"/>
    <w:rsid w:val="00693781"/>
    <w:rsid w:val="00693824"/>
    <w:rsid w:val="00693879"/>
    <w:rsid w:val="0069387A"/>
    <w:rsid w:val="00693892"/>
    <w:rsid w:val="00693903"/>
    <w:rsid w:val="00693996"/>
    <w:rsid w:val="00693B99"/>
    <w:rsid w:val="00693CE8"/>
    <w:rsid w:val="00693DCF"/>
    <w:rsid w:val="00693E76"/>
    <w:rsid w:val="00693F45"/>
    <w:rsid w:val="00693F4A"/>
    <w:rsid w:val="00693FE8"/>
    <w:rsid w:val="00694028"/>
    <w:rsid w:val="00694103"/>
    <w:rsid w:val="00694137"/>
    <w:rsid w:val="0069421A"/>
    <w:rsid w:val="0069425B"/>
    <w:rsid w:val="006942A8"/>
    <w:rsid w:val="006942B9"/>
    <w:rsid w:val="006942D3"/>
    <w:rsid w:val="00694329"/>
    <w:rsid w:val="0069432B"/>
    <w:rsid w:val="00694487"/>
    <w:rsid w:val="00694490"/>
    <w:rsid w:val="006945BA"/>
    <w:rsid w:val="00694601"/>
    <w:rsid w:val="006947B5"/>
    <w:rsid w:val="0069482F"/>
    <w:rsid w:val="0069491F"/>
    <w:rsid w:val="00694AA0"/>
    <w:rsid w:val="00694B1B"/>
    <w:rsid w:val="00694B23"/>
    <w:rsid w:val="00694CFE"/>
    <w:rsid w:val="00694DCC"/>
    <w:rsid w:val="00694E51"/>
    <w:rsid w:val="00694F2F"/>
    <w:rsid w:val="00694FDF"/>
    <w:rsid w:val="00695010"/>
    <w:rsid w:val="00695259"/>
    <w:rsid w:val="006952B5"/>
    <w:rsid w:val="006953E5"/>
    <w:rsid w:val="0069542F"/>
    <w:rsid w:val="0069547C"/>
    <w:rsid w:val="006954CD"/>
    <w:rsid w:val="00695517"/>
    <w:rsid w:val="00695681"/>
    <w:rsid w:val="006956DF"/>
    <w:rsid w:val="00695784"/>
    <w:rsid w:val="006957D9"/>
    <w:rsid w:val="006957F3"/>
    <w:rsid w:val="0069591D"/>
    <w:rsid w:val="00695B07"/>
    <w:rsid w:val="00695B39"/>
    <w:rsid w:val="00695B4D"/>
    <w:rsid w:val="00695B63"/>
    <w:rsid w:val="00695BA4"/>
    <w:rsid w:val="00695BF4"/>
    <w:rsid w:val="00695D04"/>
    <w:rsid w:val="00695E94"/>
    <w:rsid w:val="00695ED1"/>
    <w:rsid w:val="00695EF2"/>
    <w:rsid w:val="00695F2C"/>
    <w:rsid w:val="00696005"/>
    <w:rsid w:val="00696086"/>
    <w:rsid w:val="006960EC"/>
    <w:rsid w:val="00696130"/>
    <w:rsid w:val="00696214"/>
    <w:rsid w:val="006962E8"/>
    <w:rsid w:val="00696338"/>
    <w:rsid w:val="00696401"/>
    <w:rsid w:val="006964F9"/>
    <w:rsid w:val="0069669C"/>
    <w:rsid w:val="006966DD"/>
    <w:rsid w:val="00696705"/>
    <w:rsid w:val="006967EA"/>
    <w:rsid w:val="0069684D"/>
    <w:rsid w:val="0069689D"/>
    <w:rsid w:val="006968F3"/>
    <w:rsid w:val="00696931"/>
    <w:rsid w:val="00696949"/>
    <w:rsid w:val="00696B7B"/>
    <w:rsid w:val="00696C86"/>
    <w:rsid w:val="00696E5B"/>
    <w:rsid w:val="00696E84"/>
    <w:rsid w:val="00696F79"/>
    <w:rsid w:val="00696FEE"/>
    <w:rsid w:val="0069715C"/>
    <w:rsid w:val="00697174"/>
    <w:rsid w:val="006971B2"/>
    <w:rsid w:val="0069728A"/>
    <w:rsid w:val="0069733F"/>
    <w:rsid w:val="00697396"/>
    <w:rsid w:val="0069743F"/>
    <w:rsid w:val="006974A1"/>
    <w:rsid w:val="0069750C"/>
    <w:rsid w:val="006975CC"/>
    <w:rsid w:val="00697669"/>
    <w:rsid w:val="0069767D"/>
    <w:rsid w:val="00697680"/>
    <w:rsid w:val="006977F1"/>
    <w:rsid w:val="00697A2B"/>
    <w:rsid w:val="00697B63"/>
    <w:rsid w:val="00697E41"/>
    <w:rsid w:val="00697EC1"/>
    <w:rsid w:val="00697EDE"/>
    <w:rsid w:val="00697F13"/>
    <w:rsid w:val="00697F95"/>
    <w:rsid w:val="00697FBE"/>
    <w:rsid w:val="006A0063"/>
    <w:rsid w:val="006A00D5"/>
    <w:rsid w:val="006A00E7"/>
    <w:rsid w:val="006A01DD"/>
    <w:rsid w:val="006A02DF"/>
    <w:rsid w:val="006A03C7"/>
    <w:rsid w:val="006A047D"/>
    <w:rsid w:val="006A0921"/>
    <w:rsid w:val="006A0B07"/>
    <w:rsid w:val="006A0D2F"/>
    <w:rsid w:val="006A0D7B"/>
    <w:rsid w:val="006A0E3C"/>
    <w:rsid w:val="006A0F79"/>
    <w:rsid w:val="006A0FCB"/>
    <w:rsid w:val="006A0FDC"/>
    <w:rsid w:val="006A1022"/>
    <w:rsid w:val="006A10A1"/>
    <w:rsid w:val="006A112E"/>
    <w:rsid w:val="006A1421"/>
    <w:rsid w:val="006A14DC"/>
    <w:rsid w:val="006A1540"/>
    <w:rsid w:val="006A170C"/>
    <w:rsid w:val="006A17F0"/>
    <w:rsid w:val="006A1806"/>
    <w:rsid w:val="006A1851"/>
    <w:rsid w:val="006A18EE"/>
    <w:rsid w:val="006A19A2"/>
    <w:rsid w:val="006A1B4C"/>
    <w:rsid w:val="006A1CD6"/>
    <w:rsid w:val="006A1DB3"/>
    <w:rsid w:val="006A2165"/>
    <w:rsid w:val="006A21C9"/>
    <w:rsid w:val="006A2224"/>
    <w:rsid w:val="006A230A"/>
    <w:rsid w:val="006A2374"/>
    <w:rsid w:val="006A23C6"/>
    <w:rsid w:val="006A2754"/>
    <w:rsid w:val="006A2762"/>
    <w:rsid w:val="006A279D"/>
    <w:rsid w:val="006A27ED"/>
    <w:rsid w:val="006A298B"/>
    <w:rsid w:val="006A2B4D"/>
    <w:rsid w:val="006A2BF4"/>
    <w:rsid w:val="006A2C6A"/>
    <w:rsid w:val="006A2DDC"/>
    <w:rsid w:val="006A2DE4"/>
    <w:rsid w:val="006A2E46"/>
    <w:rsid w:val="006A2F33"/>
    <w:rsid w:val="006A2F3E"/>
    <w:rsid w:val="006A2FFE"/>
    <w:rsid w:val="006A3072"/>
    <w:rsid w:val="006A3078"/>
    <w:rsid w:val="006A3137"/>
    <w:rsid w:val="006A31AD"/>
    <w:rsid w:val="006A32F6"/>
    <w:rsid w:val="006A342A"/>
    <w:rsid w:val="006A368A"/>
    <w:rsid w:val="006A36F7"/>
    <w:rsid w:val="006A36F8"/>
    <w:rsid w:val="006A37A6"/>
    <w:rsid w:val="006A37C4"/>
    <w:rsid w:val="006A38E4"/>
    <w:rsid w:val="006A399F"/>
    <w:rsid w:val="006A39F6"/>
    <w:rsid w:val="006A3A00"/>
    <w:rsid w:val="006A3AA7"/>
    <w:rsid w:val="006A3B95"/>
    <w:rsid w:val="006A3C45"/>
    <w:rsid w:val="006A3CCB"/>
    <w:rsid w:val="006A3D07"/>
    <w:rsid w:val="006A3F68"/>
    <w:rsid w:val="006A3F72"/>
    <w:rsid w:val="006A3F99"/>
    <w:rsid w:val="006A4016"/>
    <w:rsid w:val="006A4029"/>
    <w:rsid w:val="006A40B4"/>
    <w:rsid w:val="006A4114"/>
    <w:rsid w:val="006A449E"/>
    <w:rsid w:val="006A44E5"/>
    <w:rsid w:val="006A4678"/>
    <w:rsid w:val="006A46A6"/>
    <w:rsid w:val="006A4920"/>
    <w:rsid w:val="006A4A01"/>
    <w:rsid w:val="006A4A94"/>
    <w:rsid w:val="006A4B72"/>
    <w:rsid w:val="006A4B81"/>
    <w:rsid w:val="006A4BCB"/>
    <w:rsid w:val="006A4BE3"/>
    <w:rsid w:val="006A4C30"/>
    <w:rsid w:val="006A4DE1"/>
    <w:rsid w:val="006A4EAA"/>
    <w:rsid w:val="006A4EE6"/>
    <w:rsid w:val="006A4FC4"/>
    <w:rsid w:val="006A50FE"/>
    <w:rsid w:val="006A517A"/>
    <w:rsid w:val="006A52CE"/>
    <w:rsid w:val="006A54AA"/>
    <w:rsid w:val="006A556A"/>
    <w:rsid w:val="006A55E5"/>
    <w:rsid w:val="006A575A"/>
    <w:rsid w:val="006A5774"/>
    <w:rsid w:val="006A57A3"/>
    <w:rsid w:val="006A58C1"/>
    <w:rsid w:val="006A590E"/>
    <w:rsid w:val="006A5920"/>
    <w:rsid w:val="006A5A79"/>
    <w:rsid w:val="006A5C5A"/>
    <w:rsid w:val="006A5CB0"/>
    <w:rsid w:val="006A5E85"/>
    <w:rsid w:val="006A5EC3"/>
    <w:rsid w:val="006A5EDB"/>
    <w:rsid w:val="006A5EE8"/>
    <w:rsid w:val="006A607D"/>
    <w:rsid w:val="006A6095"/>
    <w:rsid w:val="006A6140"/>
    <w:rsid w:val="006A61E8"/>
    <w:rsid w:val="006A649E"/>
    <w:rsid w:val="006A64E7"/>
    <w:rsid w:val="006A65DA"/>
    <w:rsid w:val="006A66A3"/>
    <w:rsid w:val="006A67CD"/>
    <w:rsid w:val="006A67F7"/>
    <w:rsid w:val="006A68F3"/>
    <w:rsid w:val="006A693C"/>
    <w:rsid w:val="006A69E6"/>
    <w:rsid w:val="006A6AF5"/>
    <w:rsid w:val="006A6C89"/>
    <w:rsid w:val="006A6EE3"/>
    <w:rsid w:val="006A7079"/>
    <w:rsid w:val="006A70DC"/>
    <w:rsid w:val="006A71EF"/>
    <w:rsid w:val="006A7258"/>
    <w:rsid w:val="006A7270"/>
    <w:rsid w:val="006A751A"/>
    <w:rsid w:val="006A7680"/>
    <w:rsid w:val="006A76D5"/>
    <w:rsid w:val="006A7716"/>
    <w:rsid w:val="006A7795"/>
    <w:rsid w:val="006A78CF"/>
    <w:rsid w:val="006A78EA"/>
    <w:rsid w:val="006A7947"/>
    <w:rsid w:val="006A7A8E"/>
    <w:rsid w:val="006A7C66"/>
    <w:rsid w:val="006A7CAC"/>
    <w:rsid w:val="006A7D2E"/>
    <w:rsid w:val="006A7D94"/>
    <w:rsid w:val="006A7E60"/>
    <w:rsid w:val="006A7E74"/>
    <w:rsid w:val="006A7EB2"/>
    <w:rsid w:val="006A7EB3"/>
    <w:rsid w:val="006A7ED3"/>
    <w:rsid w:val="006B0354"/>
    <w:rsid w:val="006B03E9"/>
    <w:rsid w:val="006B0628"/>
    <w:rsid w:val="006B0638"/>
    <w:rsid w:val="006B0870"/>
    <w:rsid w:val="006B087D"/>
    <w:rsid w:val="006B08FA"/>
    <w:rsid w:val="006B094C"/>
    <w:rsid w:val="006B0986"/>
    <w:rsid w:val="006B12FF"/>
    <w:rsid w:val="006B13E5"/>
    <w:rsid w:val="006B1522"/>
    <w:rsid w:val="006B152A"/>
    <w:rsid w:val="006B1592"/>
    <w:rsid w:val="006B15F7"/>
    <w:rsid w:val="006B15F8"/>
    <w:rsid w:val="006B1685"/>
    <w:rsid w:val="006B1A32"/>
    <w:rsid w:val="006B1B4B"/>
    <w:rsid w:val="006B1C65"/>
    <w:rsid w:val="006B1D53"/>
    <w:rsid w:val="006B1DC5"/>
    <w:rsid w:val="006B1F64"/>
    <w:rsid w:val="006B1F6E"/>
    <w:rsid w:val="006B2063"/>
    <w:rsid w:val="006B20FB"/>
    <w:rsid w:val="006B2103"/>
    <w:rsid w:val="006B215C"/>
    <w:rsid w:val="006B22B4"/>
    <w:rsid w:val="006B241A"/>
    <w:rsid w:val="006B24B4"/>
    <w:rsid w:val="006B26FD"/>
    <w:rsid w:val="006B2906"/>
    <w:rsid w:val="006B29E4"/>
    <w:rsid w:val="006B2F7E"/>
    <w:rsid w:val="006B2FAD"/>
    <w:rsid w:val="006B3116"/>
    <w:rsid w:val="006B317D"/>
    <w:rsid w:val="006B329F"/>
    <w:rsid w:val="006B33F7"/>
    <w:rsid w:val="006B3730"/>
    <w:rsid w:val="006B382B"/>
    <w:rsid w:val="006B39B5"/>
    <w:rsid w:val="006B3B9C"/>
    <w:rsid w:val="006B3D8E"/>
    <w:rsid w:val="006B3E7F"/>
    <w:rsid w:val="006B408E"/>
    <w:rsid w:val="006B40E5"/>
    <w:rsid w:val="006B4153"/>
    <w:rsid w:val="006B4231"/>
    <w:rsid w:val="006B4246"/>
    <w:rsid w:val="006B42DF"/>
    <w:rsid w:val="006B4456"/>
    <w:rsid w:val="006B4506"/>
    <w:rsid w:val="006B45C3"/>
    <w:rsid w:val="006B4646"/>
    <w:rsid w:val="006B471D"/>
    <w:rsid w:val="006B48AC"/>
    <w:rsid w:val="006B493A"/>
    <w:rsid w:val="006B4A57"/>
    <w:rsid w:val="006B4ABB"/>
    <w:rsid w:val="006B4AD5"/>
    <w:rsid w:val="006B4C81"/>
    <w:rsid w:val="006B4E6B"/>
    <w:rsid w:val="006B4FA2"/>
    <w:rsid w:val="006B4FF0"/>
    <w:rsid w:val="006B508A"/>
    <w:rsid w:val="006B5296"/>
    <w:rsid w:val="006B540E"/>
    <w:rsid w:val="006B550A"/>
    <w:rsid w:val="006B557D"/>
    <w:rsid w:val="006B5621"/>
    <w:rsid w:val="006B5910"/>
    <w:rsid w:val="006B5958"/>
    <w:rsid w:val="006B5BDF"/>
    <w:rsid w:val="006B5C48"/>
    <w:rsid w:val="006B5CBB"/>
    <w:rsid w:val="006B5F50"/>
    <w:rsid w:val="006B5FC5"/>
    <w:rsid w:val="006B5FD0"/>
    <w:rsid w:val="006B60DE"/>
    <w:rsid w:val="006B62FE"/>
    <w:rsid w:val="006B63F3"/>
    <w:rsid w:val="006B640C"/>
    <w:rsid w:val="006B6441"/>
    <w:rsid w:val="006B6544"/>
    <w:rsid w:val="006B66B7"/>
    <w:rsid w:val="006B68DF"/>
    <w:rsid w:val="006B6936"/>
    <w:rsid w:val="006B699F"/>
    <w:rsid w:val="006B6A3C"/>
    <w:rsid w:val="006B6A67"/>
    <w:rsid w:val="006B6A75"/>
    <w:rsid w:val="006B6BA3"/>
    <w:rsid w:val="006B6C63"/>
    <w:rsid w:val="006B6CC3"/>
    <w:rsid w:val="006B6EA7"/>
    <w:rsid w:val="006B6FB8"/>
    <w:rsid w:val="006B712F"/>
    <w:rsid w:val="006B719F"/>
    <w:rsid w:val="006B71D3"/>
    <w:rsid w:val="006B725E"/>
    <w:rsid w:val="006B7282"/>
    <w:rsid w:val="006B753C"/>
    <w:rsid w:val="006B762F"/>
    <w:rsid w:val="006B7669"/>
    <w:rsid w:val="006B7687"/>
    <w:rsid w:val="006B7699"/>
    <w:rsid w:val="006B76C1"/>
    <w:rsid w:val="006B7978"/>
    <w:rsid w:val="006B797E"/>
    <w:rsid w:val="006B7987"/>
    <w:rsid w:val="006B799B"/>
    <w:rsid w:val="006B79F9"/>
    <w:rsid w:val="006B7C86"/>
    <w:rsid w:val="006B7EAF"/>
    <w:rsid w:val="006B7FB8"/>
    <w:rsid w:val="006C02A4"/>
    <w:rsid w:val="006C0356"/>
    <w:rsid w:val="006C0680"/>
    <w:rsid w:val="006C06BD"/>
    <w:rsid w:val="006C0901"/>
    <w:rsid w:val="006C0C81"/>
    <w:rsid w:val="006C0CD5"/>
    <w:rsid w:val="006C0D7D"/>
    <w:rsid w:val="006C0EC2"/>
    <w:rsid w:val="006C0EDA"/>
    <w:rsid w:val="006C10A0"/>
    <w:rsid w:val="006C110A"/>
    <w:rsid w:val="006C1155"/>
    <w:rsid w:val="006C1256"/>
    <w:rsid w:val="006C1346"/>
    <w:rsid w:val="006C13B0"/>
    <w:rsid w:val="006C13CC"/>
    <w:rsid w:val="006C146E"/>
    <w:rsid w:val="006C1541"/>
    <w:rsid w:val="006C15F0"/>
    <w:rsid w:val="006C1610"/>
    <w:rsid w:val="006C165F"/>
    <w:rsid w:val="006C171F"/>
    <w:rsid w:val="006C1841"/>
    <w:rsid w:val="006C1908"/>
    <w:rsid w:val="006C1A46"/>
    <w:rsid w:val="006C1F22"/>
    <w:rsid w:val="006C20D6"/>
    <w:rsid w:val="006C2200"/>
    <w:rsid w:val="006C250E"/>
    <w:rsid w:val="006C2610"/>
    <w:rsid w:val="006C269D"/>
    <w:rsid w:val="006C270E"/>
    <w:rsid w:val="006C27B6"/>
    <w:rsid w:val="006C2883"/>
    <w:rsid w:val="006C28CF"/>
    <w:rsid w:val="006C2A85"/>
    <w:rsid w:val="006C2AEF"/>
    <w:rsid w:val="006C2C59"/>
    <w:rsid w:val="006C2C66"/>
    <w:rsid w:val="006C2CAC"/>
    <w:rsid w:val="006C3090"/>
    <w:rsid w:val="006C30AF"/>
    <w:rsid w:val="006C30CA"/>
    <w:rsid w:val="006C3169"/>
    <w:rsid w:val="006C31AD"/>
    <w:rsid w:val="006C337C"/>
    <w:rsid w:val="006C33A3"/>
    <w:rsid w:val="006C3522"/>
    <w:rsid w:val="006C35B2"/>
    <w:rsid w:val="006C35BA"/>
    <w:rsid w:val="006C370B"/>
    <w:rsid w:val="006C3832"/>
    <w:rsid w:val="006C389F"/>
    <w:rsid w:val="006C3990"/>
    <w:rsid w:val="006C3A08"/>
    <w:rsid w:val="006C3B53"/>
    <w:rsid w:val="006C3C1E"/>
    <w:rsid w:val="006C3C7B"/>
    <w:rsid w:val="006C3CC9"/>
    <w:rsid w:val="006C3D8F"/>
    <w:rsid w:val="006C3D93"/>
    <w:rsid w:val="006C3DD2"/>
    <w:rsid w:val="006C3FE2"/>
    <w:rsid w:val="006C440D"/>
    <w:rsid w:val="006C4420"/>
    <w:rsid w:val="006C444A"/>
    <w:rsid w:val="006C4598"/>
    <w:rsid w:val="006C4729"/>
    <w:rsid w:val="006C47D8"/>
    <w:rsid w:val="006C4875"/>
    <w:rsid w:val="006C489F"/>
    <w:rsid w:val="006C4B07"/>
    <w:rsid w:val="006C4B84"/>
    <w:rsid w:val="006C4CCE"/>
    <w:rsid w:val="006C4D0A"/>
    <w:rsid w:val="006C4EE6"/>
    <w:rsid w:val="006C4EF6"/>
    <w:rsid w:val="006C4FAA"/>
    <w:rsid w:val="006C4FD0"/>
    <w:rsid w:val="006C50A6"/>
    <w:rsid w:val="006C50BF"/>
    <w:rsid w:val="006C5122"/>
    <w:rsid w:val="006C522F"/>
    <w:rsid w:val="006C52B3"/>
    <w:rsid w:val="006C53C8"/>
    <w:rsid w:val="006C5470"/>
    <w:rsid w:val="006C54E4"/>
    <w:rsid w:val="006C5527"/>
    <w:rsid w:val="006C5529"/>
    <w:rsid w:val="006C5613"/>
    <w:rsid w:val="006C5635"/>
    <w:rsid w:val="006C57A2"/>
    <w:rsid w:val="006C57DD"/>
    <w:rsid w:val="006C585C"/>
    <w:rsid w:val="006C588D"/>
    <w:rsid w:val="006C598A"/>
    <w:rsid w:val="006C5995"/>
    <w:rsid w:val="006C59C7"/>
    <w:rsid w:val="006C5BA2"/>
    <w:rsid w:val="006C5D3D"/>
    <w:rsid w:val="006C62B1"/>
    <w:rsid w:val="006C6430"/>
    <w:rsid w:val="006C64B9"/>
    <w:rsid w:val="006C6527"/>
    <w:rsid w:val="006C660A"/>
    <w:rsid w:val="006C6855"/>
    <w:rsid w:val="006C6B21"/>
    <w:rsid w:val="006C6B8B"/>
    <w:rsid w:val="006C6D7A"/>
    <w:rsid w:val="006C6EA2"/>
    <w:rsid w:val="006C6EE6"/>
    <w:rsid w:val="006C6F07"/>
    <w:rsid w:val="006C6F76"/>
    <w:rsid w:val="006C6F8D"/>
    <w:rsid w:val="006C6F94"/>
    <w:rsid w:val="006C718E"/>
    <w:rsid w:val="006C72C2"/>
    <w:rsid w:val="006C7360"/>
    <w:rsid w:val="006C73A9"/>
    <w:rsid w:val="006C740C"/>
    <w:rsid w:val="006C7433"/>
    <w:rsid w:val="006C7453"/>
    <w:rsid w:val="006C74AC"/>
    <w:rsid w:val="006C7731"/>
    <w:rsid w:val="006C79F3"/>
    <w:rsid w:val="006C7A21"/>
    <w:rsid w:val="006C7A5D"/>
    <w:rsid w:val="006C7B09"/>
    <w:rsid w:val="006C7C0F"/>
    <w:rsid w:val="006C7DFE"/>
    <w:rsid w:val="006C7E08"/>
    <w:rsid w:val="006C7E26"/>
    <w:rsid w:val="006C7E59"/>
    <w:rsid w:val="006D01F5"/>
    <w:rsid w:val="006D0225"/>
    <w:rsid w:val="006D02A3"/>
    <w:rsid w:val="006D03DE"/>
    <w:rsid w:val="006D05F0"/>
    <w:rsid w:val="006D0607"/>
    <w:rsid w:val="006D062D"/>
    <w:rsid w:val="006D06B2"/>
    <w:rsid w:val="006D0890"/>
    <w:rsid w:val="006D0959"/>
    <w:rsid w:val="006D09EC"/>
    <w:rsid w:val="006D0A3F"/>
    <w:rsid w:val="006D0A8E"/>
    <w:rsid w:val="006D0AE6"/>
    <w:rsid w:val="006D0E69"/>
    <w:rsid w:val="006D0EAB"/>
    <w:rsid w:val="006D0FFE"/>
    <w:rsid w:val="006D1091"/>
    <w:rsid w:val="006D1104"/>
    <w:rsid w:val="006D11D2"/>
    <w:rsid w:val="006D1215"/>
    <w:rsid w:val="006D1252"/>
    <w:rsid w:val="006D12C7"/>
    <w:rsid w:val="006D12D4"/>
    <w:rsid w:val="006D13D5"/>
    <w:rsid w:val="006D1435"/>
    <w:rsid w:val="006D172B"/>
    <w:rsid w:val="006D17AF"/>
    <w:rsid w:val="006D1943"/>
    <w:rsid w:val="006D19F5"/>
    <w:rsid w:val="006D1A05"/>
    <w:rsid w:val="006D1ABD"/>
    <w:rsid w:val="006D1C24"/>
    <w:rsid w:val="006D1D76"/>
    <w:rsid w:val="006D1F59"/>
    <w:rsid w:val="006D1F86"/>
    <w:rsid w:val="006D2096"/>
    <w:rsid w:val="006D2098"/>
    <w:rsid w:val="006D20DB"/>
    <w:rsid w:val="006D20DF"/>
    <w:rsid w:val="006D22D0"/>
    <w:rsid w:val="006D22D1"/>
    <w:rsid w:val="006D22F0"/>
    <w:rsid w:val="006D25E9"/>
    <w:rsid w:val="006D260A"/>
    <w:rsid w:val="006D271B"/>
    <w:rsid w:val="006D28BD"/>
    <w:rsid w:val="006D29C3"/>
    <w:rsid w:val="006D29EE"/>
    <w:rsid w:val="006D2ACB"/>
    <w:rsid w:val="006D2C5C"/>
    <w:rsid w:val="006D2CEC"/>
    <w:rsid w:val="006D2D48"/>
    <w:rsid w:val="006D2E24"/>
    <w:rsid w:val="006D2EDE"/>
    <w:rsid w:val="006D2F10"/>
    <w:rsid w:val="006D2F55"/>
    <w:rsid w:val="006D2FFB"/>
    <w:rsid w:val="006D301D"/>
    <w:rsid w:val="006D30EE"/>
    <w:rsid w:val="006D3119"/>
    <w:rsid w:val="006D32D1"/>
    <w:rsid w:val="006D3538"/>
    <w:rsid w:val="006D356D"/>
    <w:rsid w:val="006D3641"/>
    <w:rsid w:val="006D36BA"/>
    <w:rsid w:val="006D36E9"/>
    <w:rsid w:val="006D3804"/>
    <w:rsid w:val="006D38A1"/>
    <w:rsid w:val="006D38CA"/>
    <w:rsid w:val="006D395F"/>
    <w:rsid w:val="006D3A96"/>
    <w:rsid w:val="006D3AB1"/>
    <w:rsid w:val="006D3B08"/>
    <w:rsid w:val="006D3B4F"/>
    <w:rsid w:val="006D3BC0"/>
    <w:rsid w:val="006D3BDC"/>
    <w:rsid w:val="006D3C6D"/>
    <w:rsid w:val="006D3DDC"/>
    <w:rsid w:val="006D3E82"/>
    <w:rsid w:val="006D3FEE"/>
    <w:rsid w:val="006D408A"/>
    <w:rsid w:val="006D4127"/>
    <w:rsid w:val="006D4236"/>
    <w:rsid w:val="006D43E1"/>
    <w:rsid w:val="006D44CC"/>
    <w:rsid w:val="006D4593"/>
    <w:rsid w:val="006D459F"/>
    <w:rsid w:val="006D45AE"/>
    <w:rsid w:val="006D4607"/>
    <w:rsid w:val="006D4648"/>
    <w:rsid w:val="006D4747"/>
    <w:rsid w:val="006D4776"/>
    <w:rsid w:val="006D47DC"/>
    <w:rsid w:val="006D4864"/>
    <w:rsid w:val="006D49BD"/>
    <w:rsid w:val="006D4A53"/>
    <w:rsid w:val="006D4AB2"/>
    <w:rsid w:val="006D4AFF"/>
    <w:rsid w:val="006D4CA2"/>
    <w:rsid w:val="006D4E31"/>
    <w:rsid w:val="006D4E47"/>
    <w:rsid w:val="006D4EB7"/>
    <w:rsid w:val="006D4EDF"/>
    <w:rsid w:val="006D5085"/>
    <w:rsid w:val="006D50C9"/>
    <w:rsid w:val="006D552D"/>
    <w:rsid w:val="006D57F0"/>
    <w:rsid w:val="006D5CDD"/>
    <w:rsid w:val="006D5D6D"/>
    <w:rsid w:val="006D5DA2"/>
    <w:rsid w:val="006D5DB9"/>
    <w:rsid w:val="006D5E31"/>
    <w:rsid w:val="006D5F26"/>
    <w:rsid w:val="006D5F46"/>
    <w:rsid w:val="006D6069"/>
    <w:rsid w:val="006D6076"/>
    <w:rsid w:val="006D6083"/>
    <w:rsid w:val="006D6129"/>
    <w:rsid w:val="006D619B"/>
    <w:rsid w:val="006D629B"/>
    <w:rsid w:val="006D6317"/>
    <w:rsid w:val="006D63C0"/>
    <w:rsid w:val="006D66E2"/>
    <w:rsid w:val="006D67DC"/>
    <w:rsid w:val="006D687E"/>
    <w:rsid w:val="006D6963"/>
    <w:rsid w:val="006D6A0C"/>
    <w:rsid w:val="006D6A5D"/>
    <w:rsid w:val="006D6DC9"/>
    <w:rsid w:val="006D6ED5"/>
    <w:rsid w:val="006D7368"/>
    <w:rsid w:val="006D7405"/>
    <w:rsid w:val="006D7476"/>
    <w:rsid w:val="006D7599"/>
    <w:rsid w:val="006D786A"/>
    <w:rsid w:val="006D794C"/>
    <w:rsid w:val="006D7ACE"/>
    <w:rsid w:val="006D7C31"/>
    <w:rsid w:val="006D7C61"/>
    <w:rsid w:val="006D7FC1"/>
    <w:rsid w:val="006E027D"/>
    <w:rsid w:val="006E03C5"/>
    <w:rsid w:val="006E03F3"/>
    <w:rsid w:val="006E0525"/>
    <w:rsid w:val="006E061B"/>
    <w:rsid w:val="006E076F"/>
    <w:rsid w:val="006E082D"/>
    <w:rsid w:val="006E0A92"/>
    <w:rsid w:val="006E0B42"/>
    <w:rsid w:val="006E0C80"/>
    <w:rsid w:val="006E0D0F"/>
    <w:rsid w:val="006E0E70"/>
    <w:rsid w:val="006E0F29"/>
    <w:rsid w:val="006E0F2C"/>
    <w:rsid w:val="006E1065"/>
    <w:rsid w:val="006E1086"/>
    <w:rsid w:val="006E11C0"/>
    <w:rsid w:val="006E12BA"/>
    <w:rsid w:val="006E1381"/>
    <w:rsid w:val="006E13F3"/>
    <w:rsid w:val="006E1475"/>
    <w:rsid w:val="006E14F1"/>
    <w:rsid w:val="006E1520"/>
    <w:rsid w:val="006E1AF2"/>
    <w:rsid w:val="006E1BD8"/>
    <w:rsid w:val="006E1C5A"/>
    <w:rsid w:val="006E1CBD"/>
    <w:rsid w:val="006E1EAA"/>
    <w:rsid w:val="006E1EB1"/>
    <w:rsid w:val="006E2243"/>
    <w:rsid w:val="006E2350"/>
    <w:rsid w:val="006E2365"/>
    <w:rsid w:val="006E24DD"/>
    <w:rsid w:val="006E2644"/>
    <w:rsid w:val="006E2775"/>
    <w:rsid w:val="006E2945"/>
    <w:rsid w:val="006E29EA"/>
    <w:rsid w:val="006E2A72"/>
    <w:rsid w:val="006E2A80"/>
    <w:rsid w:val="006E2B0B"/>
    <w:rsid w:val="006E2C91"/>
    <w:rsid w:val="006E2DAB"/>
    <w:rsid w:val="006E2E1C"/>
    <w:rsid w:val="006E2EDF"/>
    <w:rsid w:val="006E2FED"/>
    <w:rsid w:val="006E30AF"/>
    <w:rsid w:val="006E3220"/>
    <w:rsid w:val="006E330A"/>
    <w:rsid w:val="006E33A2"/>
    <w:rsid w:val="006E3401"/>
    <w:rsid w:val="006E347E"/>
    <w:rsid w:val="006E3655"/>
    <w:rsid w:val="006E37E6"/>
    <w:rsid w:val="006E3815"/>
    <w:rsid w:val="006E3837"/>
    <w:rsid w:val="006E384A"/>
    <w:rsid w:val="006E38E5"/>
    <w:rsid w:val="006E39E5"/>
    <w:rsid w:val="006E39F2"/>
    <w:rsid w:val="006E3BA1"/>
    <w:rsid w:val="006E3BA8"/>
    <w:rsid w:val="006E3C68"/>
    <w:rsid w:val="006E3E41"/>
    <w:rsid w:val="006E3E61"/>
    <w:rsid w:val="006E3FF9"/>
    <w:rsid w:val="006E405F"/>
    <w:rsid w:val="006E41A8"/>
    <w:rsid w:val="006E425B"/>
    <w:rsid w:val="006E42A3"/>
    <w:rsid w:val="006E446F"/>
    <w:rsid w:val="006E44A6"/>
    <w:rsid w:val="006E4551"/>
    <w:rsid w:val="006E4557"/>
    <w:rsid w:val="006E460A"/>
    <w:rsid w:val="006E46FC"/>
    <w:rsid w:val="006E48BE"/>
    <w:rsid w:val="006E4946"/>
    <w:rsid w:val="006E494D"/>
    <w:rsid w:val="006E4959"/>
    <w:rsid w:val="006E4A36"/>
    <w:rsid w:val="006E4B7C"/>
    <w:rsid w:val="006E4C3B"/>
    <w:rsid w:val="006E4C61"/>
    <w:rsid w:val="006E4CD4"/>
    <w:rsid w:val="006E4F0A"/>
    <w:rsid w:val="006E5039"/>
    <w:rsid w:val="006E5159"/>
    <w:rsid w:val="006E532D"/>
    <w:rsid w:val="006E53FC"/>
    <w:rsid w:val="006E5453"/>
    <w:rsid w:val="006E5581"/>
    <w:rsid w:val="006E55A0"/>
    <w:rsid w:val="006E570E"/>
    <w:rsid w:val="006E57FD"/>
    <w:rsid w:val="006E5855"/>
    <w:rsid w:val="006E594F"/>
    <w:rsid w:val="006E59A5"/>
    <w:rsid w:val="006E5CD0"/>
    <w:rsid w:val="006E5D2C"/>
    <w:rsid w:val="006E5DF5"/>
    <w:rsid w:val="006E5E85"/>
    <w:rsid w:val="006E5F1F"/>
    <w:rsid w:val="006E61D8"/>
    <w:rsid w:val="006E63B3"/>
    <w:rsid w:val="006E6479"/>
    <w:rsid w:val="006E670B"/>
    <w:rsid w:val="006E6875"/>
    <w:rsid w:val="006E6CF3"/>
    <w:rsid w:val="006E6D12"/>
    <w:rsid w:val="006E6D8A"/>
    <w:rsid w:val="006E6DEB"/>
    <w:rsid w:val="006E6E72"/>
    <w:rsid w:val="006E706B"/>
    <w:rsid w:val="006E70BD"/>
    <w:rsid w:val="006E70CE"/>
    <w:rsid w:val="006E70E6"/>
    <w:rsid w:val="006E7228"/>
    <w:rsid w:val="006E722A"/>
    <w:rsid w:val="006E7443"/>
    <w:rsid w:val="006E790B"/>
    <w:rsid w:val="006E7918"/>
    <w:rsid w:val="006E79DA"/>
    <w:rsid w:val="006E7A57"/>
    <w:rsid w:val="006E7B38"/>
    <w:rsid w:val="006E7B74"/>
    <w:rsid w:val="006E7BAC"/>
    <w:rsid w:val="006E7C9E"/>
    <w:rsid w:val="006E7D3B"/>
    <w:rsid w:val="006E7D79"/>
    <w:rsid w:val="006E7E06"/>
    <w:rsid w:val="006E7E63"/>
    <w:rsid w:val="006E7F2E"/>
    <w:rsid w:val="006F0002"/>
    <w:rsid w:val="006F0071"/>
    <w:rsid w:val="006F0088"/>
    <w:rsid w:val="006F00DB"/>
    <w:rsid w:val="006F022D"/>
    <w:rsid w:val="006F02C0"/>
    <w:rsid w:val="006F0343"/>
    <w:rsid w:val="006F0349"/>
    <w:rsid w:val="006F03C0"/>
    <w:rsid w:val="006F050A"/>
    <w:rsid w:val="006F074E"/>
    <w:rsid w:val="006F0811"/>
    <w:rsid w:val="006F0834"/>
    <w:rsid w:val="006F0910"/>
    <w:rsid w:val="006F092E"/>
    <w:rsid w:val="006F095A"/>
    <w:rsid w:val="006F0994"/>
    <w:rsid w:val="006F0B0F"/>
    <w:rsid w:val="006F0CE9"/>
    <w:rsid w:val="006F0DCB"/>
    <w:rsid w:val="006F0DED"/>
    <w:rsid w:val="006F0E02"/>
    <w:rsid w:val="006F0EAA"/>
    <w:rsid w:val="006F100E"/>
    <w:rsid w:val="006F103A"/>
    <w:rsid w:val="006F10EC"/>
    <w:rsid w:val="006F11AA"/>
    <w:rsid w:val="006F1439"/>
    <w:rsid w:val="006F14B3"/>
    <w:rsid w:val="006F1AB7"/>
    <w:rsid w:val="006F1B2C"/>
    <w:rsid w:val="006F1C21"/>
    <w:rsid w:val="006F1CBF"/>
    <w:rsid w:val="006F1E16"/>
    <w:rsid w:val="006F1E66"/>
    <w:rsid w:val="006F1F16"/>
    <w:rsid w:val="006F1FAF"/>
    <w:rsid w:val="006F2055"/>
    <w:rsid w:val="006F20A8"/>
    <w:rsid w:val="006F2214"/>
    <w:rsid w:val="006F22C2"/>
    <w:rsid w:val="006F2417"/>
    <w:rsid w:val="006F2716"/>
    <w:rsid w:val="006F2784"/>
    <w:rsid w:val="006F280E"/>
    <w:rsid w:val="006F28D7"/>
    <w:rsid w:val="006F2903"/>
    <w:rsid w:val="006F29C5"/>
    <w:rsid w:val="006F2A71"/>
    <w:rsid w:val="006F2BD7"/>
    <w:rsid w:val="006F2C05"/>
    <w:rsid w:val="006F2C1D"/>
    <w:rsid w:val="006F2CB1"/>
    <w:rsid w:val="006F2CF4"/>
    <w:rsid w:val="006F2D69"/>
    <w:rsid w:val="006F2DE5"/>
    <w:rsid w:val="006F2F81"/>
    <w:rsid w:val="006F3115"/>
    <w:rsid w:val="006F322B"/>
    <w:rsid w:val="006F3292"/>
    <w:rsid w:val="006F3386"/>
    <w:rsid w:val="006F33A7"/>
    <w:rsid w:val="006F342F"/>
    <w:rsid w:val="006F3435"/>
    <w:rsid w:val="006F34D2"/>
    <w:rsid w:val="006F3547"/>
    <w:rsid w:val="006F35D9"/>
    <w:rsid w:val="006F3664"/>
    <w:rsid w:val="006F3858"/>
    <w:rsid w:val="006F39C2"/>
    <w:rsid w:val="006F3A22"/>
    <w:rsid w:val="006F3A67"/>
    <w:rsid w:val="006F3C3E"/>
    <w:rsid w:val="006F3D26"/>
    <w:rsid w:val="006F3DC0"/>
    <w:rsid w:val="006F3E18"/>
    <w:rsid w:val="006F4290"/>
    <w:rsid w:val="006F4350"/>
    <w:rsid w:val="006F43FE"/>
    <w:rsid w:val="006F4447"/>
    <w:rsid w:val="006F4490"/>
    <w:rsid w:val="006F44DF"/>
    <w:rsid w:val="006F45C8"/>
    <w:rsid w:val="006F45DD"/>
    <w:rsid w:val="006F462C"/>
    <w:rsid w:val="006F462D"/>
    <w:rsid w:val="006F463A"/>
    <w:rsid w:val="006F468E"/>
    <w:rsid w:val="006F4808"/>
    <w:rsid w:val="006F48B3"/>
    <w:rsid w:val="006F4A41"/>
    <w:rsid w:val="006F4B9F"/>
    <w:rsid w:val="006F4C6A"/>
    <w:rsid w:val="006F4D49"/>
    <w:rsid w:val="006F5106"/>
    <w:rsid w:val="006F516D"/>
    <w:rsid w:val="006F51ED"/>
    <w:rsid w:val="006F530B"/>
    <w:rsid w:val="006F5319"/>
    <w:rsid w:val="006F5465"/>
    <w:rsid w:val="006F547A"/>
    <w:rsid w:val="006F54AD"/>
    <w:rsid w:val="006F552B"/>
    <w:rsid w:val="006F55AF"/>
    <w:rsid w:val="006F55CD"/>
    <w:rsid w:val="006F55F7"/>
    <w:rsid w:val="006F55FC"/>
    <w:rsid w:val="006F56EA"/>
    <w:rsid w:val="006F5790"/>
    <w:rsid w:val="006F58AB"/>
    <w:rsid w:val="006F58D6"/>
    <w:rsid w:val="006F590C"/>
    <w:rsid w:val="006F5D2D"/>
    <w:rsid w:val="006F5EF8"/>
    <w:rsid w:val="006F5F54"/>
    <w:rsid w:val="006F624C"/>
    <w:rsid w:val="006F62A8"/>
    <w:rsid w:val="006F62D7"/>
    <w:rsid w:val="006F6343"/>
    <w:rsid w:val="006F6398"/>
    <w:rsid w:val="006F64B3"/>
    <w:rsid w:val="006F64C7"/>
    <w:rsid w:val="006F692F"/>
    <w:rsid w:val="006F698C"/>
    <w:rsid w:val="006F69BE"/>
    <w:rsid w:val="006F69F0"/>
    <w:rsid w:val="006F6A32"/>
    <w:rsid w:val="006F6A46"/>
    <w:rsid w:val="006F6AB0"/>
    <w:rsid w:val="006F6AB5"/>
    <w:rsid w:val="006F6B31"/>
    <w:rsid w:val="006F6C48"/>
    <w:rsid w:val="006F6C82"/>
    <w:rsid w:val="006F6CD4"/>
    <w:rsid w:val="006F6ECE"/>
    <w:rsid w:val="006F6EF0"/>
    <w:rsid w:val="006F6FB3"/>
    <w:rsid w:val="006F710B"/>
    <w:rsid w:val="006F71B1"/>
    <w:rsid w:val="006F7475"/>
    <w:rsid w:val="006F748A"/>
    <w:rsid w:val="006F749C"/>
    <w:rsid w:val="006F74D3"/>
    <w:rsid w:val="006F7519"/>
    <w:rsid w:val="006F7537"/>
    <w:rsid w:val="006F75CC"/>
    <w:rsid w:val="006F7692"/>
    <w:rsid w:val="006F7843"/>
    <w:rsid w:val="006F789A"/>
    <w:rsid w:val="006F7C5F"/>
    <w:rsid w:val="006F7CC1"/>
    <w:rsid w:val="006F7E36"/>
    <w:rsid w:val="006F7EFD"/>
    <w:rsid w:val="006F7F7D"/>
    <w:rsid w:val="006F7FC6"/>
    <w:rsid w:val="006F7FF4"/>
    <w:rsid w:val="006F7FF7"/>
    <w:rsid w:val="00700094"/>
    <w:rsid w:val="0070009B"/>
    <w:rsid w:val="007001B8"/>
    <w:rsid w:val="0070037A"/>
    <w:rsid w:val="0070040B"/>
    <w:rsid w:val="007006E7"/>
    <w:rsid w:val="0070075D"/>
    <w:rsid w:val="00700AC1"/>
    <w:rsid w:val="00700C01"/>
    <w:rsid w:val="00700DFC"/>
    <w:rsid w:val="00700E81"/>
    <w:rsid w:val="0070103A"/>
    <w:rsid w:val="00701069"/>
    <w:rsid w:val="0070124A"/>
    <w:rsid w:val="00701306"/>
    <w:rsid w:val="007013C4"/>
    <w:rsid w:val="007013D0"/>
    <w:rsid w:val="007013EC"/>
    <w:rsid w:val="0070173F"/>
    <w:rsid w:val="00701837"/>
    <w:rsid w:val="0070187E"/>
    <w:rsid w:val="007018B6"/>
    <w:rsid w:val="007018FF"/>
    <w:rsid w:val="00701911"/>
    <w:rsid w:val="0070198E"/>
    <w:rsid w:val="007019EC"/>
    <w:rsid w:val="00701B26"/>
    <w:rsid w:val="00701C04"/>
    <w:rsid w:val="00701CFD"/>
    <w:rsid w:val="00701D86"/>
    <w:rsid w:val="00701E01"/>
    <w:rsid w:val="00701EB1"/>
    <w:rsid w:val="00701F8A"/>
    <w:rsid w:val="00701F96"/>
    <w:rsid w:val="0070229B"/>
    <w:rsid w:val="007024A2"/>
    <w:rsid w:val="00702538"/>
    <w:rsid w:val="0070253D"/>
    <w:rsid w:val="0070258F"/>
    <w:rsid w:val="00702655"/>
    <w:rsid w:val="0070289D"/>
    <w:rsid w:val="00702921"/>
    <w:rsid w:val="00702950"/>
    <w:rsid w:val="00702954"/>
    <w:rsid w:val="00702B36"/>
    <w:rsid w:val="00702B6D"/>
    <w:rsid w:val="00702BB8"/>
    <w:rsid w:val="00702C4B"/>
    <w:rsid w:val="00702CEA"/>
    <w:rsid w:val="00702DBE"/>
    <w:rsid w:val="0070307A"/>
    <w:rsid w:val="007031B1"/>
    <w:rsid w:val="0070340A"/>
    <w:rsid w:val="00703514"/>
    <w:rsid w:val="00703521"/>
    <w:rsid w:val="00703567"/>
    <w:rsid w:val="0070364F"/>
    <w:rsid w:val="00703732"/>
    <w:rsid w:val="00703937"/>
    <w:rsid w:val="00703BC0"/>
    <w:rsid w:val="00703C39"/>
    <w:rsid w:val="00703CB6"/>
    <w:rsid w:val="00703D74"/>
    <w:rsid w:val="00703D7B"/>
    <w:rsid w:val="00703DEC"/>
    <w:rsid w:val="00704000"/>
    <w:rsid w:val="00704137"/>
    <w:rsid w:val="00704152"/>
    <w:rsid w:val="007041B2"/>
    <w:rsid w:val="0070426A"/>
    <w:rsid w:val="00704288"/>
    <w:rsid w:val="0070428A"/>
    <w:rsid w:val="007042F6"/>
    <w:rsid w:val="00704491"/>
    <w:rsid w:val="007046D4"/>
    <w:rsid w:val="00704C53"/>
    <w:rsid w:val="00704E44"/>
    <w:rsid w:val="0070505F"/>
    <w:rsid w:val="0070515E"/>
    <w:rsid w:val="007051B3"/>
    <w:rsid w:val="00705253"/>
    <w:rsid w:val="0070530C"/>
    <w:rsid w:val="007053D6"/>
    <w:rsid w:val="007054DA"/>
    <w:rsid w:val="007055D9"/>
    <w:rsid w:val="00705622"/>
    <w:rsid w:val="00705629"/>
    <w:rsid w:val="0070598D"/>
    <w:rsid w:val="007059DF"/>
    <w:rsid w:val="00705A62"/>
    <w:rsid w:val="00705E3C"/>
    <w:rsid w:val="0070602B"/>
    <w:rsid w:val="00706332"/>
    <w:rsid w:val="00706485"/>
    <w:rsid w:val="007064B9"/>
    <w:rsid w:val="007064D4"/>
    <w:rsid w:val="007064E4"/>
    <w:rsid w:val="0070652F"/>
    <w:rsid w:val="007065F4"/>
    <w:rsid w:val="0070660A"/>
    <w:rsid w:val="00706706"/>
    <w:rsid w:val="00706769"/>
    <w:rsid w:val="007067E7"/>
    <w:rsid w:val="007068ED"/>
    <w:rsid w:val="007069A6"/>
    <w:rsid w:val="00706C3C"/>
    <w:rsid w:val="00706C86"/>
    <w:rsid w:val="00706C9A"/>
    <w:rsid w:val="00706D0F"/>
    <w:rsid w:val="00706D92"/>
    <w:rsid w:val="00706DD9"/>
    <w:rsid w:val="00706DF0"/>
    <w:rsid w:val="00706E5E"/>
    <w:rsid w:val="00706F06"/>
    <w:rsid w:val="00707095"/>
    <w:rsid w:val="007070CF"/>
    <w:rsid w:val="00707295"/>
    <w:rsid w:val="007073E3"/>
    <w:rsid w:val="007073E4"/>
    <w:rsid w:val="00707538"/>
    <w:rsid w:val="00707548"/>
    <w:rsid w:val="00707654"/>
    <w:rsid w:val="0070769A"/>
    <w:rsid w:val="0070784F"/>
    <w:rsid w:val="0070790A"/>
    <w:rsid w:val="00707987"/>
    <w:rsid w:val="00707A81"/>
    <w:rsid w:val="00707DCC"/>
    <w:rsid w:val="00707DEC"/>
    <w:rsid w:val="00707E20"/>
    <w:rsid w:val="00707E95"/>
    <w:rsid w:val="00707F4E"/>
    <w:rsid w:val="00707FBD"/>
    <w:rsid w:val="00710166"/>
    <w:rsid w:val="00710223"/>
    <w:rsid w:val="00710237"/>
    <w:rsid w:val="0071026A"/>
    <w:rsid w:val="00710280"/>
    <w:rsid w:val="007102C8"/>
    <w:rsid w:val="007102CA"/>
    <w:rsid w:val="00710374"/>
    <w:rsid w:val="00710511"/>
    <w:rsid w:val="007105A6"/>
    <w:rsid w:val="007106A3"/>
    <w:rsid w:val="0071078B"/>
    <w:rsid w:val="007107F0"/>
    <w:rsid w:val="007108B2"/>
    <w:rsid w:val="00710A3E"/>
    <w:rsid w:val="00710AD9"/>
    <w:rsid w:val="00710BDA"/>
    <w:rsid w:val="00710BF2"/>
    <w:rsid w:val="00710C33"/>
    <w:rsid w:val="00710C35"/>
    <w:rsid w:val="00710CF9"/>
    <w:rsid w:val="00710D48"/>
    <w:rsid w:val="00711039"/>
    <w:rsid w:val="007111B0"/>
    <w:rsid w:val="00711222"/>
    <w:rsid w:val="00711260"/>
    <w:rsid w:val="00711371"/>
    <w:rsid w:val="007114D5"/>
    <w:rsid w:val="00711569"/>
    <w:rsid w:val="007115ED"/>
    <w:rsid w:val="00711609"/>
    <w:rsid w:val="00711726"/>
    <w:rsid w:val="0071175C"/>
    <w:rsid w:val="00711791"/>
    <w:rsid w:val="00711792"/>
    <w:rsid w:val="0071190A"/>
    <w:rsid w:val="00711A10"/>
    <w:rsid w:val="00711A4D"/>
    <w:rsid w:val="00711A68"/>
    <w:rsid w:val="00711BB5"/>
    <w:rsid w:val="00711C87"/>
    <w:rsid w:val="00711DF4"/>
    <w:rsid w:val="0071215F"/>
    <w:rsid w:val="00712237"/>
    <w:rsid w:val="007123F7"/>
    <w:rsid w:val="007125FA"/>
    <w:rsid w:val="007126B6"/>
    <w:rsid w:val="00712848"/>
    <w:rsid w:val="00712907"/>
    <w:rsid w:val="0071292E"/>
    <w:rsid w:val="00712982"/>
    <w:rsid w:val="00712994"/>
    <w:rsid w:val="00712AD9"/>
    <w:rsid w:val="00712ADC"/>
    <w:rsid w:val="007130A6"/>
    <w:rsid w:val="007131F0"/>
    <w:rsid w:val="00713314"/>
    <w:rsid w:val="0071332D"/>
    <w:rsid w:val="00713675"/>
    <w:rsid w:val="0071388F"/>
    <w:rsid w:val="0071397E"/>
    <w:rsid w:val="00713A61"/>
    <w:rsid w:val="00713C49"/>
    <w:rsid w:val="00713EE1"/>
    <w:rsid w:val="007141A4"/>
    <w:rsid w:val="0071423A"/>
    <w:rsid w:val="0071436B"/>
    <w:rsid w:val="007143B1"/>
    <w:rsid w:val="007143DF"/>
    <w:rsid w:val="007144B1"/>
    <w:rsid w:val="007144B8"/>
    <w:rsid w:val="007144C1"/>
    <w:rsid w:val="007145C3"/>
    <w:rsid w:val="00714699"/>
    <w:rsid w:val="007146AC"/>
    <w:rsid w:val="00714756"/>
    <w:rsid w:val="00714777"/>
    <w:rsid w:val="007147B9"/>
    <w:rsid w:val="007147F0"/>
    <w:rsid w:val="00714894"/>
    <w:rsid w:val="00714AF0"/>
    <w:rsid w:val="00714AF6"/>
    <w:rsid w:val="00714C4D"/>
    <w:rsid w:val="00714CBA"/>
    <w:rsid w:val="00714D6C"/>
    <w:rsid w:val="00714DA3"/>
    <w:rsid w:val="00714F06"/>
    <w:rsid w:val="00715020"/>
    <w:rsid w:val="007150E1"/>
    <w:rsid w:val="00715348"/>
    <w:rsid w:val="00715369"/>
    <w:rsid w:val="007153DA"/>
    <w:rsid w:val="007154AD"/>
    <w:rsid w:val="007154B0"/>
    <w:rsid w:val="007154B4"/>
    <w:rsid w:val="007154FC"/>
    <w:rsid w:val="00715590"/>
    <w:rsid w:val="00715710"/>
    <w:rsid w:val="007158F7"/>
    <w:rsid w:val="00715BC7"/>
    <w:rsid w:val="00715C89"/>
    <w:rsid w:val="00715DBB"/>
    <w:rsid w:val="00715E79"/>
    <w:rsid w:val="00715EDE"/>
    <w:rsid w:val="00715EF8"/>
    <w:rsid w:val="00716137"/>
    <w:rsid w:val="0071615F"/>
    <w:rsid w:val="007162E3"/>
    <w:rsid w:val="00716363"/>
    <w:rsid w:val="00716386"/>
    <w:rsid w:val="007165A6"/>
    <w:rsid w:val="0071677C"/>
    <w:rsid w:val="00716789"/>
    <w:rsid w:val="0071682B"/>
    <w:rsid w:val="00716870"/>
    <w:rsid w:val="007168D0"/>
    <w:rsid w:val="007168D3"/>
    <w:rsid w:val="00716AC1"/>
    <w:rsid w:val="00716AF9"/>
    <w:rsid w:val="00716B30"/>
    <w:rsid w:val="00716BCF"/>
    <w:rsid w:val="00716BFD"/>
    <w:rsid w:val="00716C87"/>
    <w:rsid w:val="00716D06"/>
    <w:rsid w:val="00716EB9"/>
    <w:rsid w:val="00716EFF"/>
    <w:rsid w:val="00716F1B"/>
    <w:rsid w:val="00716F5F"/>
    <w:rsid w:val="00717001"/>
    <w:rsid w:val="00717023"/>
    <w:rsid w:val="00717063"/>
    <w:rsid w:val="007171F4"/>
    <w:rsid w:val="007171F6"/>
    <w:rsid w:val="007172E5"/>
    <w:rsid w:val="0071732C"/>
    <w:rsid w:val="0071739E"/>
    <w:rsid w:val="0071742D"/>
    <w:rsid w:val="00717526"/>
    <w:rsid w:val="007176B4"/>
    <w:rsid w:val="00717797"/>
    <w:rsid w:val="007177E7"/>
    <w:rsid w:val="007179A3"/>
    <w:rsid w:val="00717C45"/>
    <w:rsid w:val="00717E92"/>
    <w:rsid w:val="00717EBF"/>
    <w:rsid w:val="00717FEF"/>
    <w:rsid w:val="00717FF5"/>
    <w:rsid w:val="0072010D"/>
    <w:rsid w:val="00720260"/>
    <w:rsid w:val="007202C6"/>
    <w:rsid w:val="007202E3"/>
    <w:rsid w:val="00720415"/>
    <w:rsid w:val="0072044F"/>
    <w:rsid w:val="007204C1"/>
    <w:rsid w:val="007205BB"/>
    <w:rsid w:val="007205D8"/>
    <w:rsid w:val="007206FF"/>
    <w:rsid w:val="00720792"/>
    <w:rsid w:val="007207DA"/>
    <w:rsid w:val="00720822"/>
    <w:rsid w:val="0072083D"/>
    <w:rsid w:val="0072086A"/>
    <w:rsid w:val="007209C9"/>
    <w:rsid w:val="00720A4B"/>
    <w:rsid w:val="00720AD1"/>
    <w:rsid w:val="00720B3E"/>
    <w:rsid w:val="00720B67"/>
    <w:rsid w:val="00720B8C"/>
    <w:rsid w:val="00720BBA"/>
    <w:rsid w:val="00720BEA"/>
    <w:rsid w:val="00720C4E"/>
    <w:rsid w:val="00720CED"/>
    <w:rsid w:val="00720DEB"/>
    <w:rsid w:val="00720F41"/>
    <w:rsid w:val="00720F46"/>
    <w:rsid w:val="00720F9B"/>
    <w:rsid w:val="00720FA3"/>
    <w:rsid w:val="007210E3"/>
    <w:rsid w:val="00721106"/>
    <w:rsid w:val="00721108"/>
    <w:rsid w:val="007211E6"/>
    <w:rsid w:val="007212CD"/>
    <w:rsid w:val="007213BD"/>
    <w:rsid w:val="0072143B"/>
    <w:rsid w:val="00721444"/>
    <w:rsid w:val="007215BE"/>
    <w:rsid w:val="0072169F"/>
    <w:rsid w:val="007216F9"/>
    <w:rsid w:val="00721739"/>
    <w:rsid w:val="007217E0"/>
    <w:rsid w:val="00721863"/>
    <w:rsid w:val="007218A5"/>
    <w:rsid w:val="007218BC"/>
    <w:rsid w:val="0072192F"/>
    <w:rsid w:val="007219E0"/>
    <w:rsid w:val="00721A64"/>
    <w:rsid w:val="00721A9B"/>
    <w:rsid w:val="00721AB7"/>
    <w:rsid w:val="00721B3E"/>
    <w:rsid w:val="00721C69"/>
    <w:rsid w:val="00721D2D"/>
    <w:rsid w:val="00721E69"/>
    <w:rsid w:val="00721F5C"/>
    <w:rsid w:val="00722082"/>
    <w:rsid w:val="00722088"/>
    <w:rsid w:val="00722129"/>
    <w:rsid w:val="00722363"/>
    <w:rsid w:val="00722415"/>
    <w:rsid w:val="0072245D"/>
    <w:rsid w:val="0072256E"/>
    <w:rsid w:val="007225A0"/>
    <w:rsid w:val="007225B1"/>
    <w:rsid w:val="00722778"/>
    <w:rsid w:val="007227EE"/>
    <w:rsid w:val="0072285B"/>
    <w:rsid w:val="00722A73"/>
    <w:rsid w:val="00722C0D"/>
    <w:rsid w:val="00722C27"/>
    <w:rsid w:val="00722D5C"/>
    <w:rsid w:val="00722DE3"/>
    <w:rsid w:val="00722DF3"/>
    <w:rsid w:val="00722EB1"/>
    <w:rsid w:val="00722ECA"/>
    <w:rsid w:val="00722EF5"/>
    <w:rsid w:val="00722FBA"/>
    <w:rsid w:val="0072308E"/>
    <w:rsid w:val="007231C0"/>
    <w:rsid w:val="007232A5"/>
    <w:rsid w:val="007232E8"/>
    <w:rsid w:val="00723302"/>
    <w:rsid w:val="00723394"/>
    <w:rsid w:val="007233E8"/>
    <w:rsid w:val="007233EE"/>
    <w:rsid w:val="00723476"/>
    <w:rsid w:val="00723538"/>
    <w:rsid w:val="0072356C"/>
    <w:rsid w:val="0072362F"/>
    <w:rsid w:val="00723642"/>
    <w:rsid w:val="00723661"/>
    <w:rsid w:val="00723672"/>
    <w:rsid w:val="00723956"/>
    <w:rsid w:val="0072396B"/>
    <w:rsid w:val="007239A9"/>
    <w:rsid w:val="00723A63"/>
    <w:rsid w:val="00723B0A"/>
    <w:rsid w:val="00723B57"/>
    <w:rsid w:val="00723BB7"/>
    <w:rsid w:val="00723C05"/>
    <w:rsid w:val="00723D42"/>
    <w:rsid w:val="00723DB3"/>
    <w:rsid w:val="00723EEE"/>
    <w:rsid w:val="00723EF8"/>
    <w:rsid w:val="00723F56"/>
    <w:rsid w:val="00723F9A"/>
    <w:rsid w:val="00723FC8"/>
    <w:rsid w:val="0072410E"/>
    <w:rsid w:val="00724177"/>
    <w:rsid w:val="007241F7"/>
    <w:rsid w:val="00724239"/>
    <w:rsid w:val="00724395"/>
    <w:rsid w:val="0072446C"/>
    <w:rsid w:val="007245EC"/>
    <w:rsid w:val="0072464D"/>
    <w:rsid w:val="007247E4"/>
    <w:rsid w:val="0072482C"/>
    <w:rsid w:val="0072486F"/>
    <w:rsid w:val="00724BD2"/>
    <w:rsid w:val="00724C81"/>
    <w:rsid w:val="00724CAE"/>
    <w:rsid w:val="00724EB2"/>
    <w:rsid w:val="00724FBA"/>
    <w:rsid w:val="00725258"/>
    <w:rsid w:val="00725393"/>
    <w:rsid w:val="00725437"/>
    <w:rsid w:val="0072557A"/>
    <w:rsid w:val="0072579D"/>
    <w:rsid w:val="00725871"/>
    <w:rsid w:val="0072587C"/>
    <w:rsid w:val="00725C3D"/>
    <w:rsid w:val="00725C64"/>
    <w:rsid w:val="00725D85"/>
    <w:rsid w:val="00725EE7"/>
    <w:rsid w:val="00725FCD"/>
    <w:rsid w:val="00726060"/>
    <w:rsid w:val="00726089"/>
    <w:rsid w:val="00726241"/>
    <w:rsid w:val="0072624B"/>
    <w:rsid w:val="0072634B"/>
    <w:rsid w:val="007266A9"/>
    <w:rsid w:val="007266E8"/>
    <w:rsid w:val="007267D3"/>
    <w:rsid w:val="00726C3A"/>
    <w:rsid w:val="00726CA4"/>
    <w:rsid w:val="00726D06"/>
    <w:rsid w:val="00726D56"/>
    <w:rsid w:val="00726E0B"/>
    <w:rsid w:val="00726E87"/>
    <w:rsid w:val="00726F5A"/>
    <w:rsid w:val="00726FF1"/>
    <w:rsid w:val="00727016"/>
    <w:rsid w:val="007271CF"/>
    <w:rsid w:val="00727252"/>
    <w:rsid w:val="007272C3"/>
    <w:rsid w:val="0072740A"/>
    <w:rsid w:val="0072748E"/>
    <w:rsid w:val="007276F1"/>
    <w:rsid w:val="007277B4"/>
    <w:rsid w:val="00727881"/>
    <w:rsid w:val="0072788F"/>
    <w:rsid w:val="0072789D"/>
    <w:rsid w:val="00727914"/>
    <w:rsid w:val="00727A3C"/>
    <w:rsid w:val="00727A92"/>
    <w:rsid w:val="00727B31"/>
    <w:rsid w:val="00727BBE"/>
    <w:rsid w:val="00727BCD"/>
    <w:rsid w:val="00727DAD"/>
    <w:rsid w:val="00727F36"/>
    <w:rsid w:val="00730431"/>
    <w:rsid w:val="00730500"/>
    <w:rsid w:val="00730503"/>
    <w:rsid w:val="00730512"/>
    <w:rsid w:val="007306E3"/>
    <w:rsid w:val="0073072A"/>
    <w:rsid w:val="0073077C"/>
    <w:rsid w:val="007307E7"/>
    <w:rsid w:val="0073082B"/>
    <w:rsid w:val="007308A6"/>
    <w:rsid w:val="00730A1E"/>
    <w:rsid w:val="00730CF0"/>
    <w:rsid w:val="00730CF8"/>
    <w:rsid w:val="00730DE5"/>
    <w:rsid w:val="00730EE1"/>
    <w:rsid w:val="00730FCC"/>
    <w:rsid w:val="00731029"/>
    <w:rsid w:val="00731071"/>
    <w:rsid w:val="007310D3"/>
    <w:rsid w:val="00731109"/>
    <w:rsid w:val="0073119E"/>
    <w:rsid w:val="007312D3"/>
    <w:rsid w:val="00731327"/>
    <w:rsid w:val="0073143D"/>
    <w:rsid w:val="00731618"/>
    <w:rsid w:val="00731643"/>
    <w:rsid w:val="007316BC"/>
    <w:rsid w:val="00731734"/>
    <w:rsid w:val="007318AF"/>
    <w:rsid w:val="007318E1"/>
    <w:rsid w:val="007318F4"/>
    <w:rsid w:val="0073197F"/>
    <w:rsid w:val="00731B9B"/>
    <w:rsid w:val="00731BBA"/>
    <w:rsid w:val="00731C0A"/>
    <w:rsid w:val="00731CF0"/>
    <w:rsid w:val="00731DAA"/>
    <w:rsid w:val="00731E4B"/>
    <w:rsid w:val="00731F1A"/>
    <w:rsid w:val="00731FDF"/>
    <w:rsid w:val="007320FE"/>
    <w:rsid w:val="00732100"/>
    <w:rsid w:val="0073246F"/>
    <w:rsid w:val="00732557"/>
    <w:rsid w:val="0073255D"/>
    <w:rsid w:val="007326BA"/>
    <w:rsid w:val="00732712"/>
    <w:rsid w:val="0073278E"/>
    <w:rsid w:val="007327C9"/>
    <w:rsid w:val="007328D3"/>
    <w:rsid w:val="00732AA2"/>
    <w:rsid w:val="00732AC6"/>
    <w:rsid w:val="00732B30"/>
    <w:rsid w:val="00732BB2"/>
    <w:rsid w:val="00732C4D"/>
    <w:rsid w:val="00732D9B"/>
    <w:rsid w:val="00732E14"/>
    <w:rsid w:val="00732F1D"/>
    <w:rsid w:val="00733050"/>
    <w:rsid w:val="0073310A"/>
    <w:rsid w:val="007331D7"/>
    <w:rsid w:val="00733249"/>
    <w:rsid w:val="00733405"/>
    <w:rsid w:val="00733433"/>
    <w:rsid w:val="007334F9"/>
    <w:rsid w:val="007335A9"/>
    <w:rsid w:val="007336AA"/>
    <w:rsid w:val="00733722"/>
    <w:rsid w:val="00733804"/>
    <w:rsid w:val="007339E5"/>
    <w:rsid w:val="00733B97"/>
    <w:rsid w:val="00733C42"/>
    <w:rsid w:val="00733E63"/>
    <w:rsid w:val="00733F07"/>
    <w:rsid w:val="00733F2E"/>
    <w:rsid w:val="00734246"/>
    <w:rsid w:val="00734358"/>
    <w:rsid w:val="007343B7"/>
    <w:rsid w:val="0073442E"/>
    <w:rsid w:val="00734538"/>
    <w:rsid w:val="007345E4"/>
    <w:rsid w:val="007348CE"/>
    <w:rsid w:val="007348D3"/>
    <w:rsid w:val="0073490E"/>
    <w:rsid w:val="00734B04"/>
    <w:rsid w:val="00734BCD"/>
    <w:rsid w:val="00734C1B"/>
    <w:rsid w:val="00734CA6"/>
    <w:rsid w:val="00734D26"/>
    <w:rsid w:val="00734DC5"/>
    <w:rsid w:val="00734E0A"/>
    <w:rsid w:val="00734E72"/>
    <w:rsid w:val="00734FC4"/>
    <w:rsid w:val="00735148"/>
    <w:rsid w:val="00735155"/>
    <w:rsid w:val="00735161"/>
    <w:rsid w:val="0073520E"/>
    <w:rsid w:val="0073520F"/>
    <w:rsid w:val="00735229"/>
    <w:rsid w:val="00735230"/>
    <w:rsid w:val="00735381"/>
    <w:rsid w:val="007354E2"/>
    <w:rsid w:val="00735584"/>
    <w:rsid w:val="00735662"/>
    <w:rsid w:val="00735795"/>
    <w:rsid w:val="00735AC2"/>
    <w:rsid w:val="00735AED"/>
    <w:rsid w:val="00735C86"/>
    <w:rsid w:val="00735CE9"/>
    <w:rsid w:val="00735EC9"/>
    <w:rsid w:val="0073604B"/>
    <w:rsid w:val="00736114"/>
    <w:rsid w:val="007361F8"/>
    <w:rsid w:val="0073624A"/>
    <w:rsid w:val="00736384"/>
    <w:rsid w:val="007364F9"/>
    <w:rsid w:val="0073656D"/>
    <w:rsid w:val="007365FE"/>
    <w:rsid w:val="00736703"/>
    <w:rsid w:val="00736788"/>
    <w:rsid w:val="00736792"/>
    <w:rsid w:val="007368AD"/>
    <w:rsid w:val="00736A37"/>
    <w:rsid w:val="00736B73"/>
    <w:rsid w:val="00736B86"/>
    <w:rsid w:val="00736BAE"/>
    <w:rsid w:val="00736BF2"/>
    <w:rsid w:val="00736DC0"/>
    <w:rsid w:val="00736EC0"/>
    <w:rsid w:val="00737037"/>
    <w:rsid w:val="0073719D"/>
    <w:rsid w:val="007371A9"/>
    <w:rsid w:val="00737276"/>
    <w:rsid w:val="007372E9"/>
    <w:rsid w:val="00737376"/>
    <w:rsid w:val="00737377"/>
    <w:rsid w:val="00737612"/>
    <w:rsid w:val="00737645"/>
    <w:rsid w:val="00737851"/>
    <w:rsid w:val="00737AA2"/>
    <w:rsid w:val="00737B29"/>
    <w:rsid w:val="00737BC6"/>
    <w:rsid w:val="00737BCC"/>
    <w:rsid w:val="00737BE5"/>
    <w:rsid w:val="00737DE0"/>
    <w:rsid w:val="00737E93"/>
    <w:rsid w:val="00737EBA"/>
    <w:rsid w:val="00737F41"/>
    <w:rsid w:val="007402E6"/>
    <w:rsid w:val="00740388"/>
    <w:rsid w:val="00740477"/>
    <w:rsid w:val="007404B3"/>
    <w:rsid w:val="0074053D"/>
    <w:rsid w:val="0074061D"/>
    <w:rsid w:val="00740757"/>
    <w:rsid w:val="00740778"/>
    <w:rsid w:val="007407B5"/>
    <w:rsid w:val="00740808"/>
    <w:rsid w:val="0074094A"/>
    <w:rsid w:val="00740A59"/>
    <w:rsid w:val="00740B4A"/>
    <w:rsid w:val="00740E7C"/>
    <w:rsid w:val="00740EC2"/>
    <w:rsid w:val="00740F33"/>
    <w:rsid w:val="00741044"/>
    <w:rsid w:val="0074139D"/>
    <w:rsid w:val="007413CF"/>
    <w:rsid w:val="00741475"/>
    <w:rsid w:val="0074151E"/>
    <w:rsid w:val="007415DD"/>
    <w:rsid w:val="0074167B"/>
    <w:rsid w:val="0074174B"/>
    <w:rsid w:val="007417C7"/>
    <w:rsid w:val="0074181F"/>
    <w:rsid w:val="00741943"/>
    <w:rsid w:val="00741A1A"/>
    <w:rsid w:val="00741B20"/>
    <w:rsid w:val="00741B97"/>
    <w:rsid w:val="00741D5F"/>
    <w:rsid w:val="00741EA2"/>
    <w:rsid w:val="00742081"/>
    <w:rsid w:val="007420E3"/>
    <w:rsid w:val="00742115"/>
    <w:rsid w:val="00742327"/>
    <w:rsid w:val="0074251C"/>
    <w:rsid w:val="00742529"/>
    <w:rsid w:val="007428A9"/>
    <w:rsid w:val="007428AD"/>
    <w:rsid w:val="00742A95"/>
    <w:rsid w:val="00742BDB"/>
    <w:rsid w:val="00742BEE"/>
    <w:rsid w:val="00742CD6"/>
    <w:rsid w:val="00742F3D"/>
    <w:rsid w:val="00743123"/>
    <w:rsid w:val="0074317A"/>
    <w:rsid w:val="0074330E"/>
    <w:rsid w:val="0074331C"/>
    <w:rsid w:val="0074352D"/>
    <w:rsid w:val="007436BC"/>
    <w:rsid w:val="0074380B"/>
    <w:rsid w:val="00743983"/>
    <w:rsid w:val="007439D2"/>
    <w:rsid w:val="00743A69"/>
    <w:rsid w:val="00743BF8"/>
    <w:rsid w:val="00743C3C"/>
    <w:rsid w:val="00743C5A"/>
    <w:rsid w:val="00743EAB"/>
    <w:rsid w:val="00743F8C"/>
    <w:rsid w:val="00743FCB"/>
    <w:rsid w:val="007441B4"/>
    <w:rsid w:val="00744276"/>
    <w:rsid w:val="00744763"/>
    <w:rsid w:val="007447A1"/>
    <w:rsid w:val="0074480C"/>
    <w:rsid w:val="007449BE"/>
    <w:rsid w:val="007449D6"/>
    <w:rsid w:val="00744C93"/>
    <w:rsid w:val="00744D5C"/>
    <w:rsid w:val="00744F7C"/>
    <w:rsid w:val="00744FE0"/>
    <w:rsid w:val="00745093"/>
    <w:rsid w:val="0074518D"/>
    <w:rsid w:val="0074543F"/>
    <w:rsid w:val="00745441"/>
    <w:rsid w:val="007454BF"/>
    <w:rsid w:val="00745531"/>
    <w:rsid w:val="0074557C"/>
    <w:rsid w:val="007455CE"/>
    <w:rsid w:val="007457A0"/>
    <w:rsid w:val="007457BB"/>
    <w:rsid w:val="007457D5"/>
    <w:rsid w:val="0074580A"/>
    <w:rsid w:val="00745889"/>
    <w:rsid w:val="007458BE"/>
    <w:rsid w:val="00745E17"/>
    <w:rsid w:val="00745E5A"/>
    <w:rsid w:val="00745E5E"/>
    <w:rsid w:val="00745E9A"/>
    <w:rsid w:val="0074602C"/>
    <w:rsid w:val="00746054"/>
    <w:rsid w:val="007460BE"/>
    <w:rsid w:val="007460C3"/>
    <w:rsid w:val="007462B4"/>
    <w:rsid w:val="00746484"/>
    <w:rsid w:val="007464D6"/>
    <w:rsid w:val="007465F8"/>
    <w:rsid w:val="00746636"/>
    <w:rsid w:val="0074669D"/>
    <w:rsid w:val="007466AE"/>
    <w:rsid w:val="00746729"/>
    <w:rsid w:val="00746933"/>
    <w:rsid w:val="00746B0E"/>
    <w:rsid w:val="00746CE3"/>
    <w:rsid w:val="00746D42"/>
    <w:rsid w:val="00746E89"/>
    <w:rsid w:val="0074714A"/>
    <w:rsid w:val="007474C2"/>
    <w:rsid w:val="007474D2"/>
    <w:rsid w:val="00747606"/>
    <w:rsid w:val="007477AD"/>
    <w:rsid w:val="0074785B"/>
    <w:rsid w:val="00747897"/>
    <w:rsid w:val="007479AA"/>
    <w:rsid w:val="00747D0F"/>
    <w:rsid w:val="00747F6B"/>
    <w:rsid w:val="00747F78"/>
    <w:rsid w:val="00747F9A"/>
    <w:rsid w:val="00747FBF"/>
    <w:rsid w:val="00747FD9"/>
    <w:rsid w:val="0075006A"/>
    <w:rsid w:val="007502B7"/>
    <w:rsid w:val="00750355"/>
    <w:rsid w:val="007503AA"/>
    <w:rsid w:val="00750547"/>
    <w:rsid w:val="0075055B"/>
    <w:rsid w:val="007506F0"/>
    <w:rsid w:val="007507CB"/>
    <w:rsid w:val="00750AFA"/>
    <w:rsid w:val="00750B00"/>
    <w:rsid w:val="00750B1A"/>
    <w:rsid w:val="00750C3E"/>
    <w:rsid w:val="00750C96"/>
    <w:rsid w:val="00750D05"/>
    <w:rsid w:val="00750DB5"/>
    <w:rsid w:val="00750EC1"/>
    <w:rsid w:val="00750ED1"/>
    <w:rsid w:val="00750F70"/>
    <w:rsid w:val="00750F8D"/>
    <w:rsid w:val="00750FF0"/>
    <w:rsid w:val="00751021"/>
    <w:rsid w:val="00751067"/>
    <w:rsid w:val="0075116A"/>
    <w:rsid w:val="007511E8"/>
    <w:rsid w:val="0075126A"/>
    <w:rsid w:val="007512C2"/>
    <w:rsid w:val="00751463"/>
    <w:rsid w:val="00751605"/>
    <w:rsid w:val="0075163C"/>
    <w:rsid w:val="00751677"/>
    <w:rsid w:val="00751679"/>
    <w:rsid w:val="007516ED"/>
    <w:rsid w:val="00751743"/>
    <w:rsid w:val="007517C0"/>
    <w:rsid w:val="0075181E"/>
    <w:rsid w:val="00751838"/>
    <w:rsid w:val="007518CE"/>
    <w:rsid w:val="007518DB"/>
    <w:rsid w:val="00751AFB"/>
    <w:rsid w:val="00751B8F"/>
    <w:rsid w:val="00751BF9"/>
    <w:rsid w:val="00751D5D"/>
    <w:rsid w:val="00751DF9"/>
    <w:rsid w:val="0075206A"/>
    <w:rsid w:val="00752073"/>
    <w:rsid w:val="00752091"/>
    <w:rsid w:val="00752125"/>
    <w:rsid w:val="0075217C"/>
    <w:rsid w:val="00752197"/>
    <w:rsid w:val="007521BB"/>
    <w:rsid w:val="0075237C"/>
    <w:rsid w:val="00752415"/>
    <w:rsid w:val="00752426"/>
    <w:rsid w:val="0075250F"/>
    <w:rsid w:val="007526A7"/>
    <w:rsid w:val="00752775"/>
    <w:rsid w:val="007527A8"/>
    <w:rsid w:val="00752883"/>
    <w:rsid w:val="00752A85"/>
    <w:rsid w:val="00752AB7"/>
    <w:rsid w:val="00752AC7"/>
    <w:rsid w:val="00752AD7"/>
    <w:rsid w:val="00752B32"/>
    <w:rsid w:val="00752C0D"/>
    <w:rsid w:val="00752D75"/>
    <w:rsid w:val="00752E5A"/>
    <w:rsid w:val="0075301E"/>
    <w:rsid w:val="00753170"/>
    <w:rsid w:val="0075318F"/>
    <w:rsid w:val="0075331F"/>
    <w:rsid w:val="007533CE"/>
    <w:rsid w:val="007533D9"/>
    <w:rsid w:val="007533EF"/>
    <w:rsid w:val="00753627"/>
    <w:rsid w:val="007537E9"/>
    <w:rsid w:val="00753920"/>
    <w:rsid w:val="0075392F"/>
    <w:rsid w:val="00753AC7"/>
    <w:rsid w:val="00753AE1"/>
    <w:rsid w:val="00753C21"/>
    <w:rsid w:val="00753CFD"/>
    <w:rsid w:val="00753E24"/>
    <w:rsid w:val="00753F1E"/>
    <w:rsid w:val="0075408E"/>
    <w:rsid w:val="007540AF"/>
    <w:rsid w:val="0075414E"/>
    <w:rsid w:val="007542A0"/>
    <w:rsid w:val="00754375"/>
    <w:rsid w:val="007544AA"/>
    <w:rsid w:val="00754500"/>
    <w:rsid w:val="007545F8"/>
    <w:rsid w:val="0075463E"/>
    <w:rsid w:val="007546CE"/>
    <w:rsid w:val="007546E1"/>
    <w:rsid w:val="00754733"/>
    <w:rsid w:val="007547B0"/>
    <w:rsid w:val="007547BE"/>
    <w:rsid w:val="0075483F"/>
    <w:rsid w:val="00754A39"/>
    <w:rsid w:val="00754A9B"/>
    <w:rsid w:val="00754B22"/>
    <w:rsid w:val="00754C32"/>
    <w:rsid w:val="00754C3C"/>
    <w:rsid w:val="00755014"/>
    <w:rsid w:val="007551F6"/>
    <w:rsid w:val="0075529F"/>
    <w:rsid w:val="00755308"/>
    <w:rsid w:val="0075545C"/>
    <w:rsid w:val="0075548B"/>
    <w:rsid w:val="007554DC"/>
    <w:rsid w:val="00755574"/>
    <w:rsid w:val="007557A3"/>
    <w:rsid w:val="007557CF"/>
    <w:rsid w:val="0075587C"/>
    <w:rsid w:val="007558D0"/>
    <w:rsid w:val="007558F1"/>
    <w:rsid w:val="0075596B"/>
    <w:rsid w:val="007559D7"/>
    <w:rsid w:val="00755A87"/>
    <w:rsid w:val="00755F05"/>
    <w:rsid w:val="00755F72"/>
    <w:rsid w:val="0075619B"/>
    <w:rsid w:val="0075619F"/>
    <w:rsid w:val="007563A5"/>
    <w:rsid w:val="0075642F"/>
    <w:rsid w:val="00756491"/>
    <w:rsid w:val="0075659A"/>
    <w:rsid w:val="007565B8"/>
    <w:rsid w:val="007565F7"/>
    <w:rsid w:val="007565FD"/>
    <w:rsid w:val="00756718"/>
    <w:rsid w:val="00756817"/>
    <w:rsid w:val="00756877"/>
    <w:rsid w:val="007568C2"/>
    <w:rsid w:val="00756900"/>
    <w:rsid w:val="00756A37"/>
    <w:rsid w:val="00756A7E"/>
    <w:rsid w:val="00756BBC"/>
    <w:rsid w:val="00756BBE"/>
    <w:rsid w:val="00756E89"/>
    <w:rsid w:val="00756EC0"/>
    <w:rsid w:val="00756F77"/>
    <w:rsid w:val="00756F89"/>
    <w:rsid w:val="007571EF"/>
    <w:rsid w:val="0075724D"/>
    <w:rsid w:val="0075733C"/>
    <w:rsid w:val="0075734B"/>
    <w:rsid w:val="00757401"/>
    <w:rsid w:val="007575E3"/>
    <w:rsid w:val="0075760A"/>
    <w:rsid w:val="00757616"/>
    <w:rsid w:val="00757647"/>
    <w:rsid w:val="0075775E"/>
    <w:rsid w:val="007577D4"/>
    <w:rsid w:val="00757912"/>
    <w:rsid w:val="007579CB"/>
    <w:rsid w:val="00757B9A"/>
    <w:rsid w:val="00757BED"/>
    <w:rsid w:val="00757DAE"/>
    <w:rsid w:val="00757F7F"/>
    <w:rsid w:val="00760020"/>
    <w:rsid w:val="0076029E"/>
    <w:rsid w:val="00760338"/>
    <w:rsid w:val="0076048B"/>
    <w:rsid w:val="007604AC"/>
    <w:rsid w:val="007604B6"/>
    <w:rsid w:val="00760609"/>
    <w:rsid w:val="00760738"/>
    <w:rsid w:val="00760889"/>
    <w:rsid w:val="007608D6"/>
    <w:rsid w:val="007608D8"/>
    <w:rsid w:val="007608F3"/>
    <w:rsid w:val="007609A0"/>
    <w:rsid w:val="007609D1"/>
    <w:rsid w:val="007609DB"/>
    <w:rsid w:val="00760A59"/>
    <w:rsid w:val="00760B03"/>
    <w:rsid w:val="00760C97"/>
    <w:rsid w:val="00760D79"/>
    <w:rsid w:val="00761092"/>
    <w:rsid w:val="007611C0"/>
    <w:rsid w:val="00761410"/>
    <w:rsid w:val="0076141F"/>
    <w:rsid w:val="00761465"/>
    <w:rsid w:val="00761496"/>
    <w:rsid w:val="00761597"/>
    <w:rsid w:val="00761713"/>
    <w:rsid w:val="0076171F"/>
    <w:rsid w:val="007617D2"/>
    <w:rsid w:val="00761971"/>
    <w:rsid w:val="0076197D"/>
    <w:rsid w:val="00761A96"/>
    <w:rsid w:val="00761AE9"/>
    <w:rsid w:val="00761B5B"/>
    <w:rsid w:val="00761C3C"/>
    <w:rsid w:val="00761CBD"/>
    <w:rsid w:val="00761CF7"/>
    <w:rsid w:val="00761E03"/>
    <w:rsid w:val="00761EA7"/>
    <w:rsid w:val="00761ED2"/>
    <w:rsid w:val="0076200A"/>
    <w:rsid w:val="007620C9"/>
    <w:rsid w:val="007620F9"/>
    <w:rsid w:val="00762399"/>
    <w:rsid w:val="0076239A"/>
    <w:rsid w:val="0076243A"/>
    <w:rsid w:val="007627E3"/>
    <w:rsid w:val="0076295B"/>
    <w:rsid w:val="00762B4B"/>
    <w:rsid w:val="00762B6E"/>
    <w:rsid w:val="00762B72"/>
    <w:rsid w:val="00762C8C"/>
    <w:rsid w:val="00762D3D"/>
    <w:rsid w:val="00762D86"/>
    <w:rsid w:val="00762F18"/>
    <w:rsid w:val="0076302D"/>
    <w:rsid w:val="0076309D"/>
    <w:rsid w:val="007630E5"/>
    <w:rsid w:val="007630F4"/>
    <w:rsid w:val="00763116"/>
    <w:rsid w:val="007631EC"/>
    <w:rsid w:val="00763288"/>
    <w:rsid w:val="00763345"/>
    <w:rsid w:val="00763614"/>
    <w:rsid w:val="007636B2"/>
    <w:rsid w:val="00763A36"/>
    <w:rsid w:val="00763CD6"/>
    <w:rsid w:val="00763EF2"/>
    <w:rsid w:val="00763F72"/>
    <w:rsid w:val="00763FFA"/>
    <w:rsid w:val="0076408E"/>
    <w:rsid w:val="0076429A"/>
    <w:rsid w:val="007643C7"/>
    <w:rsid w:val="00764401"/>
    <w:rsid w:val="0076440D"/>
    <w:rsid w:val="0076444D"/>
    <w:rsid w:val="0076452D"/>
    <w:rsid w:val="0076467A"/>
    <w:rsid w:val="0076474D"/>
    <w:rsid w:val="007648BF"/>
    <w:rsid w:val="00764971"/>
    <w:rsid w:val="0076499A"/>
    <w:rsid w:val="0076499C"/>
    <w:rsid w:val="007649ED"/>
    <w:rsid w:val="00764A28"/>
    <w:rsid w:val="00764AFB"/>
    <w:rsid w:val="00764B86"/>
    <w:rsid w:val="00764BF6"/>
    <w:rsid w:val="00764D12"/>
    <w:rsid w:val="00764D32"/>
    <w:rsid w:val="00764EEF"/>
    <w:rsid w:val="00765024"/>
    <w:rsid w:val="00765043"/>
    <w:rsid w:val="00765073"/>
    <w:rsid w:val="007650AE"/>
    <w:rsid w:val="00765128"/>
    <w:rsid w:val="00765160"/>
    <w:rsid w:val="0076518E"/>
    <w:rsid w:val="00765325"/>
    <w:rsid w:val="00765480"/>
    <w:rsid w:val="007654D4"/>
    <w:rsid w:val="0076555C"/>
    <w:rsid w:val="0076559F"/>
    <w:rsid w:val="0076561A"/>
    <w:rsid w:val="00765710"/>
    <w:rsid w:val="00765781"/>
    <w:rsid w:val="0076584E"/>
    <w:rsid w:val="00765890"/>
    <w:rsid w:val="0076589B"/>
    <w:rsid w:val="00765966"/>
    <w:rsid w:val="007659B9"/>
    <w:rsid w:val="007659C7"/>
    <w:rsid w:val="007659FA"/>
    <w:rsid w:val="00765B6D"/>
    <w:rsid w:val="00765E06"/>
    <w:rsid w:val="00765E4C"/>
    <w:rsid w:val="00765E65"/>
    <w:rsid w:val="00765F89"/>
    <w:rsid w:val="00766023"/>
    <w:rsid w:val="007661F0"/>
    <w:rsid w:val="0076634D"/>
    <w:rsid w:val="007663EB"/>
    <w:rsid w:val="007664F8"/>
    <w:rsid w:val="00766560"/>
    <w:rsid w:val="007666A0"/>
    <w:rsid w:val="00766714"/>
    <w:rsid w:val="00766764"/>
    <w:rsid w:val="00766816"/>
    <w:rsid w:val="00766926"/>
    <w:rsid w:val="007669DD"/>
    <w:rsid w:val="00766A9F"/>
    <w:rsid w:val="00766B75"/>
    <w:rsid w:val="00766C99"/>
    <w:rsid w:val="00766CCD"/>
    <w:rsid w:val="00766D07"/>
    <w:rsid w:val="00766D90"/>
    <w:rsid w:val="00766E3D"/>
    <w:rsid w:val="00766E5E"/>
    <w:rsid w:val="00766F86"/>
    <w:rsid w:val="00767033"/>
    <w:rsid w:val="0076704F"/>
    <w:rsid w:val="007670A9"/>
    <w:rsid w:val="0076716F"/>
    <w:rsid w:val="0076728E"/>
    <w:rsid w:val="007672E2"/>
    <w:rsid w:val="00767405"/>
    <w:rsid w:val="007674FB"/>
    <w:rsid w:val="00767517"/>
    <w:rsid w:val="0076751A"/>
    <w:rsid w:val="007675EF"/>
    <w:rsid w:val="007676B5"/>
    <w:rsid w:val="007678DB"/>
    <w:rsid w:val="00767CB6"/>
    <w:rsid w:val="00767CC7"/>
    <w:rsid w:val="00767CCB"/>
    <w:rsid w:val="0077018F"/>
    <w:rsid w:val="007701C6"/>
    <w:rsid w:val="007702E6"/>
    <w:rsid w:val="0077039F"/>
    <w:rsid w:val="00770404"/>
    <w:rsid w:val="0077046D"/>
    <w:rsid w:val="007704AF"/>
    <w:rsid w:val="0077069A"/>
    <w:rsid w:val="00770765"/>
    <w:rsid w:val="0077089C"/>
    <w:rsid w:val="00770A02"/>
    <w:rsid w:val="00770B55"/>
    <w:rsid w:val="00770D0F"/>
    <w:rsid w:val="00770E3C"/>
    <w:rsid w:val="00770F0B"/>
    <w:rsid w:val="007710CB"/>
    <w:rsid w:val="00771180"/>
    <w:rsid w:val="007711F6"/>
    <w:rsid w:val="00771375"/>
    <w:rsid w:val="00771579"/>
    <w:rsid w:val="0077164C"/>
    <w:rsid w:val="007717C1"/>
    <w:rsid w:val="00771A9E"/>
    <w:rsid w:val="00771AA7"/>
    <w:rsid w:val="00771B9E"/>
    <w:rsid w:val="00771C92"/>
    <w:rsid w:val="00771CEC"/>
    <w:rsid w:val="00771DDE"/>
    <w:rsid w:val="00771DE4"/>
    <w:rsid w:val="00771E49"/>
    <w:rsid w:val="00771EDE"/>
    <w:rsid w:val="00772188"/>
    <w:rsid w:val="0077244A"/>
    <w:rsid w:val="007725B8"/>
    <w:rsid w:val="0077266E"/>
    <w:rsid w:val="007726D7"/>
    <w:rsid w:val="0077271C"/>
    <w:rsid w:val="007727C7"/>
    <w:rsid w:val="00772876"/>
    <w:rsid w:val="00772A0A"/>
    <w:rsid w:val="00772A47"/>
    <w:rsid w:val="00772A5C"/>
    <w:rsid w:val="00772B6C"/>
    <w:rsid w:val="00772DD0"/>
    <w:rsid w:val="007730C2"/>
    <w:rsid w:val="007731CC"/>
    <w:rsid w:val="00773247"/>
    <w:rsid w:val="00773263"/>
    <w:rsid w:val="00773297"/>
    <w:rsid w:val="007732BC"/>
    <w:rsid w:val="00773333"/>
    <w:rsid w:val="007733E9"/>
    <w:rsid w:val="00773473"/>
    <w:rsid w:val="007734CD"/>
    <w:rsid w:val="00773545"/>
    <w:rsid w:val="00773573"/>
    <w:rsid w:val="00773574"/>
    <w:rsid w:val="00773584"/>
    <w:rsid w:val="007736AA"/>
    <w:rsid w:val="00773843"/>
    <w:rsid w:val="00773A54"/>
    <w:rsid w:val="00773B1B"/>
    <w:rsid w:val="00773B37"/>
    <w:rsid w:val="00773C65"/>
    <w:rsid w:val="00773D63"/>
    <w:rsid w:val="007740DF"/>
    <w:rsid w:val="007741CF"/>
    <w:rsid w:val="00774209"/>
    <w:rsid w:val="007742E0"/>
    <w:rsid w:val="007744CB"/>
    <w:rsid w:val="00774550"/>
    <w:rsid w:val="0077462C"/>
    <w:rsid w:val="0077471C"/>
    <w:rsid w:val="00774735"/>
    <w:rsid w:val="0077486D"/>
    <w:rsid w:val="00774A72"/>
    <w:rsid w:val="00774A74"/>
    <w:rsid w:val="00774A78"/>
    <w:rsid w:val="00774ABE"/>
    <w:rsid w:val="00774AF7"/>
    <w:rsid w:val="00774B28"/>
    <w:rsid w:val="00774B68"/>
    <w:rsid w:val="00774C7D"/>
    <w:rsid w:val="00774C86"/>
    <w:rsid w:val="00774E0E"/>
    <w:rsid w:val="00774E25"/>
    <w:rsid w:val="00774E8C"/>
    <w:rsid w:val="00774E97"/>
    <w:rsid w:val="00774EF5"/>
    <w:rsid w:val="00774FBF"/>
    <w:rsid w:val="0077500C"/>
    <w:rsid w:val="007752E5"/>
    <w:rsid w:val="007752F0"/>
    <w:rsid w:val="0077543E"/>
    <w:rsid w:val="00775518"/>
    <w:rsid w:val="007755C5"/>
    <w:rsid w:val="007755EC"/>
    <w:rsid w:val="00775612"/>
    <w:rsid w:val="0077566A"/>
    <w:rsid w:val="00775828"/>
    <w:rsid w:val="00775849"/>
    <w:rsid w:val="00775940"/>
    <w:rsid w:val="00775AD3"/>
    <w:rsid w:val="00775F6E"/>
    <w:rsid w:val="00775FFC"/>
    <w:rsid w:val="00775FFD"/>
    <w:rsid w:val="00776058"/>
    <w:rsid w:val="00776089"/>
    <w:rsid w:val="00776149"/>
    <w:rsid w:val="007762E2"/>
    <w:rsid w:val="007762E4"/>
    <w:rsid w:val="007762EC"/>
    <w:rsid w:val="00776369"/>
    <w:rsid w:val="0077646D"/>
    <w:rsid w:val="00776538"/>
    <w:rsid w:val="00776649"/>
    <w:rsid w:val="00776755"/>
    <w:rsid w:val="00776784"/>
    <w:rsid w:val="007767E3"/>
    <w:rsid w:val="007768ED"/>
    <w:rsid w:val="007769AE"/>
    <w:rsid w:val="00776B8A"/>
    <w:rsid w:val="00776BFB"/>
    <w:rsid w:val="00776C9C"/>
    <w:rsid w:val="00776D30"/>
    <w:rsid w:val="00776ED0"/>
    <w:rsid w:val="00777048"/>
    <w:rsid w:val="0077704F"/>
    <w:rsid w:val="0077717C"/>
    <w:rsid w:val="00777233"/>
    <w:rsid w:val="0077724D"/>
    <w:rsid w:val="0077728B"/>
    <w:rsid w:val="00777325"/>
    <w:rsid w:val="00777399"/>
    <w:rsid w:val="007773CE"/>
    <w:rsid w:val="007775A6"/>
    <w:rsid w:val="0077772F"/>
    <w:rsid w:val="007777DD"/>
    <w:rsid w:val="0077780A"/>
    <w:rsid w:val="007778A5"/>
    <w:rsid w:val="007779EB"/>
    <w:rsid w:val="00777A41"/>
    <w:rsid w:val="00777C01"/>
    <w:rsid w:val="00777E61"/>
    <w:rsid w:val="00777E8D"/>
    <w:rsid w:val="00777E9E"/>
    <w:rsid w:val="00777F53"/>
    <w:rsid w:val="00780192"/>
    <w:rsid w:val="007801C1"/>
    <w:rsid w:val="0078023F"/>
    <w:rsid w:val="0078025E"/>
    <w:rsid w:val="0078037E"/>
    <w:rsid w:val="0078038C"/>
    <w:rsid w:val="007804E5"/>
    <w:rsid w:val="007805D0"/>
    <w:rsid w:val="00780A9A"/>
    <w:rsid w:val="00780ACF"/>
    <w:rsid w:val="00780C18"/>
    <w:rsid w:val="00780C86"/>
    <w:rsid w:val="00780CB0"/>
    <w:rsid w:val="00780D14"/>
    <w:rsid w:val="0078108E"/>
    <w:rsid w:val="007810A9"/>
    <w:rsid w:val="007810C4"/>
    <w:rsid w:val="00781192"/>
    <w:rsid w:val="007811B5"/>
    <w:rsid w:val="007811CA"/>
    <w:rsid w:val="007812FE"/>
    <w:rsid w:val="007813FB"/>
    <w:rsid w:val="00781703"/>
    <w:rsid w:val="0078176B"/>
    <w:rsid w:val="007817A1"/>
    <w:rsid w:val="007818C6"/>
    <w:rsid w:val="007818D2"/>
    <w:rsid w:val="0078192C"/>
    <w:rsid w:val="00781970"/>
    <w:rsid w:val="007819F5"/>
    <w:rsid w:val="007819FA"/>
    <w:rsid w:val="00781A48"/>
    <w:rsid w:val="00781B81"/>
    <w:rsid w:val="00781BEB"/>
    <w:rsid w:val="00781CE8"/>
    <w:rsid w:val="00781D18"/>
    <w:rsid w:val="00781DDE"/>
    <w:rsid w:val="00781E79"/>
    <w:rsid w:val="00781F17"/>
    <w:rsid w:val="00781F57"/>
    <w:rsid w:val="00782098"/>
    <w:rsid w:val="007821AC"/>
    <w:rsid w:val="00782265"/>
    <w:rsid w:val="007823E4"/>
    <w:rsid w:val="00782470"/>
    <w:rsid w:val="00782691"/>
    <w:rsid w:val="00782787"/>
    <w:rsid w:val="007827D0"/>
    <w:rsid w:val="007828AB"/>
    <w:rsid w:val="00782B8F"/>
    <w:rsid w:val="00782C7C"/>
    <w:rsid w:val="00782D04"/>
    <w:rsid w:val="00782FC6"/>
    <w:rsid w:val="00782FDF"/>
    <w:rsid w:val="0078325A"/>
    <w:rsid w:val="0078336B"/>
    <w:rsid w:val="0078356D"/>
    <w:rsid w:val="007837C4"/>
    <w:rsid w:val="007837F3"/>
    <w:rsid w:val="0078382D"/>
    <w:rsid w:val="007838DB"/>
    <w:rsid w:val="00783933"/>
    <w:rsid w:val="0078393A"/>
    <w:rsid w:val="00783980"/>
    <w:rsid w:val="007839A9"/>
    <w:rsid w:val="00783A63"/>
    <w:rsid w:val="00783A7F"/>
    <w:rsid w:val="00783AAE"/>
    <w:rsid w:val="00783B24"/>
    <w:rsid w:val="00783B97"/>
    <w:rsid w:val="00783E7B"/>
    <w:rsid w:val="00783F1F"/>
    <w:rsid w:val="00783F7F"/>
    <w:rsid w:val="00783FB5"/>
    <w:rsid w:val="00784109"/>
    <w:rsid w:val="0078421D"/>
    <w:rsid w:val="00784364"/>
    <w:rsid w:val="00784494"/>
    <w:rsid w:val="0078450F"/>
    <w:rsid w:val="00784606"/>
    <w:rsid w:val="007846F4"/>
    <w:rsid w:val="00784841"/>
    <w:rsid w:val="00784880"/>
    <w:rsid w:val="00784B2A"/>
    <w:rsid w:val="00784B98"/>
    <w:rsid w:val="00784BCB"/>
    <w:rsid w:val="00784C83"/>
    <w:rsid w:val="00784CDC"/>
    <w:rsid w:val="00784DFE"/>
    <w:rsid w:val="00784F24"/>
    <w:rsid w:val="007852AA"/>
    <w:rsid w:val="00785359"/>
    <w:rsid w:val="007853AA"/>
    <w:rsid w:val="007855E4"/>
    <w:rsid w:val="0078562F"/>
    <w:rsid w:val="00785647"/>
    <w:rsid w:val="00785911"/>
    <w:rsid w:val="0078592B"/>
    <w:rsid w:val="00785A56"/>
    <w:rsid w:val="00785B76"/>
    <w:rsid w:val="00785CEF"/>
    <w:rsid w:val="00785D2F"/>
    <w:rsid w:val="00785D80"/>
    <w:rsid w:val="00785E43"/>
    <w:rsid w:val="00785F42"/>
    <w:rsid w:val="00785FC0"/>
    <w:rsid w:val="0078606F"/>
    <w:rsid w:val="007861D7"/>
    <w:rsid w:val="0078627C"/>
    <w:rsid w:val="007862EE"/>
    <w:rsid w:val="007863F3"/>
    <w:rsid w:val="00786801"/>
    <w:rsid w:val="00786842"/>
    <w:rsid w:val="00786995"/>
    <w:rsid w:val="0078699C"/>
    <w:rsid w:val="007869FE"/>
    <w:rsid w:val="00786A24"/>
    <w:rsid w:val="00786AAB"/>
    <w:rsid w:val="00786AD8"/>
    <w:rsid w:val="00786EA8"/>
    <w:rsid w:val="00786EEF"/>
    <w:rsid w:val="00786F10"/>
    <w:rsid w:val="00786F38"/>
    <w:rsid w:val="00786F42"/>
    <w:rsid w:val="00786FB1"/>
    <w:rsid w:val="007872C3"/>
    <w:rsid w:val="00787305"/>
    <w:rsid w:val="00787471"/>
    <w:rsid w:val="007874BC"/>
    <w:rsid w:val="00787592"/>
    <w:rsid w:val="0078767D"/>
    <w:rsid w:val="007876C8"/>
    <w:rsid w:val="007876D8"/>
    <w:rsid w:val="0078776E"/>
    <w:rsid w:val="00787795"/>
    <w:rsid w:val="007877D1"/>
    <w:rsid w:val="00787A6B"/>
    <w:rsid w:val="00787AA5"/>
    <w:rsid w:val="00787B42"/>
    <w:rsid w:val="00787BE0"/>
    <w:rsid w:val="00787BF7"/>
    <w:rsid w:val="00787D0A"/>
    <w:rsid w:val="00787DCC"/>
    <w:rsid w:val="00787E27"/>
    <w:rsid w:val="00787EEF"/>
    <w:rsid w:val="00790102"/>
    <w:rsid w:val="00790391"/>
    <w:rsid w:val="007903FA"/>
    <w:rsid w:val="007905BA"/>
    <w:rsid w:val="007906CE"/>
    <w:rsid w:val="0079075A"/>
    <w:rsid w:val="007907A1"/>
    <w:rsid w:val="0079080E"/>
    <w:rsid w:val="00790854"/>
    <w:rsid w:val="0079099E"/>
    <w:rsid w:val="007909B6"/>
    <w:rsid w:val="00790A80"/>
    <w:rsid w:val="00790AAE"/>
    <w:rsid w:val="00790BBD"/>
    <w:rsid w:val="00790C1D"/>
    <w:rsid w:val="00790E3C"/>
    <w:rsid w:val="00790E81"/>
    <w:rsid w:val="00790F76"/>
    <w:rsid w:val="00791074"/>
    <w:rsid w:val="007910BD"/>
    <w:rsid w:val="00791128"/>
    <w:rsid w:val="007911D4"/>
    <w:rsid w:val="00791346"/>
    <w:rsid w:val="00791516"/>
    <w:rsid w:val="00791534"/>
    <w:rsid w:val="007915F7"/>
    <w:rsid w:val="00791616"/>
    <w:rsid w:val="00791758"/>
    <w:rsid w:val="00791798"/>
    <w:rsid w:val="0079187D"/>
    <w:rsid w:val="007918AE"/>
    <w:rsid w:val="00791943"/>
    <w:rsid w:val="00791A00"/>
    <w:rsid w:val="00791A47"/>
    <w:rsid w:val="00791A51"/>
    <w:rsid w:val="00791A84"/>
    <w:rsid w:val="00791AD5"/>
    <w:rsid w:val="00791AE9"/>
    <w:rsid w:val="00791D19"/>
    <w:rsid w:val="00791DEA"/>
    <w:rsid w:val="00791E84"/>
    <w:rsid w:val="00791FC3"/>
    <w:rsid w:val="00792012"/>
    <w:rsid w:val="0079203E"/>
    <w:rsid w:val="0079208B"/>
    <w:rsid w:val="00792186"/>
    <w:rsid w:val="0079226C"/>
    <w:rsid w:val="007922C0"/>
    <w:rsid w:val="007922C5"/>
    <w:rsid w:val="0079236E"/>
    <w:rsid w:val="00792400"/>
    <w:rsid w:val="007924E0"/>
    <w:rsid w:val="007926F0"/>
    <w:rsid w:val="0079286F"/>
    <w:rsid w:val="00792F23"/>
    <w:rsid w:val="00792F2F"/>
    <w:rsid w:val="007930A9"/>
    <w:rsid w:val="0079318F"/>
    <w:rsid w:val="007932BD"/>
    <w:rsid w:val="0079344C"/>
    <w:rsid w:val="0079353C"/>
    <w:rsid w:val="007935C7"/>
    <w:rsid w:val="007936AC"/>
    <w:rsid w:val="0079373C"/>
    <w:rsid w:val="00793818"/>
    <w:rsid w:val="007938F6"/>
    <w:rsid w:val="00793CD6"/>
    <w:rsid w:val="00793D00"/>
    <w:rsid w:val="00793DCF"/>
    <w:rsid w:val="00793E84"/>
    <w:rsid w:val="0079409F"/>
    <w:rsid w:val="007940B7"/>
    <w:rsid w:val="007940FA"/>
    <w:rsid w:val="00794121"/>
    <w:rsid w:val="00794131"/>
    <w:rsid w:val="0079424B"/>
    <w:rsid w:val="007943B3"/>
    <w:rsid w:val="007943DD"/>
    <w:rsid w:val="007943EA"/>
    <w:rsid w:val="007946B6"/>
    <w:rsid w:val="007947E8"/>
    <w:rsid w:val="007948C3"/>
    <w:rsid w:val="007948D0"/>
    <w:rsid w:val="00794A6D"/>
    <w:rsid w:val="00794DF2"/>
    <w:rsid w:val="00795144"/>
    <w:rsid w:val="007951E4"/>
    <w:rsid w:val="00795224"/>
    <w:rsid w:val="007953BC"/>
    <w:rsid w:val="00795462"/>
    <w:rsid w:val="0079567C"/>
    <w:rsid w:val="007956F6"/>
    <w:rsid w:val="0079587F"/>
    <w:rsid w:val="007959DD"/>
    <w:rsid w:val="00795B2F"/>
    <w:rsid w:val="00795B67"/>
    <w:rsid w:val="00795B9C"/>
    <w:rsid w:val="00795BC7"/>
    <w:rsid w:val="00795C54"/>
    <w:rsid w:val="00795C7D"/>
    <w:rsid w:val="00795CCC"/>
    <w:rsid w:val="00795D17"/>
    <w:rsid w:val="00795E35"/>
    <w:rsid w:val="0079607E"/>
    <w:rsid w:val="007960E3"/>
    <w:rsid w:val="00796159"/>
    <w:rsid w:val="007961D9"/>
    <w:rsid w:val="00796233"/>
    <w:rsid w:val="0079624B"/>
    <w:rsid w:val="0079625B"/>
    <w:rsid w:val="0079629E"/>
    <w:rsid w:val="007962B9"/>
    <w:rsid w:val="0079631C"/>
    <w:rsid w:val="00796359"/>
    <w:rsid w:val="00796375"/>
    <w:rsid w:val="007963A4"/>
    <w:rsid w:val="00796522"/>
    <w:rsid w:val="0079673F"/>
    <w:rsid w:val="00796864"/>
    <w:rsid w:val="00796925"/>
    <w:rsid w:val="00796985"/>
    <w:rsid w:val="007969EF"/>
    <w:rsid w:val="007969F4"/>
    <w:rsid w:val="00796A7A"/>
    <w:rsid w:val="00796B37"/>
    <w:rsid w:val="00796B7A"/>
    <w:rsid w:val="00796BAE"/>
    <w:rsid w:val="00796C9E"/>
    <w:rsid w:val="00796D76"/>
    <w:rsid w:val="00796E7A"/>
    <w:rsid w:val="00796FFB"/>
    <w:rsid w:val="00797096"/>
    <w:rsid w:val="007971CC"/>
    <w:rsid w:val="00797333"/>
    <w:rsid w:val="0079740E"/>
    <w:rsid w:val="007974BA"/>
    <w:rsid w:val="00797636"/>
    <w:rsid w:val="007976D1"/>
    <w:rsid w:val="00797795"/>
    <w:rsid w:val="0079782E"/>
    <w:rsid w:val="0079798B"/>
    <w:rsid w:val="00797A8B"/>
    <w:rsid w:val="00797BF0"/>
    <w:rsid w:val="00797CDB"/>
    <w:rsid w:val="00797CF9"/>
    <w:rsid w:val="00797E3B"/>
    <w:rsid w:val="00797E4A"/>
    <w:rsid w:val="00797E64"/>
    <w:rsid w:val="00797E6C"/>
    <w:rsid w:val="00797F71"/>
    <w:rsid w:val="00797FEC"/>
    <w:rsid w:val="007A012C"/>
    <w:rsid w:val="007A03D0"/>
    <w:rsid w:val="007A049C"/>
    <w:rsid w:val="007A05D9"/>
    <w:rsid w:val="007A05FC"/>
    <w:rsid w:val="007A0753"/>
    <w:rsid w:val="007A0772"/>
    <w:rsid w:val="007A0825"/>
    <w:rsid w:val="007A083D"/>
    <w:rsid w:val="007A08B0"/>
    <w:rsid w:val="007A0929"/>
    <w:rsid w:val="007A095C"/>
    <w:rsid w:val="007A0980"/>
    <w:rsid w:val="007A0CD8"/>
    <w:rsid w:val="007A0F97"/>
    <w:rsid w:val="007A0FD4"/>
    <w:rsid w:val="007A1167"/>
    <w:rsid w:val="007A1497"/>
    <w:rsid w:val="007A15E6"/>
    <w:rsid w:val="007A160C"/>
    <w:rsid w:val="007A1784"/>
    <w:rsid w:val="007A1901"/>
    <w:rsid w:val="007A1A4D"/>
    <w:rsid w:val="007A1B1D"/>
    <w:rsid w:val="007A1B37"/>
    <w:rsid w:val="007A1B57"/>
    <w:rsid w:val="007A1B9E"/>
    <w:rsid w:val="007A1BAD"/>
    <w:rsid w:val="007A1CC1"/>
    <w:rsid w:val="007A1D20"/>
    <w:rsid w:val="007A1DFB"/>
    <w:rsid w:val="007A1E70"/>
    <w:rsid w:val="007A1FE4"/>
    <w:rsid w:val="007A23FD"/>
    <w:rsid w:val="007A2498"/>
    <w:rsid w:val="007A2711"/>
    <w:rsid w:val="007A2B0D"/>
    <w:rsid w:val="007A2B35"/>
    <w:rsid w:val="007A2D69"/>
    <w:rsid w:val="007A2E30"/>
    <w:rsid w:val="007A2F04"/>
    <w:rsid w:val="007A2F40"/>
    <w:rsid w:val="007A2FFE"/>
    <w:rsid w:val="007A30FA"/>
    <w:rsid w:val="007A313E"/>
    <w:rsid w:val="007A3223"/>
    <w:rsid w:val="007A3225"/>
    <w:rsid w:val="007A331E"/>
    <w:rsid w:val="007A3393"/>
    <w:rsid w:val="007A33F1"/>
    <w:rsid w:val="007A33FC"/>
    <w:rsid w:val="007A3412"/>
    <w:rsid w:val="007A34E5"/>
    <w:rsid w:val="007A3658"/>
    <w:rsid w:val="007A36CA"/>
    <w:rsid w:val="007A36D0"/>
    <w:rsid w:val="007A37A3"/>
    <w:rsid w:val="007A37FD"/>
    <w:rsid w:val="007A38FA"/>
    <w:rsid w:val="007A3A1A"/>
    <w:rsid w:val="007A3A6B"/>
    <w:rsid w:val="007A3A8C"/>
    <w:rsid w:val="007A3B1C"/>
    <w:rsid w:val="007A3BA2"/>
    <w:rsid w:val="007A3BD5"/>
    <w:rsid w:val="007A3D85"/>
    <w:rsid w:val="007A3E6A"/>
    <w:rsid w:val="007A3E74"/>
    <w:rsid w:val="007A3F5E"/>
    <w:rsid w:val="007A4122"/>
    <w:rsid w:val="007A42BF"/>
    <w:rsid w:val="007A43ED"/>
    <w:rsid w:val="007A4449"/>
    <w:rsid w:val="007A4574"/>
    <w:rsid w:val="007A45A5"/>
    <w:rsid w:val="007A46D2"/>
    <w:rsid w:val="007A4817"/>
    <w:rsid w:val="007A48F9"/>
    <w:rsid w:val="007A492A"/>
    <w:rsid w:val="007A4A92"/>
    <w:rsid w:val="007A4AA6"/>
    <w:rsid w:val="007A4ACA"/>
    <w:rsid w:val="007A4B05"/>
    <w:rsid w:val="007A4B7F"/>
    <w:rsid w:val="007A4B98"/>
    <w:rsid w:val="007A4BB0"/>
    <w:rsid w:val="007A4C0F"/>
    <w:rsid w:val="007A4DCC"/>
    <w:rsid w:val="007A4E56"/>
    <w:rsid w:val="007A4EC5"/>
    <w:rsid w:val="007A4FD5"/>
    <w:rsid w:val="007A4FF7"/>
    <w:rsid w:val="007A5109"/>
    <w:rsid w:val="007A511F"/>
    <w:rsid w:val="007A52B2"/>
    <w:rsid w:val="007A52E3"/>
    <w:rsid w:val="007A559A"/>
    <w:rsid w:val="007A560E"/>
    <w:rsid w:val="007A56FD"/>
    <w:rsid w:val="007A58E7"/>
    <w:rsid w:val="007A5925"/>
    <w:rsid w:val="007A5939"/>
    <w:rsid w:val="007A59A2"/>
    <w:rsid w:val="007A5B70"/>
    <w:rsid w:val="007A5C1A"/>
    <w:rsid w:val="007A5D09"/>
    <w:rsid w:val="007A5D30"/>
    <w:rsid w:val="007A5E8E"/>
    <w:rsid w:val="007A5F5B"/>
    <w:rsid w:val="007A5FDE"/>
    <w:rsid w:val="007A5FE1"/>
    <w:rsid w:val="007A60D7"/>
    <w:rsid w:val="007A6221"/>
    <w:rsid w:val="007A6356"/>
    <w:rsid w:val="007A63DF"/>
    <w:rsid w:val="007A6465"/>
    <w:rsid w:val="007A65F8"/>
    <w:rsid w:val="007A6638"/>
    <w:rsid w:val="007A6639"/>
    <w:rsid w:val="007A6679"/>
    <w:rsid w:val="007A6692"/>
    <w:rsid w:val="007A671D"/>
    <w:rsid w:val="007A6723"/>
    <w:rsid w:val="007A678F"/>
    <w:rsid w:val="007A67B9"/>
    <w:rsid w:val="007A6955"/>
    <w:rsid w:val="007A69F4"/>
    <w:rsid w:val="007A6A14"/>
    <w:rsid w:val="007A6A21"/>
    <w:rsid w:val="007A6B39"/>
    <w:rsid w:val="007A6B80"/>
    <w:rsid w:val="007A6F09"/>
    <w:rsid w:val="007A6FEA"/>
    <w:rsid w:val="007A700F"/>
    <w:rsid w:val="007A717B"/>
    <w:rsid w:val="007A72C5"/>
    <w:rsid w:val="007A7340"/>
    <w:rsid w:val="007A734E"/>
    <w:rsid w:val="007A74F4"/>
    <w:rsid w:val="007A752C"/>
    <w:rsid w:val="007A76A2"/>
    <w:rsid w:val="007A76A5"/>
    <w:rsid w:val="007A770C"/>
    <w:rsid w:val="007A771A"/>
    <w:rsid w:val="007A7A1F"/>
    <w:rsid w:val="007A7B29"/>
    <w:rsid w:val="007A7CBC"/>
    <w:rsid w:val="007A7D1D"/>
    <w:rsid w:val="007A7DC3"/>
    <w:rsid w:val="007A7E01"/>
    <w:rsid w:val="007A7E9D"/>
    <w:rsid w:val="007A7ECE"/>
    <w:rsid w:val="007A7EDD"/>
    <w:rsid w:val="007A7EFC"/>
    <w:rsid w:val="007A7F00"/>
    <w:rsid w:val="007B0049"/>
    <w:rsid w:val="007B0110"/>
    <w:rsid w:val="007B0528"/>
    <w:rsid w:val="007B0582"/>
    <w:rsid w:val="007B060F"/>
    <w:rsid w:val="007B0644"/>
    <w:rsid w:val="007B06FC"/>
    <w:rsid w:val="007B083C"/>
    <w:rsid w:val="007B0864"/>
    <w:rsid w:val="007B0978"/>
    <w:rsid w:val="007B0983"/>
    <w:rsid w:val="007B09C1"/>
    <w:rsid w:val="007B09C7"/>
    <w:rsid w:val="007B0AD3"/>
    <w:rsid w:val="007B0BF0"/>
    <w:rsid w:val="007B0D4E"/>
    <w:rsid w:val="007B0D5C"/>
    <w:rsid w:val="007B0DAC"/>
    <w:rsid w:val="007B0E55"/>
    <w:rsid w:val="007B0EAC"/>
    <w:rsid w:val="007B0F49"/>
    <w:rsid w:val="007B0F90"/>
    <w:rsid w:val="007B1131"/>
    <w:rsid w:val="007B11D2"/>
    <w:rsid w:val="007B1418"/>
    <w:rsid w:val="007B143C"/>
    <w:rsid w:val="007B15BF"/>
    <w:rsid w:val="007B1637"/>
    <w:rsid w:val="007B1645"/>
    <w:rsid w:val="007B16D2"/>
    <w:rsid w:val="007B171F"/>
    <w:rsid w:val="007B1746"/>
    <w:rsid w:val="007B17BB"/>
    <w:rsid w:val="007B1828"/>
    <w:rsid w:val="007B1834"/>
    <w:rsid w:val="007B1874"/>
    <w:rsid w:val="007B18D8"/>
    <w:rsid w:val="007B1A8A"/>
    <w:rsid w:val="007B1ABF"/>
    <w:rsid w:val="007B1CEA"/>
    <w:rsid w:val="007B1DE6"/>
    <w:rsid w:val="007B1FD1"/>
    <w:rsid w:val="007B20A8"/>
    <w:rsid w:val="007B2120"/>
    <w:rsid w:val="007B212B"/>
    <w:rsid w:val="007B2228"/>
    <w:rsid w:val="007B231A"/>
    <w:rsid w:val="007B2334"/>
    <w:rsid w:val="007B23C8"/>
    <w:rsid w:val="007B23D6"/>
    <w:rsid w:val="007B2469"/>
    <w:rsid w:val="007B2690"/>
    <w:rsid w:val="007B27E4"/>
    <w:rsid w:val="007B2ABA"/>
    <w:rsid w:val="007B2AFC"/>
    <w:rsid w:val="007B2C2D"/>
    <w:rsid w:val="007B2C40"/>
    <w:rsid w:val="007B2D91"/>
    <w:rsid w:val="007B2F4A"/>
    <w:rsid w:val="007B3088"/>
    <w:rsid w:val="007B3140"/>
    <w:rsid w:val="007B31B8"/>
    <w:rsid w:val="007B333B"/>
    <w:rsid w:val="007B3456"/>
    <w:rsid w:val="007B35BE"/>
    <w:rsid w:val="007B35EB"/>
    <w:rsid w:val="007B38BC"/>
    <w:rsid w:val="007B3974"/>
    <w:rsid w:val="007B3A98"/>
    <w:rsid w:val="007B3ABC"/>
    <w:rsid w:val="007B3B88"/>
    <w:rsid w:val="007B3BE9"/>
    <w:rsid w:val="007B3C66"/>
    <w:rsid w:val="007B3C69"/>
    <w:rsid w:val="007B3DA8"/>
    <w:rsid w:val="007B3DB5"/>
    <w:rsid w:val="007B3F6F"/>
    <w:rsid w:val="007B41C8"/>
    <w:rsid w:val="007B43EE"/>
    <w:rsid w:val="007B4481"/>
    <w:rsid w:val="007B451A"/>
    <w:rsid w:val="007B4528"/>
    <w:rsid w:val="007B45D4"/>
    <w:rsid w:val="007B4832"/>
    <w:rsid w:val="007B4849"/>
    <w:rsid w:val="007B4B26"/>
    <w:rsid w:val="007B4B2C"/>
    <w:rsid w:val="007B4B78"/>
    <w:rsid w:val="007B4BCC"/>
    <w:rsid w:val="007B4D2C"/>
    <w:rsid w:val="007B4D42"/>
    <w:rsid w:val="007B4DB2"/>
    <w:rsid w:val="007B4E92"/>
    <w:rsid w:val="007B4F03"/>
    <w:rsid w:val="007B50E4"/>
    <w:rsid w:val="007B5183"/>
    <w:rsid w:val="007B51C8"/>
    <w:rsid w:val="007B52E3"/>
    <w:rsid w:val="007B52F8"/>
    <w:rsid w:val="007B535A"/>
    <w:rsid w:val="007B535D"/>
    <w:rsid w:val="007B5422"/>
    <w:rsid w:val="007B542F"/>
    <w:rsid w:val="007B5579"/>
    <w:rsid w:val="007B566F"/>
    <w:rsid w:val="007B56C6"/>
    <w:rsid w:val="007B56DD"/>
    <w:rsid w:val="007B56F2"/>
    <w:rsid w:val="007B572C"/>
    <w:rsid w:val="007B5732"/>
    <w:rsid w:val="007B58D0"/>
    <w:rsid w:val="007B590A"/>
    <w:rsid w:val="007B5954"/>
    <w:rsid w:val="007B5983"/>
    <w:rsid w:val="007B5A8B"/>
    <w:rsid w:val="007B5B18"/>
    <w:rsid w:val="007B5BAA"/>
    <w:rsid w:val="007B5C7C"/>
    <w:rsid w:val="007B5DBE"/>
    <w:rsid w:val="007B5FD4"/>
    <w:rsid w:val="007B5FE5"/>
    <w:rsid w:val="007B6123"/>
    <w:rsid w:val="007B6153"/>
    <w:rsid w:val="007B615A"/>
    <w:rsid w:val="007B629C"/>
    <w:rsid w:val="007B6331"/>
    <w:rsid w:val="007B640F"/>
    <w:rsid w:val="007B6425"/>
    <w:rsid w:val="007B64D3"/>
    <w:rsid w:val="007B64E5"/>
    <w:rsid w:val="007B6865"/>
    <w:rsid w:val="007B6922"/>
    <w:rsid w:val="007B6A01"/>
    <w:rsid w:val="007B6A12"/>
    <w:rsid w:val="007B6A3C"/>
    <w:rsid w:val="007B6A81"/>
    <w:rsid w:val="007B6B63"/>
    <w:rsid w:val="007B6C5D"/>
    <w:rsid w:val="007B6D4D"/>
    <w:rsid w:val="007B6D62"/>
    <w:rsid w:val="007B6E79"/>
    <w:rsid w:val="007B6E7A"/>
    <w:rsid w:val="007B6FA8"/>
    <w:rsid w:val="007B702C"/>
    <w:rsid w:val="007B7085"/>
    <w:rsid w:val="007B716C"/>
    <w:rsid w:val="007B71E4"/>
    <w:rsid w:val="007B720B"/>
    <w:rsid w:val="007B7243"/>
    <w:rsid w:val="007B74EF"/>
    <w:rsid w:val="007B76B1"/>
    <w:rsid w:val="007B774E"/>
    <w:rsid w:val="007B7783"/>
    <w:rsid w:val="007B7952"/>
    <w:rsid w:val="007B799D"/>
    <w:rsid w:val="007B7B4A"/>
    <w:rsid w:val="007B7BF6"/>
    <w:rsid w:val="007B7D89"/>
    <w:rsid w:val="007B7EF3"/>
    <w:rsid w:val="007B7F0D"/>
    <w:rsid w:val="007C000E"/>
    <w:rsid w:val="007C0013"/>
    <w:rsid w:val="007C0217"/>
    <w:rsid w:val="007C0257"/>
    <w:rsid w:val="007C0337"/>
    <w:rsid w:val="007C0424"/>
    <w:rsid w:val="007C04B2"/>
    <w:rsid w:val="007C0618"/>
    <w:rsid w:val="007C0650"/>
    <w:rsid w:val="007C0718"/>
    <w:rsid w:val="007C07D8"/>
    <w:rsid w:val="007C07D9"/>
    <w:rsid w:val="007C07DE"/>
    <w:rsid w:val="007C07E1"/>
    <w:rsid w:val="007C0853"/>
    <w:rsid w:val="007C08FA"/>
    <w:rsid w:val="007C0A72"/>
    <w:rsid w:val="007C0CD5"/>
    <w:rsid w:val="007C0D0C"/>
    <w:rsid w:val="007C112E"/>
    <w:rsid w:val="007C12F3"/>
    <w:rsid w:val="007C131C"/>
    <w:rsid w:val="007C1389"/>
    <w:rsid w:val="007C13EC"/>
    <w:rsid w:val="007C1446"/>
    <w:rsid w:val="007C1467"/>
    <w:rsid w:val="007C1535"/>
    <w:rsid w:val="007C17EB"/>
    <w:rsid w:val="007C1AA5"/>
    <w:rsid w:val="007C1B21"/>
    <w:rsid w:val="007C1BBA"/>
    <w:rsid w:val="007C1BE8"/>
    <w:rsid w:val="007C1D3D"/>
    <w:rsid w:val="007C1EA7"/>
    <w:rsid w:val="007C1F4B"/>
    <w:rsid w:val="007C1FFA"/>
    <w:rsid w:val="007C2083"/>
    <w:rsid w:val="007C20B1"/>
    <w:rsid w:val="007C2163"/>
    <w:rsid w:val="007C22AF"/>
    <w:rsid w:val="007C23B4"/>
    <w:rsid w:val="007C2411"/>
    <w:rsid w:val="007C25EA"/>
    <w:rsid w:val="007C2642"/>
    <w:rsid w:val="007C2709"/>
    <w:rsid w:val="007C29E0"/>
    <w:rsid w:val="007C2A56"/>
    <w:rsid w:val="007C2AF6"/>
    <w:rsid w:val="007C2C0C"/>
    <w:rsid w:val="007C2D2E"/>
    <w:rsid w:val="007C2F37"/>
    <w:rsid w:val="007C2FAC"/>
    <w:rsid w:val="007C3149"/>
    <w:rsid w:val="007C31B4"/>
    <w:rsid w:val="007C3222"/>
    <w:rsid w:val="007C325F"/>
    <w:rsid w:val="007C32C9"/>
    <w:rsid w:val="007C35B2"/>
    <w:rsid w:val="007C35C9"/>
    <w:rsid w:val="007C367C"/>
    <w:rsid w:val="007C3833"/>
    <w:rsid w:val="007C389E"/>
    <w:rsid w:val="007C396F"/>
    <w:rsid w:val="007C3A69"/>
    <w:rsid w:val="007C3AAC"/>
    <w:rsid w:val="007C3C60"/>
    <w:rsid w:val="007C3CE7"/>
    <w:rsid w:val="007C3D72"/>
    <w:rsid w:val="007C3F5F"/>
    <w:rsid w:val="007C3FC6"/>
    <w:rsid w:val="007C40DD"/>
    <w:rsid w:val="007C40E9"/>
    <w:rsid w:val="007C421A"/>
    <w:rsid w:val="007C4248"/>
    <w:rsid w:val="007C4349"/>
    <w:rsid w:val="007C4386"/>
    <w:rsid w:val="007C4392"/>
    <w:rsid w:val="007C43B7"/>
    <w:rsid w:val="007C43C8"/>
    <w:rsid w:val="007C4422"/>
    <w:rsid w:val="007C445C"/>
    <w:rsid w:val="007C44EA"/>
    <w:rsid w:val="007C4535"/>
    <w:rsid w:val="007C4808"/>
    <w:rsid w:val="007C48C8"/>
    <w:rsid w:val="007C495C"/>
    <w:rsid w:val="007C4A93"/>
    <w:rsid w:val="007C4AC7"/>
    <w:rsid w:val="007C4B37"/>
    <w:rsid w:val="007C4B90"/>
    <w:rsid w:val="007C4C74"/>
    <w:rsid w:val="007C4D10"/>
    <w:rsid w:val="007C4FC6"/>
    <w:rsid w:val="007C54DC"/>
    <w:rsid w:val="007C5757"/>
    <w:rsid w:val="007C57AA"/>
    <w:rsid w:val="007C583B"/>
    <w:rsid w:val="007C5898"/>
    <w:rsid w:val="007C58C7"/>
    <w:rsid w:val="007C5A59"/>
    <w:rsid w:val="007C5ADB"/>
    <w:rsid w:val="007C5AF6"/>
    <w:rsid w:val="007C5B5D"/>
    <w:rsid w:val="007C5C72"/>
    <w:rsid w:val="007C5D59"/>
    <w:rsid w:val="007C5DC1"/>
    <w:rsid w:val="007C5E02"/>
    <w:rsid w:val="007C5FD4"/>
    <w:rsid w:val="007C5FEF"/>
    <w:rsid w:val="007C5FFF"/>
    <w:rsid w:val="007C6073"/>
    <w:rsid w:val="007C6094"/>
    <w:rsid w:val="007C6226"/>
    <w:rsid w:val="007C628C"/>
    <w:rsid w:val="007C62A7"/>
    <w:rsid w:val="007C644B"/>
    <w:rsid w:val="007C648C"/>
    <w:rsid w:val="007C64DA"/>
    <w:rsid w:val="007C64EC"/>
    <w:rsid w:val="007C656F"/>
    <w:rsid w:val="007C6585"/>
    <w:rsid w:val="007C67B5"/>
    <w:rsid w:val="007C6976"/>
    <w:rsid w:val="007C6C89"/>
    <w:rsid w:val="007C6CBE"/>
    <w:rsid w:val="007C6D05"/>
    <w:rsid w:val="007C6D10"/>
    <w:rsid w:val="007C6F0C"/>
    <w:rsid w:val="007C7077"/>
    <w:rsid w:val="007C719A"/>
    <w:rsid w:val="007C720A"/>
    <w:rsid w:val="007C7221"/>
    <w:rsid w:val="007C73A5"/>
    <w:rsid w:val="007C74B5"/>
    <w:rsid w:val="007C754B"/>
    <w:rsid w:val="007C754E"/>
    <w:rsid w:val="007C7636"/>
    <w:rsid w:val="007C77C8"/>
    <w:rsid w:val="007C7847"/>
    <w:rsid w:val="007C78CC"/>
    <w:rsid w:val="007C7BBB"/>
    <w:rsid w:val="007C7C15"/>
    <w:rsid w:val="007C7C8C"/>
    <w:rsid w:val="007C7D43"/>
    <w:rsid w:val="007C7D58"/>
    <w:rsid w:val="007C7D99"/>
    <w:rsid w:val="007C7F22"/>
    <w:rsid w:val="007D0003"/>
    <w:rsid w:val="007D0018"/>
    <w:rsid w:val="007D0094"/>
    <w:rsid w:val="007D027D"/>
    <w:rsid w:val="007D02F3"/>
    <w:rsid w:val="007D0308"/>
    <w:rsid w:val="007D054A"/>
    <w:rsid w:val="007D063F"/>
    <w:rsid w:val="007D076E"/>
    <w:rsid w:val="007D07BB"/>
    <w:rsid w:val="007D0880"/>
    <w:rsid w:val="007D08FB"/>
    <w:rsid w:val="007D09EC"/>
    <w:rsid w:val="007D0A17"/>
    <w:rsid w:val="007D0B0D"/>
    <w:rsid w:val="007D0B8E"/>
    <w:rsid w:val="007D0F6C"/>
    <w:rsid w:val="007D105A"/>
    <w:rsid w:val="007D13F2"/>
    <w:rsid w:val="007D14AD"/>
    <w:rsid w:val="007D163E"/>
    <w:rsid w:val="007D1640"/>
    <w:rsid w:val="007D170D"/>
    <w:rsid w:val="007D174E"/>
    <w:rsid w:val="007D17CC"/>
    <w:rsid w:val="007D184F"/>
    <w:rsid w:val="007D1BB1"/>
    <w:rsid w:val="007D1BEE"/>
    <w:rsid w:val="007D1CFE"/>
    <w:rsid w:val="007D1D6F"/>
    <w:rsid w:val="007D1D9C"/>
    <w:rsid w:val="007D1DF1"/>
    <w:rsid w:val="007D2225"/>
    <w:rsid w:val="007D22B3"/>
    <w:rsid w:val="007D22D3"/>
    <w:rsid w:val="007D2552"/>
    <w:rsid w:val="007D25D1"/>
    <w:rsid w:val="007D2742"/>
    <w:rsid w:val="007D27DD"/>
    <w:rsid w:val="007D2813"/>
    <w:rsid w:val="007D28C7"/>
    <w:rsid w:val="007D2939"/>
    <w:rsid w:val="007D29D1"/>
    <w:rsid w:val="007D2A30"/>
    <w:rsid w:val="007D2A9B"/>
    <w:rsid w:val="007D2B73"/>
    <w:rsid w:val="007D2CD6"/>
    <w:rsid w:val="007D2E24"/>
    <w:rsid w:val="007D2EFB"/>
    <w:rsid w:val="007D2F6C"/>
    <w:rsid w:val="007D2FD2"/>
    <w:rsid w:val="007D3192"/>
    <w:rsid w:val="007D335D"/>
    <w:rsid w:val="007D35CB"/>
    <w:rsid w:val="007D35EF"/>
    <w:rsid w:val="007D3673"/>
    <w:rsid w:val="007D3697"/>
    <w:rsid w:val="007D3725"/>
    <w:rsid w:val="007D3829"/>
    <w:rsid w:val="007D3914"/>
    <w:rsid w:val="007D3A08"/>
    <w:rsid w:val="007D3A77"/>
    <w:rsid w:val="007D3AAC"/>
    <w:rsid w:val="007D3B39"/>
    <w:rsid w:val="007D3BD1"/>
    <w:rsid w:val="007D3C1A"/>
    <w:rsid w:val="007D3C7B"/>
    <w:rsid w:val="007D3C95"/>
    <w:rsid w:val="007D3D93"/>
    <w:rsid w:val="007D3EC2"/>
    <w:rsid w:val="007D3FD3"/>
    <w:rsid w:val="007D4065"/>
    <w:rsid w:val="007D4107"/>
    <w:rsid w:val="007D41C6"/>
    <w:rsid w:val="007D4202"/>
    <w:rsid w:val="007D4212"/>
    <w:rsid w:val="007D43BE"/>
    <w:rsid w:val="007D44A7"/>
    <w:rsid w:val="007D44F6"/>
    <w:rsid w:val="007D450C"/>
    <w:rsid w:val="007D4522"/>
    <w:rsid w:val="007D45B1"/>
    <w:rsid w:val="007D4622"/>
    <w:rsid w:val="007D47E7"/>
    <w:rsid w:val="007D4826"/>
    <w:rsid w:val="007D4873"/>
    <w:rsid w:val="007D489D"/>
    <w:rsid w:val="007D4984"/>
    <w:rsid w:val="007D4998"/>
    <w:rsid w:val="007D4B09"/>
    <w:rsid w:val="007D4B3A"/>
    <w:rsid w:val="007D4C44"/>
    <w:rsid w:val="007D4CC8"/>
    <w:rsid w:val="007D4D3B"/>
    <w:rsid w:val="007D4D91"/>
    <w:rsid w:val="007D4EA6"/>
    <w:rsid w:val="007D4F63"/>
    <w:rsid w:val="007D4FBA"/>
    <w:rsid w:val="007D5034"/>
    <w:rsid w:val="007D5066"/>
    <w:rsid w:val="007D50F9"/>
    <w:rsid w:val="007D512B"/>
    <w:rsid w:val="007D51D2"/>
    <w:rsid w:val="007D526A"/>
    <w:rsid w:val="007D5293"/>
    <w:rsid w:val="007D52B2"/>
    <w:rsid w:val="007D52C4"/>
    <w:rsid w:val="007D5433"/>
    <w:rsid w:val="007D555F"/>
    <w:rsid w:val="007D5722"/>
    <w:rsid w:val="007D5790"/>
    <w:rsid w:val="007D5991"/>
    <w:rsid w:val="007D59BD"/>
    <w:rsid w:val="007D5A0D"/>
    <w:rsid w:val="007D5A40"/>
    <w:rsid w:val="007D5AC2"/>
    <w:rsid w:val="007D5AFF"/>
    <w:rsid w:val="007D5B83"/>
    <w:rsid w:val="007D5BA5"/>
    <w:rsid w:val="007D5C2A"/>
    <w:rsid w:val="007D5C5E"/>
    <w:rsid w:val="007D5C97"/>
    <w:rsid w:val="007D5CA6"/>
    <w:rsid w:val="007D5D76"/>
    <w:rsid w:val="007D5D90"/>
    <w:rsid w:val="007D5E58"/>
    <w:rsid w:val="007D60DC"/>
    <w:rsid w:val="007D61F6"/>
    <w:rsid w:val="007D62E4"/>
    <w:rsid w:val="007D6392"/>
    <w:rsid w:val="007D6400"/>
    <w:rsid w:val="007D6635"/>
    <w:rsid w:val="007D6724"/>
    <w:rsid w:val="007D67D7"/>
    <w:rsid w:val="007D67F2"/>
    <w:rsid w:val="007D6879"/>
    <w:rsid w:val="007D68D1"/>
    <w:rsid w:val="007D6BB2"/>
    <w:rsid w:val="007D6C68"/>
    <w:rsid w:val="007D6D68"/>
    <w:rsid w:val="007D6DB5"/>
    <w:rsid w:val="007D6E3F"/>
    <w:rsid w:val="007D6E45"/>
    <w:rsid w:val="007D7100"/>
    <w:rsid w:val="007D7160"/>
    <w:rsid w:val="007D718E"/>
    <w:rsid w:val="007D7214"/>
    <w:rsid w:val="007D733F"/>
    <w:rsid w:val="007D737A"/>
    <w:rsid w:val="007D7399"/>
    <w:rsid w:val="007D7480"/>
    <w:rsid w:val="007D74BB"/>
    <w:rsid w:val="007D767F"/>
    <w:rsid w:val="007D7750"/>
    <w:rsid w:val="007D77AD"/>
    <w:rsid w:val="007D796B"/>
    <w:rsid w:val="007D7972"/>
    <w:rsid w:val="007D7A00"/>
    <w:rsid w:val="007D7B8F"/>
    <w:rsid w:val="007D7CA0"/>
    <w:rsid w:val="007D7D5D"/>
    <w:rsid w:val="007D7E7F"/>
    <w:rsid w:val="007D7FC4"/>
    <w:rsid w:val="007D7FD0"/>
    <w:rsid w:val="007E02AB"/>
    <w:rsid w:val="007E03A2"/>
    <w:rsid w:val="007E0415"/>
    <w:rsid w:val="007E04CF"/>
    <w:rsid w:val="007E068D"/>
    <w:rsid w:val="007E06F9"/>
    <w:rsid w:val="007E070C"/>
    <w:rsid w:val="007E0732"/>
    <w:rsid w:val="007E0734"/>
    <w:rsid w:val="007E0786"/>
    <w:rsid w:val="007E0795"/>
    <w:rsid w:val="007E07C3"/>
    <w:rsid w:val="007E0835"/>
    <w:rsid w:val="007E0933"/>
    <w:rsid w:val="007E0996"/>
    <w:rsid w:val="007E0A16"/>
    <w:rsid w:val="007E0B89"/>
    <w:rsid w:val="007E0BCE"/>
    <w:rsid w:val="007E0D70"/>
    <w:rsid w:val="007E0EDA"/>
    <w:rsid w:val="007E125B"/>
    <w:rsid w:val="007E12AB"/>
    <w:rsid w:val="007E1549"/>
    <w:rsid w:val="007E159B"/>
    <w:rsid w:val="007E15AF"/>
    <w:rsid w:val="007E165E"/>
    <w:rsid w:val="007E167F"/>
    <w:rsid w:val="007E1691"/>
    <w:rsid w:val="007E1755"/>
    <w:rsid w:val="007E1773"/>
    <w:rsid w:val="007E17A8"/>
    <w:rsid w:val="007E1880"/>
    <w:rsid w:val="007E197E"/>
    <w:rsid w:val="007E19DE"/>
    <w:rsid w:val="007E1AAB"/>
    <w:rsid w:val="007E1C37"/>
    <w:rsid w:val="007E1D8C"/>
    <w:rsid w:val="007E1D9E"/>
    <w:rsid w:val="007E1EA1"/>
    <w:rsid w:val="007E1F4D"/>
    <w:rsid w:val="007E1F95"/>
    <w:rsid w:val="007E201F"/>
    <w:rsid w:val="007E238C"/>
    <w:rsid w:val="007E23DF"/>
    <w:rsid w:val="007E23EB"/>
    <w:rsid w:val="007E2508"/>
    <w:rsid w:val="007E2648"/>
    <w:rsid w:val="007E26D5"/>
    <w:rsid w:val="007E2833"/>
    <w:rsid w:val="007E2904"/>
    <w:rsid w:val="007E297A"/>
    <w:rsid w:val="007E2A05"/>
    <w:rsid w:val="007E2B0F"/>
    <w:rsid w:val="007E2B9E"/>
    <w:rsid w:val="007E2C1C"/>
    <w:rsid w:val="007E2C62"/>
    <w:rsid w:val="007E2D8D"/>
    <w:rsid w:val="007E2E57"/>
    <w:rsid w:val="007E2EE7"/>
    <w:rsid w:val="007E2FC6"/>
    <w:rsid w:val="007E31AB"/>
    <w:rsid w:val="007E326C"/>
    <w:rsid w:val="007E348C"/>
    <w:rsid w:val="007E365E"/>
    <w:rsid w:val="007E3693"/>
    <w:rsid w:val="007E371C"/>
    <w:rsid w:val="007E3752"/>
    <w:rsid w:val="007E377E"/>
    <w:rsid w:val="007E37E5"/>
    <w:rsid w:val="007E3871"/>
    <w:rsid w:val="007E3880"/>
    <w:rsid w:val="007E3883"/>
    <w:rsid w:val="007E38B7"/>
    <w:rsid w:val="007E38C3"/>
    <w:rsid w:val="007E3A0B"/>
    <w:rsid w:val="007E3A1B"/>
    <w:rsid w:val="007E3AD1"/>
    <w:rsid w:val="007E3B8F"/>
    <w:rsid w:val="007E3BB0"/>
    <w:rsid w:val="007E3CC7"/>
    <w:rsid w:val="007E3D37"/>
    <w:rsid w:val="007E3D46"/>
    <w:rsid w:val="007E3E1B"/>
    <w:rsid w:val="007E3E32"/>
    <w:rsid w:val="007E3E9A"/>
    <w:rsid w:val="007E3F2A"/>
    <w:rsid w:val="007E3F80"/>
    <w:rsid w:val="007E4001"/>
    <w:rsid w:val="007E4127"/>
    <w:rsid w:val="007E41B2"/>
    <w:rsid w:val="007E42A9"/>
    <w:rsid w:val="007E42FE"/>
    <w:rsid w:val="007E43F8"/>
    <w:rsid w:val="007E4454"/>
    <w:rsid w:val="007E445C"/>
    <w:rsid w:val="007E45D8"/>
    <w:rsid w:val="007E4618"/>
    <w:rsid w:val="007E470A"/>
    <w:rsid w:val="007E47CF"/>
    <w:rsid w:val="007E47E7"/>
    <w:rsid w:val="007E47EB"/>
    <w:rsid w:val="007E49CB"/>
    <w:rsid w:val="007E4A21"/>
    <w:rsid w:val="007E4B9E"/>
    <w:rsid w:val="007E4DD3"/>
    <w:rsid w:val="007E4F20"/>
    <w:rsid w:val="007E4F8D"/>
    <w:rsid w:val="007E50D0"/>
    <w:rsid w:val="007E5228"/>
    <w:rsid w:val="007E537A"/>
    <w:rsid w:val="007E539E"/>
    <w:rsid w:val="007E53CC"/>
    <w:rsid w:val="007E53D2"/>
    <w:rsid w:val="007E545F"/>
    <w:rsid w:val="007E5464"/>
    <w:rsid w:val="007E5652"/>
    <w:rsid w:val="007E566D"/>
    <w:rsid w:val="007E5670"/>
    <w:rsid w:val="007E56D6"/>
    <w:rsid w:val="007E587D"/>
    <w:rsid w:val="007E58ED"/>
    <w:rsid w:val="007E5D59"/>
    <w:rsid w:val="007E5D63"/>
    <w:rsid w:val="007E5DAD"/>
    <w:rsid w:val="007E5DDD"/>
    <w:rsid w:val="007E5E47"/>
    <w:rsid w:val="007E5F80"/>
    <w:rsid w:val="007E6018"/>
    <w:rsid w:val="007E6115"/>
    <w:rsid w:val="007E623D"/>
    <w:rsid w:val="007E62F1"/>
    <w:rsid w:val="007E6319"/>
    <w:rsid w:val="007E63E0"/>
    <w:rsid w:val="007E6713"/>
    <w:rsid w:val="007E67DF"/>
    <w:rsid w:val="007E6815"/>
    <w:rsid w:val="007E6861"/>
    <w:rsid w:val="007E6891"/>
    <w:rsid w:val="007E6897"/>
    <w:rsid w:val="007E68A3"/>
    <w:rsid w:val="007E68AA"/>
    <w:rsid w:val="007E68B3"/>
    <w:rsid w:val="007E693B"/>
    <w:rsid w:val="007E6946"/>
    <w:rsid w:val="007E6990"/>
    <w:rsid w:val="007E6A0D"/>
    <w:rsid w:val="007E6AA7"/>
    <w:rsid w:val="007E6B88"/>
    <w:rsid w:val="007E6B9C"/>
    <w:rsid w:val="007E6BEB"/>
    <w:rsid w:val="007E6CA3"/>
    <w:rsid w:val="007E6CE6"/>
    <w:rsid w:val="007E6D45"/>
    <w:rsid w:val="007E6E9D"/>
    <w:rsid w:val="007E6F52"/>
    <w:rsid w:val="007E7025"/>
    <w:rsid w:val="007E70B9"/>
    <w:rsid w:val="007E717F"/>
    <w:rsid w:val="007E71E2"/>
    <w:rsid w:val="007E71EB"/>
    <w:rsid w:val="007E7215"/>
    <w:rsid w:val="007E72B8"/>
    <w:rsid w:val="007E733A"/>
    <w:rsid w:val="007E73B3"/>
    <w:rsid w:val="007E73C5"/>
    <w:rsid w:val="007E73E0"/>
    <w:rsid w:val="007E7435"/>
    <w:rsid w:val="007E74BE"/>
    <w:rsid w:val="007E7575"/>
    <w:rsid w:val="007E7593"/>
    <w:rsid w:val="007E76D0"/>
    <w:rsid w:val="007E772B"/>
    <w:rsid w:val="007E78C5"/>
    <w:rsid w:val="007E793B"/>
    <w:rsid w:val="007E7B5F"/>
    <w:rsid w:val="007E7C4B"/>
    <w:rsid w:val="007E7C8D"/>
    <w:rsid w:val="007E7D91"/>
    <w:rsid w:val="007E7DAF"/>
    <w:rsid w:val="007E7F38"/>
    <w:rsid w:val="007E7F6A"/>
    <w:rsid w:val="007E7F88"/>
    <w:rsid w:val="007F004E"/>
    <w:rsid w:val="007F0134"/>
    <w:rsid w:val="007F03B4"/>
    <w:rsid w:val="007F0521"/>
    <w:rsid w:val="007F0529"/>
    <w:rsid w:val="007F053F"/>
    <w:rsid w:val="007F0546"/>
    <w:rsid w:val="007F063F"/>
    <w:rsid w:val="007F06DD"/>
    <w:rsid w:val="007F06E4"/>
    <w:rsid w:val="007F077B"/>
    <w:rsid w:val="007F0889"/>
    <w:rsid w:val="007F0A80"/>
    <w:rsid w:val="007F0C80"/>
    <w:rsid w:val="007F0EFA"/>
    <w:rsid w:val="007F13BD"/>
    <w:rsid w:val="007F14E8"/>
    <w:rsid w:val="007F17BA"/>
    <w:rsid w:val="007F19FE"/>
    <w:rsid w:val="007F1A5E"/>
    <w:rsid w:val="007F1A6E"/>
    <w:rsid w:val="007F1AB6"/>
    <w:rsid w:val="007F1C03"/>
    <w:rsid w:val="007F1C1E"/>
    <w:rsid w:val="007F1E2C"/>
    <w:rsid w:val="007F1E3F"/>
    <w:rsid w:val="007F1EBE"/>
    <w:rsid w:val="007F20F1"/>
    <w:rsid w:val="007F210A"/>
    <w:rsid w:val="007F21DB"/>
    <w:rsid w:val="007F23FC"/>
    <w:rsid w:val="007F2488"/>
    <w:rsid w:val="007F24CD"/>
    <w:rsid w:val="007F2554"/>
    <w:rsid w:val="007F2566"/>
    <w:rsid w:val="007F2773"/>
    <w:rsid w:val="007F2814"/>
    <w:rsid w:val="007F289E"/>
    <w:rsid w:val="007F2951"/>
    <w:rsid w:val="007F2B06"/>
    <w:rsid w:val="007F2C91"/>
    <w:rsid w:val="007F2E97"/>
    <w:rsid w:val="007F2F5B"/>
    <w:rsid w:val="007F303B"/>
    <w:rsid w:val="007F307A"/>
    <w:rsid w:val="007F314C"/>
    <w:rsid w:val="007F3446"/>
    <w:rsid w:val="007F3496"/>
    <w:rsid w:val="007F3535"/>
    <w:rsid w:val="007F3651"/>
    <w:rsid w:val="007F367F"/>
    <w:rsid w:val="007F3706"/>
    <w:rsid w:val="007F372E"/>
    <w:rsid w:val="007F37B0"/>
    <w:rsid w:val="007F389C"/>
    <w:rsid w:val="007F38AB"/>
    <w:rsid w:val="007F3A7F"/>
    <w:rsid w:val="007F3AB2"/>
    <w:rsid w:val="007F3B3C"/>
    <w:rsid w:val="007F3B52"/>
    <w:rsid w:val="007F3CC2"/>
    <w:rsid w:val="007F3D06"/>
    <w:rsid w:val="007F3DE5"/>
    <w:rsid w:val="007F3EF4"/>
    <w:rsid w:val="007F3F20"/>
    <w:rsid w:val="007F3FBB"/>
    <w:rsid w:val="007F4285"/>
    <w:rsid w:val="007F44BF"/>
    <w:rsid w:val="007F4592"/>
    <w:rsid w:val="007F45C9"/>
    <w:rsid w:val="007F45CE"/>
    <w:rsid w:val="007F45EF"/>
    <w:rsid w:val="007F4655"/>
    <w:rsid w:val="007F46CD"/>
    <w:rsid w:val="007F48E9"/>
    <w:rsid w:val="007F49B5"/>
    <w:rsid w:val="007F4A3B"/>
    <w:rsid w:val="007F4A60"/>
    <w:rsid w:val="007F4A6C"/>
    <w:rsid w:val="007F4C7B"/>
    <w:rsid w:val="007F4C8C"/>
    <w:rsid w:val="007F4DC8"/>
    <w:rsid w:val="007F4E07"/>
    <w:rsid w:val="007F4EB5"/>
    <w:rsid w:val="007F5198"/>
    <w:rsid w:val="007F519E"/>
    <w:rsid w:val="007F51FC"/>
    <w:rsid w:val="007F547F"/>
    <w:rsid w:val="007F54D1"/>
    <w:rsid w:val="007F5528"/>
    <w:rsid w:val="007F5585"/>
    <w:rsid w:val="007F57C3"/>
    <w:rsid w:val="007F58A6"/>
    <w:rsid w:val="007F58A8"/>
    <w:rsid w:val="007F5936"/>
    <w:rsid w:val="007F5A63"/>
    <w:rsid w:val="007F5A6B"/>
    <w:rsid w:val="007F5A8C"/>
    <w:rsid w:val="007F5AEF"/>
    <w:rsid w:val="007F5B00"/>
    <w:rsid w:val="007F5C7A"/>
    <w:rsid w:val="007F5CF9"/>
    <w:rsid w:val="007F5DBF"/>
    <w:rsid w:val="007F5DFF"/>
    <w:rsid w:val="007F5FE5"/>
    <w:rsid w:val="007F5FF8"/>
    <w:rsid w:val="007F60A6"/>
    <w:rsid w:val="007F60F1"/>
    <w:rsid w:val="007F6147"/>
    <w:rsid w:val="007F6222"/>
    <w:rsid w:val="007F642B"/>
    <w:rsid w:val="007F652B"/>
    <w:rsid w:val="007F65ED"/>
    <w:rsid w:val="007F6656"/>
    <w:rsid w:val="007F6696"/>
    <w:rsid w:val="007F6716"/>
    <w:rsid w:val="007F67B2"/>
    <w:rsid w:val="007F67BF"/>
    <w:rsid w:val="007F68E1"/>
    <w:rsid w:val="007F6987"/>
    <w:rsid w:val="007F6AD9"/>
    <w:rsid w:val="007F6B5F"/>
    <w:rsid w:val="007F6E3E"/>
    <w:rsid w:val="007F6EF0"/>
    <w:rsid w:val="007F6FAC"/>
    <w:rsid w:val="007F7249"/>
    <w:rsid w:val="007F72AF"/>
    <w:rsid w:val="007F7377"/>
    <w:rsid w:val="007F7384"/>
    <w:rsid w:val="007F7435"/>
    <w:rsid w:val="007F760D"/>
    <w:rsid w:val="007F7968"/>
    <w:rsid w:val="007F7AB5"/>
    <w:rsid w:val="007F7AC6"/>
    <w:rsid w:val="007F7B74"/>
    <w:rsid w:val="007F7D0F"/>
    <w:rsid w:val="007F7D92"/>
    <w:rsid w:val="007F7DCF"/>
    <w:rsid w:val="007F7EB1"/>
    <w:rsid w:val="007F7F35"/>
    <w:rsid w:val="007F7F49"/>
    <w:rsid w:val="0080028F"/>
    <w:rsid w:val="00800339"/>
    <w:rsid w:val="00800375"/>
    <w:rsid w:val="00800419"/>
    <w:rsid w:val="00800535"/>
    <w:rsid w:val="008005EC"/>
    <w:rsid w:val="0080061F"/>
    <w:rsid w:val="0080074B"/>
    <w:rsid w:val="008007D7"/>
    <w:rsid w:val="008009EB"/>
    <w:rsid w:val="00800A94"/>
    <w:rsid w:val="00801202"/>
    <w:rsid w:val="0080120E"/>
    <w:rsid w:val="008013B5"/>
    <w:rsid w:val="008013BE"/>
    <w:rsid w:val="008013F7"/>
    <w:rsid w:val="00801404"/>
    <w:rsid w:val="008016B6"/>
    <w:rsid w:val="00801703"/>
    <w:rsid w:val="00801997"/>
    <w:rsid w:val="00801A0D"/>
    <w:rsid w:val="00801A74"/>
    <w:rsid w:val="00801B3B"/>
    <w:rsid w:val="00801BF1"/>
    <w:rsid w:val="00801D6E"/>
    <w:rsid w:val="00801D92"/>
    <w:rsid w:val="00801E0B"/>
    <w:rsid w:val="00802099"/>
    <w:rsid w:val="0080214C"/>
    <w:rsid w:val="008021F0"/>
    <w:rsid w:val="00802217"/>
    <w:rsid w:val="0080226E"/>
    <w:rsid w:val="008022FC"/>
    <w:rsid w:val="0080276E"/>
    <w:rsid w:val="00802A05"/>
    <w:rsid w:val="00802AA1"/>
    <w:rsid w:val="00802BA4"/>
    <w:rsid w:val="00802C5A"/>
    <w:rsid w:val="00802CC4"/>
    <w:rsid w:val="00802CD0"/>
    <w:rsid w:val="00802EAD"/>
    <w:rsid w:val="00802EF4"/>
    <w:rsid w:val="00802EFB"/>
    <w:rsid w:val="00802F48"/>
    <w:rsid w:val="00803160"/>
    <w:rsid w:val="008031F5"/>
    <w:rsid w:val="00803219"/>
    <w:rsid w:val="00803240"/>
    <w:rsid w:val="0080334F"/>
    <w:rsid w:val="00803519"/>
    <w:rsid w:val="0080376A"/>
    <w:rsid w:val="008037A7"/>
    <w:rsid w:val="008037BA"/>
    <w:rsid w:val="00803883"/>
    <w:rsid w:val="008038D6"/>
    <w:rsid w:val="008039B9"/>
    <w:rsid w:val="00803A2C"/>
    <w:rsid w:val="00803A8F"/>
    <w:rsid w:val="00803EEE"/>
    <w:rsid w:val="00803F02"/>
    <w:rsid w:val="008040F9"/>
    <w:rsid w:val="00804176"/>
    <w:rsid w:val="008043A3"/>
    <w:rsid w:val="008044BA"/>
    <w:rsid w:val="008044E5"/>
    <w:rsid w:val="008045E1"/>
    <w:rsid w:val="00804663"/>
    <w:rsid w:val="008046E8"/>
    <w:rsid w:val="00804836"/>
    <w:rsid w:val="0080490B"/>
    <w:rsid w:val="008049F8"/>
    <w:rsid w:val="00804A4D"/>
    <w:rsid w:val="00804DE7"/>
    <w:rsid w:val="00804E2B"/>
    <w:rsid w:val="00804F43"/>
    <w:rsid w:val="00805232"/>
    <w:rsid w:val="0080529E"/>
    <w:rsid w:val="00805439"/>
    <w:rsid w:val="008057A2"/>
    <w:rsid w:val="00805949"/>
    <w:rsid w:val="008059DF"/>
    <w:rsid w:val="00805A53"/>
    <w:rsid w:val="00805A6D"/>
    <w:rsid w:val="00805A74"/>
    <w:rsid w:val="00805B3B"/>
    <w:rsid w:val="00805B98"/>
    <w:rsid w:val="00805BF2"/>
    <w:rsid w:val="00805C21"/>
    <w:rsid w:val="00805C94"/>
    <w:rsid w:val="00805E5C"/>
    <w:rsid w:val="00805E9E"/>
    <w:rsid w:val="00806014"/>
    <w:rsid w:val="008060CA"/>
    <w:rsid w:val="008060EA"/>
    <w:rsid w:val="00806184"/>
    <w:rsid w:val="008061DF"/>
    <w:rsid w:val="00806321"/>
    <w:rsid w:val="008063C2"/>
    <w:rsid w:val="0080649E"/>
    <w:rsid w:val="00806722"/>
    <w:rsid w:val="008067DB"/>
    <w:rsid w:val="008068F4"/>
    <w:rsid w:val="0080693F"/>
    <w:rsid w:val="008069E8"/>
    <w:rsid w:val="00806A53"/>
    <w:rsid w:val="00806B05"/>
    <w:rsid w:val="00806D17"/>
    <w:rsid w:val="00806D74"/>
    <w:rsid w:val="00806D75"/>
    <w:rsid w:val="00806D80"/>
    <w:rsid w:val="00806E80"/>
    <w:rsid w:val="00806FCC"/>
    <w:rsid w:val="00807069"/>
    <w:rsid w:val="00807090"/>
    <w:rsid w:val="008070D1"/>
    <w:rsid w:val="008071A7"/>
    <w:rsid w:val="00807412"/>
    <w:rsid w:val="00807643"/>
    <w:rsid w:val="00807657"/>
    <w:rsid w:val="00807659"/>
    <w:rsid w:val="0080782F"/>
    <w:rsid w:val="00807BC1"/>
    <w:rsid w:val="00807C4F"/>
    <w:rsid w:val="00807C7E"/>
    <w:rsid w:val="00807D3E"/>
    <w:rsid w:val="00807FEA"/>
    <w:rsid w:val="0081014C"/>
    <w:rsid w:val="008101AF"/>
    <w:rsid w:val="008101EF"/>
    <w:rsid w:val="008101FC"/>
    <w:rsid w:val="0081025B"/>
    <w:rsid w:val="00810680"/>
    <w:rsid w:val="008106D2"/>
    <w:rsid w:val="008107A4"/>
    <w:rsid w:val="008107E7"/>
    <w:rsid w:val="00810831"/>
    <w:rsid w:val="008108C6"/>
    <w:rsid w:val="008108E7"/>
    <w:rsid w:val="00810AB3"/>
    <w:rsid w:val="00810B35"/>
    <w:rsid w:val="00810D62"/>
    <w:rsid w:val="00810E2B"/>
    <w:rsid w:val="00810E71"/>
    <w:rsid w:val="00810F60"/>
    <w:rsid w:val="00810FDA"/>
    <w:rsid w:val="008110B8"/>
    <w:rsid w:val="00811212"/>
    <w:rsid w:val="00811273"/>
    <w:rsid w:val="0081138D"/>
    <w:rsid w:val="008116B6"/>
    <w:rsid w:val="008117C7"/>
    <w:rsid w:val="0081195B"/>
    <w:rsid w:val="008119EC"/>
    <w:rsid w:val="00811B41"/>
    <w:rsid w:val="00811C3C"/>
    <w:rsid w:val="00811C65"/>
    <w:rsid w:val="00811D4E"/>
    <w:rsid w:val="00811DCA"/>
    <w:rsid w:val="00811DD6"/>
    <w:rsid w:val="00811E66"/>
    <w:rsid w:val="00811E8B"/>
    <w:rsid w:val="00811ECA"/>
    <w:rsid w:val="00811F30"/>
    <w:rsid w:val="00811F4E"/>
    <w:rsid w:val="0081212B"/>
    <w:rsid w:val="008121C0"/>
    <w:rsid w:val="008122A4"/>
    <w:rsid w:val="0081245B"/>
    <w:rsid w:val="0081266F"/>
    <w:rsid w:val="008126EA"/>
    <w:rsid w:val="00812741"/>
    <w:rsid w:val="008127F9"/>
    <w:rsid w:val="008128FE"/>
    <w:rsid w:val="00812A06"/>
    <w:rsid w:val="00812A08"/>
    <w:rsid w:val="00812A59"/>
    <w:rsid w:val="00812BF6"/>
    <w:rsid w:val="00812C33"/>
    <w:rsid w:val="00812C61"/>
    <w:rsid w:val="00812CA8"/>
    <w:rsid w:val="00812E56"/>
    <w:rsid w:val="00812EEA"/>
    <w:rsid w:val="00812FA3"/>
    <w:rsid w:val="00812FA8"/>
    <w:rsid w:val="00812FE6"/>
    <w:rsid w:val="00813032"/>
    <w:rsid w:val="00813066"/>
    <w:rsid w:val="008130C7"/>
    <w:rsid w:val="00813122"/>
    <w:rsid w:val="008131A6"/>
    <w:rsid w:val="00813241"/>
    <w:rsid w:val="0081324D"/>
    <w:rsid w:val="00813252"/>
    <w:rsid w:val="00813302"/>
    <w:rsid w:val="00813449"/>
    <w:rsid w:val="0081345B"/>
    <w:rsid w:val="00813628"/>
    <w:rsid w:val="0081367C"/>
    <w:rsid w:val="0081368E"/>
    <w:rsid w:val="008137E5"/>
    <w:rsid w:val="0081380C"/>
    <w:rsid w:val="00813910"/>
    <w:rsid w:val="00813C03"/>
    <w:rsid w:val="00813D00"/>
    <w:rsid w:val="00813DB2"/>
    <w:rsid w:val="00813F36"/>
    <w:rsid w:val="00814129"/>
    <w:rsid w:val="00814133"/>
    <w:rsid w:val="008141FB"/>
    <w:rsid w:val="008141FF"/>
    <w:rsid w:val="008142A5"/>
    <w:rsid w:val="00814366"/>
    <w:rsid w:val="008143C9"/>
    <w:rsid w:val="008146AA"/>
    <w:rsid w:val="008146C2"/>
    <w:rsid w:val="0081474D"/>
    <w:rsid w:val="00814995"/>
    <w:rsid w:val="00814A46"/>
    <w:rsid w:val="00814A5A"/>
    <w:rsid w:val="00814BE3"/>
    <w:rsid w:val="00814E5E"/>
    <w:rsid w:val="00814E8F"/>
    <w:rsid w:val="0081518D"/>
    <w:rsid w:val="008151B8"/>
    <w:rsid w:val="008152D2"/>
    <w:rsid w:val="008155D9"/>
    <w:rsid w:val="0081582A"/>
    <w:rsid w:val="00815AB7"/>
    <w:rsid w:val="00815AB8"/>
    <w:rsid w:val="00815AF8"/>
    <w:rsid w:val="00815C9B"/>
    <w:rsid w:val="00815DFA"/>
    <w:rsid w:val="00816089"/>
    <w:rsid w:val="00816105"/>
    <w:rsid w:val="0081617D"/>
    <w:rsid w:val="008161CB"/>
    <w:rsid w:val="00816415"/>
    <w:rsid w:val="00816619"/>
    <w:rsid w:val="0081666B"/>
    <w:rsid w:val="008166A4"/>
    <w:rsid w:val="008166B9"/>
    <w:rsid w:val="008166BB"/>
    <w:rsid w:val="008166F5"/>
    <w:rsid w:val="0081674C"/>
    <w:rsid w:val="008167A1"/>
    <w:rsid w:val="00816804"/>
    <w:rsid w:val="0081682A"/>
    <w:rsid w:val="008168A9"/>
    <w:rsid w:val="008169B2"/>
    <w:rsid w:val="00816A40"/>
    <w:rsid w:val="00816A90"/>
    <w:rsid w:val="00816CD8"/>
    <w:rsid w:val="00816E5D"/>
    <w:rsid w:val="00816E6F"/>
    <w:rsid w:val="00816F23"/>
    <w:rsid w:val="0081700D"/>
    <w:rsid w:val="0081708F"/>
    <w:rsid w:val="008171E1"/>
    <w:rsid w:val="00817250"/>
    <w:rsid w:val="008172B5"/>
    <w:rsid w:val="0081732E"/>
    <w:rsid w:val="00817357"/>
    <w:rsid w:val="008173D4"/>
    <w:rsid w:val="0081747E"/>
    <w:rsid w:val="00817510"/>
    <w:rsid w:val="00817693"/>
    <w:rsid w:val="0081799D"/>
    <w:rsid w:val="008179C4"/>
    <w:rsid w:val="00817A01"/>
    <w:rsid w:val="00817C21"/>
    <w:rsid w:val="00817E82"/>
    <w:rsid w:val="00817ECA"/>
    <w:rsid w:val="00817F96"/>
    <w:rsid w:val="0082007F"/>
    <w:rsid w:val="008200C2"/>
    <w:rsid w:val="00820117"/>
    <w:rsid w:val="00820119"/>
    <w:rsid w:val="008201B9"/>
    <w:rsid w:val="00820272"/>
    <w:rsid w:val="008202BD"/>
    <w:rsid w:val="008202D1"/>
    <w:rsid w:val="008202E8"/>
    <w:rsid w:val="008203A8"/>
    <w:rsid w:val="008203FF"/>
    <w:rsid w:val="00820434"/>
    <w:rsid w:val="00820445"/>
    <w:rsid w:val="008205EF"/>
    <w:rsid w:val="00820615"/>
    <w:rsid w:val="0082063C"/>
    <w:rsid w:val="00820970"/>
    <w:rsid w:val="00820B14"/>
    <w:rsid w:val="00820B76"/>
    <w:rsid w:val="00820BDF"/>
    <w:rsid w:val="00820C43"/>
    <w:rsid w:val="00820C5A"/>
    <w:rsid w:val="00820C97"/>
    <w:rsid w:val="00820CD2"/>
    <w:rsid w:val="00820CFF"/>
    <w:rsid w:val="00820E3B"/>
    <w:rsid w:val="0082104D"/>
    <w:rsid w:val="008211A7"/>
    <w:rsid w:val="00821288"/>
    <w:rsid w:val="008212C9"/>
    <w:rsid w:val="008213CD"/>
    <w:rsid w:val="008215B9"/>
    <w:rsid w:val="0082183C"/>
    <w:rsid w:val="0082190A"/>
    <w:rsid w:val="00821941"/>
    <w:rsid w:val="00821A46"/>
    <w:rsid w:val="00821BDC"/>
    <w:rsid w:val="00821D32"/>
    <w:rsid w:val="00821E83"/>
    <w:rsid w:val="00821EDC"/>
    <w:rsid w:val="00821F03"/>
    <w:rsid w:val="00821FBD"/>
    <w:rsid w:val="00821FC0"/>
    <w:rsid w:val="00822040"/>
    <w:rsid w:val="00822130"/>
    <w:rsid w:val="008221E2"/>
    <w:rsid w:val="0082231B"/>
    <w:rsid w:val="008223C9"/>
    <w:rsid w:val="0082261A"/>
    <w:rsid w:val="00822752"/>
    <w:rsid w:val="0082285C"/>
    <w:rsid w:val="008229D5"/>
    <w:rsid w:val="00822A57"/>
    <w:rsid w:val="00822C22"/>
    <w:rsid w:val="00822C48"/>
    <w:rsid w:val="00822C61"/>
    <w:rsid w:val="00822ED0"/>
    <w:rsid w:val="00823076"/>
    <w:rsid w:val="00823146"/>
    <w:rsid w:val="00823311"/>
    <w:rsid w:val="00823468"/>
    <w:rsid w:val="008234B3"/>
    <w:rsid w:val="00823644"/>
    <w:rsid w:val="008236A5"/>
    <w:rsid w:val="00823747"/>
    <w:rsid w:val="00823B35"/>
    <w:rsid w:val="00823BAB"/>
    <w:rsid w:val="00823E95"/>
    <w:rsid w:val="00823FAF"/>
    <w:rsid w:val="00823FB1"/>
    <w:rsid w:val="00824132"/>
    <w:rsid w:val="00824154"/>
    <w:rsid w:val="0082416C"/>
    <w:rsid w:val="008241F2"/>
    <w:rsid w:val="00824317"/>
    <w:rsid w:val="00824347"/>
    <w:rsid w:val="00824551"/>
    <w:rsid w:val="00824604"/>
    <w:rsid w:val="008246AC"/>
    <w:rsid w:val="00824798"/>
    <w:rsid w:val="0082485F"/>
    <w:rsid w:val="00824B09"/>
    <w:rsid w:val="00824C5D"/>
    <w:rsid w:val="00824CA6"/>
    <w:rsid w:val="00824D8E"/>
    <w:rsid w:val="00824E99"/>
    <w:rsid w:val="00824F31"/>
    <w:rsid w:val="00824F64"/>
    <w:rsid w:val="0082502D"/>
    <w:rsid w:val="0082508F"/>
    <w:rsid w:val="008252DB"/>
    <w:rsid w:val="0082533F"/>
    <w:rsid w:val="00825388"/>
    <w:rsid w:val="0082571D"/>
    <w:rsid w:val="00825775"/>
    <w:rsid w:val="008257CE"/>
    <w:rsid w:val="00825810"/>
    <w:rsid w:val="00825860"/>
    <w:rsid w:val="00825A79"/>
    <w:rsid w:val="00825EBD"/>
    <w:rsid w:val="00825FC3"/>
    <w:rsid w:val="00826037"/>
    <w:rsid w:val="00826105"/>
    <w:rsid w:val="008263B4"/>
    <w:rsid w:val="0082645A"/>
    <w:rsid w:val="0082650B"/>
    <w:rsid w:val="008265D2"/>
    <w:rsid w:val="008266A2"/>
    <w:rsid w:val="008266D7"/>
    <w:rsid w:val="00826817"/>
    <w:rsid w:val="00826C88"/>
    <w:rsid w:val="00826D0D"/>
    <w:rsid w:val="00826D3D"/>
    <w:rsid w:val="00826DFD"/>
    <w:rsid w:val="00826EC5"/>
    <w:rsid w:val="00826FDC"/>
    <w:rsid w:val="00827015"/>
    <w:rsid w:val="00827069"/>
    <w:rsid w:val="008271AB"/>
    <w:rsid w:val="0082727A"/>
    <w:rsid w:val="00827315"/>
    <w:rsid w:val="00827657"/>
    <w:rsid w:val="0082766F"/>
    <w:rsid w:val="008276EA"/>
    <w:rsid w:val="00827860"/>
    <w:rsid w:val="00827873"/>
    <w:rsid w:val="00827910"/>
    <w:rsid w:val="00827A3C"/>
    <w:rsid w:val="00827AE3"/>
    <w:rsid w:val="00827B22"/>
    <w:rsid w:val="00827B65"/>
    <w:rsid w:val="00827BF3"/>
    <w:rsid w:val="00827C4B"/>
    <w:rsid w:val="00827D55"/>
    <w:rsid w:val="00827DB4"/>
    <w:rsid w:val="00827DDD"/>
    <w:rsid w:val="00830087"/>
    <w:rsid w:val="008300A6"/>
    <w:rsid w:val="008300C7"/>
    <w:rsid w:val="0083050C"/>
    <w:rsid w:val="00830650"/>
    <w:rsid w:val="00830771"/>
    <w:rsid w:val="008307FB"/>
    <w:rsid w:val="00830899"/>
    <w:rsid w:val="008308AE"/>
    <w:rsid w:val="008309A6"/>
    <w:rsid w:val="00830A92"/>
    <w:rsid w:val="00830AFA"/>
    <w:rsid w:val="00830BDD"/>
    <w:rsid w:val="00830C3B"/>
    <w:rsid w:val="00830D1C"/>
    <w:rsid w:val="00830DAC"/>
    <w:rsid w:val="00830EFF"/>
    <w:rsid w:val="00830F3E"/>
    <w:rsid w:val="00830FD0"/>
    <w:rsid w:val="00831093"/>
    <w:rsid w:val="00831189"/>
    <w:rsid w:val="00831296"/>
    <w:rsid w:val="008313BA"/>
    <w:rsid w:val="008313CB"/>
    <w:rsid w:val="0083147C"/>
    <w:rsid w:val="0083149A"/>
    <w:rsid w:val="008315F7"/>
    <w:rsid w:val="008316CD"/>
    <w:rsid w:val="008317BB"/>
    <w:rsid w:val="00831A9E"/>
    <w:rsid w:val="00831F36"/>
    <w:rsid w:val="00832016"/>
    <w:rsid w:val="008320D8"/>
    <w:rsid w:val="008320FB"/>
    <w:rsid w:val="008321EC"/>
    <w:rsid w:val="00832520"/>
    <w:rsid w:val="0083253F"/>
    <w:rsid w:val="00832797"/>
    <w:rsid w:val="008327A2"/>
    <w:rsid w:val="00832B37"/>
    <w:rsid w:val="00832B97"/>
    <w:rsid w:val="00832BBB"/>
    <w:rsid w:val="00832E9A"/>
    <w:rsid w:val="00832FC9"/>
    <w:rsid w:val="008332E7"/>
    <w:rsid w:val="00833302"/>
    <w:rsid w:val="008333EA"/>
    <w:rsid w:val="0083345B"/>
    <w:rsid w:val="0083347A"/>
    <w:rsid w:val="00833917"/>
    <w:rsid w:val="0083399C"/>
    <w:rsid w:val="00833A95"/>
    <w:rsid w:val="00833BBF"/>
    <w:rsid w:val="00833E9B"/>
    <w:rsid w:val="00833ED8"/>
    <w:rsid w:val="00833F56"/>
    <w:rsid w:val="00834129"/>
    <w:rsid w:val="00834393"/>
    <w:rsid w:val="0083442A"/>
    <w:rsid w:val="008345ED"/>
    <w:rsid w:val="0083464F"/>
    <w:rsid w:val="00834720"/>
    <w:rsid w:val="0083482F"/>
    <w:rsid w:val="008348DC"/>
    <w:rsid w:val="00834A2D"/>
    <w:rsid w:val="00834A7F"/>
    <w:rsid w:val="00834D68"/>
    <w:rsid w:val="00834DD7"/>
    <w:rsid w:val="00835017"/>
    <w:rsid w:val="008351F0"/>
    <w:rsid w:val="0083525F"/>
    <w:rsid w:val="008352B2"/>
    <w:rsid w:val="00835413"/>
    <w:rsid w:val="00835498"/>
    <w:rsid w:val="0083571D"/>
    <w:rsid w:val="00835853"/>
    <w:rsid w:val="00835900"/>
    <w:rsid w:val="00835B16"/>
    <w:rsid w:val="00835B42"/>
    <w:rsid w:val="00835B5A"/>
    <w:rsid w:val="00835B71"/>
    <w:rsid w:val="00835C52"/>
    <w:rsid w:val="00835D7A"/>
    <w:rsid w:val="00835E53"/>
    <w:rsid w:val="00835E7E"/>
    <w:rsid w:val="00835E9B"/>
    <w:rsid w:val="00836033"/>
    <w:rsid w:val="00836034"/>
    <w:rsid w:val="00836366"/>
    <w:rsid w:val="00836547"/>
    <w:rsid w:val="00836555"/>
    <w:rsid w:val="00836570"/>
    <w:rsid w:val="00836571"/>
    <w:rsid w:val="00836835"/>
    <w:rsid w:val="00836A2D"/>
    <w:rsid w:val="00836B31"/>
    <w:rsid w:val="00836D3C"/>
    <w:rsid w:val="00836D4C"/>
    <w:rsid w:val="00836E4D"/>
    <w:rsid w:val="00836EF1"/>
    <w:rsid w:val="00836F18"/>
    <w:rsid w:val="00836FFB"/>
    <w:rsid w:val="0083707D"/>
    <w:rsid w:val="00837125"/>
    <w:rsid w:val="00837179"/>
    <w:rsid w:val="008371EA"/>
    <w:rsid w:val="00837349"/>
    <w:rsid w:val="008373C3"/>
    <w:rsid w:val="008375AA"/>
    <w:rsid w:val="0083764B"/>
    <w:rsid w:val="00837922"/>
    <w:rsid w:val="00837A09"/>
    <w:rsid w:val="00837A2D"/>
    <w:rsid w:val="00837A61"/>
    <w:rsid w:val="00840034"/>
    <w:rsid w:val="008400F3"/>
    <w:rsid w:val="0084018E"/>
    <w:rsid w:val="00840294"/>
    <w:rsid w:val="008403E3"/>
    <w:rsid w:val="008408C6"/>
    <w:rsid w:val="00840ABC"/>
    <w:rsid w:val="00840BC6"/>
    <w:rsid w:val="00840BCF"/>
    <w:rsid w:val="00840C06"/>
    <w:rsid w:val="00840D50"/>
    <w:rsid w:val="00840D83"/>
    <w:rsid w:val="00840E6A"/>
    <w:rsid w:val="00840F89"/>
    <w:rsid w:val="00840FFE"/>
    <w:rsid w:val="00841028"/>
    <w:rsid w:val="008410A1"/>
    <w:rsid w:val="00841171"/>
    <w:rsid w:val="00841285"/>
    <w:rsid w:val="008414B2"/>
    <w:rsid w:val="008414F4"/>
    <w:rsid w:val="00841735"/>
    <w:rsid w:val="00841948"/>
    <w:rsid w:val="00841964"/>
    <w:rsid w:val="00841A2C"/>
    <w:rsid w:val="00841A45"/>
    <w:rsid w:val="00841AE3"/>
    <w:rsid w:val="00841B1D"/>
    <w:rsid w:val="00841B6F"/>
    <w:rsid w:val="00841B77"/>
    <w:rsid w:val="00841D14"/>
    <w:rsid w:val="00841E2D"/>
    <w:rsid w:val="00841E76"/>
    <w:rsid w:val="00841F2D"/>
    <w:rsid w:val="00841F63"/>
    <w:rsid w:val="00841FDF"/>
    <w:rsid w:val="00842007"/>
    <w:rsid w:val="00842122"/>
    <w:rsid w:val="00842224"/>
    <w:rsid w:val="00842514"/>
    <w:rsid w:val="0084265F"/>
    <w:rsid w:val="008426BD"/>
    <w:rsid w:val="0084279E"/>
    <w:rsid w:val="0084289B"/>
    <w:rsid w:val="00842905"/>
    <w:rsid w:val="00842934"/>
    <w:rsid w:val="00842B4C"/>
    <w:rsid w:val="00842B86"/>
    <w:rsid w:val="00842CD3"/>
    <w:rsid w:val="00842D26"/>
    <w:rsid w:val="00842FB4"/>
    <w:rsid w:val="00842FB5"/>
    <w:rsid w:val="00842FC9"/>
    <w:rsid w:val="00843128"/>
    <w:rsid w:val="008431ED"/>
    <w:rsid w:val="008433D1"/>
    <w:rsid w:val="008433FC"/>
    <w:rsid w:val="0084341C"/>
    <w:rsid w:val="0084349C"/>
    <w:rsid w:val="008434EC"/>
    <w:rsid w:val="00843619"/>
    <w:rsid w:val="0084364F"/>
    <w:rsid w:val="00843799"/>
    <w:rsid w:val="008437A1"/>
    <w:rsid w:val="00843927"/>
    <w:rsid w:val="00843953"/>
    <w:rsid w:val="00843955"/>
    <w:rsid w:val="0084397D"/>
    <w:rsid w:val="008439A8"/>
    <w:rsid w:val="00843A5D"/>
    <w:rsid w:val="00843B31"/>
    <w:rsid w:val="00843B49"/>
    <w:rsid w:val="00843C9B"/>
    <w:rsid w:val="00843DA0"/>
    <w:rsid w:val="00843E23"/>
    <w:rsid w:val="00843E51"/>
    <w:rsid w:val="00843EE0"/>
    <w:rsid w:val="00843F0A"/>
    <w:rsid w:val="00843F76"/>
    <w:rsid w:val="008440D5"/>
    <w:rsid w:val="00844137"/>
    <w:rsid w:val="0084413C"/>
    <w:rsid w:val="00844160"/>
    <w:rsid w:val="00844183"/>
    <w:rsid w:val="00844337"/>
    <w:rsid w:val="00844474"/>
    <w:rsid w:val="00844502"/>
    <w:rsid w:val="00844634"/>
    <w:rsid w:val="008446CA"/>
    <w:rsid w:val="00844784"/>
    <w:rsid w:val="0084491E"/>
    <w:rsid w:val="008449C0"/>
    <w:rsid w:val="00844AF0"/>
    <w:rsid w:val="00844B2C"/>
    <w:rsid w:val="00844B97"/>
    <w:rsid w:val="00844C15"/>
    <w:rsid w:val="00844CC1"/>
    <w:rsid w:val="00844D0F"/>
    <w:rsid w:val="0084502B"/>
    <w:rsid w:val="0084519E"/>
    <w:rsid w:val="00845203"/>
    <w:rsid w:val="00845212"/>
    <w:rsid w:val="00845233"/>
    <w:rsid w:val="00845286"/>
    <w:rsid w:val="00845317"/>
    <w:rsid w:val="00845447"/>
    <w:rsid w:val="008454A5"/>
    <w:rsid w:val="008454E8"/>
    <w:rsid w:val="00845549"/>
    <w:rsid w:val="0084565B"/>
    <w:rsid w:val="0084565F"/>
    <w:rsid w:val="00845678"/>
    <w:rsid w:val="00845936"/>
    <w:rsid w:val="008459C7"/>
    <w:rsid w:val="008459E2"/>
    <w:rsid w:val="00845C51"/>
    <w:rsid w:val="00845CE7"/>
    <w:rsid w:val="00845D1C"/>
    <w:rsid w:val="00845D1D"/>
    <w:rsid w:val="00846053"/>
    <w:rsid w:val="0084614B"/>
    <w:rsid w:val="00846263"/>
    <w:rsid w:val="008464E4"/>
    <w:rsid w:val="00846530"/>
    <w:rsid w:val="008465FF"/>
    <w:rsid w:val="00846628"/>
    <w:rsid w:val="0084695B"/>
    <w:rsid w:val="00846B58"/>
    <w:rsid w:val="00846B5E"/>
    <w:rsid w:val="00846C94"/>
    <w:rsid w:val="00846D3B"/>
    <w:rsid w:val="00846DCA"/>
    <w:rsid w:val="00847093"/>
    <w:rsid w:val="0084709D"/>
    <w:rsid w:val="008470AC"/>
    <w:rsid w:val="0084717A"/>
    <w:rsid w:val="00847206"/>
    <w:rsid w:val="008474E1"/>
    <w:rsid w:val="008474E5"/>
    <w:rsid w:val="00847523"/>
    <w:rsid w:val="00847610"/>
    <w:rsid w:val="0084774E"/>
    <w:rsid w:val="0084785B"/>
    <w:rsid w:val="00847985"/>
    <w:rsid w:val="00847C95"/>
    <w:rsid w:val="00847D80"/>
    <w:rsid w:val="00847E38"/>
    <w:rsid w:val="00847F92"/>
    <w:rsid w:val="00847F9F"/>
    <w:rsid w:val="0085008E"/>
    <w:rsid w:val="008500FA"/>
    <w:rsid w:val="00850217"/>
    <w:rsid w:val="008502FC"/>
    <w:rsid w:val="008505C9"/>
    <w:rsid w:val="00850681"/>
    <w:rsid w:val="00850689"/>
    <w:rsid w:val="0085069F"/>
    <w:rsid w:val="008506ED"/>
    <w:rsid w:val="008507D5"/>
    <w:rsid w:val="0085083E"/>
    <w:rsid w:val="0085085F"/>
    <w:rsid w:val="008508B7"/>
    <w:rsid w:val="008508DE"/>
    <w:rsid w:val="00850930"/>
    <w:rsid w:val="00850964"/>
    <w:rsid w:val="008509B2"/>
    <w:rsid w:val="00850B2F"/>
    <w:rsid w:val="00850C70"/>
    <w:rsid w:val="00850CE1"/>
    <w:rsid w:val="00850DD0"/>
    <w:rsid w:val="00850DF5"/>
    <w:rsid w:val="00850FC8"/>
    <w:rsid w:val="0085105F"/>
    <w:rsid w:val="008510AB"/>
    <w:rsid w:val="00851120"/>
    <w:rsid w:val="008511B1"/>
    <w:rsid w:val="008512F5"/>
    <w:rsid w:val="0085136B"/>
    <w:rsid w:val="0085136E"/>
    <w:rsid w:val="00851533"/>
    <w:rsid w:val="00851537"/>
    <w:rsid w:val="00851562"/>
    <w:rsid w:val="00851697"/>
    <w:rsid w:val="008516AA"/>
    <w:rsid w:val="008516DD"/>
    <w:rsid w:val="00851955"/>
    <w:rsid w:val="00851C1B"/>
    <w:rsid w:val="00851C64"/>
    <w:rsid w:val="00851D04"/>
    <w:rsid w:val="00851D7A"/>
    <w:rsid w:val="00851F40"/>
    <w:rsid w:val="00851F9B"/>
    <w:rsid w:val="00851FB6"/>
    <w:rsid w:val="00852166"/>
    <w:rsid w:val="0085216A"/>
    <w:rsid w:val="008522BE"/>
    <w:rsid w:val="008523A1"/>
    <w:rsid w:val="008525DF"/>
    <w:rsid w:val="00852618"/>
    <w:rsid w:val="00852850"/>
    <w:rsid w:val="00852873"/>
    <w:rsid w:val="00852887"/>
    <w:rsid w:val="008528F6"/>
    <w:rsid w:val="008529EE"/>
    <w:rsid w:val="00852A81"/>
    <w:rsid w:val="00852A87"/>
    <w:rsid w:val="00852B3F"/>
    <w:rsid w:val="00852B6D"/>
    <w:rsid w:val="00852B8B"/>
    <w:rsid w:val="00852C4F"/>
    <w:rsid w:val="00852D3E"/>
    <w:rsid w:val="00852E0B"/>
    <w:rsid w:val="00852EEC"/>
    <w:rsid w:val="00852F6C"/>
    <w:rsid w:val="008531A1"/>
    <w:rsid w:val="008531BD"/>
    <w:rsid w:val="00853277"/>
    <w:rsid w:val="008532D1"/>
    <w:rsid w:val="0085339D"/>
    <w:rsid w:val="008533CF"/>
    <w:rsid w:val="008534D0"/>
    <w:rsid w:val="0085353D"/>
    <w:rsid w:val="00853620"/>
    <w:rsid w:val="00853C5C"/>
    <w:rsid w:val="00853D4C"/>
    <w:rsid w:val="00853D97"/>
    <w:rsid w:val="00853DC0"/>
    <w:rsid w:val="00853DE1"/>
    <w:rsid w:val="00853E5A"/>
    <w:rsid w:val="00853FAE"/>
    <w:rsid w:val="0085406A"/>
    <w:rsid w:val="008540B9"/>
    <w:rsid w:val="008542A8"/>
    <w:rsid w:val="008542FA"/>
    <w:rsid w:val="00854372"/>
    <w:rsid w:val="00854411"/>
    <w:rsid w:val="0085443F"/>
    <w:rsid w:val="00854523"/>
    <w:rsid w:val="0085464B"/>
    <w:rsid w:val="00854803"/>
    <w:rsid w:val="0085481B"/>
    <w:rsid w:val="00854962"/>
    <w:rsid w:val="008549E0"/>
    <w:rsid w:val="00854A3B"/>
    <w:rsid w:val="00854AA7"/>
    <w:rsid w:val="00854AC9"/>
    <w:rsid w:val="00854B09"/>
    <w:rsid w:val="00854D13"/>
    <w:rsid w:val="00854D5E"/>
    <w:rsid w:val="00854DF2"/>
    <w:rsid w:val="00854F6E"/>
    <w:rsid w:val="00854FCC"/>
    <w:rsid w:val="00855061"/>
    <w:rsid w:val="008550FC"/>
    <w:rsid w:val="00855263"/>
    <w:rsid w:val="00855322"/>
    <w:rsid w:val="00855393"/>
    <w:rsid w:val="008554F0"/>
    <w:rsid w:val="0085568C"/>
    <w:rsid w:val="0085586D"/>
    <w:rsid w:val="008558D6"/>
    <w:rsid w:val="00855B98"/>
    <w:rsid w:val="00855BF6"/>
    <w:rsid w:val="00855D8E"/>
    <w:rsid w:val="00855D93"/>
    <w:rsid w:val="00855DB7"/>
    <w:rsid w:val="00855FED"/>
    <w:rsid w:val="00856017"/>
    <w:rsid w:val="00856027"/>
    <w:rsid w:val="00856047"/>
    <w:rsid w:val="00856089"/>
    <w:rsid w:val="0085610E"/>
    <w:rsid w:val="00856278"/>
    <w:rsid w:val="0085648F"/>
    <w:rsid w:val="00856679"/>
    <w:rsid w:val="008566AC"/>
    <w:rsid w:val="00856735"/>
    <w:rsid w:val="008567C1"/>
    <w:rsid w:val="00856862"/>
    <w:rsid w:val="00856880"/>
    <w:rsid w:val="008568A6"/>
    <w:rsid w:val="0085696C"/>
    <w:rsid w:val="00856BBA"/>
    <w:rsid w:val="00856BED"/>
    <w:rsid w:val="00856BFC"/>
    <w:rsid w:val="00856C5A"/>
    <w:rsid w:val="00856DB2"/>
    <w:rsid w:val="00856DBD"/>
    <w:rsid w:val="00856E0C"/>
    <w:rsid w:val="00856E6A"/>
    <w:rsid w:val="00856FC4"/>
    <w:rsid w:val="0085701D"/>
    <w:rsid w:val="0085702F"/>
    <w:rsid w:val="0085705C"/>
    <w:rsid w:val="00857260"/>
    <w:rsid w:val="0085748D"/>
    <w:rsid w:val="00857571"/>
    <w:rsid w:val="00857628"/>
    <w:rsid w:val="0085766C"/>
    <w:rsid w:val="008576B3"/>
    <w:rsid w:val="00857713"/>
    <w:rsid w:val="008578B0"/>
    <w:rsid w:val="008578FA"/>
    <w:rsid w:val="00857A91"/>
    <w:rsid w:val="00857C70"/>
    <w:rsid w:val="00857CEE"/>
    <w:rsid w:val="00857E1F"/>
    <w:rsid w:val="00857F32"/>
    <w:rsid w:val="00857F7B"/>
    <w:rsid w:val="00857F8B"/>
    <w:rsid w:val="00860051"/>
    <w:rsid w:val="008600B6"/>
    <w:rsid w:val="008600CD"/>
    <w:rsid w:val="008600EB"/>
    <w:rsid w:val="00860245"/>
    <w:rsid w:val="0086028A"/>
    <w:rsid w:val="00860295"/>
    <w:rsid w:val="00860296"/>
    <w:rsid w:val="008603A8"/>
    <w:rsid w:val="0086078F"/>
    <w:rsid w:val="00860834"/>
    <w:rsid w:val="008608DB"/>
    <w:rsid w:val="00860916"/>
    <w:rsid w:val="00860A2C"/>
    <w:rsid w:val="00860A41"/>
    <w:rsid w:val="00860A42"/>
    <w:rsid w:val="00860A55"/>
    <w:rsid w:val="00860B25"/>
    <w:rsid w:val="00860B83"/>
    <w:rsid w:val="00860BB1"/>
    <w:rsid w:val="00860C34"/>
    <w:rsid w:val="00860CE4"/>
    <w:rsid w:val="00860E1F"/>
    <w:rsid w:val="00860F1D"/>
    <w:rsid w:val="0086101C"/>
    <w:rsid w:val="0086102F"/>
    <w:rsid w:val="0086105A"/>
    <w:rsid w:val="00861098"/>
    <w:rsid w:val="00861135"/>
    <w:rsid w:val="00861365"/>
    <w:rsid w:val="008613D1"/>
    <w:rsid w:val="00861565"/>
    <w:rsid w:val="008615E6"/>
    <w:rsid w:val="00861647"/>
    <w:rsid w:val="00861711"/>
    <w:rsid w:val="0086198F"/>
    <w:rsid w:val="00861A0C"/>
    <w:rsid w:val="00861A5A"/>
    <w:rsid w:val="00861AC2"/>
    <w:rsid w:val="00861B3C"/>
    <w:rsid w:val="00861B8E"/>
    <w:rsid w:val="00861BA9"/>
    <w:rsid w:val="00861BBB"/>
    <w:rsid w:val="00861C3B"/>
    <w:rsid w:val="00861C92"/>
    <w:rsid w:val="00861E4B"/>
    <w:rsid w:val="00861F01"/>
    <w:rsid w:val="00861F91"/>
    <w:rsid w:val="00862033"/>
    <w:rsid w:val="008620E0"/>
    <w:rsid w:val="00862139"/>
    <w:rsid w:val="008624E0"/>
    <w:rsid w:val="00862586"/>
    <w:rsid w:val="00862589"/>
    <w:rsid w:val="00862664"/>
    <w:rsid w:val="00862A47"/>
    <w:rsid w:val="00862C1B"/>
    <w:rsid w:val="00862CF8"/>
    <w:rsid w:val="00862DAA"/>
    <w:rsid w:val="00862E53"/>
    <w:rsid w:val="00862E87"/>
    <w:rsid w:val="00862EF9"/>
    <w:rsid w:val="00862F34"/>
    <w:rsid w:val="00862F3B"/>
    <w:rsid w:val="00862F4B"/>
    <w:rsid w:val="0086310C"/>
    <w:rsid w:val="0086316E"/>
    <w:rsid w:val="0086319E"/>
    <w:rsid w:val="00863234"/>
    <w:rsid w:val="0086363D"/>
    <w:rsid w:val="0086366A"/>
    <w:rsid w:val="008636D5"/>
    <w:rsid w:val="0086373E"/>
    <w:rsid w:val="00863818"/>
    <w:rsid w:val="00863929"/>
    <w:rsid w:val="00863ADE"/>
    <w:rsid w:val="00863BF0"/>
    <w:rsid w:val="00863C04"/>
    <w:rsid w:val="00863D4C"/>
    <w:rsid w:val="00863DD2"/>
    <w:rsid w:val="00863E29"/>
    <w:rsid w:val="00863E58"/>
    <w:rsid w:val="00863F70"/>
    <w:rsid w:val="00864068"/>
    <w:rsid w:val="0086414E"/>
    <w:rsid w:val="0086415E"/>
    <w:rsid w:val="0086421B"/>
    <w:rsid w:val="008642D5"/>
    <w:rsid w:val="00864344"/>
    <w:rsid w:val="00864446"/>
    <w:rsid w:val="008644AD"/>
    <w:rsid w:val="008644F4"/>
    <w:rsid w:val="00864516"/>
    <w:rsid w:val="00864606"/>
    <w:rsid w:val="00864693"/>
    <w:rsid w:val="0086476D"/>
    <w:rsid w:val="008649D1"/>
    <w:rsid w:val="00864A7A"/>
    <w:rsid w:val="00864B1A"/>
    <w:rsid w:val="00864B34"/>
    <w:rsid w:val="00864D78"/>
    <w:rsid w:val="00864E1A"/>
    <w:rsid w:val="00864F41"/>
    <w:rsid w:val="008654DB"/>
    <w:rsid w:val="008657DE"/>
    <w:rsid w:val="00865994"/>
    <w:rsid w:val="00865BB1"/>
    <w:rsid w:val="00865BBE"/>
    <w:rsid w:val="00865C21"/>
    <w:rsid w:val="00865D9B"/>
    <w:rsid w:val="00865DC2"/>
    <w:rsid w:val="00865DE3"/>
    <w:rsid w:val="00865DFD"/>
    <w:rsid w:val="00865EA6"/>
    <w:rsid w:val="00865F28"/>
    <w:rsid w:val="00865F76"/>
    <w:rsid w:val="00866072"/>
    <w:rsid w:val="0086607A"/>
    <w:rsid w:val="00866137"/>
    <w:rsid w:val="0086629D"/>
    <w:rsid w:val="0086644A"/>
    <w:rsid w:val="008664A6"/>
    <w:rsid w:val="00866533"/>
    <w:rsid w:val="008666FA"/>
    <w:rsid w:val="0086676D"/>
    <w:rsid w:val="008668E2"/>
    <w:rsid w:val="008669FC"/>
    <w:rsid w:val="00866A1E"/>
    <w:rsid w:val="00866BB5"/>
    <w:rsid w:val="00866BE3"/>
    <w:rsid w:val="00866C4F"/>
    <w:rsid w:val="0086711D"/>
    <w:rsid w:val="00867182"/>
    <w:rsid w:val="008671EF"/>
    <w:rsid w:val="00867251"/>
    <w:rsid w:val="00867357"/>
    <w:rsid w:val="0086747B"/>
    <w:rsid w:val="008674D8"/>
    <w:rsid w:val="0086752D"/>
    <w:rsid w:val="00867558"/>
    <w:rsid w:val="00867628"/>
    <w:rsid w:val="00867643"/>
    <w:rsid w:val="0086764E"/>
    <w:rsid w:val="00867694"/>
    <w:rsid w:val="00867698"/>
    <w:rsid w:val="008676D8"/>
    <w:rsid w:val="008676EA"/>
    <w:rsid w:val="0086772F"/>
    <w:rsid w:val="0086775F"/>
    <w:rsid w:val="00867769"/>
    <w:rsid w:val="00867856"/>
    <w:rsid w:val="008678A3"/>
    <w:rsid w:val="00867968"/>
    <w:rsid w:val="0086799B"/>
    <w:rsid w:val="00867A46"/>
    <w:rsid w:val="00867AC9"/>
    <w:rsid w:val="00867AE0"/>
    <w:rsid w:val="00867CEA"/>
    <w:rsid w:val="00867D07"/>
    <w:rsid w:val="00867D88"/>
    <w:rsid w:val="00870046"/>
    <w:rsid w:val="008700B6"/>
    <w:rsid w:val="008701BF"/>
    <w:rsid w:val="00870212"/>
    <w:rsid w:val="00870253"/>
    <w:rsid w:val="008702CA"/>
    <w:rsid w:val="00870475"/>
    <w:rsid w:val="008704BF"/>
    <w:rsid w:val="0087074F"/>
    <w:rsid w:val="00870851"/>
    <w:rsid w:val="0087096C"/>
    <w:rsid w:val="00870ADC"/>
    <w:rsid w:val="00870B27"/>
    <w:rsid w:val="00870B56"/>
    <w:rsid w:val="00870C44"/>
    <w:rsid w:val="00870C4A"/>
    <w:rsid w:val="00870EA8"/>
    <w:rsid w:val="00871063"/>
    <w:rsid w:val="008710E0"/>
    <w:rsid w:val="0087116D"/>
    <w:rsid w:val="008711C3"/>
    <w:rsid w:val="008711D9"/>
    <w:rsid w:val="0087120F"/>
    <w:rsid w:val="00871269"/>
    <w:rsid w:val="0087154F"/>
    <w:rsid w:val="008718CF"/>
    <w:rsid w:val="00871B95"/>
    <w:rsid w:val="00871DB0"/>
    <w:rsid w:val="00871F23"/>
    <w:rsid w:val="00872097"/>
    <w:rsid w:val="008721FA"/>
    <w:rsid w:val="00872294"/>
    <w:rsid w:val="00872358"/>
    <w:rsid w:val="00872406"/>
    <w:rsid w:val="00872484"/>
    <w:rsid w:val="008724F0"/>
    <w:rsid w:val="00872679"/>
    <w:rsid w:val="008726CD"/>
    <w:rsid w:val="008727C7"/>
    <w:rsid w:val="008727ED"/>
    <w:rsid w:val="00872A19"/>
    <w:rsid w:val="00872B96"/>
    <w:rsid w:val="00872C30"/>
    <w:rsid w:val="00872C3E"/>
    <w:rsid w:val="00872D42"/>
    <w:rsid w:val="00872D65"/>
    <w:rsid w:val="00872DF9"/>
    <w:rsid w:val="00872E91"/>
    <w:rsid w:val="00872ED6"/>
    <w:rsid w:val="00873148"/>
    <w:rsid w:val="008731F9"/>
    <w:rsid w:val="00873221"/>
    <w:rsid w:val="008732FD"/>
    <w:rsid w:val="00873312"/>
    <w:rsid w:val="0087337E"/>
    <w:rsid w:val="0087339E"/>
    <w:rsid w:val="008733A1"/>
    <w:rsid w:val="008733F0"/>
    <w:rsid w:val="008734B1"/>
    <w:rsid w:val="00873544"/>
    <w:rsid w:val="00873682"/>
    <w:rsid w:val="0087381B"/>
    <w:rsid w:val="0087388A"/>
    <w:rsid w:val="008738B9"/>
    <w:rsid w:val="00873A84"/>
    <w:rsid w:val="00873B9F"/>
    <w:rsid w:val="00873D32"/>
    <w:rsid w:val="00873D4C"/>
    <w:rsid w:val="00873E30"/>
    <w:rsid w:val="00873E72"/>
    <w:rsid w:val="00873E88"/>
    <w:rsid w:val="00873F37"/>
    <w:rsid w:val="00874003"/>
    <w:rsid w:val="00874058"/>
    <w:rsid w:val="00874197"/>
    <w:rsid w:val="008741E1"/>
    <w:rsid w:val="0087436E"/>
    <w:rsid w:val="008743C5"/>
    <w:rsid w:val="008746EA"/>
    <w:rsid w:val="00874917"/>
    <w:rsid w:val="00874AC1"/>
    <w:rsid w:val="00874AEE"/>
    <w:rsid w:val="00874B85"/>
    <w:rsid w:val="00874B90"/>
    <w:rsid w:val="00874C35"/>
    <w:rsid w:val="00874D71"/>
    <w:rsid w:val="00874D89"/>
    <w:rsid w:val="00874F50"/>
    <w:rsid w:val="00874FA5"/>
    <w:rsid w:val="0087508F"/>
    <w:rsid w:val="008750C5"/>
    <w:rsid w:val="008750D0"/>
    <w:rsid w:val="008750D3"/>
    <w:rsid w:val="0087512F"/>
    <w:rsid w:val="0087513B"/>
    <w:rsid w:val="00875192"/>
    <w:rsid w:val="00875247"/>
    <w:rsid w:val="008753C6"/>
    <w:rsid w:val="00875482"/>
    <w:rsid w:val="0087549C"/>
    <w:rsid w:val="008754FC"/>
    <w:rsid w:val="00875532"/>
    <w:rsid w:val="0087555D"/>
    <w:rsid w:val="0087556D"/>
    <w:rsid w:val="0087595F"/>
    <w:rsid w:val="008759DC"/>
    <w:rsid w:val="00875AE6"/>
    <w:rsid w:val="00875B76"/>
    <w:rsid w:val="00875B77"/>
    <w:rsid w:val="00875E24"/>
    <w:rsid w:val="00875E2D"/>
    <w:rsid w:val="00875F0F"/>
    <w:rsid w:val="00875F3D"/>
    <w:rsid w:val="00875FD3"/>
    <w:rsid w:val="00876009"/>
    <w:rsid w:val="0087607A"/>
    <w:rsid w:val="00876081"/>
    <w:rsid w:val="008761E5"/>
    <w:rsid w:val="008763A3"/>
    <w:rsid w:val="008763E9"/>
    <w:rsid w:val="00876407"/>
    <w:rsid w:val="00876418"/>
    <w:rsid w:val="00876439"/>
    <w:rsid w:val="00876565"/>
    <w:rsid w:val="00876708"/>
    <w:rsid w:val="00876832"/>
    <w:rsid w:val="0087690B"/>
    <w:rsid w:val="00876ABA"/>
    <w:rsid w:val="00876B4C"/>
    <w:rsid w:val="00876BD6"/>
    <w:rsid w:val="00876DDA"/>
    <w:rsid w:val="00876E30"/>
    <w:rsid w:val="00877019"/>
    <w:rsid w:val="00877046"/>
    <w:rsid w:val="00877239"/>
    <w:rsid w:val="008772A8"/>
    <w:rsid w:val="0087732A"/>
    <w:rsid w:val="008773DA"/>
    <w:rsid w:val="0087757D"/>
    <w:rsid w:val="00877636"/>
    <w:rsid w:val="00877645"/>
    <w:rsid w:val="008776A7"/>
    <w:rsid w:val="00877786"/>
    <w:rsid w:val="0087796E"/>
    <w:rsid w:val="00877B34"/>
    <w:rsid w:val="00877B91"/>
    <w:rsid w:val="00877C31"/>
    <w:rsid w:val="00877CB2"/>
    <w:rsid w:val="00877E51"/>
    <w:rsid w:val="00880091"/>
    <w:rsid w:val="008800D1"/>
    <w:rsid w:val="008802F5"/>
    <w:rsid w:val="0088032A"/>
    <w:rsid w:val="008803E0"/>
    <w:rsid w:val="0088040F"/>
    <w:rsid w:val="0088054C"/>
    <w:rsid w:val="00880689"/>
    <w:rsid w:val="008809B5"/>
    <w:rsid w:val="00880B56"/>
    <w:rsid w:val="00880BBE"/>
    <w:rsid w:val="00880D1F"/>
    <w:rsid w:val="00880D22"/>
    <w:rsid w:val="00880FE2"/>
    <w:rsid w:val="008810FC"/>
    <w:rsid w:val="0088112F"/>
    <w:rsid w:val="00881180"/>
    <w:rsid w:val="00881192"/>
    <w:rsid w:val="008811BB"/>
    <w:rsid w:val="0088127C"/>
    <w:rsid w:val="00881441"/>
    <w:rsid w:val="00881462"/>
    <w:rsid w:val="00881513"/>
    <w:rsid w:val="00881543"/>
    <w:rsid w:val="0088166E"/>
    <w:rsid w:val="008818A1"/>
    <w:rsid w:val="008818FC"/>
    <w:rsid w:val="00881935"/>
    <w:rsid w:val="008819F1"/>
    <w:rsid w:val="00881DDA"/>
    <w:rsid w:val="00881EB2"/>
    <w:rsid w:val="00881FD9"/>
    <w:rsid w:val="00881FE6"/>
    <w:rsid w:val="008820EF"/>
    <w:rsid w:val="0088213C"/>
    <w:rsid w:val="0088214F"/>
    <w:rsid w:val="00882184"/>
    <w:rsid w:val="008821CA"/>
    <w:rsid w:val="008823D2"/>
    <w:rsid w:val="008827AD"/>
    <w:rsid w:val="00882826"/>
    <w:rsid w:val="00882870"/>
    <w:rsid w:val="008828A9"/>
    <w:rsid w:val="008828BB"/>
    <w:rsid w:val="00882952"/>
    <w:rsid w:val="008829A8"/>
    <w:rsid w:val="008829FC"/>
    <w:rsid w:val="00882B00"/>
    <w:rsid w:val="00882C4F"/>
    <w:rsid w:val="00882CA1"/>
    <w:rsid w:val="00882D8B"/>
    <w:rsid w:val="00882E0C"/>
    <w:rsid w:val="00882EAE"/>
    <w:rsid w:val="00882FE8"/>
    <w:rsid w:val="00883040"/>
    <w:rsid w:val="00883182"/>
    <w:rsid w:val="00883285"/>
    <w:rsid w:val="008832B9"/>
    <w:rsid w:val="008834B1"/>
    <w:rsid w:val="008834C7"/>
    <w:rsid w:val="00883638"/>
    <w:rsid w:val="008836C4"/>
    <w:rsid w:val="0088375C"/>
    <w:rsid w:val="00883853"/>
    <w:rsid w:val="00883917"/>
    <w:rsid w:val="00883A4F"/>
    <w:rsid w:val="00883B50"/>
    <w:rsid w:val="00883B84"/>
    <w:rsid w:val="00883D1E"/>
    <w:rsid w:val="00883D36"/>
    <w:rsid w:val="00883DF8"/>
    <w:rsid w:val="00883E33"/>
    <w:rsid w:val="00883EE9"/>
    <w:rsid w:val="00883F2F"/>
    <w:rsid w:val="00883F56"/>
    <w:rsid w:val="00884038"/>
    <w:rsid w:val="00884190"/>
    <w:rsid w:val="008845DF"/>
    <w:rsid w:val="00884677"/>
    <w:rsid w:val="0088469F"/>
    <w:rsid w:val="0088477E"/>
    <w:rsid w:val="008847A7"/>
    <w:rsid w:val="008847EB"/>
    <w:rsid w:val="00884880"/>
    <w:rsid w:val="00884990"/>
    <w:rsid w:val="008849CE"/>
    <w:rsid w:val="00884AE2"/>
    <w:rsid w:val="00884B73"/>
    <w:rsid w:val="00884BD6"/>
    <w:rsid w:val="00884D0F"/>
    <w:rsid w:val="00884E96"/>
    <w:rsid w:val="00884EA2"/>
    <w:rsid w:val="00884EBA"/>
    <w:rsid w:val="00884EFA"/>
    <w:rsid w:val="00884EFB"/>
    <w:rsid w:val="0088510F"/>
    <w:rsid w:val="0088517B"/>
    <w:rsid w:val="008851EB"/>
    <w:rsid w:val="00885270"/>
    <w:rsid w:val="00885677"/>
    <w:rsid w:val="0088582C"/>
    <w:rsid w:val="0088594A"/>
    <w:rsid w:val="00885970"/>
    <w:rsid w:val="00885BC8"/>
    <w:rsid w:val="00885BD6"/>
    <w:rsid w:val="00885CC7"/>
    <w:rsid w:val="00885CDC"/>
    <w:rsid w:val="00885DE7"/>
    <w:rsid w:val="00885EB2"/>
    <w:rsid w:val="00885F62"/>
    <w:rsid w:val="00885FA0"/>
    <w:rsid w:val="00885FB5"/>
    <w:rsid w:val="00885FC3"/>
    <w:rsid w:val="00886091"/>
    <w:rsid w:val="008861FC"/>
    <w:rsid w:val="00886226"/>
    <w:rsid w:val="00886464"/>
    <w:rsid w:val="0088658A"/>
    <w:rsid w:val="008866AD"/>
    <w:rsid w:val="008866D7"/>
    <w:rsid w:val="00886855"/>
    <w:rsid w:val="0088696C"/>
    <w:rsid w:val="008869D8"/>
    <w:rsid w:val="00886A79"/>
    <w:rsid w:val="00886BFD"/>
    <w:rsid w:val="00886D25"/>
    <w:rsid w:val="00886D3A"/>
    <w:rsid w:val="00886E17"/>
    <w:rsid w:val="00886E92"/>
    <w:rsid w:val="00886FF4"/>
    <w:rsid w:val="00887009"/>
    <w:rsid w:val="00887025"/>
    <w:rsid w:val="00887238"/>
    <w:rsid w:val="008873C5"/>
    <w:rsid w:val="00887455"/>
    <w:rsid w:val="00887484"/>
    <w:rsid w:val="008875DE"/>
    <w:rsid w:val="0088769C"/>
    <w:rsid w:val="00887759"/>
    <w:rsid w:val="008877B8"/>
    <w:rsid w:val="0088789A"/>
    <w:rsid w:val="00887971"/>
    <w:rsid w:val="00887A5F"/>
    <w:rsid w:val="00887AC6"/>
    <w:rsid w:val="00887AF6"/>
    <w:rsid w:val="00887B3D"/>
    <w:rsid w:val="00887B63"/>
    <w:rsid w:val="00887CA7"/>
    <w:rsid w:val="00887CC7"/>
    <w:rsid w:val="00887D21"/>
    <w:rsid w:val="00887DB4"/>
    <w:rsid w:val="00887DD9"/>
    <w:rsid w:val="00887FAD"/>
    <w:rsid w:val="0089006A"/>
    <w:rsid w:val="00890138"/>
    <w:rsid w:val="008902B4"/>
    <w:rsid w:val="008903FE"/>
    <w:rsid w:val="008904B0"/>
    <w:rsid w:val="008904E4"/>
    <w:rsid w:val="008907ED"/>
    <w:rsid w:val="0089086D"/>
    <w:rsid w:val="008908E8"/>
    <w:rsid w:val="0089098A"/>
    <w:rsid w:val="008909BE"/>
    <w:rsid w:val="00890A18"/>
    <w:rsid w:val="00890A46"/>
    <w:rsid w:val="00890CBA"/>
    <w:rsid w:val="00890D22"/>
    <w:rsid w:val="00890D28"/>
    <w:rsid w:val="00890DB7"/>
    <w:rsid w:val="00890E0F"/>
    <w:rsid w:val="00890FC3"/>
    <w:rsid w:val="00890FED"/>
    <w:rsid w:val="0089101F"/>
    <w:rsid w:val="008913AE"/>
    <w:rsid w:val="0089150A"/>
    <w:rsid w:val="0089162D"/>
    <w:rsid w:val="0089179B"/>
    <w:rsid w:val="00891840"/>
    <w:rsid w:val="00891B14"/>
    <w:rsid w:val="00891E6E"/>
    <w:rsid w:val="00891EE8"/>
    <w:rsid w:val="00891F10"/>
    <w:rsid w:val="008920CD"/>
    <w:rsid w:val="0089213F"/>
    <w:rsid w:val="008925E8"/>
    <w:rsid w:val="00892703"/>
    <w:rsid w:val="00892771"/>
    <w:rsid w:val="00892784"/>
    <w:rsid w:val="0089279A"/>
    <w:rsid w:val="0089295C"/>
    <w:rsid w:val="008929A5"/>
    <w:rsid w:val="008929B8"/>
    <w:rsid w:val="00892AA2"/>
    <w:rsid w:val="00892ADF"/>
    <w:rsid w:val="00892C67"/>
    <w:rsid w:val="00892C78"/>
    <w:rsid w:val="00892CC4"/>
    <w:rsid w:val="00892CD1"/>
    <w:rsid w:val="00892D23"/>
    <w:rsid w:val="00892DF2"/>
    <w:rsid w:val="00892F46"/>
    <w:rsid w:val="00892F93"/>
    <w:rsid w:val="008930D6"/>
    <w:rsid w:val="00893230"/>
    <w:rsid w:val="008934A3"/>
    <w:rsid w:val="008934FA"/>
    <w:rsid w:val="0089353D"/>
    <w:rsid w:val="00893668"/>
    <w:rsid w:val="008936A4"/>
    <w:rsid w:val="008938A5"/>
    <w:rsid w:val="0089395E"/>
    <w:rsid w:val="008939D4"/>
    <w:rsid w:val="00893AA8"/>
    <w:rsid w:val="00893AF6"/>
    <w:rsid w:val="00893B47"/>
    <w:rsid w:val="00893F2F"/>
    <w:rsid w:val="00894095"/>
    <w:rsid w:val="008940BA"/>
    <w:rsid w:val="00894136"/>
    <w:rsid w:val="00894173"/>
    <w:rsid w:val="008941E3"/>
    <w:rsid w:val="0089425A"/>
    <w:rsid w:val="00894299"/>
    <w:rsid w:val="00894446"/>
    <w:rsid w:val="0089447E"/>
    <w:rsid w:val="0089458E"/>
    <w:rsid w:val="008945E1"/>
    <w:rsid w:val="0089470D"/>
    <w:rsid w:val="0089498E"/>
    <w:rsid w:val="00894A0E"/>
    <w:rsid w:val="00894B41"/>
    <w:rsid w:val="00894BAF"/>
    <w:rsid w:val="00894BBE"/>
    <w:rsid w:val="00894C0B"/>
    <w:rsid w:val="00894E40"/>
    <w:rsid w:val="00894E50"/>
    <w:rsid w:val="00894ED6"/>
    <w:rsid w:val="00895064"/>
    <w:rsid w:val="00895110"/>
    <w:rsid w:val="00895157"/>
    <w:rsid w:val="0089518C"/>
    <w:rsid w:val="008951A6"/>
    <w:rsid w:val="00895394"/>
    <w:rsid w:val="008953A4"/>
    <w:rsid w:val="008953BC"/>
    <w:rsid w:val="0089554B"/>
    <w:rsid w:val="008956B6"/>
    <w:rsid w:val="008956DE"/>
    <w:rsid w:val="0089583C"/>
    <w:rsid w:val="0089587E"/>
    <w:rsid w:val="0089589E"/>
    <w:rsid w:val="0089594C"/>
    <w:rsid w:val="00895A06"/>
    <w:rsid w:val="00895BD3"/>
    <w:rsid w:val="00895CE8"/>
    <w:rsid w:val="00895D6E"/>
    <w:rsid w:val="00895D8B"/>
    <w:rsid w:val="008961F4"/>
    <w:rsid w:val="00896257"/>
    <w:rsid w:val="0089638B"/>
    <w:rsid w:val="0089669F"/>
    <w:rsid w:val="008966C6"/>
    <w:rsid w:val="00896758"/>
    <w:rsid w:val="0089677F"/>
    <w:rsid w:val="008967DF"/>
    <w:rsid w:val="00896933"/>
    <w:rsid w:val="008969C0"/>
    <w:rsid w:val="00896A87"/>
    <w:rsid w:val="00896B44"/>
    <w:rsid w:val="00896C7D"/>
    <w:rsid w:val="00896C8C"/>
    <w:rsid w:val="00896DD1"/>
    <w:rsid w:val="00896F43"/>
    <w:rsid w:val="00896F79"/>
    <w:rsid w:val="0089702E"/>
    <w:rsid w:val="008975C6"/>
    <w:rsid w:val="0089776A"/>
    <w:rsid w:val="008977C6"/>
    <w:rsid w:val="0089783E"/>
    <w:rsid w:val="008978FB"/>
    <w:rsid w:val="00897955"/>
    <w:rsid w:val="00897A2E"/>
    <w:rsid w:val="00897ADC"/>
    <w:rsid w:val="00897B12"/>
    <w:rsid w:val="00897D90"/>
    <w:rsid w:val="008A00EE"/>
    <w:rsid w:val="008A01FD"/>
    <w:rsid w:val="008A0262"/>
    <w:rsid w:val="008A039A"/>
    <w:rsid w:val="008A03A3"/>
    <w:rsid w:val="008A04D3"/>
    <w:rsid w:val="008A0858"/>
    <w:rsid w:val="008A0978"/>
    <w:rsid w:val="008A0B5D"/>
    <w:rsid w:val="008A0C17"/>
    <w:rsid w:val="008A0CC5"/>
    <w:rsid w:val="008A0E90"/>
    <w:rsid w:val="008A0FB1"/>
    <w:rsid w:val="008A102D"/>
    <w:rsid w:val="008A1341"/>
    <w:rsid w:val="008A1494"/>
    <w:rsid w:val="008A1582"/>
    <w:rsid w:val="008A15D2"/>
    <w:rsid w:val="008A15E1"/>
    <w:rsid w:val="008A1789"/>
    <w:rsid w:val="008A17AA"/>
    <w:rsid w:val="008A17CD"/>
    <w:rsid w:val="008A17DE"/>
    <w:rsid w:val="008A1868"/>
    <w:rsid w:val="008A1955"/>
    <w:rsid w:val="008A1A22"/>
    <w:rsid w:val="008A1B7D"/>
    <w:rsid w:val="008A1E32"/>
    <w:rsid w:val="008A1E82"/>
    <w:rsid w:val="008A2055"/>
    <w:rsid w:val="008A2189"/>
    <w:rsid w:val="008A224E"/>
    <w:rsid w:val="008A23EF"/>
    <w:rsid w:val="008A24F8"/>
    <w:rsid w:val="008A2628"/>
    <w:rsid w:val="008A2792"/>
    <w:rsid w:val="008A2843"/>
    <w:rsid w:val="008A2952"/>
    <w:rsid w:val="008A2BA3"/>
    <w:rsid w:val="008A2CA4"/>
    <w:rsid w:val="008A2CFF"/>
    <w:rsid w:val="008A2DC3"/>
    <w:rsid w:val="008A3022"/>
    <w:rsid w:val="008A306A"/>
    <w:rsid w:val="008A3077"/>
    <w:rsid w:val="008A30D7"/>
    <w:rsid w:val="008A316E"/>
    <w:rsid w:val="008A3297"/>
    <w:rsid w:val="008A32BB"/>
    <w:rsid w:val="008A341F"/>
    <w:rsid w:val="008A3643"/>
    <w:rsid w:val="008A3711"/>
    <w:rsid w:val="008A3775"/>
    <w:rsid w:val="008A3791"/>
    <w:rsid w:val="008A38A0"/>
    <w:rsid w:val="008A3B78"/>
    <w:rsid w:val="008A3D43"/>
    <w:rsid w:val="008A3D84"/>
    <w:rsid w:val="008A3DE6"/>
    <w:rsid w:val="008A3F04"/>
    <w:rsid w:val="008A3F95"/>
    <w:rsid w:val="008A4183"/>
    <w:rsid w:val="008A4195"/>
    <w:rsid w:val="008A41FA"/>
    <w:rsid w:val="008A4278"/>
    <w:rsid w:val="008A4279"/>
    <w:rsid w:val="008A43D7"/>
    <w:rsid w:val="008A4479"/>
    <w:rsid w:val="008A459C"/>
    <w:rsid w:val="008A4805"/>
    <w:rsid w:val="008A4907"/>
    <w:rsid w:val="008A4C6D"/>
    <w:rsid w:val="008A4D38"/>
    <w:rsid w:val="008A4DD3"/>
    <w:rsid w:val="008A4F6D"/>
    <w:rsid w:val="008A5139"/>
    <w:rsid w:val="008A5171"/>
    <w:rsid w:val="008A53FE"/>
    <w:rsid w:val="008A5500"/>
    <w:rsid w:val="008A5527"/>
    <w:rsid w:val="008A55E4"/>
    <w:rsid w:val="008A56BF"/>
    <w:rsid w:val="008A5761"/>
    <w:rsid w:val="008A57F0"/>
    <w:rsid w:val="008A583B"/>
    <w:rsid w:val="008A58B8"/>
    <w:rsid w:val="008A5963"/>
    <w:rsid w:val="008A5CAB"/>
    <w:rsid w:val="008A5D1D"/>
    <w:rsid w:val="008A5ED7"/>
    <w:rsid w:val="008A5EE9"/>
    <w:rsid w:val="008A62BC"/>
    <w:rsid w:val="008A63D6"/>
    <w:rsid w:val="008A64CC"/>
    <w:rsid w:val="008A652B"/>
    <w:rsid w:val="008A6648"/>
    <w:rsid w:val="008A668E"/>
    <w:rsid w:val="008A66FD"/>
    <w:rsid w:val="008A671D"/>
    <w:rsid w:val="008A69DB"/>
    <w:rsid w:val="008A6AB4"/>
    <w:rsid w:val="008A6D7E"/>
    <w:rsid w:val="008A6E0D"/>
    <w:rsid w:val="008A6E6B"/>
    <w:rsid w:val="008A6F41"/>
    <w:rsid w:val="008A71D1"/>
    <w:rsid w:val="008A7209"/>
    <w:rsid w:val="008A732F"/>
    <w:rsid w:val="008A73D7"/>
    <w:rsid w:val="008A743F"/>
    <w:rsid w:val="008A747B"/>
    <w:rsid w:val="008A75C5"/>
    <w:rsid w:val="008A75C8"/>
    <w:rsid w:val="008A75F5"/>
    <w:rsid w:val="008A762A"/>
    <w:rsid w:val="008A791B"/>
    <w:rsid w:val="008A7973"/>
    <w:rsid w:val="008A7A18"/>
    <w:rsid w:val="008A7AEC"/>
    <w:rsid w:val="008A7C45"/>
    <w:rsid w:val="008A7CA0"/>
    <w:rsid w:val="008A7FB2"/>
    <w:rsid w:val="008B0010"/>
    <w:rsid w:val="008B00A0"/>
    <w:rsid w:val="008B0236"/>
    <w:rsid w:val="008B0248"/>
    <w:rsid w:val="008B0391"/>
    <w:rsid w:val="008B041D"/>
    <w:rsid w:val="008B0478"/>
    <w:rsid w:val="008B05CA"/>
    <w:rsid w:val="008B05FC"/>
    <w:rsid w:val="008B0636"/>
    <w:rsid w:val="008B06A4"/>
    <w:rsid w:val="008B06BF"/>
    <w:rsid w:val="008B07EE"/>
    <w:rsid w:val="008B086C"/>
    <w:rsid w:val="008B094F"/>
    <w:rsid w:val="008B0A03"/>
    <w:rsid w:val="008B0A30"/>
    <w:rsid w:val="008B0BEC"/>
    <w:rsid w:val="008B0D03"/>
    <w:rsid w:val="008B0D0B"/>
    <w:rsid w:val="008B0E74"/>
    <w:rsid w:val="008B0F43"/>
    <w:rsid w:val="008B0F75"/>
    <w:rsid w:val="008B100D"/>
    <w:rsid w:val="008B1085"/>
    <w:rsid w:val="008B111F"/>
    <w:rsid w:val="008B132D"/>
    <w:rsid w:val="008B133D"/>
    <w:rsid w:val="008B134A"/>
    <w:rsid w:val="008B13F1"/>
    <w:rsid w:val="008B15D4"/>
    <w:rsid w:val="008B166D"/>
    <w:rsid w:val="008B1846"/>
    <w:rsid w:val="008B1BD4"/>
    <w:rsid w:val="008B1E82"/>
    <w:rsid w:val="008B203B"/>
    <w:rsid w:val="008B207F"/>
    <w:rsid w:val="008B20C1"/>
    <w:rsid w:val="008B22FC"/>
    <w:rsid w:val="008B2309"/>
    <w:rsid w:val="008B23E4"/>
    <w:rsid w:val="008B247D"/>
    <w:rsid w:val="008B2483"/>
    <w:rsid w:val="008B254C"/>
    <w:rsid w:val="008B254D"/>
    <w:rsid w:val="008B26A1"/>
    <w:rsid w:val="008B26FB"/>
    <w:rsid w:val="008B2716"/>
    <w:rsid w:val="008B27F0"/>
    <w:rsid w:val="008B298C"/>
    <w:rsid w:val="008B2A19"/>
    <w:rsid w:val="008B2A4C"/>
    <w:rsid w:val="008B2AFF"/>
    <w:rsid w:val="008B2C54"/>
    <w:rsid w:val="008B2E31"/>
    <w:rsid w:val="008B2E4B"/>
    <w:rsid w:val="008B2FD5"/>
    <w:rsid w:val="008B309E"/>
    <w:rsid w:val="008B3113"/>
    <w:rsid w:val="008B31D5"/>
    <w:rsid w:val="008B3583"/>
    <w:rsid w:val="008B3717"/>
    <w:rsid w:val="008B37C4"/>
    <w:rsid w:val="008B3872"/>
    <w:rsid w:val="008B3A60"/>
    <w:rsid w:val="008B3AF2"/>
    <w:rsid w:val="008B3B0C"/>
    <w:rsid w:val="008B3B64"/>
    <w:rsid w:val="008B3C56"/>
    <w:rsid w:val="008B3D10"/>
    <w:rsid w:val="008B3D44"/>
    <w:rsid w:val="008B3E51"/>
    <w:rsid w:val="008B3E54"/>
    <w:rsid w:val="008B3E6F"/>
    <w:rsid w:val="008B3EA1"/>
    <w:rsid w:val="008B3EF0"/>
    <w:rsid w:val="008B402B"/>
    <w:rsid w:val="008B413A"/>
    <w:rsid w:val="008B41E5"/>
    <w:rsid w:val="008B4316"/>
    <w:rsid w:val="008B4416"/>
    <w:rsid w:val="008B4476"/>
    <w:rsid w:val="008B4478"/>
    <w:rsid w:val="008B45B6"/>
    <w:rsid w:val="008B4858"/>
    <w:rsid w:val="008B49A7"/>
    <w:rsid w:val="008B4B53"/>
    <w:rsid w:val="008B4CF3"/>
    <w:rsid w:val="008B4DDA"/>
    <w:rsid w:val="008B4E85"/>
    <w:rsid w:val="008B4E8A"/>
    <w:rsid w:val="008B4F4F"/>
    <w:rsid w:val="008B50B5"/>
    <w:rsid w:val="008B51D6"/>
    <w:rsid w:val="008B52C0"/>
    <w:rsid w:val="008B5382"/>
    <w:rsid w:val="008B55D8"/>
    <w:rsid w:val="008B562E"/>
    <w:rsid w:val="008B569B"/>
    <w:rsid w:val="008B56A6"/>
    <w:rsid w:val="008B584D"/>
    <w:rsid w:val="008B58FE"/>
    <w:rsid w:val="008B5C7F"/>
    <w:rsid w:val="008B5CE9"/>
    <w:rsid w:val="008B5D30"/>
    <w:rsid w:val="008B5F0A"/>
    <w:rsid w:val="008B60AC"/>
    <w:rsid w:val="008B60BD"/>
    <w:rsid w:val="008B614A"/>
    <w:rsid w:val="008B63B5"/>
    <w:rsid w:val="008B63BA"/>
    <w:rsid w:val="008B642A"/>
    <w:rsid w:val="008B6595"/>
    <w:rsid w:val="008B65D5"/>
    <w:rsid w:val="008B6639"/>
    <w:rsid w:val="008B67EE"/>
    <w:rsid w:val="008B6AD2"/>
    <w:rsid w:val="008B6AEF"/>
    <w:rsid w:val="008B6C96"/>
    <w:rsid w:val="008B6DAE"/>
    <w:rsid w:val="008B6DC1"/>
    <w:rsid w:val="008B6E4A"/>
    <w:rsid w:val="008B6EA4"/>
    <w:rsid w:val="008B6F4A"/>
    <w:rsid w:val="008B7082"/>
    <w:rsid w:val="008B74AE"/>
    <w:rsid w:val="008B763F"/>
    <w:rsid w:val="008B776D"/>
    <w:rsid w:val="008B78E3"/>
    <w:rsid w:val="008B7942"/>
    <w:rsid w:val="008B79B3"/>
    <w:rsid w:val="008B79D2"/>
    <w:rsid w:val="008B7A3F"/>
    <w:rsid w:val="008B7A78"/>
    <w:rsid w:val="008B7BD4"/>
    <w:rsid w:val="008B7D78"/>
    <w:rsid w:val="008B7E2D"/>
    <w:rsid w:val="008B7F18"/>
    <w:rsid w:val="008B7F2F"/>
    <w:rsid w:val="008B7FF0"/>
    <w:rsid w:val="008C005D"/>
    <w:rsid w:val="008C0237"/>
    <w:rsid w:val="008C024F"/>
    <w:rsid w:val="008C0346"/>
    <w:rsid w:val="008C0368"/>
    <w:rsid w:val="008C0643"/>
    <w:rsid w:val="008C0652"/>
    <w:rsid w:val="008C0877"/>
    <w:rsid w:val="008C09AF"/>
    <w:rsid w:val="008C0A74"/>
    <w:rsid w:val="008C0BEC"/>
    <w:rsid w:val="008C0C3D"/>
    <w:rsid w:val="008C0C74"/>
    <w:rsid w:val="008C0E28"/>
    <w:rsid w:val="008C0EC8"/>
    <w:rsid w:val="008C0EE1"/>
    <w:rsid w:val="008C0F34"/>
    <w:rsid w:val="008C0F3A"/>
    <w:rsid w:val="008C102D"/>
    <w:rsid w:val="008C11D9"/>
    <w:rsid w:val="008C123A"/>
    <w:rsid w:val="008C1390"/>
    <w:rsid w:val="008C15F2"/>
    <w:rsid w:val="008C1602"/>
    <w:rsid w:val="008C18FD"/>
    <w:rsid w:val="008C19B6"/>
    <w:rsid w:val="008C19D8"/>
    <w:rsid w:val="008C1A5B"/>
    <w:rsid w:val="008C1B0B"/>
    <w:rsid w:val="008C1B31"/>
    <w:rsid w:val="008C1B67"/>
    <w:rsid w:val="008C1C07"/>
    <w:rsid w:val="008C1C57"/>
    <w:rsid w:val="008C1C93"/>
    <w:rsid w:val="008C1D1E"/>
    <w:rsid w:val="008C1DDE"/>
    <w:rsid w:val="008C1F6B"/>
    <w:rsid w:val="008C1FC7"/>
    <w:rsid w:val="008C1FDE"/>
    <w:rsid w:val="008C213E"/>
    <w:rsid w:val="008C215C"/>
    <w:rsid w:val="008C2213"/>
    <w:rsid w:val="008C22BB"/>
    <w:rsid w:val="008C23AA"/>
    <w:rsid w:val="008C2A86"/>
    <w:rsid w:val="008C2B08"/>
    <w:rsid w:val="008C2B10"/>
    <w:rsid w:val="008C2B54"/>
    <w:rsid w:val="008C2B9A"/>
    <w:rsid w:val="008C2C41"/>
    <w:rsid w:val="008C2D84"/>
    <w:rsid w:val="008C2DB0"/>
    <w:rsid w:val="008C2DE9"/>
    <w:rsid w:val="008C2EFA"/>
    <w:rsid w:val="008C2F7D"/>
    <w:rsid w:val="008C2FF1"/>
    <w:rsid w:val="008C303E"/>
    <w:rsid w:val="008C30C7"/>
    <w:rsid w:val="008C31B1"/>
    <w:rsid w:val="008C33C5"/>
    <w:rsid w:val="008C33CB"/>
    <w:rsid w:val="008C341C"/>
    <w:rsid w:val="008C342C"/>
    <w:rsid w:val="008C3705"/>
    <w:rsid w:val="008C375C"/>
    <w:rsid w:val="008C384F"/>
    <w:rsid w:val="008C3868"/>
    <w:rsid w:val="008C38BC"/>
    <w:rsid w:val="008C38D0"/>
    <w:rsid w:val="008C3CED"/>
    <w:rsid w:val="008C3D67"/>
    <w:rsid w:val="008C3DB7"/>
    <w:rsid w:val="008C3EB3"/>
    <w:rsid w:val="008C4079"/>
    <w:rsid w:val="008C4099"/>
    <w:rsid w:val="008C40F6"/>
    <w:rsid w:val="008C40FD"/>
    <w:rsid w:val="008C414A"/>
    <w:rsid w:val="008C4225"/>
    <w:rsid w:val="008C440B"/>
    <w:rsid w:val="008C44CF"/>
    <w:rsid w:val="008C4676"/>
    <w:rsid w:val="008C4762"/>
    <w:rsid w:val="008C478B"/>
    <w:rsid w:val="008C47DF"/>
    <w:rsid w:val="008C4847"/>
    <w:rsid w:val="008C498F"/>
    <w:rsid w:val="008C4A82"/>
    <w:rsid w:val="008C4A8E"/>
    <w:rsid w:val="008C4AB9"/>
    <w:rsid w:val="008C4B23"/>
    <w:rsid w:val="008C4E7D"/>
    <w:rsid w:val="008C504B"/>
    <w:rsid w:val="008C50C7"/>
    <w:rsid w:val="008C51F9"/>
    <w:rsid w:val="008C527C"/>
    <w:rsid w:val="008C528B"/>
    <w:rsid w:val="008C5295"/>
    <w:rsid w:val="008C54BB"/>
    <w:rsid w:val="008C55A8"/>
    <w:rsid w:val="008C55EA"/>
    <w:rsid w:val="008C573C"/>
    <w:rsid w:val="008C574D"/>
    <w:rsid w:val="008C57FB"/>
    <w:rsid w:val="008C5858"/>
    <w:rsid w:val="008C58E5"/>
    <w:rsid w:val="008C5BBB"/>
    <w:rsid w:val="008C5D53"/>
    <w:rsid w:val="008C5F1E"/>
    <w:rsid w:val="008C5FEE"/>
    <w:rsid w:val="008C6021"/>
    <w:rsid w:val="008C606D"/>
    <w:rsid w:val="008C61F4"/>
    <w:rsid w:val="008C6297"/>
    <w:rsid w:val="008C629A"/>
    <w:rsid w:val="008C6305"/>
    <w:rsid w:val="008C6564"/>
    <w:rsid w:val="008C6606"/>
    <w:rsid w:val="008C6660"/>
    <w:rsid w:val="008C69A8"/>
    <w:rsid w:val="008C6A62"/>
    <w:rsid w:val="008C6B07"/>
    <w:rsid w:val="008C6B7A"/>
    <w:rsid w:val="008C6C0C"/>
    <w:rsid w:val="008C6CB7"/>
    <w:rsid w:val="008C6E5C"/>
    <w:rsid w:val="008C6EAC"/>
    <w:rsid w:val="008C6F8A"/>
    <w:rsid w:val="008C70C1"/>
    <w:rsid w:val="008C730F"/>
    <w:rsid w:val="008C7365"/>
    <w:rsid w:val="008C744C"/>
    <w:rsid w:val="008C75AB"/>
    <w:rsid w:val="008C7655"/>
    <w:rsid w:val="008C77D2"/>
    <w:rsid w:val="008C7893"/>
    <w:rsid w:val="008C78CE"/>
    <w:rsid w:val="008C7988"/>
    <w:rsid w:val="008C7B1D"/>
    <w:rsid w:val="008C7B87"/>
    <w:rsid w:val="008C7BDB"/>
    <w:rsid w:val="008C7C09"/>
    <w:rsid w:val="008C7ED1"/>
    <w:rsid w:val="008C7F6A"/>
    <w:rsid w:val="008C7FE4"/>
    <w:rsid w:val="008D008E"/>
    <w:rsid w:val="008D0094"/>
    <w:rsid w:val="008D0095"/>
    <w:rsid w:val="008D01EF"/>
    <w:rsid w:val="008D06FC"/>
    <w:rsid w:val="008D0767"/>
    <w:rsid w:val="008D09FB"/>
    <w:rsid w:val="008D0BB4"/>
    <w:rsid w:val="008D0BD0"/>
    <w:rsid w:val="008D0CBF"/>
    <w:rsid w:val="008D0EA4"/>
    <w:rsid w:val="008D0F23"/>
    <w:rsid w:val="008D0FDF"/>
    <w:rsid w:val="008D11DA"/>
    <w:rsid w:val="008D1274"/>
    <w:rsid w:val="008D149A"/>
    <w:rsid w:val="008D15B3"/>
    <w:rsid w:val="008D1663"/>
    <w:rsid w:val="008D1872"/>
    <w:rsid w:val="008D196A"/>
    <w:rsid w:val="008D198B"/>
    <w:rsid w:val="008D1A7C"/>
    <w:rsid w:val="008D1B9A"/>
    <w:rsid w:val="008D1CD0"/>
    <w:rsid w:val="008D1CE3"/>
    <w:rsid w:val="008D1D14"/>
    <w:rsid w:val="008D1F14"/>
    <w:rsid w:val="008D20CE"/>
    <w:rsid w:val="008D2381"/>
    <w:rsid w:val="008D23EC"/>
    <w:rsid w:val="008D256E"/>
    <w:rsid w:val="008D2675"/>
    <w:rsid w:val="008D27F4"/>
    <w:rsid w:val="008D28FB"/>
    <w:rsid w:val="008D2A8F"/>
    <w:rsid w:val="008D2AA2"/>
    <w:rsid w:val="008D2B01"/>
    <w:rsid w:val="008D2B5B"/>
    <w:rsid w:val="008D2C6A"/>
    <w:rsid w:val="008D2C9A"/>
    <w:rsid w:val="008D2CE5"/>
    <w:rsid w:val="008D2E99"/>
    <w:rsid w:val="008D2F6E"/>
    <w:rsid w:val="008D2FC3"/>
    <w:rsid w:val="008D2FCD"/>
    <w:rsid w:val="008D3043"/>
    <w:rsid w:val="008D308B"/>
    <w:rsid w:val="008D3314"/>
    <w:rsid w:val="008D339A"/>
    <w:rsid w:val="008D3433"/>
    <w:rsid w:val="008D3488"/>
    <w:rsid w:val="008D364D"/>
    <w:rsid w:val="008D36AE"/>
    <w:rsid w:val="008D36F2"/>
    <w:rsid w:val="008D38D3"/>
    <w:rsid w:val="008D3A65"/>
    <w:rsid w:val="008D3B42"/>
    <w:rsid w:val="008D3C7B"/>
    <w:rsid w:val="008D3D2C"/>
    <w:rsid w:val="008D3E02"/>
    <w:rsid w:val="008D3E3D"/>
    <w:rsid w:val="008D3F7B"/>
    <w:rsid w:val="008D423D"/>
    <w:rsid w:val="008D4454"/>
    <w:rsid w:val="008D4494"/>
    <w:rsid w:val="008D4630"/>
    <w:rsid w:val="008D47ED"/>
    <w:rsid w:val="008D4927"/>
    <w:rsid w:val="008D493C"/>
    <w:rsid w:val="008D49D3"/>
    <w:rsid w:val="008D4A4B"/>
    <w:rsid w:val="008D4BE8"/>
    <w:rsid w:val="008D4BF7"/>
    <w:rsid w:val="008D4F44"/>
    <w:rsid w:val="008D4F75"/>
    <w:rsid w:val="008D4FDF"/>
    <w:rsid w:val="008D50A9"/>
    <w:rsid w:val="008D5123"/>
    <w:rsid w:val="008D5245"/>
    <w:rsid w:val="008D5273"/>
    <w:rsid w:val="008D5289"/>
    <w:rsid w:val="008D5404"/>
    <w:rsid w:val="008D54AD"/>
    <w:rsid w:val="008D5502"/>
    <w:rsid w:val="008D5785"/>
    <w:rsid w:val="008D5869"/>
    <w:rsid w:val="008D5977"/>
    <w:rsid w:val="008D59AB"/>
    <w:rsid w:val="008D59F2"/>
    <w:rsid w:val="008D5A98"/>
    <w:rsid w:val="008D5A99"/>
    <w:rsid w:val="008D5B26"/>
    <w:rsid w:val="008D5C60"/>
    <w:rsid w:val="008D5DAE"/>
    <w:rsid w:val="008D5EC4"/>
    <w:rsid w:val="008D5F69"/>
    <w:rsid w:val="008D601E"/>
    <w:rsid w:val="008D6113"/>
    <w:rsid w:val="008D6159"/>
    <w:rsid w:val="008D618D"/>
    <w:rsid w:val="008D6193"/>
    <w:rsid w:val="008D6339"/>
    <w:rsid w:val="008D6456"/>
    <w:rsid w:val="008D64D7"/>
    <w:rsid w:val="008D651F"/>
    <w:rsid w:val="008D656D"/>
    <w:rsid w:val="008D657F"/>
    <w:rsid w:val="008D6647"/>
    <w:rsid w:val="008D68B3"/>
    <w:rsid w:val="008D6942"/>
    <w:rsid w:val="008D6A75"/>
    <w:rsid w:val="008D6EE8"/>
    <w:rsid w:val="008D6F12"/>
    <w:rsid w:val="008D6F7A"/>
    <w:rsid w:val="008D6FF6"/>
    <w:rsid w:val="008D76D7"/>
    <w:rsid w:val="008D771E"/>
    <w:rsid w:val="008D78CA"/>
    <w:rsid w:val="008D7AC3"/>
    <w:rsid w:val="008D7B9D"/>
    <w:rsid w:val="008D7F94"/>
    <w:rsid w:val="008D7FDF"/>
    <w:rsid w:val="008E036C"/>
    <w:rsid w:val="008E04C1"/>
    <w:rsid w:val="008E0579"/>
    <w:rsid w:val="008E0583"/>
    <w:rsid w:val="008E0606"/>
    <w:rsid w:val="008E0696"/>
    <w:rsid w:val="008E06D6"/>
    <w:rsid w:val="008E0AC4"/>
    <w:rsid w:val="008E0B73"/>
    <w:rsid w:val="008E0C4A"/>
    <w:rsid w:val="008E0C69"/>
    <w:rsid w:val="008E0D5F"/>
    <w:rsid w:val="008E0E93"/>
    <w:rsid w:val="008E105A"/>
    <w:rsid w:val="008E116A"/>
    <w:rsid w:val="008E12E0"/>
    <w:rsid w:val="008E1481"/>
    <w:rsid w:val="008E155C"/>
    <w:rsid w:val="008E15AA"/>
    <w:rsid w:val="008E1603"/>
    <w:rsid w:val="008E170C"/>
    <w:rsid w:val="008E181F"/>
    <w:rsid w:val="008E1836"/>
    <w:rsid w:val="008E194A"/>
    <w:rsid w:val="008E1AA5"/>
    <w:rsid w:val="008E1B49"/>
    <w:rsid w:val="008E1BDC"/>
    <w:rsid w:val="008E1F07"/>
    <w:rsid w:val="008E1F45"/>
    <w:rsid w:val="008E1FD0"/>
    <w:rsid w:val="008E20BF"/>
    <w:rsid w:val="008E226B"/>
    <w:rsid w:val="008E244D"/>
    <w:rsid w:val="008E2525"/>
    <w:rsid w:val="008E2640"/>
    <w:rsid w:val="008E26C9"/>
    <w:rsid w:val="008E26FD"/>
    <w:rsid w:val="008E2AB4"/>
    <w:rsid w:val="008E2D47"/>
    <w:rsid w:val="008E2D83"/>
    <w:rsid w:val="008E2E85"/>
    <w:rsid w:val="008E2F13"/>
    <w:rsid w:val="008E2FD1"/>
    <w:rsid w:val="008E300C"/>
    <w:rsid w:val="008E32F2"/>
    <w:rsid w:val="008E3312"/>
    <w:rsid w:val="008E33B6"/>
    <w:rsid w:val="008E361E"/>
    <w:rsid w:val="008E3701"/>
    <w:rsid w:val="008E386B"/>
    <w:rsid w:val="008E389E"/>
    <w:rsid w:val="008E3959"/>
    <w:rsid w:val="008E3BAB"/>
    <w:rsid w:val="008E3D49"/>
    <w:rsid w:val="008E3EE2"/>
    <w:rsid w:val="008E3F20"/>
    <w:rsid w:val="008E403C"/>
    <w:rsid w:val="008E4066"/>
    <w:rsid w:val="008E409B"/>
    <w:rsid w:val="008E40FF"/>
    <w:rsid w:val="008E4108"/>
    <w:rsid w:val="008E4179"/>
    <w:rsid w:val="008E41E6"/>
    <w:rsid w:val="008E430D"/>
    <w:rsid w:val="008E4423"/>
    <w:rsid w:val="008E4447"/>
    <w:rsid w:val="008E4588"/>
    <w:rsid w:val="008E45E9"/>
    <w:rsid w:val="008E4628"/>
    <w:rsid w:val="008E4670"/>
    <w:rsid w:val="008E4715"/>
    <w:rsid w:val="008E49EB"/>
    <w:rsid w:val="008E4A03"/>
    <w:rsid w:val="008E4A1E"/>
    <w:rsid w:val="008E4B17"/>
    <w:rsid w:val="008E4B34"/>
    <w:rsid w:val="008E4CF5"/>
    <w:rsid w:val="008E4D10"/>
    <w:rsid w:val="008E4D59"/>
    <w:rsid w:val="008E4DCB"/>
    <w:rsid w:val="008E4ED6"/>
    <w:rsid w:val="008E4F05"/>
    <w:rsid w:val="008E509F"/>
    <w:rsid w:val="008E5247"/>
    <w:rsid w:val="008E537A"/>
    <w:rsid w:val="008E537E"/>
    <w:rsid w:val="008E5403"/>
    <w:rsid w:val="008E55E0"/>
    <w:rsid w:val="008E56AA"/>
    <w:rsid w:val="008E5769"/>
    <w:rsid w:val="008E581D"/>
    <w:rsid w:val="008E58E1"/>
    <w:rsid w:val="008E5904"/>
    <w:rsid w:val="008E5A4C"/>
    <w:rsid w:val="008E5B3B"/>
    <w:rsid w:val="008E5C23"/>
    <w:rsid w:val="008E5D34"/>
    <w:rsid w:val="008E5D8B"/>
    <w:rsid w:val="008E5D9A"/>
    <w:rsid w:val="008E5DFB"/>
    <w:rsid w:val="008E5E09"/>
    <w:rsid w:val="008E5FB3"/>
    <w:rsid w:val="008E60FF"/>
    <w:rsid w:val="008E6109"/>
    <w:rsid w:val="008E612C"/>
    <w:rsid w:val="008E6148"/>
    <w:rsid w:val="008E617A"/>
    <w:rsid w:val="008E61B2"/>
    <w:rsid w:val="008E6285"/>
    <w:rsid w:val="008E643E"/>
    <w:rsid w:val="008E64B6"/>
    <w:rsid w:val="008E656A"/>
    <w:rsid w:val="008E66EC"/>
    <w:rsid w:val="008E6748"/>
    <w:rsid w:val="008E68B0"/>
    <w:rsid w:val="008E69FE"/>
    <w:rsid w:val="008E69FF"/>
    <w:rsid w:val="008E6A0A"/>
    <w:rsid w:val="008E6B22"/>
    <w:rsid w:val="008E6B86"/>
    <w:rsid w:val="008E6C0B"/>
    <w:rsid w:val="008E6D59"/>
    <w:rsid w:val="008E6D93"/>
    <w:rsid w:val="008E6DAB"/>
    <w:rsid w:val="008E6DB3"/>
    <w:rsid w:val="008E6DDD"/>
    <w:rsid w:val="008E6EAF"/>
    <w:rsid w:val="008E6FFF"/>
    <w:rsid w:val="008E713F"/>
    <w:rsid w:val="008E71B3"/>
    <w:rsid w:val="008E71DF"/>
    <w:rsid w:val="008E7247"/>
    <w:rsid w:val="008E7344"/>
    <w:rsid w:val="008E73D4"/>
    <w:rsid w:val="008E762A"/>
    <w:rsid w:val="008E7761"/>
    <w:rsid w:val="008E7775"/>
    <w:rsid w:val="008E78BD"/>
    <w:rsid w:val="008E78BE"/>
    <w:rsid w:val="008E78E5"/>
    <w:rsid w:val="008E7C0B"/>
    <w:rsid w:val="008E7D43"/>
    <w:rsid w:val="008E7D49"/>
    <w:rsid w:val="008E7F1F"/>
    <w:rsid w:val="008E7F35"/>
    <w:rsid w:val="008F0012"/>
    <w:rsid w:val="008F0294"/>
    <w:rsid w:val="008F029B"/>
    <w:rsid w:val="008F03CD"/>
    <w:rsid w:val="008F040A"/>
    <w:rsid w:val="008F0515"/>
    <w:rsid w:val="008F0608"/>
    <w:rsid w:val="008F0630"/>
    <w:rsid w:val="008F067C"/>
    <w:rsid w:val="008F06A8"/>
    <w:rsid w:val="008F0726"/>
    <w:rsid w:val="008F07F0"/>
    <w:rsid w:val="008F0887"/>
    <w:rsid w:val="008F08E9"/>
    <w:rsid w:val="008F0932"/>
    <w:rsid w:val="008F0948"/>
    <w:rsid w:val="008F09DE"/>
    <w:rsid w:val="008F0AA5"/>
    <w:rsid w:val="008F0B80"/>
    <w:rsid w:val="008F0C0F"/>
    <w:rsid w:val="008F0CB0"/>
    <w:rsid w:val="008F0E41"/>
    <w:rsid w:val="008F1040"/>
    <w:rsid w:val="008F108B"/>
    <w:rsid w:val="008F1178"/>
    <w:rsid w:val="008F119A"/>
    <w:rsid w:val="008F1224"/>
    <w:rsid w:val="008F1290"/>
    <w:rsid w:val="008F1474"/>
    <w:rsid w:val="008F155B"/>
    <w:rsid w:val="008F15FA"/>
    <w:rsid w:val="008F171C"/>
    <w:rsid w:val="008F1742"/>
    <w:rsid w:val="008F1813"/>
    <w:rsid w:val="008F1A16"/>
    <w:rsid w:val="008F1C52"/>
    <w:rsid w:val="008F1C82"/>
    <w:rsid w:val="008F1D8D"/>
    <w:rsid w:val="008F1E9D"/>
    <w:rsid w:val="008F1F7F"/>
    <w:rsid w:val="008F1F9F"/>
    <w:rsid w:val="008F21FE"/>
    <w:rsid w:val="008F2242"/>
    <w:rsid w:val="008F2271"/>
    <w:rsid w:val="008F228B"/>
    <w:rsid w:val="008F22E1"/>
    <w:rsid w:val="008F23BE"/>
    <w:rsid w:val="008F23EF"/>
    <w:rsid w:val="008F25E3"/>
    <w:rsid w:val="008F261C"/>
    <w:rsid w:val="008F268F"/>
    <w:rsid w:val="008F26BF"/>
    <w:rsid w:val="008F27D9"/>
    <w:rsid w:val="008F298E"/>
    <w:rsid w:val="008F29D1"/>
    <w:rsid w:val="008F2A18"/>
    <w:rsid w:val="008F2AC0"/>
    <w:rsid w:val="008F2C4C"/>
    <w:rsid w:val="008F2CD2"/>
    <w:rsid w:val="008F2DDB"/>
    <w:rsid w:val="008F2E44"/>
    <w:rsid w:val="008F2E6A"/>
    <w:rsid w:val="008F2E77"/>
    <w:rsid w:val="008F2FA4"/>
    <w:rsid w:val="008F2FD7"/>
    <w:rsid w:val="008F300B"/>
    <w:rsid w:val="008F3033"/>
    <w:rsid w:val="008F3234"/>
    <w:rsid w:val="008F3239"/>
    <w:rsid w:val="008F3370"/>
    <w:rsid w:val="008F339A"/>
    <w:rsid w:val="008F3450"/>
    <w:rsid w:val="008F349E"/>
    <w:rsid w:val="008F35A3"/>
    <w:rsid w:val="008F35E8"/>
    <w:rsid w:val="008F3833"/>
    <w:rsid w:val="008F393E"/>
    <w:rsid w:val="008F3976"/>
    <w:rsid w:val="008F3B6E"/>
    <w:rsid w:val="008F3CE9"/>
    <w:rsid w:val="008F3DDD"/>
    <w:rsid w:val="008F3DFC"/>
    <w:rsid w:val="008F3E2C"/>
    <w:rsid w:val="008F3E5C"/>
    <w:rsid w:val="008F405F"/>
    <w:rsid w:val="008F40BD"/>
    <w:rsid w:val="008F415C"/>
    <w:rsid w:val="008F416E"/>
    <w:rsid w:val="008F4177"/>
    <w:rsid w:val="008F4296"/>
    <w:rsid w:val="008F433E"/>
    <w:rsid w:val="008F435D"/>
    <w:rsid w:val="008F45B9"/>
    <w:rsid w:val="008F4782"/>
    <w:rsid w:val="008F47FB"/>
    <w:rsid w:val="008F4A9A"/>
    <w:rsid w:val="008F4AC5"/>
    <w:rsid w:val="008F4B5C"/>
    <w:rsid w:val="008F4BB2"/>
    <w:rsid w:val="008F4EC6"/>
    <w:rsid w:val="008F4FFF"/>
    <w:rsid w:val="008F519A"/>
    <w:rsid w:val="008F5221"/>
    <w:rsid w:val="008F5292"/>
    <w:rsid w:val="008F5294"/>
    <w:rsid w:val="008F52AD"/>
    <w:rsid w:val="008F5393"/>
    <w:rsid w:val="008F5475"/>
    <w:rsid w:val="008F552A"/>
    <w:rsid w:val="008F5636"/>
    <w:rsid w:val="008F56DE"/>
    <w:rsid w:val="008F573D"/>
    <w:rsid w:val="008F5895"/>
    <w:rsid w:val="008F5A01"/>
    <w:rsid w:val="008F5AB3"/>
    <w:rsid w:val="008F5EAA"/>
    <w:rsid w:val="008F6022"/>
    <w:rsid w:val="008F61BE"/>
    <w:rsid w:val="008F623C"/>
    <w:rsid w:val="008F6255"/>
    <w:rsid w:val="008F6290"/>
    <w:rsid w:val="008F62F9"/>
    <w:rsid w:val="008F6460"/>
    <w:rsid w:val="008F6485"/>
    <w:rsid w:val="008F6549"/>
    <w:rsid w:val="008F6824"/>
    <w:rsid w:val="008F686A"/>
    <w:rsid w:val="008F69B6"/>
    <w:rsid w:val="008F6A77"/>
    <w:rsid w:val="008F6B70"/>
    <w:rsid w:val="008F6D7D"/>
    <w:rsid w:val="008F6EE1"/>
    <w:rsid w:val="008F6F05"/>
    <w:rsid w:val="008F7002"/>
    <w:rsid w:val="008F70C4"/>
    <w:rsid w:val="008F7226"/>
    <w:rsid w:val="008F72C8"/>
    <w:rsid w:val="008F72E1"/>
    <w:rsid w:val="008F75F9"/>
    <w:rsid w:val="008F7715"/>
    <w:rsid w:val="008F777D"/>
    <w:rsid w:val="008F77CC"/>
    <w:rsid w:val="008F7887"/>
    <w:rsid w:val="008F78AA"/>
    <w:rsid w:val="008F7963"/>
    <w:rsid w:val="008F7992"/>
    <w:rsid w:val="008F7A48"/>
    <w:rsid w:val="008F7B31"/>
    <w:rsid w:val="008F7CDA"/>
    <w:rsid w:val="00900041"/>
    <w:rsid w:val="009000C4"/>
    <w:rsid w:val="009000F9"/>
    <w:rsid w:val="00900434"/>
    <w:rsid w:val="009006EF"/>
    <w:rsid w:val="00900776"/>
    <w:rsid w:val="009007A7"/>
    <w:rsid w:val="0090080D"/>
    <w:rsid w:val="00900919"/>
    <w:rsid w:val="00900940"/>
    <w:rsid w:val="00900979"/>
    <w:rsid w:val="009009A3"/>
    <w:rsid w:val="00900D66"/>
    <w:rsid w:val="00900E26"/>
    <w:rsid w:val="00900E84"/>
    <w:rsid w:val="00900EAC"/>
    <w:rsid w:val="00900EF2"/>
    <w:rsid w:val="00900F84"/>
    <w:rsid w:val="00901058"/>
    <w:rsid w:val="00901253"/>
    <w:rsid w:val="00901254"/>
    <w:rsid w:val="009013FC"/>
    <w:rsid w:val="0090149D"/>
    <w:rsid w:val="00901537"/>
    <w:rsid w:val="00901555"/>
    <w:rsid w:val="009016A0"/>
    <w:rsid w:val="009016D7"/>
    <w:rsid w:val="00901701"/>
    <w:rsid w:val="00901712"/>
    <w:rsid w:val="00901786"/>
    <w:rsid w:val="0090179D"/>
    <w:rsid w:val="009017C9"/>
    <w:rsid w:val="00901AC3"/>
    <w:rsid w:val="00901BBA"/>
    <w:rsid w:val="00901C71"/>
    <w:rsid w:val="00901E9A"/>
    <w:rsid w:val="00901EC5"/>
    <w:rsid w:val="00901F01"/>
    <w:rsid w:val="00901F20"/>
    <w:rsid w:val="00902067"/>
    <w:rsid w:val="009020E0"/>
    <w:rsid w:val="00902102"/>
    <w:rsid w:val="009021A6"/>
    <w:rsid w:val="009021FE"/>
    <w:rsid w:val="0090221E"/>
    <w:rsid w:val="009022E9"/>
    <w:rsid w:val="0090244A"/>
    <w:rsid w:val="009024F5"/>
    <w:rsid w:val="0090259E"/>
    <w:rsid w:val="00902617"/>
    <w:rsid w:val="0090261D"/>
    <w:rsid w:val="00902647"/>
    <w:rsid w:val="0090268C"/>
    <w:rsid w:val="009029E0"/>
    <w:rsid w:val="00902A04"/>
    <w:rsid w:val="00902A22"/>
    <w:rsid w:val="00902A34"/>
    <w:rsid w:val="00902ACF"/>
    <w:rsid w:val="00902B31"/>
    <w:rsid w:val="00902D15"/>
    <w:rsid w:val="00902F6F"/>
    <w:rsid w:val="009031AE"/>
    <w:rsid w:val="009031CF"/>
    <w:rsid w:val="009031EE"/>
    <w:rsid w:val="0090343B"/>
    <w:rsid w:val="0090346B"/>
    <w:rsid w:val="009035C2"/>
    <w:rsid w:val="009036CC"/>
    <w:rsid w:val="00903843"/>
    <w:rsid w:val="0090391E"/>
    <w:rsid w:val="009039C2"/>
    <w:rsid w:val="00903B85"/>
    <w:rsid w:val="00903B98"/>
    <w:rsid w:val="00903D61"/>
    <w:rsid w:val="00903F00"/>
    <w:rsid w:val="00904075"/>
    <w:rsid w:val="0090410D"/>
    <w:rsid w:val="009041A2"/>
    <w:rsid w:val="009044B8"/>
    <w:rsid w:val="00904675"/>
    <w:rsid w:val="0090469C"/>
    <w:rsid w:val="00904786"/>
    <w:rsid w:val="00904892"/>
    <w:rsid w:val="0090490A"/>
    <w:rsid w:val="00904A29"/>
    <w:rsid w:val="00904A7F"/>
    <w:rsid w:val="00904B8B"/>
    <w:rsid w:val="00904BD2"/>
    <w:rsid w:val="00904C8A"/>
    <w:rsid w:val="00905130"/>
    <w:rsid w:val="0090521E"/>
    <w:rsid w:val="00905242"/>
    <w:rsid w:val="009054F7"/>
    <w:rsid w:val="009055A6"/>
    <w:rsid w:val="00905641"/>
    <w:rsid w:val="009057DB"/>
    <w:rsid w:val="00905855"/>
    <w:rsid w:val="0090590B"/>
    <w:rsid w:val="0090590F"/>
    <w:rsid w:val="00905B74"/>
    <w:rsid w:val="00905BC1"/>
    <w:rsid w:val="00905C95"/>
    <w:rsid w:val="00905CD9"/>
    <w:rsid w:val="00905E02"/>
    <w:rsid w:val="00905E8E"/>
    <w:rsid w:val="00905EAF"/>
    <w:rsid w:val="0090607B"/>
    <w:rsid w:val="009060AB"/>
    <w:rsid w:val="00906135"/>
    <w:rsid w:val="0090634D"/>
    <w:rsid w:val="0090652F"/>
    <w:rsid w:val="009067FB"/>
    <w:rsid w:val="009068D7"/>
    <w:rsid w:val="00906B5E"/>
    <w:rsid w:val="00906BFA"/>
    <w:rsid w:val="00906C72"/>
    <w:rsid w:val="00906C98"/>
    <w:rsid w:val="00906CD1"/>
    <w:rsid w:val="00906DE0"/>
    <w:rsid w:val="00906E1D"/>
    <w:rsid w:val="00906E59"/>
    <w:rsid w:val="00907018"/>
    <w:rsid w:val="00907027"/>
    <w:rsid w:val="0090703D"/>
    <w:rsid w:val="009072F7"/>
    <w:rsid w:val="009073B7"/>
    <w:rsid w:val="00907480"/>
    <w:rsid w:val="00907511"/>
    <w:rsid w:val="0090757A"/>
    <w:rsid w:val="0090759B"/>
    <w:rsid w:val="009075A4"/>
    <w:rsid w:val="009076CA"/>
    <w:rsid w:val="00907857"/>
    <w:rsid w:val="009078BC"/>
    <w:rsid w:val="009078DD"/>
    <w:rsid w:val="009079BB"/>
    <w:rsid w:val="009079DE"/>
    <w:rsid w:val="00907A7A"/>
    <w:rsid w:val="00907A96"/>
    <w:rsid w:val="00907C60"/>
    <w:rsid w:val="00907D22"/>
    <w:rsid w:val="00907D6D"/>
    <w:rsid w:val="00907D90"/>
    <w:rsid w:val="00907DAE"/>
    <w:rsid w:val="00910154"/>
    <w:rsid w:val="00910272"/>
    <w:rsid w:val="00910309"/>
    <w:rsid w:val="0091058B"/>
    <w:rsid w:val="0091058C"/>
    <w:rsid w:val="009105FC"/>
    <w:rsid w:val="00910649"/>
    <w:rsid w:val="00910720"/>
    <w:rsid w:val="00910744"/>
    <w:rsid w:val="009109D1"/>
    <w:rsid w:val="00910A0C"/>
    <w:rsid w:val="00910EAA"/>
    <w:rsid w:val="00911044"/>
    <w:rsid w:val="0091122B"/>
    <w:rsid w:val="00911249"/>
    <w:rsid w:val="009113C4"/>
    <w:rsid w:val="009113D2"/>
    <w:rsid w:val="0091148B"/>
    <w:rsid w:val="009114C5"/>
    <w:rsid w:val="009114CE"/>
    <w:rsid w:val="0091151F"/>
    <w:rsid w:val="0091153D"/>
    <w:rsid w:val="00911545"/>
    <w:rsid w:val="00911604"/>
    <w:rsid w:val="009116F2"/>
    <w:rsid w:val="00911723"/>
    <w:rsid w:val="0091174C"/>
    <w:rsid w:val="00911825"/>
    <w:rsid w:val="00911A78"/>
    <w:rsid w:val="00911BA8"/>
    <w:rsid w:val="00911DB3"/>
    <w:rsid w:val="00911DD4"/>
    <w:rsid w:val="00911E43"/>
    <w:rsid w:val="00911E47"/>
    <w:rsid w:val="00911E8D"/>
    <w:rsid w:val="00911F14"/>
    <w:rsid w:val="00911F9F"/>
    <w:rsid w:val="00912058"/>
    <w:rsid w:val="009120E8"/>
    <w:rsid w:val="009122AB"/>
    <w:rsid w:val="009123AF"/>
    <w:rsid w:val="009124C2"/>
    <w:rsid w:val="009125A6"/>
    <w:rsid w:val="009126F6"/>
    <w:rsid w:val="009126FB"/>
    <w:rsid w:val="00912761"/>
    <w:rsid w:val="00912769"/>
    <w:rsid w:val="009127C7"/>
    <w:rsid w:val="009128BB"/>
    <w:rsid w:val="00912A77"/>
    <w:rsid w:val="00912A83"/>
    <w:rsid w:val="00912AFD"/>
    <w:rsid w:val="00912E61"/>
    <w:rsid w:val="00912ED2"/>
    <w:rsid w:val="00912F4A"/>
    <w:rsid w:val="00913272"/>
    <w:rsid w:val="009132F3"/>
    <w:rsid w:val="00913316"/>
    <w:rsid w:val="00913426"/>
    <w:rsid w:val="00913576"/>
    <w:rsid w:val="009135E8"/>
    <w:rsid w:val="00913682"/>
    <w:rsid w:val="00913ACF"/>
    <w:rsid w:val="00913B2A"/>
    <w:rsid w:val="00913B55"/>
    <w:rsid w:val="00913D78"/>
    <w:rsid w:val="00913E9D"/>
    <w:rsid w:val="00913F85"/>
    <w:rsid w:val="00913F9C"/>
    <w:rsid w:val="00913FE9"/>
    <w:rsid w:val="00914051"/>
    <w:rsid w:val="00914105"/>
    <w:rsid w:val="009142DC"/>
    <w:rsid w:val="00914521"/>
    <w:rsid w:val="009145DB"/>
    <w:rsid w:val="0091462A"/>
    <w:rsid w:val="00914754"/>
    <w:rsid w:val="00914C32"/>
    <w:rsid w:val="00914CE1"/>
    <w:rsid w:val="00914D37"/>
    <w:rsid w:val="00914DDB"/>
    <w:rsid w:val="00914E53"/>
    <w:rsid w:val="0091529F"/>
    <w:rsid w:val="009152A2"/>
    <w:rsid w:val="00915445"/>
    <w:rsid w:val="009155B8"/>
    <w:rsid w:val="00915794"/>
    <w:rsid w:val="0091596F"/>
    <w:rsid w:val="00915C03"/>
    <w:rsid w:val="00915C42"/>
    <w:rsid w:val="00915CB9"/>
    <w:rsid w:val="00915F05"/>
    <w:rsid w:val="00915F08"/>
    <w:rsid w:val="00915F66"/>
    <w:rsid w:val="00915FD0"/>
    <w:rsid w:val="009160AB"/>
    <w:rsid w:val="00916210"/>
    <w:rsid w:val="009162EC"/>
    <w:rsid w:val="00916464"/>
    <w:rsid w:val="0091667F"/>
    <w:rsid w:val="009166DC"/>
    <w:rsid w:val="009166E0"/>
    <w:rsid w:val="00916844"/>
    <w:rsid w:val="00916995"/>
    <w:rsid w:val="00916A9C"/>
    <w:rsid w:val="00916AA3"/>
    <w:rsid w:val="00916AAA"/>
    <w:rsid w:val="00916BFE"/>
    <w:rsid w:val="00916C22"/>
    <w:rsid w:val="00916F14"/>
    <w:rsid w:val="00916FD4"/>
    <w:rsid w:val="0091703A"/>
    <w:rsid w:val="009171F6"/>
    <w:rsid w:val="0091723C"/>
    <w:rsid w:val="00917336"/>
    <w:rsid w:val="009173EB"/>
    <w:rsid w:val="0091764A"/>
    <w:rsid w:val="009176B8"/>
    <w:rsid w:val="00917867"/>
    <w:rsid w:val="009178CB"/>
    <w:rsid w:val="00917A1B"/>
    <w:rsid w:val="00917AB2"/>
    <w:rsid w:val="00917D55"/>
    <w:rsid w:val="009200B5"/>
    <w:rsid w:val="009200FD"/>
    <w:rsid w:val="00920109"/>
    <w:rsid w:val="00920422"/>
    <w:rsid w:val="00920497"/>
    <w:rsid w:val="0092049E"/>
    <w:rsid w:val="00920623"/>
    <w:rsid w:val="00920754"/>
    <w:rsid w:val="009209E9"/>
    <w:rsid w:val="00920A31"/>
    <w:rsid w:val="00920AE4"/>
    <w:rsid w:val="00920CBC"/>
    <w:rsid w:val="00920EFC"/>
    <w:rsid w:val="00920EFE"/>
    <w:rsid w:val="00920F3D"/>
    <w:rsid w:val="00921029"/>
    <w:rsid w:val="009210B0"/>
    <w:rsid w:val="0092110E"/>
    <w:rsid w:val="00921194"/>
    <w:rsid w:val="009211C0"/>
    <w:rsid w:val="009212C3"/>
    <w:rsid w:val="009212F5"/>
    <w:rsid w:val="009213E8"/>
    <w:rsid w:val="00921483"/>
    <w:rsid w:val="00921555"/>
    <w:rsid w:val="00921636"/>
    <w:rsid w:val="009218BC"/>
    <w:rsid w:val="0092196C"/>
    <w:rsid w:val="0092197A"/>
    <w:rsid w:val="00921A4C"/>
    <w:rsid w:val="00921A82"/>
    <w:rsid w:val="00921A98"/>
    <w:rsid w:val="00921B7C"/>
    <w:rsid w:val="00921D4C"/>
    <w:rsid w:val="00921D7D"/>
    <w:rsid w:val="00922046"/>
    <w:rsid w:val="009220C1"/>
    <w:rsid w:val="00922181"/>
    <w:rsid w:val="00922243"/>
    <w:rsid w:val="009222CB"/>
    <w:rsid w:val="009223B3"/>
    <w:rsid w:val="00922492"/>
    <w:rsid w:val="009225FF"/>
    <w:rsid w:val="0092270D"/>
    <w:rsid w:val="00922CB7"/>
    <w:rsid w:val="00922D0D"/>
    <w:rsid w:val="00922D26"/>
    <w:rsid w:val="00922D9F"/>
    <w:rsid w:val="00922F47"/>
    <w:rsid w:val="00923047"/>
    <w:rsid w:val="009230EB"/>
    <w:rsid w:val="00923102"/>
    <w:rsid w:val="00923150"/>
    <w:rsid w:val="009232D6"/>
    <w:rsid w:val="0092330C"/>
    <w:rsid w:val="00923455"/>
    <w:rsid w:val="00923464"/>
    <w:rsid w:val="009234A0"/>
    <w:rsid w:val="00923578"/>
    <w:rsid w:val="00923606"/>
    <w:rsid w:val="00923670"/>
    <w:rsid w:val="009236C6"/>
    <w:rsid w:val="009236F0"/>
    <w:rsid w:val="0092378F"/>
    <w:rsid w:val="009237D8"/>
    <w:rsid w:val="0092382C"/>
    <w:rsid w:val="0092384C"/>
    <w:rsid w:val="00923B7A"/>
    <w:rsid w:val="00923D0D"/>
    <w:rsid w:val="00923D69"/>
    <w:rsid w:val="00923D86"/>
    <w:rsid w:val="00923D96"/>
    <w:rsid w:val="00923E2E"/>
    <w:rsid w:val="00923F28"/>
    <w:rsid w:val="00923F8B"/>
    <w:rsid w:val="00923FA1"/>
    <w:rsid w:val="00924002"/>
    <w:rsid w:val="0092400F"/>
    <w:rsid w:val="009240B9"/>
    <w:rsid w:val="0092411E"/>
    <w:rsid w:val="00924139"/>
    <w:rsid w:val="00924203"/>
    <w:rsid w:val="0092434A"/>
    <w:rsid w:val="009243AC"/>
    <w:rsid w:val="0092470B"/>
    <w:rsid w:val="00924725"/>
    <w:rsid w:val="00924814"/>
    <w:rsid w:val="009248D6"/>
    <w:rsid w:val="009248E4"/>
    <w:rsid w:val="00924962"/>
    <w:rsid w:val="009249D4"/>
    <w:rsid w:val="00924A18"/>
    <w:rsid w:val="00924A90"/>
    <w:rsid w:val="00924AA7"/>
    <w:rsid w:val="00924B8C"/>
    <w:rsid w:val="00924B98"/>
    <w:rsid w:val="00924BEE"/>
    <w:rsid w:val="00924C0B"/>
    <w:rsid w:val="00924E07"/>
    <w:rsid w:val="009250DA"/>
    <w:rsid w:val="009251C7"/>
    <w:rsid w:val="009251D7"/>
    <w:rsid w:val="00925619"/>
    <w:rsid w:val="00925659"/>
    <w:rsid w:val="009256DC"/>
    <w:rsid w:val="00925822"/>
    <w:rsid w:val="00925CA0"/>
    <w:rsid w:val="00925CB8"/>
    <w:rsid w:val="00925CCD"/>
    <w:rsid w:val="00925D17"/>
    <w:rsid w:val="00925D88"/>
    <w:rsid w:val="00925F50"/>
    <w:rsid w:val="00925F60"/>
    <w:rsid w:val="00925FF7"/>
    <w:rsid w:val="009261FA"/>
    <w:rsid w:val="00926209"/>
    <w:rsid w:val="0092625E"/>
    <w:rsid w:val="00926273"/>
    <w:rsid w:val="00926368"/>
    <w:rsid w:val="009263EC"/>
    <w:rsid w:val="0092645D"/>
    <w:rsid w:val="009264A2"/>
    <w:rsid w:val="0092663A"/>
    <w:rsid w:val="00926925"/>
    <w:rsid w:val="00926AA7"/>
    <w:rsid w:val="00926AF4"/>
    <w:rsid w:val="00926CAD"/>
    <w:rsid w:val="00926EB0"/>
    <w:rsid w:val="00926EC6"/>
    <w:rsid w:val="00926F08"/>
    <w:rsid w:val="00926FAB"/>
    <w:rsid w:val="00927224"/>
    <w:rsid w:val="00927305"/>
    <w:rsid w:val="00927333"/>
    <w:rsid w:val="00927497"/>
    <w:rsid w:val="0092758F"/>
    <w:rsid w:val="00927633"/>
    <w:rsid w:val="0092769B"/>
    <w:rsid w:val="0092769F"/>
    <w:rsid w:val="009279CF"/>
    <w:rsid w:val="00927A02"/>
    <w:rsid w:val="00927A46"/>
    <w:rsid w:val="00927B25"/>
    <w:rsid w:val="00927B7C"/>
    <w:rsid w:val="00927CA1"/>
    <w:rsid w:val="00927D54"/>
    <w:rsid w:val="00927EDF"/>
    <w:rsid w:val="00927F60"/>
    <w:rsid w:val="00927FDC"/>
    <w:rsid w:val="00930072"/>
    <w:rsid w:val="009300C5"/>
    <w:rsid w:val="00930222"/>
    <w:rsid w:val="0093023B"/>
    <w:rsid w:val="0093033B"/>
    <w:rsid w:val="009303DC"/>
    <w:rsid w:val="009305C8"/>
    <w:rsid w:val="00930694"/>
    <w:rsid w:val="009306EB"/>
    <w:rsid w:val="00930765"/>
    <w:rsid w:val="0093082B"/>
    <w:rsid w:val="009309D1"/>
    <w:rsid w:val="00930A87"/>
    <w:rsid w:val="00930A8B"/>
    <w:rsid w:val="00930B1F"/>
    <w:rsid w:val="00930B7F"/>
    <w:rsid w:val="00930C3B"/>
    <w:rsid w:val="00930D50"/>
    <w:rsid w:val="00930DA1"/>
    <w:rsid w:val="00930F26"/>
    <w:rsid w:val="00930FB8"/>
    <w:rsid w:val="0093132F"/>
    <w:rsid w:val="009313BE"/>
    <w:rsid w:val="009313D1"/>
    <w:rsid w:val="0093149B"/>
    <w:rsid w:val="009314C7"/>
    <w:rsid w:val="00931596"/>
    <w:rsid w:val="009315A4"/>
    <w:rsid w:val="009317C9"/>
    <w:rsid w:val="009317E5"/>
    <w:rsid w:val="00931804"/>
    <w:rsid w:val="00931A12"/>
    <w:rsid w:val="00931B30"/>
    <w:rsid w:val="00931B8E"/>
    <w:rsid w:val="00931BFF"/>
    <w:rsid w:val="00931D3A"/>
    <w:rsid w:val="00931DA0"/>
    <w:rsid w:val="00931ECE"/>
    <w:rsid w:val="00931F22"/>
    <w:rsid w:val="00931F25"/>
    <w:rsid w:val="00931F2B"/>
    <w:rsid w:val="00932220"/>
    <w:rsid w:val="0093223E"/>
    <w:rsid w:val="009322A5"/>
    <w:rsid w:val="0093235C"/>
    <w:rsid w:val="00932402"/>
    <w:rsid w:val="00932491"/>
    <w:rsid w:val="00932500"/>
    <w:rsid w:val="00932522"/>
    <w:rsid w:val="009326C7"/>
    <w:rsid w:val="00932796"/>
    <w:rsid w:val="00932887"/>
    <w:rsid w:val="00932976"/>
    <w:rsid w:val="00932B83"/>
    <w:rsid w:val="00932DC0"/>
    <w:rsid w:val="00932E6D"/>
    <w:rsid w:val="00932EE5"/>
    <w:rsid w:val="00932F9C"/>
    <w:rsid w:val="00932FAD"/>
    <w:rsid w:val="00933051"/>
    <w:rsid w:val="0093319B"/>
    <w:rsid w:val="00933207"/>
    <w:rsid w:val="009332E1"/>
    <w:rsid w:val="00933329"/>
    <w:rsid w:val="009333AD"/>
    <w:rsid w:val="0093350F"/>
    <w:rsid w:val="00933532"/>
    <w:rsid w:val="00933545"/>
    <w:rsid w:val="009335B1"/>
    <w:rsid w:val="00933660"/>
    <w:rsid w:val="0093367B"/>
    <w:rsid w:val="00933736"/>
    <w:rsid w:val="00933771"/>
    <w:rsid w:val="009337A2"/>
    <w:rsid w:val="00933930"/>
    <w:rsid w:val="009339DE"/>
    <w:rsid w:val="00933B32"/>
    <w:rsid w:val="00933DD4"/>
    <w:rsid w:val="00933F55"/>
    <w:rsid w:val="00934065"/>
    <w:rsid w:val="009340DB"/>
    <w:rsid w:val="009341B0"/>
    <w:rsid w:val="0093424B"/>
    <w:rsid w:val="00934302"/>
    <w:rsid w:val="0093456E"/>
    <w:rsid w:val="00934613"/>
    <w:rsid w:val="009348DB"/>
    <w:rsid w:val="009348E2"/>
    <w:rsid w:val="00934C17"/>
    <w:rsid w:val="00934E66"/>
    <w:rsid w:val="00934E71"/>
    <w:rsid w:val="00934E93"/>
    <w:rsid w:val="009350D9"/>
    <w:rsid w:val="00935106"/>
    <w:rsid w:val="00935175"/>
    <w:rsid w:val="009352B0"/>
    <w:rsid w:val="00935407"/>
    <w:rsid w:val="0093547E"/>
    <w:rsid w:val="009354B4"/>
    <w:rsid w:val="009356C0"/>
    <w:rsid w:val="00935797"/>
    <w:rsid w:val="0093585C"/>
    <w:rsid w:val="0093588C"/>
    <w:rsid w:val="00935AE9"/>
    <w:rsid w:val="00935B0F"/>
    <w:rsid w:val="00935B1E"/>
    <w:rsid w:val="00935C03"/>
    <w:rsid w:val="00935C37"/>
    <w:rsid w:val="00935C41"/>
    <w:rsid w:val="00935C7E"/>
    <w:rsid w:val="00935CF3"/>
    <w:rsid w:val="00935D00"/>
    <w:rsid w:val="00935D39"/>
    <w:rsid w:val="00935D84"/>
    <w:rsid w:val="00936160"/>
    <w:rsid w:val="00936287"/>
    <w:rsid w:val="00936349"/>
    <w:rsid w:val="00936389"/>
    <w:rsid w:val="0093638D"/>
    <w:rsid w:val="009364C0"/>
    <w:rsid w:val="009365CA"/>
    <w:rsid w:val="009365EF"/>
    <w:rsid w:val="00936684"/>
    <w:rsid w:val="009366A8"/>
    <w:rsid w:val="00936705"/>
    <w:rsid w:val="00936776"/>
    <w:rsid w:val="00936801"/>
    <w:rsid w:val="00936853"/>
    <w:rsid w:val="00936855"/>
    <w:rsid w:val="00936865"/>
    <w:rsid w:val="0093690C"/>
    <w:rsid w:val="009369AB"/>
    <w:rsid w:val="009369E6"/>
    <w:rsid w:val="00936ABF"/>
    <w:rsid w:val="00936AF1"/>
    <w:rsid w:val="00936B07"/>
    <w:rsid w:val="00936B4F"/>
    <w:rsid w:val="00936C6E"/>
    <w:rsid w:val="00936D27"/>
    <w:rsid w:val="00936D79"/>
    <w:rsid w:val="00936E80"/>
    <w:rsid w:val="00936FF7"/>
    <w:rsid w:val="0093703D"/>
    <w:rsid w:val="0093715A"/>
    <w:rsid w:val="009371D4"/>
    <w:rsid w:val="00937211"/>
    <w:rsid w:val="00937240"/>
    <w:rsid w:val="00937432"/>
    <w:rsid w:val="00937694"/>
    <w:rsid w:val="0093779F"/>
    <w:rsid w:val="00937886"/>
    <w:rsid w:val="0093790E"/>
    <w:rsid w:val="009379FE"/>
    <w:rsid w:val="00937B78"/>
    <w:rsid w:val="00937CA4"/>
    <w:rsid w:val="00937D1D"/>
    <w:rsid w:val="00937DBA"/>
    <w:rsid w:val="00937DC4"/>
    <w:rsid w:val="00937F94"/>
    <w:rsid w:val="00940151"/>
    <w:rsid w:val="009401B2"/>
    <w:rsid w:val="0094034B"/>
    <w:rsid w:val="00940355"/>
    <w:rsid w:val="009405F2"/>
    <w:rsid w:val="00940679"/>
    <w:rsid w:val="009407F7"/>
    <w:rsid w:val="0094081A"/>
    <w:rsid w:val="009408A2"/>
    <w:rsid w:val="0094098F"/>
    <w:rsid w:val="009409D6"/>
    <w:rsid w:val="00940A67"/>
    <w:rsid w:val="00940BC2"/>
    <w:rsid w:val="00941168"/>
    <w:rsid w:val="0094123B"/>
    <w:rsid w:val="0094127F"/>
    <w:rsid w:val="0094132E"/>
    <w:rsid w:val="00941356"/>
    <w:rsid w:val="00941481"/>
    <w:rsid w:val="00941500"/>
    <w:rsid w:val="00941522"/>
    <w:rsid w:val="009415CF"/>
    <w:rsid w:val="00941688"/>
    <w:rsid w:val="009416B7"/>
    <w:rsid w:val="00941760"/>
    <w:rsid w:val="00941823"/>
    <w:rsid w:val="009418A1"/>
    <w:rsid w:val="009418E8"/>
    <w:rsid w:val="00941A10"/>
    <w:rsid w:val="00941A59"/>
    <w:rsid w:val="00941B09"/>
    <w:rsid w:val="00941BE5"/>
    <w:rsid w:val="00941C38"/>
    <w:rsid w:val="00941CD4"/>
    <w:rsid w:val="00941DD4"/>
    <w:rsid w:val="00941FE9"/>
    <w:rsid w:val="00942039"/>
    <w:rsid w:val="00942053"/>
    <w:rsid w:val="009420A4"/>
    <w:rsid w:val="0094210F"/>
    <w:rsid w:val="0094229B"/>
    <w:rsid w:val="009422D8"/>
    <w:rsid w:val="0094249D"/>
    <w:rsid w:val="009425F3"/>
    <w:rsid w:val="00942674"/>
    <w:rsid w:val="00942796"/>
    <w:rsid w:val="00942AC5"/>
    <w:rsid w:val="00942AC7"/>
    <w:rsid w:val="00942B54"/>
    <w:rsid w:val="00942BD6"/>
    <w:rsid w:val="00942BE3"/>
    <w:rsid w:val="00942C74"/>
    <w:rsid w:val="00942C8B"/>
    <w:rsid w:val="00942CA8"/>
    <w:rsid w:val="00942CD2"/>
    <w:rsid w:val="00942D2F"/>
    <w:rsid w:val="00942F0C"/>
    <w:rsid w:val="0094305B"/>
    <w:rsid w:val="00943268"/>
    <w:rsid w:val="0094337D"/>
    <w:rsid w:val="0094340E"/>
    <w:rsid w:val="00943519"/>
    <w:rsid w:val="0094354F"/>
    <w:rsid w:val="009435C8"/>
    <w:rsid w:val="009436DE"/>
    <w:rsid w:val="0094372C"/>
    <w:rsid w:val="00943760"/>
    <w:rsid w:val="00943775"/>
    <w:rsid w:val="009437B1"/>
    <w:rsid w:val="009438C3"/>
    <w:rsid w:val="009438E3"/>
    <w:rsid w:val="00943924"/>
    <w:rsid w:val="00943BB3"/>
    <w:rsid w:val="00943C89"/>
    <w:rsid w:val="00943CE5"/>
    <w:rsid w:val="00943D03"/>
    <w:rsid w:val="00943D65"/>
    <w:rsid w:val="00943E6E"/>
    <w:rsid w:val="00943E78"/>
    <w:rsid w:val="00943E91"/>
    <w:rsid w:val="009440AC"/>
    <w:rsid w:val="0094416D"/>
    <w:rsid w:val="00944302"/>
    <w:rsid w:val="009443EA"/>
    <w:rsid w:val="009444ED"/>
    <w:rsid w:val="009444FE"/>
    <w:rsid w:val="00944572"/>
    <w:rsid w:val="00944654"/>
    <w:rsid w:val="009446C8"/>
    <w:rsid w:val="0094479B"/>
    <w:rsid w:val="0094485B"/>
    <w:rsid w:val="00944919"/>
    <w:rsid w:val="00944B63"/>
    <w:rsid w:val="00944BC1"/>
    <w:rsid w:val="00944C01"/>
    <w:rsid w:val="00944C88"/>
    <w:rsid w:val="00944CB2"/>
    <w:rsid w:val="0094504A"/>
    <w:rsid w:val="0094514E"/>
    <w:rsid w:val="00945186"/>
    <w:rsid w:val="009452CF"/>
    <w:rsid w:val="0094551B"/>
    <w:rsid w:val="009456A0"/>
    <w:rsid w:val="009456AC"/>
    <w:rsid w:val="0094579C"/>
    <w:rsid w:val="00945800"/>
    <w:rsid w:val="009458A3"/>
    <w:rsid w:val="009458A6"/>
    <w:rsid w:val="00945941"/>
    <w:rsid w:val="00945ADE"/>
    <w:rsid w:val="00945B92"/>
    <w:rsid w:val="00945D1F"/>
    <w:rsid w:val="00945DF2"/>
    <w:rsid w:val="00945E33"/>
    <w:rsid w:val="00945F4F"/>
    <w:rsid w:val="00946068"/>
    <w:rsid w:val="009461EB"/>
    <w:rsid w:val="00946244"/>
    <w:rsid w:val="00946255"/>
    <w:rsid w:val="00946384"/>
    <w:rsid w:val="00946428"/>
    <w:rsid w:val="009464A2"/>
    <w:rsid w:val="009464C1"/>
    <w:rsid w:val="0094653C"/>
    <w:rsid w:val="0094653D"/>
    <w:rsid w:val="00946638"/>
    <w:rsid w:val="0094673C"/>
    <w:rsid w:val="00946741"/>
    <w:rsid w:val="00946798"/>
    <w:rsid w:val="00946843"/>
    <w:rsid w:val="00946875"/>
    <w:rsid w:val="00946ACE"/>
    <w:rsid w:val="00946B4A"/>
    <w:rsid w:val="00946B82"/>
    <w:rsid w:val="00946CB3"/>
    <w:rsid w:val="00946D33"/>
    <w:rsid w:val="00946D37"/>
    <w:rsid w:val="00946D3F"/>
    <w:rsid w:val="00946F52"/>
    <w:rsid w:val="00946FE4"/>
    <w:rsid w:val="0094719D"/>
    <w:rsid w:val="009472A3"/>
    <w:rsid w:val="00947558"/>
    <w:rsid w:val="0094758B"/>
    <w:rsid w:val="009475A1"/>
    <w:rsid w:val="00947726"/>
    <w:rsid w:val="009477F3"/>
    <w:rsid w:val="009479E5"/>
    <w:rsid w:val="00947A01"/>
    <w:rsid w:val="00947A8E"/>
    <w:rsid w:val="00947AAD"/>
    <w:rsid w:val="00947B68"/>
    <w:rsid w:val="00947D34"/>
    <w:rsid w:val="00947DF5"/>
    <w:rsid w:val="00947E0A"/>
    <w:rsid w:val="00947E94"/>
    <w:rsid w:val="00950039"/>
    <w:rsid w:val="009500A5"/>
    <w:rsid w:val="00950104"/>
    <w:rsid w:val="009501DA"/>
    <w:rsid w:val="009501F7"/>
    <w:rsid w:val="00950306"/>
    <w:rsid w:val="0095031D"/>
    <w:rsid w:val="00950362"/>
    <w:rsid w:val="00950542"/>
    <w:rsid w:val="00950846"/>
    <w:rsid w:val="009508E9"/>
    <w:rsid w:val="00950958"/>
    <w:rsid w:val="00950A61"/>
    <w:rsid w:val="00950ADA"/>
    <w:rsid w:val="00950ADD"/>
    <w:rsid w:val="00950B55"/>
    <w:rsid w:val="00950B58"/>
    <w:rsid w:val="00950BB9"/>
    <w:rsid w:val="00950C3E"/>
    <w:rsid w:val="00950EB0"/>
    <w:rsid w:val="00951020"/>
    <w:rsid w:val="009511C7"/>
    <w:rsid w:val="009511EB"/>
    <w:rsid w:val="00951239"/>
    <w:rsid w:val="0095126A"/>
    <w:rsid w:val="00951401"/>
    <w:rsid w:val="00951616"/>
    <w:rsid w:val="0095168B"/>
    <w:rsid w:val="009516F2"/>
    <w:rsid w:val="0095172D"/>
    <w:rsid w:val="00951761"/>
    <w:rsid w:val="009517A7"/>
    <w:rsid w:val="009517F9"/>
    <w:rsid w:val="0095184E"/>
    <w:rsid w:val="0095188A"/>
    <w:rsid w:val="009519AA"/>
    <w:rsid w:val="009519AB"/>
    <w:rsid w:val="009519E4"/>
    <w:rsid w:val="00951C1C"/>
    <w:rsid w:val="00951CA0"/>
    <w:rsid w:val="00951CC8"/>
    <w:rsid w:val="00951CFD"/>
    <w:rsid w:val="00951E52"/>
    <w:rsid w:val="00951E8A"/>
    <w:rsid w:val="009520B7"/>
    <w:rsid w:val="009521A9"/>
    <w:rsid w:val="0095225A"/>
    <w:rsid w:val="0095230B"/>
    <w:rsid w:val="0095236E"/>
    <w:rsid w:val="00952500"/>
    <w:rsid w:val="00952618"/>
    <w:rsid w:val="00952738"/>
    <w:rsid w:val="00952779"/>
    <w:rsid w:val="009527CD"/>
    <w:rsid w:val="0095295F"/>
    <w:rsid w:val="0095299B"/>
    <w:rsid w:val="00952A41"/>
    <w:rsid w:val="00952A55"/>
    <w:rsid w:val="00952B39"/>
    <w:rsid w:val="00952B78"/>
    <w:rsid w:val="00952E23"/>
    <w:rsid w:val="00952F81"/>
    <w:rsid w:val="009530EE"/>
    <w:rsid w:val="009533A5"/>
    <w:rsid w:val="0095346F"/>
    <w:rsid w:val="009535C1"/>
    <w:rsid w:val="0095364F"/>
    <w:rsid w:val="009536EC"/>
    <w:rsid w:val="00953867"/>
    <w:rsid w:val="00953995"/>
    <w:rsid w:val="00953A08"/>
    <w:rsid w:val="00953B03"/>
    <w:rsid w:val="00953D34"/>
    <w:rsid w:val="00953F78"/>
    <w:rsid w:val="00954020"/>
    <w:rsid w:val="00954068"/>
    <w:rsid w:val="00954247"/>
    <w:rsid w:val="00954336"/>
    <w:rsid w:val="009543AA"/>
    <w:rsid w:val="0095440C"/>
    <w:rsid w:val="009544C0"/>
    <w:rsid w:val="00954580"/>
    <w:rsid w:val="00954657"/>
    <w:rsid w:val="0095466E"/>
    <w:rsid w:val="00954690"/>
    <w:rsid w:val="009546F7"/>
    <w:rsid w:val="0095481D"/>
    <w:rsid w:val="00954823"/>
    <w:rsid w:val="0095489E"/>
    <w:rsid w:val="009548BA"/>
    <w:rsid w:val="009549F6"/>
    <w:rsid w:val="00954B50"/>
    <w:rsid w:val="00954C7F"/>
    <w:rsid w:val="00954CD2"/>
    <w:rsid w:val="00954D12"/>
    <w:rsid w:val="00954D69"/>
    <w:rsid w:val="00954DB6"/>
    <w:rsid w:val="00954E72"/>
    <w:rsid w:val="00954E85"/>
    <w:rsid w:val="00954FAB"/>
    <w:rsid w:val="0095503C"/>
    <w:rsid w:val="0095509B"/>
    <w:rsid w:val="009550C7"/>
    <w:rsid w:val="009550E6"/>
    <w:rsid w:val="00955132"/>
    <w:rsid w:val="00955139"/>
    <w:rsid w:val="009552CE"/>
    <w:rsid w:val="00955416"/>
    <w:rsid w:val="009554F4"/>
    <w:rsid w:val="00955828"/>
    <w:rsid w:val="00955A9B"/>
    <w:rsid w:val="00955AC2"/>
    <w:rsid w:val="00955C05"/>
    <w:rsid w:val="00955DBF"/>
    <w:rsid w:val="00955E0E"/>
    <w:rsid w:val="00956236"/>
    <w:rsid w:val="009564A1"/>
    <w:rsid w:val="00956501"/>
    <w:rsid w:val="00956601"/>
    <w:rsid w:val="009566A3"/>
    <w:rsid w:val="009566E6"/>
    <w:rsid w:val="00956730"/>
    <w:rsid w:val="0095677F"/>
    <w:rsid w:val="0095683B"/>
    <w:rsid w:val="00956873"/>
    <w:rsid w:val="009568F4"/>
    <w:rsid w:val="00956A2B"/>
    <w:rsid w:val="00956C04"/>
    <w:rsid w:val="00956DCD"/>
    <w:rsid w:val="00956DD3"/>
    <w:rsid w:val="00956EA5"/>
    <w:rsid w:val="0095704D"/>
    <w:rsid w:val="00957395"/>
    <w:rsid w:val="009573A9"/>
    <w:rsid w:val="009574EA"/>
    <w:rsid w:val="00957545"/>
    <w:rsid w:val="009576C6"/>
    <w:rsid w:val="0095775F"/>
    <w:rsid w:val="009577AB"/>
    <w:rsid w:val="009577E3"/>
    <w:rsid w:val="00957855"/>
    <w:rsid w:val="00957A1B"/>
    <w:rsid w:val="00957A5A"/>
    <w:rsid w:val="00957B10"/>
    <w:rsid w:val="00957C06"/>
    <w:rsid w:val="00957D53"/>
    <w:rsid w:val="00957D72"/>
    <w:rsid w:val="00957F74"/>
    <w:rsid w:val="00960062"/>
    <w:rsid w:val="0096026A"/>
    <w:rsid w:val="00960342"/>
    <w:rsid w:val="0096041B"/>
    <w:rsid w:val="00960510"/>
    <w:rsid w:val="0096051D"/>
    <w:rsid w:val="009606C4"/>
    <w:rsid w:val="009607BE"/>
    <w:rsid w:val="009607D7"/>
    <w:rsid w:val="00960903"/>
    <w:rsid w:val="00960956"/>
    <w:rsid w:val="00960B22"/>
    <w:rsid w:val="00960B3A"/>
    <w:rsid w:val="00960B67"/>
    <w:rsid w:val="00960BA0"/>
    <w:rsid w:val="00960D57"/>
    <w:rsid w:val="00960E28"/>
    <w:rsid w:val="00960F7D"/>
    <w:rsid w:val="00960FBF"/>
    <w:rsid w:val="00960FC8"/>
    <w:rsid w:val="00961006"/>
    <w:rsid w:val="009610D1"/>
    <w:rsid w:val="009610F4"/>
    <w:rsid w:val="009611BF"/>
    <w:rsid w:val="00961425"/>
    <w:rsid w:val="00961446"/>
    <w:rsid w:val="00961481"/>
    <w:rsid w:val="009614DD"/>
    <w:rsid w:val="00961507"/>
    <w:rsid w:val="00961650"/>
    <w:rsid w:val="00961658"/>
    <w:rsid w:val="00961667"/>
    <w:rsid w:val="00961764"/>
    <w:rsid w:val="009617F0"/>
    <w:rsid w:val="00961BAE"/>
    <w:rsid w:val="00961C54"/>
    <w:rsid w:val="00961D49"/>
    <w:rsid w:val="00961DA0"/>
    <w:rsid w:val="00961DF0"/>
    <w:rsid w:val="00961E03"/>
    <w:rsid w:val="00961E10"/>
    <w:rsid w:val="00961E5D"/>
    <w:rsid w:val="00961ED1"/>
    <w:rsid w:val="00961F29"/>
    <w:rsid w:val="00962008"/>
    <w:rsid w:val="00962301"/>
    <w:rsid w:val="00962359"/>
    <w:rsid w:val="00962511"/>
    <w:rsid w:val="0096251C"/>
    <w:rsid w:val="0096260A"/>
    <w:rsid w:val="00962662"/>
    <w:rsid w:val="009626DC"/>
    <w:rsid w:val="0096273C"/>
    <w:rsid w:val="009627BD"/>
    <w:rsid w:val="009627EE"/>
    <w:rsid w:val="009629EC"/>
    <w:rsid w:val="00962B67"/>
    <w:rsid w:val="00962CC1"/>
    <w:rsid w:val="00962D42"/>
    <w:rsid w:val="00962DA6"/>
    <w:rsid w:val="00962E36"/>
    <w:rsid w:val="00962EBB"/>
    <w:rsid w:val="00962EEF"/>
    <w:rsid w:val="00963344"/>
    <w:rsid w:val="00963390"/>
    <w:rsid w:val="009633B8"/>
    <w:rsid w:val="009634BC"/>
    <w:rsid w:val="009634E9"/>
    <w:rsid w:val="00963538"/>
    <w:rsid w:val="00963A39"/>
    <w:rsid w:val="00963A65"/>
    <w:rsid w:val="00963AEC"/>
    <w:rsid w:val="00963B84"/>
    <w:rsid w:val="00963BEE"/>
    <w:rsid w:val="00963DA9"/>
    <w:rsid w:val="00963ED1"/>
    <w:rsid w:val="00963F54"/>
    <w:rsid w:val="0096403D"/>
    <w:rsid w:val="0096425D"/>
    <w:rsid w:val="0096427F"/>
    <w:rsid w:val="00964372"/>
    <w:rsid w:val="00964375"/>
    <w:rsid w:val="009644AF"/>
    <w:rsid w:val="0096452E"/>
    <w:rsid w:val="009645EF"/>
    <w:rsid w:val="00964729"/>
    <w:rsid w:val="00964818"/>
    <w:rsid w:val="00964874"/>
    <w:rsid w:val="009648C8"/>
    <w:rsid w:val="00964A91"/>
    <w:rsid w:val="00964B41"/>
    <w:rsid w:val="00964B72"/>
    <w:rsid w:val="00964CAC"/>
    <w:rsid w:val="00964D10"/>
    <w:rsid w:val="00964D6C"/>
    <w:rsid w:val="00964E03"/>
    <w:rsid w:val="009650D3"/>
    <w:rsid w:val="009650F0"/>
    <w:rsid w:val="009652BD"/>
    <w:rsid w:val="009652BE"/>
    <w:rsid w:val="00965484"/>
    <w:rsid w:val="009654F4"/>
    <w:rsid w:val="00965557"/>
    <w:rsid w:val="009656FB"/>
    <w:rsid w:val="0096571C"/>
    <w:rsid w:val="009657F1"/>
    <w:rsid w:val="009658C5"/>
    <w:rsid w:val="009658CE"/>
    <w:rsid w:val="009658FD"/>
    <w:rsid w:val="00965A03"/>
    <w:rsid w:val="00965B23"/>
    <w:rsid w:val="00965B40"/>
    <w:rsid w:val="00965D38"/>
    <w:rsid w:val="00965D6F"/>
    <w:rsid w:val="00965DA3"/>
    <w:rsid w:val="00965DB4"/>
    <w:rsid w:val="00965E97"/>
    <w:rsid w:val="00965EFF"/>
    <w:rsid w:val="00965F07"/>
    <w:rsid w:val="00965F6A"/>
    <w:rsid w:val="00966099"/>
    <w:rsid w:val="009660BE"/>
    <w:rsid w:val="009661B7"/>
    <w:rsid w:val="009663A9"/>
    <w:rsid w:val="009664BA"/>
    <w:rsid w:val="00966550"/>
    <w:rsid w:val="009665F0"/>
    <w:rsid w:val="00966733"/>
    <w:rsid w:val="009667D8"/>
    <w:rsid w:val="00966811"/>
    <w:rsid w:val="00966970"/>
    <w:rsid w:val="009669C8"/>
    <w:rsid w:val="00966A11"/>
    <w:rsid w:val="00966CA1"/>
    <w:rsid w:val="00966CCC"/>
    <w:rsid w:val="00966CEB"/>
    <w:rsid w:val="00966CF5"/>
    <w:rsid w:val="00966CFD"/>
    <w:rsid w:val="00966EA4"/>
    <w:rsid w:val="00966F66"/>
    <w:rsid w:val="00966F8C"/>
    <w:rsid w:val="00967253"/>
    <w:rsid w:val="0096729C"/>
    <w:rsid w:val="00967487"/>
    <w:rsid w:val="009674ED"/>
    <w:rsid w:val="00967751"/>
    <w:rsid w:val="00967769"/>
    <w:rsid w:val="00967B1C"/>
    <w:rsid w:val="00967B36"/>
    <w:rsid w:val="00967D01"/>
    <w:rsid w:val="00967D69"/>
    <w:rsid w:val="00967DEE"/>
    <w:rsid w:val="00967EC6"/>
    <w:rsid w:val="00970152"/>
    <w:rsid w:val="0097023A"/>
    <w:rsid w:val="009702C9"/>
    <w:rsid w:val="00970368"/>
    <w:rsid w:val="009705A3"/>
    <w:rsid w:val="009705FC"/>
    <w:rsid w:val="00970672"/>
    <w:rsid w:val="0097079C"/>
    <w:rsid w:val="009707A8"/>
    <w:rsid w:val="009707EE"/>
    <w:rsid w:val="0097098C"/>
    <w:rsid w:val="009709D6"/>
    <w:rsid w:val="009709E6"/>
    <w:rsid w:val="00970A13"/>
    <w:rsid w:val="00970A52"/>
    <w:rsid w:val="00970ABB"/>
    <w:rsid w:val="00970B7E"/>
    <w:rsid w:val="00970B9B"/>
    <w:rsid w:val="00970BD2"/>
    <w:rsid w:val="00970C3A"/>
    <w:rsid w:val="00970D57"/>
    <w:rsid w:val="00970DCE"/>
    <w:rsid w:val="00970F97"/>
    <w:rsid w:val="00970FCC"/>
    <w:rsid w:val="009711C2"/>
    <w:rsid w:val="009711E7"/>
    <w:rsid w:val="009711FD"/>
    <w:rsid w:val="009712FF"/>
    <w:rsid w:val="009714C0"/>
    <w:rsid w:val="0097168E"/>
    <w:rsid w:val="00971731"/>
    <w:rsid w:val="009717BC"/>
    <w:rsid w:val="00971801"/>
    <w:rsid w:val="0097180C"/>
    <w:rsid w:val="00971A30"/>
    <w:rsid w:val="00971BD5"/>
    <w:rsid w:val="00971D11"/>
    <w:rsid w:val="00971D8F"/>
    <w:rsid w:val="00971DED"/>
    <w:rsid w:val="00971E76"/>
    <w:rsid w:val="009720C7"/>
    <w:rsid w:val="009721EA"/>
    <w:rsid w:val="009722A6"/>
    <w:rsid w:val="00972541"/>
    <w:rsid w:val="009725E4"/>
    <w:rsid w:val="0097294B"/>
    <w:rsid w:val="00972A11"/>
    <w:rsid w:val="00972CEF"/>
    <w:rsid w:val="00972DCC"/>
    <w:rsid w:val="00972DF3"/>
    <w:rsid w:val="00972E3F"/>
    <w:rsid w:val="00972E4E"/>
    <w:rsid w:val="00972F0F"/>
    <w:rsid w:val="00973072"/>
    <w:rsid w:val="00973227"/>
    <w:rsid w:val="00973258"/>
    <w:rsid w:val="009733CC"/>
    <w:rsid w:val="009737E7"/>
    <w:rsid w:val="00973857"/>
    <w:rsid w:val="0097389C"/>
    <w:rsid w:val="00973A5B"/>
    <w:rsid w:val="00973A65"/>
    <w:rsid w:val="00973AD5"/>
    <w:rsid w:val="00973ADF"/>
    <w:rsid w:val="00973CDA"/>
    <w:rsid w:val="00973CFC"/>
    <w:rsid w:val="00973D5F"/>
    <w:rsid w:val="00973DE0"/>
    <w:rsid w:val="00973DF6"/>
    <w:rsid w:val="00973E63"/>
    <w:rsid w:val="00973E8B"/>
    <w:rsid w:val="00973EFE"/>
    <w:rsid w:val="00973FEC"/>
    <w:rsid w:val="0097413E"/>
    <w:rsid w:val="009742E8"/>
    <w:rsid w:val="0097439F"/>
    <w:rsid w:val="009743C2"/>
    <w:rsid w:val="009743F4"/>
    <w:rsid w:val="0097446D"/>
    <w:rsid w:val="009744C3"/>
    <w:rsid w:val="009745E1"/>
    <w:rsid w:val="00974772"/>
    <w:rsid w:val="009747BB"/>
    <w:rsid w:val="00974907"/>
    <w:rsid w:val="00974B76"/>
    <w:rsid w:val="00974D3F"/>
    <w:rsid w:val="00974F3A"/>
    <w:rsid w:val="00975063"/>
    <w:rsid w:val="009750A7"/>
    <w:rsid w:val="0097512C"/>
    <w:rsid w:val="009751AD"/>
    <w:rsid w:val="009751BF"/>
    <w:rsid w:val="009755E7"/>
    <w:rsid w:val="0097563A"/>
    <w:rsid w:val="009756CD"/>
    <w:rsid w:val="0097593E"/>
    <w:rsid w:val="00975996"/>
    <w:rsid w:val="00975AF8"/>
    <w:rsid w:val="00975AFF"/>
    <w:rsid w:val="00975CE4"/>
    <w:rsid w:val="00975E9C"/>
    <w:rsid w:val="00975EFF"/>
    <w:rsid w:val="00976103"/>
    <w:rsid w:val="009762D5"/>
    <w:rsid w:val="009764C5"/>
    <w:rsid w:val="009764D8"/>
    <w:rsid w:val="00976551"/>
    <w:rsid w:val="00976610"/>
    <w:rsid w:val="0097661C"/>
    <w:rsid w:val="0097662C"/>
    <w:rsid w:val="00976770"/>
    <w:rsid w:val="00976937"/>
    <w:rsid w:val="00976955"/>
    <w:rsid w:val="00976963"/>
    <w:rsid w:val="00976A90"/>
    <w:rsid w:val="00976B20"/>
    <w:rsid w:val="00976B7E"/>
    <w:rsid w:val="00976BBD"/>
    <w:rsid w:val="00976C05"/>
    <w:rsid w:val="00976C75"/>
    <w:rsid w:val="00976D9D"/>
    <w:rsid w:val="00976DAB"/>
    <w:rsid w:val="00976DCE"/>
    <w:rsid w:val="0097709C"/>
    <w:rsid w:val="009770D8"/>
    <w:rsid w:val="009770E8"/>
    <w:rsid w:val="009773A3"/>
    <w:rsid w:val="009774AD"/>
    <w:rsid w:val="009776B3"/>
    <w:rsid w:val="0097775E"/>
    <w:rsid w:val="009777B4"/>
    <w:rsid w:val="00977802"/>
    <w:rsid w:val="009778D4"/>
    <w:rsid w:val="009779C2"/>
    <w:rsid w:val="00977CBA"/>
    <w:rsid w:val="00977DB4"/>
    <w:rsid w:val="00977E90"/>
    <w:rsid w:val="00980023"/>
    <w:rsid w:val="0098009E"/>
    <w:rsid w:val="00980111"/>
    <w:rsid w:val="009801E9"/>
    <w:rsid w:val="0098059A"/>
    <w:rsid w:val="009805F1"/>
    <w:rsid w:val="0098071D"/>
    <w:rsid w:val="00980794"/>
    <w:rsid w:val="009807F2"/>
    <w:rsid w:val="00980926"/>
    <w:rsid w:val="00980BC3"/>
    <w:rsid w:val="00980D2E"/>
    <w:rsid w:val="00980D5B"/>
    <w:rsid w:val="00980D89"/>
    <w:rsid w:val="00980DCB"/>
    <w:rsid w:val="00981090"/>
    <w:rsid w:val="0098110D"/>
    <w:rsid w:val="00981120"/>
    <w:rsid w:val="0098124C"/>
    <w:rsid w:val="00981339"/>
    <w:rsid w:val="00981340"/>
    <w:rsid w:val="00981431"/>
    <w:rsid w:val="00981442"/>
    <w:rsid w:val="00981449"/>
    <w:rsid w:val="00981471"/>
    <w:rsid w:val="009816FB"/>
    <w:rsid w:val="00981836"/>
    <w:rsid w:val="00981A04"/>
    <w:rsid w:val="00981A26"/>
    <w:rsid w:val="00981B3F"/>
    <w:rsid w:val="00981C47"/>
    <w:rsid w:val="00981DFA"/>
    <w:rsid w:val="00981ED2"/>
    <w:rsid w:val="00981ED8"/>
    <w:rsid w:val="00981F31"/>
    <w:rsid w:val="0098208B"/>
    <w:rsid w:val="009820B8"/>
    <w:rsid w:val="0098226A"/>
    <w:rsid w:val="00982277"/>
    <w:rsid w:val="009823FE"/>
    <w:rsid w:val="0098251D"/>
    <w:rsid w:val="009825F3"/>
    <w:rsid w:val="009826AC"/>
    <w:rsid w:val="009826C1"/>
    <w:rsid w:val="009826F1"/>
    <w:rsid w:val="0098270F"/>
    <w:rsid w:val="00982859"/>
    <w:rsid w:val="00982867"/>
    <w:rsid w:val="0098289B"/>
    <w:rsid w:val="00982911"/>
    <w:rsid w:val="00982949"/>
    <w:rsid w:val="00982A23"/>
    <w:rsid w:val="00982A27"/>
    <w:rsid w:val="00982BDA"/>
    <w:rsid w:val="00982D38"/>
    <w:rsid w:val="00982EDC"/>
    <w:rsid w:val="00982FF4"/>
    <w:rsid w:val="0098308D"/>
    <w:rsid w:val="009830FB"/>
    <w:rsid w:val="009831B4"/>
    <w:rsid w:val="00983269"/>
    <w:rsid w:val="0098326E"/>
    <w:rsid w:val="0098345B"/>
    <w:rsid w:val="009834D8"/>
    <w:rsid w:val="00983551"/>
    <w:rsid w:val="009835D9"/>
    <w:rsid w:val="00983642"/>
    <w:rsid w:val="00983666"/>
    <w:rsid w:val="009836E4"/>
    <w:rsid w:val="009837AC"/>
    <w:rsid w:val="009837C9"/>
    <w:rsid w:val="00983970"/>
    <w:rsid w:val="00983B2F"/>
    <w:rsid w:val="00983BE2"/>
    <w:rsid w:val="00983CE8"/>
    <w:rsid w:val="00983E47"/>
    <w:rsid w:val="0098412A"/>
    <w:rsid w:val="00984139"/>
    <w:rsid w:val="00984148"/>
    <w:rsid w:val="00984177"/>
    <w:rsid w:val="00984253"/>
    <w:rsid w:val="009844FE"/>
    <w:rsid w:val="0098450B"/>
    <w:rsid w:val="0098489D"/>
    <w:rsid w:val="009848DF"/>
    <w:rsid w:val="00984A07"/>
    <w:rsid w:val="00984BF8"/>
    <w:rsid w:val="00984C6D"/>
    <w:rsid w:val="00984E7F"/>
    <w:rsid w:val="00984FEC"/>
    <w:rsid w:val="0098506A"/>
    <w:rsid w:val="0098508C"/>
    <w:rsid w:val="009850C4"/>
    <w:rsid w:val="00985604"/>
    <w:rsid w:val="0098574C"/>
    <w:rsid w:val="00985796"/>
    <w:rsid w:val="00985802"/>
    <w:rsid w:val="00985969"/>
    <w:rsid w:val="009859F1"/>
    <w:rsid w:val="00985A34"/>
    <w:rsid w:val="00985B13"/>
    <w:rsid w:val="00985C76"/>
    <w:rsid w:val="00985CD6"/>
    <w:rsid w:val="00985CE7"/>
    <w:rsid w:val="00985E16"/>
    <w:rsid w:val="00985FA4"/>
    <w:rsid w:val="00986042"/>
    <w:rsid w:val="0098604B"/>
    <w:rsid w:val="009860C1"/>
    <w:rsid w:val="009860C7"/>
    <w:rsid w:val="00986192"/>
    <w:rsid w:val="009861F1"/>
    <w:rsid w:val="00986246"/>
    <w:rsid w:val="00986659"/>
    <w:rsid w:val="00986774"/>
    <w:rsid w:val="009867C6"/>
    <w:rsid w:val="00986978"/>
    <w:rsid w:val="00986998"/>
    <w:rsid w:val="009869CA"/>
    <w:rsid w:val="00986AF4"/>
    <w:rsid w:val="00986CEE"/>
    <w:rsid w:val="00986D2B"/>
    <w:rsid w:val="00986E28"/>
    <w:rsid w:val="00986E91"/>
    <w:rsid w:val="00986FA9"/>
    <w:rsid w:val="00987003"/>
    <w:rsid w:val="009871ED"/>
    <w:rsid w:val="0098720F"/>
    <w:rsid w:val="009873AF"/>
    <w:rsid w:val="009873D4"/>
    <w:rsid w:val="009874E8"/>
    <w:rsid w:val="0098758B"/>
    <w:rsid w:val="009876AA"/>
    <w:rsid w:val="009876E7"/>
    <w:rsid w:val="0098778C"/>
    <w:rsid w:val="00987932"/>
    <w:rsid w:val="0098794A"/>
    <w:rsid w:val="00987A36"/>
    <w:rsid w:val="00987A58"/>
    <w:rsid w:val="00987D57"/>
    <w:rsid w:val="00987DEB"/>
    <w:rsid w:val="00987F8B"/>
    <w:rsid w:val="00990062"/>
    <w:rsid w:val="009901D6"/>
    <w:rsid w:val="009901EB"/>
    <w:rsid w:val="0099022D"/>
    <w:rsid w:val="0099025F"/>
    <w:rsid w:val="00990297"/>
    <w:rsid w:val="0099035D"/>
    <w:rsid w:val="00990481"/>
    <w:rsid w:val="009904E0"/>
    <w:rsid w:val="00990566"/>
    <w:rsid w:val="0099057C"/>
    <w:rsid w:val="0099072A"/>
    <w:rsid w:val="0099095B"/>
    <w:rsid w:val="00990B3E"/>
    <w:rsid w:val="00990B4D"/>
    <w:rsid w:val="00990D52"/>
    <w:rsid w:val="00990E02"/>
    <w:rsid w:val="00990EF1"/>
    <w:rsid w:val="00990F5B"/>
    <w:rsid w:val="00991003"/>
    <w:rsid w:val="009911FB"/>
    <w:rsid w:val="00991257"/>
    <w:rsid w:val="009912F7"/>
    <w:rsid w:val="0099139F"/>
    <w:rsid w:val="009913C8"/>
    <w:rsid w:val="00991472"/>
    <w:rsid w:val="009917A3"/>
    <w:rsid w:val="00991A25"/>
    <w:rsid w:val="00991CA0"/>
    <w:rsid w:val="00991E37"/>
    <w:rsid w:val="009921CE"/>
    <w:rsid w:val="009922E9"/>
    <w:rsid w:val="009922EC"/>
    <w:rsid w:val="009923C1"/>
    <w:rsid w:val="0099242B"/>
    <w:rsid w:val="0099248E"/>
    <w:rsid w:val="009924C0"/>
    <w:rsid w:val="00992858"/>
    <w:rsid w:val="0099286D"/>
    <w:rsid w:val="009928B2"/>
    <w:rsid w:val="009929A7"/>
    <w:rsid w:val="00992C0F"/>
    <w:rsid w:val="00992D8C"/>
    <w:rsid w:val="00992D9F"/>
    <w:rsid w:val="00992DAC"/>
    <w:rsid w:val="00992E4C"/>
    <w:rsid w:val="00992E9F"/>
    <w:rsid w:val="00992EAC"/>
    <w:rsid w:val="00992EB4"/>
    <w:rsid w:val="00992EC8"/>
    <w:rsid w:val="00992F82"/>
    <w:rsid w:val="00992FC0"/>
    <w:rsid w:val="00992FD8"/>
    <w:rsid w:val="0099307D"/>
    <w:rsid w:val="009930AF"/>
    <w:rsid w:val="009931A5"/>
    <w:rsid w:val="009932E8"/>
    <w:rsid w:val="00993313"/>
    <w:rsid w:val="00993346"/>
    <w:rsid w:val="0099339A"/>
    <w:rsid w:val="00993474"/>
    <w:rsid w:val="009935DD"/>
    <w:rsid w:val="00993619"/>
    <w:rsid w:val="0099368A"/>
    <w:rsid w:val="009937CA"/>
    <w:rsid w:val="009938C7"/>
    <w:rsid w:val="009938F8"/>
    <w:rsid w:val="009939D3"/>
    <w:rsid w:val="009939F6"/>
    <w:rsid w:val="00993D76"/>
    <w:rsid w:val="00993E05"/>
    <w:rsid w:val="00993EC7"/>
    <w:rsid w:val="00993EF2"/>
    <w:rsid w:val="00993F2C"/>
    <w:rsid w:val="00993FEF"/>
    <w:rsid w:val="00994067"/>
    <w:rsid w:val="009940E2"/>
    <w:rsid w:val="00994142"/>
    <w:rsid w:val="0099414A"/>
    <w:rsid w:val="0099422F"/>
    <w:rsid w:val="0099439C"/>
    <w:rsid w:val="009943AE"/>
    <w:rsid w:val="009943FC"/>
    <w:rsid w:val="009945A5"/>
    <w:rsid w:val="0099465B"/>
    <w:rsid w:val="0099484F"/>
    <w:rsid w:val="009948B7"/>
    <w:rsid w:val="0099492E"/>
    <w:rsid w:val="0099494E"/>
    <w:rsid w:val="0099495E"/>
    <w:rsid w:val="00994BC4"/>
    <w:rsid w:val="00994C05"/>
    <w:rsid w:val="00994DD8"/>
    <w:rsid w:val="00994DFC"/>
    <w:rsid w:val="00994E5E"/>
    <w:rsid w:val="0099502F"/>
    <w:rsid w:val="0099537E"/>
    <w:rsid w:val="00995420"/>
    <w:rsid w:val="00995606"/>
    <w:rsid w:val="00995630"/>
    <w:rsid w:val="009956D2"/>
    <w:rsid w:val="00995749"/>
    <w:rsid w:val="00995A33"/>
    <w:rsid w:val="00995AA7"/>
    <w:rsid w:val="00995BEA"/>
    <w:rsid w:val="00995E8F"/>
    <w:rsid w:val="00995EA8"/>
    <w:rsid w:val="00995F22"/>
    <w:rsid w:val="0099601F"/>
    <w:rsid w:val="0099608C"/>
    <w:rsid w:val="009960DE"/>
    <w:rsid w:val="00996295"/>
    <w:rsid w:val="009962CB"/>
    <w:rsid w:val="009962CC"/>
    <w:rsid w:val="009963C9"/>
    <w:rsid w:val="009963D7"/>
    <w:rsid w:val="009964CE"/>
    <w:rsid w:val="0099657E"/>
    <w:rsid w:val="00996630"/>
    <w:rsid w:val="009968B5"/>
    <w:rsid w:val="00996939"/>
    <w:rsid w:val="00996976"/>
    <w:rsid w:val="00996A2B"/>
    <w:rsid w:val="00996A99"/>
    <w:rsid w:val="00996AB2"/>
    <w:rsid w:val="00996BE5"/>
    <w:rsid w:val="00996CC8"/>
    <w:rsid w:val="00996CCD"/>
    <w:rsid w:val="00996D8D"/>
    <w:rsid w:val="00996E12"/>
    <w:rsid w:val="00996E77"/>
    <w:rsid w:val="0099701A"/>
    <w:rsid w:val="0099703B"/>
    <w:rsid w:val="009970A3"/>
    <w:rsid w:val="009972D2"/>
    <w:rsid w:val="0099746D"/>
    <w:rsid w:val="009975AB"/>
    <w:rsid w:val="0099765D"/>
    <w:rsid w:val="009976DE"/>
    <w:rsid w:val="0099780C"/>
    <w:rsid w:val="0099784A"/>
    <w:rsid w:val="00997873"/>
    <w:rsid w:val="009978C5"/>
    <w:rsid w:val="00997B45"/>
    <w:rsid w:val="00997B7F"/>
    <w:rsid w:val="00997BDE"/>
    <w:rsid w:val="00997DD1"/>
    <w:rsid w:val="00997E90"/>
    <w:rsid w:val="009A0034"/>
    <w:rsid w:val="009A0093"/>
    <w:rsid w:val="009A0273"/>
    <w:rsid w:val="009A03DF"/>
    <w:rsid w:val="009A04CE"/>
    <w:rsid w:val="009A0571"/>
    <w:rsid w:val="009A0582"/>
    <w:rsid w:val="009A05AE"/>
    <w:rsid w:val="009A065F"/>
    <w:rsid w:val="009A06B5"/>
    <w:rsid w:val="009A0722"/>
    <w:rsid w:val="009A0814"/>
    <w:rsid w:val="009A0B5B"/>
    <w:rsid w:val="009A0BAF"/>
    <w:rsid w:val="009A0BE5"/>
    <w:rsid w:val="009A0C8D"/>
    <w:rsid w:val="009A0D62"/>
    <w:rsid w:val="009A0DC6"/>
    <w:rsid w:val="009A0DDF"/>
    <w:rsid w:val="009A0E6E"/>
    <w:rsid w:val="009A0E77"/>
    <w:rsid w:val="009A1034"/>
    <w:rsid w:val="009A1183"/>
    <w:rsid w:val="009A11B5"/>
    <w:rsid w:val="009A126F"/>
    <w:rsid w:val="009A1333"/>
    <w:rsid w:val="009A1788"/>
    <w:rsid w:val="009A18D2"/>
    <w:rsid w:val="009A1915"/>
    <w:rsid w:val="009A1930"/>
    <w:rsid w:val="009A1AA1"/>
    <w:rsid w:val="009A1B0C"/>
    <w:rsid w:val="009A1B84"/>
    <w:rsid w:val="009A1BCF"/>
    <w:rsid w:val="009A1DD8"/>
    <w:rsid w:val="009A1E13"/>
    <w:rsid w:val="009A1FAD"/>
    <w:rsid w:val="009A1FB1"/>
    <w:rsid w:val="009A2068"/>
    <w:rsid w:val="009A2081"/>
    <w:rsid w:val="009A2115"/>
    <w:rsid w:val="009A2468"/>
    <w:rsid w:val="009A25F8"/>
    <w:rsid w:val="009A263A"/>
    <w:rsid w:val="009A2797"/>
    <w:rsid w:val="009A2921"/>
    <w:rsid w:val="009A2956"/>
    <w:rsid w:val="009A296A"/>
    <w:rsid w:val="009A2BCA"/>
    <w:rsid w:val="009A2C3B"/>
    <w:rsid w:val="009A2CFC"/>
    <w:rsid w:val="009A2D78"/>
    <w:rsid w:val="009A2DB4"/>
    <w:rsid w:val="009A2E78"/>
    <w:rsid w:val="009A309D"/>
    <w:rsid w:val="009A31D0"/>
    <w:rsid w:val="009A32F5"/>
    <w:rsid w:val="009A3311"/>
    <w:rsid w:val="009A3555"/>
    <w:rsid w:val="009A359E"/>
    <w:rsid w:val="009A3637"/>
    <w:rsid w:val="009A368B"/>
    <w:rsid w:val="009A3706"/>
    <w:rsid w:val="009A390C"/>
    <w:rsid w:val="009A396F"/>
    <w:rsid w:val="009A3991"/>
    <w:rsid w:val="009A3A5B"/>
    <w:rsid w:val="009A3CE5"/>
    <w:rsid w:val="009A3D0B"/>
    <w:rsid w:val="009A3D23"/>
    <w:rsid w:val="009A3E10"/>
    <w:rsid w:val="009A4178"/>
    <w:rsid w:val="009A41A4"/>
    <w:rsid w:val="009A41D3"/>
    <w:rsid w:val="009A441E"/>
    <w:rsid w:val="009A4784"/>
    <w:rsid w:val="009A4A38"/>
    <w:rsid w:val="009A4A5F"/>
    <w:rsid w:val="009A4ADA"/>
    <w:rsid w:val="009A4B64"/>
    <w:rsid w:val="009A4B71"/>
    <w:rsid w:val="009A4C3A"/>
    <w:rsid w:val="009A4C53"/>
    <w:rsid w:val="009A4C68"/>
    <w:rsid w:val="009A4CB8"/>
    <w:rsid w:val="009A4DDC"/>
    <w:rsid w:val="009A5208"/>
    <w:rsid w:val="009A533E"/>
    <w:rsid w:val="009A554B"/>
    <w:rsid w:val="009A5596"/>
    <w:rsid w:val="009A5717"/>
    <w:rsid w:val="009A57CD"/>
    <w:rsid w:val="009A5929"/>
    <w:rsid w:val="009A5C21"/>
    <w:rsid w:val="009A5F2D"/>
    <w:rsid w:val="009A5F5A"/>
    <w:rsid w:val="009A6007"/>
    <w:rsid w:val="009A6151"/>
    <w:rsid w:val="009A61AF"/>
    <w:rsid w:val="009A6264"/>
    <w:rsid w:val="009A646D"/>
    <w:rsid w:val="009A6587"/>
    <w:rsid w:val="009A665B"/>
    <w:rsid w:val="009A6675"/>
    <w:rsid w:val="009A6882"/>
    <w:rsid w:val="009A6B1C"/>
    <w:rsid w:val="009A6B87"/>
    <w:rsid w:val="009A6D4A"/>
    <w:rsid w:val="009A6E25"/>
    <w:rsid w:val="009A7084"/>
    <w:rsid w:val="009A70F1"/>
    <w:rsid w:val="009A71BD"/>
    <w:rsid w:val="009A7425"/>
    <w:rsid w:val="009A7455"/>
    <w:rsid w:val="009A74A2"/>
    <w:rsid w:val="009A75FE"/>
    <w:rsid w:val="009A772E"/>
    <w:rsid w:val="009A77AA"/>
    <w:rsid w:val="009A77CD"/>
    <w:rsid w:val="009A7909"/>
    <w:rsid w:val="009A7AE1"/>
    <w:rsid w:val="009A7DA7"/>
    <w:rsid w:val="009A7E44"/>
    <w:rsid w:val="009A7F73"/>
    <w:rsid w:val="009B0075"/>
    <w:rsid w:val="009B0158"/>
    <w:rsid w:val="009B0223"/>
    <w:rsid w:val="009B0345"/>
    <w:rsid w:val="009B04F9"/>
    <w:rsid w:val="009B056F"/>
    <w:rsid w:val="009B06EB"/>
    <w:rsid w:val="009B07A1"/>
    <w:rsid w:val="009B0806"/>
    <w:rsid w:val="009B0927"/>
    <w:rsid w:val="009B099E"/>
    <w:rsid w:val="009B09F8"/>
    <w:rsid w:val="009B0C56"/>
    <w:rsid w:val="009B0D24"/>
    <w:rsid w:val="009B0D35"/>
    <w:rsid w:val="009B0DBA"/>
    <w:rsid w:val="009B0F9D"/>
    <w:rsid w:val="009B11D6"/>
    <w:rsid w:val="009B1341"/>
    <w:rsid w:val="009B15E1"/>
    <w:rsid w:val="009B16AC"/>
    <w:rsid w:val="009B16F1"/>
    <w:rsid w:val="009B171B"/>
    <w:rsid w:val="009B1C1E"/>
    <w:rsid w:val="009B1C35"/>
    <w:rsid w:val="009B1DFC"/>
    <w:rsid w:val="009B1E43"/>
    <w:rsid w:val="009B1F79"/>
    <w:rsid w:val="009B2117"/>
    <w:rsid w:val="009B216E"/>
    <w:rsid w:val="009B218A"/>
    <w:rsid w:val="009B219D"/>
    <w:rsid w:val="009B225B"/>
    <w:rsid w:val="009B292B"/>
    <w:rsid w:val="009B298A"/>
    <w:rsid w:val="009B2B97"/>
    <w:rsid w:val="009B2C5D"/>
    <w:rsid w:val="009B2F80"/>
    <w:rsid w:val="009B2FAB"/>
    <w:rsid w:val="009B3053"/>
    <w:rsid w:val="009B306A"/>
    <w:rsid w:val="009B30AD"/>
    <w:rsid w:val="009B31BF"/>
    <w:rsid w:val="009B3260"/>
    <w:rsid w:val="009B3388"/>
    <w:rsid w:val="009B33E1"/>
    <w:rsid w:val="009B33EF"/>
    <w:rsid w:val="009B3456"/>
    <w:rsid w:val="009B34FF"/>
    <w:rsid w:val="009B3519"/>
    <w:rsid w:val="009B3611"/>
    <w:rsid w:val="009B3795"/>
    <w:rsid w:val="009B38BC"/>
    <w:rsid w:val="009B3A2B"/>
    <w:rsid w:val="009B3BBF"/>
    <w:rsid w:val="009B3C43"/>
    <w:rsid w:val="009B3D07"/>
    <w:rsid w:val="009B3D67"/>
    <w:rsid w:val="009B3DD7"/>
    <w:rsid w:val="009B3E8C"/>
    <w:rsid w:val="009B3EBD"/>
    <w:rsid w:val="009B4097"/>
    <w:rsid w:val="009B41DF"/>
    <w:rsid w:val="009B41ED"/>
    <w:rsid w:val="009B427C"/>
    <w:rsid w:val="009B443F"/>
    <w:rsid w:val="009B44AD"/>
    <w:rsid w:val="009B46E3"/>
    <w:rsid w:val="009B4744"/>
    <w:rsid w:val="009B4765"/>
    <w:rsid w:val="009B47C3"/>
    <w:rsid w:val="009B4867"/>
    <w:rsid w:val="009B49DF"/>
    <w:rsid w:val="009B4A0A"/>
    <w:rsid w:val="009B4A53"/>
    <w:rsid w:val="009B4B18"/>
    <w:rsid w:val="009B4BF0"/>
    <w:rsid w:val="009B4C59"/>
    <w:rsid w:val="009B4D48"/>
    <w:rsid w:val="009B4FA3"/>
    <w:rsid w:val="009B4FDD"/>
    <w:rsid w:val="009B5188"/>
    <w:rsid w:val="009B5258"/>
    <w:rsid w:val="009B544D"/>
    <w:rsid w:val="009B55FB"/>
    <w:rsid w:val="009B563A"/>
    <w:rsid w:val="009B571B"/>
    <w:rsid w:val="009B59E8"/>
    <w:rsid w:val="009B5B17"/>
    <w:rsid w:val="009B5C4C"/>
    <w:rsid w:val="009B5DCC"/>
    <w:rsid w:val="009B5F56"/>
    <w:rsid w:val="009B5FA2"/>
    <w:rsid w:val="009B6212"/>
    <w:rsid w:val="009B625D"/>
    <w:rsid w:val="009B6505"/>
    <w:rsid w:val="009B6557"/>
    <w:rsid w:val="009B6665"/>
    <w:rsid w:val="009B6711"/>
    <w:rsid w:val="009B6740"/>
    <w:rsid w:val="009B6793"/>
    <w:rsid w:val="009B67A7"/>
    <w:rsid w:val="009B6953"/>
    <w:rsid w:val="009B6D0F"/>
    <w:rsid w:val="009B6F6D"/>
    <w:rsid w:val="009B70C3"/>
    <w:rsid w:val="009B70EC"/>
    <w:rsid w:val="009B71BF"/>
    <w:rsid w:val="009B7231"/>
    <w:rsid w:val="009B7293"/>
    <w:rsid w:val="009B729A"/>
    <w:rsid w:val="009B72FE"/>
    <w:rsid w:val="009B734D"/>
    <w:rsid w:val="009B7369"/>
    <w:rsid w:val="009B7384"/>
    <w:rsid w:val="009B73C4"/>
    <w:rsid w:val="009B7444"/>
    <w:rsid w:val="009B75E0"/>
    <w:rsid w:val="009B7756"/>
    <w:rsid w:val="009B7784"/>
    <w:rsid w:val="009B7CEA"/>
    <w:rsid w:val="009B7D14"/>
    <w:rsid w:val="009B7D4D"/>
    <w:rsid w:val="009B7DA7"/>
    <w:rsid w:val="009B7E39"/>
    <w:rsid w:val="009B7E87"/>
    <w:rsid w:val="009B7F13"/>
    <w:rsid w:val="009C00A4"/>
    <w:rsid w:val="009C01D6"/>
    <w:rsid w:val="009C04A2"/>
    <w:rsid w:val="009C05D5"/>
    <w:rsid w:val="009C05D6"/>
    <w:rsid w:val="009C0605"/>
    <w:rsid w:val="009C065E"/>
    <w:rsid w:val="009C079E"/>
    <w:rsid w:val="009C07D1"/>
    <w:rsid w:val="009C07DF"/>
    <w:rsid w:val="009C08A9"/>
    <w:rsid w:val="009C0A8A"/>
    <w:rsid w:val="009C0B1B"/>
    <w:rsid w:val="009C0CE5"/>
    <w:rsid w:val="009C0DC4"/>
    <w:rsid w:val="009C0DD9"/>
    <w:rsid w:val="009C0E7F"/>
    <w:rsid w:val="009C0FD0"/>
    <w:rsid w:val="009C102B"/>
    <w:rsid w:val="009C10B3"/>
    <w:rsid w:val="009C10EA"/>
    <w:rsid w:val="009C10FE"/>
    <w:rsid w:val="009C119E"/>
    <w:rsid w:val="009C1208"/>
    <w:rsid w:val="009C164D"/>
    <w:rsid w:val="009C1874"/>
    <w:rsid w:val="009C1949"/>
    <w:rsid w:val="009C1A94"/>
    <w:rsid w:val="009C1BDD"/>
    <w:rsid w:val="009C1D57"/>
    <w:rsid w:val="009C1E69"/>
    <w:rsid w:val="009C20E1"/>
    <w:rsid w:val="009C2110"/>
    <w:rsid w:val="009C21C5"/>
    <w:rsid w:val="009C222A"/>
    <w:rsid w:val="009C225B"/>
    <w:rsid w:val="009C2329"/>
    <w:rsid w:val="009C2354"/>
    <w:rsid w:val="009C2385"/>
    <w:rsid w:val="009C2424"/>
    <w:rsid w:val="009C248D"/>
    <w:rsid w:val="009C2513"/>
    <w:rsid w:val="009C2603"/>
    <w:rsid w:val="009C2757"/>
    <w:rsid w:val="009C28F8"/>
    <w:rsid w:val="009C2918"/>
    <w:rsid w:val="009C291F"/>
    <w:rsid w:val="009C29D0"/>
    <w:rsid w:val="009C2A71"/>
    <w:rsid w:val="009C2B4F"/>
    <w:rsid w:val="009C2D13"/>
    <w:rsid w:val="009C2DD2"/>
    <w:rsid w:val="009C2DE9"/>
    <w:rsid w:val="009C2E76"/>
    <w:rsid w:val="009C2F54"/>
    <w:rsid w:val="009C30D6"/>
    <w:rsid w:val="009C30DB"/>
    <w:rsid w:val="009C316C"/>
    <w:rsid w:val="009C31BE"/>
    <w:rsid w:val="009C322E"/>
    <w:rsid w:val="009C3256"/>
    <w:rsid w:val="009C32DC"/>
    <w:rsid w:val="009C333D"/>
    <w:rsid w:val="009C3433"/>
    <w:rsid w:val="009C3871"/>
    <w:rsid w:val="009C38F7"/>
    <w:rsid w:val="009C3990"/>
    <w:rsid w:val="009C3993"/>
    <w:rsid w:val="009C39BC"/>
    <w:rsid w:val="009C3A51"/>
    <w:rsid w:val="009C3B05"/>
    <w:rsid w:val="009C4076"/>
    <w:rsid w:val="009C408E"/>
    <w:rsid w:val="009C40DC"/>
    <w:rsid w:val="009C42D0"/>
    <w:rsid w:val="009C42F8"/>
    <w:rsid w:val="009C4324"/>
    <w:rsid w:val="009C4399"/>
    <w:rsid w:val="009C4434"/>
    <w:rsid w:val="009C44B0"/>
    <w:rsid w:val="009C44E4"/>
    <w:rsid w:val="009C45F4"/>
    <w:rsid w:val="009C4710"/>
    <w:rsid w:val="009C480D"/>
    <w:rsid w:val="009C496D"/>
    <w:rsid w:val="009C4991"/>
    <w:rsid w:val="009C499B"/>
    <w:rsid w:val="009C4BC4"/>
    <w:rsid w:val="009C4D88"/>
    <w:rsid w:val="009C4DCB"/>
    <w:rsid w:val="009C4EEB"/>
    <w:rsid w:val="009C4F0C"/>
    <w:rsid w:val="009C4F51"/>
    <w:rsid w:val="009C4FDC"/>
    <w:rsid w:val="009C508D"/>
    <w:rsid w:val="009C5125"/>
    <w:rsid w:val="009C51FC"/>
    <w:rsid w:val="009C5326"/>
    <w:rsid w:val="009C5389"/>
    <w:rsid w:val="009C5404"/>
    <w:rsid w:val="009C5574"/>
    <w:rsid w:val="009C5583"/>
    <w:rsid w:val="009C55B7"/>
    <w:rsid w:val="009C55DD"/>
    <w:rsid w:val="009C57B1"/>
    <w:rsid w:val="009C58D4"/>
    <w:rsid w:val="009C59B0"/>
    <w:rsid w:val="009C61F8"/>
    <w:rsid w:val="009C6335"/>
    <w:rsid w:val="009C6349"/>
    <w:rsid w:val="009C6492"/>
    <w:rsid w:val="009C6565"/>
    <w:rsid w:val="009C6633"/>
    <w:rsid w:val="009C666B"/>
    <w:rsid w:val="009C6689"/>
    <w:rsid w:val="009C66BD"/>
    <w:rsid w:val="009C66EB"/>
    <w:rsid w:val="009C671C"/>
    <w:rsid w:val="009C67B4"/>
    <w:rsid w:val="009C67E1"/>
    <w:rsid w:val="009C68AD"/>
    <w:rsid w:val="009C6928"/>
    <w:rsid w:val="009C6B35"/>
    <w:rsid w:val="009C6B4C"/>
    <w:rsid w:val="009C6CD7"/>
    <w:rsid w:val="009C6DAF"/>
    <w:rsid w:val="009C6F39"/>
    <w:rsid w:val="009C700A"/>
    <w:rsid w:val="009C71B1"/>
    <w:rsid w:val="009C7264"/>
    <w:rsid w:val="009C73ED"/>
    <w:rsid w:val="009C74B8"/>
    <w:rsid w:val="009C760D"/>
    <w:rsid w:val="009C7634"/>
    <w:rsid w:val="009C7923"/>
    <w:rsid w:val="009C796E"/>
    <w:rsid w:val="009C7B3D"/>
    <w:rsid w:val="009C7CF7"/>
    <w:rsid w:val="009C7E0C"/>
    <w:rsid w:val="009C7F5E"/>
    <w:rsid w:val="009D0039"/>
    <w:rsid w:val="009D0140"/>
    <w:rsid w:val="009D016C"/>
    <w:rsid w:val="009D018D"/>
    <w:rsid w:val="009D025F"/>
    <w:rsid w:val="009D0302"/>
    <w:rsid w:val="009D03F8"/>
    <w:rsid w:val="009D040B"/>
    <w:rsid w:val="009D04A2"/>
    <w:rsid w:val="009D0593"/>
    <w:rsid w:val="009D05AB"/>
    <w:rsid w:val="009D061B"/>
    <w:rsid w:val="009D0657"/>
    <w:rsid w:val="009D082A"/>
    <w:rsid w:val="009D085C"/>
    <w:rsid w:val="009D091B"/>
    <w:rsid w:val="009D0B63"/>
    <w:rsid w:val="009D0C31"/>
    <w:rsid w:val="009D0C9B"/>
    <w:rsid w:val="009D0ECF"/>
    <w:rsid w:val="009D0F41"/>
    <w:rsid w:val="009D10D6"/>
    <w:rsid w:val="009D1135"/>
    <w:rsid w:val="009D1204"/>
    <w:rsid w:val="009D1216"/>
    <w:rsid w:val="009D12D5"/>
    <w:rsid w:val="009D12D6"/>
    <w:rsid w:val="009D1374"/>
    <w:rsid w:val="009D148D"/>
    <w:rsid w:val="009D152D"/>
    <w:rsid w:val="009D15E8"/>
    <w:rsid w:val="009D182A"/>
    <w:rsid w:val="009D1876"/>
    <w:rsid w:val="009D1984"/>
    <w:rsid w:val="009D1B57"/>
    <w:rsid w:val="009D1D36"/>
    <w:rsid w:val="009D215A"/>
    <w:rsid w:val="009D28B2"/>
    <w:rsid w:val="009D297C"/>
    <w:rsid w:val="009D2ADF"/>
    <w:rsid w:val="009D2BD0"/>
    <w:rsid w:val="009D2C54"/>
    <w:rsid w:val="009D2EDA"/>
    <w:rsid w:val="009D2FB2"/>
    <w:rsid w:val="009D2FE9"/>
    <w:rsid w:val="009D30C6"/>
    <w:rsid w:val="009D3135"/>
    <w:rsid w:val="009D3169"/>
    <w:rsid w:val="009D333A"/>
    <w:rsid w:val="009D340F"/>
    <w:rsid w:val="009D34C3"/>
    <w:rsid w:val="009D3516"/>
    <w:rsid w:val="009D3599"/>
    <w:rsid w:val="009D37E8"/>
    <w:rsid w:val="009D37FD"/>
    <w:rsid w:val="009D3859"/>
    <w:rsid w:val="009D398C"/>
    <w:rsid w:val="009D3AE8"/>
    <w:rsid w:val="009D3B66"/>
    <w:rsid w:val="009D3C52"/>
    <w:rsid w:val="009D3C8E"/>
    <w:rsid w:val="009D3C90"/>
    <w:rsid w:val="009D3E13"/>
    <w:rsid w:val="009D3EE2"/>
    <w:rsid w:val="009D4039"/>
    <w:rsid w:val="009D4181"/>
    <w:rsid w:val="009D42FB"/>
    <w:rsid w:val="009D4486"/>
    <w:rsid w:val="009D44BB"/>
    <w:rsid w:val="009D44C4"/>
    <w:rsid w:val="009D44EA"/>
    <w:rsid w:val="009D456C"/>
    <w:rsid w:val="009D4707"/>
    <w:rsid w:val="009D47FF"/>
    <w:rsid w:val="009D48B3"/>
    <w:rsid w:val="009D497B"/>
    <w:rsid w:val="009D49BA"/>
    <w:rsid w:val="009D49DB"/>
    <w:rsid w:val="009D4A17"/>
    <w:rsid w:val="009D4B16"/>
    <w:rsid w:val="009D4C42"/>
    <w:rsid w:val="009D4DD0"/>
    <w:rsid w:val="009D4F53"/>
    <w:rsid w:val="009D4F76"/>
    <w:rsid w:val="009D4FC8"/>
    <w:rsid w:val="009D511E"/>
    <w:rsid w:val="009D5126"/>
    <w:rsid w:val="009D51BD"/>
    <w:rsid w:val="009D5200"/>
    <w:rsid w:val="009D5314"/>
    <w:rsid w:val="009D56F5"/>
    <w:rsid w:val="009D5886"/>
    <w:rsid w:val="009D5968"/>
    <w:rsid w:val="009D5A71"/>
    <w:rsid w:val="009D5BBF"/>
    <w:rsid w:val="009D5BD0"/>
    <w:rsid w:val="009D5C33"/>
    <w:rsid w:val="009D5F64"/>
    <w:rsid w:val="009D6153"/>
    <w:rsid w:val="009D61B6"/>
    <w:rsid w:val="009D64C4"/>
    <w:rsid w:val="009D663B"/>
    <w:rsid w:val="009D68F6"/>
    <w:rsid w:val="009D692E"/>
    <w:rsid w:val="009D6AA4"/>
    <w:rsid w:val="009D6B4A"/>
    <w:rsid w:val="009D6C2E"/>
    <w:rsid w:val="009D6D17"/>
    <w:rsid w:val="009D6D5F"/>
    <w:rsid w:val="009D6D74"/>
    <w:rsid w:val="009D6DD1"/>
    <w:rsid w:val="009D6ED4"/>
    <w:rsid w:val="009D6FFB"/>
    <w:rsid w:val="009D7157"/>
    <w:rsid w:val="009D728A"/>
    <w:rsid w:val="009D730E"/>
    <w:rsid w:val="009D7617"/>
    <w:rsid w:val="009D76D0"/>
    <w:rsid w:val="009D76DE"/>
    <w:rsid w:val="009D7741"/>
    <w:rsid w:val="009D778D"/>
    <w:rsid w:val="009D7860"/>
    <w:rsid w:val="009D7B8A"/>
    <w:rsid w:val="009D7BAF"/>
    <w:rsid w:val="009D7BCA"/>
    <w:rsid w:val="009D7D72"/>
    <w:rsid w:val="009D7F45"/>
    <w:rsid w:val="009E0590"/>
    <w:rsid w:val="009E0737"/>
    <w:rsid w:val="009E0777"/>
    <w:rsid w:val="009E0805"/>
    <w:rsid w:val="009E08EB"/>
    <w:rsid w:val="009E095D"/>
    <w:rsid w:val="009E0BB3"/>
    <w:rsid w:val="009E0C0F"/>
    <w:rsid w:val="009E0E84"/>
    <w:rsid w:val="009E1109"/>
    <w:rsid w:val="009E1110"/>
    <w:rsid w:val="009E1160"/>
    <w:rsid w:val="009E1320"/>
    <w:rsid w:val="009E14A9"/>
    <w:rsid w:val="009E1712"/>
    <w:rsid w:val="009E174E"/>
    <w:rsid w:val="009E1753"/>
    <w:rsid w:val="009E1847"/>
    <w:rsid w:val="009E1AC6"/>
    <w:rsid w:val="009E1D66"/>
    <w:rsid w:val="009E1DCB"/>
    <w:rsid w:val="009E1E36"/>
    <w:rsid w:val="009E1EE6"/>
    <w:rsid w:val="009E1EFE"/>
    <w:rsid w:val="009E1FD3"/>
    <w:rsid w:val="009E1FEA"/>
    <w:rsid w:val="009E22AB"/>
    <w:rsid w:val="009E230F"/>
    <w:rsid w:val="009E2849"/>
    <w:rsid w:val="009E2A0D"/>
    <w:rsid w:val="009E2BBF"/>
    <w:rsid w:val="009E2DB2"/>
    <w:rsid w:val="009E2F7D"/>
    <w:rsid w:val="009E305B"/>
    <w:rsid w:val="009E31CF"/>
    <w:rsid w:val="009E324D"/>
    <w:rsid w:val="009E328F"/>
    <w:rsid w:val="009E3493"/>
    <w:rsid w:val="009E356A"/>
    <w:rsid w:val="009E3737"/>
    <w:rsid w:val="009E382D"/>
    <w:rsid w:val="009E38B8"/>
    <w:rsid w:val="009E39DD"/>
    <w:rsid w:val="009E3BD2"/>
    <w:rsid w:val="009E3C08"/>
    <w:rsid w:val="009E3C5F"/>
    <w:rsid w:val="009E3D3A"/>
    <w:rsid w:val="009E3D3E"/>
    <w:rsid w:val="009E3DF3"/>
    <w:rsid w:val="009E3E4B"/>
    <w:rsid w:val="009E3EF1"/>
    <w:rsid w:val="009E4041"/>
    <w:rsid w:val="009E4047"/>
    <w:rsid w:val="009E4074"/>
    <w:rsid w:val="009E40ED"/>
    <w:rsid w:val="009E432D"/>
    <w:rsid w:val="009E44CF"/>
    <w:rsid w:val="009E461F"/>
    <w:rsid w:val="009E46F2"/>
    <w:rsid w:val="009E4736"/>
    <w:rsid w:val="009E4774"/>
    <w:rsid w:val="009E477D"/>
    <w:rsid w:val="009E4792"/>
    <w:rsid w:val="009E47D5"/>
    <w:rsid w:val="009E4807"/>
    <w:rsid w:val="009E4901"/>
    <w:rsid w:val="009E4A40"/>
    <w:rsid w:val="009E4A5F"/>
    <w:rsid w:val="009E4C87"/>
    <w:rsid w:val="009E4F4C"/>
    <w:rsid w:val="009E4FB2"/>
    <w:rsid w:val="009E5132"/>
    <w:rsid w:val="009E529A"/>
    <w:rsid w:val="009E53C1"/>
    <w:rsid w:val="009E53CE"/>
    <w:rsid w:val="009E5511"/>
    <w:rsid w:val="009E5516"/>
    <w:rsid w:val="009E5620"/>
    <w:rsid w:val="009E567A"/>
    <w:rsid w:val="009E56A2"/>
    <w:rsid w:val="009E578D"/>
    <w:rsid w:val="009E57C5"/>
    <w:rsid w:val="009E5A30"/>
    <w:rsid w:val="009E5C3E"/>
    <w:rsid w:val="009E5CB2"/>
    <w:rsid w:val="009E5D69"/>
    <w:rsid w:val="009E5D79"/>
    <w:rsid w:val="009E5DCD"/>
    <w:rsid w:val="009E5E83"/>
    <w:rsid w:val="009E600C"/>
    <w:rsid w:val="009E61CE"/>
    <w:rsid w:val="009E63A6"/>
    <w:rsid w:val="009E63D1"/>
    <w:rsid w:val="009E64C6"/>
    <w:rsid w:val="009E6569"/>
    <w:rsid w:val="009E679E"/>
    <w:rsid w:val="009E6831"/>
    <w:rsid w:val="009E69B2"/>
    <w:rsid w:val="009E69C4"/>
    <w:rsid w:val="009E6C45"/>
    <w:rsid w:val="009E6E03"/>
    <w:rsid w:val="009E6ED5"/>
    <w:rsid w:val="009E6ED7"/>
    <w:rsid w:val="009E6FA6"/>
    <w:rsid w:val="009E725E"/>
    <w:rsid w:val="009E72AF"/>
    <w:rsid w:val="009E73ED"/>
    <w:rsid w:val="009E7437"/>
    <w:rsid w:val="009E768E"/>
    <w:rsid w:val="009E7707"/>
    <w:rsid w:val="009E777D"/>
    <w:rsid w:val="009E783C"/>
    <w:rsid w:val="009E786B"/>
    <w:rsid w:val="009E7871"/>
    <w:rsid w:val="009E7A69"/>
    <w:rsid w:val="009E7A78"/>
    <w:rsid w:val="009E7AF1"/>
    <w:rsid w:val="009E7FE0"/>
    <w:rsid w:val="009F005E"/>
    <w:rsid w:val="009F01C0"/>
    <w:rsid w:val="009F020C"/>
    <w:rsid w:val="009F042D"/>
    <w:rsid w:val="009F044D"/>
    <w:rsid w:val="009F0556"/>
    <w:rsid w:val="009F05E6"/>
    <w:rsid w:val="009F0630"/>
    <w:rsid w:val="009F06AD"/>
    <w:rsid w:val="009F06C7"/>
    <w:rsid w:val="009F08BB"/>
    <w:rsid w:val="009F0945"/>
    <w:rsid w:val="009F09EC"/>
    <w:rsid w:val="009F0A07"/>
    <w:rsid w:val="009F0A1E"/>
    <w:rsid w:val="009F0C17"/>
    <w:rsid w:val="009F0C38"/>
    <w:rsid w:val="009F0C4F"/>
    <w:rsid w:val="009F0CDC"/>
    <w:rsid w:val="009F0DF7"/>
    <w:rsid w:val="009F0E7C"/>
    <w:rsid w:val="009F0FE2"/>
    <w:rsid w:val="009F10C8"/>
    <w:rsid w:val="009F10D2"/>
    <w:rsid w:val="009F1304"/>
    <w:rsid w:val="009F13B8"/>
    <w:rsid w:val="009F15E6"/>
    <w:rsid w:val="009F16B1"/>
    <w:rsid w:val="009F1730"/>
    <w:rsid w:val="009F1776"/>
    <w:rsid w:val="009F1804"/>
    <w:rsid w:val="009F1838"/>
    <w:rsid w:val="009F1859"/>
    <w:rsid w:val="009F1902"/>
    <w:rsid w:val="009F1955"/>
    <w:rsid w:val="009F1961"/>
    <w:rsid w:val="009F19BF"/>
    <w:rsid w:val="009F19F3"/>
    <w:rsid w:val="009F19FE"/>
    <w:rsid w:val="009F1BE3"/>
    <w:rsid w:val="009F1C58"/>
    <w:rsid w:val="009F1CFE"/>
    <w:rsid w:val="009F1F49"/>
    <w:rsid w:val="009F20EA"/>
    <w:rsid w:val="009F216F"/>
    <w:rsid w:val="009F2218"/>
    <w:rsid w:val="009F230F"/>
    <w:rsid w:val="009F23A4"/>
    <w:rsid w:val="009F23A6"/>
    <w:rsid w:val="009F2449"/>
    <w:rsid w:val="009F2474"/>
    <w:rsid w:val="009F25B3"/>
    <w:rsid w:val="009F2605"/>
    <w:rsid w:val="009F2693"/>
    <w:rsid w:val="009F283A"/>
    <w:rsid w:val="009F28BE"/>
    <w:rsid w:val="009F2AFB"/>
    <w:rsid w:val="009F2BE5"/>
    <w:rsid w:val="009F2F1C"/>
    <w:rsid w:val="009F322E"/>
    <w:rsid w:val="009F341F"/>
    <w:rsid w:val="009F35A4"/>
    <w:rsid w:val="009F3765"/>
    <w:rsid w:val="009F38F9"/>
    <w:rsid w:val="009F3980"/>
    <w:rsid w:val="009F3A24"/>
    <w:rsid w:val="009F3A42"/>
    <w:rsid w:val="009F3AF0"/>
    <w:rsid w:val="009F3D06"/>
    <w:rsid w:val="009F3DBB"/>
    <w:rsid w:val="009F3DFF"/>
    <w:rsid w:val="009F3E8F"/>
    <w:rsid w:val="009F3F72"/>
    <w:rsid w:val="009F3F82"/>
    <w:rsid w:val="009F3FF4"/>
    <w:rsid w:val="009F42A0"/>
    <w:rsid w:val="009F42AF"/>
    <w:rsid w:val="009F4309"/>
    <w:rsid w:val="009F43C7"/>
    <w:rsid w:val="009F4409"/>
    <w:rsid w:val="009F4425"/>
    <w:rsid w:val="009F446A"/>
    <w:rsid w:val="009F4474"/>
    <w:rsid w:val="009F44F2"/>
    <w:rsid w:val="009F457C"/>
    <w:rsid w:val="009F4706"/>
    <w:rsid w:val="009F470C"/>
    <w:rsid w:val="009F474D"/>
    <w:rsid w:val="009F479F"/>
    <w:rsid w:val="009F4DD8"/>
    <w:rsid w:val="009F509A"/>
    <w:rsid w:val="009F51C0"/>
    <w:rsid w:val="009F51CB"/>
    <w:rsid w:val="009F5279"/>
    <w:rsid w:val="009F5550"/>
    <w:rsid w:val="009F55F5"/>
    <w:rsid w:val="009F56EF"/>
    <w:rsid w:val="009F578B"/>
    <w:rsid w:val="009F598C"/>
    <w:rsid w:val="009F5B6A"/>
    <w:rsid w:val="009F5C69"/>
    <w:rsid w:val="009F5D07"/>
    <w:rsid w:val="009F5DDB"/>
    <w:rsid w:val="009F5EA1"/>
    <w:rsid w:val="009F5F1E"/>
    <w:rsid w:val="009F5F4F"/>
    <w:rsid w:val="009F61F3"/>
    <w:rsid w:val="009F63E8"/>
    <w:rsid w:val="009F64DA"/>
    <w:rsid w:val="009F64DF"/>
    <w:rsid w:val="009F656D"/>
    <w:rsid w:val="009F6618"/>
    <w:rsid w:val="009F6652"/>
    <w:rsid w:val="009F683D"/>
    <w:rsid w:val="009F69EA"/>
    <w:rsid w:val="009F6AF1"/>
    <w:rsid w:val="009F6B35"/>
    <w:rsid w:val="009F6C9C"/>
    <w:rsid w:val="009F6CA3"/>
    <w:rsid w:val="009F6E24"/>
    <w:rsid w:val="009F6E39"/>
    <w:rsid w:val="009F7075"/>
    <w:rsid w:val="009F70CA"/>
    <w:rsid w:val="009F70F4"/>
    <w:rsid w:val="009F718E"/>
    <w:rsid w:val="009F7194"/>
    <w:rsid w:val="009F732B"/>
    <w:rsid w:val="009F73C5"/>
    <w:rsid w:val="009F7465"/>
    <w:rsid w:val="009F7495"/>
    <w:rsid w:val="009F7525"/>
    <w:rsid w:val="009F76F1"/>
    <w:rsid w:val="009F772E"/>
    <w:rsid w:val="009F78BC"/>
    <w:rsid w:val="009F7963"/>
    <w:rsid w:val="009F7B98"/>
    <w:rsid w:val="009F7D8A"/>
    <w:rsid w:val="009F7EA0"/>
    <w:rsid w:val="009F7F8F"/>
    <w:rsid w:val="00A00057"/>
    <w:rsid w:val="00A001C3"/>
    <w:rsid w:val="00A001C6"/>
    <w:rsid w:val="00A001CD"/>
    <w:rsid w:val="00A0038C"/>
    <w:rsid w:val="00A0042D"/>
    <w:rsid w:val="00A00638"/>
    <w:rsid w:val="00A0066D"/>
    <w:rsid w:val="00A006B0"/>
    <w:rsid w:val="00A006D5"/>
    <w:rsid w:val="00A007CD"/>
    <w:rsid w:val="00A00AC9"/>
    <w:rsid w:val="00A00BC5"/>
    <w:rsid w:val="00A00D1A"/>
    <w:rsid w:val="00A00D2D"/>
    <w:rsid w:val="00A00D72"/>
    <w:rsid w:val="00A00DA3"/>
    <w:rsid w:val="00A00E99"/>
    <w:rsid w:val="00A00EA6"/>
    <w:rsid w:val="00A00F03"/>
    <w:rsid w:val="00A00F6A"/>
    <w:rsid w:val="00A01250"/>
    <w:rsid w:val="00A0127E"/>
    <w:rsid w:val="00A01347"/>
    <w:rsid w:val="00A016F3"/>
    <w:rsid w:val="00A017B6"/>
    <w:rsid w:val="00A017C1"/>
    <w:rsid w:val="00A01874"/>
    <w:rsid w:val="00A018B5"/>
    <w:rsid w:val="00A0190F"/>
    <w:rsid w:val="00A01A3C"/>
    <w:rsid w:val="00A01A7B"/>
    <w:rsid w:val="00A01AB2"/>
    <w:rsid w:val="00A01B5F"/>
    <w:rsid w:val="00A01BAD"/>
    <w:rsid w:val="00A01CAC"/>
    <w:rsid w:val="00A01CCC"/>
    <w:rsid w:val="00A01D12"/>
    <w:rsid w:val="00A01DC0"/>
    <w:rsid w:val="00A01E77"/>
    <w:rsid w:val="00A0204A"/>
    <w:rsid w:val="00A02055"/>
    <w:rsid w:val="00A02091"/>
    <w:rsid w:val="00A02165"/>
    <w:rsid w:val="00A023C8"/>
    <w:rsid w:val="00A0255C"/>
    <w:rsid w:val="00A02575"/>
    <w:rsid w:val="00A0263F"/>
    <w:rsid w:val="00A02752"/>
    <w:rsid w:val="00A02909"/>
    <w:rsid w:val="00A029EC"/>
    <w:rsid w:val="00A02C2D"/>
    <w:rsid w:val="00A02D6A"/>
    <w:rsid w:val="00A02F6B"/>
    <w:rsid w:val="00A03159"/>
    <w:rsid w:val="00A03191"/>
    <w:rsid w:val="00A031CA"/>
    <w:rsid w:val="00A03411"/>
    <w:rsid w:val="00A03436"/>
    <w:rsid w:val="00A037D6"/>
    <w:rsid w:val="00A03A0F"/>
    <w:rsid w:val="00A03A48"/>
    <w:rsid w:val="00A03A69"/>
    <w:rsid w:val="00A03B54"/>
    <w:rsid w:val="00A03BEA"/>
    <w:rsid w:val="00A03CAD"/>
    <w:rsid w:val="00A03E2C"/>
    <w:rsid w:val="00A03EE4"/>
    <w:rsid w:val="00A0417F"/>
    <w:rsid w:val="00A0437C"/>
    <w:rsid w:val="00A0464F"/>
    <w:rsid w:val="00A04841"/>
    <w:rsid w:val="00A0488E"/>
    <w:rsid w:val="00A048AB"/>
    <w:rsid w:val="00A048FD"/>
    <w:rsid w:val="00A04AA7"/>
    <w:rsid w:val="00A04B6B"/>
    <w:rsid w:val="00A04D3A"/>
    <w:rsid w:val="00A04D4B"/>
    <w:rsid w:val="00A04DA2"/>
    <w:rsid w:val="00A04E24"/>
    <w:rsid w:val="00A04E2F"/>
    <w:rsid w:val="00A04F0E"/>
    <w:rsid w:val="00A04F53"/>
    <w:rsid w:val="00A04F62"/>
    <w:rsid w:val="00A051E8"/>
    <w:rsid w:val="00A05260"/>
    <w:rsid w:val="00A0535D"/>
    <w:rsid w:val="00A053F9"/>
    <w:rsid w:val="00A054E0"/>
    <w:rsid w:val="00A05518"/>
    <w:rsid w:val="00A058D6"/>
    <w:rsid w:val="00A059C9"/>
    <w:rsid w:val="00A059FF"/>
    <w:rsid w:val="00A05A36"/>
    <w:rsid w:val="00A05A8A"/>
    <w:rsid w:val="00A05BD0"/>
    <w:rsid w:val="00A05BEA"/>
    <w:rsid w:val="00A05CA4"/>
    <w:rsid w:val="00A05E4D"/>
    <w:rsid w:val="00A05E77"/>
    <w:rsid w:val="00A05FDC"/>
    <w:rsid w:val="00A05FDF"/>
    <w:rsid w:val="00A0600A"/>
    <w:rsid w:val="00A06123"/>
    <w:rsid w:val="00A064D8"/>
    <w:rsid w:val="00A064E6"/>
    <w:rsid w:val="00A06576"/>
    <w:rsid w:val="00A065A1"/>
    <w:rsid w:val="00A065B9"/>
    <w:rsid w:val="00A0698F"/>
    <w:rsid w:val="00A06C9F"/>
    <w:rsid w:val="00A06CD2"/>
    <w:rsid w:val="00A06EA4"/>
    <w:rsid w:val="00A06EC4"/>
    <w:rsid w:val="00A06F8D"/>
    <w:rsid w:val="00A07033"/>
    <w:rsid w:val="00A070D4"/>
    <w:rsid w:val="00A0730D"/>
    <w:rsid w:val="00A074B7"/>
    <w:rsid w:val="00A0769E"/>
    <w:rsid w:val="00A0772A"/>
    <w:rsid w:val="00A077AA"/>
    <w:rsid w:val="00A0784F"/>
    <w:rsid w:val="00A078CF"/>
    <w:rsid w:val="00A0798F"/>
    <w:rsid w:val="00A079C8"/>
    <w:rsid w:val="00A07AB2"/>
    <w:rsid w:val="00A07AD7"/>
    <w:rsid w:val="00A07C4D"/>
    <w:rsid w:val="00A07C69"/>
    <w:rsid w:val="00A07CAF"/>
    <w:rsid w:val="00A07CDB"/>
    <w:rsid w:val="00A07E9E"/>
    <w:rsid w:val="00A07F3F"/>
    <w:rsid w:val="00A07F4B"/>
    <w:rsid w:val="00A07F86"/>
    <w:rsid w:val="00A07FDE"/>
    <w:rsid w:val="00A101B8"/>
    <w:rsid w:val="00A102AE"/>
    <w:rsid w:val="00A102DE"/>
    <w:rsid w:val="00A1039C"/>
    <w:rsid w:val="00A103B0"/>
    <w:rsid w:val="00A10594"/>
    <w:rsid w:val="00A107D3"/>
    <w:rsid w:val="00A107E3"/>
    <w:rsid w:val="00A10996"/>
    <w:rsid w:val="00A109ED"/>
    <w:rsid w:val="00A10A4E"/>
    <w:rsid w:val="00A10A7B"/>
    <w:rsid w:val="00A10C0B"/>
    <w:rsid w:val="00A10CCF"/>
    <w:rsid w:val="00A11112"/>
    <w:rsid w:val="00A11269"/>
    <w:rsid w:val="00A114E9"/>
    <w:rsid w:val="00A1153E"/>
    <w:rsid w:val="00A1155A"/>
    <w:rsid w:val="00A115F9"/>
    <w:rsid w:val="00A11613"/>
    <w:rsid w:val="00A11767"/>
    <w:rsid w:val="00A1182E"/>
    <w:rsid w:val="00A11888"/>
    <w:rsid w:val="00A11A0D"/>
    <w:rsid w:val="00A11AB1"/>
    <w:rsid w:val="00A11B59"/>
    <w:rsid w:val="00A11B5D"/>
    <w:rsid w:val="00A11E2E"/>
    <w:rsid w:val="00A1211F"/>
    <w:rsid w:val="00A12122"/>
    <w:rsid w:val="00A12205"/>
    <w:rsid w:val="00A1235E"/>
    <w:rsid w:val="00A12399"/>
    <w:rsid w:val="00A12419"/>
    <w:rsid w:val="00A1241B"/>
    <w:rsid w:val="00A12556"/>
    <w:rsid w:val="00A1258F"/>
    <w:rsid w:val="00A125A5"/>
    <w:rsid w:val="00A125C0"/>
    <w:rsid w:val="00A12612"/>
    <w:rsid w:val="00A128C0"/>
    <w:rsid w:val="00A12950"/>
    <w:rsid w:val="00A1296E"/>
    <w:rsid w:val="00A12A1D"/>
    <w:rsid w:val="00A12A27"/>
    <w:rsid w:val="00A12AE5"/>
    <w:rsid w:val="00A12AF7"/>
    <w:rsid w:val="00A12BD3"/>
    <w:rsid w:val="00A12BEF"/>
    <w:rsid w:val="00A12E75"/>
    <w:rsid w:val="00A12E7A"/>
    <w:rsid w:val="00A13001"/>
    <w:rsid w:val="00A13057"/>
    <w:rsid w:val="00A1308E"/>
    <w:rsid w:val="00A130C0"/>
    <w:rsid w:val="00A13131"/>
    <w:rsid w:val="00A1324E"/>
    <w:rsid w:val="00A13629"/>
    <w:rsid w:val="00A136A6"/>
    <w:rsid w:val="00A136B1"/>
    <w:rsid w:val="00A13751"/>
    <w:rsid w:val="00A1382A"/>
    <w:rsid w:val="00A13948"/>
    <w:rsid w:val="00A139E7"/>
    <w:rsid w:val="00A13AC2"/>
    <w:rsid w:val="00A13ACC"/>
    <w:rsid w:val="00A13BA9"/>
    <w:rsid w:val="00A13D53"/>
    <w:rsid w:val="00A13E9B"/>
    <w:rsid w:val="00A13F4F"/>
    <w:rsid w:val="00A14059"/>
    <w:rsid w:val="00A14083"/>
    <w:rsid w:val="00A14177"/>
    <w:rsid w:val="00A141D2"/>
    <w:rsid w:val="00A14336"/>
    <w:rsid w:val="00A146A7"/>
    <w:rsid w:val="00A1478E"/>
    <w:rsid w:val="00A14800"/>
    <w:rsid w:val="00A149D6"/>
    <w:rsid w:val="00A14AE0"/>
    <w:rsid w:val="00A14B74"/>
    <w:rsid w:val="00A14CFE"/>
    <w:rsid w:val="00A14E0A"/>
    <w:rsid w:val="00A14FE8"/>
    <w:rsid w:val="00A14FF0"/>
    <w:rsid w:val="00A151EA"/>
    <w:rsid w:val="00A1522F"/>
    <w:rsid w:val="00A15262"/>
    <w:rsid w:val="00A15337"/>
    <w:rsid w:val="00A15453"/>
    <w:rsid w:val="00A157EE"/>
    <w:rsid w:val="00A158C8"/>
    <w:rsid w:val="00A15A9A"/>
    <w:rsid w:val="00A15BAD"/>
    <w:rsid w:val="00A15FC6"/>
    <w:rsid w:val="00A16010"/>
    <w:rsid w:val="00A16077"/>
    <w:rsid w:val="00A1607A"/>
    <w:rsid w:val="00A16083"/>
    <w:rsid w:val="00A16084"/>
    <w:rsid w:val="00A160A2"/>
    <w:rsid w:val="00A1624E"/>
    <w:rsid w:val="00A16267"/>
    <w:rsid w:val="00A163B8"/>
    <w:rsid w:val="00A163DE"/>
    <w:rsid w:val="00A165FA"/>
    <w:rsid w:val="00A16627"/>
    <w:rsid w:val="00A16628"/>
    <w:rsid w:val="00A16690"/>
    <w:rsid w:val="00A169F0"/>
    <w:rsid w:val="00A16A63"/>
    <w:rsid w:val="00A16BAC"/>
    <w:rsid w:val="00A16C10"/>
    <w:rsid w:val="00A16D7A"/>
    <w:rsid w:val="00A1705A"/>
    <w:rsid w:val="00A17069"/>
    <w:rsid w:val="00A172FF"/>
    <w:rsid w:val="00A17360"/>
    <w:rsid w:val="00A17361"/>
    <w:rsid w:val="00A17372"/>
    <w:rsid w:val="00A1740D"/>
    <w:rsid w:val="00A17451"/>
    <w:rsid w:val="00A17628"/>
    <w:rsid w:val="00A1764E"/>
    <w:rsid w:val="00A17668"/>
    <w:rsid w:val="00A17762"/>
    <w:rsid w:val="00A1778A"/>
    <w:rsid w:val="00A177F8"/>
    <w:rsid w:val="00A17881"/>
    <w:rsid w:val="00A178A4"/>
    <w:rsid w:val="00A179E4"/>
    <w:rsid w:val="00A17B1C"/>
    <w:rsid w:val="00A17B2C"/>
    <w:rsid w:val="00A17B98"/>
    <w:rsid w:val="00A17C10"/>
    <w:rsid w:val="00A17C82"/>
    <w:rsid w:val="00A17C93"/>
    <w:rsid w:val="00A17CA0"/>
    <w:rsid w:val="00A17D3D"/>
    <w:rsid w:val="00A17D7D"/>
    <w:rsid w:val="00A17E17"/>
    <w:rsid w:val="00A17E4C"/>
    <w:rsid w:val="00A17E55"/>
    <w:rsid w:val="00A17E61"/>
    <w:rsid w:val="00A20058"/>
    <w:rsid w:val="00A20188"/>
    <w:rsid w:val="00A2018A"/>
    <w:rsid w:val="00A201A6"/>
    <w:rsid w:val="00A2030F"/>
    <w:rsid w:val="00A20432"/>
    <w:rsid w:val="00A20558"/>
    <w:rsid w:val="00A20673"/>
    <w:rsid w:val="00A206B6"/>
    <w:rsid w:val="00A20734"/>
    <w:rsid w:val="00A207AB"/>
    <w:rsid w:val="00A20AD2"/>
    <w:rsid w:val="00A20C9C"/>
    <w:rsid w:val="00A20CF7"/>
    <w:rsid w:val="00A20D16"/>
    <w:rsid w:val="00A20D18"/>
    <w:rsid w:val="00A20D3A"/>
    <w:rsid w:val="00A20DC2"/>
    <w:rsid w:val="00A20EF6"/>
    <w:rsid w:val="00A20F1B"/>
    <w:rsid w:val="00A21004"/>
    <w:rsid w:val="00A21294"/>
    <w:rsid w:val="00A21317"/>
    <w:rsid w:val="00A21323"/>
    <w:rsid w:val="00A213FB"/>
    <w:rsid w:val="00A2164C"/>
    <w:rsid w:val="00A218EC"/>
    <w:rsid w:val="00A21A31"/>
    <w:rsid w:val="00A21C48"/>
    <w:rsid w:val="00A21FAF"/>
    <w:rsid w:val="00A220D6"/>
    <w:rsid w:val="00A221FC"/>
    <w:rsid w:val="00A222E2"/>
    <w:rsid w:val="00A22454"/>
    <w:rsid w:val="00A225CE"/>
    <w:rsid w:val="00A2271E"/>
    <w:rsid w:val="00A22723"/>
    <w:rsid w:val="00A22775"/>
    <w:rsid w:val="00A2277A"/>
    <w:rsid w:val="00A227A2"/>
    <w:rsid w:val="00A227BB"/>
    <w:rsid w:val="00A227FB"/>
    <w:rsid w:val="00A227FC"/>
    <w:rsid w:val="00A22800"/>
    <w:rsid w:val="00A22A77"/>
    <w:rsid w:val="00A22B79"/>
    <w:rsid w:val="00A22C94"/>
    <w:rsid w:val="00A22D2A"/>
    <w:rsid w:val="00A22D9B"/>
    <w:rsid w:val="00A22E9A"/>
    <w:rsid w:val="00A23030"/>
    <w:rsid w:val="00A23091"/>
    <w:rsid w:val="00A23170"/>
    <w:rsid w:val="00A23200"/>
    <w:rsid w:val="00A23202"/>
    <w:rsid w:val="00A23297"/>
    <w:rsid w:val="00A2334C"/>
    <w:rsid w:val="00A233B7"/>
    <w:rsid w:val="00A23645"/>
    <w:rsid w:val="00A23759"/>
    <w:rsid w:val="00A2399B"/>
    <w:rsid w:val="00A23A0D"/>
    <w:rsid w:val="00A23A73"/>
    <w:rsid w:val="00A23B4B"/>
    <w:rsid w:val="00A23BD2"/>
    <w:rsid w:val="00A23C6B"/>
    <w:rsid w:val="00A23CAF"/>
    <w:rsid w:val="00A23D73"/>
    <w:rsid w:val="00A23DDC"/>
    <w:rsid w:val="00A23E85"/>
    <w:rsid w:val="00A23EBA"/>
    <w:rsid w:val="00A23EDC"/>
    <w:rsid w:val="00A24030"/>
    <w:rsid w:val="00A240DE"/>
    <w:rsid w:val="00A2415A"/>
    <w:rsid w:val="00A241DE"/>
    <w:rsid w:val="00A2427C"/>
    <w:rsid w:val="00A24394"/>
    <w:rsid w:val="00A244F8"/>
    <w:rsid w:val="00A246EE"/>
    <w:rsid w:val="00A24781"/>
    <w:rsid w:val="00A247FE"/>
    <w:rsid w:val="00A2483C"/>
    <w:rsid w:val="00A24914"/>
    <w:rsid w:val="00A24A23"/>
    <w:rsid w:val="00A24A4A"/>
    <w:rsid w:val="00A24AA3"/>
    <w:rsid w:val="00A24B43"/>
    <w:rsid w:val="00A24BB2"/>
    <w:rsid w:val="00A24DA0"/>
    <w:rsid w:val="00A25231"/>
    <w:rsid w:val="00A2534E"/>
    <w:rsid w:val="00A2556B"/>
    <w:rsid w:val="00A25612"/>
    <w:rsid w:val="00A25729"/>
    <w:rsid w:val="00A258B6"/>
    <w:rsid w:val="00A2596B"/>
    <w:rsid w:val="00A259F6"/>
    <w:rsid w:val="00A25A11"/>
    <w:rsid w:val="00A25B56"/>
    <w:rsid w:val="00A25B97"/>
    <w:rsid w:val="00A25BCC"/>
    <w:rsid w:val="00A25C9E"/>
    <w:rsid w:val="00A25EE9"/>
    <w:rsid w:val="00A25F31"/>
    <w:rsid w:val="00A25FBD"/>
    <w:rsid w:val="00A26038"/>
    <w:rsid w:val="00A2609B"/>
    <w:rsid w:val="00A26137"/>
    <w:rsid w:val="00A262C9"/>
    <w:rsid w:val="00A2651C"/>
    <w:rsid w:val="00A266BB"/>
    <w:rsid w:val="00A268A4"/>
    <w:rsid w:val="00A268D0"/>
    <w:rsid w:val="00A26AA2"/>
    <w:rsid w:val="00A26C4D"/>
    <w:rsid w:val="00A26CA9"/>
    <w:rsid w:val="00A26CC0"/>
    <w:rsid w:val="00A26E3E"/>
    <w:rsid w:val="00A2710A"/>
    <w:rsid w:val="00A27139"/>
    <w:rsid w:val="00A27142"/>
    <w:rsid w:val="00A27277"/>
    <w:rsid w:val="00A2733D"/>
    <w:rsid w:val="00A27503"/>
    <w:rsid w:val="00A2760B"/>
    <w:rsid w:val="00A27808"/>
    <w:rsid w:val="00A278F7"/>
    <w:rsid w:val="00A279C7"/>
    <w:rsid w:val="00A27B09"/>
    <w:rsid w:val="00A27B27"/>
    <w:rsid w:val="00A27B29"/>
    <w:rsid w:val="00A27BE1"/>
    <w:rsid w:val="00A27C05"/>
    <w:rsid w:val="00A27C3D"/>
    <w:rsid w:val="00A27C5E"/>
    <w:rsid w:val="00A27DEA"/>
    <w:rsid w:val="00A27E34"/>
    <w:rsid w:val="00A27E37"/>
    <w:rsid w:val="00A27ED8"/>
    <w:rsid w:val="00A27EDE"/>
    <w:rsid w:val="00A27FD3"/>
    <w:rsid w:val="00A27FDD"/>
    <w:rsid w:val="00A3008C"/>
    <w:rsid w:val="00A300D5"/>
    <w:rsid w:val="00A300D6"/>
    <w:rsid w:val="00A3033D"/>
    <w:rsid w:val="00A3033E"/>
    <w:rsid w:val="00A30392"/>
    <w:rsid w:val="00A3061C"/>
    <w:rsid w:val="00A306AF"/>
    <w:rsid w:val="00A30748"/>
    <w:rsid w:val="00A30758"/>
    <w:rsid w:val="00A308FF"/>
    <w:rsid w:val="00A309E9"/>
    <w:rsid w:val="00A30A3C"/>
    <w:rsid w:val="00A30B3E"/>
    <w:rsid w:val="00A30BFE"/>
    <w:rsid w:val="00A30C00"/>
    <w:rsid w:val="00A30C7E"/>
    <w:rsid w:val="00A30D12"/>
    <w:rsid w:val="00A30EF1"/>
    <w:rsid w:val="00A30F8F"/>
    <w:rsid w:val="00A31124"/>
    <w:rsid w:val="00A3115B"/>
    <w:rsid w:val="00A3129B"/>
    <w:rsid w:val="00A312CA"/>
    <w:rsid w:val="00A312F9"/>
    <w:rsid w:val="00A31471"/>
    <w:rsid w:val="00A3150E"/>
    <w:rsid w:val="00A3153B"/>
    <w:rsid w:val="00A31783"/>
    <w:rsid w:val="00A3182D"/>
    <w:rsid w:val="00A319A9"/>
    <w:rsid w:val="00A319E8"/>
    <w:rsid w:val="00A319E9"/>
    <w:rsid w:val="00A31A8C"/>
    <w:rsid w:val="00A31B2E"/>
    <w:rsid w:val="00A31BE8"/>
    <w:rsid w:val="00A31C1F"/>
    <w:rsid w:val="00A31C6E"/>
    <w:rsid w:val="00A31E31"/>
    <w:rsid w:val="00A32039"/>
    <w:rsid w:val="00A320A8"/>
    <w:rsid w:val="00A32188"/>
    <w:rsid w:val="00A32246"/>
    <w:rsid w:val="00A32273"/>
    <w:rsid w:val="00A3247F"/>
    <w:rsid w:val="00A3248F"/>
    <w:rsid w:val="00A325E7"/>
    <w:rsid w:val="00A32600"/>
    <w:rsid w:val="00A32669"/>
    <w:rsid w:val="00A326E0"/>
    <w:rsid w:val="00A326FE"/>
    <w:rsid w:val="00A3273C"/>
    <w:rsid w:val="00A328CD"/>
    <w:rsid w:val="00A32AB4"/>
    <w:rsid w:val="00A32B3F"/>
    <w:rsid w:val="00A32EEC"/>
    <w:rsid w:val="00A32F0C"/>
    <w:rsid w:val="00A32F5B"/>
    <w:rsid w:val="00A33021"/>
    <w:rsid w:val="00A33172"/>
    <w:rsid w:val="00A3317D"/>
    <w:rsid w:val="00A332BA"/>
    <w:rsid w:val="00A33492"/>
    <w:rsid w:val="00A33687"/>
    <w:rsid w:val="00A33688"/>
    <w:rsid w:val="00A336C6"/>
    <w:rsid w:val="00A336D1"/>
    <w:rsid w:val="00A33760"/>
    <w:rsid w:val="00A33762"/>
    <w:rsid w:val="00A337AC"/>
    <w:rsid w:val="00A33882"/>
    <w:rsid w:val="00A33A0A"/>
    <w:rsid w:val="00A33A13"/>
    <w:rsid w:val="00A33B9B"/>
    <w:rsid w:val="00A33D4E"/>
    <w:rsid w:val="00A33DC8"/>
    <w:rsid w:val="00A33E42"/>
    <w:rsid w:val="00A33F2A"/>
    <w:rsid w:val="00A33F31"/>
    <w:rsid w:val="00A33FEA"/>
    <w:rsid w:val="00A34023"/>
    <w:rsid w:val="00A34079"/>
    <w:rsid w:val="00A3424A"/>
    <w:rsid w:val="00A34255"/>
    <w:rsid w:val="00A3427A"/>
    <w:rsid w:val="00A342FE"/>
    <w:rsid w:val="00A34333"/>
    <w:rsid w:val="00A34446"/>
    <w:rsid w:val="00A344C6"/>
    <w:rsid w:val="00A34581"/>
    <w:rsid w:val="00A34773"/>
    <w:rsid w:val="00A34898"/>
    <w:rsid w:val="00A3493E"/>
    <w:rsid w:val="00A34942"/>
    <w:rsid w:val="00A34953"/>
    <w:rsid w:val="00A34AA3"/>
    <w:rsid w:val="00A34AC3"/>
    <w:rsid w:val="00A34AD3"/>
    <w:rsid w:val="00A34B3A"/>
    <w:rsid w:val="00A34C91"/>
    <w:rsid w:val="00A34EC6"/>
    <w:rsid w:val="00A34F1D"/>
    <w:rsid w:val="00A34F51"/>
    <w:rsid w:val="00A351AB"/>
    <w:rsid w:val="00A35300"/>
    <w:rsid w:val="00A353B6"/>
    <w:rsid w:val="00A357C5"/>
    <w:rsid w:val="00A35809"/>
    <w:rsid w:val="00A3593A"/>
    <w:rsid w:val="00A3595A"/>
    <w:rsid w:val="00A359D1"/>
    <w:rsid w:val="00A35A0B"/>
    <w:rsid w:val="00A35B38"/>
    <w:rsid w:val="00A35D03"/>
    <w:rsid w:val="00A36114"/>
    <w:rsid w:val="00A36148"/>
    <w:rsid w:val="00A361D7"/>
    <w:rsid w:val="00A362CA"/>
    <w:rsid w:val="00A36305"/>
    <w:rsid w:val="00A3632A"/>
    <w:rsid w:val="00A363CC"/>
    <w:rsid w:val="00A36487"/>
    <w:rsid w:val="00A36531"/>
    <w:rsid w:val="00A3654B"/>
    <w:rsid w:val="00A36580"/>
    <w:rsid w:val="00A36A9D"/>
    <w:rsid w:val="00A36BC3"/>
    <w:rsid w:val="00A36C10"/>
    <w:rsid w:val="00A36C4F"/>
    <w:rsid w:val="00A36C6A"/>
    <w:rsid w:val="00A36D41"/>
    <w:rsid w:val="00A36DA8"/>
    <w:rsid w:val="00A36E15"/>
    <w:rsid w:val="00A36E64"/>
    <w:rsid w:val="00A36F3D"/>
    <w:rsid w:val="00A37015"/>
    <w:rsid w:val="00A37176"/>
    <w:rsid w:val="00A37252"/>
    <w:rsid w:val="00A37331"/>
    <w:rsid w:val="00A374E0"/>
    <w:rsid w:val="00A37687"/>
    <w:rsid w:val="00A3774C"/>
    <w:rsid w:val="00A37AF6"/>
    <w:rsid w:val="00A37C88"/>
    <w:rsid w:val="00A37D31"/>
    <w:rsid w:val="00A37D59"/>
    <w:rsid w:val="00A37DE1"/>
    <w:rsid w:val="00A4050B"/>
    <w:rsid w:val="00A4055E"/>
    <w:rsid w:val="00A4061D"/>
    <w:rsid w:val="00A4069C"/>
    <w:rsid w:val="00A4070F"/>
    <w:rsid w:val="00A407A0"/>
    <w:rsid w:val="00A407DC"/>
    <w:rsid w:val="00A40895"/>
    <w:rsid w:val="00A409E0"/>
    <w:rsid w:val="00A409FC"/>
    <w:rsid w:val="00A40A98"/>
    <w:rsid w:val="00A40B99"/>
    <w:rsid w:val="00A40BE4"/>
    <w:rsid w:val="00A40D10"/>
    <w:rsid w:val="00A40D6B"/>
    <w:rsid w:val="00A40F70"/>
    <w:rsid w:val="00A40FCA"/>
    <w:rsid w:val="00A40FEF"/>
    <w:rsid w:val="00A410B0"/>
    <w:rsid w:val="00A410C2"/>
    <w:rsid w:val="00A410C4"/>
    <w:rsid w:val="00A4111C"/>
    <w:rsid w:val="00A4112F"/>
    <w:rsid w:val="00A411DA"/>
    <w:rsid w:val="00A411F7"/>
    <w:rsid w:val="00A412DC"/>
    <w:rsid w:val="00A414AA"/>
    <w:rsid w:val="00A414D6"/>
    <w:rsid w:val="00A415B2"/>
    <w:rsid w:val="00A415F4"/>
    <w:rsid w:val="00A416B4"/>
    <w:rsid w:val="00A41842"/>
    <w:rsid w:val="00A418B0"/>
    <w:rsid w:val="00A41984"/>
    <w:rsid w:val="00A419E0"/>
    <w:rsid w:val="00A41B18"/>
    <w:rsid w:val="00A41B54"/>
    <w:rsid w:val="00A41E78"/>
    <w:rsid w:val="00A41F81"/>
    <w:rsid w:val="00A41F8C"/>
    <w:rsid w:val="00A42161"/>
    <w:rsid w:val="00A421A5"/>
    <w:rsid w:val="00A421D0"/>
    <w:rsid w:val="00A42248"/>
    <w:rsid w:val="00A42302"/>
    <w:rsid w:val="00A42316"/>
    <w:rsid w:val="00A4246A"/>
    <w:rsid w:val="00A424E1"/>
    <w:rsid w:val="00A425AC"/>
    <w:rsid w:val="00A42631"/>
    <w:rsid w:val="00A42814"/>
    <w:rsid w:val="00A42871"/>
    <w:rsid w:val="00A42895"/>
    <w:rsid w:val="00A42A13"/>
    <w:rsid w:val="00A42DAB"/>
    <w:rsid w:val="00A42EA4"/>
    <w:rsid w:val="00A42F4D"/>
    <w:rsid w:val="00A42F50"/>
    <w:rsid w:val="00A43214"/>
    <w:rsid w:val="00A43287"/>
    <w:rsid w:val="00A43401"/>
    <w:rsid w:val="00A43511"/>
    <w:rsid w:val="00A43793"/>
    <w:rsid w:val="00A437DA"/>
    <w:rsid w:val="00A4382D"/>
    <w:rsid w:val="00A439A3"/>
    <w:rsid w:val="00A43D00"/>
    <w:rsid w:val="00A43D3B"/>
    <w:rsid w:val="00A43D76"/>
    <w:rsid w:val="00A43F32"/>
    <w:rsid w:val="00A43F7F"/>
    <w:rsid w:val="00A43F82"/>
    <w:rsid w:val="00A44169"/>
    <w:rsid w:val="00A4422B"/>
    <w:rsid w:val="00A44268"/>
    <w:rsid w:val="00A442B7"/>
    <w:rsid w:val="00A44306"/>
    <w:rsid w:val="00A44409"/>
    <w:rsid w:val="00A44594"/>
    <w:rsid w:val="00A44602"/>
    <w:rsid w:val="00A446CC"/>
    <w:rsid w:val="00A4475E"/>
    <w:rsid w:val="00A4478C"/>
    <w:rsid w:val="00A44860"/>
    <w:rsid w:val="00A448B5"/>
    <w:rsid w:val="00A449A4"/>
    <w:rsid w:val="00A44AA5"/>
    <w:rsid w:val="00A44B41"/>
    <w:rsid w:val="00A44B61"/>
    <w:rsid w:val="00A45245"/>
    <w:rsid w:val="00A45475"/>
    <w:rsid w:val="00A4547A"/>
    <w:rsid w:val="00A45547"/>
    <w:rsid w:val="00A45610"/>
    <w:rsid w:val="00A45693"/>
    <w:rsid w:val="00A456DC"/>
    <w:rsid w:val="00A45756"/>
    <w:rsid w:val="00A458B1"/>
    <w:rsid w:val="00A458E0"/>
    <w:rsid w:val="00A45913"/>
    <w:rsid w:val="00A4595D"/>
    <w:rsid w:val="00A45960"/>
    <w:rsid w:val="00A459CE"/>
    <w:rsid w:val="00A45AA8"/>
    <w:rsid w:val="00A4602D"/>
    <w:rsid w:val="00A46038"/>
    <w:rsid w:val="00A461A5"/>
    <w:rsid w:val="00A46248"/>
    <w:rsid w:val="00A46254"/>
    <w:rsid w:val="00A46345"/>
    <w:rsid w:val="00A46356"/>
    <w:rsid w:val="00A464D4"/>
    <w:rsid w:val="00A464F1"/>
    <w:rsid w:val="00A4693F"/>
    <w:rsid w:val="00A46B3D"/>
    <w:rsid w:val="00A46BE0"/>
    <w:rsid w:val="00A46C65"/>
    <w:rsid w:val="00A46C7F"/>
    <w:rsid w:val="00A46DE7"/>
    <w:rsid w:val="00A46E3C"/>
    <w:rsid w:val="00A46E87"/>
    <w:rsid w:val="00A46E9A"/>
    <w:rsid w:val="00A4707E"/>
    <w:rsid w:val="00A470DA"/>
    <w:rsid w:val="00A471A6"/>
    <w:rsid w:val="00A4729F"/>
    <w:rsid w:val="00A473C3"/>
    <w:rsid w:val="00A47559"/>
    <w:rsid w:val="00A47791"/>
    <w:rsid w:val="00A477BC"/>
    <w:rsid w:val="00A47888"/>
    <w:rsid w:val="00A478D0"/>
    <w:rsid w:val="00A479F4"/>
    <w:rsid w:val="00A47B8C"/>
    <w:rsid w:val="00A47C8C"/>
    <w:rsid w:val="00A47E07"/>
    <w:rsid w:val="00A47E2F"/>
    <w:rsid w:val="00A47F81"/>
    <w:rsid w:val="00A50070"/>
    <w:rsid w:val="00A500C4"/>
    <w:rsid w:val="00A50159"/>
    <w:rsid w:val="00A502E6"/>
    <w:rsid w:val="00A5047E"/>
    <w:rsid w:val="00A50485"/>
    <w:rsid w:val="00A50527"/>
    <w:rsid w:val="00A50608"/>
    <w:rsid w:val="00A5067C"/>
    <w:rsid w:val="00A5074A"/>
    <w:rsid w:val="00A508FF"/>
    <w:rsid w:val="00A50939"/>
    <w:rsid w:val="00A509A5"/>
    <w:rsid w:val="00A50A5B"/>
    <w:rsid w:val="00A50A94"/>
    <w:rsid w:val="00A50AC3"/>
    <w:rsid w:val="00A50BD6"/>
    <w:rsid w:val="00A50BF6"/>
    <w:rsid w:val="00A50C0C"/>
    <w:rsid w:val="00A50C4D"/>
    <w:rsid w:val="00A50CDE"/>
    <w:rsid w:val="00A50D09"/>
    <w:rsid w:val="00A50E6B"/>
    <w:rsid w:val="00A50EFB"/>
    <w:rsid w:val="00A50F39"/>
    <w:rsid w:val="00A50FFD"/>
    <w:rsid w:val="00A5137E"/>
    <w:rsid w:val="00A5185C"/>
    <w:rsid w:val="00A51A28"/>
    <w:rsid w:val="00A51AAF"/>
    <w:rsid w:val="00A51B29"/>
    <w:rsid w:val="00A51B7F"/>
    <w:rsid w:val="00A51C7D"/>
    <w:rsid w:val="00A51CB4"/>
    <w:rsid w:val="00A51D0F"/>
    <w:rsid w:val="00A51DC4"/>
    <w:rsid w:val="00A51EB1"/>
    <w:rsid w:val="00A51F01"/>
    <w:rsid w:val="00A51FCF"/>
    <w:rsid w:val="00A520CA"/>
    <w:rsid w:val="00A522A5"/>
    <w:rsid w:val="00A522B8"/>
    <w:rsid w:val="00A52429"/>
    <w:rsid w:val="00A52441"/>
    <w:rsid w:val="00A524B2"/>
    <w:rsid w:val="00A52634"/>
    <w:rsid w:val="00A5264B"/>
    <w:rsid w:val="00A526FC"/>
    <w:rsid w:val="00A52767"/>
    <w:rsid w:val="00A527DB"/>
    <w:rsid w:val="00A5280F"/>
    <w:rsid w:val="00A529B4"/>
    <w:rsid w:val="00A52A54"/>
    <w:rsid w:val="00A52BE5"/>
    <w:rsid w:val="00A52C46"/>
    <w:rsid w:val="00A52D0F"/>
    <w:rsid w:val="00A52E66"/>
    <w:rsid w:val="00A52F4D"/>
    <w:rsid w:val="00A53000"/>
    <w:rsid w:val="00A5300D"/>
    <w:rsid w:val="00A53072"/>
    <w:rsid w:val="00A53278"/>
    <w:rsid w:val="00A532A1"/>
    <w:rsid w:val="00A532DA"/>
    <w:rsid w:val="00A5336D"/>
    <w:rsid w:val="00A53517"/>
    <w:rsid w:val="00A53520"/>
    <w:rsid w:val="00A53540"/>
    <w:rsid w:val="00A536A3"/>
    <w:rsid w:val="00A536F8"/>
    <w:rsid w:val="00A53774"/>
    <w:rsid w:val="00A5391E"/>
    <w:rsid w:val="00A53921"/>
    <w:rsid w:val="00A53B29"/>
    <w:rsid w:val="00A53D95"/>
    <w:rsid w:val="00A53EA7"/>
    <w:rsid w:val="00A53F0C"/>
    <w:rsid w:val="00A53FF9"/>
    <w:rsid w:val="00A5417A"/>
    <w:rsid w:val="00A541AC"/>
    <w:rsid w:val="00A5438A"/>
    <w:rsid w:val="00A54669"/>
    <w:rsid w:val="00A546AB"/>
    <w:rsid w:val="00A54791"/>
    <w:rsid w:val="00A547AC"/>
    <w:rsid w:val="00A54841"/>
    <w:rsid w:val="00A54C60"/>
    <w:rsid w:val="00A54C79"/>
    <w:rsid w:val="00A54C85"/>
    <w:rsid w:val="00A54EE8"/>
    <w:rsid w:val="00A54F8D"/>
    <w:rsid w:val="00A54FBD"/>
    <w:rsid w:val="00A5504F"/>
    <w:rsid w:val="00A553FC"/>
    <w:rsid w:val="00A554A4"/>
    <w:rsid w:val="00A555E4"/>
    <w:rsid w:val="00A5569D"/>
    <w:rsid w:val="00A556C2"/>
    <w:rsid w:val="00A55A7E"/>
    <w:rsid w:val="00A55ADE"/>
    <w:rsid w:val="00A55B22"/>
    <w:rsid w:val="00A55B55"/>
    <w:rsid w:val="00A55EB7"/>
    <w:rsid w:val="00A55F1B"/>
    <w:rsid w:val="00A55F87"/>
    <w:rsid w:val="00A56173"/>
    <w:rsid w:val="00A5623D"/>
    <w:rsid w:val="00A5624C"/>
    <w:rsid w:val="00A5627B"/>
    <w:rsid w:val="00A5628D"/>
    <w:rsid w:val="00A5636B"/>
    <w:rsid w:val="00A563C6"/>
    <w:rsid w:val="00A56481"/>
    <w:rsid w:val="00A56497"/>
    <w:rsid w:val="00A56531"/>
    <w:rsid w:val="00A5655C"/>
    <w:rsid w:val="00A56605"/>
    <w:rsid w:val="00A5684D"/>
    <w:rsid w:val="00A56B35"/>
    <w:rsid w:val="00A56CDE"/>
    <w:rsid w:val="00A56E58"/>
    <w:rsid w:val="00A56FAC"/>
    <w:rsid w:val="00A57095"/>
    <w:rsid w:val="00A570FA"/>
    <w:rsid w:val="00A571D7"/>
    <w:rsid w:val="00A57379"/>
    <w:rsid w:val="00A5740D"/>
    <w:rsid w:val="00A57477"/>
    <w:rsid w:val="00A5747C"/>
    <w:rsid w:val="00A575C1"/>
    <w:rsid w:val="00A577C7"/>
    <w:rsid w:val="00A57860"/>
    <w:rsid w:val="00A578C7"/>
    <w:rsid w:val="00A57925"/>
    <w:rsid w:val="00A57A4F"/>
    <w:rsid w:val="00A57A9B"/>
    <w:rsid w:val="00A57AAD"/>
    <w:rsid w:val="00A57B22"/>
    <w:rsid w:val="00A57B48"/>
    <w:rsid w:val="00A57C8B"/>
    <w:rsid w:val="00A600B3"/>
    <w:rsid w:val="00A600F1"/>
    <w:rsid w:val="00A6014C"/>
    <w:rsid w:val="00A601CA"/>
    <w:rsid w:val="00A602DA"/>
    <w:rsid w:val="00A602DC"/>
    <w:rsid w:val="00A6050A"/>
    <w:rsid w:val="00A60608"/>
    <w:rsid w:val="00A6068E"/>
    <w:rsid w:val="00A60698"/>
    <w:rsid w:val="00A6089B"/>
    <w:rsid w:val="00A608D5"/>
    <w:rsid w:val="00A6093C"/>
    <w:rsid w:val="00A60A0E"/>
    <w:rsid w:val="00A60A23"/>
    <w:rsid w:val="00A60B68"/>
    <w:rsid w:val="00A60B7B"/>
    <w:rsid w:val="00A60D78"/>
    <w:rsid w:val="00A60E78"/>
    <w:rsid w:val="00A6100C"/>
    <w:rsid w:val="00A6113D"/>
    <w:rsid w:val="00A611EE"/>
    <w:rsid w:val="00A612A8"/>
    <w:rsid w:val="00A61443"/>
    <w:rsid w:val="00A6144F"/>
    <w:rsid w:val="00A614FA"/>
    <w:rsid w:val="00A61522"/>
    <w:rsid w:val="00A615A0"/>
    <w:rsid w:val="00A615D8"/>
    <w:rsid w:val="00A617BA"/>
    <w:rsid w:val="00A617D8"/>
    <w:rsid w:val="00A617ED"/>
    <w:rsid w:val="00A61819"/>
    <w:rsid w:val="00A618B3"/>
    <w:rsid w:val="00A61A4A"/>
    <w:rsid w:val="00A61B0E"/>
    <w:rsid w:val="00A61B43"/>
    <w:rsid w:val="00A61B6A"/>
    <w:rsid w:val="00A61BC8"/>
    <w:rsid w:val="00A61C75"/>
    <w:rsid w:val="00A61D41"/>
    <w:rsid w:val="00A61EBC"/>
    <w:rsid w:val="00A61F64"/>
    <w:rsid w:val="00A620F9"/>
    <w:rsid w:val="00A620FB"/>
    <w:rsid w:val="00A62255"/>
    <w:rsid w:val="00A624AB"/>
    <w:rsid w:val="00A62586"/>
    <w:rsid w:val="00A625A6"/>
    <w:rsid w:val="00A62671"/>
    <w:rsid w:val="00A6269F"/>
    <w:rsid w:val="00A627A3"/>
    <w:rsid w:val="00A627BA"/>
    <w:rsid w:val="00A6282B"/>
    <w:rsid w:val="00A62838"/>
    <w:rsid w:val="00A62A98"/>
    <w:rsid w:val="00A62C11"/>
    <w:rsid w:val="00A62E6F"/>
    <w:rsid w:val="00A62EF0"/>
    <w:rsid w:val="00A62F01"/>
    <w:rsid w:val="00A62F25"/>
    <w:rsid w:val="00A62F5E"/>
    <w:rsid w:val="00A62FF8"/>
    <w:rsid w:val="00A631DE"/>
    <w:rsid w:val="00A63245"/>
    <w:rsid w:val="00A63297"/>
    <w:rsid w:val="00A63325"/>
    <w:rsid w:val="00A63361"/>
    <w:rsid w:val="00A633DE"/>
    <w:rsid w:val="00A635B0"/>
    <w:rsid w:val="00A6372E"/>
    <w:rsid w:val="00A63782"/>
    <w:rsid w:val="00A638FC"/>
    <w:rsid w:val="00A63A57"/>
    <w:rsid w:val="00A63C3F"/>
    <w:rsid w:val="00A63CD0"/>
    <w:rsid w:val="00A63CDF"/>
    <w:rsid w:val="00A63D57"/>
    <w:rsid w:val="00A63DD9"/>
    <w:rsid w:val="00A63DEA"/>
    <w:rsid w:val="00A63DEE"/>
    <w:rsid w:val="00A63DF9"/>
    <w:rsid w:val="00A63E2B"/>
    <w:rsid w:val="00A63E3C"/>
    <w:rsid w:val="00A6413F"/>
    <w:rsid w:val="00A6415C"/>
    <w:rsid w:val="00A6415F"/>
    <w:rsid w:val="00A6416A"/>
    <w:rsid w:val="00A641BA"/>
    <w:rsid w:val="00A6437E"/>
    <w:rsid w:val="00A64422"/>
    <w:rsid w:val="00A6448D"/>
    <w:rsid w:val="00A644EA"/>
    <w:rsid w:val="00A6456C"/>
    <w:rsid w:val="00A645DB"/>
    <w:rsid w:val="00A64706"/>
    <w:rsid w:val="00A64718"/>
    <w:rsid w:val="00A6474D"/>
    <w:rsid w:val="00A64B8A"/>
    <w:rsid w:val="00A64BAF"/>
    <w:rsid w:val="00A64BCD"/>
    <w:rsid w:val="00A64D9E"/>
    <w:rsid w:val="00A64DA2"/>
    <w:rsid w:val="00A64E13"/>
    <w:rsid w:val="00A64E77"/>
    <w:rsid w:val="00A65045"/>
    <w:rsid w:val="00A65199"/>
    <w:rsid w:val="00A654C2"/>
    <w:rsid w:val="00A65522"/>
    <w:rsid w:val="00A65780"/>
    <w:rsid w:val="00A65788"/>
    <w:rsid w:val="00A658C3"/>
    <w:rsid w:val="00A658E7"/>
    <w:rsid w:val="00A65923"/>
    <w:rsid w:val="00A65C0B"/>
    <w:rsid w:val="00A65CD0"/>
    <w:rsid w:val="00A65E97"/>
    <w:rsid w:val="00A65F73"/>
    <w:rsid w:val="00A6600E"/>
    <w:rsid w:val="00A66233"/>
    <w:rsid w:val="00A662D6"/>
    <w:rsid w:val="00A663E4"/>
    <w:rsid w:val="00A6648F"/>
    <w:rsid w:val="00A66744"/>
    <w:rsid w:val="00A667E6"/>
    <w:rsid w:val="00A66913"/>
    <w:rsid w:val="00A669AA"/>
    <w:rsid w:val="00A66A3A"/>
    <w:rsid w:val="00A66B2C"/>
    <w:rsid w:val="00A66C8E"/>
    <w:rsid w:val="00A66D3E"/>
    <w:rsid w:val="00A66DB4"/>
    <w:rsid w:val="00A66E70"/>
    <w:rsid w:val="00A66E88"/>
    <w:rsid w:val="00A67073"/>
    <w:rsid w:val="00A6714D"/>
    <w:rsid w:val="00A67278"/>
    <w:rsid w:val="00A67301"/>
    <w:rsid w:val="00A67307"/>
    <w:rsid w:val="00A67343"/>
    <w:rsid w:val="00A673F7"/>
    <w:rsid w:val="00A6743A"/>
    <w:rsid w:val="00A67462"/>
    <w:rsid w:val="00A6757C"/>
    <w:rsid w:val="00A6766E"/>
    <w:rsid w:val="00A67679"/>
    <w:rsid w:val="00A677A4"/>
    <w:rsid w:val="00A677E8"/>
    <w:rsid w:val="00A67A94"/>
    <w:rsid w:val="00A67C09"/>
    <w:rsid w:val="00A67E98"/>
    <w:rsid w:val="00A67F9A"/>
    <w:rsid w:val="00A7006B"/>
    <w:rsid w:val="00A7013D"/>
    <w:rsid w:val="00A70204"/>
    <w:rsid w:val="00A70255"/>
    <w:rsid w:val="00A7028C"/>
    <w:rsid w:val="00A702C6"/>
    <w:rsid w:val="00A70304"/>
    <w:rsid w:val="00A70338"/>
    <w:rsid w:val="00A70350"/>
    <w:rsid w:val="00A70359"/>
    <w:rsid w:val="00A703AC"/>
    <w:rsid w:val="00A705EC"/>
    <w:rsid w:val="00A7070E"/>
    <w:rsid w:val="00A707CF"/>
    <w:rsid w:val="00A707DF"/>
    <w:rsid w:val="00A7097E"/>
    <w:rsid w:val="00A70B83"/>
    <w:rsid w:val="00A70C73"/>
    <w:rsid w:val="00A70E05"/>
    <w:rsid w:val="00A7112D"/>
    <w:rsid w:val="00A7115B"/>
    <w:rsid w:val="00A7119C"/>
    <w:rsid w:val="00A711A9"/>
    <w:rsid w:val="00A711C6"/>
    <w:rsid w:val="00A712B7"/>
    <w:rsid w:val="00A71327"/>
    <w:rsid w:val="00A713C9"/>
    <w:rsid w:val="00A71499"/>
    <w:rsid w:val="00A714AB"/>
    <w:rsid w:val="00A714BC"/>
    <w:rsid w:val="00A714E7"/>
    <w:rsid w:val="00A7161A"/>
    <w:rsid w:val="00A71703"/>
    <w:rsid w:val="00A717B7"/>
    <w:rsid w:val="00A71939"/>
    <w:rsid w:val="00A7195C"/>
    <w:rsid w:val="00A71A49"/>
    <w:rsid w:val="00A71A59"/>
    <w:rsid w:val="00A71C9A"/>
    <w:rsid w:val="00A71E9A"/>
    <w:rsid w:val="00A71EFF"/>
    <w:rsid w:val="00A71F54"/>
    <w:rsid w:val="00A71F58"/>
    <w:rsid w:val="00A72031"/>
    <w:rsid w:val="00A72139"/>
    <w:rsid w:val="00A7231E"/>
    <w:rsid w:val="00A723F5"/>
    <w:rsid w:val="00A72482"/>
    <w:rsid w:val="00A72623"/>
    <w:rsid w:val="00A72639"/>
    <w:rsid w:val="00A7274B"/>
    <w:rsid w:val="00A7279B"/>
    <w:rsid w:val="00A728F9"/>
    <w:rsid w:val="00A72A01"/>
    <w:rsid w:val="00A72B88"/>
    <w:rsid w:val="00A72D3A"/>
    <w:rsid w:val="00A72DDB"/>
    <w:rsid w:val="00A72FDD"/>
    <w:rsid w:val="00A730B6"/>
    <w:rsid w:val="00A73117"/>
    <w:rsid w:val="00A73162"/>
    <w:rsid w:val="00A7319E"/>
    <w:rsid w:val="00A732B0"/>
    <w:rsid w:val="00A7341F"/>
    <w:rsid w:val="00A735C1"/>
    <w:rsid w:val="00A735F2"/>
    <w:rsid w:val="00A73782"/>
    <w:rsid w:val="00A73856"/>
    <w:rsid w:val="00A738B6"/>
    <w:rsid w:val="00A73924"/>
    <w:rsid w:val="00A739B1"/>
    <w:rsid w:val="00A73A9A"/>
    <w:rsid w:val="00A73B7F"/>
    <w:rsid w:val="00A73CAD"/>
    <w:rsid w:val="00A73D64"/>
    <w:rsid w:val="00A741FB"/>
    <w:rsid w:val="00A74228"/>
    <w:rsid w:val="00A742B9"/>
    <w:rsid w:val="00A74329"/>
    <w:rsid w:val="00A743CA"/>
    <w:rsid w:val="00A744E0"/>
    <w:rsid w:val="00A74724"/>
    <w:rsid w:val="00A74775"/>
    <w:rsid w:val="00A74A2D"/>
    <w:rsid w:val="00A74B47"/>
    <w:rsid w:val="00A74BF4"/>
    <w:rsid w:val="00A74C48"/>
    <w:rsid w:val="00A74C80"/>
    <w:rsid w:val="00A74D7B"/>
    <w:rsid w:val="00A74DFE"/>
    <w:rsid w:val="00A74E09"/>
    <w:rsid w:val="00A74FEE"/>
    <w:rsid w:val="00A751D8"/>
    <w:rsid w:val="00A75328"/>
    <w:rsid w:val="00A7536F"/>
    <w:rsid w:val="00A753F8"/>
    <w:rsid w:val="00A755B5"/>
    <w:rsid w:val="00A75683"/>
    <w:rsid w:val="00A756C1"/>
    <w:rsid w:val="00A757F8"/>
    <w:rsid w:val="00A758BD"/>
    <w:rsid w:val="00A75921"/>
    <w:rsid w:val="00A75993"/>
    <w:rsid w:val="00A759F9"/>
    <w:rsid w:val="00A75ADC"/>
    <w:rsid w:val="00A75B13"/>
    <w:rsid w:val="00A75B1C"/>
    <w:rsid w:val="00A75B93"/>
    <w:rsid w:val="00A75BF6"/>
    <w:rsid w:val="00A75C5F"/>
    <w:rsid w:val="00A75D1B"/>
    <w:rsid w:val="00A75DA1"/>
    <w:rsid w:val="00A75EA9"/>
    <w:rsid w:val="00A75EFA"/>
    <w:rsid w:val="00A7608F"/>
    <w:rsid w:val="00A7609C"/>
    <w:rsid w:val="00A76180"/>
    <w:rsid w:val="00A7641E"/>
    <w:rsid w:val="00A76461"/>
    <w:rsid w:val="00A764A9"/>
    <w:rsid w:val="00A76585"/>
    <w:rsid w:val="00A765E5"/>
    <w:rsid w:val="00A765F2"/>
    <w:rsid w:val="00A76654"/>
    <w:rsid w:val="00A7675D"/>
    <w:rsid w:val="00A76811"/>
    <w:rsid w:val="00A76914"/>
    <w:rsid w:val="00A76964"/>
    <w:rsid w:val="00A76997"/>
    <w:rsid w:val="00A76ADB"/>
    <w:rsid w:val="00A76C42"/>
    <w:rsid w:val="00A76C48"/>
    <w:rsid w:val="00A76DD6"/>
    <w:rsid w:val="00A7703B"/>
    <w:rsid w:val="00A77061"/>
    <w:rsid w:val="00A7708F"/>
    <w:rsid w:val="00A770D4"/>
    <w:rsid w:val="00A7714B"/>
    <w:rsid w:val="00A771AD"/>
    <w:rsid w:val="00A7727B"/>
    <w:rsid w:val="00A7736B"/>
    <w:rsid w:val="00A773D9"/>
    <w:rsid w:val="00A7745F"/>
    <w:rsid w:val="00A7748E"/>
    <w:rsid w:val="00A774F1"/>
    <w:rsid w:val="00A77565"/>
    <w:rsid w:val="00A775B2"/>
    <w:rsid w:val="00A7762A"/>
    <w:rsid w:val="00A7766F"/>
    <w:rsid w:val="00A777C0"/>
    <w:rsid w:val="00A77808"/>
    <w:rsid w:val="00A77892"/>
    <w:rsid w:val="00A77979"/>
    <w:rsid w:val="00A779CE"/>
    <w:rsid w:val="00A77A37"/>
    <w:rsid w:val="00A77AC9"/>
    <w:rsid w:val="00A77BE9"/>
    <w:rsid w:val="00A77C52"/>
    <w:rsid w:val="00A77C95"/>
    <w:rsid w:val="00A77CB5"/>
    <w:rsid w:val="00A77CD0"/>
    <w:rsid w:val="00A77DD7"/>
    <w:rsid w:val="00A77F1D"/>
    <w:rsid w:val="00A80249"/>
    <w:rsid w:val="00A80391"/>
    <w:rsid w:val="00A803B4"/>
    <w:rsid w:val="00A8046C"/>
    <w:rsid w:val="00A804FC"/>
    <w:rsid w:val="00A80726"/>
    <w:rsid w:val="00A80811"/>
    <w:rsid w:val="00A80840"/>
    <w:rsid w:val="00A80889"/>
    <w:rsid w:val="00A8090C"/>
    <w:rsid w:val="00A80C4B"/>
    <w:rsid w:val="00A80E73"/>
    <w:rsid w:val="00A8104C"/>
    <w:rsid w:val="00A81168"/>
    <w:rsid w:val="00A813DF"/>
    <w:rsid w:val="00A8142A"/>
    <w:rsid w:val="00A81544"/>
    <w:rsid w:val="00A81872"/>
    <w:rsid w:val="00A81A01"/>
    <w:rsid w:val="00A81AE6"/>
    <w:rsid w:val="00A81CD3"/>
    <w:rsid w:val="00A81D66"/>
    <w:rsid w:val="00A81EDE"/>
    <w:rsid w:val="00A820B3"/>
    <w:rsid w:val="00A821E8"/>
    <w:rsid w:val="00A82354"/>
    <w:rsid w:val="00A82390"/>
    <w:rsid w:val="00A82446"/>
    <w:rsid w:val="00A82455"/>
    <w:rsid w:val="00A8250E"/>
    <w:rsid w:val="00A82990"/>
    <w:rsid w:val="00A82A94"/>
    <w:rsid w:val="00A82BCC"/>
    <w:rsid w:val="00A82C57"/>
    <w:rsid w:val="00A82CF7"/>
    <w:rsid w:val="00A82D07"/>
    <w:rsid w:val="00A82D8D"/>
    <w:rsid w:val="00A82D96"/>
    <w:rsid w:val="00A82E1B"/>
    <w:rsid w:val="00A82E6C"/>
    <w:rsid w:val="00A82F4E"/>
    <w:rsid w:val="00A8308C"/>
    <w:rsid w:val="00A830F9"/>
    <w:rsid w:val="00A8319D"/>
    <w:rsid w:val="00A831A0"/>
    <w:rsid w:val="00A831CC"/>
    <w:rsid w:val="00A83337"/>
    <w:rsid w:val="00A833C4"/>
    <w:rsid w:val="00A83413"/>
    <w:rsid w:val="00A83500"/>
    <w:rsid w:val="00A836FE"/>
    <w:rsid w:val="00A837B1"/>
    <w:rsid w:val="00A83842"/>
    <w:rsid w:val="00A83999"/>
    <w:rsid w:val="00A83A6B"/>
    <w:rsid w:val="00A83ADD"/>
    <w:rsid w:val="00A83BE7"/>
    <w:rsid w:val="00A83CEB"/>
    <w:rsid w:val="00A83CF5"/>
    <w:rsid w:val="00A83E3E"/>
    <w:rsid w:val="00A83EEF"/>
    <w:rsid w:val="00A83EFD"/>
    <w:rsid w:val="00A83F1C"/>
    <w:rsid w:val="00A83FF1"/>
    <w:rsid w:val="00A84072"/>
    <w:rsid w:val="00A840F8"/>
    <w:rsid w:val="00A84194"/>
    <w:rsid w:val="00A842D3"/>
    <w:rsid w:val="00A842F1"/>
    <w:rsid w:val="00A8432D"/>
    <w:rsid w:val="00A84383"/>
    <w:rsid w:val="00A844D7"/>
    <w:rsid w:val="00A844FD"/>
    <w:rsid w:val="00A8452B"/>
    <w:rsid w:val="00A84571"/>
    <w:rsid w:val="00A8465F"/>
    <w:rsid w:val="00A847FF"/>
    <w:rsid w:val="00A849A6"/>
    <w:rsid w:val="00A84A0D"/>
    <w:rsid w:val="00A84A50"/>
    <w:rsid w:val="00A84C78"/>
    <w:rsid w:val="00A84CF1"/>
    <w:rsid w:val="00A84CFB"/>
    <w:rsid w:val="00A84D75"/>
    <w:rsid w:val="00A84E95"/>
    <w:rsid w:val="00A84F76"/>
    <w:rsid w:val="00A8505A"/>
    <w:rsid w:val="00A850EA"/>
    <w:rsid w:val="00A85133"/>
    <w:rsid w:val="00A852A8"/>
    <w:rsid w:val="00A85348"/>
    <w:rsid w:val="00A85460"/>
    <w:rsid w:val="00A85481"/>
    <w:rsid w:val="00A854BE"/>
    <w:rsid w:val="00A8556E"/>
    <w:rsid w:val="00A857A8"/>
    <w:rsid w:val="00A85888"/>
    <w:rsid w:val="00A858F1"/>
    <w:rsid w:val="00A8594F"/>
    <w:rsid w:val="00A859DC"/>
    <w:rsid w:val="00A85B38"/>
    <w:rsid w:val="00A85BBA"/>
    <w:rsid w:val="00A85CBF"/>
    <w:rsid w:val="00A85D55"/>
    <w:rsid w:val="00A85F26"/>
    <w:rsid w:val="00A85FB0"/>
    <w:rsid w:val="00A860AB"/>
    <w:rsid w:val="00A860DD"/>
    <w:rsid w:val="00A861A3"/>
    <w:rsid w:val="00A861DF"/>
    <w:rsid w:val="00A86235"/>
    <w:rsid w:val="00A8624E"/>
    <w:rsid w:val="00A86251"/>
    <w:rsid w:val="00A8642C"/>
    <w:rsid w:val="00A86451"/>
    <w:rsid w:val="00A8668F"/>
    <w:rsid w:val="00A86A88"/>
    <w:rsid w:val="00A86CFB"/>
    <w:rsid w:val="00A86D37"/>
    <w:rsid w:val="00A86DBB"/>
    <w:rsid w:val="00A86E8E"/>
    <w:rsid w:val="00A8700B"/>
    <w:rsid w:val="00A8742C"/>
    <w:rsid w:val="00A8745F"/>
    <w:rsid w:val="00A87590"/>
    <w:rsid w:val="00A875A4"/>
    <w:rsid w:val="00A875A5"/>
    <w:rsid w:val="00A876DC"/>
    <w:rsid w:val="00A876F2"/>
    <w:rsid w:val="00A87771"/>
    <w:rsid w:val="00A878CB"/>
    <w:rsid w:val="00A87A6F"/>
    <w:rsid w:val="00A87C4F"/>
    <w:rsid w:val="00A87CB3"/>
    <w:rsid w:val="00A87D4F"/>
    <w:rsid w:val="00A87D5D"/>
    <w:rsid w:val="00A87EBF"/>
    <w:rsid w:val="00A87F25"/>
    <w:rsid w:val="00A90041"/>
    <w:rsid w:val="00A90058"/>
    <w:rsid w:val="00A90096"/>
    <w:rsid w:val="00A900C9"/>
    <w:rsid w:val="00A9016C"/>
    <w:rsid w:val="00A901FC"/>
    <w:rsid w:val="00A901FF"/>
    <w:rsid w:val="00A90538"/>
    <w:rsid w:val="00A905A4"/>
    <w:rsid w:val="00A90790"/>
    <w:rsid w:val="00A909E7"/>
    <w:rsid w:val="00A90A16"/>
    <w:rsid w:val="00A90A50"/>
    <w:rsid w:val="00A90AC6"/>
    <w:rsid w:val="00A90B60"/>
    <w:rsid w:val="00A90BB3"/>
    <w:rsid w:val="00A90C9C"/>
    <w:rsid w:val="00A90DDA"/>
    <w:rsid w:val="00A90EA4"/>
    <w:rsid w:val="00A91178"/>
    <w:rsid w:val="00A911A4"/>
    <w:rsid w:val="00A91224"/>
    <w:rsid w:val="00A91258"/>
    <w:rsid w:val="00A914F1"/>
    <w:rsid w:val="00A91865"/>
    <w:rsid w:val="00A91902"/>
    <w:rsid w:val="00A9190C"/>
    <w:rsid w:val="00A91940"/>
    <w:rsid w:val="00A91A08"/>
    <w:rsid w:val="00A91A13"/>
    <w:rsid w:val="00A91B14"/>
    <w:rsid w:val="00A91C0A"/>
    <w:rsid w:val="00A91CE7"/>
    <w:rsid w:val="00A91D7B"/>
    <w:rsid w:val="00A91E84"/>
    <w:rsid w:val="00A920EC"/>
    <w:rsid w:val="00A92214"/>
    <w:rsid w:val="00A92270"/>
    <w:rsid w:val="00A922EE"/>
    <w:rsid w:val="00A922F0"/>
    <w:rsid w:val="00A92331"/>
    <w:rsid w:val="00A923B4"/>
    <w:rsid w:val="00A923D5"/>
    <w:rsid w:val="00A92491"/>
    <w:rsid w:val="00A925DC"/>
    <w:rsid w:val="00A92617"/>
    <w:rsid w:val="00A92696"/>
    <w:rsid w:val="00A9272B"/>
    <w:rsid w:val="00A9277C"/>
    <w:rsid w:val="00A92857"/>
    <w:rsid w:val="00A92859"/>
    <w:rsid w:val="00A928E4"/>
    <w:rsid w:val="00A92AE3"/>
    <w:rsid w:val="00A92B2A"/>
    <w:rsid w:val="00A92CFE"/>
    <w:rsid w:val="00A92D7B"/>
    <w:rsid w:val="00A92E91"/>
    <w:rsid w:val="00A92F1C"/>
    <w:rsid w:val="00A92F64"/>
    <w:rsid w:val="00A930F8"/>
    <w:rsid w:val="00A932FA"/>
    <w:rsid w:val="00A933AE"/>
    <w:rsid w:val="00A93410"/>
    <w:rsid w:val="00A93492"/>
    <w:rsid w:val="00A936DE"/>
    <w:rsid w:val="00A936F5"/>
    <w:rsid w:val="00A9378E"/>
    <w:rsid w:val="00A93856"/>
    <w:rsid w:val="00A93A4C"/>
    <w:rsid w:val="00A93B7E"/>
    <w:rsid w:val="00A93BAF"/>
    <w:rsid w:val="00A93CC9"/>
    <w:rsid w:val="00A93E48"/>
    <w:rsid w:val="00A93FFC"/>
    <w:rsid w:val="00A94071"/>
    <w:rsid w:val="00A940DF"/>
    <w:rsid w:val="00A94157"/>
    <w:rsid w:val="00A94176"/>
    <w:rsid w:val="00A941F9"/>
    <w:rsid w:val="00A941FF"/>
    <w:rsid w:val="00A9422B"/>
    <w:rsid w:val="00A942F0"/>
    <w:rsid w:val="00A94355"/>
    <w:rsid w:val="00A944F7"/>
    <w:rsid w:val="00A94575"/>
    <w:rsid w:val="00A94830"/>
    <w:rsid w:val="00A94982"/>
    <w:rsid w:val="00A94A7E"/>
    <w:rsid w:val="00A94B14"/>
    <w:rsid w:val="00A94B58"/>
    <w:rsid w:val="00A94B5D"/>
    <w:rsid w:val="00A94D94"/>
    <w:rsid w:val="00A94F01"/>
    <w:rsid w:val="00A9513C"/>
    <w:rsid w:val="00A95143"/>
    <w:rsid w:val="00A954D2"/>
    <w:rsid w:val="00A955A9"/>
    <w:rsid w:val="00A955D3"/>
    <w:rsid w:val="00A95A6E"/>
    <w:rsid w:val="00A95BDF"/>
    <w:rsid w:val="00A95E2C"/>
    <w:rsid w:val="00A95E9D"/>
    <w:rsid w:val="00A95EE2"/>
    <w:rsid w:val="00A95FA6"/>
    <w:rsid w:val="00A96051"/>
    <w:rsid w:val="00A960FF"/>
    <w:rsid w:val="00A96279"/>
    <w:rsid w:val="00A96526"/>
    <w:rsid w:val="00A96556"/>
    <w:rsid w:val="00A965A0"/>
    <w:rsid w:val="00A965BB"/>
    <w:rsid w:val="00A966C3"/>
    <w:rsid w:val="00A967A0"/>
    <w:rsid w:val="00A967BC"/>
    <w:rsid w:val="00A967DF"/>
    <w:rsid w:val="00A968A8"/>
    <w:rsid w:val="00A96A5E"/>
    <w:rsid w:val="00A96AD2"/>
    <w:rsid w:val="00A96B14"/>
    <w:rsid w:val="00A96BC2"/>
    <w:rsid w:val="00A96E1B"/>
    <w:rsid w:val="00A96EFD"/>
    <w:rsid w:val="00A96FA8"/>
    <w:rsid w:val="00A971CF"/>
    <w:rsid w:val="00A97351"/>
    <w:rsid w:val="00A97387"/>
    <w:rsid w:val="00A97589"/>
    <w:rsid w:val="00A975D6"/>
    <w:rsid w:val="00A976F6"/>
    <w:rsid w:val="00A9770B"/>
    <w:rsid w:val="00A97AB5"/>
    <w:rsid w:val="00A97AC7"/>
    <w:rsid w:val="00A97C1A"/>
    <w:rsid w:val="00A97C84"/>
    <w:rsid w:val="00A97CB4"/>
    <w:rsid w:val="00A97D1D"/>
    <w:rsid w:val="00A97D6A"/>
    <w:rsid w:val="00A97ED1"/>
    <w:rsid w:val="00A97F85"/>
    <w:rsid w:val="00AA00AF"/>
    <w:rsid w:val="00AA0185"/>
    <w:rsid w:val="00AA021C"/>
    <w:rsid w:val="00AA047B"/>
    <w:rsid w:val="00AA0536"/>
    <w:rsid w:val="00AA056A"/>
    <w:rsid w:val="00AA0610"/>
    <w:rsid w:val="00AA06EC"/>
    <w:rsid w:val="00AA070E"/>
    <w:rsid w:val="00AA0941"/>
    <w:rsid w:val="00AA0AC6"/>
    <w:rsid w:val="00AA0AE1"/>
    <w:rsid w:val="00AA0B29"/>
    <w:rsid w:val="00AA0B59"/>
    <w:rsid w:val="00AA0C5C"/>
    <w:rsid w:val="00AA0C7B"/>
    <w:rsid w:val="00AA0CD1"/>
    <w:rsid w:val="00AA0CE5"/>
    <w:rsid w:val="00AA0DD8"/>
    <w:rsid w:val="00AA0E62"/>
    <w:rsid w:val="00AA0F41"/>
    <w:rsid w:val="00AA0FBF"/>
    <w:rsid w:val="00AA1152"/>
    <w:rsid w:val="00AA1164"/>
    <w:rsid w:val="00AA11CA"/>
    <w:rsid w:val="00AA1254"/>
    <w:rsid w:val="00AA1364"/>
    <w:rsid w:val="00AA13FD"/>
    <w:rsid w:val="00AA1461"/>
    <w:rsid w:val="00AA14F5"/>
    <w:rsid w:val="00AA1575"/>
    <w:rsid w:val="00AA15A7"/>
    <w:rsid w:val="00AA1645"/>
    <w:rsid w:val="00AA17C1"/>
    <w:rsid w:val="00AA17D3"/>
    <w:rsid w:val="00AA1818"/>
    <w:rsid w:val="00AA197B"/>
    <w:rsid w:val="00AA1989"/>
    <w:rsid w:val="00AA1996"/>
    <w:rsid w:val="00AA19C2"/>
    <w:rsid w:val="00AA19E1"/>
    <w:rsid w:val="00AA19F8"/>
    <w:rsid w:val="00AA1E9D"/>
    <w:rsid w:val="00AA1EA7"/>
    <w:rsid w:val="00AA1F94"/>
    <w:rsid w:val="00AA2093"/>
    <w:rsid w:val="00AA214C"/>
    <w:rsid w:val="00AA2209"/>
    <w:rsid w:val="00AA22DD"/>
    <w:rsid w:val="00AA232E"/>
    <w:rsid w:val="00AA23F2"/>
    <w:rsid w:val="00AA24D1"/>
    <w:rsid w:val="00AA25D2"/>
    <w:rsid w:val="00AA26E2"/>
    <w:rsid w:val="00AA26F0"/>
    <w:rsid w:val="00AA29B6"/>
    <w:rsid w:val="00AA29DB"/>
    <w:rsid w:val="00AA2AAB"/>
    <w:rsid w:val="00AA2EBC"/>
    <w:rsid w:val="00AA2FE0"/>
    <w:rsid w:val="00AA3045"/>
    <w:rsid w:val="00AA3073"/>
    <w:rsid w:val="00AA30E9"/>
    <w:rsid w:val="00AA30F6"/>
    <w:rsid w:val="00AA31B9"/>
    <w:rsid w:val="00AA3326"/>
    <w:rsid w:val="00AA334E"/>
    <w:rsid w:val="00AA3451"/>
    <w:rsid w:val="00AA352D"/>
    <w:rsid w:val="00AA38C5"/>
    <w:rsid w:val="00AA38E8"/>
    <w:rsid w:val="00AA38E9"/>
    <w:rsid w:val="00AA3AC7"/>
    <w:rsid w:val="00AA3AE9"/>
    <w:rsid w:val="00AA3B40"/>
    <w:rsid w:val="00AA3BBF"/>
    <w:rsid w:val="00AA3D1B"/>
    <w:rsid w:val="00AA3DC2"/>
    <w:rsid w:val="00AA3E06"/>
    <w:rsid w:val="00AA3E96"/>
    <w:rsid w:val="00AA3EA2"/>
    <w:rsid w:val="00AA3EEE"/>
    <w:rsid w:val="00AA3F28"/>
    <w:rsid w:val="00AA41B6"/>
    <w:rsid w:val="00AA41F6"/>
    <w:rsid w:val="00AA42CD"/>
    <w:rsid w:val="00AA438A"/>
    <w:rsid w:val="00AA43C0"/>
    <w:rsid w:val="00AA43C8"/>
    <w:rsid w:val="00AA4570"/>
    <w:rsid w:val="00AA45DE"/>
    <w:rsid w:val="00AA4695"/>
    <w:rsid w:val="00AA4710"/>
    <w:rsid w:val="00AA49FD"/>
    <w:rsid w:val="00AA4A63"/>
    <w:rsid w:val="00AA4AE4"/>
    <w:rsid w:val="00AA4B61"/>
    <w:rsid w:val="00AA4BDF"/>
    <w:rsid w:val="00AA4D5B"/>
    <w:rsid w:val="00AA4E37"/>
    <w:rsid w:val="00AA4E7F"/>
    <w:rsid w:val="00AA501A"/>
    <w:rsid w:val="00AA5137"/>
    <w:rsid w:val="00AA5201"/>
    <w:rsid w:val="00AA521E"/>
    <w:rsid w:val="00AA543D"/>
    <w:rsid w:val="00AA545D"/>
    <w:rsid w:val="00AA5668"/>
    <w:rsid w:val="00AA577B"/>
    <w:rsid w:val="00AA57BD"/>
    <w:rsid w:val="00AA5844"/>
    <w:rsid w:val="00AA58DF"/>
    <w:rsid w:val="00AA5C08"/>
    <w:rsid w:val="00AA5C31"/>
    <w:rsid w:val="00AA5C91"/>
    <w:rsid w:val="00AA6016"/>
    <w:rsid w:val="00AA6113"/>
    <w:rsid w:val="00AA613B"/>
    <w:rsid w:val="00AA616B"/>
    <w:rsid w:val="00AA620F"/>
    <w:rsid w:val="00AA625F"/>
    <w:rsid w:val="00AA63CC"/>
    <w:rsid w:val="00AA64EC"/>
    <w:rsid w:val="00AA65A8"/>
    <w:rsid w:val="00AA65CC"/>
    <w:rsid w:val="00AA65EE"/>
    <w:rsid w:val="00AA669B"/>
    <w:rsid w:val="00AA66D3"/>
    <w:rsid w:val="00AA673A"/>
    <w:rsid w:val="00AA679A"/>
    <w:rsid w:val="00AA6811"/>
    <w:rsid w:val="00AA68B4"/>
    <w:rsid w:val="00AA6ABF"/>
    <w:rsid w:val="00AA6B08"/>
    <w:rsid w:val="00AA6BB3"/>
    <w:rsid w:val="00AA6FF1"/>
    <w:rsid w:val="00AA700B"/>
    <w:rsid w:val="00AA71E8"/>
    <w:rsid w:val="00AA72D1"/>
    <w:rsid w:val="00AA7472"/>
    <w:rsid w:val="00AA7581"/>
    <w:rsid w:val="00AA7718"/>
    <w:rsid w:val="00AA78E1"/>
    <w:rsid w:val="00AA78E7"/>
    <w:rsid w:val="00AA7C98"/>
    <w:rsid w:val="00AA7D38"/>
    <w:rsid w:val="00AA7F2B"/>
    <w:rsid w:val="00AA7FB5"/>
    <w:rsid w:val="00AB00DA"/>
    <w:rsid w:val="00AB02A8"/>
    <w:rsid w:val="00AB02F3"/>
    <w:rsid w:val="00AB0348"/>
    <w:rsid w:val="00AB0460"/>
    <w:rsid w:val="00AB04A5"/>
    <w:rsid w:val="00AB05EE"/>
    <w:rsid w:val="00AB05FF"/>
    <w:rsid w:val="00AB063D"/>
    <w:rsid w:val="00AB076A"/>
    <w:rsid w:val="00AB07EF"/>
    <w:rsid w:val="00AB082A"/>
    <w:rsid w:val="00AB0830"/>
    <w:rsid w:val="00AB08F5"/>
    <w:rsid w:val="00AB0933"/>
    <w:rsid w:val="00AB0A85"/>
    <w:rsid w:val="00AB0AAA"/>
    <w:rsid w:val="00AB0AE7"/>
    <w:rsid w:val="00AB0BAB"/>
    <w:rsid w:val="00AB0C03"/>
    <w:rsid w:val="00AB0E1B"/>
    <w:rsid w:val="00AB0F66"/>
    <w:rsid w:val="00AB0FF6"/>
    <w:rsid w:val="00AB103A"/>
    <w:rsid w:val="00AB12B2"/>
    <w:rsid w:val="00AB12B4"/>
    <w:rsid w:val="00AB12E7"/>
    <w:rsid w:val="00AB1423"/>
    <w:rsid w:val="00AB1518"/>
    <w:rsid w:val="00AB15FE"/>
    <w:rsid w:val="00AB17B1"/>
    <w:rsid w:val="00AB17CB"/>
    <w:rsid w:val="00AB196E"/>
    <w:rsid w:val="00AB1990"/>
    <w:rsid w:val="00AB1B16"/>
    <w:rsid w:val="00AB1B28"/>
    <w:rsid w:val="00AB1B8B"/>
    <w:rsid w:val="00AB1B99"/>
    <w:rsid w:val="00AB1D9C"/>
    <w:rsid w:val="00AB1FEE"/>
    <w:rsid w:val="00AB215E"/>
    <w:rsid w:val="00AB217A"/>
    <w:rsid w:val="00AB2238"/>
    <w:rsid w:val="00AB232D"/>
    <w:rsid w:val="00AB2356"/>
    <w:rsid w:val="00AB2358"/>
    <w:rsid w:val="00AB243D"/>
    <w:rsid w:val="00AB24EA"/>
    <w:rsid w:val="00AB24FD"/>
    <w:rsid w:val="00AB272A"/>
    <w:rsid w:val="00AB2775"/>
    <w:rsid w:val="00AB27E8"/>
    <w:rsid w:val="00AB282A"/>
    <w:rsid w:val="00AB282D"/>
    <w:rsid w:val="00AB29EF"/>
    <w:rsid w:val="00AB2A48"/>
    <w:rsid w:val="00AB2BBD"/>
    <w:rsid w:val="00AB2CDD"/>
    <w:rsid w:val="00AB2D2D"/>
    <w:rsid w:val="00AB2D89"/>
    <w:rsid w:val="00AB2DB1"/>
    <w:rsid w:val="00AB2F6B"/>
    <w:rsid w:val="00AB3051"/>
    <w:rsid w:val="00AB307B"/>
    <w:rsid w:val="00AB308A"/>
    <w:rsid w:val="00AB30AD"/>
    <w:rsid w:val="00AB30CC"/>
    <w:rsid w:val="00AB3165"/>
    <w:rsid w:val="00AB3304"/>
    <w:rsid w:val="00AB3550"/>
    <w:rsid w:val="00AB3599"/>
    <w:rsid w:val="00AB381F"/>
    <w:rsid w:val="00AB3882"/>
    <w:rsid w:val="00AB38E7"/>
    <w:rsid w:val="00AB3923"/>
    <w:rsid w:val="00AB3962"/>
    <w:rsid w:val="00AB39EB"/>
    <w:rsid w:val="00AB3DCB"/>
    <w:rsid w:val="00AB3DE5"/>
    <w:rsid w:val="00AB3F94"/>
    <w:rsid w:val="00AB4093"/>
    <w:rsid w:val="00AB4146"/>
    <w:rsid w:val="00AB434F"/>
    <w:rsid w:val="00AB43BC"/>
    <w:rsid w:val="00AB447D"/>
    <w:rsid w:val="00AB4534"/>
    <w:rsid w:val="00AB4669"/>
    <w:rsid w:val="00AB471F"/>
    <w:rsid w:val="00AB4730"/>
    <w:rsid w:val="00AB480F"/>
    <w:rsid w:val="00AB481C"/>
    <w:rsid w:val="00AB483D"/>
    <w:rsid w:val="00AB4941"/>
    <w:rsid w:val="00AB4A12"/>
    <w:rsid w:val="00AB4CAF"/>
    <w:rsid w:val="00AB4D4B"/>
    <w:rsid w:val="00AB4E96"/>
    <w:rsid w:val="00AB4EEA"/>
    <w:rsid w:val="00AB4F3A"/>
    <w:rsid w:val="00AB516A"/>
    <w:rsid w:val="00AB51C4"/>
    <w:rsid w:val="00AB527D"/>
    <w:rsid w:val="00AB52AA"/>
    <w:rsid w:val="00AB52CA"/>
    <w:rsid w:val="00AB5323"/>
    <w:rsid w:val="00AB535D"/>
    <w:rsid w:val="00AB5381"/>
    <w:rsid w:val="00AB5429"/>
    <w:rsid w:val="00AB5593"/>
    <w:rsid w:val="00AB55CA"/>
    <w:rsid w:val="00AB565F"/>
    <w:rsid w:val="00AB56B2"/>
    <w:rsid w:val="00AB56BE"/>
    <w:rsid w:val="00AB57C1"/>
    <w:rsid w:val="00AB5C8C"/>
    <w:rsid w:val="00AB5C8D"/>
    <w:rsid w:val="00AB5D8A"/>
    <w:rsid w:val="00AB5E4E"/>
    <w:rsid w:val="00AB5F0F"/>
    <w:rsid w:val="00AB609D"/>
    <w:rsid w:val="00AB6393"/>
    <w:rsid w:val="00AB63F4"/>
    <w:rsid w:val="00AB64EB"/>
    <w:rsid w:val="00AB6549"/>
    <w:rsid w:val="00AB6737"/>
    <w:rsid w:val="00AB67DB"/>
    <w:rsid w:val="00AB68DC"/>
    <w:rsid w:val="00AB6A29"/>
    <w:rsid w:val="00AB6A43"/>
    <w:rsid w:val="00AB6CC1"/>
    <w:rsid w:val="00AB6D1A"/>
    <w:rsid w:val="00AB6D29"/>
    <w:rsid w:val="00AB6FED"/>
    <w:rsid w:val="00AB704D"/>
    <w:rsid w:val="00AB706B"/>
    <w:rsid w:val="00AB70E2"/>
    <w:rsid w:val="00AB7213"/>
    <w:rsid w:val="00AB733E"/>
    <w:rsid w:val="00AB743E"/>
    <w:rsid w:val="00AB7663"/>
    <w:rsid w:val="00AB7850"/>
    <w:rsid w:val="00AB78CF"/>
    <w:rsid w:val="00AB7942"/>
    <w:rsid w:val="00AB7995"/>
    <w:rsid w:val="00AB79A5"/>
    <w:rsid w:val="00AB7B8B"/>
    <w:rsid w:val="00AB7C11"/>
    <w:rsid w:val="00AB7D43"/>
    <w:rsid w:val="00AB7EAB"/>
    <w:rsid w:val="00AB7EFA"/>
    <w:rsid w:val="00AB7FC6"/>
    <w:rsid w:val="00AC008C"/>
    <w:rsid w:val="00AC0195"/>
    <w:rsid w:val="00AC01BC"/>
    <w:rsid w:val="00AC0293"/>
    <w:rsid w:val="00AC0416"/>
    <w:rsid w:val="00AC0474"/>
    <w:rsid w:val="00AC048F"/>
    <w:rsid w:val="00AC04A6"/>
    <w:rsid w:val="00AC0539"/>
    <w:rsid w:val="00AC0677"/>
    <w:rsid w:val="00AC0840"/>
    <w:rsid w:val="00AC0841"/>
    <w:rsid w:val="00AC0946"/>
    <w:rsid w:val="00AC0AA2"/>
    <w:rsid w:val="00AC0AC6"/>
    <w:rsid w:val="00AC0C3B"/>
    <w:rsid w:val="00AC0C4C"/>
    <w:rsid w:val="00AC0CF2"/>
    <w:rsid w:val="00AC0D68"/>
    <w:rsid w:val="00AC0E75"/>
    <w:rsid w:val="00AC0F35"/>
    <w:rsid w:val="00AC0F85"/>
    <w:rsid w:val="00AC101B"/>
    <w:rsid w:val="00AC10F6"/>
    <w:rsid w:val="00AC10FA"/>
    <w:rsid w:val="00AC11A9"/>
    <w:rsid w:val="00AC122E"/>
    <w:rsid w:val="00AC12B8"/>
    <w:rsid w:val="00AC135D"/>
    <w:rsid w:val="00AC1397"/>
    <w:rsid w:val="00AC1473"/>
    <w:rsid w:val="00AC1554"/>
    <w:rsid w:val="00AC163A"/>
    <w:rsid w:val="00AC16CA"/>
    <w:rsid w:val="00AC16D8"/>
    <w:rsid w:val="00AC1717"/>
    <w:rsid w:val="00AC1727"/>
    <w:rsid w:val="00AC18AA"/>
    <w:rsid w:val="00AC1913"/>
    <w:rsid w:val="00AC1A58"/>
    <w:rsid w:val="00AC1BBC"/>
    <w:rsid w:val="00AC1D26"/>
    <w:rsid w:val="00AC1D60"/>
    <w:rsid w:val="00AC1DA0"/>
    <w:rsid w:val="00AC1E05"/>
    <w:rsid w:val="00AC1E9F"/>
    <w:rsid w:val="00AC1EF1"/>
    <w:rsid w:val="00AC1F4B"/>
    <w:rsid w:val="00AC1F81"/>
    <w:rsid w:val="00AC20AD"/>
    <w:rsid w:val="00AC20D5"/>
    <w:rsid w:val="00AC210D"/>
    <w:rsid w:val="00AC2311"/>
    <w:rsid w:val="00AC238F"/>
    <w:rsid w:val="00AC24A2"/>
    <w:rsid w:val="00AC24B1"/>
    <w:rsid w:val="00AC251C"/>
    <w:rsid w:val="00AC269F"/>
    <w:rsid w:val="00AC26A0"/>
    <w:rsid w:val="00AC26DB"/>
    <w:rsid w:val="00AC2754"/>
    <w:rsid w:val="00AC27EA"/>
    <w:rsid w:val="00AC2838"/>
    <w:rsid w:val="00AC287C"/>
    <w:rsid w:val="00AC28CD"/>
    <w:rsid w:val="00AC2914"/>
    <w:rsid w:val="00AC29AC"/>
    <w:rsid w:val="00AC2C67"/>
    <w:rsid w:val="00AC2CE1"/>
    <w:rsid w:val="00AC2DF2"/>
    <w:rsid w:val="00AC2F28"/>
    <w:rsid w:val="00AC2F46"/>
    <w:rsid w:val="00AC2FDE"/>
    <w:rsid w:val="00AC3050"/>
    <w:rsid w:val="00AC30D4"/>
    <w:rsid w:val="00AC3146"/>
    <w:rsid w:val="00AC3162"/>
    <w:rsid w:val="00AC31EC"/>
    <w:rsid w:val="00AC326E"/>
    <w:rsid w:val="00AC345A"/>
    <w:rsid w:val="00AC3574"/>
    <w:rsid w:val="00AC359C"/>
    <w:rsid w:val="00AC35D5"/>
    <w:rsid w:val="00AC383E"/>
    <w:rsid w:val="00AC385A"/>
    <w:rsid w:val="00AC39A5"/>
    <w:rsid w:val="00AC3BC0"/>
    <w:rsid w:val="00AC3CC1"/>
    <w:rsid w:val="00AC3EC5"/>
    <w:rsid w:val="00AC3F0A"/>
    <w:rsid w:val="00AC3F10"/>
    <w:rsid w:val="00AC3F1B"/>
    <w:rsid w:val="00AC413C"/>
    <w:rsid w:val="00AC4160"/>
    <w:rsid w:val="00AC41BA"/>
    <w:rsid w:val="00AC42AC"/>
    <w:rsid w:val="00AC4300"/>
    <w:rsid w:val="00AC43E4"/>
    <w:rsid w:val="00AC449C"/>
    <w:rsid w:val="00AC44A8"/>
    <w:rsid w:val="00AC485B"/>
    <w:rsid w:val="00AC48CE"/>
    <w:rsid w:val="00AC4AEF"/>
    <w:rsid w:val="00AC4AF7"/>
    <w:rsid w:val="00AC4BD4"/>
    <w:rsid w:val="00AC4CA1"/>
    <w:rsid w:val="00AC4E3B"/>
    <w:rsid w:val="00AC4F82"/>
    <w:rsid w:val="00AC51D2"/>
    <w:rsid w:val="00AC5296"/>
    <w:rsid w:val="00AC5316"/>
    <w:rsid w:val="00AC5454"/>
    <w:rsid w:val="00AC555C"/>
    <w:rsid w:val="00AC5595"/>
    <w:rsid w:val="00AC560B"/>
    <w:rsid w:val="00AC56E1"/>
    <w:rsid w:val="00AC57C7"/>
    <w:rsid w:val="00AC5907"/>
    <w:rsid w:val="00AC5995"/>
    <w:rsid w:val="00AC59DE"/>
    <w:rsid w:val="00AC5A5D"/>
    <w:rsid w:val="00AC5A9E"/>
    <w:rsid w:val="00AC5C27"/>
    <w:rsid w:val="00AC5C6D"/>
    <w:rsid w:val="00AC5D2D"/>
    <w:rsid w:val="00AC5E6E"/>
    <w:rsid w:val="00AC5E96"/>
    <w:rsid w:val="00AC5EDD"/>
    <w:rsid w:val="00AC5F4F"/>
    <w:rsid w:val="00AC5F8F"/>
    <w:rsid w:val="00AC60C8"/>
    <w:rsid w:val="00AC626D"/>
    <w:rsid w:val="00AC629F"/>
    <w:rsid w:val="00AC63C5"/>
    <w:rsid w:val="00AC641D"/>
    <w:rsid w:val="00AC66A3"/>
    <w:rsid w:val="00AC67A4"/>
    <w:rsid w:val="00AC67B5"/>
    <w:rsid w:val="00AC68CB"/>
    <w:rsid w:val="00AC6ABC"/>
    <w:rsid w:val="00AC6BD7"/>
    <w:rsid w:val="00AC6BF4"/>
    <w:rsid w:val="00AC6C18"/>
    <w:rsid w:val="00AC6C33"/>
    <w:rsid w:val="00AC6E35"/>
    <w:rsid w:val="00AC6E8D"/>
    <w:rsid w:val="00AC6F20"/>
    <w:rsid w:val="00AC6FFA"/>
    <w:rsid w:val="00AC7002"/>
    <w:rsid w:val="00AC7095"/>
    <w:rsid w:val="00AC70A8"/>
    <w:rsid w:val="00AC741C"/>
    <w:rsid w:val="00AC75BA"/>
    <w:rsid w:val="00AC7600"/>
    <w:rsid w:val="00AC76F4"/>
    <w:rsid w:val="00AC7721"/>
    <w:rsid w:val="00AC7768"/>
    <w:rsid w:val="00AC7B05"/>
    <w:rsid w:val="00AC7B19"/>
    <w:rsid w:val="00AC7BB5"/>
    <w:rsid w:val="00AC7D2F"/>
    <w:rsid w:val="00AC7D41"/>
    <w:rsid w:val="00AC7E0C"/>
    <w:rsid w:val="00AC7F46"/>
    <w:rsid w:val="00AD0227"/>
    <w:rsid w:val="00AD027A"/>
    <w:rsid w:val="00AD030B"/>
    <w:rsid w:val="00AD03F4"/>
    <w:rsid w:val="00AD0451"/>
    <w:rsid w:val="00AD06CA"/>
    <w:rsid w:val="00AD072D"/>
    <w:rsid w:val="00AD0741"/>
    <w:rsid w:val="00AD084E"/>
    <w:rsid w:val="00AD086E"/>
    <w:rsid w:val="00AD0873"/>
    <w:rsid w:val="00AD0C20"/>
    <w:rsid w:val="00AD0C69"/>
    <w:rsid w:val="00AD1052"/>
    <w:rsid w:val="00AD10A1"/>
    <w:rsid w:val="00AD114A"/>
    <w:rsid w:val="00AD11A3"/>
    <w:rsid w:val="00AD1251"/>
    <w:rsid w:val="00AD1331"/>
    <w:rsid w:val="00AD14EB"/>
    <w:rsid w:val="00AD15AB"/>
    <w:rsid w:val="00AD1AC4"/>
    <w:rsid w:val="00AD1BFD"/>
    <w:rsid w:val="00AD1C96"/>
    <w:rsid w:val="00AD1CD8"/>
    <w:rsid w:val="00AD1DF3"/>
    <w:rsid w:val="00AD1F92"/>
    <w:rsid w:val="00AD2338"/>
    <w:rsid w:val="00AD2340"/>
    <w:rsid w:val="00AD23C7"/>
    <w:rsid w:val="00AD23CD"/>
    <w:rsid w:val="00AD2420"/>
    <w:rsid w:val="00AD2567"/>
    <w:rsid w:val="00AD25AD"/>
    <w:rsid w:val="00AD281F"/>
    <w:rsid w:val="00AD29B8"/>
    <w:rsid w:val="00AD29E6"/>
    <w:rsid w:val="00AD2B26"/>
    <w:rsid w:val="00AD2C31"/>
    <w:rsid w:val="00AD2C33"/>
    <w:rsid w:val="00AD2D29"/>
    <w:rsid w:val="00AD2D62"/>
    <w:rsid w:val="00AD2EAF"/>
    <w:rsid w:val="00AD2F2E"/>
    <w:rsid w:val="00AD2FBE"/>
    <w:rsid w:val="00AD3176"/>
    <w:rsid w:val="00AD31C3"/>
    <w:rsid w:val="00AD3294"/>
    <w:rsid w:val="00AD32CE"/>
    <w:rsid w:val="00AD332C"/>
    <w:rsid w:val="00AD3345"/>
    <w:rsid w:val="00AD354B"/>
    <w:rsid w:val="00AD36F0"/>
    <w:rsid w:val="00AD37F6"/>
    <w:rsid w:val="00AD3940"/>
    <w:rsid w:val="00AD3A35"/>
    <w:rsid w:val="00AD3A99"/>
    <w:rsid w:val="00AD3BC1"/>
    <w:rsid w:val="00AD3BF3"/>
    <w:rsid w:val="00AD3CFF"/>
    <w:rsid w:val="00AD3E1F"/>
    <w:rsid w:val="00AD3E40"/>
    <w:rsid w:val="00AD4097"/>
    <w:rsid w:val="00AD40E6"/>
    <w:rsid w:val="00AD411E"/>
    <w:rsid w:val="00AD44C9"/>
    <w:rsid w:val="00AD455B"/>
    <w:rsid w:val="00AD45D8"/>
    <w:rsid w:val="00AD47D3"/>
    <w:rsid w:val="00AD4A4F"/>
    <w:rsid w:val="00AD4AE5"/>
    <w:rsid w:val="00AD4BA9"/>
    <w:rsid w:val="00AD4E83"/>
    <w:rsid w:val="00AD4F59"/>
    <w:rsid w:val="00AD5030"/>
    <w:rsid w:val="00AD5150"/>
    <w:rsid w:val="00AD5178"/>
    <w:rsid w:val="00AD5185"/>
    <w:rsid w:val="00AD51EE"/>
    <w:rsid w:val="00AD52F6"/>
    <w:rsid w:val="00AD5334"/>
    <w:rsid w:val="00AD549A"/>
    <w:rsid w:val="00AD5546"/>
    <w:rsid w:val="00AD568B"/>
    <w:rsid w:val="00AD569D"/>
    <w:rsid w:val="00AD56B7"/>
    <w:rsid w:val="00AD56BF"/>
    <w:rsid w:val="00AD5855"/>
    <w:rsid w:val="00AD5A3B"/>
    <w:rsid w:val="00AD5A74"/>
    <w:rsid w:val="00AD5B46"/>
    <w:rsid w:val="00AD5C2F"/>
    <w:rsid w:val="00AD5CCD"/>
    <w:rsid w:val="00AD5CF3"/>
    <w:rsid w:val="00AD5D57"/>
    <w:rsid w:val="00AD5E7D"/>
    <w:rsid w:val="00AD5F38"/>
    <w:rsid w:val="00AD5F64"/>
    <w:rsid w:val="00AD5F8C"/>
    <w:rsid w:val="00AD61ED"/>
    <w:rsid w:val="00AD6200"/>
    <w:rsid w:val="00AD638C"/>
    <w:rsid w:val="00AD639C"/>
    <w:rsid w:val="00AD63C5"/>
    <w:rsid w:val="00AD6460"/>
    <w:rsid w:val="00AD646B"/>
    <w:rsid w:val="00AD6576"/>
    <w:rsid w:val="00AD65F5"/>
    <w:rsid w:val="00AD6819"/>
    <w:rsid w:val="00AD6A23"/>
    <w:rsid w:val="00AD6A39"/>
    <w:rsid w:val="00AD6ADB"/>
    <w:rsid w:val="00AD6B24"/>
    <w:rsid w:val="00AD6B6B"/>
    <w:rsid w:val="00AD6BD7"/>
    <w:rsid w:val="00AD6C72"/>
    <w:rsid w:val="00AD6CFA"/>
    <w:rsid w:val="00AD6D70"/>
    <w:rsid w:val="00AD6F3F"/>
    <w:rsid w:val="00AD6F75"/>
    <w:rsid w:val="00AD6F7D"/>
    <w:rsid w:val="00AD7063"/>
    <w:rsid w:val="00AD70CC"/>
    <w:rsid w:val="00AD7410"/>
    <w:rsid w:val="00AD746C"/>
    <w:rsid w:val="00AD750E"/>
    <w:rsid w:val="00AD7513"/>
    <w:rsid w:val="00AD7664"/>
    <w:rsid w:val="00AD774A"/>
    <w:rsid w:val="00AD77AB"/>
    <w:rsid w:val="00AD77C5"/>
    <w:rsid w:val="00AD785A"/>
    <w:rsid w:val="00AD78B9"/>
    <w:rsid w:val="00AD7981"/>
    <w:rsid w:val="00AD7A13"/>
    <w:rsid w:val="00AD7AEE"/>
    <w:rsid w:val="00AD7D96"/>
    <w:rsid w:val="00AE00A4"/>
    <w:rsid w:val="00AE00A5"/>
    <w:rsid w:val="00AE0225"/>
    <w:rsid w:val="00AE02E1"/>
    <w:rsid w:val="00AE0316"/>
    <w:rsid w:val="00AE032E"/>
    <w:rsid w:val="00AE037C"/>
    <w:rsid w:val="00AE03C5"/>
    <w:rsid w:val="00AE0405"/>
    <w:rsid w:val="00AE070E"/>
    <w:rsid w:val="00AE071F"/>
    <w:rsid w:val="00AE0908"/>
    <w:rsid w:val="00AE0931"/>
    <w:rsid w:val="00AE0954"/>
    <w:rsid w:val="00AE0996"/>
    <w:rsid w:val="00AE09AE"/>
    <w:rsid w:val="00AE0C0A"/>
    <w:rsid w:val="00AE0E08"/>
    <w:rsid w:val="00AE0E12"/>
    <w:rsid w:val="00AE0EBB"/>
    <w:rsid w:val="00AE1079"/>
    <w:rsid w:val="00AE108E"/>
    <w:rsid w:val="00AE117A"/>
    <w:rsid w:val="00AE120F"/>
    <w:rsid w:val="00AE1254"/>
    <w:rsid w:val="00AE131B"/>
    <w:rsid w:val="00AE13AA"/>
    <w:rsid w:val="00AE1575"/>
    <w:rsid w:val="00AE157C"/>
    <w:rsid w:val="00AE16B8"/>
    <w:rsid w:val="00AE17E9"/>
    <w:rsid w:val="00AE189E"/>
    <w:rsid w:val="00AE18EA"/>
    <w:rsid w:val="00AE194B"/>
    <w:rsid w:val="00AE1B09"/>
    <w:rsid w:val="00AE1B91"/>
    <w:rsid w:val="00AE1B9F"/>
    <w:rsid w:val="00AE1C2E"/>
    <w:rsid w:val="00AE1DD3"/>
    <w:rsid w:val="00AE2034"/>
    <w:rsid w:val="00AE213F"/>
    <w:rsid w:val="00AE228E"/>
    <w:rsid w:val="00AE23A7"/>
    <w:rsid w:val="00AE23CD"/>
    <w:rsid w:val="00AE255D"/>
    <w:rsid w:val="00AE259D"/>
    <w:rsid w:val="00AE2607"/>
    <w:rsid w:val="00AE275F"/>
    <w:rsid w:val="00AE27F6"/>
    <w:rsid w:val="00AE2951"/>
    <w:rsid w:val="00AE296F"/>
    <w:rsid w:val="00AE2974"/>
    <w:rsid w:val="00AE29F6"/>
    <w:rsid w:val="00AE2C4E"/>
    <w:rsid w:val="00AE2CB2"/>
    <w:rsid w:val="00AE2CC7"/>
    <w:rsid w:val="00AE2F16"/>
    <w:rsid w:val="00AE3084"/>
    <w:rsid w:val="00AE3166"/>
    <w:rsid w:val="00AE33F2"/>
    <w:rsid w:val="00AE3428"/>
    <w:rsid w:val="00AE342C"/>
    <w:rsid w:val="00AE3664"/>
    <w:rsid w:val="00AE37D2"/>
    <w:rsid w:val="00AE3AE3"/>
    <w:rsid w:val="00AE3BF8"/>
    <w:rsid w:val="00AE3C55"/>
    <w:rsid w:val="00AE3F05"/>
    <w:rsid w:val="00AE3FA4"/>
    <w:rsid w:val="00AE410E"/>
    <w:rsid w:val="00AE43DE"/>
    <w:rsid w:val="00AE44AC"/>
    <w:rsid w:val="00AE45CA"/>
    <w:rsid w:val="00AE46F8"/>
    <w:rsid w:val="00AE47F5"/>
    <w:rsid w:val="00AE494A"/>
    <w:rsid w:val="00AE4971"/>
    <w:rsid w:val="00AE4999"/>
    <w:rsid w:val="00AE4A99"/>
    <w:rsid w:val="00AE4B75"/>
    <w:rsid w:val="00AE4C58"/>
    <w:rsid w:val="00AE4D22"/>
    <w:rsid w:val="00AE4D64"/>
    <w:rsid w:val="00AE50E4"/>
    <w:rsid w:val="00AE514C"/>
    <w:rsid w:val="00AE51C9"/>
    <w:rsid w:val="00AE5316"/>
    <w:rsid w:val="00AE533E"/>
    <w:rsid w:val="00AE5469"/>
    <w:rsid w:val="00AE569B"/>
    <w:rsid w:val="00AE581D"/>
    <w:rsid w:val="00AE590D"/>
    <w:rsid w:val="00AE596F"/>
    <w:rsid w:val="00AE5998"/>
    <w:rsid w:val="00AE5CFB"/>
    <w:rsid w:val="00AE5D13"/>
    <w:rsid w:val="00AE5D82"/>
    <w:rsid w:val="00AE5DA0"/>
    <w:rsid w:val="00AE5DEB"/>
    <w:rsid w:val="00AE5ED5"/>
    <w:rsid w:val="00AE5F33"/>
    <w:rsid w:val="00AE608D"/>
    <w:rsid w:val="00AE60B5"/>
    <w:rsid w:val="00AE62B3"/>
    <w:rsid w:val="00AE62FC"/>
    <w:rsid w:val="00AE6309"/>
    <w:rsid w:val="00AE6390"/>
    <w:rsid w:val="00AE63FE"/>
    <w:rsid w:val="00AE6491"/>
    <w:rsid w:val="00AE64D2"/>
    <w:rsid w:val="00AE652A"/>
    <w:rsid w:val="00AE655E"/>
    <w:rsid w:val="00AE65A0"/>
    <w:rsid w:val="00AE6674"/>
    <w:rsid w:val="00AE6727"/>
    <w:rsid w:val="00AE67D7"/>
    <w:rsid w:val="00AE69B4"/>
    <w:rsid w:val="00AE6A9A"/>
    <w:rsid w:val="00AE6D06"/>
    <w:rsid w:val="00AE6E81"/>
    <w:rsid w:val="00AE70FB"/>
    <w:rsid w:val="00AE7171"/>
    <w:rsid w:val="00AE7206"/>
    <w:rsid w:val="00AE729D"/>
    <w:rsid w:val="00AE73DF"/>
    <w:rsid w:val="00AE74D3"/>
    <w:rsid w:val="00AE7650"/>
    <w:rsid w:val="00AE7657"/>
    <w:rsid w:val="00AE7668"/>
    <w:rsid w:val="00AE77DB"/>
    <w:rsid w:val="00AE789C"/>
    <w:rsid w:val="00AE7905"/>
    <w:rsid w:val="00AE797C"/>
    <w:rsid w:val="00AE7A1B"/>
    <w:rsid w:val="00AE7BA1"/>
    <w:rsid w:val="00AE7D51"/>
    <w:rsid w:val="00AE7F26"/>
    <w:rsid w:val="00AE7FB6"/>
    <w:rsid w:val="00AF00CE"/>
    <w:rsid w:val="00AF015D"/>
    <w:rsid w:val="00AF01D0"/>
    <w:rsid w:val="00AF0296"/>
    <w:rsid w:val="00AF035B"/>
    <w:rsid w:val="00AF0447"/>
    <w:rsid w:val="00AF09D7"/>
    <w:rsid w:val="00AF0A17"/>
    <w:rsid w:val="00AF0A64"/>
    <w:rsid w:val="00AF0C23"/>
    <w:rsid w:val="00AF0C3C"/>
    <w:rsid w:val="00AF0D47"/>
    <w:rsid w:val="00AF0DA6"/>
    <w:rsid w:val="00AF0E98"/>
    <w:rsid w:val="00AF0EAA"/>
    <w:rsid w:val="00AF0F5A"/>
    <w:rsid w:val="00AF0F5D"/>
    <w:rsid w:val="00AF1091"/>
    <w:rsid w:val="00AF113F"/>
    <w:rsid w:val="00AF127D"/>
    <w:rsid w:val="00AF128D"/>
    <w:rsid w:val="00AF12CA"/>
    <w:rsid w:val="00AF12FC"/>
    <w:rsid w:val="00AF14B6"/>
    <w:rsid w:val="00AF1517"/>
    <w:rsid w:val="00AF16E8"/>
    <w:rsid w:val="00AF1822"/>
    <w:rsid w:val="00AF1832"/>
    <w:rsid w:val="00AF183F"/>
    <w:rsid w:val="00AF1936"/>
    <w:rsid w:val="00AF19BC"/>
    <w:rsid w:val="00AF1A1F"/>
    <w:rsid w:val="00AF1ABC"/>
    <w:rsid w:val="00AF1C6D"/>
    <w:rsid w:val="00AF2008"/>
    <w:rsid w:val="00AF20FD"/>
    <w:rsid w:val="00AF23C6"/>
    <w:rsid w:val="00AF23DE"/>
    <w:rsid w:val="00AF2428"/>
    <w:rsid w:val="00AF246E"/>
    <w:rsid w:val="00AF24D6"/>
    <w:rsid w:val="00AF24DA"/>
    <w:rsid w:val="00AF2533"/>
    <w:rsid w:val="00AF27EB"/>
    <w:rsid w:val="00AF28C7"/>
    <w:rsid w:val="00AF29C0"/>
    <w:rsid w:val="00AF29C2"/>
    <w:rsid w:val="00AF29DB"/>
    <w:rsid w:val="00AF2A29"/>
    <w:rsid w:val="00AF2A74"/>
    <w:rsid w:val="00AF2AA0"/>
    <w:rsid w:val="00AF2BAB"/>
    <w:rsid w:val="00AF2C11"/>
    <w:rsid w:val="00AF2C3E"/>
    <w:rsid w:val="00AF2CA3"/>
    <w:rsid w:val="00AF2FEE"/>
    <w:rsid w:val="00AF30EE"/>
    <w:rsid w:val="00AF3104"/>
    <w:rsid w:val="00AF3204"/>
    <w:rsid w:val="00AF32B6"/>
    <w:rsid w:val="00AF3369"/>
    <w:rsid w:val="00AF3489"/>
    <w:rsid w:val="00AF3791"/>
    <w:rsid w:val="00AF390C"/>
    <w:rsid w:val="00AF3A84"/>
    <w:rsid w:val="00AF3B8B"/>
    <w:rsid w:val="00AF3D71"/>
    <w:rsid w:val="00AF3D8E"/>
    <w:rsid w:val="00AF4125"/>
    <w:rsid w:val="00AF42C8"/>
    <w:rsid w:val="00AF43AA"/>
    <w:rsid w:val="00AF45B8"/>
    <w:rsid w:val="00AF4601"/>
    <w:rsid w:val="00AF4711"/>
    <w:rsid w:val="00AF48A4"/>
    <w:rsid w:val="00AF48D8"/>
    <w:rsid w:val="00AF492C"/>
    <w:rsid w:val="00AF49B8"/>
    <w:rsid w:val="00AF4AF7"/>
    <w:rsid w:val="00AF4B15"/>
    <w:rsid w:val="00AF4B57"/>
    <w:rsid w:val="00AF4CE1"/>
    <w:rsid w:val="00AF4D7C"/>
    <w:rsid w:val="00AF4EF6"/>
    <w:rsid w:val="00AF519C"/>
    <w:rsid w:val="00AF52B2"/>
    <w:rsid w:val="00AF53F1"/>
    <w:rsid w:val="00AF558C"/>
    <w:rsid w:val="00AF572B"/>
    <w:rsid w:val="00AF5850"/>
    <w:rsid w:val="00AF5962"/>
    <w:rsid w:val="00AF5A3E"/>
    <w:rsid w:val="00AF5E22"/>
    <w:rsid w:val="00AF5EE6"/>
    <w:rsid w:val="00AF600F"/>
    <w:rsid w:val="00AF6047"/>
    <w:rsid w:val="00AF613F"/>
    <w:rsid w:val="00AF6147"/>
    <w:rsid w:val="00AF6188"/>
    <w:rsid w:val="00AF6274"/>
    <w:rsid w:val="00AF6283"/>
    <w:rsid w:val="00AF631F"/>
    <w:rsid w:val="00AF6349"/>
    <w:rsid w:val="00AF6396"/>
    <w:rsid w:val="00AF63F7"/>
    <w:rsid w:val="00AF661E"/>
    <w:rsid w:val="00AF677E"/>
    <w:rsid w:val="00AF686F"/>
    <w:rsid w:val="00AF689D"/>
    <w:rsid w:val="00AF6A51"/>
    <w:rsid w:val="00AF6AA7"/>
    <w:rsid w:val="00AF6B78"/>
    <w:rsid w:val="00AF6B86"/>
    <w:rsid w:val="00AF6C28"/>
    <w:rsid w:val="00AF6CA6"/>
    <w:rsid w:val="00AF6DD7"/>
    <w:rsid w:val="00AF6EB8"/>
    <w:rsid w:val="00AF6EE2"/>
    <w:rsid w:val="00AF7002"/>
    <w:rsid w:val="00AF710B"/>
    <w:rsid w:val="00AF7211"/>
    <w:rsid w:val="00AF7413"/>
    <w:rsid w:val="00AF754B"/>
    <w:rsid w:val="00AF75C1"/>
    <w:rsid w:val="00AF7676"/>
    <w:rsid w:val="00AF77CF"/>
    <w:rsid w:val="00AF7B19"/>
    <w:rsid w:val="00AF7B52"/>
    <w:rsid w:val="00AF7D35"/>
    <w:rsid w:val="00AF7D6B"/>
    <w:rsid w:val="00AF7DBE"/>
    <w:rsid w:val="00AF7E44"/>
    <w:rsid w:val="00AF7E6A"/>
    <w:rsid w:val="00AF7E99"/>
    <w:rsid w:val="00AF7EF0"/>
    <w:rsid w:val="00AF7EF3"/>
    <w:rsid w:val="00AF7F87"/>
    <w:rsid w:val="00AF7F9E"/>
    <w:rsid w:val="00B00011"/>
    <w:rsid w:val="00B0008C"/>
    <w:rsid w:val="00B001C1"/>
    <w:rsid w:val="00B0022A"/>
    <w:rsid w:val="00B00276"/>
    <w:rsid w:val="00B00296"/>
    <w:rsid w:val="00B0029B"/>
    <w:rsid w:val="00B002DD"/>
    <w:rsid w:val="00B003D6"/>
    <w:rsid w:val="00B004E6"/>
    <w:rsid w:val="00B0059B"/>
    <w:rsid w:val="00B0064D"/>
    <w:rsid w:val="00B00666"/>
    <w:rsid w:val="00B006D4"/>
    <w:rsid w:val="00B0086E"/>
    <w:rsid w:val="00B0088E"/>
    <w:rsid w:val="00B0096D"/>
    <w:rsid w:val="00B00978"/>
    <w:rsid w:val="00B00A2C"/>
    <w:rsid w:val="00B00DC5"/>
    <w:rsid w:val="00B00DF5"/>
    <w:rsid w:val="00B01202"/>
    <w:rsid w:val="00B0128A"/>
    <w:rsid w:val="00B0131D"/>
    <w:rsid w:val="00B01351"/>
    <w:rsid w:val="00B0137A"/>
    <w:rsid w:val="00B013E6"/>
    <w:rsid w:val="00B013EB"/>
    <w:rsid w:val="00B015FF"/>
    <w:rsid w:val="00B01653"/>
    <w:rsid w:val="00B0173F"/>
    <w:rsid w:val="00B01829"/>
    <w:rsid w:val="00B0196B"/>
    <w:rsid w:val="00B019B2"/>
    <w:rsid w:val="00B01E31"/>
    <w:rsid w:val="00B01E75"/>
    <w:rsid w:val="00B01F0D"/>
    <w:rsid w:val="00B01FBF"/>
    <w:rsid w:val="00B02077"/>
    <w:rsid w:val="00B021B8"/>
    <w:rsid w:val="00B021F6"/>
    <w:rsid w:val="00B02283"/>
    <w:rsid w:val="00B02399"/>
    <w:rsid w:val="00B02754"/>
    <w:rsid w:val="00B02761"/>
    <w:rsid w:val="00B02979"/>
    <w:rsid w:val="00B02AAE"/>
    <w:rsid w:val="00B02BE3"/>
    <w:rsid w:val="00B02C22"/>
    <w:rsid w:val="00B02C2F"/>
    <w:rsid w:val="00B02D77"/>
    <w:rsid w:val="00B02FAF"/>
    <w:rsid w:val="00B030A8"/>
    <w:rsid w:val="00B0328C"/>
    <w:rsid w:val="00B032E0"/>
    <w:rsid w:val="00B03608"/>
    <w:rsid w:val="00B03676"/>
    <w:rsid w:val="00B03761"/>
    <w:rsid w:val="00B037ED"/>
    <w:rsid w:val="00B039F7"/>
    <w:rsid w:val="00B03BCD"/>
    <w:rsid w:val="00B03C2F"/>
    <w:rsid w:val="00B03DE9"/>
    <w:rsid w:val="00B03EB2"/>
    <w:rsid w:val="00B03F08"/>
    <w:rsid w:val="00B03FBC"/>
    <w:rsid w:val="00B03FC5"/>
    <w:rsid w:val="00B041A5"/>
    <w:rsid w:val="00B041B5"/>
    <w:rsid w:val="00B041D9"/>
    <w:rsid w:val="00B04399"/>
    <w:rsid w:val="00B044C2"/>
    <w:rsid w:val="00B044FA"/>
    <w:rsid w:val="00B0454C"/>
    <w:rsid w:val="00B04597"/>
    <w:rsid w:val="00B0461C"/>
    <w:rsid w:val="00B04678"/>
    <w:rsid w:val="00B046F5"/>
    <w:rsid w:val="00B04868"/>
    <w:rsid w:val="00B04AB9"/>
    <w:rsid w:val="00B04AEB"/>
    <w:rsid w:val="00B04B30"/>
    <w:rsid w:val="00B04B4C"/>
    <w:rsid w:val="00B04D09"/>
    <w:rsid w:val="00B04D1A"/>
    <w:rsid w:val="00B04D37"/>
    <w:rsid w:val="00B04E40"/>
    <w:rsid w:val="00B04E75"/>
    <w:rsid w:val="00B04ED5"/>
    <w:rsid w:val="00B0506F"/>
    <w:rsid w:val="00B05498"/>
    <w:rsid w:val="00B0556A"/>
    <w:rsid w:val="00B0564D"/>
    <w:rsid w:val="00B057CE"/>
    <w:rsid w:val="00B0580A"/>
    <w:rsid w:val="00B05874"/>
    <w:rsid w:val="00B058C4"/>
    <w:rsid w:val="00B059C0"/>
    <w:rsid w:val="00B05BB4"/>
    <w:rsid w:val="00B05CAD"/>
    <w:rsid w:val="00B05CCA"/>
    <w:rsid w:val="00B05CE1"/>
    <w:rsid w:val="00B05D5C"/>
    <w:rsid w:val="00B05ED4"/>
    <w:rsid w:val="00B05EE8"/>
    <w:rsid w:val="00B05EF6"/>
    <w:rsid w:val="00B05F40"/>
    <w:rsid w:val="00B05F4D"/>
    <w:rsid w:val="00B060FA"/>
    <w:rsid w:val="00B063CC"/>
    <w:rsid w:val="00B065D0"/>
    <w:rsid w:val="00B067F0"/>
    <w:rsid w:val="00B06833"/>
    <w:rsid w:val="00B06884"/>
    <w:rsid w:val="00B06EBF"/>
    <w:rsid w:val="00B06ECB"/>
    <w:rsid w:val="00B071A6"/>
    <w:rsid w:val="00B071E2"/>
    <w:rsid w:val="00B072FB"/>
    <w:rsid w:val="00B07316"/>
    <w:rsid w:val="00B07427"/>
    <w:rsid w:val="00B07700"/>
    <w:rsid w:val="00B07730"/>
    <w:rsid w:val="00B07742"/>
    <w:rsid w:val="00B07891"/>
    <w:rsid w:val="00B07A7D"/>
    <w:rsid w:val="00B07AC1"/>
    <w:rsid w:val="00B07C2C"/>
    <w:rsid w:val="00B102FA"/>
    <w:rsid w:val="00B103BC"/>
    <w:rsid w:val="00B104E5"/>
    <w:rsid w:val="00B106CC"/>
    <w:rsid w:val="00B1072C"/>
    <w:rsid w:val="00B10845"/>
    <w:rsid w:val="00B10868"/>
    <w:rsid w:val="00B109AA"/>
    <w:rsid w:val="00B10A17"/>
    <w:rsid w:val="00B10B36"/>
    <w:rsid w:val="00B10B86"/>
    <w:rsid w:val="00B10BD9"/>
    <w:rsid w:val="00B10C06"/>
    <w:rsid w:val="00B10D58"/>
    <w:rsid w:val="00B10E48"/>
    <w:rsid w:val="00B11040"/>
    <w:rsid w:val="00B11049"/>
    <w:rsid w:val="00B1108C"/>
    <w:rsid w:val="00B110C4"/>
    <w:rsid w:val="00B1115B"/>
    <w:rsid w:val="00B11172"/>
    <w:rsid w:val="00B11185"/>
    <w:rsid w:val="00B1142A"/>
    <w:rsid w:val="00B114D3"/>
    <w:rsid w:val="00B116C4"/>
    <w:rsid w:val="00B116EE"/>
    <w:rsid w:val="00B11753"/>
    <w:rsid w:val="00B117BC"/>
    <w:rsid w:val="00B117E5"/>
    <w:rsid w:val="00B117F2"/>
    <w:rsid w:val="00B11A0A"/>
    <w:rsid w:val="00B11AB4"/>
    <w:rsid w:val="00B11BBD"/>
    <w:rsid w:val="00B11C4B"/>
    <w:rsid w:val="00B11C63"/>
    <w:rsid w:val="00B11D18"/>
    <w:rsid w:val="00B11E52"/>
    <w:rsid w:val="00B11FDA"/>
    <w:rsid w:val="00B11FE0"/>
    <w:rsid w:val="00B12249"/>
    <w:rsid w:val="00B12364"/>
    <w:rsid w:val="00B12367"/>
    <w:rsid w:val="00B123AE"/>
    <w:rsid w:val="00B123EB"/>
    <w:rsid w:val="00B125D3"/>
    <w:rsid w:val="00B125EE"/>
    <w:rsid w:val="00B126B4"/>
    <w:rsid w:val="00B1270C"/>
    <w:rsid w:val="00B1274D"/>
    <w:rsid w:val="00B12843"/>
    <w:rsid w:val="00B129CB"/>
    <w:rsid w:val="00B129D0"/>
    <w:rsid w:val="00B12A9D"/>
    <w:rsid w:val="00B12B1D"/>
    <w:rsid w:val="00B12D25"/>
    <w:rsid w:val="00B12D3C"/>
    <w:rsid w:val="00B12D70"/>
    <w:rsid w:val="00B12D90"/>
    <w:rsid w:val="00B131BA"/>
    <w:rsid w:val="00B132AF"/>
    <w:rsid w:val="00B1332C"/>
    <w:rsid w:val="00B13411"/>
    <w:rsid w:val="00B134F5"/>
    <w:rsid w:val="00B13537"/>
    <w:rsid w:val="00B135B4"/>
    <w:rsid w:val="00B1364C"/>
    <w:rsid w:val="00B136FE"/>
    <w:rsid w:val="00B1371E"/>
    <w:rsid w:val="00B1384B"/>
    <w:rsid w:val="00B1398E"/>
    <w:rsid w:val="00B13A84"/>
    <w:rsid w:val="00B13A89"/>
    <w:rsid w:val="00B13B97"/>
    <w:rsid w:val="00B13D3A"/>
    <w:rsid w:val="00B13DB9"/>
    <w:rsid w:val="00B13F0E"/>
    <w:rsid w:val="00B13FF2"/>
    <w:rsid w:val="00B1403D"/>
    <w:rsid w:val="00B1409A"/>
    <w:rsid w:val="00B142AD"/>
    <w:rsid w:val="00B1436F"/>
    <w:rsid w:val="00B14397"/>
    <w:rsid w:val="00B14478"/>
    <w:rsid w:val="00B144EB"/>
    <w:rsid w:val="00B145C1"/>
    <w:rsid w:val="00B146E5"/>
    <w:rsid w:val="00B14719"/>
    <w:rsid w:val="00B14777"/>
    <w:rsid w:val="00B1479C"/>
    <w:rsid w:val="00B14816"/>
    <w:rsid w:val="00B148CF"/>
    <w:rsid w:val="00B14941"/>
    <w:rsid w:val="00B1499E"/>
    <w:rsid w:val="00B14D44"/>
    <w:rsid w:val="00B14EFD"/>
    <w:rsid w:val="00B14F63"/>
    <w:rsid w:val="00B15030"/>
    <w:rsid w:val="00B1524E"/>
    <w:rsid w:val="00B15770"/>
    <w:rsid w:val="00B157DA"/>
    <w:rsid w:val="00B15812"/>
    <w:rsid w:val="00B158C0"/>
    <w:rsid w:val="00B15958"/>
    <w:rsid w:val="00B15A84"/>
    <w:rsid w:val="00B15B18"/>
    <w:rsid w:val="00B15B73"/>
    <w:rsid w:val="00B1601E"/>
    <w:rsid w:val="00B16152"/>
    <w:rsid w:val="00B162AD"/>
    <w:rsid w:val="00B164BE"/>
    <w:rsid w:val="00B16584"/>
    <w:rsid w:val="00B1661F"/>
    <w:rsid w:val="00B16672"/>
    <w:rsid w:val="00B16690"/>
    <w:rsid w:val="00B166AE"/>
    <w:rsid w:val="00B167A3"/>
    <w:rsid w:val="00B16851"/>
    <w:rsid w:val="00B16AA3"/>
    <w:rsid w:val="00B16BA8"/>
    <w:rsid w:val="00B16C30"/>
    <w:rsid w:val="00B16C4C"/>
    <w:rsid w:val="00B16D11"/>
    <w:rsid w:val="00B16E8C"/>
    <w:rsid w:val="00B1702E"/>
    <w:rsid w:val="00B1705B"/>
    <w:rsid w:val="00B170C8"/>
    <w:rsid w:val="00B17222"/>
    <w:rsid w:val="00B17286"/>
    <w:rsid w:val="00B1728A"/>
    <w:rsid w:val="00B173D1"/>
    <w:rsid w:val="00B173FD"/>
    <w:rsid w:val="00B1741F"/>
    <w:rsid w:val="00B1745A"/>
    <w:rsid w:val="00B176D2"/>
    <w:rsid w:val="00B1773F"/>
    <w:rsid w:val="00B1774B"/>
    <w:rsid w:val="00B177D7"/>
    <w:rsid w:val="00B17949"/>
    <w:rsid w:val="00B17954"/>
    <w:rsid w:val="00B17970"/>
    <w:rsid w:val="00B17AED"/>
    <w:rsid w:val="00B17BE3"/>
    <w:rsid w:val="00B17BF0"/>
    <w:rsid w:val="00B17CC6"/>
    <w:rsid w:val="00B17D65"/>
    <w:rsid w:val="00B17DA1"/>
    <w:rsid w:val="00B17E0C"/>
    <w:rsid w:val="00B17F04"/>
    <w:rsid w:val="00B17F76"/>
    <w:rsid w:val="00B20022"/>
    <w:rsid w:val="00B200A3"/>
    <w:rsid w:val="00B20146"/>
    <w:rsid w:val="00B201AD"/>
    <w:rsid w:val="00B20247"/>
    <w:rsid w:val="00B20270"/>
    <w:rsid w:val="00B20272"/>
    <w:rsid w:val="00B20415"/>
    <w:rsid w:val="00B205AA"/>
    <w:rsid w:val="00B20619"/>
    <w:rsid w:val="00B20649"/>
    <w:rsid w:val="00B207D8"/>
    <w:rsid w:val="00B2085D"/>
    <w:rsid w:val="00B208C3"/>
    <w:rsid w:val="00B20A47"/>
    <w:rsid w:val="00B20A5F"/>
    <w:rsid w:val="00B20AC6"/>
    <w:rsid w:val="00B20AD4"/>
    <w:rsid w:val="00B20B70"/>
    <w:rsid w:val="00B20C1A"/>
    <w:rsid w:val="00B20D71"/>
    <w:rsid w:val="00B20E0C"/>
    <w:rsid w:val="00B20F3D"/>
    <w:rsid w:val="00B210D4"/>
    <w:rsid w:val="00B210F3"/>
    <w:rsid w:val="00B211E5"/>
    <w:rsid w:val="00B2122E"/>
    <w:rsid w:val="00B212D5"/>
    <w:rsid w:val="00B21372"/>
    <w:rsid w:val="00B21398"/>
    <w:rsid w:val="00B21491"/>
    <w:rsid w:val="00B215F4"/>
    <w:rsid w:val="00B216AE"/>
    <w:rsid w:val="00B2177F"/>
    <w:rsid w:val="00B218E1"/>
    <w:rsid w:val="00B21C9F"/>
    <w:rsid w:val="00B21CCB"/>
    <w:rsid w:val="00B2204B"/>
    <w:rsid w:val="00B22200"/>
    <w:rsid w:val="00B222BB"/>
    <w:rsid w:val="00B2241B"/>
    <w:rsid w:val="00B224A0"/>
    <w:rsid w:val="00B225BC"/>
    <w:rsid w:val="00B225BE"/>
    <w:rsid w:val="00B22717"/>
    <w:rsid w:val="00B22745"/>
    <w:rsid w:val="00B22848"/>
    <w:rsid w:val="00B22919"/>
    <w:rsid w:val="00B229CD"/>
    <w:rsid w:val="00B22A4E"/>
    <w:rsid w:val="00B22ADE"/>
    <w:rsid w:val="00B22C83"/>
    <w:rsid w:val="00B22C85"/>
    <w:rsid w:val="00B22EA4"/>
    <w:rsid w:val="00B22F01"/>
    <w:rsid w:val="00B230D0"/>
    <w:rsid w:val="00B230E3"/>
    <w:rsid w:val="00B23174"/>
    <w:rsid w:val="00B2324C"/>
    <w:rsid w:val="00B2325A"/>
    <w:rsid w:val="00B232D6"/>
    <w:rsid w:val="00B2339B"/>
    <w:rsid w:val="00B234E5"/>
    <w:rsid w:val="00B235DF"/>
    <w:rsid w:val="00B236E7"/>
    <w:rsid w:val="00B237EA"/>
    <w:rsid w:val="00B2380E"/>
    <w:rsid w:val="00B238B6"/>
    <w:rsid w:val="00B238C5"/>
    <w:rsid w:val="00B23907"/>
    <w:rsid w:val="00B23C97"/>
    <w:rsid w:val="00B23CB9"/>
    <w:rsid w:val="00B23D1B"/>
    <w:rsid w:val="00B23E15"/>
    <w:rsid w:val="00B23EB6"/>
    <w:rsid w:val="00B23EDF"/>
    <w:rsid w:val="00B23F3A"/>
    <w:rsid w:val="00B23F59"/>
    <w:rsid w:val="00B241C3"/>
    <w:rsid w:val="00B2420D"/>
    <w:rsid w:val="00B24256"/>
    <w:rsid w:val="00B24277"/>
    <w:rsid w:val="00B2429E"/>
    <w:rsid w:val="00B24461"/>
    <w:rsid w:val="00B24556"/>
    <w:rsid w:val="00B24774"/>
    <w:rsid w:val="00B24A11"/>
    <w:rsid w:val="00B24B11"/>
    <w:rsid w:val="00B24B81"/>
    <w:rsid w:val="00B24C4F"/>
    <w:rsid w:val="00B24C79"/>
    <w:rsid w:val="00B24D1A"/>
    <w:rsid w:val="00B24DA2"/>
    <w:rsid w:val="00B24E73"/>
    <w:rsid w:val="00B24F4B"/>
    <w:rsid w:val="00B2501B"/>
    <w:rsid w:val="00B251B7"/>
    <w:rsid w:val="00B2558D"/>
    <w:rsid w:val="00B257B2"/>
    <w:rsid w:val="00B25B09"/>
    <w:rsid w:val="00B25C77"/>
    <w:rsid w:val="00B25D83"/>
    <w:rsid w:val="00B25E1A"/>
    <w:rsid w:val="00B2613F"/>
    <w:rsid w:val="00B26217"/>
    <w:rsid w:val="00B26503"/>
    <w:rsid w:val="00B26780"/>
    <w:rsid w:val="00B267F0"/>
    <w:rsid w:val="00B267FD"/>
    <w:rsid w:val="00B268E7"/>
    <w:rsid w:val="00B26913"/>
    <w:rsid w:val="00B26A2F"/>
    <w:rsid w:val="00B26A35"/>
    <w:rsid w:val="00B26B41"/>
    <w:rsid w:val="00B26CD9"/>
    <w:rsid w:val="00B26D04"/>
    <w:rsid w:val="00B26DB2"/>
    <w:rsid w:val="00B26DCC"/>
    <w:rsid w:val="00B26E37"/>
    <w:rsid w:val="00B26EC1"/>
    <w:rsid w:val="00B26EE8"/>
    <w:rsid w:val="00B26F61"/>
    <w:rsid w:val="00B270B8"/>
    <w:rsid w:val="00B2712D"/>
    <w:rsid w:val="00B27155"/>
    <w:rsid w:val="00B271A1"/>
    <w:rsid w:val="00B27202"/>
    <w:rsid w:val="00B27266"/>
    <w:rsid w:val="00B2732B"/>
    <w:rsid w:val="00B273DD"/>
    <w:rsid w:val="00B27418"/>
    <w:rsid w:val="00B2741B"/>
    <w:rsid w:val="00B274F5"/>
    <w:rsid w:val="00B276C8"/>
    <w:rsid w:val="00B276FE"/>
    <w:rsid w:val="00B277CF"/>
    <w:rsid w:val="00B278DF"/>
    <w:rsid w:val="00B2791F"/>
    <w:rsid w:val="00B279BB"/>
    <w:rsid w:val="00B279D2"/>
    <w:rsid w:val="00B27A34"/>
    <w:rsid w:val="00B27B9F"/>
    <w:rsid w:val="00B27C30"/>
    <w:rsid w:val="00B27C3E"/>
    <w:rsid w:val="00B27C72"/>
    <w:rsid w:val="00B27C9A"/>
    <w:rsid w:val="00B27CE2"/>
    <w:rsid w:val="00B27DCC"/>
    <w:rsid w:val="00B27F5D"/>
    <w:rsid w:val="00B30175"/>
    <w:rsid w:val="00B302CA"/>
    <w:rsid w:val="00B302CC"/>
    <w:rsid w:val="00B30600"/>
    <w:rsid w:val="00B3079A"/>
    <w:rsid w:val="00B307AF"/>
    <w:rsid w:val="00B30926"/>
    <w:rsid w:val="00B30932"/>
    <w:rsid w:val="00B30A40"/>
    <w:rsid w:val="00B30AB3"/>
    <w:rsid w:val="00B30C6D"/>
    <w:rsid w:val="00B30C77"/>
    <w:rsid w:val="00B30D44"/>
    <w:rsid w:val="00B30D53"/>
    <w:rsid w:val="00B30D86"/>
    <w:rsid w:val="00B30E7E"/>
    <w:rsid w:val="00B30EE4"/>
    <w:rsid w:val="00B30F2D"/>
    <w:rsid w:val="00B30F5B"/>
    <w:rsid w:val="00B3116F"/>
    <w:rsid w:val="00B31254"/>
    <w:rsid w:val="00B31300"/>
    <w:rsid w:val="00B31348"/>
    <w:rsid w:val="00B3149A"/>
    <w:rsid w:val="00B314A5"/>
    <w:rsid w:val="00B31529"/>
    <w:rsid w:val="00B315C1"/>
    <w:rsid w:val="00B315E8"/>
    <w:rsid w:val="00B31683"/>
    <w:rsid w:val="00B3172A"/>
    <w:rsid w:val="00B317E5"/>
    <w:rsid w:val="00B319AF"/>
    <w:rsid w:val="00B31A51"/>
    <w:rsid w:val="00B31AB5"/>
    <w:rsid w:val="00B31C92"/>
    <w:rsid w:val="00B31E49"/>
    <w:rsid w:val="00B31E77"/>
    <w:rsid w:val="00B31ED0"/>
    <w:rsid w:val="00B31EF9"/>
    <w:rsid w:val="00B31F05"/>
    <w:rsid w:val="00B320D8"/>
    <w:rsid w:val="00B32169"/>
    <w:rsid w:val="00B322DA"/>
    <w:rsid w:val="00B32393"/>
    <w:rsid w:val="00B325B2"/>
    <w:rsid w:val="00B32748"/>
    <w:rsid w:val="00B32B30"/>
    <w:rsid w:val="00B32CE3"/>
    <w:rsid w:val="00B32DF6"/>
    <w:rsid w:val="00B33174"/>
    <w:rsid w:val="00B332D7"/>
    <w:rsid w:val="00B33339"/>
    <w:rsid w:val="00B33561"/>
    <w:rsid w:val="00B337CB"/>
    <w:rsid w:val="00B337E1"/>
    <w:rsid w:val="00B33827"/>
    <w:rsid w:val="00B33C1A"/>
    <w:rsid w:val="00B33C24"/>
    <w:rsid w:val="00B33C3F"/>
    <w:rsid w:val="00B33D76"/>
    <w:rsid w:val="00B33DF6"/>
    <w:rsid w:val="00B33EEE"/>
    <w:rsid w:val="00B33F05"/>
    <w:rsid w:val="00B34092"/>
    <w:rsid w:val="00B34100"/>
    <w:rsid w:val="00B3423C"/>
    <w:rsid w:val="00B342E2"/>
    <w:rsid w:val="00B343DB"/>
    <w:rsid w:val="00B343E4"/>
    <w:rsid w:val="00B34506"/>
    <w:rsid w:val="00B34574"/>
    <w:rsid w:val="00B34585"/>
    <w:rsid w:val="00B345AE"/>
    <w:rsid w:val="00B34683"/>
    <w:rsid w:val="00B34798"/>
    <w:rsid w:val="00B347C0"/>
    <w:rsid w:val="00B347CA"/>
    <w:rsid w:val="00B34854"/>
    <w:rsid w:val="00B348E3"/>
    <w:rsid w:val="00B34A3F"/>
    <w:rsid w:val="00B34A44"/>
    <w:rsid w:val="00B34ADF"/>
    <w:rsid w:val="00B34B9A"/>
    <w:rsid w:val="00B34C81"/>
    <w:rsid w:val="00B34CB7"/>
    <w:rsid w:val="00B34D42"/>
    <w:rsid w:val="00B34DDE"/>
    <w:rsid w:val="00B34DE1"/>
    <w:rsid w:val="00B34DFC"/>
    <w:rsid w:val="00B34F76"/>
    <w:rsid w:val="00B3509D"/>
    <w:rsid w:val="00B3514F"/>
    <w:rsid w:val="00B352C9"/>
    <w:rsid w:val="00B3531D"/>
    <w:rsid w:val="00B3552B"/>
    <w:rsid w:val="00B3554C"/>
    <w:rsid w:val="00B355DC"/>
    <w:rsid w:val="00B3567C"/>
    <w:rsid w:val="00B356A6"/>
    <w:rsid w:val="00B35772"/>
    <w:rsid w:val="00B357FF"/>
    <w:rsid w:val="00B35945"/>
    <w:rsid w:val="00B35A2B"/>
    <w:rsid w:val="00B35AAF"/>
    <w:rsid w:val="00B35B0E"/>
    <w:rsid w:val="00B35BB6"/>
    <w:rsid w:val="00B35DF6"/>
    <w:rsid w:val="00B35F25"/>
    <w:rsid w:val="00B35F6C"/>
    <w:rsid w:val="00B35FA7"/>
    <w:rsid w:val="00B360A4"/>
    <w:rsid w:val="00B3611A"/>
    <w:rsid w:val="00B3626D"/>
    <w:rsid w:val="00B36280"/>
    <w:rsid w:val="00B36313"/>
    <w:rsid w:val="00B364A7"/>
    <w:rsid w:val="00B364F1"/>
    <w:rsid w:val="00B365ED"/>
    <w:rsid w:val="00B36627"/>
    <w:rsid w:val="00B3664E"/>
    <w:rsid w:val="00B36680"/>
    <w:rsid w:val="00B36776"/>
    <w:rsid w:val="00B369BA"/>
    <w:rsid w:val="00B36A57"/>
    <w:rsid w:val="00B36ABF"/>
    <w:rsid w:val="00B36E05"/>
    <w:rsid w:val="00B36E5E"/>
    <w:rsid w:val="00B36FC1"/>
    <w:rsid w:val="00B3717B"/>
    <w:rsid w:val="00B37286"/>
    <w:rsid w:val="00B3729C"/>
    <w:rsid w:val="00B37353"/>
    <w:rsid w:val="00B373EC"/>
    <w:rsid w:val="00B37442"/>
    <w:rsid w:val="00B3756F"/>
    <w:rsid w:val="00B37586"/>
    <w:rsid w:val="00B37622"/>
    <w:rsid w:val="00B3763A"/>
    <w:rsid w:val="00B3768C"/>
    <w:rsid w:val="00B378EB"/>
    <w:rsid w:val="00B379E7"/>
    <w:rsid w:val="00B37B0B"/>
    <w:rsid w:val="00B37BD4"/>
    <w:rsid w:val="00B37C14"/>
    <w:rsid w:val="00B37EC3"/>
    <w:rsid w:val="00B37EC5"/>
    <w:rsid w:val="00B402DB"/>
    <w:rsid w:val="00B40319"/>
    <w:rsid w:val="00B40409"/>
    <w:rsid w:val="00B40564"/>
    <w:rsid w:val="00B405A4"/>
    <w:rsid w:val="00B407BA"/>
    <w:rsid w:val="00B408FF"/>
    <w:rsid w:val="00B40BFA"/>
    <w:rsid w:val="00B40D88"/>
    <w:rsid w:val="00B40DB5"/>
    <w:rsid w:val="00B40DEC"/>
    <w:rsid w:val="00B40EC0"/>
    <w:rsid w:val="00B40F2B"/>
    <w:rsid w:val="00B4100A"/>
    <w:rsid w:val="00B4101A"/>
    <w:rsid w:val="00B410B9"/>
    <w:rsid w:val="00B4120E"/>
    <w:rsid w:val="00B4128C"/>
    <w:rsid w:val="00B4129C"/>
    <w:rsid w:val="00B415B3"/>
    <w:rsid w:val="00B41652"/>
    <w:rsid w:val="00B41748"/>
    <w:rsid w:val="00B41794"/>
    <w:rsid w:val="00B418A4"/>
    <w:rsid w:val="00B41920"/>
    <w:rsid w:val="00B41967"/>
    <w:rsid w:val="00B419D5"/>
    <w:rsid w:val="00B419D6"/>
    <w:rsid w:val="00B41AFD"/>
    <w:rsid w:val="00B41BD1"/>
    <w:rsid w:val="00B41CF3"/>
    <w:rsid w:val="00B41D1B"/>
    <w:rsid w:val="00B41D2B"/>
    <w:rsid w:val="00B41D8C"/>
    <w:rsid w:val="00B41F4E"/>
    <w:rsid w:val="00B41FE8"/>
    <w:rsid w:val="00B42004"/>
    <w:rsid w:val="00B4212D"/>
    <w:rsid w:val="00B421B1"/>
    <w:rsid w:val="00B4232E"/>
    <w:rsid w:val="00B423E9"/>
    <w:rsid w:val="00B423F6"/>
    <w:rsid w:val="00B42640"/>
    <w:rsid w:val="00B4271C"/>
    <w:rsid w:val="00B427F1"/>
    <w:rsid w:val="00B4284E"/>
    <w:rsid w:val="00B42949"/>
    <w:rsid w:val="00B429A8"/>
    <w:rsid w:val="00B42A46"/>
    <w:rsid w:val="00B42A4C"/>
    <w:rsid w:val="00B42B8C"/>
    <w:rsid w:val="00B42BDC"/>
    <w:rsid w:val="00B42BFB"/>
    <w:rsid w:val="00B42C18"/>
    <w:rsid w:val="00B42C38"/>
    <w:rsid w:val="00B42CFB"/>
    <w:rsid w:val="00B43008"/>
    <w:rsid w:val="00B430B1"/>
    <w:rsid w:val="00B430EF"/>
    <w:rsid w:val="00B43131"/>
    <w:rsid w:val="00B4330D"/>
    <w:rsid w:val="00B43511"/>
    <w:rsid w:val="00B43570"/>
    <w:rsid w:val="00B4393D"/>
    <w:rsid w:val="00B43AA5"/>
    <w:rsid w:val="00B43B3B"/>
    <w:rsid w:val="00B43B9F"/>
    <w:rsid w:val="00B43CD9"/>
    <w:rsid w:val="00B43CED"/>
    <w:rsid w:val="00B43DB5"/>
    <w:rsid w:val="00B43E18"/>
    <w:rsid w:val="00B43E8C"/>
    <w:rsid w:val="00B43EFF"/>
    <w:rsid w:val="00B440BC"/>
    <w:rsid w:val="00B44178"/>
    <w:rsid w:val="00B441EC"/>
    <w:rsid w:val="00B442AC"/>
    <w:rsid w:val="00B444BE"/>
    <w:rsid w:val="00B444F5"/>
    <w:rsid w:val="00B44614"/>
    <w:rsid w:val="00B4479F"/>
    <w:rsid w:val="00B447A4"/>
    <w:rsid w:val="00B447AD"/>
    <w:rsid w:val="00B44A1D"/>
    <w:rsid w:val="00B44A99"/>
    <w:rsid w:val="00B44DFF"/>
    <w:rsid w:val="00B4515D"/>
    <w:rsid w:val="00B45305"/>
    <w:rsid w:val="00B45371"/>
    <w:rsid w:val="00B4538F"/>
    <w:rsid w:val="00B4552C"/>
    <w:rsid w:val="00B455BD"/>
    <w:rsid w:val="00B45687"/>
    <w:rsid w:val="00B4592A"/>
    <w:rsid w:val="00B4594D"/>
    <w:rsid w:val="00B459B4"/>
    <w:rsid w:val="00B459C6"/>
    <w:rsid w:val="00B45BAD"/>
    <w:rsid w:val="00B45C29"/>
    <w:rsid w:val="00B45EED"/>
    <w:rsid w:val="00B45F6A"/>
    <w:rsid w:val="00B45F70"/>
    <w:rsid w:val="00B45F73"/>
    <w:rsid w:val="00B46067"/>
    <w:rsid w:val="00B460AA"/>
    <w:rsid w:val="00B460EB"/>
    <w:rsid w:val="00B4612D"/>
    <w:rsid w:val="00B46275"/>
    <w:rsid w:val="00B46720"/>
    <w:rsid w:val="00B4678A"/>
    <w:rsid w:val="00B467E9"/>
    <w:rsid w:val="00B46939"/>
    <w:rsid w:val="00B46DA6"/>
    <w:rsid w:val="00B46E90"/>
    <w:rsid w:val="00B46F72"/>
    <w:rsid w:val="00B46F94"/>
    <w:rsid w:val="00B470A2"/>
    <w:rsid w:val="00B471B6"/>
    <w:rsid w:val="00B47205"/>
    <w:rsid w:val="00B4722B"/>
    <w:rsid w:val="00B4723F"/>
    <w:rsid w:val="00B4738E"/>
    <w:rsid w:val="00B47656"/>
    <w:rsid w:val="00B47670"/>
    <w:rsid w:val="00B4767A"/>
    <w:rsid w:val="00B47693"/>
    <w:rsid w:val="00B476DE"/>
    <w:rsid w:val="00B47ABD"/>
    <w:rsid w:val="00B47C60"/>
    <w:rsid w:val="00B47D07"/>
    <w:rsid w:val="00B47D0C"/>
    <w:rsid w:val="00B47ED3"/>
    <w:rsid w:val="00B5037C"/>
    <w:rsid w:val="00B503CF"/>
    <w:rsid w:val="00B50497"/>
    <w:rsid w:val="00B507BE"/>
    <w:rsid w:val="00B507C6"/>
    <w:rsid w:val="00B50820"/>
    <w:rsid w:val="00B50907"/>
    <w:rsid w:val="00B50977"/>
    <w:rsid w:val="00B509C3"/>
    <w:rsid w:val="00B50A11"/>
    <w:rsid w:val="00B50D9D"/>
    <w:rsid w:val="00B50F17"/>
    <w:rsid w:val="00B50F70"/>
    <w:rsid w:val="00B50F87"/>
    <w:rsid w:val="00B50F89"/>
    <w:rsid w:val="00B50FC4"/>
    <w:rsid w:val="00B50FE3"/>
    <w:rsid w:val="00B5117F"/>
    <w:rsid w:val="00B511D9"/>
    <w:rsid w:val="00B512F1"/>
    <w:rsid w:val="00B512FC"/>
    <w:rsid w:val="00B51466"/>
    <w:rsid w:val="00B514A8"/>
    <w:rsid w:val="00B5153E"/>
    <w:rsid w:val="00B51651"/>
    <w:rsid w:val="00B51742"/>
    <w:rsid w:val="00B517F7"/>
    <w:rsid w:val="00B51853"/>
    <w:rsid w:val="00B51877"/>
    <w:rsid w:val="00B5192E"/>
    <w:rsid w:val="00B51A00"/>
    <w:rsid w:val="00B51C42"/>
    <w:rsid w:val="00B51D7D"/>
    <w:rsid w:val="00B51DE8"/>
    <w:rsid w:val="00B51F7F"/>
    <w:rsid w:val="00B51FC2"/>
    <w:rsid w:val="00B5209D"/>
    <w:rsid w:val="00B52127"/>
    <w:rsid w:val="00B5224C"/>
    <w:rsid w:val="00B5244E"/>
    <w:rsid w:val="00B527A2"/>
    <w:rsid w:val="00B528A3"/>
    <w:rsid w:val="00B528C8"/>
    <w:rsid w:val="00B529A8"/>
    <w:rsid w:val="00B529F3"/>
    <w:rsid w:val="00B52A04"/>
    <w:rsid w:val="00B52A42"/>
    <w:rsid w:val="00B52B49"/>
    <w:rsid w:val="00B52C50"/>
    <w:rsid w:val="00B52CD0"/>
    <w:rsid w:val="00B52CF1"/>
    <w:rsid w:val="00B52DF1"/>
    <w:rsid w:val="00B52E16"/>
    <w:rsid w:val="00B52EF9"/>
    <w:rsid w:val="00B5304D"/>
    <w:rsid w:val="00B53054"/>
    <w:rsid w:val="00B53149"/>
    <w:rsid w:val="00B53156"/>
    <w:rsid w:val="00B53273"/>
    <w:rsid w:val="00B532CA"/>
    <w:rsid w:val="00B533E9"/>
    <w:rsid w:val="00B53426"/>
    <w:rsid w:val="00B5354F"/>
    <w:rsid w:val="00B535A4"/>
    <w:rsid w:val="00B5368B"/>
    <w:rsid w:val="00B536C4"/>
    <w:rsid w:val="00B5378A"/>
    <w:rsid w:val="00B5378D"/>
    <w:rsid w:val="00B53834"/>
    <w:rsid w:val="00B53914"/>
    <w:rsid w:val="00B539CB"/>
    <w:rsid w:val="00B53A08"/>
    <w:rsid w:val="00B53A6D"/>
    <w:rsid w:val="00B53B13"/>
    <w:rsid w:val="00B53B4B"/>
    <w:rsid w:val="00B53D08"/>
    <w:rsid w:val="00B53D0A"/>
    <w:rsid w:val="00B53D92"/>
    <w:rsid w:val="00B53D9C"/>
    <w:rsid w:val="00B540B7"/>
    <w:rsid w:val="00B5410C"/>
    <w:rsid w:val="00B5412F"/>
    <w:rsid w:val="00B54395"/>
    <w:rsid w:val="00B54478"/>
    <w:rsid w:val="00B54487"/>
    <w:rsid w:val="00B545B4"/>
    <w:rsid w:val="00B54629"/>
    <w:rsid w:val="00B546F7"/>
    <w:rsid w:val="00B54764"/>
    <w:rsid w:val="00B5484F"/>
    <w:rsid w:val="00B5488B"/>
    <w:rsid w:val="00B5496E"/>
    <w:rsid w:val="00B54A59"/>
    <w:rsid w:val="00B54A7D"/>
    <w:rsid w:val="00B54CB5"/>
    <w:rsid w:val="00B54D04"/>
    <w:rsid w:val="00B54E6E"/>
    <w:rsid w:val="00B54E93"/>
    <w:rsid w:val="00B54F91"/>
    <w:rsid w:val="00B550BC"/>
    <w:rsid w:val="00B550CC"/>
    <w:rsid w:val="00B550CF"/>
    <w:rsid w:val="00B551E5"/>
    <w:rsid w:val="00B5526B"/>
    <w:rsid w:val="00B55373"/>
    <w:rsid w:val="00B55424"/>
    <w:rsid w:val="00B5545E"/>
    <w:rsid w:val="00B5549E"/>
    <w:rsid w:val="00B554BE"/>
    <w:rsid w:val="00B5561A"/>
    <w:rsid w:val="00B55633"/>
    <w:rsid w:val="00B55635"/>
    <w:rsid w:val="00B55786"/>
    <w:rsid w:val="00B5597D"/>
    <w:rsid w:val="00B559D8"/>
    <w:rsid w:val="00B55D80"/>
    <w:rsid w:val="00B55F5E"/>
    <w:rsid w:val="00B55F7B"/>
    <w:rsid w:val="00B55F91"/>
    <w:rsid w:val="00B55FB8"/>
    <w:rsid w:val="00B55FE6"/>
    <w:rsid w:val="00B56075"/>
    <w:rsid w:val="00B560EF"/>
    <w:rsid w:val="00B56302"/>
    <w:rsid w:val="00B56351"/>
    <w:rsid w:val="00B56589"/>
    <w:rsid w:val="00B565C8"/>
    <w:rsid w:val="00B566EF"/>
    <w:rsid w:val="00B5687C"/>
    <w:rsid w:val="00B568AA"/>
    <w:rsid w:val="00B56910"/>
    <w:rsid w:val="00B569C2"/>
    <w:rsid w:val="00B569D6"/>
    <w:rsid w:val="00B56AC6"/>
    <w:rsid w:val="00B56AEE"/>
    <w:rsid w:val="00B56B5F"/>
    <w:rsid w:val="00B56C10"/>
    <w:rsid w:val="00B56C3D"/>
    <w:rsid w:val="00B56D1B"/>
    <w:rsid w:val="00B56DF8"/>
    <w:rsid w:val="00B56FF2"/>
    <w:rsid w:val="00B57060"/>
    <w:rsid w:val="00B57140"/>
    <w:rsid w:val="00B571A0"/>
    <w:rsid w:val="00B57209"/>
    <w:rsid w:val="00B5731B"/>
    <w:rsid w:val="00B57397"/>
    <w:rsid w:val="00B5739C"/>
    <w:rsid w:val="00B573A1"/>
    <w:rsid w:val="00B573FD"/>
    <w:rsid w:val="00B5757F"/>
    <w:rsid w:val="00B575C7"/>
    <w:rsid w:val="00B57729"/>
    <w:rsid w:val="00B57793"/>
    <w:rsid w:val="00B577BA"/>
    <w:rsid w:val="00B57907"/>
    <w:rsid w:val="00B57AD0"/>
    <w:rsid w:val="00B57B6A"/>
    <w:rsid w:val="00B57CB8"/>
    <w:rsid w:val="00B57CC2"/>
    <w:rsid w:val="00B57DE2"/>
    <w:rsid w:val="00B57F39"/>
    <w:rsid w:val="00B57F4E"/>
    <w:rsid w:val="00B60003"/>
    <w:rsid w:val="00B601C0"/>
    <w:rsid w:val="00B60506"/>
    <w:rsid w:val="00B605B6"/>
    <w:rsid w:val="00B6066D"/>
    <w:rsid w:val="00B60716"/>
    <w:rsid w:val="00B60774"/>
    <w:rsid w:val="00B6078F"/>
    <w:rsid w:val="00B607D6"/>
    <w:rsid w:val="00B608A7"/>
    <w:rsid w:val="00B60923"/>
    <w:rsid w:val="00B60A1F"/>
    <w:rsid w:val="00B60A78"/>
    <w:rsid w:val="00B60B63"/>
    <w:rsid w:val="00B60BD4"/>
    <w:rsid w:val="00B60C21"/>
    <w:rsid w:val="00B60CEA"/>
    <w:rsid w:val="00B60E0D"/>
    <w:rsid w:val="00B60E18"/>
    <w:rsid w:val="00B60EDD"/>
    <w:rsid w:val="00B60F89"/>
    <w:rsid w:val="00B61044"/>
    <w:rsid w:val="00B611F5"/>
    <w:rsid w:val="00B61235"/>
    <w:rsid w:val="00B61322"/>
    <w:rsid w:val="00B61324"/>
    <w:rsid w:val="00B615A8"/>
    <w:rsid w:val="00B6167A"/>
    <w:rsid w:val="00B616A3"/>
    <w:rsid w:val="00B617D7"/>
    <w:rsid w:val="00B617F3"/>
    <w:rsid w:val="00B61990"/>
    <w:rsid w:val="00B61AFD"/>
    <w:rsid w:val="00B61B2F"/>
    <w:rsid w:val="00B61B71"/>
    <w:rsid w:val="00B61C10"/>
    <w:rsid w:val="00B61C63"/>
    <w:rsid w:val="00B61EE0"/>
    <w:rsid w:val="00B61F1B"/>
    <w:rsid w:val="00B62096"/>
    <w:rsid w:val="00B62155"/>
    <w:rsid w:val="00B62474"/>
    <w:rsid w:val="00B62806"/>
    <w:rsid w:val="00B6283E"/>
    <w:rsid w:val="00B6285E"/>
    <w:rsid w:val="00B6288B"/>
    <w:rsid w:val="00B628F8"/>
    <w:rsid w:val="00B629B2"/>
    <w:rsid w:val="00B62B1C"/>
    <w:rsid w:val="00B62B24"/>
    <w:rsid w:val="00B62C1E"/>
    <w:rsid w:val="00B630E6"/>
    <w:rsid w:val="00B63182"/>
    <w:rsid w:val="00B632B0"/>
    <w:rsid w:val="00B6334D"/>
    <w:rsid w:val="00B633C4"/>
    <w:rsid w:val="00B634FE"/>
    <w:rsid w:val="00B637C0"/>
    <w:rsid w:val="00B637C3"/>
    <w:rsid w:val="00B637F6"/>
    <w:rsid w:val="00B63873"/>
    <w:rsid w:val="00B63BD3"/>
    <w:rsid w:val="00B63C27"/>
    <w:rsid w:val="00B63C89"/>
    <w:rsid w:val="00B63DB0"/>
    <w:rsid w:val="00B64043"/>
    <w:rsid w:val="00B6407C"/>
    <w:rsid w:val="00B6409B"/>
    <w:rsid w:val="00B64200"/>
    <w:rsid w:val="00B64244"/>
    <w:rsid w:val="00B642AA"/>
    <w:rsid w:val="00B64386"/>
    <w:rsid w:val="00B64485"/>
    <w:rsid w:val="00B6450C"/>
    <w:rsid w:val="00B64604"/>
    <w:rsid w:val="00B64691"/>
    <w:rsid w:val="00B647F3"/>
    <w:rsid w:val="00B64934"/>
    <w:rsid w:val="00B64A23"/>
    <w:rsid w:val="00B64A8D"/>
    <w:rsid w:val="00B64AFA"/>
    <w:rsid w:val="00B64CB7"/>
    <w:rsid w:val="00B64D49"/>
    <w:rsid w:val="00B64E1C"/>
    <w:rsid w:val="00B64F56"/>
    <w:rsid w:val="00B64F60"/>
    <w:rsid w:val="00B6516F"/>
    <w:rsid w:val="00B65184"/>
    <w:rsid w:val="00B652AA"/>
    <w:rsid w:val="00B653BB"/>
    <w:rsid w:val="00B653E1"/>
    <w:rsid w:val="00B6545F"/>
    <w:rsid w:val="00B654AC"/>
    <w:rsid w:val="00B654B4"/>
    <w:rsid w:val="00B65561"/>
    <w:rsid w:val="00B656AE"/>
    <w:rsid w:val="00B6599D"/>
    <w:rsid w:val="00B659AF"/>
    <w:rsid w:val="00B65B8B"/>
    <w:rsid w:val="00B65BA2"/>
    <w:rsid w:val="00B65CAA"/>
    <w:rsid w:val="00B65DD8"/>
    <w:rsid w:val="00B65FBE"/>
    <w:rsid w:val="00B6601E"/>
    <w:rsid w:val="00B66081"/>
    <w:rsid w:val="00B66153"/>
    <w:rsid w:val="00B661E5"/>
    <w:rsid w:val="00B661FB"/>
    <w:rsid w:val="00B662E3"/>
    <w:rsid w:val="00B6635A"/>
    <w:rsid w:val="00B663D9"/>
    <w:rsid w:val="00B66451"/>
    <w:rsid w:val="00B664E8"/>
    <w:rsid w:val="00B665ED"/>
    <w:rsid w:val="00B66622"/>
    <w:rsid w:val="00B6665B"/>
    <w:rsid w:val="00B666AD"/>
    <w:rsid w:val="00B666C2"/>
    <w:rsid w:val="00B66745"/>
    <w:rsid w:val="00B66809"/>
    <w:rsid w:val="00B6684F"/>
    <w:rsid w:val="00B6688B"/>
    <w:rsid w:val="00B668B8"/>
    <w:rsid w:val="00B66931"/>
    <w:rsid w:val="00B66983"/>
    <w:rsid w:val="00B66A5A"/>
    <w:rsid w:val="00B66B32"/>
    <w:rsid w:val="00B66BA2"/>
    <w:rsid w:val="00B66C34"/>
    <w:rsid w:val="00B66EEB"/>
    <w:rsid w:val="00B6710F"/>
    <w:rsid w:val="00B67184"/>
    <w:rsid w:val="00B67191"/>
    <w:rsid w:val="00B671BA"/>
    <w:rsid w:val="00B67276"/>
    <w:rsid w:val="00B67358"/>
    <w:rsid w:val="00B676DD"/>
    <w:rsid w:val="00B67716"/>
    <w:rsid w:val="00B677AD"/>
    <w:rsid w:val="00B67894"/>
    <w:rsid w:val="00B678B7"/>
    <w:rsid w:val="00B67967"/>
    <w:rsid w:val="00B679A2"/>
    <w:rsid w:val="00B67A00"/>
    <w:rsid w:val="00B67B71"/>
    <w:rsid w:val="00B67BC9"/>
    <w:rsid w:val="00B67C78"/>
    <w:rsid w:val="00B67C8E"/>
    <w:rsid w:val="00B67CFE"/>
    <w:rsid w:val="00B67DFB"/>
    <w:rsid w:val="00B67E44"/>
    <w:rsid w:val="00B67E65"/>
    <w:rsid w:val="00B67E72"/>
    <w:rsid w:val="00B67F12"/>
    <w:rsid w:val="00B67F37"/>
    <w:rsid w:val="00B67F9F"/>
    <w:rsid w:val="00B70202"/>
    <w:rsid w:val="00B702B5"/>
    <w:rsid w:val="00B70327"/>
    <w:rsid w:val="00B703DF"/>
    <w:rsid w:val="00B70412"/>
    <w:rsid w:val="00B704C5"/>
    <w:rsid w:val="00B705B6"/>
    <w:rsid w:val="00B70663"/>
    <w:rsid w:val="00B70852"/>
    <w:rsid w:val="00B709AA"/>
    <w:rsid w:val="00B70A24"/>
    <w:rsid w:val="00B70B53"/>
    <w:rsid w:val="00B70B55"/>
    <w:rsid w:val="00B70C09"/>
    <w:rsid w:val="00B70C49"/>
    <w:rsid w:val="00B70FDC"/>
    <w:rsid w:val="00B70FE7"/>
    <w:rsid w:val="00B71003"/>
    <w:rsid w:val="00B71148"/>
    <w:rsid w:val="00B7143C"/>
    <w:rsid w:val="00B71487"/>
    <w:rsid w:val="00B714B2"/>
    <w:rsid w:val="00B714F8"/>
    <w:rsid w:val="00B7151A"/>
    <w:rsid w:val="00B7152D"/>
    <w:rsid w:val="00B715F9"/>
    <w:rsid w:val="00B7164E"/>
    <w:rsid w:val="00B7192F"/>
    <w:rsid w:val="00B719E6"/>
    <w:rsid w:val="00B71ADE"/>
    <w:rsid w:val="00B71BFF"/>
    <w:rsid w:val="00B71C4A"/>
    <w:rsid w:val="00B71CEB"/>
    <w:rsid w:val="00B71D21"/>
    <w:rsid w:val="00B71D42"/>
    <w:rsid w:val="00B71DBF"/>
    <w:rsid w:val="00B721F6"/>
    <w:rsid w:val="00B72230"/>
    <w:rsid w:val="00B7241E"/>
    <w:rsid w:val="00B7245D"/>
    <w:rsid w:val="00B72591"/>
    <w:rsid w:val="00B72690"/>
    <w:rsid w:val="00B726B4"/>
    <w:rsid w:val="00B72825"/>
    <w:rsid w:val="00B7294B"/>
    <w:rsid w:val="00B72998"/>
    <w:rsid w:val="00B729CB"/>
    <w:rsid w:val="00B72A8C"/>
    <w:rsid w:val="00B72B0F"/>
    <w:rsid w:val="00B72CA6"/>
    <w:rsid w:val="00B72F24"/>
    <w:rsid w:val="00B731E9"/>
    <w:rsid w:val="00B732C1"/>
    <w:rsid w:val="00B733C6"/>
    <w:rsid w:val="00B73434"/>
    <w:rsid w:val="00B7347F"/>
    <w:rsid w:val="00B73492"/>
    <w:rsid w:val="00B7349B"/>
    <w:rsid w:val="00B734D1"/>
    <w:rsid w:val="00B735C8"/>
    <w:rsid w:val="00B7365E"/>
    <w:rsid w:val="00B73882"/>
    <w:rsid w:val="00B73890"/>
    <w:rsid w:val="00B738BA"/>
    <w:rsid w:val="00B739BE"/>
    <w:rsid w:val="00B739DD"/>
    <w:rsid w:val="00B73A50"/>
    <w:rsid w:val="00B73A98"/>
    <w:rsid w:val="00B73AB4"/>
    <w:rsid w:val="00B73B41"/>
    <w:rsid w:val="00B73B48"/>
    <w:rsid w:val="00B73C83"/>
    <w:rsid w:val="00B73D03"/>
    <w:rsid w:val="00B73D76"/>
    <w:rsid w:val="00B73F6E"/>
    <w:rsid w:val="00B74028"/>
    <w:rsid w:val="00B740A6"/>
    <w:rsid w:val="00B740AB"/>
    <w:rsid w:val="00B740D7"/>
    <w:rsid w:val="00B74144"/>
    <w:rsid w:val="00B7418A"/>
    <w:rsid w:val="00B742A8"/>
    <w:rsid w:val="00B7432A"/>
    <w:rsid w:val="00B74359"/>
    <w:rsid w:val="00B74393"/>
    <w:rsid w:val="00B74541"/>
    <w:rsid w:val="00B74565"/>
    <w:rsid w:val="00B746BE"/>
    <w:rsid w:val="00B7470B"/>
    <w:rsid w:val="00B7480B"/>
    <w:rsid w:val="00B7487A"/>
    <w:rsid w:val="00B748CC"/>
    <w:rsid w:val="00B7491A"/>
    <w:rsid w:val="00B74950"/>
    <w:rsid w:val="00B74A9B"/>
    <w:rsid w:val="00B74CBC"/>
    <w:rsid w:val="00B74D44"/>
    <w:rsid w:val="00B75166"/>
    <w:rsid w:val="00B751C8"/>
    <w:rsid w:val="00B754ED"/>
    <w:rsid w:val="00B754F3"/>
    <w:rsid w:val="00B7558B"/>
    <w:rsid w:val="00B755AB"/>
    <w:rsid w:val="00B7570B"/>
    <w:rsid w:val="00B7591F"/>
    <w:rsid w:val="00B75BC2"/>
    <w:rsid w:val="00B75D51"/>
    <w:rsid w:val="00B75DA3"/>
    <w:rsid w:val="00B75DE6"/>
    <w:rsid w:val="00B75F8D"/>
    <w:rsid w:val="00B760C4"/>
    <w:rsid w:val="00B7615C"/>
    <w:rsid w:val="00B76281"/>
    <w:rsid w:val="00B7630A"/>
    <w:rsid w:val="00B7659F"/>
    <w:rsid w:val="00B7697C"/>
    <w:rsid w:val="00B769D7"/>
    <w:rsid w:val="00B76BAB"/>
    <w:rsid w:val="00B76C2B"/>
    <w:rsid w:val="00B76DA4"/>
    <w:rsid w:val="00B76DFA"/>
    <w:rsid w:val="00B76E6E"/>
    <w:rsid w:val="00B76E8B"/>
    <w:rsid w:val="00B7701C"/>
    <w:rsid w:val="00B77061"/>
    <w:rsid w:val="00B7706C"/>
    <w:rsid w:val="00B771FE"/>
    <w:rsid w:val="00B77211"/>
    <w:rsid w:val="00B77247"/>
    <w:rsid w:val="00B773BA"/>
    <w:rsid w:val="00B773E2"/>
    <w:rsid w:val="00B774D7"/>
    <w:rsid w:val="00B77676"/>
    <w:rsid w:val="00B77696"/>
    <w:rsid w:val="00B7780B"/>
    <w:rsid w:val="00B778FE"/>
    <w:rsid w:val="00B77AB7"/>
    <w:rsid w:val="00B77B0C"/>
    <w:rsid w:val="00B77B48"/>
    <w:rsid w:val="00B77C7F"/>
    <w:rsid w:val="00B77CC7"/>
    <w:rsid w:val="00B77DF2"/>
    <w:rsid w:val="00B80219"/>
    <w:rsid w:val="00B80312"/>
    <w:rsid w:val="00B8032E"/>
    <w:rsid w:val="00B80347"/>
    <w:rsid w:val="00B80493"/>
    <w:rsid w:val="00B80644"/>
    <w:rsid w:val="00B8083A"/>
    <w:rsid w:val="00B808ED"/>
    <w:rsid w:val="00B80A35"/>
    <w:rsid w:val="00B80AE5"/>
    <w:rsid w:val="00B80C1F"/>
    <w:rsid w:val="00B80C26"/>
    <w:rsid w:val="00B80CA3"/>
    <w:rsid w:val="00B80CD3"/>
    <w:rsid w:val="00B80CF8"/>
    <w:rsid w:val="00B80DB1"/>
    <w:rsid w:val="00B80ED2"/>
    <w:rsid w:val="00B80F36"/>
    <w:rsid w:val="00B80F7D"/>
    <w:rsid w:val="00B81038"/>
    <w:rsid w:val="00B81365"/>
    <w:rsid w:val="00B81386"/>
    <w:rsid w:val="00B814C8"/>
    <w:rsid w:val="00B814E2"/>
    <w:rsid w:val="00B81505"/>
    <w:rsid w:val="00B81517"/>
    <w:rsid w:val="00B819C4"/>
    <w:rsid w:val="00B819F0"/>
    <w:rsid w:val="00B81A3A"/>
    <w:rsid w:val="00B81A99"/>
    <w:rsid w:val="00B81B34"/>
    <w:rsid w:val="00B81B5E"/>
    <w:rsid w:val="00B81C17"/>
    <w:rsid w:val="00B81C89"/>
    <w:rsid w:val="00B81F00"/>
    <w:rsid w:val="00B81F31"/>
    <w:rsid w:val="00B81F9A"/>
    <w:rsid w:val="00B820F1"/>
    <w:rsid w:val="00B821BE"/>
    <w:rsid w:val="00B82273"/>
    <w:rsid w:val="00B82625"/>
    <w:rsid w:val="00B82659"/>
    <w:rsid w:val="00B8276A"/>
    <w:rsid w:val="00B827C3"/>
    <w:rsid w:val="00B82815"/>
    <w:rsid w:val="00B82867"/>
    <w:rsid w:val="00B8297E"/>
    <w:rsid w:val="00B82A27"/>
    <w:rsid w:val="00B82B34"/>
    <w:rsid w:val="00B82B3D"/>
    <w:rsid w:val="00B82BB9"/>
    <w:rsid w:val="00B82D48"/>
    <w:rsid w:val="00B82EA0"/>
    <w:rsid w:val="00B830A9"/>
    <w:rsid w:val="00B830AA"/>
    <w:rsid w:val="00B83100"/>
    <w:rsid w:val="00B8317A"/>
    <w:rsid w:val="00B831A3"/>
    <w:rsid w:val="00B8329A"/>
    <w:rsid w:val="00B832F3"/>
    <w:rsid w:val="00B833BD"/>
    <w:rsid w:val="00B834A0"/>
    <w:rsid w:val="00B8359A"/>
    <w:rsid w:val="00B836E0"/>
    <w:rsid w:val="00B8383F"/>
    <w:rsid w:val="00B83929"/>
    <w:rsid w:val="00B839A5"/>
    <w:rsid w:val="00B839DC"/>
    <w:rsid w:val="00B83ABB"/>
    <w:rsid w:val="00B83C60"/>
    <w:rsid w:val="00B83D33"/>
    <w:rsid w:val="00B83D5D"/>
    <w:rsid w:val="00B83D7F"/>
    <w:rsid w:val="00B83D95"/>
    <w:rsid w:val="00B83FDA"/>
    <w:rsid w:val="00B84200"/>
    <w:rsid w:val="00B8422B"/>
    <w:rsid w:val="00B844B9"/>
    <w:rsid w:val="00B844E5"/>
    <w:rsid w:val="00B84568"/>
    <w:rsid w:val="00B847BB"/>
    <w:rsid w:val="00B8490E"/>
    <w:rsid w:val="00B84AA6"/>
    <w:rsid w:val="00B84C43"/>
    <w:rsid w:val="00B84C7C"/>
    <w:rsid w:val="00B84CB0"/>
    <w:rsid w:val="00B84CCE"/>
    <w:rsid w:val="00B84D41"/>
    <w:rsid w:val="00B84ED7"/>
    <w:rsid w:val="00B84EFD"/>
    <w:rsid w:val="00B84F11"/>
    <w:rsid w:val="00B84FF8"/>
    <w:rsid w:val="00B85057"/>
    <w:rsid w:val="00B8507A"/>
    <w:rsid w:val="00B852D3"/>
    <w:rsid w:val="00B852D9"/>
    <w:rsid w:val="00B85341"/>
    <w:rsid w:val="00B8549A"/>
    <w:rsid w:val="00B85511"/>
    <w:rsid w:val="00B857FB"/>
    <w:rsid w:val="00B8581F"/>
    <w:rsid w:val="00B85897"/>
    <w:rsid w:val="00B858F0"/>
    <w:rsid w:val="00B85921"/>
    <w:rsid w:val="00B859EA"/>
    <w:rsid w:val="00B85A20"/>
    <w:rsid w:val="00B85A95"/>
    <w:rsid w:val="00B85B13"/>
    <w:rsid w:val="00B85B36"/>
    <w:rsid w:val="00B85C0F"/>
    <w:rsid w:val="00B85C26"/>
    <w:rsid w:val="00B85CEC"/>
    <w:rsid w:val="00B85E30"/>
    <w:rsid w:val="00B85F8A"/>
    <w:rsid w:val="00B860D5"/>
    <w:rsid w:val="00B86193"/>
    <w:rsid w:val="00B861F3"/>
    <w:rsid w:val="00B86215"/>
    <w:rsid w:val="00B86473"/>
    <w:rsid w:val="00B86556"/>
    <w:rsid w:val="00B86666"/>
    <w:rsid w:val="00B866E7"/>
    <w:rsid w:val="00B86925"/>
    <w:rsid w:val="00B869E2"/>
    <w:rsid w:val="00B86B8B"/>
    <w:rsid w:val="00B86BCC"/>
    <w:rsid w:val="00B86E31"/>
    <w:rsid w:val="00B872BE"/>
    <w:rsid w:val="00B8737C"/>
    <w:rsid w:val="00B873C6"/>
    <w:rsid w:val="00B8748D"/>
    <w:rsid w:val="00B8751F"/>
    <w:rsid w:val="00B876C7"/>
    <w:rsid w:val="00B878A3"/>
    <w:rsid w:val="00B87955"/>
    <w:rsid w:val="00B87ADE"/>
    <w:rsid w:val="00B87AE9"/>
    <w:rsid w:val="00B87B31"/>
    <w:rsid w:val="00B87C7E"/>
    <w:rsid w:val="00B87FB6"/>
    <w:rsid w:val="00B87FBD"/>
    <w:rsid w:val="00B9014E"/>
    <w:rsid w:val="00B9017F"/>
    <w:rsid w:val="00B901B6"/>
    <w:rsid w:val="00B9026E"/>
    <w:rsid w:val="00B903D7"/>
    <w:rsid w:val="00B90403"/>
    <w:rsid w:val="00B90420"/>
    <w:rsid w:val="00B904E2"/>
    <w:rsid w:val="00B90579"/>
    <w:rsid w:val="00B906FA"/>
    <w:rsid w:val="00B908EC"/>
    <w:rsid w:val="00B90911"/>
    <w:rsid w:val="00B90A24"/>
    <w:rsid w:val="00B90A32"/>
    <w:rsid w:val="00B90AA6"/>
    <w:rsid w:val="00B90B15"/>
    <w:rsid w:val="00B90B8C"/>
    <w:rsid w:val="00B90C68"/>
    <w:rsid w:val="00B90CDE"/>
    <w:rsid w:val="00B90CEE"/>
    <w:rsid w:val="00B90D77"/>
    <w:rsid w:val="00B90DD7"/>
    <w:rsid w:val="00B90E0B"/>
    <w:rsid w:val="00B90F39"/>
    <w:rsid w:val="00B90F85"/>
    <w:rsid w:val="00B9103E"/>
    <w:rsid w:val="00B9124D"/>
    <w:rsid w:val="00B91347"/>
    <w:rsid w:val="00B913C2"/>
    <w:rsid w:val="00B9155C"/>
    <w:rsid w:val="00B91563"/>
    <w:rsid w:val="00B91572"/>
    <w:rsid w:val="00B91668"/>
    <w:rsid w:val="00B918D4"/>
    <w:rsid w:val="00B91929"/>
    <w:rsid w:val="00B91982"/>
    <w:rsid w:val="00B91A49"/>
    <w:rsid w:val="00B91AEF"/>
    <w:rsid w:val="00B91B6B"/>
    <w:rsid w:val="00B91B90"/>
    <w:rsid w:val="00B91CA2"/>
    <w:rsid w:val="00B91CFC"/>
    <w:rsid w:val="00B91E13"/>
    <w:rsid w:val="00B91ED1"/>
    <w:rsid w:val="00B92006"/>
    <w:rsid w:val="00B920AD"/>
    <w:rsid w:val="00B9217E"/>
    <w:rsid w:val="00B9222E"/>
    <w:rsid w:val="00B92350"/>
    <w:rsid w:val="00B92546"/>
    <w:rsid w:val="00B9254E"/>
    <w:rsid w:val="00B925A2"/>
    <w:rsid w:val="00B92634"/>
    <w:rsid w:val="00B9277E"/>
    <w:rsid w:val="00B927E4"/>
    <w:rsid w:val="00B927EF"/>
    <w:rsid w:val="00B928B1"/>
    <w:rsid w:val="00B92C19"/>
    <w:rsid w:val="00B92C27"/>
    <w:rsid w:val="00B92E7D"/>
    <w:rsid w:val="00B92EA0"/>
    <w:rsid w:val="00B92EA8"/>
    <w:rsid w:val="00B92ED4"/>
    <w:rsid w:val="00B93131"/>
    <w:rsid w:val="00B9328E"/>
    <w:rsid w:val="00B932E7"/>
    <w:rsid w:val="00B93303"/>
    <w:rsid w:val="00B93347"/>
    <w:rsid w:val="00B933CE"/>
    <w:rsid w:val="00B9363B"/>
    <w:rsid w:val="00B936B1"/>
    <w:rsid w:val="00B93700"/>
    <w:rsid w:val="00B93757"/>
    <w:rsid w:val="00B9375F"/>
    <w:rsid w:val="00B937B9"/>
    <w:rsid w:val="00B937E6"/>
    <w:rsid w:val="00B93A6D"/>
    <w:rsid w:val="00B93ADB"/>
    <w:rsid w:val="00B93D4D"/>
    <w:rsid w:val="00B93D63"/>
    <w:rsid w:val="00B93D9F"/>
    <w:rsid w:val="00B93ECE"/>
    <w:rsid w:val="00B9403C"/>
    <w:rsid w:val="00B94063"/>
    <w:rsid w:val="00B94097"/>
    <w:rsid w:val="00B941F1"/>
    <w:rsid w:val="00B94208"/>
    <w:rsid w:val="00B94273"/>
    <w:rsid w:val="00B943CF"/>
    <w:rsid w:val="00B94538"/>
    <w:rsid w:val="00B945B0"/>
    <w:rsid w:val="00B946B0"/>
    <w:rsid w:val="00B9475A"/>
    <w:rsid w:val="00B94844"/>
    <w:rsid w:val="00B94966"/>
    <w:rsid w:val="00B94B66"/>
    <w:rsid w:val="00B94C03"/>
    <w:rsid w:val="00B94D12"/>
    <w:rsid w:val="00B94E12"/>
    <w:rsid w:val="00B94E2F"/>
    <w:rsid w:val="00B951F8"/>
    <w:rsid w:val="00B95234"/>
    <w:rsid w:val="00B952D5"/>
    <w:rsid w:val="00B952FF"/>
    <w:rsid w:val="00B95354"/>
    <w:rsid w:val="00B953A0"/>
    <w:rsid w:val="00B955CF"/>
    <w:rsid w:val="00B955E0"/>
    <w:rsid w:val="00B9575F"/>
    <w:rsid w:val="00B9576C"/>
    <w:rsid w:val="00B9584C"/>
    <w:rsid w:val="00B958BE"/>
    <w:rsid w:val="00B958C9"/>
    <w:rsid w:val="00B9596A"/>
    <w:rsid w:val="00B95993"/>
    <w:rsid w:val="00B959BD"/>
    <w:rsid w:val="00B95AD3"/>
    <w:rsid w:val="00B95B5D"/>
    <w:rsid w:val="00B95CFA"/>
    <w:rsid w:val="00B95FA7"/>
    <w:rsid w:val="00B960C4"/>
    <w:rsid w:val="00B9626D"/>
    <w:rsid w:val="00B9627A"/>
    <w:rsid w:val="00B962A3"/>
    <w:rsid w:val="00B962DF"/>
    <w:rsid w:val="00B96308"/>
    <w:rsid w:val="00B9631F"/>
    <w:rsid w:val="00B96399"/>
    <w:rsid w:val="00B963C2"/>
    <w:rsid w:val="00B9650D"/>
    <w:rsid w:val="00B96523"/>
    <w:rsid w:val="00B96659"/>
    <w:rsid w:val="00B9671D"/>
    <w:rsid w:val="00B967EC"/>
    <w:rsid w:val="00B96A53"/>
    <w:rsid w:val="00B96AE1"/>
    <w:rsid w:val="00B96B48"/>
    <w:rsid w:val="00B96BBA"/>
    <w:rsid w:val="00B96E5E"/>
    <w:rsid w:val="00B96E96"/>
    <w:rsid w:val="00B96ED1"/>
    <w:rsid w:val="00B96F60"/>
    <w:rsid w:val="00B96F6B"/>
    <w:rsid w:val="00B970FB"/>
    <w:rsid w:val="00B9724D"/>
    <w:rsid w:val="00B97488"/>
    <w:rsid w:val="00B97692"/>
    <w:rsid w:val="00B977E3"/>
    <w:rsid w:val="00B97847"/>
    <w:rsid w:val="00B9787B"/>
    <w:rsid w:val="00B978C8"/>
    <w:rsid w:val="00B97A9B"/>
    <w:rsid w:val="00B97AB6"/>
    <w:rsid w:val="00B97C53"/>
    <w:rsid w:val="00B97C73"/>
    <w:rsid w:val="00B97E17"/>
    <w:rsid w:val="00B97ED3"/>
    <w:rsid w:val="00BA003A"/>
    <w:rsid w:val="00BA00B6"/>
    <w:rsid w:val="00BA00DE"/>
    <w:rsid w:val="00BA0311"/>
    <w:rsid w:val="00BA060D"/>
    <w:rsid w:val="00BA0AED"/>
    <w:rsid w:val="00BA0B54"/>
    <w:rsid w:val="00BA0C71"/>
    <w:rsid w:val="00BA0CB8"/>
    <w:rsid w:val="00BA0DCE"/>
    <w:rsid w:val="00BA0FAD"/>
    <w:rsid w:val="00BA106D"/>
    <w:rsid w:val="00BA10A4"/>
    <w:rsid w:val="00BA11CE"/>
    <w:rsid w:val="00BA12BA"/>
    <w:rsid w:val="00BA142D"/>
    <w:rsid w:val="00BA1531"/>
    <w:rsid w:val="00BA155E"/>
    <w:rsid w:val="00BA1656"/>
    <w:rsid w:val="00BA1720"/>
    <w:rsid w:val="00BA1798"/>
    <w:rsid w:val="00BA18E1"/>
    <w:rsid w:val="00BA1925"/>
    <w:rsid w:val="00BA1A1A"/>
    <w:rsid w:val="00BA1A1B"/>
    <w:rsid w:val="00BA1AF9"/>
    <w:rsid w:val="00BA1B06"/>
    <w:rsid w:val="00BA1D44"/>
    <w:rsid w:val="00BA1D7A"/>
    <w:rsid w:val="00BA1DCF"/>
    <w:rsid w:val="00BA1EA4"/>
    <w:rsid w:val="00BA2010"/>
    <w:rsid w:val="00BA2075"/>
    <w:rsid w:val="00BA2111"/>
    <w:rsid w:val="00BA21CA"/>
    <w:rsid w:val="00BA22CB"/>
    <w:rsid w:val="00BA2407"/>
    <w:rsid w:val="00BA2480"/>
    <w:rsid w:val="00BA266D"/>
    <w:rsid w:val="00BA2698"/>
    <w:rsid w:val="00BA273C"/>
    <w:rsid w:val="00BA2809"/>
    <w:rsid w:val="00BA2860"/>
    <w:rsid w:val="00BA28B6"/>
    <w:rsid w:val="00BA2A08"/>
    <w:rsid w:val="00BA2A88"/>
    <w:rsid w:val="00BA2B8E"/>
    <w:rsid w:val="00BA2C6A"/>
    <w:rsid w:val="00BA2CB7"/>
    <w:rsid w:val="00BA2CB9"/>
    <w:rsid w:val="00BA2CCE"/>
    <w:rsid w:val="00BA2EF9"/>
    <w:rsid w:val="00BA2F30"/>
    <w:rsid w:val="00BA3097"/>
    <w:rsid w:val="00BA31B1"/>
    <w:rsid w:val="00BA31D2"/>
    <w:rsid w:val="00BA3329"/>
    <w:rsid w:val="00BA3495"/>
    <w:rsid w:val="00BA34E0"/>
    <w:rsid w:val="00BA35E2"/>
    <w:rsid w:val="00BA369A"/>
    <w:rsid w:val="00BA37E1"/>
    <w:rsid w:val="00BA3ACE"/>
    <w:rsid w:val="00BA3BEF"/>
    <w:rsid w:val="00BA3C94"/>
    <w:rsid w:val="00BA3CA5"/>
    <w:rsid w:val="00BA3D41"/>
    <w:rsid w:val="00BA3F81"/>
    <w:rsid w:val="00BA414B"/>
    <w:rsid w:val="00BA41CD"/>
    <w:rsid w:val="00BA41F9"/>
    <w:rsid w:val="00BA44BF"/>
    <w:rsid w:val="00BA4772"/>
    <w:rsid w:val="00BA48AA"/>
    <w:rsid w:val="00BA491C"/>
    <w:rsid w:val="00BA4922"/>
    <w:rsid w:val="00BA4947"/>
    <w:rsid w:val="00BA4995"/>
    <w:rsid w:val="00BA4BA0"/>
    <w:rsid w:val="00BA4DD6"/>
    <w:rsid w:val="00BA4DDF"/>
    <w:rsid w:val="00BA4FE3"/>
    <w:rsid w:val="00BA5057"/>
    <w:rsid w:val="00BA50B5"/>
    <w:rsid w:val="00BA5243"/>
    <w:rsid w:val="00BA5279"/>
    <w:rsid w:val="00BA5622"/>
    <w:rsid w:val="00BA56A6"/>
    <w:rsid w:val="00BA56AA"/>
    <w:rsid w:val="00BA5721"/>
    <w:rsid w:val="00BA59CB"/>
    <w:rsid w:val="00BA5CD5"/>
    <w:rsid w:val="00BA5DFA"/>
    <w:rsid w:val="00BA5F11"/>
    <w:rsid w:val="00BA5FE2"/>
    <w:rsid w:val="00BA6238"/>
    <w:rsid w:val="00BA63A1"/>
    <w:rsid w:val="00BA63D9"/>
    <w:rsid w:val="00BA6649"/>
    <w:rsid w:val="00BA6726"/>
    <w:rsid w:val="00BA6766"/>
    <w:rsid w:val="00BA6779"/>
    <w:rsid w:val="00BA69DA"/>
    <w:rsid w:val="00BA69E0"/>
    <w:rsid w:val="00BA6B7D"/>
    <w:rsid w:val="00BA6BD6"/>
    <w:rsid w:val="00BA6D5B"/>
    <w:rsid w:val="00BA6F9B"/>
    <w:rsid w:val="00BA7287"/>
    <w:rsid w:val="00BA72B2"/>
    <w:rsid w:val="00BA730C"/>
    <w:rsid w:val="00BA739C"/>
    <w:rsid w:val="00BA7667"/>
    <w:rsid w:val="00BA7803"/>
    <w:rsid w:val="00BA7814"/>
    <w:rsid w:val="00BA7852"/>
    <w:rsid w:val="00BA788D"/>
    <w:rsid w:val="00BA78B5"/>
    <w:rsid w:val="00BA7964"/>
    <w:rsid w:val="00BA79EE"/>
    <w:rsid w:val="00BA7A07"/>
    <w:rsid w:val="00BA7BB9"/>
    <w:rsid w:val="00BA7C38"/>
    <w:rsid w:val="00BA7CF3"/>
    <w:rsid w:val="00BB01B2"/>
    <w:rsid w:val="00BB027E"/>
    <w:rsid w:val="00BB03A6"/>
    <w:rsid w:val="00BB03D7"/>
    <w:rsid w:val="00BB03DA"/>
    <w:rsid w:val="00BB03E0"/>
    <w:rsid w:val="00BB0469"/>
    <w:rsid w:val="00BB04DF"/>
    <w:rsid w:val="00BB0660"/>
    <w:rsid w:val="00BB0970"/>
    <w:rsid w:val="00BB09CA"/>
    <w:rsid w:val="00BB0AE0"/>
    <w:rsid w:val="00BB0AE3"/>
    <w:rsid w:val="00BB0BFC"/>
    <w:rsid w:val="00BB0CF1"/>
    <w:rsid w:val="00BB0EB5"/>
    <w:rsid w:val="00BB0F26"/>
    <w:rsid w:val="00BB0F28"/>
    <w:rsid w:val="00BB0F86"/>
    <w:rsid w:val="00BB0FB4"/>
    <w:rsid w:val="00BB0FBF"/>
    <w:rsid w:val="00BB1346"/>
    <w:rsid w:val="00BB1472"/>
    <w:rsid w:val="00BB158B"/>
    <w:rsid w:val="00BB165C"/>
    <w:rsid w:val="00BB16A1"/>
    <w:rsid w:val="00BB16A9"/>
    <w:rsid w:val="00BB1737"/>
    <w:rsid w:val="00BB1862"/>
    <w:rsid w:val="00BB1873"/>
    <w:rsid w:val="00BB18E6"/>
    <w:rsid w:val="00BB1997"/>
    <w:rsid w:val="00BB19BB"/>
    <w:rsid w:val="00BB1C1E"/>
    <w:rsid w:val="00BB1C2E"/>
    <w:rsid w:val="00BB1C51"/>
    <w:rsid w:val="00BB1C62"/>
    <w:rsid w:val="00BB1D6B"/>
    <w:rsid w:val="00BB1DAA"/>
    <w:rsid w:val="00BB2046"/>
    <w:rsid w:val="00BB2062"/>
    <w:rsid w:val="00BB219C"/>
    <w:rsid w:val="00BB22B9"/>
    <w:rsid w:val="00BB22D6"/>
    <w:rsid w:val="00BB23C7"/>
    <w:rsid w:val="00BB268D"/>
    <w:rsid w:val="00BB2760"/>
    <w:rsid w:val="00BB2795"/>
    <w:rsid w:val="00BB27A2"/>
    <w:rsid w:val="00BB28B5"/>
    <w:rsid w:val="00BB2A31"/>
    <w:rsid w:val="00BB2AC5"/>
    <w:rsid w:val="00BB2B39"/>
    <w:rsid w:val="00BB2B51"/>
    <w:rsid w:val="00BB2C6D"/>
    <w:rsid w:val="00BB2DBD"/>
    <w:rsid w:val="00BB2EA2"/>
    <w:rsid w:val="00BB2FF7"/>
    <w:rsid w:val="00BB3023"/>
    <w:rsid w:val="00BB30CA"/>
    <w:rsid w:val="00BB3181"/>
    <w:rsid w:val="00BB3210"/>
    <w:rsid w:val="00BB321F"/>
    <w:rsid w:val="00BB33B8"/>
    <w:rsid w:val="00BB3430"/>
    <w:rsid w:val="00BB3432"/>
    <w:rsid w:val="00BB3439"/>
    <w:rsid w:val="00BB3606"/>
    <w:rsid w:val="00BB3658"/>
    <w:rsid w:val="00BB366C"/>
    <w:rsid w:val="00BB3703"/>
    <w:rsid w:val="00BB37E5"/>
    <w:rsid w:val="00BB3938"/>
    <w:rsid w:val="00BB3977"/>
    <w:rsid w:val="00BB3A28"/>
    <w:rsid w:val="00BB3C1A"/>
    <w:rsid w:val="00BB3CB9"/>
    <w:rsid w:val="00BB3D40"/>
    <w:rsid w:val="00BB3DC0"/>
    <w:rsid w:val="00BB3ECD"/>
    <w:rsid w:val="00BB3F45"/>
    <w:rsid w:val="00BB3FAC"/>
    <w:rsid w:val="00BB4094"/>
    <w:rsid w:val="00BB414B"/>
    <w:rsid w:val="00BB4248"/>
    <w:rsid w:val="00BB42B8"/>
    <w:rsid w:val="00BB42E2"/>
    <w:rsid w:val="00BB43DB"/>
    <w:rsid w:val="00BB43F0"/>
    <w:rsid w:val="00BB448B"/>
    <w:rsid w:val="00BB4505"/>
    <w:rsid w:val="00BB45D2"/>
    <w:rsid w:val="00BB4628"/>
    <w:rsid w:val="00BB4644"/>
    <w:rsid w:val="00BB4987"/>
    <w:rsid w:val="00BB4F58"/>
    <w:rsid w:val="00BB4FB1"/>
    <w:rsid w:val="00BB4FDC"/>
    <w:rsid w:val="00BB508F"/>
    <w:rsid w:val="00BB515B"/>
    <w:rsid w:val="00BB521C"/>
    <w:rsid w:val="00BB5221"/>
    <w:rsid w:val="00BB52E0"/>
    <w:rsid w:val="00BB5323"/>
    <w:rsid w:val="00BB559D"/>
    <w:rsid w:val="00BB57DE"/>
    <w:rsid w:val="00BB57EC"/>
    <w:rsid w:val="00BB5834"/>
    <w:rsid w:val="00BB5861"/>
    <w:rsid w:val="00BB597B"/>
    <w:rsid w:val="00BB59D0"/>
    <w:rsid w:val="00BB59F8"/>
    <w:rsid w:val="00BB5B73"/>
    <w:rsid w:val="00BB5D01"/>
    <w:rsid w:val="00BB5E48"/>
    <w:rsid w:val="00BB5EDA"/>
    <w:rsid w:val="00BB60D3"/>
    <w:rsid w:val="00BB63E0"/>
    <w:rsid w:val="00BB63FF"/>
    <w:rsid w:val="00BB6429"/>
    <w:rsid w:val="00BB64C1"/>
    <w:rsid w:val="00BB66B6"/>
    <w:rsid w:val="00BB6759"/>
    <w:rsid w:val="00BB681C"/>
    <w:rsid w:val="00BB68AF"/>
    <w:rsid w:val="00BB6A26"/>
    <w:rsid w:val="00BB6A7E"/>
    <w:rsid w:val="00BB6E59"/>
    <w:rsid w:val="00BB6F52"/>
    <w:rsid w:val="00BB71DB"/>
    <w:rsid w:val="00BB7513"/>
    <w:rsid w:val="00BB7567"/>
    <w:rsid w:val="00BB7617"/>
    <w:rsid w:val="00BB76C7"/>
    <w:rsid w:val="00BB7705"/>
    <w:rsid w:val="00BB7773"/>
    <w:rsid w:val="00BB7779"/>
    <w:rsid w:val="00BB7795"/>
    <w:rsid w:val="00BB7847"/>
    <w:rsid w:val="00BB7A52"/>
    <w:rsid w:val="00BB7A76"/>
    <w:rsid w:val="00BB7AA1"/>
    <w:rsid w:val="00BB7AEA"/>
    <w:rsid w:val="00BB7B0F"/>
    <w:rsid w:val="00BB7B80"/>
    <w:rsid w:val="00BB7D55"/>
    <w:rsid w:val="00BB7FE5"/>
    <w:rsid w:val="00BC00ED"/>
    <w:rsid w:val="00BC0103"/>
    <w:rsid w:val="00BC01C5"/>
    <w:rsid w:val="00BC0259"/>
    <w:rsid w:val="00BC02AE"/>
    <w:rsid w:val="00BC03F1"/>
    <w:rsid w:val="00BC03FF"/>
    <w:rsid w:val="00BC0493"/>
    <w:rsid w:val="00BC04A6"/>
    <w:rsid w:val="00BC0565"/>
    <w:rsid w:val="00BC0610"/>
    <w:rsid w:val="00BC076B"/>
    <w:rsid w:val="00BC08F1"/>
    <w:rsid w:val="00BC0A91"/>
    <w:rsid w:val="00BC0A96"/>
    <w:rsid w:val="00BC0B37"/>
    <w:rsid w:val="00BC0C84"/>
    <w:rsid w:val="00BC0D30"/>
    <w:rsid w:val="00BC0E0F"/>
    <w:rsid w:val="00BC0EFA"/>
    <w:rsid w:val="00BC0FBE"/>
    <w:rsid w:val="00BC1164"/>
    <w:rsid w:val="00BC11DC"/>
    <w:rsid w:val="00BC126F"/>
    <w:rsid w:val="00BC13B2"/>
    <w:rsid w:val="00BC1557"/>
    <w:rsid w:val="00BC16A0"/>
    <w:rsid w:val="00BC1771"/>
    <w:rsid w:val="00BC1A9F"/>
    <w:rsid w:val="00BC1B0D"/>
    <w:rsid w:val="00BC1CFA"/>
    <w:rsid w:val="00BC1D4F"/>
    <w:rsid w:val="00BC1D75"/>
    <w:rsid w:val="00BC1DE3"/>
    <w:rsid w:val="00BC1FB8"/>
    <w:rsid w:val="00BC20C9"/>
    <w:rsid w:val="00BC210A"/>
    <w:rsid w:val="00BC2110"/>
    <w:rsid w:val="00BC215E"/>
    <w:rsid w:val="00BC22D3"/>
    <w:rsid w:val="00BC23B8"/>
    <w:rsid w:val="00BC2501"/>
    <w:rsid w:val="00BC2521"/>
    <w:rsid w:val="00BC25A5"/>
    <w:rsid w:val="00BC2644"/>
    <w:rsid w:val="00BC26FE"/>
    <w:rsid w:val="00BC2708"/>
    <w:rsid w:val="00BC2729"/>
    <w:rsid w:val="00BC2810"/>
    <w:rsid w:val="00BC2837"/>
    <w:rsid w:val="00BC28A6"/>
    <w:rsid w:val="00BC2970"/>
    <w:rsid w:val="00BC29CD"/>
    <w:rsid w:val="00BC2CF6"/>
    <w:rsid w:val="00BC2D0C"/>
    <w:rsid w:val="00BC2D52"/>
    <w:rsid w:val="00BC2D72"/>
    <w:rsid w:val="00BC2ECC"/>
    <w:rsid w:val="00BC2F21"/>
    <w:rsid w:val="00BC3094"/>
    <w:rsid w:val="00BC3179"/>
    <w:rsid w:val="00BC3244"/>
    <w:rsid w:val="00BC3282"/>
    <w:rsid w:val="00BC3298"/>
    <w:rsid w:val="00BC3341"/>
    <w:rsid w:val="00BC33AC"/>
    <w:rsid w:val="00BC34F2"/>
    <w:rsid w:val="00BC3637"/>
    <w:rsid w:val="00BC3A54"/>
    <w:rsid w:val="00BC3A5E"/>
    <w:rsid w:val="00BC3A98"/>
    <w:rsid w:val="00BC3B16"/>
    <w:rsid w:val="00BC3B4B"/>
    <w:rsid w:val="00BC3C57"/>
    <w:rsid w:val="00BC3C62"/>
    <w:rsid w:val="00BC3D9E"/>
    <w:rsid w:val="00BC3DED"/>
    <w:rsid w:val="00BC3FDD"/>
    <w:rsid w:val="00BC4188"/>
    <w:rsid w:val="00BC432E"/>
    <w:rsid w:val="00BC43A0"/>
    <w:rsid w:val="00BC4458"/>
    <w:rsid w:val="00BC445A"/>
    <w:rsid w:val="00BC4479"/>
    <w:rsid w:val="00BC45CE"/>
    <w:rsid w:val="00BC45D8"/>
    <w:rsid w:val="00BC47DE"/>
    <w:rsid w:val="00BC48A4"/>
    <w:rsid w:val="00BC49B6"/>
    <w:rsid w:val="00BC4A60"/>
    <w:rsid w:val="00BC4BD5"/>
    <w:rsid w:val="00BC4EC6"/>
    <w:rsid w:val="00BC4ED0"/>
    <w:rsid w:val="00BC4EE5"/>
    <w:rsid w:val="00BC502A"/>
    <w:rsid w:val="00BC515E"/>
    <w:rsid w:val="00BC5213"/>
    <w:rsid w:val="00BC52DD"/>
    <w:rsid w:val="00BC532D"/>
    <w:rsid w:val="00BC53BC"/>
    <w:rsid w:val="00BC53E2"/>
    <w:rsid w:val="00BC55D1"/>
    <w:rsid w:val="00BC5805"/>
    <w:rsid w:val="00BC5832"/>
    <w:rsid w:val="00BC58BB"/>
    <w:rsid w:val="00BC59BE"/>
    <w:rsid w:val="00BC5A61"/>
    <w:rsid w:val="00BC5AE5"/>
    <w:rsid w:val="00BC5BB3"/>
    <w:rsid w:val="00BC5D62"/>
    <w:rsid w:val="00BC5DA3"/>
    <w:rsid w:val="00BC5E7A"/>
    <w:rsid w:val="00BC5F17"/>
    <w:rsid w:val="00BC5FE5"/>
    <w:rsid w:val="00BC60D6"/>
    <w:rsid w:val="00BC62CF"/>
    <w:rsid w:val="00BC6372"/>
    <w:rsid w:val="00BC64D1"/>
    <w:rsid w:val="00BC65EB"/>
    <w:rsid w:val="00BC663C"/>
    <w:rsid w:val="00BC672B"/>
    <w:rsid w:val="00BC67AE"/>
    <w:rsid w:val="00BC67DF"/>
    <w:rsid w:val="00BC6831"/>
    <w:rsid w:val="00BC686C"/>
    <w:rsid w:val="00BC686D"/>
    <w:rsid w:val="00BC68A5"/>
    <w:rsid w:val="00BC68B4"/>
    <w:rsid w:val="00BC68C4"/>
    <w:rsid w:val="00BC68C5"/>
    <w:rsid w:val="00BC69CD"/>
    <w:rsid w:val="00BC6AB2"/>
    <w:rsid w:val="00BC6AE8"/>
    <w:rsid w:val="00BC6B16"/>
    <w:rsid w:val="00BC6C48"/>
    <w:rsid w:val="00BC6C94"/>
    <w:rsid w:val="00BC6CD0"/>
    <w:rsid w:val="00BC6CDF"/>
    <w:rsid w:val="00BC6DCD"/>
    <w:rsid w:val="00BC6F70"/>
    <w:rsid w:val="00BC7076"/>
    <w:rsid w:val="00BC70BB"/>
    <w:rsid w:val="00BC71B0"/>
    <w:rsid w:val="00BC71FC"/>
    <w:rsid w:val="00BC73C3"/>
    <w:rsid w:val="00BC74EA"/>
    <w:rsid w:val="00BC7525"/>
    <w:rsid w:val="00BC781B"/>
    <w:rsid w:val="00BC79E1"/>
    <w:rsid w:val="00BC7C43"/>
    <w:rsid w:val="00BC7D23"/>
    <w:rsid w:val="00BC7E40"/>
    <w:rsid w:val="00BD01AB"/>
    <w:rsid w:val="00BD01BC"/>
    <w:rsid w:val="00BD02B3"/>
    <w:rsid w:val="00BD03B7"/>
    <w:rsid w:val="00BD0507"/>
    <w:rsid w:val="00BD071F"/>
    <w:rsid w:val="00BD072C"/>
    <w:rsid w:val="00BD07D1"/>
    <w:rsid w:val="00BD0939"/>
    <w:rsid w:val="00BD09F6"/>
    <w:rsid w:val="00BD0A75"/>
    <w:rsid w:val="00BD0A85"/>
    <w:rsid w:val="00BD0B6B"/>
    <w:rsid w:val="00BD0B94"/>
    <w:rsid w:val="00BD0D6B"/>
    <w:rsid w:val="00BD0EF9"/>
    <w:rsid w:val="00BD1024"/>
    <w:rsid w:val="00BD11FA"/>
    <w:rsid w:val="00BD1277"/>
    <w:rsid w:val="00BD1483"/>
    <w:rsid w:val="00BD1490"/>
    <w:rsid w:val="00BD15D3"/>
    <w:rsid w:val="00BD18E2"/>
    <w:rsid w:val="00BD18FC"/>
    <w:rsid w:val="00BD19B7"/>
    <w:rsid w:val="00BD1A1F"/>
    <w:rsid w:val="00BD1D52"/>
    <w:rsid w:val="00BD1D55"/>
    <w:rsid w:val="00BD1D82"/>
    <w:rsid w:val="00BD1E80"/>
    <w:rsid w:val="00BD1EAF"/>
    <w:rsid w:val="00BD1F67"/>
    <w:rsid w:val="00BD20B6"/>
    <w:rsid w:val="00BD2256"/>
    <w:rsid w:val="00BD22B6"/>
    <w:rsid w:val="00BD2432"/>
    <w:rsid w:val="00BD2510"/>
    <w:rsid w:val="00BD287D"/>
    <w:rsid w:val="00BD2935"/>
    <w:rsid w:val="00BD2B3D"/>
    <w:rsid w:val="00BD2C68"/>
    <w:rsid w:val="00BD2C79"/>
    <w:rsid w:val="00BD2D8B"/>
    <w:rsid w:val="00BD2FA3"/>
    <w:rsid w:val="00BD3091"/>
    <w:rsid w:val="00BD314C"/>
    <w:rsid w:val="00BD319D"/>
    <w:rsid w:val="00BD31C1"/>
    <w:rsid w:val="00BD31E7"/>
    <w:rsid w:val="00BD32E2"/>
    <w:rsid w:val="00BD365B"/>
    <w:rsid w:val="00BD3998"/>
    <w:rsid w:val="00BD39F8"/>
    <w:rsid w:val="00BD3A3A"/>
    <w:rsid w:val="00BD3C5C"/>
    <w:rsid w:val="00BD3D99"/>
    <w:rsid w:val="00BD3E9C"/>
    <w:rsid w:val="00BD3E9D"/>
    <w:rsid w:val="00BD3F36"/>
    <w:rsid w:val="00BD3F5A"/>
    <w:rsid w:val="00BD420A"/>
    <w:rsid w:val="00BD42AF"/>
    <w:rsid w:val="00BD44EA"/>
    <w:rsid w:val="00BD473C"/>
    <w:rsid w:val="00BD4800"/>
    <w:rsid w:val="00BD48A8"/>
    <w:rsid w:val="00BD4998"/>
    <w:rsid w:val="00BD4B76"/>
    <w:rsid w:val="00BD4C11"/>
    <w:rsid w:val="00BD4F84"/>
    <w:rsid w:val="00BD5078"/>
    <w:rsid w:val="00BD50E6"/>
    <w:rsid w:val="00BD5136"/>
    <w:rsid w:val="00BD5203"/>
    <w:rsid w:val="00BD52E4"/>
    <w:rsid w:val="00BD5387"/>
    <w:rsid w:val="00BD540B"/>
    <w:rsid w:val="00BD556F"/>
    <w:rsid w:val="00BD5671"/>
    <w:rsid w:val="00BD57AE"/>
    <w:rsid w:val="00BD5827"/>
    <w:rsid w:val="00BD5920"/>
    <w:rsid w:val="00BD5998"/>
    <w:rsid w:val="00BD5BAF"/>
    <w:rsid w:val="00BD5C8F"/>
    <w:rsid w:val="00BD5D89"/>
    <w:rsid w:val="00BD5E00"/>
    <w:rsid w:val="00BD5E80"/>
    <w:rsid w:val="00BD5F4B"/>
    <w:rsid w:val="00BD5FE5"/>
    <w:rsid w:val="00BD601C"/>
    <w:rsid w:val="00BD6056"/>
    <w:rsid w:val="00BD6084"/>
    <w:rsid w:val="00BD6089"/>
    <w:rsid w:val="00BD609C"/>
    <w:rsid w:val="00BD613E"/>
    <w:rsid w:val="00BD61D7"/>
    <w:rsid w:val="00BD6283"/>
    <w:rsid w:val="00BD6416"/>
    <w:rsid w:val="00BD6421"/>
    <w:rsid w:val="00BD6432"/>
    <w:rsid w:val="00BD65B8"/>
    <w:rsid w:val="00BD669A"/>
    <w:rsid w:val="00BD670F"/>
    <w:rsid w:val="00BD6785"/>
    <w:rsid w:val="00BD67D4"/>
    <w:rsid w:val="00BD6946"/>
    <w:rsid w:val="00BD6A6D"/>
    <w:rsid w:val="00BD6BF4"/>
    <w:rsid w:val="00BD6CF5"/>
    <w:rsid w:val="00BD6E0C"/>
    <w:rsid w:val="00BD6FEE"/>
    <w:rsid w:val="00BD702C"/>
    <w:rsid w:val="00BD7049"/>
    <w:rsid w:val="00BD7173"/>
    <w:rsid w:val="00BD719C"/>
    <w:rsid w:val="00BD71AF"/>
    <w:rsid w:val="00BD726F"/>
    <w:rsid w:val="00BD7298"/>
    <w:rsid w:val="00BD748C"/>
    <w:rsid w:val="00BD74CF"/>
    <w:rsid w:val="00BD769F"/>
    <w:rsid w:val="00BD76C7"/>
    <w:rsid w:val="00BD76E3"/>
    <w:rsid w:val="00BD771A"/>
    <w:rsid w:val="00BD77C9"/>
    <w:rsid w:val="00BD7886"/>
    <w:rsid w:val="00BD78B0"/>
    <w:rsid w:val="00BD797A"/>
    <w:rsid w:val="00BD7B41"/>
    <w:rsid w:val="00BD7B5C"/>
    <w:rsid w:val="00BD7CA7"/>
    <w:rsid w:val="00BD7DC3"/>
    <w:rsid w:val="00BD7DE9"/>
    <w:rsid w:val="00BD7EED"/>
    <w:rsid w:val="00BE0038"/>
    <w:rsid w:val="00BE035D"/>
    <w:rsid w:val="00BE04F8"/>
    <w:rsid w:val="00BE0604"/>
    <w:rsid w:val="00BE0722"/>
    <w:rsid w:val="00BE0972"/>
    <w:rsid w:val="00BE097D"/>
    <w:rsid w:val="00BE0B2C"/>
    <w:rsid w:val="00BE0BBC"/>
    <w:rsid w:val="00BE0E1E"/>
    <w:rsid w:val="00BE1394"/>
    <w:rsid w:val="00BE13C3"/>
    <w:rsid w:val="00BE1477"/>
    <w:rsid w:val="00BE16C4"/>
    <w:rsid w:val="00BE17F7"/>
    <w:rsid w:val="00BE1863"/>
    <w:rsid w:val="00BE1876"/>
    <w:rsid w:val="00BE1934"/>
    <w:rsid w:val="00BE1A91"/>
    <w:rsid w:val="00BE1B7E"/>
    <w:rsid w:val="00BE1B87"/>
    <w:rsid w:val="00BE1BC4"/>
    <w:rsid w:val="00BE2017"/>
    <w:rsid w:val="00BE20E4"/>
    <w:rsid w:val="00BE21FC"/>
    <w:rsid w:val="00BE2314"/>
    <w:rsid w:val="00BE2325"/>
    <w:rsid w:val="00BE2360"/>
    <w:rsid w:val="00BE2363"/>
    <w:rsid w:val="00BE236A"/>
    <w:rsid w:val="00BE24B0"/>
    <w:rsid w:val="00BE2561"/>
    <w:rsid w:val="00BE2628"/>
    <w:rsid w:val="00BE26C9"/>
    <w:rsid w:val="00BE270C"/>
    <w:rsid w:val="00BE2BDC"/>
    <w:rsid w:val="00BE2CAC"/>
    <w:rsid w:val="00BE30A0"/>
    <w:rsid w:val="00BE30C5"/>
    <w:rsid w:val="00BE30C6"/>
    <w:rsid w:val="00BE3126"/>
    <w:rsid w:val="00BE3234"/>
    <w:rsid w:val="00BE332C"/>
    <w:rsid w:val="00BE337B"/>
    <w:rsid w:val="00BE33F1"/>
    <w:rsid w:val="00BE341C"/>
    <w:rsid w:val="00BE35C4"/>
    <w:rsid w:val="00BE3607"/>
    <w:rsid w:val="00BE38E8"/>
    <w:rsid w:val="00BE3A2B"/>
    <w:rsid w:val="00BE3ABB"/>
    <w:rsid w:val="00BE3B61"/>
    <w:rsid w:val="00BE3C48"/>
    <w:rsid w:val="00BE3E26"/>
    <w:rsid w:val="00BE3E44"/>
    <w:rsid w:val="00BE3E9F"/>
    <w:rsid w:val="00BE3F3B"/>
    <w:rsid w:val="00BE407B"/>
    <w:rsid w:val="00BE41DE"/>
    <w:rsid w:val="00BE42F1"/>
    <w:rsid w:val="00BE4415"/>
    <w:rsid w:val="00BE44C8"/>
    <w:rsid w:val="00BE45AA"/>
    <w:rsid w:val="00BE469F"/>
    <w:rsid w:val="00BE4788"/>
    <w:rsid w:val="00BE47B4"/>
    <w:rsid w:val="00BE4813"/>
    <w:rsid w:val="00BE496C"/>
    <w:rsid w:val="00BE4994"/>
    <w:rsid w:val="00BE4A5C"/>
    <w:rsid w:val="00BE4B13"/>
    <w:rsid w:val="00BE4BAA"/>
    <w:rsid w:val="00BE4C6C"/>
    <w:rsid w:val="00BE4C9F"/>
    <w:rsid w:val="00BE4DBD"/>
    <w:rsid w:val="00BE4E91"/>
    <w:rsid w:val="00BE4EAB"/>
    <w:rsid w:val="00BE4EE5"/>
    <w:rsid w:val="00BE4EEB"/>
    <w:rsid w:val="00BE4F35"/>
    <w:rsid w:val="00BE4F9F"/>
    <w:rsid w:val="00BE4FAB"/>
    <w:rsid w:val="00BE5023"/>
    <w:rsid w:val="00BE5024"/>
    <w:rsid w:val="00BE523A"/>
    <w:rsid w:val="00BE5288"/>
    <w:rsid w:val="00BE5353"/>
    <w:rsid w:val="00BE5544"/>
    <w:rsid w:val="00BE56CE"/>
    <w:rsid w:val="00BE58D3"/>
    <w:rsid w:val="00BE5909"/>
    <w:rsid w:val="00BE5A86"/>
    <w:rsid w:val="00BE5B48"/>
    <w:rsid w:val="00BE5C06"/>
    <w:rsid w:val="00BE5C1E"/>
    <w:rsid w:val="00BE5CC2"/>
    <w:rsid w:val="00BE5CD3"/>
    <w:rsid w:val="00BE5CE2"/>
    <w:rsid w:val="00BE5D81"/>
    <w:rsid w:val="00BE5EAA"/>
    <w:rsid w:val="00BE5F22"/>
    <w:rsid w:val="00BE5FA3"/>
    <w:rsid w:val="00BE6070"/>
    <w:rsid w:val="00BE646E"/>
    <w:rsid w:val="00BE64AD"/>
    <w:rsid w:val="00BE64D2"/>
    <w:rsid w:val="00BE64EB"/>
    <w:rsid w:val="00BE64F5"/>
    <w:rsid w:val="00BE64FB"/>
    <w:rsid w:val="00BE6513"/>
    <w:rsid w:val="00BE657D"/>
    <w:rsid w:val="00BE65AB"/>
    <w:rsid w:val="00BE65B7"/>
    <w:rsid w:val="00BE665D"/>
    <w:rsid w:val="00BE666E"/>
    <w:rsid w:val="00BE67A6"/>
    <w:rsid w:val="00BE67CC"/>
    <w:rsid w:val="00BE68CB"/>
    <w:rsid w:val="00BE6953"/>
    <w:rsid w:val="00BE6BAC"/>
    <w:rsid w:val="00BE6C03"/>
    <w:rsid w:val="00BE6D75"/>
    <w:rsid w:val="00BE6FB4"/>
    <w:rsid w:val="00BE6FC6"/>
    <w:rsid w:val="00BE706C"/>
    <w:rsid w:val="00BE70E1"/>
    <w:rsid w:val="00BE70F5"/>
    <w:rsid w:val="00BE7182"/>
    <w:rsid w:val="00BE7215"/>
    <w:rsid w:val="00BE7323"/>
    <w:rsid w:val="00BE7388"/>
    <w:rsid w:val="00BE7447"/>
    <w:rsid w:val="00BE753B"/>
    <w:rsid w:val="00BE75DB"/>
    <w:rsid w:val="00BE782D"/>
    <w:rsid w:val="00BE7897"/>
    <w:rsid w:val="00BE7923"/>
    <w:rsid w:val="00BE792C"/>
    <w:rsid w:val="00BE79C6"/>
    <w:rsid w:val="00BE7A73"/>
    <w:rsid w:val="00BE7BB5"/>
    <w:rsid w:val="00BE7D2C"/>
    <w:rsid w:val="00BE7DA3"/>
    <w:rsid w:val="00BE7DC4"/>
    <w:rsid w:val="00BE7E2D"/>
    <w:rsid w:val="00BE7F69"/>
    <w:rsid w:val="00BE7FE5"/>
    <w:rsid w:val="00BF0265"/>
    <w:rsid w:val="00BF05C3"/>
    <w:rsid w:val="00BF06B3"/>
    <w:rsid w:val="00BF07E3"/>
    <w:rsid w:val="00BF07EF"/>
    <w:rsid w:val="00BF07F4"/>
    <w:rsid w:val="00BF080E"/>
    <w:rsid w:val="00BF08AB"/>
    <w:rsid w:val="00BF098A"/>
    <w:rsid w:val="00BF0995"/>
    <w:rsid w:val="00BF09A4"/>
    <w:rsid w:val="00BF0A6E"/>
    <w:rsid w:val="00BF0B72"/>
    <w:rsid w:val="00BF0BCF"/>
    <w:rsid w:val="00BF0C52"/>
    <w:rsid w:val="00BF0DDD"/>
    <w:rsid w:val="00BF10CE"/>
    <w:rsid w:val="00BF1158"/>
    <w:rsid w:val="00BF1334"/>
    <w:rsid w:val="00BF156C"/>
    <w:rsid w:val="00BF158F"/>
    <w:rsid w:val="00BF17BA"/>
    <w:rsid w:val="00BF17C6"/>
    <w:rsid w:val="00BF1840"/>
    <w:rsid w:val="00BF189D"/>
    <w:rsid w:val="00BF18A6"/>
    <w:rsid w:val="00BF1955"/>
    <w:rsid w:val="00BF1A03"/>
    <w:rsid w:val="00BF1AEE"/>
    <w:rsid w:val="00BF1B33"/>
    <w:rsid w:val="00BF1B44"/>
    <w:rsid w:val="00BF1B50"/>
    <w:rsid w:val="00BF1C33"/>
    <w:rsid w:val="00BF1CF7"/>
    <w:rsid w:val="00BF1DE4"/>
    <w:rsid w:val="00BF1E1A"/>
    <w:rsid w:val="00BF1EAC"/>
    <w:rsid w:val="00BF1F7F"/>
    <w:rsid w:val="00BF2027"/>
    <w:rsid w:val="00BF2155"/>
    <w:rsid w:val="00BF21B8"/>
    <w:rsid w:val="00BF222B"/>
    <w:rsid w:val="00BF2247"/>
    <w:rsid w:val="00BF22EF"/>
    <w:rsid w:val="00BF2405"/>
    <w:rsid w:val="00BF248F"/>
    <w:rsid w:val="00BF2547"/>
    <w:rsid w:val="00BF259F"/>
    <w:rsid w:val="00BF25AC"/>
    <w:rsid w:val="00BF2603"/>
    <w:rsid w:val="00BF2649"/>
    <w:rsid w:val="00BF26E2"/>
    <w:rsid w:val="00BF27D8"/>
    <w:rsid w:val="00BF2A05"/>
    <w:rsid w:val="00BF2AAD"/>
    <w:rsid w:val="00BF2AB1"/>
    <w:rsid w:val="00BF2AF6"/>
    <w:rsid w:val="00BF2B2A"/>
    <w:rsid w:val="00BF2B6C"/>
    <w:rsid w:val="00BF2BB5"/>
    <w:rsid w:val="00BF2CF4"/>
    <w:rsid w:val="00BF2DD5"/>
    <w:rsid w:val="00BF2DED"/>
    <w:rsid w:val="00BF2E56"/>
    <w:rsid w:val="00BF2E7F"/>
    <w:rsid w:val="00BF2EE6"/>
    <w:rsid w:val="00BF2F78"/>
    <w:rsid w:val="00BF3015"/>
    <w:rsid w:val="00BF3119"/>
    <w:rsid w:val="00BF3131"/>
    <w:rsid w:val="00BF31B1"/>
    <w:rsid w:val="00BF33DD"/>
    <w:rsid w:val="00BF35EC"/>
    <w:rsid w:val="00BF366F"/>
    <w:rsid w:val="00BF37FF"/>
    <w:rsid w:val="00BF3851"/>
    <w:rsid w:val="00BF395F"/>
    <w:rsid w:val="00BF3B3C"/>
    <w:rsid w:val="00BF3B42"/>
    <w:rsid w:val="00BF3C91"/>
    <w:rsid w:val="00BF3CD6"/>
    <w:rsid w:val="00BF3D41"/>
    <w:rsid w:val="00BF3DB4"/>
    <w:rsid w:val="00BF3E25"/>
    <w:rsid w:val="00BF43FA"/>
    <w:rsid w:val="00BF4429"/>
    <w:rsid w:val="00BF49A7"/>
    <w:rsid w:val="00BF4ADE"/>
    <w:rsid w:val="00BF4AE9"/>
    <w:rsid w:val="00BF4B07"/>
    <w:rsid w:val="00BF4B71"/>
    <w:rsid w:val="00BF4BDE"/>
    <w:rsid w:val="00BF4CAC"/>
    <w:rsid w:val="00BF4D5C"/>
    <w:rsid w:val="00BF4DE6"/>
    <w:rsid w:val="00BF4E66"/>
    <w:rsid w:val="00BF4ECB"/>
    <w:rsid w:val="00BF4F48"/>
    <w:rsid w:val="00BF4FDD"/>
    <w:rsid w:val="00BF5075"/>
    <w:rsid w:val="00BF51CE"/>
    <w:rsid w:val="00BF52E9"/>
    <w:rsid w:val="00BF534D"/>
    <w:rsid w:val="00BF554D"/>
    <w:rsid w:val="00BF5603"/>
    <w:rsid w:val="00BF5787"/>
    <w:rsid w:val="00BF57E7"/>
    <w:rsid w:val="00BF57F8"/>
    <w:rsid w:val="00BF5A3B"/>
    <w:rsid w:val="00BF5AB9"/>
    <w:rsid w:val="00BF5C7B"/>
    <w:rsid w:val="00BF5D4C"/>
    <w:rsid w:val="00BF605F"/>
    <w:rsid w:val="00BF609F"/>
    <w:rsid w:val="00BF6384"/>
    <w:rsid w:val="00BF64DA"/>
    <w:rsid w:val="00BF65F6"/>
    <w:rsid w:val="00BF660D"/>
    <w:rsid w:val="00BF66B6"/>
    <w:rsid w:val="00BF6720"/>
    <w:rsid w:val="00BF690D"/>
    <w:rsid w:val="00BF698D"/>
    <w:rsid w:val="00BF6995"/>
    <w:rsid w:val="00BF69B5"/>
    <w:rsid w:val="00BF6AFE"/>
    <w:rsid w:val="00BF6B13"/>
    <w:rsid w:val="00BF6B19"/>
    <w:rsid w:val="00BF6BB2"/>
    <w:rsid w:val="00BF6D23"/>
    <w:rsid w:val="00BF6DBE"/>
    <w:rsid w:val="00BF6DD0"/>
    <w:rsid w:val="00BF6EE8"/>
    <w:rsid w:val="00BF6FB4"/>
    <w:rsid w:val="00BF73D9"/>
    <w:rsid w:val="00BF7691"/>
    <w:rsid w:val="00BF7735"/>
    <w:rsid w:val="00BF77B9"/>
    <w:rsid w:val="00BF77C0"/>
    <w:rsid w:val="00BF7820"/>
    <w:rsid w:val="00BF7894"/>
    <w:rsid w:val="00BF78BC"/>
    <w:rsid w:val="00BF7964"/>
    <w:rsid w:val="00BF7A5F"/>
    <w:rsid w:val="00BF7B11"/>
    <w:rsid w:val="00BF7BB4"/>
    <w:rsid w:val="00BF7EED"/>
    <w:rsid w:val="00C00392"/>
    <w:rsid w:val="00C0040C"/>
    <w:rsid w:val="00C0057D"/>
    <w:rsid w:val="00C006A9"/>
    <w:rsid w:val="00C00761"/>
    <w:rsid w:val="00C007B9"/>
    <w:rsid w:val="00C007C4"/>
    <w:rsid w:val="00C0080E"/>
    <w:rsid w:val="00C00892"/>
    <w:rsid w:val="00C008D1"/>
    <w:rsid w:val="00C009CF"/>
    <w:rsid w:val="00C00AA2"/>
    <w:rsid w:val="00C00C3A"/>
    <w:rsid w:val="00C00E6E"/>
    <w:rsid w:val="00C00E88"/>
    <w:rsid w:val="00C00EA7"/>
    <w:rsid w:val="00C00EEB"/>
    <w:rsid w:val="00C00F3F"/>
    <w:rsid w:val="00C00F85"/>
    <w:rsid w:val="00C01050"/>
    <w:rsid w:val="00C01094"/>
    <w:rsid w:val="00C01298"/>
    <w:rsid w:val="00C013BA"/>
    <w:rsid w:val="00C013E5"/>
    <w:rsid w:val="00C015FB"/>
    <w:rsid w:val="00C01609"/>
    <w:rsid w:val="00C016BB"/>
    <w:rsid w:val="00C016FE"/>
    <w:rsid w:val="00C0178D"/>
    <w:rsid w:val="00C01C15"/>
    <w:rsid w:val="00C01C62"/>
    <w:rsid w:val="00C01CBD"/>
    <w:rsid w:val="00C01D7C"/>
    <w:rsid w:val="00C01E15"/>
    <w:rsid w:val="00C01EB2"/>
    <w:rsid w:val="00C01EB4"/>
    <w:rsid w:val="00C01EBB"/>
    <w:rsid w:val="00C01EFB"/>
    <w:rsid w:val="00C01F0A"/>
    <w:rsid w:val="00C01FFD"/>
    <w:rsid w:val="00C02102"/>
    <w:rsid w:val="00C0221F"/>
    <w:rsid w:val="00C02220"/>
    <w:rsid w:val="00C02228"/>
    <w:rsid w:val="00C02295"/>
    <w:rsid w:val="00C02429"/>
    <w:rsid w:val="00C0257A"/>
    <w:rsid w:val="00C028A3"/>
    <w:rsid w:val="00C028D5"/>
    <w:rsid w:val="00C029C8"/>
    <w:rsid w:val="00C029F5"/>
    <w:rsid w:val="00C02A53"/>
    <w:rsid w:val="00C02AF4"/>
    <w:rsid w:val="00C02B08"/>
    <w:rsid w:val="00C02B2E"/>
    <w:rsid w:val="00C02C23"/>
    <w:rsid w:val="00C02E17"/>
    <w:rsid w:val="00C03090"/>
    <w:rsid w:val="00C0320A"/>
    <w:rsid w:val="00C0325C"/>
    <w:rsid w:val="00C0332E"/>
    <w:rsid w:val="00C03350"/>
    <w:rsid w:val="00C03402"/>
    <w:rsid w:val="00C03434"/>
    <w:rsid w:val="00C034C8"/>
    <w:rsid w:val="00C034CA"/>
    <w:rsid w:val="00C034D9"/>
    <w:rsid w:val="00C036EB"/>
    <w:rsid w:val="00C03702"/>
    <w:rsid w:val="00C03770"/>
    <w:rsid w:val="00C037FC"/>
    <w:rsid w:val="00C03804"/>
    <w:rsid w:val="00C0391C"/>
    <w:rsid w:val="00C03AAB"/>
    <w:rsid w:val="00C03BA1"/>
    <w:rsid w:val="00C03D59"/>
    <w:rsid w:val="00C03E07"/>
    <w:rsid w:val="00C03E48"/>
    <w:rsid w:val="00C03EAE"/>
    <w:rsid w:val="00C03EB8"/>
    <w:rsid w:val="00C040FF"/>
    <w:rsid w:val="00C04140"/>
    <w:rsid w:val="00C04292"/>
    <w:rsid w:val="00C04390"/>
    <w:rsid w:val="00C043DC"/>
    <w:rsid w:val="00C044C0"/>
    <w:rsid w:val="00C04668"/>
    <w:rsid w:val="00C04714"/>
    <w:rsid w:val="00C048CA"/>
    <w:rsid w:val="00C04A3D"/>
    <w:rsid w:val="00C04B63"/>
    <w:rsid w:val="00C04BF3"/>
    <w:rsid w:val="00C04C1E"/>
    <w:rsid w:val="00C04C33"/>
    <w:rsid w:val="00C04C65"/>
    <w:rsid w:val="00C04C95"/>
    <w:rsid w:val="00C04CC7"/>
    <w:rsid w:val="00C04D34"/>
    <w:rsid w:val="00C04E0E"/>
    <w:rsid w:val="00C052AF"/>
    <w:rsid w:val="00C052B2"/>
    <w:rsid w:val="00C052B4"/>
    <w:rsid w:val="00C05377"/>
    <w:rsid w:val="00C05394"/>
    <w:rsid w:val="00C05489"/>
    <w:rsid w:val="00C05528"/>
    <w:rsid w:val="00C056EC"/>
    <w:rsid w:val="00C057CA"/>
    <w:rsid w:val="00C059EF"/>
    <w:rsid w:val="00C05A00"/>
    <w:rsid w:val="00C05AC1"/>
    <w:rsid w:val="00C05ACC"/>
    <w:rsid w:val="00C05B41"/>
    <w:rsid w:val="00C05C71"/>
    <w:rsid w:val="00C05CD5"/>
    <w:rsid w:val="00C05F9A"/>
    <w:rsid w:val="00C05FFB"/>
    <w:rsid w:val="00C060D5"/>
    <w:rsid w:val="00C060E5"/>
    <w:rsid w:val="00C06172"/>
    <w:rsid w:val="00C06183"/>
    <w:rsid w:val="00C0628E"/>
    <w:rsid w:val="00C06355"/>
    <w:rsid w:val="00C063A4"/>
    <w:rsid w:val="00C063AE"/>
    <w:rsid w:val="00C063B4"/>
    <w:rsid w:val="00C0642F"/>
    <w:rsid w:val="00C064E1"/>
    <w:rsid w:val="00C065D3"/>
    <w:rsid w:val="00C06611"/>
    <w:rsid w:val="00C066B1"/>
    <w:rsid w:val="00C06862"/>
    <w:rsid w:val="00C06907"/>
    <w:rsid w:val="00C0690B"/>
    <w:rsid w:val="00C06978"/>
    <w:rsid w:val="00C069B5"/>
    <w:rsid w:val="00C069CF"/>
    <w:rsid w:val="00C06AAA"/>
    <w:rsid w:val="00C06C38"/>
    <w:rsid w:val="00C06C85"/>
    <w:rsid w:val="00C06CB5"/>
    <w:rsid w:val="00C06D17"/>
    <w:rsid w:val="00C06F03"/>
    <w:rsid w:val="00C06F05"/>
    <w:rsid w:val="00C071DB"/>
    <w:rsid w:val="00C0725C"/>
    <w:rsid w:val="00C07276"/>
    <w:rsid w:val="00C073BB"/>
    <w:rsid w:val="00C0743C"/>
    <w:rsid w:val="00C0778E"/>
    <w:rsid w:val="00C0784E"/>
    <w:rsid w:val="00C07859"/>
    <w:rsid w:val="00C0792B"/>
    <w:rsid w:val="00C079DF"/>
    <w:rsid w:val="00C07AC7"/>
    <w:rsid w:val="00C07B48"/>
    <w:rsid w:val="00C07C7D"/>
    <w:rsid w:val="00C07CC9"/>
    <w:rsid w:val="00C07E68"/>
    <w:rsid w:val="00C07E77"/>
    <w:rsid w:val="00C101DE"/>
    <w:rsid w:val="00C102A7"/>
    <w:rsid w:val="00C10337"/>
    <w:rsid w:val="00C1037E"/>
    <w:rsid w:val="00C10655"/>
    <w:rsid w:val="00C10672"/>
    <w:rsid w:val="00C107A1"/>
    <w:rsid w:val="00C108F1"/>
    <w:rsid w:val="00C10940"/>
    <w:rsid w:val="00C10A1B"/>
    <w:rsid w:val="00C10A57"/>
    <w:rsid w:val="00C10A59"/>
    <w:rsid w:val="00C10AAB"/>
    <w:rsid w:val="00C10B72"/>
    <w:rsid w:val="00C10C95"/>
    <w:rsid w:val="00C10DF5"/>
    <w:rsid w:val="00C10FC8"/>
    <w:rsid w:val="00C110A5"/>
    <w:rsid w:val="00C111B6"/>
    <w:rsid w:val="00C11202"/>
    <w:rsid w:val="00C1123A"/>
    <w:rsid w:val="00C112D7"/>
    <w:rsid w:val="00C11345"/>
    <w:rsid w:val="00C113F9"/>
    <w:rsid w:val="00C114BF"/>
    <w:rsid w:val="00C1193E"/>
    <w:rsid w:val="00C11A28"/>
    <w:rsid w:val="00C11A93"/>
    <w:rsid w:val="00C11ACE"/>
    <w:rsid w:val="00C11B37"/>
    <w:rsid w:val="00C11B92"/>
    <w:rsid w:val="00C11BB0"/>
    <w:rsid w:val="00C11D4C"/>
    <w:rsid w:val="00C11DE3"/>
    <w:rsid w:val="00C11E30"/>
    <w:rsid w:val="00C11F59"/>
    <w:rsid w:val="00C12030"/>
    <w:rsid w:val="00C12041"/>
    <w:rsid w:val="00C1204E"/>
    <w:rsid w:val="00C120F7"/>
    <w:rsid w:val="00C12130"/>
    <w:rsid w:val="00C12170"/>
    <w:rsid w:val="00C121EE"/>
    <w:rsid w:val="00C12206"/>
    <w:rsid w:val="00C1231F"/>
    <w:rsid w:val="00C12374"/>
    <w:rsid w:val="00C123FB"/>
    <w:rsid w:val="00C1244D"/>
    <w:rsid w:val="00C12490"/>
    <w:rsid w:val="00C12594"/>
    <w:rsid w:val="00C125DB"/>
    <w:rsid w:val="00C128C1"/>
    <w:rsid w:val="00C12B03"/>
    <w:rsid w:val="00C12C8C"/>
    <w:rsid w:val="00C12D85"/>
    <w:rsid w:val="00C12ECF"/>
    <w:rsid w:val="00C12F02"/>
    <w:rsid w:val="00C13029"/>
    <w:rsid w:val="00C13063"/>
    <w:rsid w:val="00C1307B"/>
    <w:rsid w:val="00C132CA"/>
    <w:rsid w:val="00C132DC"/>
    <w:rsid w:val="00C132E5"/>
    <w:rsid w:val="00C13318"/>
    <w:rsid w:val="00C1339B"/>
    <w:rsid w:val="00C1352E"/>
    <w:rsid w:val="00C13569"/>
    <w:rsid w:val="00C136F9"/>
    <w:rsid w:val="00C138C0"/>
    <w:rsid w:val="00C138F3"/>
    <w:rsid w:val="00C139B0"/>
    <w:rsid w:val="00C13A19"/>
    <w:rsid w:val="00C13B4D"/>
    <w:rsid w:val="00C13BFC"/>
    <w:rsid w:val="00C13F07"/>
    <w:rsid w:val="00C13FBD"/>
    <w:rsid w:val="00C140CF"/>
    <w:rsid w:val="00C14126"/>
    <w:rsid w:val="00C141A9"/>
    <w:rsid w:val="00C1427B"/>
    <w:rsid w:val="00C1437B"/>
    <w:rsid w:val="00C14382"/>
    <w:rsid w:val="00C143AB"/>
    <w:rsid w:val="00C143D4"/>
    <w:rsid w:val="00C14837"/>
    <w:rsid w:val="00C14898"/>
    <w:rsid w:val="00C148C5"/>
    <w:rsid w:val="00C1494B"/>
    <w:rsid w:val="00C14B72"/>
    <w:rsid w:val="00C14CC0"/>
    <w:rsid w:val="00C14D07"/>
    <w:rsid w:val="00C14D2D"/>
    <w:rsid w:val="00C14EB4"/>
    <w:rsid w:val="00C14FE7"/>
    <w:rsid w:val="00C1509B"/>
    <w:rsid w:val="00C15347"/>
    <w:rsid w:val="00C153FB"/>
    <w:rsid w:val="00C15499"/>
    <w:rsid w:val="00C15612"/>
    <w:rsid w:val="00C156B6"/>
    <w:rsid w:val="00C1571D"/>
    <w:rsid w:val="00C15745"/>
    <w:rsid w:val="00C15779"/>
    <w:rsid w:val="00C158A3"/>
    <w:rsid w:val="00C158F4"/>
    <w:rsid w:val="00C15927"/>
    <w:rsid w:val="00C15970"/>
    <w:rsid w:val="00C15ACA"/>
    <w:rsid w:val="00C15AD9"/>
    <w:rsid w:val="00C15B3A"/>
    <w:rsid w:val="00C15B8B"/>
    <w:rsid w:val="00C15CC9"/>
    <w:rsid w:val="00C15E7D"/>
    <w:rsid w:val="00C15F68"/>
    <w:rsid w:val="00C15FCE"/>
    <w:rsid w:val="00C1609D"/>
    <w:rsid w:val="00C160FA"/>
    <w:rsid w:val="00C1614C"/>
    <w:rsid w:val="00C16181"/>
    <w:rsid w:val="00C161D6"/>
    <w:rsid w:val="00C161E0"/>
    <w:rsid w:val="00C163D6"/>
    <w:rsid w:val="00C16564"/>
    <w:rsid w:val="00C16770"/>
    <w:rsid w:val="00C1679D"/>
    <w:rsid w:val="00C167AB"/>
    <w:rsid w:val="00C16863"/>
    <w:rsid w:val="00C169ED"/>
    <w:rsid w:val="00C16A37"/>
    <w:rsid w:val="00C16B4D"/>
    <w:rsid w:val="00C16BE4"/>
    <w:rsid w:val="00C16C73"/>
    <w:rsid w:val="00C16E37"/>
    <w:rsid w:val="00C16E4E"/>
    <w:rsid w:val="00C16EA0"/>
    <w:rsid w:val="00C1726A"/>
    <w:rsid w:val="00C173FF"/>
    <w:rsid w:val="00C1748E"/>
    <w:rsid w:val="00C17499"/>
    <w:rsid w:val="00C1754D"/>
    <w:rsid w:val="00C175B4"/>
    <w:rsid w:val="00C178DF"/>
    <w:rsid w:val="00C178FC"/>
    <w:rsid w:val="00C179A9"/>
    <w:rsid w:val="00C17AD0"/>
    <w:rsid w:val="00C17D6C"/>
    <w:rsid w:val="00C17E0B"/>
    <w:rsid w:val="00C2020E"/>
    <w:rsid w:val="00C2028E"/>
    <w:rsid w:val="00C203AD"/>
    <w:rsid w:val="00C2055A"/>
    <w:rsid w:val="00C2055C"/>
    <w:rsid w:val="00C2057E"/>
    <w:rsid w:val="00C2058C"/>
    <w:rsid w:val="00C206EE"/>
    <w:rsid w:val="00C20720"/>
    <w:rsid w:val="00C20844"/>
    <w:rsid w:val="00C2087E"/>
    <w:rsid w:val="00C208C7"/>
    <w:rsid w:val="00C20936"/>
    <w:rsid w:val="00C209CD"/>
    <w:rsid w:val="00C20B0F"/>
    <w:rsid w:val="00C20B50"/>
    <w:rsid w:val="00C20BA8"/>
    <w:rsid w:val="00C20C39"/>
    <w:rsid w:val="00C20C6B"/>
    <w:rsid w:val="00C20CF9"/>
    <w:rsid w:val="00C20D8B"/>
    <w:rsid w:val="00C20E17"/>
    <w:rsid w:val="00C20EFE"/>
    <w:rsid w:val="00C2108B"/>
    <w:rsid w:val="00C21202"/>
    <w:rsid w:val="00C213A0"/>
    <w:rsid w:val="00C21430"/>
    <w:rsid w:val="00C2146A"/>
    <w:rsid w:val="00C21489"/>
    <w:rsid w:val="00C2159D"/>
    <w:rsid w:val="00C215A3"/>
    <w:rsid w:val="00C21664"/>
    <w:rsid w:val="00C21793"/>
    <w:rsid w:val="00C217B3"/>
    <w:rsid w:val="00C218AF"/>
    <w:rsid w:val="00C218D2"/>
    <w:rsid w:val="00C2199B"/>
    <w:rsid w:val="00C219B9"/>
    <w:rsid w:val="00C21A5A"/>
    <w:rsid w:val="00C21A9C"/>
    <w:rsid w:val="00C21AE4"/>
    <w:rsid w:val="00C21B9F"/>
    <w:rsid w:val="00C21D97"/>
    <w:rsid w:val="00C21E94"/>
    <w:rsid w:val="00C220A2"/>
    <w:rsid w:val="00C220A8"/>
    <w:rsid w:val="00C22123"/>
    <w:rsid w:val="00C222CE"/>
    <w:rsid w:val="00C223F3"/>
    <w:rsid w:val="00C228AE"/>
    <w:rsid w:val="00C228D6"/>
    <w:rsid w:val="00C229B9"/>
    <w:rsid w:val="00C229DA"/>
    <w:rsid w:val="00C22CA0"/>
    <w:rsid w:val="00C22CF0"/>
    <w:rsid w:val="00C22F06"/>
    <w:rsid w:val="00C22F6B"/>
    <w:rsid w:val="00C22FAF"/>
    <w:rsid w:val="00C2300B"/>
    <w:rsid w:val="00C230E6"/>
    <w:rsid w:val="00C230ED"/>
    <w:rsid w:val="00C23552"/>
    <w:rsid w:val="00C235D3"/>
    <w:rsid w:val="00C235F9"/>
    <w:rsid w:val="00C23671"/>
    <w:rsid w:val="00C23763"/>
    <w:rsid w:val="00C237E7"/>
    <w:rsid w:val="00C2380B"/>
    <w:rsid w:val="00C239CB"/>
    <w:rsid w:val="00C23C1D"/>
    <w:rsid w:val="00C23C45"/>
    <w:rsid w:val="00C23D52"/>
    <w:rsid w:val="00C23E7E"/>
    <w:rsid w:val="00C23EE1"/>
    <w:rsid w:val="00C23FC1"/>
    <w:rsid w:val="00C241DB"/>
    <w:rsid w:val="00C24251"/>
    <w:rsid w:val="00C242AF"/>
    <w:rsid w:val="00C242C1"/>
    <w:rsid w:val="00C242CA"/>
    <w:rsid w:val="00C24466"/>
    <w:rsid w:val="00C24755"/>
    <w:rsid w:val="00C247E1"/>
    <w:rsid w:val="00C24907"/>
    <w:rsid w:val="00C2496F"/>
    <w:rsid w:val="00C24B3E"/>
    <w:rsid w:val="00C24C45"/>
    <w:rsid w:val="00C24D58"/>
    <w:rsid w:val="00C24F65"/>
    <w:rsid w:val="00C24FDD"/>
    <w:rsid w:val="00C25053"/>
    <w:rsid w:val="00C2509D"/>
    <w:rsid w:val="00C25115"/>
    <w:rsid w:val="00C2513E"/>
    <w:rsid w:val="00C251B3"/>
    <w:rsid w:val="00C251E0"/>
    <w:rsid w:val="00C251E3"/>
    <w:rsid w:val="00C2536A"/>
    <w:rsid w:val="00C253D4"/>
    <w:rsid w:val="00C25422"/>
    <w:rsid w:val="00C255E0"/>
    <w:rsid w:val="00C25691"/>
    <w:rsid w:val="00C25785"/>
    <w:rsid w:val="00C25B47"/>
    <w:rsid w:val="00C25C21"/>
    <w:rsid w:val="00C25C7D"/>
    <w:rsid w:val="00C25E75"/>
    <w:rsid w:val="00C25E8A"/>
    <w:rsid w:val="00C25ECE"/>
    <w:rsid w:val="00C25EDB"/>
    <w:rsid w:val="00C2617D"/>
    <w:rsid w:val="00C26279"/>
    <w:rsid w:val="00C263A1"/>
    <w:rsid w:val="00C26402"/>
    <w:rsid w:val="00C2651D"/>
    <w:rsid w:val="00C26527"/>
    <w:rsid w:val="00C26565"/>
    <w:rsid w:val="00C266CB"/>
    <w:rsid w:val="00C26761"/>
    <w:rsid w:val="00C268A6"/>
    <w:rsid w:val="00C26991"/>
    <w:rsid w:val="00C26AE4"/>
    <w:rsid w:val="00C26C01"/>
    <w:rsid w:val="00C26C70"/>
    <w:rsid w:val="00C26F2E"/>
    <w:rsid w:val="00C270E8"/>
    <w:rsid w:val="00C270F6"/>
    <w:rsid w:val="00C27197"/>
    <w:rsid w:val="00C272D9"/>
    <w:rsid w:val="00C273C3"/>
    <w:rsid w:val="00C27789"/>
    <w:rsid w:val="00C27876"/>
    <w:rsid w:val="00C278C4"/>
    <w:rsid w:val="00C278D2"/>
    <w:rsid w:val="00C279A7"/>
    <w:rsid w:val="00C27A37"/>
    <w:rsid w:val="00C27A91"/>
    <w:rsid w:val="00C27B0F"/>
    <w:rsid w:val="00C27BED"/>
    <w:rsid w:val="00C27C13"/>
    <w:rsid w:val="00C27CC9"/>
    <w:rsid w:val="00C27DED"/>
    <w:rsid w:val="00C27E46"/>
    <w:rsid w:val="00C300BA"/>
    <w:rsid w:val="00C30247"/>
    <w:rsid w:val="00C3031F"/>
    <w:rsid w:val="00C3042D"/>
    <w:rsid w:val="00C3048E"/>
    <w:rsid w:val="00C304EB"/>
    <w:rsid w:val="00C30540"/>
    <w:rsid w:val="00C3056A"/>
    <w:rsid w:val="00C30629"/>
    <w:rsid w:val="00C30639"/>
    <w:rsid w:val="00C3065B"/>
    <w:rsid w:val="00C3067A"/>
    <w:rsid w:val="00C306B3"/>
    <w:rsid w:val="00C306BE"/>
    <w:rsid w:val="00C30950"/>
    <w:rsid w:val="00C30A10"/>
    <w:rsid w:val="00C30A5B"/>
    <w:rsid w:val="00C30A8B"/>
    <w:rsid w:val="00C30B4F"/>
    <w:rsid w:val="00C30BB3"/>
    <w:rsid w:val="00C30C8D"/>
    <w:rsid w:val="00C30C8E"/>
    <w:rsid w:val="00C30E3B"/>
    <w:rsid w:val="00C30E40"/>
    <w:rsid w:val="00C31157"/>
    <w:rsid w:val="00C31179"/>
    <w:rsid w:val="00C311E9"/>
    <w:rsid w:val="00C31264"/>
    <w:rsid w:val="00C312A5"/>
    <w:rsid w:val="00C312E5"/>
    <w:rsid w:val="00C31366"/>
    <w:rsid w:val="00C313DC"/>
    <w:rsid w:val="00C315D4"/>
    <w:rsid w:val="00C316A0"/>
    <w:rsid w:val="00C31807"/>
    <w:rsid w:val="00C31856"/>
    <w:rsid w:val="00C31906"/>
    <w:rsid w:val="00C31965"/>
    <w:rsid w:val="00C3199A"/>
    <w:rsid w:val="00C31B2E"/>
    <w:rsid w:val="00C31B37"/>
    <w:rsid w:val="00C31B39"/>
    <w:rsid w:val="00C31BB4"/>
    <w:rsid w:val="00C31D09"/>
    <w:rsid w:val="00C31DC0"/>
    <w:rsid w:val="00C31DF5"/>
    <w:rsid w:val="00C31E3E"/>
    <w:rsid w:val="00C31F7E"/>
    <w:rsid w:val="00C31FAA"/>
    <w:rsid w:val="00C31FBC"/>
    <w:rsid w:val="00C3200B"/>
    <w:rsid w:val="00C32068"/>
    <w:rsid w:val="00C3216A"/>
    <w:rsid w:val="00C32238"/>
    <w:rsid w:val="00C3224B"/>
    <w:rsid w:val="00C322AD"/>
    <w:rsid w:val="00C322CF"/>
    <w:rsid w:val="00C32342"/>
    <w:rsid w:val="00C323F5"/>
    <w:rsid w:val="00C32508"/>
    <w:rsid w:val="00C325AB"/>
    <w:rsid w:val="00C325D8"/>
    <w:rsid w:val="00C326A4"/>
    <w:rsid w:val="00C3277B"/>
    <w:rsid w:val="00C3297D"/>
    <w:rsid w:val="00C32A89"/>
    <w:rsid w:val="00C32AA3"/>
    <w:rsid w:val="00C32AC4"/>
    <w:rsid w:val="00C32BEA"/>
    <w:rsid w:val="00C32BED"/>
    <w:rsid w:val="00C32CF6"/>
    <w:rsid w:val="00C32DEA"/>
    <w:rsid w:val="00C32E6D"/>
    <w:rsid w:val="00C32EC5"/>
    <w:rsid w:val="00C32F88"/>
    <w:rsid w:val="00C33038"/>
    <w:rsid w:val="00C332BB"/>
    <w:rsid w:val="00C33341"/>
    <w:rsid w:val="00C333C8"/>
    <w:rsid w:val="00C334B7"/>
    <w:rsid w:val="00C3367A"/>
    <w:rsid w:val="00C3376C"/>
    <w:rsid w:val="00C3378D"/>
    <w:rsid w:val="00C337E4"/>
    <w:rsid w:val="00C337F5"/>
    <w:rsid w:val="00C33800"/>
    <w:rsid w:val="00C33915"/>
    <w:rsid w:val="00C3394A"/>
    <w:rsid w:val="00C33AF4"/>
    <w:rsid w:val="00C33CA4"/>
    <w:rsid w:val="00C33CFB"/>
    <w:rsid w:val="00C33DD7"/>
    <w:rsid w:val="00C33E45"/>
    <w:rsid w:val="00C33EB5"/>
    <w:rsid w:val="00C34044"/>
    <w:rsid w:val="00C3409E"/>
    <w:rsid w:val="00C340E6"/>
    <w:rsid w:val="00C341EC"/>
    <w:rsid w:val="00C34244"/>
    <w:rsid w:val="00C34254"/>
    <w:rsid w:val="00C34415"/>
    <w:rsid w:val="00C344FE"/>
    <w:rsid w:val="00C34706"/>
    <w:rsid w:val="00C347C8"/>
    <w:rsid w:val="00C34905"/>
    <w:rsid w:val="00C34906"/>
    <w:rsid w:val="00C34908"/>
    <w:rsid w:val="00C34942"/>
    <w:rsid w:val="00C34AFF"/>
    <w:rsid w:val="00C34C4B"/>
    <w:rsid w:val="00C34CF6"/>
    <w:rsid w:val="00C34D76"/>
    <w:rsid w:val="00C34E76"/>
    <w:rsid w:val="00C34FA2"/>
    <w:rsid w:val="00C34FB4"/>
    <w:rsid w:val="00C35042"/>
    <w:rsid w:val="00C3509B"/>
    <w:rsid w:val="00C350CC"/>
    <w:rsid w:val="00C351C7"/>
    <w:rsid w:val="00C35328"/>
    <w:rsid w:val="00C35351"/>
    <w:rsid w:val="00C3539D"/>
    <w:rsid w:val="00C35582"/>
    <w:rsid w:val="00C35584"/>
    <w:rsid w:val="00C35624"/>
    <w:rsid w:val="00C35689"/>
    <w:rsid w:val="00C3568B"/>
    <w:rsid w:val="00C3573E"/>
    <w:rsid w:val="00C35843"/>
    <w:rsid w:val="00C358CE"/>
    <w:rsid w:val="00C3597E"/>
    <w:rsid w:val="00C3598C"/>
    <w:rsid w:val="00C35A20"/>
    <w:rsid w:val="00C35C21"/>
    <w:rsid w:val="00C35D04"/>
    <w:rsid w:val="00C35E25"/>
    <w:rsid w:val="00C35EF6"/>
    <w:rsid w:val="00C35F24"/>
    <w:rsid w:val="00C361F3"/>
    <w:rsid w:val="00C36298"/>
    <w:rsid w:val="00C362F7"/>
    <w:rsid w:val="00C363F5"/>
    <w:rsid w:val="00C364AF"/>
    <w:rsid w:val="00C365F8"/>
    <w:rsid w:val="00C367B2"/>
    <w:rsid w:val="00C36805"/>
    <w:rsid w:val="00C36892"/>
    <w:rsid w:val="00C368FE"/>
    <w:rsid w:val="00C36930"/>
    <w:rsid w:val="00C369B3"/>
    <w:rsid w:val="00C36A0E"/>
    <w:rsid w:val="00C36C1F"/>
    <w:rsid w:val="00C36C2C"/>
    <w:rsid w:val="00C36D5E"/>
    <w:rsid w:val="00C36D87"/>
    <w:rsid w:val="00C36E08"/>
    <w:rsid w:val="00C37262"/>
    <w:rsid w:val="00C37293"/>
    <w:rsid w:val="00C3729C"/>
    <w:rsid w:val="00C37416"/>
    <w:rsid w:val="00C37593"/>
    <w:rsid w:val="00C37618"/>
    <w:rsid w:val="00C37670"/>
    <w:rsid w:val="00C3767E"/>
    <w:rsid w:val="00C3796A"/>
    <w:rsid w:val="00C379AE"/>
    <w:rsid w:val="00C37A30"/>
    <w:rsid w:val="00C37AAD"/>
    <w:rsid w:val="00C37D55"/>
    <w:rsid w:val="00C37E60"/>
    <w:rsid w:val="00C400D9"/>
    <w:rsid w:val="00C401A1"/>
    <w:rsid w:val="00C401B6"/>
    <w:rsid w:val="00C403B3"/>
    <w:rsid w:val="00C403FE"/>
    <w:rsid w:val="00C40419"/>
    <w:rsid w:val="00C40468"/>
    <w:rsid w:val="00C4058E"/>
    <w:rsid w:val="00C405E7"/>
    <w:rsid w:val="00C406B4"/>
    <w:rsid w:val="00C40AAA"/>
    <w:rsid w:val="00C40B75"/>
    <w:rsid w:val="00C4106F"/>
    <w:rsid w:val="00C41179"/>
    <w:rsid w:val="00C41349"/>
    <w:rsid w:val="00C414AD"/>
    <w:rsid w:val="00C4150B"/>
    <w:rsid w:val="00C4157D"/>
    <w:rsid w:val="00C415F0"/>
    <w:rsid w:val="00C4172B"/>
    <w:rsid w:val="00C41948"/>
    <w:rsid w:val="00C41A10"/>
    <w:rsid w:val="00C41B51"/>
    <w:rsid w:val="00C41C2C"/>
    <w:rsid w:val="00C41DC9"/>
    <w:rsid w:val="00C41ECB"/>
    <w:rsid w:val="00C4200D"/>
    <w:rsid w:val="00C4215C"/>
    <w:rsid w:val="00C42164"/>
    <w:rsid w:val="00C4223F"/>
    <w:rsid w:val="00C4229F"/>
    <w:rsid w:val="00C425D7"/>
    <w:rsid w:val="00C42711"/>
    <w:rsid w:val="00C4271A"/>
    <w:rsid w:val="00C42B53"/>
    <w:rsid w:val="00C42B5F"/>
    <w:rsid w:val="00C42C21"/>
    <w:rsid w:val="00C42D15"/>
    <w:rsid w:val="00C42D38"/>
    <w:rsid w:val="00C42EB4"/>
    <w:rsid w:val="00C42EB8"/>
    <w:rsid w:val="00C433A2"/>
    <w:rsid w:val="00C433FF"/>
    <w:rsid w:val="00C434E8"/>
    <w:rsid w:val="00C434EB"/>
    <w:rsid w:val="00C43604"/>
    <w:rsid w:val="00C436E8"/>
    <w:rsid w:val="00C437A3"/>
    <w:rsid w:val="00C437F2"/>
    <w:rsid w:val="00C43842"/>
    <w:rsid w:val="00C43A44"/>
    <w:rsid w:val="00C43B30"/>
    <w:rsid w:val="00C43BFA"/>
    <w:rsid w:val="00C43D83"/>
    <w:rsid w:val="00C43E5B"/>
    <w:rsid w:val="00C43FB9"/>
    <w:rsid w:val="00C44042"/>
    <w:rsid w:val="00C440B3"/>
    <w:rsid w:val="00C4416B"/>
    <w:rsid w:val="00C442E3"/>
    <w:rsid w:val="00C44497"/>
    <w:rsid w:val="00C4462F"/>
    <w:rsid w:val="00C4464F"/>
    <w:rsid w:val="00C44749"/>
    <w:rsid w:val="00C44798"/>
    <w:rsid w:val="00C44981"/>
    <w:rsid w:val="00C44A68"/>
    <w:rsid w:val="00C44AC1"/>
    <w:rsid w:val="00C44C53"/>
    <w:rsid w:val="00C44C78"/>
    <w:rsid w:val="00C44D06"/>
    <w:rsid w:val="00C44D76"/>
    <w:rsid w:val="00C44D84"/>
    <w:rsid w:val="00C44DF1"/>
    <w:rsid w:val="00C44E76"/>
    <w:rsid w:val="00C44F94"/>
    <w:rsid w:val="00C44F98"/>
    <w:rsid w:val="00C4501C"/>
    <w:rsid w:val="00C450C4"/>
    <w:rsid w:val="00C4514B"/>
    <w:rsid w:val="00C45169"/>
    <w:rsid w:val="00C455B2"/>
    <w:rsid w:val="00C456BE"/>
    <w:rsid w:val="00C456EC"/>
    <w:rsid w:val="00C458FC"/>
    <w:rsid w:val="00C45966"/>
    <w:rsid w:val="00C45A85"/>
    <w:rsid w:val="00C45AAB"/>
    <w:rsid w:val="00C45B6C"/>
    <w:rsid w:val="00C45BB9"/>
    <w:rsid w:val="00C45C74"/>
    <w:rsid w:val="00C45C7D"/>
    <w:rsid w:val="00C45E3F"/>
    <w:rsid w:val="00C45E4F"/>
    <w:rsid w:val="00C45ED5"/>
    <w:rsid w:val="00C45F30"/>
    <w:rsid w:val="00C45F7F"/>
    <w:rsid w:val="00C460F7"/>
    <w:rsid w:val="00C461F4"/>
    <w:rsid w:val="00C46273"/>
    <w:rsid w:val="00C46314"/>
    <w:rsid w:val="00C464D7"/>
    <w:rsid w:val="00C46520"/>
    <w:rsid w:val="00C46594"/>
    <w:rsid w:val="00C465C0"/>
    <w:rsid w:val="00C465D5"/>
    <w:rsid w:val="00C46751"/>
    <w:rsid w:val="00C46842"/>
    <w:rsid w:val="00C46914"/>
    <w:rsid w:val="00C46B6C"/>
    <w:rsid w:val="00C46BF1"/>
    <w:rsid w:val="00C46C39"/>
    <w:rsid w:val="00C46DC9"/>
    <w:rsid w:val="00C46DCA"/>
    <w:rsid w:val="00C46FEC"/>
    <w:rsid w:val="00C46FF6"/>
    <w:rsid w:val="00C47046"/>
    <w:rsid w:val="00C47315"/>
    <w:rsid w:val="00C47345"/>
    <w:rsid w:val="00C4735F"/>
    <w:rsid w:val="00C474A3"/>
    <w:rsid w:val="00C4757F"/>
    <w:rsid w:val="00C477BD"/>
    <w:rsid w:val="00C4796A"/>
    <w:rsid w:val="00C479FE"/>
    <w:rsid w:val="00C47D8D"/>
    <w:rsid w:val="00C47E60"/>
    <w:rsid w:val="00C47E7D"/>
    <w:rsid w:val="00C47EC2"/>
    <w:rsid w:val="00C5001B"/>
    <w:rsid w:val="00C5003A"/>
    <w:rsid w:val="00C5003B"/>
    <w:rsid w:val="00C50111"/>
    <w:rsid w:val="00C5021E"/>
    <w:rsid w:val="00C503A5"/>
    <w:rsid w:val="00C503D0"/>
    <w:rsid w:val="00C503FC"/>
    <w:rsid w:val="00C504FE"/>
    <w:rsid w:val="00C50512"/>
    <w:rsid w:val="00C505BA"/>
    <w:rsid w:val="00C5061B"/>
    <w:rsid w:val="00C5068D"/>
    <w:rsid w:val="00C50754"/>
    <w:rsid w:val="00C507E7"/>
    <w:rsid w:val="00C50847"/>
    <w:rsid w:val="00C508A4"/>
    <w:rsid w:val="00C509AC"/>
    <w:rsid w:val="00C50B0E"/>
    <w:rsid w:val="00C50BB5"/>
    <w:rsid w:val="00C50C14"/>
    <w:rsid w:val="00C50C64"/>
    <w:rsid w:val="00C50CB9"/>
    <w:rsid w:val="00C50D45"/>
    <w:rsid w:val="00C50E36"/>
    <w:rsid w:val="00C50FCD"/>
    <w:rsid w:val="00C50FDF"/>
    <w:rsid w:val="00C50FFB"/>
    <w:rsid w:val="00C510E9"/>
    <w:rsid w:val="00C5118A"/>
    <w:rsid w:val="00C512C4"/>
    <w:rsid w:val="00C512E2"/>
    <w:rsid w:val="00C51362"/>
    <w:rsid w:val="00C515E0"/>
    <w:rsid w:val="00C51663"/>
    <w:rsid w:val="00C51680"/>
    <w:rsid w:val="00C51781"/>
    <w:rsid w:val="00C51937"/>
    <w:rsid w:val="00C519CD"/>
    <w:rsid w:val="00C51B11"/>
    <w:rsid w:val="00C51B8D"/>
    <w:rsid w:val="00C51BD2"/>
    <w:rsid w:val="00C51C48"/>
    <w:rsid w:val="00C51C4B"/>
    <w:rsid w:val="00C51C54"/>
    <w:rsid w:val="00C51D5C"/>
    <w:rsid w:val="00C51E5A"/>
    <w:rsid w:val="00C51ED5"/>
    <w:rsid w:val="00C51F53"/>
    <w:rsid w:val="00C51F7E"/>
    <w:rsid w:val="00C52086"/>
    <w:rsid w:val="00C520AD"/>
    <w:rsid w:val="00C52135"/>
    <w:rsid w:val="00C52232"/>
    <w:rsid w:val="00C522BB"/>
    <w:rsid w:val="00C52523"/>
    <w:rsid w:val="00C5253B"/>
    <w:rsid w:val="00C5262D"/>
    <w:rsid w:val="00C5269B"/>
    <w:rsid w:val="00C526A0"/>
    <w:rsid w:val="00C52724"/>
    <w:rsid w:val="00C5272C"/>
    <w:rsid w:val="00C52756"/>
    <w:rsid w:val="00C5280B"/>
    <w:rsid w:val="00C528CC"/>
    <w:rsid w:val="00C52977"/>
    <w:rsid w:val="00C52C0D"/>
    <w:rsid w:val="00C52CBC"/>
    <w:rsid w:val="00C52ED4"/>
    <w:rsid w:val="00C52F62"/>
    <w:rsid w:val="00C530E7"/>
    <w:rsid w:val="00C53149"/>
    <w:rsid w:val="00C531AD"/>
    <w:rsid w:val="00C5327C"/>
    <w:rsid w:val="00C53294"/>
    <w:rsid w:val="00C532B1"/>
    <w:rsid w:val="00C532D3"/>
    <w:rsid w:val="00C532D9"/>
    <w:rsid w:val="00C532F8"/>
    <w:rsid w:val="00C53756"/>
    <w:rsid w:val="00C53910"/>
    <w:rsid w:val="00C5393D"/>
    <w:rsid w:val="00C53A21"/>
    <w:rsid w:val="00C53B60"/>
    <w:rsid w:val="00C53D89"/>
    <w:rsid w:val="00C53DF3"/>
    <w:rsid w:val="00C53EE2"/>
    <w:rsid w:val="00C53FD9"/>
    <w:rsid w:val="00C54140"/>
    <w:rsid w:val="00C542EB"/>
    <w:rsid w:val="00C54372"/>
    <w:rsid w:val="00C543FF"/>
    <w:rsid w:val="00C545BC"/>
    <w:rsid w:val="00C5461F"/>
    <w:rsid w:val="00C546ED"/>
    <w:rsid w:val="00C547A6"/>
    <w:rsid w:val="00C54842"/>
    <w:rsid w:val="00C548B8"/>
    <w:rsid w:val="00C548DB"/>
    <w:rsid w:val="00C548DF"/>
    <w:rsid w:val="00C54B34"/>
    <w:rsid w:val="00C54C1E"/>
    <w:rsid w:val="00C54C49"/>
    <w:rsid w:val="00C54E24"/>
    <w:rsid w:val="00C54E90"/>
    <w:rsid w:val="00C54ECA"/>
    <w:rsid w:val="00C54F78"/>
    <w:rsid w:val="00C5504A"/>
    <w:rsid w:val="00C551C6"/>
    <w:rsid w:val="00C5521F"/>
    <w:rsid w:val="00C55265"/>
    <w:rsid w:val="00C552E5"/>
    <w:rsid w:val="00C55331"/>
    <w:rsid w:val="00C553C5"/>
    <w:rsid w:val="00C554AF"/>
    <w:rsid w:val="00C554EB"/>
    <w:rsid w:val="00C554F1"/>
    <w:rsid w:val="00C55789"/>
    <w:rsid w:val="00C558CE"/>
    <w:rsid w:val="00C558E2"/>
    <w:rsid w:val="00C55965"/>
    <w:rsid w:val="00C55B22"/>
    <w:rsid w:val="00C55BA8"/>
    <w:rsid w:val="00C55C6C"/>
    <w:rsid w:val="00C55E4F"/>
    <w:rsid w:val="00C55E8C"/>
    <w:rsid w:val="00C55FED"/>
    <w:rsid w:val="00C56008"/>
    <w:rsid w:val="00C56032"/>
    <w:rsid w:val="00C56052"/>
    <w:rsid w:val="00C563B6"/>
    <w:rsid w:val="00C5649A"/>
    <w:rsid w:val="00C5657E"/>
    <w:rsid w:val="00C56661"/>
    <w:rsid w:val="00C5675E"/>
    <w:rsid w:val="00C567B0"/>
    <w:rsid w:val="00C567B5"/>
    <w:rsid w:val="00C56867"/>
    <w:rsid w:val="00C56A68"/>
    <w:rsid w:val="00C56B2B"/>
    <w:rsid w:val="00C56BF4"/>
    <w:rsid w:val="00C56C76"/>
    <w:rsid w:val="00C56D53"/>
    <w:rsid w:val="00C56EEF"/>
    <w:rsid w:val="00C56F22"/>
    <w:rsid w:val="00C570DB"/>
    <w:rsid w:val="00C57105"/>
    <w:rsid w:val="00C57173"/>
    <w:rsid w:val="00C5722E"/>
    <w:rsid w:val="00C572A1"/>
    <w:rsid w:val="00C572B4"/>
    <w:rsid w:val="00C57325"/>
    <w:rsid w:val="00C57389"/>
    <w:rsid w:val="00C57691"/>
    <w:rsid w:val="00C577F1"/>
    <w:rsid w:val="00C57B60"/>
    <w:rsid w:val="00C57BE6"/>
    <w:rsid w:val="00C57CB8"/>
    <w:rsid w:val="00C57CFE"/>
    <w:rsid w:val="00C57D2F"/>
    <w:rsid w:val="00C57D92"/>
    <w:rsid w:val="00C57E1C"/>
    <w:rsid w:val="00C6016B"/>
    <w:rsid w:val="00C60375"/>
    <w:rsid w:val="00C60391"/>
    <w:rsid w:val="00C6040B"/>
    <w:rsid w:val="00C60567"/>
    <w:rsid w:val="00C608DE"/>
    <w:rsid w:val="00C60B65"/>
    <w:rsid w:val="00C60CEC"/>
    <w:rsid w:val="00C60DC8"/>
    <w:rsid w:val="00C60E0A"/>
    <w:rsid w:val="00C60E0F"/>
    <w:rsid w:val="00C60E2B"/>
    <w:rsid w:val="00C60F3E"/>
    <w:rsid w:val="00C60F5A"/>
    <w:rsid w:val="00C60F8F"/>
    <w:rsid w:val="00C60FEE"/>
    <w:rsid w:val="00C6110E"/>
    <w:rsid w:val="00C61167"/>
    <w:rsid w:val="00C6128F"/>
    <w:rsid w:val="00C6129B"/>
    <w:rsid w:val="00C612E5"/>
    <w:rsid w:val="00C61437"/>
    <w:rsid w:val="00C6153D"/>
    <w:rsid w:val="00C617D2"/>
    <w:rsid w:val="00C618D1"/>
    <w:rsid w:val="00C61A68"/>
    <w:rsid w:val="00C61B97"/>
    <w:rsid w:val="00C61C96"/>
    <w:rsid w:val="00C61D67"/>
    <w:rsid w:val="00C61DC3"/>
    <w:rsid w:val="00C61DF0"/>
    <w:rsid w:val="00C61DF2"/>
    <w:rsid w:val="00C61E9C"/>
    <w:rsid w:val="00C6208C"/>
    <w:rsid w:val="00C62280"/>
    <w:rsid w:val="00C625C8"/>
    <w:rsid w:val="00C626B3"/>
    <w:rsid w:val="00C62803"/>
    <w:rsid w:val="00C628B7"/>
    <w:rsid w:val="00C628BF"/>
    <w:rsid w:val="00C62A32"/>
    <w:rsid w:val="00C62B55"/>
    <w:rsid w:val="00C62BE6"/>
    <w:rsid w:val="00C62C86"/>
    <w:rsid w:val="00C62D6E"/>
    <w:rsid w:val="00C62E7E"/>
    <w:rsid w:val="00C62E8F"/>
    <w:rsid w:val="00C62F44"/>
    <w:rsid w:val="00C630A5"/>
    <w:rsid w:val="00C6332F"/>
    <w:rsid w:val="00C63339"/>
    <w:rsid w:val="00C63342"/>
    <w:rsid w:val="00C634BA"/>
    <w:rsid w:val="00C634F8"/>
    <w:rsid w:val="00C635BB"/>
    <w:rsid w:val="00C635E8"/>
    <w:rsid w:val="00C635E9"/>
    <w:rsid w:val="00C63657"/>
    <w:rsid w:val="00C636F5"/>
    <w:rsid w:val="00C63AB2"/>
    <w:rsid w:val="00C63B13"/>
    <w:rsid w:val="00C63B51"/>
    <w:rsid w:val="00C63D1A"/>
    <w:rsid w:val="00C63EFC"/>
    <w:rsid w:val="00C63F51"/>
    <w:rsid w:val="00C63F67"/>
    <w:rsid w:val="00C6405F"/>
    <w:rsid w:val="00C64068"/>
    <w:rsid w:val="00C641E2"/>
    <w:rsid w:val="00C6439B"/>
    <w:rsid w:val="00C6440F"/>
    <w:rsid w:val="00C644C7"/>
    <w:rsid w:val="00C6456A"/>
    <w:rsid w:val="00C645B4"/>
    <w:rsid w:val="00C64615"/>
    <w:rsid w:val="00C64666"/>
    <w:rsid w:val="00C646E5"/>
    <w:rsid w:val="00C64747"/>
    <w:rsid w:val="00C648B6"/>
    <w:rsid w:val="00C648E2"/>
    <w:rsid w:val="00C6494E"/>
    <w:rsid w:val="00C6498F"/>
    <w:rsid w:val="00C649F5"/>
    <w:rsid w:val="00C64A0A"/>
    <w:rsid w:val="00C64A46"/>
    <w:rsid w:val="00C64B0A"/>
    <w:rsid w:val="00C64BFF"/>
    <w:rsid w:val="00C64DF5"/>
    <w:rsid w:val="00C64E39"/>
    <w:rsid w:val="00C64F01"/>
    <w:rsid w:val="00C64F9F"/>
    <w:rsid w:val="00C65199"/>
    <w:rsid w:val="00C6519B"/>
    <w:rsid w:val="00C654BD"/>
    <w:rsid w:val="00C655D0"/>
    <w:rsid w:val="00C65663"/>
    <w:rsid w:val="00C65674"/>
    <w:rsid w:val="00C656BB"/>
    <w:rsid w:val="00C65724"/>
    <w:rsid w:val="00C65737"/>
    <w:rsid w:val="00C65788"/>
    <w:rsid w:val="00C659E5"/>
    <w:rsid w:val="00C65A1E"/>
    <w:rsid w:val="00C65A60"/>
    <w:rsid w:val="00C65AD4"/>
    <w:rsid w:val="00C65B66"/>
    <w:rsid w:val="00C65CDA"/>
    <w:rsid w:val="00C65D05"/>
    <w:rsid w:val="00C65EF5"/>
    <w:rsid w:val="00C65F4A"/>
    <w:rsid w:val="00C66008"/>
    <w:rsid w:val="00C661BF"/>
    <w:rsid w:val="00C6629F"/>
    <w:rsid w:val="00C6631B"/>
    <w:rsid w:val="00C6631F"/>
    <w:rsid w:val="00C66326"/>
    <w:rsid w:val="00C66492"/>
    <w:rsid w:val="00C66498"/>
    <w:rsid w:val="00C66607"/>
    <w:rsid w:val="00C666CF"/>
    <w:rsid w:val="00C666D0"/>
    <w:rsid w:val="00C6674E"/>
    <w:rsid w:val="00C6679E"/>
    <w:rsid w:val="00C667BF"/>
    <w:rsid w:val="00C667D7"/>
    <w:rsid w:val="00C66A4D"/>
    <w:rsid w:val="00C66BD0"/>
    <w:rsid w:val="00C66D90"/>
    <w:rsid w:val="00C66D9B"/>
    <w:rsid w:val="00C670B3"/>
    <w:rsid w:val="00C672DA"/>
    <w:rsid w:val="00C672F7"/>
    <w:rsid w:val="00C67347"/>
    <w:rsid w:val="00C67357"/>
    <w:rsid w:val="00C67433"/>
    <w:rsid w:val="00C6744E"/>
    <w:rsid w:val="00C67488"/>
    <w:rsid w:val="00C674D6"/>
    <w:rsid w:val="00C6758B"/>
    <w:rsid w:val="00C675C2"/>
    <w:rsid w:val="00C675E2"/>
    <w:rsid w:val="00C67611"/>
    <w:rsid w:val="00C67682"/>
    <w:rsid w:val="00C67712"/>
    <w:rsid w:val="00C6779E"/>
    <w:rsid w:val="00C67901"/>
    <w:rsid w:val="00C679D2"/>
    <w:rsid w:val="00C67A13"/>
    <w:rsid w:val="00C67C16"/>
    <w:rsid w:val="00C67DAC"/>
    <w:rsid w:val="00C67E0C"/>
    <w:rsid w:val="00C67E9C"/>
    <w:rsid w:val="00C67ECE"/>
    <w:rsid w:val="00C67F16"/>
    <w:rsid w:val="00C7000A"/>
    <w:rsid w:val="00C70092"/>
    <w:rsid w:val="00C700A9"/>
    <w:rsid w:val="00C70287"/>
    <w:rsid w:val="00C70481"/>
    <w:rsid w:val="00C704CF"/>
    <w:rsid w:val="00C70563"/>
    <w:rsid w:val="00C70644"/>
    <w:rsid w:val="00C707BD"/>
    <w:rsid w:val="00C70871"/>
    <w:rsid w:val="00C70885"/>
    <w:rsid w:val="00C709BE"/>
    <w:rsid w:val="00C70A35"/>
    <w:rsid w:val="00C70AAC"/>
    <w:rsid w:val="00C70B1E"/>
    <w:rsid w:val="00C70C2A"/>
    <w:rsid w:val="00C70D3F"/>
    <w:rsid w:val="00C70DA3"/>
    <w:rsid w:val="00C70DE1"/>
    <w:rsid w:val="00C70E8E"/>
    <w:rsid w:val="00C70EE3"/>
    <w:rsid w:val="00C70F03"/>
    <w:rsid w:val="00C71020"/>
    <w:rsid w:val="00C71048"/>
    <w:rsid w:val="00C71064"/>
    <w:rsid w:val="00C71075"/>
    <w:rsid w:val="00C71123"/>
    <w:rsid w:val="00C7115F"/>
    <w:rsid w:val="00C711B8"/>
    <w:rsid w:val="00C71236"/>
    <w:rsid w:val="00C71275"/>
    <w:rsid w:val="00C71286"/>
    <w:rsid w:val="00C71287"/>
    <w:rsid w:val="00C71321"/>
    <w:rsid w:val="00C7133D"/>
    <w:rsid w:val="00C715F5"/>
    <w:rsid w:val="00C717D1"/>
    <w:rsid w:val="00C719F7"/>
    <w:rsid w:val="00C71AE5"/>
    <w:rsid w:val="00C71B39"/>
    <w:rsid w:val="00C71BAA"/>
    <w:rsid w:val="00C71C55"/>
    <w:rsid w:val="00C71D09"/>
    <w:rsid w:val="00C71D44"/>
    <w:rsid w:val="00C71D6D"/>
    <w:rsid w:val="00C71D78"/>
    <w:rsid w:val="00C71E81"/>
    <w:rsid w:val="00C71F00"/>
    <w:rsid w:val="00C71F16"/>
    <w:rsid w:val="00C71FE6"/>
    <w:rsid w:val="00C7212A"/>
    <w:rsid w:val="00C72206"/>
    <w:rsid w:val="00C722D9"/>
    <w:rsid w:val="00C72532"/>
    <w:rsid w:val="00C72542"/>
    <w:rsid w:val="00C72644"/>
    <w:rsid w:val="00C7268A"/>
    <w:rsid w:val="00C7276F"/>
    <w:rsid w:val="00C727FF"/>
    <w:rsid w:val="00C729B7"/>
    <w:rsid w:val="00C72A28"/>
    <w:rsid w:val="00C72AF4"/>
    <w:rsid w:val="00C72B95"/>
    <w:rsid w:val="00C72D2F"/>
    <w:rsid w:val="00C72FEF"/>
    <w:rsid w:val="00C73046"/>
    <w:rsid w:val="00C73118"/>
    <w:rsid w:val="00C73177"/>
    <w:rsid w:val="00C73181"/>
    <w:rsid w:val="00C73207"/>
    <w:rsid w:val="00C73266"/>
    <w:rsid w:val="00C732A2"/>
    <w:rsid w:val="00C733BD"/>
    <w:rsid w:val="00C736CD"/>
    <w:rsid w:val="00C7373B"/>
    <w:rsid w:val="00C737FA"/>
    <w:rsid w:val="00C73871"/>
    <w:rsid w:val="00C7388B"/>
    <w:rsid w:val="00C73B5B"/>
    <w:rsid w:val="00C73BF8"/>
    <w:rsid w:val="00C73CE2"/>
    <w:rsid w:val="00C73EC7"/>
    <w:rsid w:val="00C73F28"/>
    <w:rsid w:val="00C73FB0"/>
    <w:rsid w:val="00C73FC0"/>
    <w:rsid w:val="00C74205"/>
    <w:rsid w:val="00C744AA"/>
    <w:rsid w:val="00C74613"/>
    <w:rsid w:val="00C74669"/>
    <w:rsid w:val="00C7489F"/>
    <w:rsid w:val="00C74929"/>
    <w:rsid w:val="00C749B1"/>
    <w:rsid w:val="00C74A9C"/>
    <w:rsid w:val="00C74AAE"/>
    <w:rsid w:val="00C74B2A"/>
    <w:rsid w:val="00C74B9B"/>
    <w:rsid w:val="00C74C9D"/>
    <w:rsid w:val="00C74D65"/>
    <w:rsid w:val="00C74E1C"/>
    <w:rsid w:val="00C74F8F"/>
    <w:rsid w:val="00C74FD9"/>
    <w:rsid w:val="00C7510F"/>
    <w:rsid w:val="00C754CA"/>
    <w:rsid w:val="00C7551D"/>
    <w:rsid w:val="00C7553D"/>
    <w:rsid w:val="00C75565"/>
    <w:rsid w:val="00C75739"/>
    <w:rsid w:val="00C7594A"/>
    <w:rsid w:val="00C759CB"/>
    <w:rsid w:val="00C759D4"/>
    <w:rsid w:val="00C75AFC"/>
    <w:rsid w:val="00C75B4A"/>
    <w:rsid w:val="00C75BAB"/>
    <w:rsid w:val="00C75C6D"/>
    <w:rsid w:val="00C75C75"/>
    <w:rsid w:val="00C75DF1"/>
    <w:rsid w:val="00C75F88"/>
    <w:rsid w:val="00C76023"/>
    <w:rsid w:val="00C760B7"/>
    <w:rsid w:val="00C760E9"/>
    <w:rsid w:val="00C76187"/>
    <w:rsid w:val="00C76295"/>
    <w:rsid w:val="00C764F7"/>
    <w:rsid w:val="00C7657B"/>
    <w:rsid w:val="00C76617"/>
    <w:rsid w:val="00C76673"/>
    <w:rsid w:val="00C766E0"/>
    <w:rsid w:val="00C76712"/>
    <w:rsid w:val="00C76724"/>
    <w:rsid w:val="00C769F9"/>
    <w:rsid w:val="00C76A4B"/>
    <w:rsid w:val="00C76A64"/>
    <w:rsid w:val="00C76A6D"/>
    <w:rsid w:val="00C76C21"/>
    <w:rsid w:val="00C76C75"/>
    <w:rsid w:val="00C76C9D"/>
    <w:rsid w:val="00C76DBC"/>
    <w:rsid w:val="00C76E37"/>
    <w:rsid w:val="00C76E44"/>
    <w:rsid w:val="00C76ED8"/>
    <w:rsid w:val="00C76F9D"/>
    <w:rsid w:val="00C7724F"/>
    <w:rsid w:val="00C77272"/>
    <w:rsid w:val="00C772D6"/>
    <w:rsid w:val="00C77334"/>
    <w:rsid w:val="00C77408"/>
    <w:rsid w:val="00C77638"/>
    <w:rsid w:val="00C776AB"/>
    <w:rsid w:val="00C7770D"/>
    <w:rsid w:val="00C7777C"/>
    <w:rsid w:val="00C778B9"/>
    <w:rsid w:val="00C77916"/>
    <w:rsid w:val="00C7798D"/>
    <w:rsid w:val="00C779C8"/>
    <w:rsid w:val="00C77A02"/>
    <w:rsid w:val="00C77A62"/>
    <w:rsid w:val="00C77AB9"/>
    <w:rsid w:val="00C77B22"/>
    <w:rsid w:val="00C77B9E"/>
    <w:rsid w:val="00C77BA6"/>
    <w:rsid w:val="00C77D84"/>
    <w:rsid w:val="00C77FBF"/>
    <w:rsid w:val="00C80042"/>
    <w:rsid w:val="00C80115"/>
    <w:rsid w:val="00C8016B"/>
    <w:rsid w:val="00C8016E"/>
    <w:rsid w:val="00C801A1"/>
    <w:rsid w:val="00C80270"/>
    <w:rsid w:val="00C805D5"/>
    <w:rsid w:val="00C8070F"/>
    <w:rsid w:val="00C80849"/>
    <w:rsid w:val="00C80966"/>
    <w:rsid w:val="00C80A14"/>
    <w:rsid w:val="00C80B59"/>
    <w:rsid w:val="00C80B7A"/>
    <w:rsid w:val="00C81058"/>
    <w:rsid w:val="00C8105D"/>
    <w:rsid w:val="00C8108E"/>
    <w:rsid w:val="00C8113B"/>
    <w:rsid w:val="00C81269"/>
    <w:rsid w:val="00C81396"/>
    <w:rsid w:val="00C81426"/>
    <w:rsid w:val="00C81594"/>
    <w:rsid w:val="00C81804"/>
    <w:rsid w:val="00C8197F"/>
    <w:rsid w:val="00C819A2"/>
    <w:rsid w:val="00C819C5"/>
    <w:rsid w:val="00C81AF8"/>
    <w:rsid w:val="00C81CB7"/>
    <w:rsid w:val="00C81CF8"/>
    <w:rsid w:val="00C81D20"/>
    <w:rsid w:val="00C81D56"/>
    <w:rsid w:val="00C81D59"/>
    <w:rsid w:val="00C81DA2"/>
    <w:rsid w:val="00C81DEB"/>
    <w:rsid w:val="00C820B0"/>
    <w:rsid w:val="00C8212C"/>
    <w:rsid w:val="00C82238"/>
    <w:rsid w:val="00C82339"/>
    <w:rsid w:val="00C825D6"/>
    <w:rsid w:val="00C8260C"/>
    <w:rsid w:val="00C826F3"/>
    <w:rsid w:val="00C82804"/>
    <w:rsid w:val="00C82881"/>
    <w:rsid w:val="00C82AD4"/>
    <w:rsid w:val="00C82AF0"/>
    <w:rsid w:val="00C82C78"/>
    <w:rsid w:val="00C82DD1"/>
    <w:rsid w:val="00C82E13"/>
    <w:rsid w:val="00C8300E"/>
    <w:rsid w:val="00C8341C"/>
    <w:rsid w:val="00C83465"/>
    <w:rsid w:val="00C83537"/>
    <w:rsid w:val="00C835BC"/>
    <w:rsid w:val="00C835E1"/>
    <w:rsid w:val="00C837A3"/>
    <w:rsid w:val="00C837C0"/>
    <w:rsid w:val="00C83861"/>
    <w:rsid w:val="00C838BD"/>
    <w:rsid w:val="00C838E8"/>
    <w:rsid w:val="00C838FB"/>
    <w:rsid w:val="00C83947"/>
    <w:rsid w:val="00C839DF"/>
    <w:rsid w:val="00C83A9B"/>
    <w:rsid w:val="00C83B74"/>
    <w:rsid w:val="00C83BE1"/>
    <w:rsid w:val="00C83C33"/>
    <w:rsid w:val="00C83CC4"/>
    <w:rsid w:val="00C83CCC"/>
    <w:rsid w:val="00C83EC0"/>
    <w:rsid w:val="00C83F7F"/>
    <w:rsid w:val="00C83FB0"/>
    <w:rsid w:val="00C840AA"/>
    <w:rsid w:val="00C840C9"/>
    <w:rsid w:val="00C84158"/>
    <w:rsid w:val="00C84170"/>
    <w:rsid w:val="00C841E8"/>
    <w:rsid w:val="00C8420C"/>
    <w:rsid w:val="00C84363"/>
    <w:rsid w:val="00C843AA"/>
    <w:rsid w:val="00C84485"/>
    <w:rsid w:val="00C84510"/>
    <w:rsid w:val="00C8459E"/>
    <w:rsid w:val="00C845C7"/>
    <w:rsid w:val="00C84A53"/>
    <w:rsid w:val="00C84A55"/>
    <w:rsid w:val="00C84BF9"/>
    <w:rsid w:val="00C84C71"/>
    <w:rsid w:val="00C84CCD"/>
    <w:rsid w:val="00C84D0C"/>
    <w:rsid w:val="00C84DA6"/>
    <w:rsid w:val="00C84DF6"/>
    <w:rsid w:val="00C84F2F"/>
    <w:rsid w:val="00C8512C"/>
    <w:rsid w:val="00C851BE"/>
    <w:rsid w:val="00C8524D"/>
    <w:rsid w:val="00C85298"/>
    <w:rsid w:val="00C85300"/>
    <w:rsid w:val="00C85412"/>
    <w:rsid w:val="00C85440"/>
    <w:rsid w:val="00C85489"/>
    <w:rsid w:val="00C8549F"/>
    <w:rsid w:val="00C855CC"/>
    <w:rsid w:val="00C8569C"/>
    <w:rsid w:val="00C85781"/>
    <w:rsid w:val="00C857D7"/>
    <w:rsid w:val="00C8586D"/>
    <w:rsid w:val="00C858E7"/>
    <w:rsid w:val="00C858E8"/>
    <w:rsid w:val="00C85A1F"/>
    <w:rsid w:val="00C85A2A"/>
    <w:rsid w:val="00C85AC0"/>
    <w:rsid w:val="00C85BC8"/>
    <w:rsid w:val="00C85C16"/>
    <w:rsid w:val="00C85D78"/>
    <w:rsid w:val="00C85E92"/>
    <w:rsid w:val="00C85F06"/>
    <w:rsid w:val="00C861A5"/>
    <w:rsid w:val="00C861FE"/>
    <w:rsid w:val="00C863AD"/>
    <w:rsid w:val="00C86408"/>
    <w:rsid w:val="00C8640B"/>
    <w:rsid w:val="00C86559"/>
    <w:rsid w:val="00C86664"/>
    <w:rsid w:val="00C866E8"/>
    <w:rsid w:val="00C86778"/>
    <w:rsid w:val="00C86A9C"/>
    <w:rsid w:val="00C86AD4"/>
    <w:rsid w:val="00C86AF7"/>
    <w:rsid w:val="00C86B6C"/>
    <w:rsid w:val="00C86BF8"/>
    <w:rsid w:val="00C86EBA"/>
    <w:rsid w:val="00C86F4A"/>
    <w:rsid w:val="00C86FDF"/>
    <w:rsid w:val="00C8706D"/>
    <w:rsid w:val="00C871C5"/>
    <w:rsid w:val="00C87203"/>
    <w:rsid w:val="00C87206"/>
    <w:rsid w:val="00C87223"/>
    <w:rsid w:val="00C8726D"/>
    <w:rsid w:val="00C87289"/>
    <w:rsid w:val="00C873CC"/>
    <w:rsid w:val="00C87416"/>
    <w:rsid w:val="00C87428"/>
    <w:rsid w:val="00C87476"/>
    <w:rsid w:val="00C87500"/>
    <w:rsid w:val="00C87512"/>
    <w:rsid w:val="00C87717"/>
    <w:rsid w:val="00C8780F"/>
    <w:rsid w:val="00C8789A"/>
    <w:rsid w:val="00C8798A"/>
    <w:rsid w:val="00C87C87"/>
    <w:rsid w:val="00C87D8B"/>
    <w:rsid w:val="00C87E7C"/>
    <w:rsid w:val="00C87EA1"/>
    <w:rsid w:val="00C87EB3"/>
    <w:rsid w:val="00C87F24"/>
    <w:rsid w:val="00C87F7C"/>
    <w:rsid w:val="00C90055"/>
    <w:rsid w:val="00C9015F"/>
    <w:rsid w:val="00C90279"/>
    <w:rsid w:val="00C902A6"/>
    <w:rsid w:val="00C9031E"/>
    <w:rsid w:val="00C903C8"/>
    <w:rsid w:val="00C903E4"/>
    <w:rsid w:val="00C903FC"/>
    <w:rsid w:val="00C90671"/>
    <w:rsid w:val="00C90724"/>
    <w:rsid w:val="00C908A6"/>
    <w:rsid w:val="00C908FC"/>
    <w:rsid w:val="00C90AF4"/>
    <w:rsid w:val="00C90D95"/>
    <w:rsid w:val="00C90FC6"/>
    <w:rsid w:val="00C90FE7"/>
    <w:rsid w:val="00C90FFE"/>
    <w:rsid w:val="00C91096"/>
    <w:rsid w:val="00C910B5"/>
    <w:rsid w:val="00C911B7"/>
    <w:rsid w:val="00C9120C"/>
    <w:rsid w:val="00C91260"/>
    <w:rsid w:val="00C91433"/>
    <w:rsid w:val="00C917CC"/>
    <w:rsid w:val="00C917CF"/>
    <w:rsid w:val="00C91866"/>
    <w:rsid w:val="00C9188F"/>
    <w:rsid w:val="00C9198E"/>
    <w:rsid w:val="00C919FE"/>
    <w:rsid w:val="00C91A80"/>
    <w:rsid w:val="00C91B7F"/>
    <w:rsid w:val="00C91CB1"/>
    <w:rsid w:val="00C91E62"/>
    <w:rsid w:val="00C91ED4"/>
    <w:rsid w:val="00C91F71"/>
    <w:rsid w:val="00C91F81"/>
    <w:rsid w:val="00C92161"/>
    <w:rsid w:val="00C9235B"/>
    <w:rsid w:val="00C9235C"/>
    <w:rsid w:val="00C924B3"/>
    <w:rsid w:val="00C9262A"/>
    <w:rsid w:val="00C92763"/>
    <w:rsid w:val="00C927BC"/>
    <w:rsid w:val="00C92950"/>
    <w:rsid w:val="00C9295B"/>
    <w:rsid w:val="00C929AD"/>
    <w:rsid w:val="00C92A25"/>
    <w:rsid w:val="00C92B1B"/>
    <w:rsid w:val="00C92B57"/>
    <w:rsid w:val="00C92C49"/>
    <w:rsid w:val="00C92C77"/>
    <w:rsid w:val="00C92D38"/>
    <w:rsid w:val="00C92D53"/>
    <w:rsid w:val="00C92E08"/>
    <w:rsid w:val="00C92EA1"/>
    <w:rsid w:val="00C9328B"/>
    <w:rsid w:val="00C932D4"/>
    <w:rsid w:val="00C932EE"/>
    <w:rsid w:val="00C93348"/>
    <w:rsid w:val="00C93349"/>
    <w:rsid w:val="00C93378"/>
    <w:rsid w:val="00C93481"/>
    <w:rsid w:val="00C93519"/>
    <w:rsid w:val="00C93537"/>
    <w:rsid w:val="00C9357C"/>
    <w:rsid w:val="00C9397D"/>
    <w:rsid w:val="00C93A26"/>
    <w:rsid w:val="00C93A8B"/>
    <w:rsid w:val="00C93C21"/>
    <w:rsid w:val="00C93C41"/>
    <w:rsid w:val="00C93C63"/>
    <w:rsid w:val="00C93D92"/>
    <w:rsid w:val="00C93E65"/>
    <w:rsid w:val="00C93F03"/>
    <w:rsid w:val="00C93F79"/>
    <w:rsid w:val="00C9401A"/>
    <w:rsid w:val="00C9412B"/>
    <w:rsid w:val="00C9425D"/>
    <w:rsid w:val="00C942B6"/>
    <w:rsid w:val="00C94365"/>
    <w:rsid w:val="00C94374"/>
    <w:rsid w:val="00C94524"/>
    <w:rsid w:val="00C94619"/>
    <w:rsid w:val="00C948E2"/>
    <w:rsid w:val="00C949E3"/>
    <w:rsid w:val="00C94A09"/>
    <w:rsid w:val="00C94A83"/>
    <w:rsid w:val="00C94C5F"/>
    <w:rsid w:val="00C94C9A"/>
    <w:rsid w:val="00C9519C"/>
    <w:rsid w:val="00C95240"/>
    <w:rsid w:val="00C952D6"/>
    <w:rsid w:val="00C95357"/>
    <w:rsid w:val="00C9540B"/>
    <w:rsid w:val="00C9548D"/>
    <w:rsid w:val="00C95509"/>
    <w:rsid w:val="00C955D0"/>
    <w:rsid w:val="00C957AA"/>
    <w:rsid w:val="00C959C1"/>
    <w:rsid w:val="00C959F0"/>
    <w:rsid w:val="00C95A5A"/>
    <w:rsid w:val="00C95B0A"/>
    <w:rsid w:val="00C95B97"/>
    <w:rsid w:val="00C95BB5"/>
    <w:rsid w:val="00C95C1D"/>
    <w:rsid w:val="00C95DE5"/>
    <w:rsid w:val="00C95E1D"/>
    <w:rsid w:val="00C95E53"/>
    <w:rsid w:val="00C95EF5"/>
    <w:rsid w:val="00C96011"/>
    <w:rsid w:val="00C960B2"/>
    <w:rsid w:val="00C960CA"/>
    <w:rsid w:val="00C9622C"/>
    <w:rsid w:val="00C96426"/>
    <w:rsid w:val="00C965CC"/>
    <w:rsid w:val="00C96A0A"/>
    <w:rsid w:val="00C96AFE"/>
    <w:rsid w:val="00C96B6F"/>
    <w:rsid w:val="00C96B74"/>
    <w:rsid w:val="00C96B87"/>
    <w:rsid w:val="00C96BAB"/>
    <w:rsid w:val="00C96D6F"/>
    <w:rsid w:val="00C96ED6"/>
    <w:rsid w:val="00C96FBC"/>
    <w:rsid w:val="00C96FFE"/>
    <w:rsid w:val="00C970F6"/>
    <w:rsid w:val="00C97112"/>
    <w:rsid w:val="00C97179"/>
    <w:rsid w:val="00C9722E"/>
    <w:rsid w:val="00C975A3"/>
    <w:rsid w:val="00C9772D"/>
    <w:rsid w:val="00C97AC4"/>
    <w:rsid w:val="00C97AF5"/>
    <w:rsid w:val="00C97B4C"/>
    <w:rsid w:val="00C97C25"/>
    <w:rsid w:val="00C97D73"/>
    <w:rsid w:val="00C97E11"/>
    <w:rsid w:val="00C97E6A"/>
    <w:rsid w:val="00C97EA3"/>
    <w:rsid w:val="00C97F32"/>
    <w:rsid w:val="00C97F59"/>
    <w:rsid w:val="00CA012A"/>
    <w:rsid w:val="00CA0306"/>
    <w:rsid w:val="00CA034F"/>
    <w:rsid w:val="00CA0439"/>
    <w:rsid w:val="00CA04E1"/>
    <w:rsid w:val="00CA04E5"/>
    <w:rsid w:val="00CA0794"/>
    <w:rsid w:val="00CA07C6"/>
    <w:rsid w:val="00CA07D3"/>
    <w:rsid w:val="00CA07E4"/>
    <w:rsid w:val="00CA083A"/>
    <w:rsid w:val="00CA083C"/>
    <w:rsid w:val="00CA086C"/>
    <w:rsid w:val="00CA09E6"/>
    <w:rsid w:val="00CA09F6"/>
    <w:rsid w:val="00CA0A55"/>
    <w:rsid w:val="00CA0A62"/>
    <w:rsid w:val="00CA0B10"/>
    <w:rsid w:val="00CA0B68"/>
    <w:rsid w:val="00CA0C7E"/>
    <w:rsid w:val="00CA0CE6"/>
    <w:rsid w:val="00CA0D01"/>
    <w:rsid w:val="00CA0D2D"/>
    <w:rsid w:val="00CA0D34"/>
    <w:rsid w:val="00CA0D71"/>
    <w:rsid w:val="00CA0DCA"/>
    <w:rsid w:val="00CA0E4A"/>
    <w:rsid w:val="00CA0E56"/>
    <w:rsid w:val="00CA0E74"/>
    <w:rsid w:val="00CA0EDC"/>
    <w:rsid w:val="00CA0F69"/>
    <w:rsid w:val="00CA1003"/>
    <w:rsid w:val="00CA125B"/>
    <w:rsid w:val="00CA1331"/>
    <w:rsid w:val="00CA1424"/>
    <w:rsid w:val="00CA1427"/>
    <w:rsid w:val="00CA15B9"/>
    <w:rsid w:val="00CA1658"/>
    <w:rsid w:val="00CA1738"/>
    <w:rsid w:val="00CA190E"/>
    <w:rsid w:val="00CA1AC9"/>
    <w:rsid w:val="00CA1BA9"/>
    <w:rsid w:val="00CA1BD3"/>
    <w:rsid w:val="00CA1BE0"/>
    <w:rsid w:val="00CA1BE1"/>
    <w:rsid w:val="00CA1CF5"/>
    <w:rsid w:val="00CA1F0A"/>
    <w:rsid w:val="00CA1FAE"/>
    <w:rsid w:val="00CA2037"/>
    <w:rsid w:val="00CA20F3"/>
    <w:rsid w:val="00CA20FC"/>
    <w:rsid w:val="00CA224A"/>
    <w:rsid w:val="00CA2315"/>
    <w:rsid w:val="00CA231A"/>
    <w:rsid w:val="00CA2337"/>
    <w:rsid w:val="00CA23A0"/>
    <w:rsid w:val="00CA2781"/>
    <w:rsid w:val="00CA27BE"/>
    <w:rsid w:val="00CA28B0"/>
    <w:rsid w:val="00CA2ADB"/>
    <w:rsid w:val="00CA2BB2"/>
    <w:rsid w:val="00CA2CB4"/>
    <w:rsid w:val="00CA2CC8"/>
    <w:rsid w:val="00CA2CF3"/>
    <w:rsid w:val="00CA2D03"/>
    <w:rsid w:val="00CA2D61"/>
    <w:rsid w:val="00CA2F6A"/>
    <w:rsid w:val="00CA3091"/>
    <w:rsid w:val="00CA30B2"/>
    <w:rsid w:val="00CA3110"/>
    <w:rsid w:val="00CA3172"/>
    <w:rsid w:val="00CA31FF"/>
    <w:rsid w:val="00CA324E"/>
    <w:rsid w:val="00CA3278"/>
    <w:rsid w:val="00CA3356"/>
    <w:rsid w:val="00CA33D5"/>
    <w:rsid w:val="00CA33FE"/>
    <w:rsid w:val="00CA342B"/>
    <w:rsid w:val="00CA35D4"/>
    <w:rsid w:val="00CA37F7"/>
    <w:rsid w:val="00CA38DC"/>
    <w:rsid w:val="00CA39AA"/>
    <w:rsid w:val="00CA39C2"/>
    <w:rsid w:val="00CA39FF"/>
    <w:rsid w:val="00CA3A90"/>
    <w:rsid w:val="00CA3CE5"/>
    <w:rsid w:val="00CA3D6F"/>
    <w:rsid w:val="00CA3E1C"/>
    <w:rsid w:val="00CA3F5B"/>
    <w:rsid w:val="00CA4034"/>
    <w:rsid w:val="00CA4098"/>
    <w:rsid w:val="00CA40AB"/>
    <w:rsid w:val="00CA426D"/>
    <w:rsid w:val="00CA4375"/>
    <w:rsid w:val="00CA43C2"/>
    <w:rsid w:val="00CA4482"/>
    <w:rsid w:val="00CA4508"/>
    <w:rsid w:val="00CA45CB"/>
    <w:rsid w:val="00CA48D1"/>
    <w:rsid w:val="00CA4A69"/>
    <w:rsid w:val="00CA4DAB"/>
    <w:rsid w:val="00CA4E35"/>
    <w:rsid w:val="00CA4ED8"/>
    <w:rsid w:val="00CA4FF0"/>
    <w:rsid w:val="00CA5049"/>
    <w:rsid w:val="00CA5107"/>
    <w:rsid w:val="00CA51CF"/>
    <w:rsid w:val="00CA52D2"/>
    <w:rsid w:val="00CA52F1"/>
    <w:rsid w:val="00CA55F5"/>
    <w:rsid w:val="00CA568F"/>
    <w:rsid w:val="00CA5706"/>
    <w:rsid w:val="00CA57AC"/>
    <w:rsid w:val="00CA57EB"/>
    <w:rsid w:val="00CA581C"/>
    <w:rsid w:val="00CA5895"/>
    <w:rsid w:val="00CA5A14"/>
    <w:rsid w:val="00CA5B58"/>
    <w:rsid w:val="00CA5C86"/>
    <w:rsid w:val="00CA5CB6"/>
    <w:rsid w:val="00CA5DF3"/>
    <w:rsid w:val="00CA6144"/>
    <w:rsid w:val="00CA61EA"/>
    <w:rsid w:val="00CA6230"/>
    <w:rsid w:val="00CA6585"/>
    <w:rsid w:val="00CA669A"/>
    <w:rsid w:val="00CA66A8"/>
    <w:rsid w:val="00CA66AD"/>
    <w:rsid w:val="00CA6772"/>
    <w:rsid w:val="00CA678F"/>
    <w:rsid w:val="00CA6858"/>
    <w:rsid w:val="00CA685A"/>
    <w:rsid w:val="00CA687B"/>
    <w:rsid w:val="00CA6A5E"/>
    <w:rsid w:val="00CA6A86"/>
    <w:rsid w:val="00CA6AFC"/>
    <w:rsid w:val="00CA6C34"/>
    <w:rsid w:val="00CA6DA3"/>
    <w:rsid w:val="00CA6E0A"/>
    <w:rsid w:val="00CA6E43"/>
    <w:rsid w:val="00CA6FA6"/>
    <w:rsid w:val="00CA7030"/>
    <w:rsid w:val="00CA70BF"/>
    <w:rsid w:val="00CA71BC"/>
    <w:rsid w:val="00CA722F"/>
    <w:rsid w:val="00CA7288"/>
    <w:rsid w:val="00CA73ED"/>
    <w:rsid w:val="00CA7668"/>
    <w:rsid w:val="00CA7781"/>
    <w:rsid w:val="00CA796D"/>
    <w:rsid w:val="00CA798C"/>
    <w:rsid w:val="00CA7B13"/>
    <w:rsid w:val="00CA7B1B"/>
    <w:rsid w:val="00CA7B22"/>
    <w:rsid w:val="00CA7C8B"/>
    <w:rsid w:val="00CA7CBB"/>
    <w:rsid w:val="00CA7D80"/>
    <w:rsid w:val="00CA7DE3"/>
    <w:rsid w:val="00CA7E42"/>
    <w:rsid w:val="00CA7E62"/>
    <w:rsid w:val="00CA7E75"/>
    <w:rsid w:val="00CA7ED8"/>
    <w:rsid w:val="00CA7F28"/>
    <w:rsid w:val="00CB00B8"/>
    <w:rsid w:val="00CB0135"/>
    <w:rsid w:val="00CB0270"/>
    <w:rsid w:val="00CB03E5"/>
    <w:rsid w:val="00CB041A"/>
    <w:rsid w:val="00CB0477"/>
    <w:rsid w:val="00CB0487"/>
    <w:rsid w:val="00CB08B6"/>
    <w:rsid w:val="00CB0925"/>
    <w:rsid w:val="00CB094E"/>
    <w:rsid w:val="00CB0985"/>
    <w:rsid w:val="00CB09DD"/>
    <w:rsid w:val="00CB0CD0"/>
    <w:rsid w:val="00CB0D65"/>
    <w:rsid w:val="00CB0D77"/>
    <w:rsid w:val="00CB0D8C"/>
    <w:rsid w:val="00CB1157"/>
    <w:rsid w:val="00CB136A"/>
    <w:rsid w:val="00CB13FF"/>
    <w:rsid w:val="00CB1507"/>
    <w:rsid w:val="00CB1595"/>
    <w:rsid w:val="00CB169B"/>
    <w:rsid w:val="00CB16FE"/>
    <w:rsid w:val="00CB19AB"/>
    <w:rsid w:val="00CB1A14"/>
    <w:rsid w:val="00CB1ADD"/>
    <w:rsid w:val="00CB1BCF"/>
    <w:rsid w:val="00CB1E19"/>
    <w:rsid w:val="00CB1E8C"/>
    <w:rsid w:val="00CB1F00"/>
    <w:rsid w:val="00CB1FFF"/>
    <w:rsid w:val="00CB22B6"/>
    <w:rsid w:val="00CB22D7"/>
    <w:rsid w:val="00CB25DC"/>
    <w:rsid w:val="00CB260F"/>
    <w:rsid w:val="00CB2927"/>
    <w:rsid w:val="00CB2937"/>
    <w:rsid w:val="00CB2A68"/>
    <w:rsid w:val="00CB2B7B"/>
    <w:rsid w:val="00CB2D1C"/>
    <w:rsid w:val="00CB2DC3"/>
    <w:rsid w:val="00CB2DE4"/>
    <w:rsid w:val="00CB2ECA"/>
    <w:rsid w:val="00CB323C"/>
    <w:rsid w:val="00CB358B"/>
    <w:rsid w:val="00CB35F9"/>
    <w:rsid w:val="00CB387B"/>
    <w:rsid w:val="00CB38B7"/>
    <w:rsid w:val="00CB3963"/>
    <w:rsid w:val="00CB39F5"/>
    <w:rsid w:val="00CB3A1D"/>
    <w:rsid w:val="00CB3A66"/>
    <w:rsid w:val="00CB3C67"/>
    <w:rsid w:val="00CB3C84"/>
    <w:rsid w:val="00CB3C8A"/>
    <w:rsid w:val="00CB3D03"/>
    <w:rsid w:val="00CB3D3F"/>
    <w:rsid w:val="00CB3E99"/>
    <w:rsid w:val="00CB3F18"/>
    <w:rsid w:val="00CB3FF2"/>
    <w:rsid w:val="00CB40CB"/>
    <w:rsid w:val="00CB41AE"/>
    <w:rsid w:val="00CB4238"/>
    <w:rsid w:val="00CB4245"/>
    <w:rsid w:val="00CB4550"/>
    <w:rsid w:val="00CB4678"/>
    <w:rsid w:val="00CB4775"/>
    <w:rsid w:val="00CB47EC"/>
    <w:rsid w:val="00CB47F0"/>
    <w:rsid w:val="00CB486A"/>
    <w:rsid w:val="00CB48EA"/>
    <w:rsid w:val="00CB4941"/>
    <w:rsid w:val="00CB4952"/>
    <w:rsid w:val="00CB4958"/>
    <w:rsid w:val="00CB4962"/>
    <w:rsid w:val="00CB49FE"/>
    <w:rsid w:val="00CB4A2E"/>
    <w:rsid w:val="00CB4A58"/>
    <w:rsid w:val="00CB4ADC"/>
    <w:rsid w:val="00CB4BBF"/>
    <w:rsid w:val="00CB4C39"/>
    <w:rsid w:val="00CB4C48"/>
    <w:rsid w:val="00CB4CE7"/>
    <w:rsid w:val="00CB4F64"/>
    <w:rsid w:val="00CB4FB8"/>
    <w:rsid w:val="00CB5002"/>
    <w:rsid w:val="00CB5221"/>
    <w:rsid w:val="00CB5425"/>
    <w:rsid w:val="00CB546F"/>
    <w:rsid w:val="00CB5471"/>
    <w:rsid w:val="00CB550F"/>
    <w:rsid w:val="00CB5696"/>
    <w:rsid w:val="00CB569D"/>
    <w:rsid w:val="00CB574C"/>
    <w:rsid w:val="00CB5790"/>
    <w:rsid w:val="00CB57D3"/>
    <w:rsid w:val="00CB57DA"/>
    <w:rsid w:val="00CB58A1"/>
    <w:rsid w:val="00CB58A4"/>
    <w:rsid w:val="00CB5925"/>
    <w:rsid w:val="00CB5B91"/>
    <w:rsid w:val="00CB5C4F"/>
    <w:rsid w:val="00CB5C87"/>
    <w:rsid w:val="00CB5D38"/>
    <w:rsid w:val="00CB5E5D"/>
    <w:rsid w:val="00CB5FD7"/>
    <w:rsid w:val="00CB600F"/>
    <w:rsid w:val="00CB60C9"/>
    <w:rsid w:val="00CB6129"/>
    <w:rsid w:val="00CB6137"/>
    <w:rsid w:val="00CB623B"/>
    <w:rsid w:val="00CB62B0"/>
    <w:rsid w:val="00CB62B9"/>
    <w:rsid w:val="00CB639F"/>
    <w:rsid w:val="00CB6500"/>
    <w:rsid w:val="00CB6526"/>
    <w:rsid w:val="00CB6614"/>
    <w:rsid w:val="00CB6633"/>
    <w:rsid w:val="00CB6757"/>
    <w:rsid w:val="00CB6788"/>
    <w:rsid w:val="00CB67DB"/>
    <w:rsid w:val="00CB697D"/>
    <w:rsid w:val="00CB6A89"/>
    <w:rsid w:val="00CB6AB2"/>
    <w:rsid w:val="00CB6C71"/>
    <w:rsid w:val="00CB6CB3"/>
    <w:rsid w:val="00CB6EA3"/>
    <w:rsid w:val="00CB6EBB"/>
    <w:rsid w:val="00CB6FF2"/>
    <w:rsid w:val="00CB709B"/>
    <w:rsid w:val="00CB72FD"/>
    <w:rsid w:val="00CB737E"/>
    <w:rsid w:val="00CB7579"/>
    <w:rsid w:val="00CB7588"/>
    <w:rsid w:val="00CB764D"/>
    <w:rsid w:val="00CB7725"/>
    <w:rsid w:val="00CB7970"/>
    <w:rsid w:val="00CB7A86"/>
    <w:rsid w:val="00CB7BAF"/>
    <w:rsid w:val="00CB7BDE"/>
    <w:rsid w:val="00CB7CDE"/>
    <w:rsid w:val="00CB7EA1"/>
    <w:rsid w:val="00CB7F10"/>
    <w:rsid w:val="00CB7F31"/>
    <w:rsid w:val="00CB7F8C"/>
    <w:rsid w:val="00CB7FD9"/>
    <w:rsid w:val="00CC0100"/>
    <w:rsid w:val="00CC01E6"/>
    <w:rsid w:val="00CC0202"/>
    <w:rsid w:val="00CC0325"/>
    <w:rsid w:val="00CC05F8"/>
    <w:rsid w:val="00CC060D"/>
    <w:rsid w:val="00CC06AF"/>
    <w:rsid w:val="00CC08BA"/>
    <w:rsid w:val="00CC08F5"/>
    <w:rsid w:val="00CC091E"/>
    <w:rsid w:val="00CC09DB"/>
    <w:rsid w:val="00CC0A46"/>
    <w:rsid w:val="00CC0AB7"/>
    <w:rsid w:val="00CC0B87"/>
    <w:rsid w:val="00CC0FB3"/>
    <w:rsid w:val="00CC0FE7"/>
    <w:rsid w:val="00CC0FF9"/>
    <w:rsid w:val="00CC1007"/>
    <w:rsid w:val="00CC10B8"/>
    <w:rsid w:val="00CC112A"/>
    <w:rsid w:val="00CC12D8"/>
    <w:rsid w:val="00CC14B9"/>
    <w:rsid w:val="00CC155C"/>
    <w:rsid w:val="00CC16AF"/>
    <w:rsid w:val="00CC16F2"/>
    <w:rsid w:val="00CC1902"/>
    <w:rsid w:val="00CC1965"/>
    <w:rsid w:val="00CC1A6E"/>
    <w:rsid w:val="00CC1AFF"/>
    <w:rsid w:val="00CC1B18"/>
    <w:rsid w:val="00CC1B77"/>
    <w:rsid w:val="00CC1C51"/>
    <w:rsid w:val="00CC1D50"/>
    <w:rsid w:val="00CC1D85"/>
    <w:rsid w:val="00CC1EAB"/>
    <w:rsid w:val="00CC219F"/>
    <w:rsid w:val="00CC239F"/>
    <w:rsid w:val="00CC23B8"/>
    <w:rsid w:val="00CC24B3"/>
    <w:rsid w:val="00CC27AF"/>
    <w:rsid w:val="00CC28F3"/>
    <w:rsid w:val="00CC2A59"/>
    <w:rsid w:val="00CC2A75"/>
    <w:rsid w:val="00CC2C2B"/>
    <w:rsid w:val="00CC2C68"/>
    <w:rsid w:val="00CC2D47"/>
    <w:rsid w:val="00CC2EAF"/>
    <w:rsid w:val="00CC2EC0"/>
    <w:rsid w:val="00CC2EC2"/>
    <w:rsid w:val="00CC3035"/>
    <w:rsid w:val="00CC30F6"/>
    <w:rsid w:val="00CC3216"/>
    <w:rsid w:val="00CC3335"/>
    <w:rsid w:val="00CC333B"/>
    <w:rsid w:val="00CC334D"/>
    <w:rsid w:val="00CC3358"/>
    <w:rsid w:val="00CC351E"/>
    <w:rsid w:val="00CC35CC"/>
    <w:rsid w:val="00CC38B8"/>
    <w:rsid w:val="00CC3912"/>
    <w:rsid w:val="00CC3939"/>
    <w:rsid w:val="00CC3A5C"/>
    <w:rsid w:val="00CC3B5F"/>
    <w:rsid w:val="00CC3B90"/>
    <w:rsid w:val="00CC3CC9"/>
    <w:rsid w:val="00CC3E42"/>
    <w:rsid w:val="00CC3FD5"/>
    <w:rsid w:val="00CC4025"/>
    <w:rsid w:val="00CC403E"/>
    <w:rsid w:val="00CC408D"/>
    <w:rsid w:val="00CC4290"/>
    <w:rsid w:val="00CC436B"/>
    <w:rsid w:val="00CC4459"/>
    <w:rsid w:val="00CC4490"/>
    <w:rsid w:val="00CC457E"/>
    <w:rsid w:val="00CC46D1"/>
    <w:rsid w:val="00CC47BA"/>
    <w:rsid w:val="00CC48DE"/>
    <w:rsid w:val="00CC4994"/>
    <w:rsid w:val="00CC4A80"/>
    <w:rsid w:val="00CC4B1E"/>
    <w:rsid w:val="00CC4BA3"/>
    <w:rsid w:val="00CC4CCA"/>
    <w:rsid w:val="00CC4DEF"/>
    <w:rsid w:val="00CC505D"/>
    <w:rsid w:val="00CC50AC"/>
    <w:rsid w:val="00CC50BC"/>
    <w:rsid w:val="00CC50C3"/>
    <w:rsid w:val="00CC517E"/>
    <w:rsid w:val="00CC5272"/>
    <w:rsid w:val="00CC5494"/>
    <w:rsid w:val="00CC553A"/>
    <w:rsid w:val="00CC5583"/>
    <w:rsid w:val="00CC5834"/>
    <w:rsid w:val="00CC58E3"/>
    <w:rsid w:val="00CC5933"/>
    <w:rsid w:val="00CC5991"/>
    <w:rsid w:val="00CC5A81"/>
    <w:rsid w:val="00CC5A9B"/>
    <w:rsid w:val="00CC5B5B"/>
    <w:rsid w:val="00CC5C42"/>
    <w:rsid w:val="00CC5E17"/>
    <w:rsid w:val="00CC5F5B"/>
    <w:rsid w:val="00CC6116"/>
    <w:rsid w:val="00CC616C"/>
    <w:rsid w:val="00CC61DC"/>
    <w:rsid w:val="00CC6219"/>
    <w:rsid w:val="00CC6245"/>
    <w:rsid w:val="00CC6302"/>
    <w:rsid w:val="00CC637F"/>
    <w:rsid w:val="00CC6398"/>
    <w:rsid w:val="00CC6412"/>
    <w:rsid w:val="00CC686C"/>
    <w:rsid w:val="00CC69B5"/>
    <w:rsid w:val="00CC69C6"/>
    <w:rsid w:val="00CC69F4"/>
    <w:rsid w:val="00CC6AD9"/>
    <w:rsid w:val="00CC6B82"/>
    <w:rsid w:val="00CC6C1D"/>
    <w:rsid w:val="00CC6C69"/>
    <w:rsid w:val="00CC6E6D"/>
    <w:rsid w:val="00CC6F26"/>
    <w:rsid w:val="00CC7258"/>
    <w:rsid w:val="00CC7397"/>
    <w:rsid w:val="00CC73C7"/>
    <w:rsid w:val="00CC73FE"/>
    <w:rsid w:val="00CC74C7"/>
    <w:rsid w:val="00CC759D"/>
    <w:rsid w:val="00CC7664"/>
    <w:rsid w:val="00CC7752"/>
    <w:rsid w:val="00CC795E"/>
    <w:rsid w:val="00CC7A0C"/>
    <w:rsid w:val="00CC7A48"/>
    <w:rsid w:val="00CC7A85"/>
    <w:rsid w:val="00CC7BCC"/>
    <w:rsid w:val="00CC7BE7"/>
    <w:rsid w:val="00CC7C88"/>
    <w:rsid w:val="00CC7CC8"/>
    <w:rsid w:val="00CC7E97"/>
    <w:rsid w:val="00CC7F2D"/>
    <w:rsid w:val="00CC7F72"/>
    <w:rsid w:val="00CC7FE7"/>
    <w:rsid w:val="00CD010C"/>
    <w:rsid w:val="00CD0222"/>
    <w:rsid w:val="00CD03CC"/>
    <w:rsid w:val="00CD0540"/>
    <w:rsid w:val="00CD06E9"/>
    <w:rsid w:val="00CD06EE"/>
    <w:rsid w:val="00CD06F5"/>
    <w:rsid w:val="00CD0759"/>
    <w:rsid w:val="00CD0788"/>
    <w:rsid w:val="00CD0789"/>
    <w:rsid w:val="00CD07CE"/>
    <w:rsid w:val="00CD099B"/>
    <w:rsid w:val="00CD09F0"/>
    <w:rsid w:val="00CD0A0E"/>
    <w:rsid w:val="00CD0AA7"/>
    <w:rsid w:val="00CD0B05"/>
    <w:rsid w:val="00CD0C51"/>
    <w:rsid w:val="00CD0D0B"/>
    <w:rsid w:val="00CD0D48"/>
    <w:rsid w:val="00CD0EF9"/>
    <w:rsid w:val="00CD0F13"/>
    <w:rsid w:val="00CD103A"/>
    <w:rsid w:val="00CD14F8"/>
    <w:rsid w:val="00CD15A8"/>
    <w:rsid w:val="00CD1617"/>
    <w:rsid w:val="00CD1634"/>
    <w:rsid w:val="00CD1651"/>
    <w:rsid w:val="00CD1661"/>
    <w:rsid w:val="00CD170F"/>
    <w:rsid w:val="00CD17CE"/>
    <w:rsid w:val="00CD17CF"/>
    <w:rsid w:val="00CD17D0"/>
    <w:rsid w:val="00CD187A"/>
    <w:rsid w:val="00CD1894"/>
    <w:rsid w:val="00CD18CC"/>
    <w:rsid w:val="00CD191C"/>
    <w:rsid w:val="00CD1A8A"/>
    <w:rsid w:val="00CD1AB0"/>
    <w:rsid w:val="00CD1AC5"/>
    <w:rsid w:val="00CD1AF3"/>
    <w:rsid w:val="00CD1B2E"/>
    <w:rsid w:val="00CD1BB8"/>
    <w:rsid w:val="00CD1C3D"/>
    <w:rsid w:val="00CD1C54"/>
    <w:rsid w:val="00CD1D6A"/>
    <w:rsid w:val="00CD1E22"/>
    <w:rsid w:val="00CD1FF8"/>
    <w:rsid w:val="00CD2003"/>
    <w:rsid w:val="00CD20CC"/>
    <w:rsid w:val="00CD2118"/>
    <w:rsid w:val="00CD21A2"/>
    <w:rsid w:val="00CD2283"/>
    <w:rsid w:val="00CD2294"/>
    <w:rsid w:val="00CD22CB"/>
    <w:rsid w:val="00CD24F3"/>
    <w:rsid w:val="00CD25F6"/>
    <w:rsid w:val="00CD2625"/>
    <w:rsid w:val="00CD267E"/>
    <w:rsid w:val="00CD2763"/>
    <w:rsid w:val="00CD27B4"/>
    <w:rsid w:val="00CD283A"/>
    <w:rsid w:val="00CD293C"/>
    <w:rsid w:val="00CD29D4"/>
    <w:rsid w:val="00CD2D12"/>
    <w:rsid w:val="00CD2DB7"/>
    <w:rsid w:val="00CD2E13"/>
    <w:rsid w:val="00CD2F3F"/>
    <w:rsid w:val="00CD2F9F"/>
    <w:rsid w:val="00CD309F"/>
    <w:rsid w:val="00CD3218"/>
    <w:rsid w:val="00CD33AF"/>
    <w:rsid w:val="00CD34F6"/>
    <w:rsid w:val="00CD3527"/>
    <w:rsid w:val="00CD3729"/>
    <w:rsid w:val="00CD37DB"/>
    <w:rsid w:val="00CD38B5"/>
    <w:rsid w:val="00CD38F7"/>
    <w:rsid w:val="00CD39E6"/>
    <w:rsid w:val="00CD39F4"/>
    <w:rsid w:val="00CD3AB9"/>
    <w:rsid w:val="00CD3B70"/>
    <w:rsid w:val="00CD3BAB"/>
    <w:rsid w:val="00CD3BE5"/>
    <w:rsid w:val="00CD3BEE"/>
    <w:rsid w:val="00CD3C27"/>
    <w:rsid w:val="00CD3DB5"/>
    <w:rsid w:val="00CD3E86"/>
    <w:rsid w:val="00CD3EBF"/>
    <w:rsid w:val="00CD3EE4"/>
    <w:rsid w:val="00CD3FBD"/>
    <w:rsid w:val="00CD3FF0"/>
    <w:rsid w:val="00CD4197"/>
    <w:rsid w:val="00CD42B5"/>
    <w:rsid w:val="00CD42F5"/>
    <w:rsid w:val="00CD4424"/>
    <w:rsid w:val="00CD46F4"/>
    <w:rsid w:val="00CD4787"/>
    <w:rsid w:val="00CD4A17"/>
    <w:rsid w:val="00CD4B17"/>
    <w:rsid w:val="00CD4BAE"/>
    <w:rsid w:val="00CD4C0F"/>
    <w:rsid w:val="00CD4D7F"/>
    <w:rsid w:val="00CD4F1B"/>
    <w:rsid w:val="00CD5007"/>
    <w:rsid w:val="00CD5059"/>
    <w:rsid w:val="00CD512C"/>
    <w:rsid w:val="00CD51B6"/>
    <w:rsid w:val="00CD5278"/>
    <w:rsid w:val="00CD52FC"/>
    <w:rsid w:val="00CD5372"/>
    <w:rsid w:val="00CD54CE"/>
    <w:rsid w:val="00CD562B"/>
    <w:rsid w:val="00CD57C3"/>
    <w:rsid w:val="00CD5947"/>
    <w:rsid w:val="00CD5B24"/>
    <w:rsid w:val="00CD5B26"/>
    <w:rsid w:val="00CD5B3A"/>
    <w:rsid w:val="00CD5CDE"/>
    <w:rsid w:val="00CD5D0F"/>
    <w:rsid w:val="00CD5E4D"/>
    <w:rsid w:val="00CD5FD4"/>
    <w:rsid w:val="00CD60E7"/>
    <w:rsid w:val="00CD6261"/>
    <w:rsid w:val="00CD62B3"/>
    <w:rsid w:val="00CD62C3"/>
    <w:rsid w:val="00CD62CD"/>
    <w:rsid w:val="00CD63A3"/>
    <w:rsid w:val="00CD63FE"/>
    <w:rsid w:val="00CD6478"/>
    <w:rsid w:val="00CD655A"/>
    <w:rsid w:val="00CD65F2"/>
    <w:rsid w:val="00CD6633"/>
    <w:rsid w:val="00CD6671"/>
    <w:rsid w:val="00CD6754"/>
    <w:rsid w:val="00CD692E"/>
    <w:rsid w:val="00CD696A"/>
    <w:rsid w:val="00CD69C9"/>
    <w:rsid w:val="00CD6A17"/>
    <w:rsid w:val="00CD6A67"/>
    <w:rsid w:val="00CD6A71"/>
    <w:rsid w:val="00CD6A9A"/>
    <w:rsid w:val="00CD6AAA"/>
    <w:rsid w:val="00CD6AC2"/>
    <w:rsid w:val="00CD6B70"/>
    <w:rsid w:val="00CD6CBF"/>
    <w:rsid w:val="00CD6CF0"/>
    <w:rsid w:val="00CD6CF8"/>
    <w:rsid w:val="00CD6D81"/>
    <w:rsid w:val="00CD6D9A"/>
    <w:rsid w:val="00CD6DF6"/>
    <w:rsid w:val="00CD6F54"/>
    <w:rsid w:val="00CD6F72"/>
    <w:rsid w:val="00CD6FF2"/>
    <w:rsid w:val="00CD72E9"/>
    <w:rsid w:val="00CD72FA"/>
    <w:rsid w:val="00CD748C"/>
    <w:rsid w:val="00CD764A"/>
    <w:rsid w:val="00CD7659"/>
    <w:rsid w:val="00CD7694"/>
    <w:rsid w:val="00CD7696"/>
    <w:rsid w:val="00CD789E"/>
    <w:rsid w:val="00CD78B1"/>
    <w:rsid w:val="00CD78B6"/>
    <w:rsid w:val="00CD7A5C"/>
    <w:rsid w:val="00CD7EC4"/>
    <w:rsid w:val="00CD7F12"/>
    <w:rsid w:val="00CD7F57"/>
    <w:rsid w:val="00CD7F64"/>
    <w:rsid w:val="00CE0159"/>
    <w:rsid w:val="00CE0222"/>
    <w:rsid w:val="00CE02A6"/>
    <w:rsid w:val="00CE02C7"/>
    <w:rsid w:val="00CE02CF"/>
    <w:rsid w:val="00CE02DF"/>
    <w:rsid w:val="00CE038E"/>
    <w:rsid w:val="00CE03F2"/>
    <w:rsid w:val="00CE0401"/>
    <w:rsid w:val="00CE0438"/>
    <w:rsid w:val="00CE0517"/>
    <w:rsid w:val="00CE057C"/>
    <w:rsid w:val="00CE0680"/>
    <w:rsid w:val="00CE0728"/>
    <w:rsid w:val="00CE07F7"/>
    <w:rsid w:val="00CE0814"/>
    <w:rsid w:val="00CE086C"/>
    <w:rsid w:val="00CE0A8D"/>
    <w:rsid w:val="00CE0AD6"/>
    <w:rsid w:val="00CE0AFD"/>
    <w:rsid w:val="00CE0BAC"/>
    <w:rsid w:val="00CE0CC8"/>
    <w:rsid w:val="00CE0E59"/>
    <w:rsid w:val="00CE0EE0"/>
    <w:rsid w:val="00CE0F11"/>
    <w:rsid w:val="00CE0F41"/>
    <w:rsid w:val="00CE0FB2"/>
    <w:rsid w:val="00CE0FB7"/>
    <w:rsid w:val="00CE0FBF"/>
    <w:rsid w:val="00CE120C"/>
    <w:rsid w:val="00CE140A"/>
    <w:rsid w:val="00CE147E"/>
    <w:rsid w:val="00CE14CA"/>
    <w:rsid w:val="00CE16A3"/>
    <w:rsid w:val="00CE16F7"/>
    <w:rsid w:val="00CE173F"/>
    <w:rsid w:val="00CE1742"/>
    <w:rsid w:val="00CE191B"/>
    <w:rsid w:val="00CE1931"/>
    <w:rsid w:val="00CE194C"/>
    <w:rsid w:val="00CE198E"/>
    <w:rsid w:val="00CE1A03"/>
    <w:rsid w:val="00CE1A1E"/>
    <w:rsid w:val="00CE1A8B"/>
    <w:rsid w:val="00CE1A8D"/>
    <w:rsid w:val="00CE1B44"/>
    <w:rsid w:val="00CE1B7B"/>
    <w:rsid w:val="00CE1BAA"/>
    <w:rsid w:val="00CE1C1F"/>
    <w:rsid w:val="00CE20F5"/>
    <w:rsid w:val="00CE2103"/>
    <w:rsid w:val="00CE2250"/>
    <w:rsid w:val="00CE22AE"/>
    <w:rsid w:val="00CE22BC"/>
    <w:rsid w:val="00CE236A"/>
    <w:rsid w:val="00CE243A"/>
    <w:rsid w:val="00CE25A9"/>
    <w:rsid w:val="00CE2621"/>
    <w:rsid w:val="00CE2711"/>
    <w:rsid w:val="00CE2797"/>
    <w:rsid w:val="00CE27ED"/>
    <w:rsid w:val="00CE2AD3"/>
    <w:rsid w:val="00CE2BE6"/>
    <w:rsid w:val="00CE2C67"/>
    <w:rsid w:val="00CE2C7E"/>
    <w:rsid w:val="00CE2D67"/>
    <w:rsid w:val="00CE2E01"/>
    <w:rsid w:val="00CE2E62"/>
    <w:rsid w:val="00CE2F1F"/>
    <w:rsid w:val="00CE2F57"/>
    <w:rsid w:val="00CE3226"/>
    <w:rsid w:val="00CE332F"/>
    <w:rsid w:val="00CE337C"/>
    <w:rsid w:val="00CE3400"/>
    <w:rsid w:val="00CE3482"/>
    <w:rsid w:val="00CE34D1"/>
    <w:rsid w:val="00CE3515"/>
    <w:rsid w:val="00CE373C"/>
    <w:rsid w:val="00CE37F6"/>
    <w:rsid w:val="00CE39A6"/>
    <w:rsid w:val="00CE3A76"/>
    <w:rsid w:val="00CE3AE7"/>
    <w:rsid w:val="00CE3B89"/>
    <w:rsid w:val="00CE3CB4"/>
    <w:rsid w:val="00CE3CC9"/>
    <w:rsid w:val="00CE3CFC"/>
    <w:rsid w:val="00CE4042"/>
    <w:rsid w:val="00CE41CA"/>
    <w:rsid w:val="00CE41D6"/>
    <w:rsid w:val="00CE4201"/>
    <w:rsid w:val="00CE4289"/>
    <w:rsid w:val="00CE444E"/>
    <w:rsid w:val="00CE4475"/>
    <w:rsid w:val="00CE45D2"/>
    <w:rsid w:val="00CE45EC"/>
    <w:rsid w:val="00CE4602"/>
    <w:rsid w:val="00CE4817"/>
    <w:rsid w:val="00CE48D5"/>
    <w:rsid w:val="00CE4A47"/>
    <w:rsid w:val="00CE4B0D"/>
    <w:rsid w:val="00CE4B57"/>
    <w:rsid w:val="00CE4C20"/>
    <w:rsid w:val="00CE4CC2"/>
    <w:rsid w:val="00CE4DA0"/>
    <w:rsid w:val="00CE51AB"/>
    <w:rsid w:val="00CE5305"/>
    <w:rsid w:val="00CE5556"/>
    <w:rsid w:val="00CE5622"/>
    <w:rsid w:val="00CE5640"/>
    <w:rsid w:val="00CE5873"/>
    <w:rsid w:val="00CE59F0"/>
    <w:rsid w:val="00CE5C90"/>
    <w:rsid w:val="00CE5CF3"/>
    <w:rsid w:val="00CE5D23"/>
    <w:rsid w:val="00CE5F0C"/>
    <w:rsid w:val="00CE5F29"/>
    <w:rsid w:val="00CE6071"/>
    <w:rsid w:val="00CE6087"/>
    <w:rsid w:val="00CE63F6"/>
    <w:rsid w:val="00CE6496"/>
    <w:rsid w:val="00CE65B7"/>
    <w:rsid w:val="00CE699B"/>
    <w:rsid w:val="00CE69B8"/>
    <w:rsid w:val="00CE6C6F"/>
    <w:rsid w:val="00CE6CBD"/>
    <w:rsid w:val="00CE6DF4"/>
    <w:rsid w:val="00CE6F5B"/>
    <w:rsid w:val="00CE6F74"/>
    <w:rsid w:val="00CE714F"/>
    <w:rsid w:val="00CE71E3"/>
    <w:rsid w:val="00CE7347"/>
    <w:rsid w:val="00CE73BD"/>
    <w:rsid w:val="00CE761A"/>
    <w:rsid w:val="00CE7654"/>
    <w:rsid w:val="00CE76EC"/>
    <w:rsid w:val="00CE77D1"/>
    <w:rsid w:val="00CE797F"/>
    <w:rsid w:val="00CE7AF9"/>
    <w:rsid w:val="00CE7AFD"/>
    <w:rsid w:val="00CE7BBE"/>
    <w:rsid w:val="00CE7DAD"/>
    <w:rsid w:val="00CE7E7A"/>
    <w:rsid w:val="00CF0006"/>
    <w:rsid w:val="00CF004D"/>
    <w:rsid w:val="00CF0167"/>
    <w:rsid w:val="00CF016A"/>
    <w:rsid w:val="00CF01EF"/>
    <w:rsid w:val="00CF0293"/>
    <w:rsid w:val="00CF0297"/>
    <w:rsid w:val="00CF0365"/>
    <w:rsid w:val="00CF04E9"/>
    <w:rsid w:val="00CF0552"/>
    <w:rsid w:val="00CF059D"/>
    <w:rsid w:val="00CF0763"/>
    <w:rsid w:val="00CF07F4"/>
    <w:rsid w:val="00CF080B"/>
    <w:rsid w:val="00CF0A75"/>
    <w:rsid w:val="00CF0AEA"/>
    <w:rsid w:val="00CF0C6A"/>
    <w:rsid w:val="00CF0C94"/>
    <w:rsid w:val="00CF0D10"/>
    <w:rsid w:val="00CF0E16"/>
    <w:rsid w:val="00CF0E29"/>
    <w:rsid w:val="00CF0E59"/>
    <w:rsid w:val="00CF0F24"/>
    <w:rsid w:val="00CF0F64"/>
    <w:rsid w:val="00CF1065"/>
    <w:rsid w:val="00CF1092"/>
    <w:rsid w:val="00CF1157"/>
    <w:rsid w:val="00CF11A9"/>
    <w:rsid w:val="00CF12D9"/>
    <w:rsid w:val="00CF1378"/>
    <w:rsid w:val="00CF1439"/>
    <w:rsid w:val="00CF1597"/>
    <w:rsid w:val="00CF1801"/>
    <w:rsid w:val="00CF183D"/>
    <w:rsid w:val="00CF185B"/>
    <w:rsid w:val="00CF1870"/>
    <w:rsid w:val="00CF1932"/>
    <w:rsid w:val="00CF1939"/>
    <w:rsid w:val="00CF19B9"/>
    <w:rsid w:val="00CF1A99"/>
    <w:rsid w:val="00CF1BAD"/>
    <w:rsid w:val="00CF1DC7"/>
    <w:rsid w:val="00CF1EF0"/>
    <w:rsid w:val="00CF2061"/>
    <w:rsid w:val="00CF2315"/>
    <w:rsid w:val="00CF240F"/>
    <w:rsid w:val="00CF251C"/>
    <w:rsid w:val="00CF26BE"/>
    <w:rsid w:val="00CF26F0"/>
    <w:rsid w:val="00CF2874"/>
    <w:rsid w:val="00CF2CDF"/>
    <w:rsid w:val="00CF2DDD"/>
    <w:rsid w:val="00CF2E73"/>
    <w:rsid w:val="00CF2E7B"/>
    <w:rsid w:val="00CF2F15"/>
    <w:rsid w:val="00CF31B5"/>
    <w:rsid w:val="00CF353D"/>
    <w:rsid w:val="00CF3570"/>
    <w:rsid w:val="00CF35EB"/>
    <w:rsid w:val="00CF369F"/>
    <w:rsid w:val="00CF3795"/>
    <w:rsid w:val="00CF384C"/>
    <w:rsid w:val="00CF385D"/>
    <w:rsid w:val="00CF3959"/>
    <w:rsid w:val="00CF3B5A"/>
    <w:rsid w:val="00CF3C1F"/>
    <w:rsid w:val="00CF3CC1"/>
    <w:rsid w:val="00CF3D43"/>
    <w:rsid w:val="00CF3EFD"/>
    <w:rsid w:val="00CF3F4C"/>
    <w:rsid w:val="00CF3FD0"/>
    <w:rsid w:val="00CF4002"/>
    <w:rsid w:val="00CF40BD"/>
    <w:rsid w:val="00CF414D"/>
    <w:rsid w:val="00CF42C0"/>
    <w:rsid w:val="00CF4420"/>
    <w:rsid w:val="00CF447C"/>
    <w:rsid w:val="00CF44AB"/>
    <w:rsid w:val="00CF46F4"/>
    <w:rsid w:val="00CF476E"/>
    <w:rsid w:val="00CF4896"/>
    <w:rsid w:val="00CF4909"/>
    <w:rsid w:val="00CF49F8"/>
    <w:rsid w:val="00CF4A9D"/>
    <w:rsid w:val="00CF4C70"/>
    <w:rsid w:val="00CF4E1C"/>
    <w:rsid w:val="00CF4F0D"/>
    <w:rsid w:val="00CF509C"/>
    <w:rsid w:val="00CF512B"/>
    <w:rsid w:val="00CF5174"/>
    <w:rsid w:val="00CF52D8"/>
    <w:rsid w:val="00CF5468"/>
    <w:rsid w:val="00CF5549"/>
    <w:rsid w:val="00CF55DB"/>
    <w:rsid w:val="00CF564D"/>
    <w:rsid w:val="00CF59A4"/>
    <w:rsid w:val="00CF5A18"/>
    <w:rsid w:val="00CF5AF5"/>
    <w:rsid w:val="00CF5C99"/>
    <w:rsid w:val="00CF5D24"/>
    <w:rsid w:val="00CF5DD4"/>
    <w:rsid w:val="00CF5E23"/>
    <w:rsid w:val="00CF62A7"/>
    <w:rsid w:val="00CF631A"/>
    <w:rsid w:val="00CF632A"/>
    <w:rsid w:val="00CF63A1"/>
    <w:rsid w:val="00CF63C0"/>
    <w:rsid w:val="00CF6415"/>
    <w:rsid w:val="00CF6524"/>
    <w:rsid w:val="00CF65C2"/>
    <w:rsid w:val="00CF698C"/>
    <w:rsid w:val="00CF6AE9"/>
    <w:rsid w:val="00CF6B7A"/>
    <w:rsid w:val="00CF6CB9"/>
    <w:rsid w:val="00CF6E28"/>
    <w:rsid w:val="00CF6EA5"/>
    <w:rsid w:val="00CF6ED1"/>
    <w:rsid w:val="00CF6F2B"/>
    <w:rsid w:val="00CF7078"/>
    <w:rsid w:val="00CF7136"/>
    <w:rsid w:val="00CF7140"/>
    <w:rsid w:val="00CF727C"/>
    <w:rsid w:val="00CF73E2"/>
    <w:rsid w:val="00CF74C7"/>
    <w:rsid w:val="00CF7568"/>
    <w:rsid w:val="00CF7643"/>
    <w:rsid w:val="00CF764B"/>
    <w:rsid w:val="00CF76BF"/>
    <w:rsid w:val="00CF78E2"/>
    <w:rsid w:val="00CF790C"/>
    <w:rsid w:val="00CF799C"/>
    <w:rsid w:val="00CF7A2F"/>
    <w:rsid w:val="00CF7A74"/>
    <w:rsid w:val="00CF7DF3"/>
    <w:rsid w:val="00D0018C"/>
    <w:rsid w:val="00D001CA"/>
    <w:rsid w:val="00D001DF"/>
    <w:rsid w:val="00D00246"/>
    <w:rsid w:val="00D00329"/>
    <w:rsid w:val="00D00332"/>
    <w:rsid w:val="00D003B2"/>
    <w:rsid w:val="00D004C5"/>
    <w:rsid w:val="00D00523"/>
    <w:rsid w:val="00D0062F"/>
    <w:rsid w:val="00D00846"/>
    <w:rsid w:val="00D00877"/>
    <w:rsid w:val="00D008B7"/>
    <w:rsid w:val="00D009A2"/>
    <w:rsid w:val="00D00A81"/>
    <w:rsid w:val="00D00B54"/>
    <w:rsid w:val="00D00D1C"/>
    <w:rsid w:val="00D00E5A"/>
    <w:rsid w:val="00D00ED9"/>
    <w:rsid w:val="00D0106E"/>
    <w:rsid w:val="00D0139C"/>
    <w:rsid w:val="00D01461"/>
    <w:rsid w:val="00D01613"/>
    <w:rsid w:val="00D0171A"/>
    <w:rsid w:val="00D0181F"/>
    <w:rsid w:val="00D01830"/>
    <w:rsid w:val="00D01BAF"/>
    <w:rsid w:val="00D01BF7"/>
    <w:rsid w:val="00D01C4B"/>
    <w:rsid w:val="00D01E3C"/>
    <w:rsid w:val="00D02298"/>
    <w:rsid w:val="00D022AF"/>
    <w:rsid w:val="00D022F8"/>
    <w:rsid w:val="00D0257E"/>
    <w:rsid w:val="00D0263F"/>
    <w:rsid w:val="00D02662"/>
    <w:rsid w:val="00D02794"/>
    <w:rsid w:val="00D027A2"/>
    <w:rsid w:val="00D028C4"/>
    <w:rsid w:val="00D029CD"/>
    <w:rsid w:val="00D029EF"/>
    <w:rsid w:val="00D02C0A"/>
    <w:rsid w:val="00D02C2D"/>
    <w:rsid w:val="00D02C90"/>
    <w:rsid w:val="00D02C94"/>
    <w:rsid w:val="00D02DFA"/>
    <w:rsid w:val="00D03036"/>
    <w:rsid w:val="00D03170"/>
    <w:rsid w:val="00D0317C"/>
    <w:rsid w:val="00D03196"/>
    <w:rsid w:val="00D0321E"/>
    <w:rsid w:val="00D0326C"/>
    <w:rsid w:val="00D03275"/>
    <w:rsid w:val="00D033B4"/>
    <w:rsid w:val="00D034C4"/>
    <w:rsid w:val="00D0350F"/>
    <w:rsid w:val="00D03636"/>
    <w:rsid w:val="00D037A4"/>
    <w:rsid w:val="00D037B0"/>
    <w:rsid w:val="00D03979"/>
    <w:rsid w:val="00D039D0"/>
    <w:rsid w:val="00D039F6"/>
    <w:rsid w:val="00D03A60"/>
    <w:rsid w:val="00D03A6B"/>
    <w:rsid w:val="00D03C3C"/>
    <w:rsid w:val="00D03D91"/>
    <w:rsid w:val="00D03DA8"/>
    <w:rsid w:val="00D03DE2"/>
    <w:rsid w:val="00D03DF6"/>
    <w:rsid w:val="00D03E83"/>
    <w:rsid w:val="00D03F93"/>
    <w:rsid w:val="00D03FDF"/>
    <w:rsid w:val="00D04071"/>
    <w:rsid w:val="00D04144"/>
    <w:rsid w:val="00D0443F"/>
    <w:rsid w:val="00D04459"/>
    <w:rsid w:val="00D04474"/>
    <w:rsid w:val="00D04477"/>
    <w:rsid w:val="00D04498"/>
    <w:rsid w:val="00D04633"/>
    <w:rsid w:val="00D0465A"/>
    <w:rsid w:val="00D046B0"/>
    <w:rsid w:val="00D046EC"/>
    <w:rsid w:val="00D047F7"/>
    <w:rsid w:val="00D04800"/>
    <w:rsid w:val="00D04918"/>
    <w:rsid w:val="00D04942"/>
    <w:rsid w:val="00D04AA2"/>
    <w:rsid w:val="00D04AE1"/>
    <w:rsid w:val="00D04AFB"/>
    <w:rsid w:val="00D04BB9"/>
    <w:rsid w:val="00D04C14"/>
    <w:rsid w:val="00D04DD5"/>
    <w:rsid w:val="00D04EAE"/>
    <w:rsid w:val="00D04F57"/>
    <w:rsid w:val="00D04F5D"/>
    <w:rsid w:val="00D0509D"/>
    <w:rsid w:val="00D050DA"/>
    <w:rsid w:val="00D050EF"/>
    <w:rsid w:val="00D051CC"/>
    <w:rsid w:val="00D05341"/>
    <w:rsid w:val="00D0538F"/>
    <w:rsid w:val="00D05396"/>
    <w:rsid w:val="00D05521"/>
    <w:rsid w:val="00D055A0"/>
    <w:rsid w:val="00D055D5"/>
    <w:rsid w:val="00D05698"/>
    <w:rsid w:val="00D056F8"/>
    <w:rsid w:val="00D057D7"/>
    <w:rsid w:val="00D05866"/>
    <w:rsid w:val="00D058C8"/>
    <w:rsid w:val="00D059C7"/>
    <w:rsid w:val="00D059EA"/>
    <w:rsid w:val="00D05C24"/>
    <w:rsid w:val="00D05C9A"/>
    <w:rsid w:val="00D05D73"/>
    <w:rsid w:val="00D05D7B"/>
    <w:rsid w:val="00D05E58"/>
    <w:rsid w:val="00D05EA6"/>
    <w:rsid w:val="00D05FCB"/>
    <w:rsid w:val="00D0603A"/>
    <w:rsid w:val="00D06357"/>
    <w:rsid w:val="00D06377"/>
    <w:rsid w:val="00D063B7"/>
    <w:rsid w:val="00D064BE"/>
    <w:rsid w:val="00D06644"/>
    <w:rsid w:val="00D06763"/>
    <w:rsid w:val="00D068A4"/>
    <w:rsid w:val="00D06B5D"/>
    <w:rsid w:val="00D06C3F"/>
    <w:rsid w:val="00D06C77"/>
    <w:rsid w:val="00D07010"/>
    <w:rsid w:val="00D072D6"/>
    <w:rsid w:val="00D072F4"/>
    <w:rsid w:val="00D07448"/>
    <w:rsid w:val="00D07703"/>
    <w:rsid w:val="00D0778D"/>
    <w:rsid w:val="00D07825"/>
    <w:rsid w:val="00D07882"/>
    <w:rsid w:val="00D07913"/>
    <w:rsid w:val="00D07922"/>
    <w:rsid w:val="00D07ADA"/>
    <w:rsid w:val="00D07ADD"/>
    <w:rsid w:val="00D07B5E"/>
    <w:rsid w:val="00D07B9E"/>
    <w:rsid w:val="00D07CF1"/>
    <w:rsid w:val="00D07D09"/>
    <w:rsid w:val="00D07DA9"/>
    <w:rsid w:val="00D07DB7"/>
    <w:rsid w:val="00D07E29"/>
    <w:rsid w:val="00D07EE6"/>
    <w:rsid w:val="00D07FA3"/>
    <w:rsid w:val="00D10030"/>
    <w:rsid w:val="00D1008B"/>
    <w:rsid w:val="00D10170"/>
    <w:rsid w:val="00D1031C"/>
    <w:rsid w:val="00D103CB"/>
    <w:rsid w:val="00D10479"/>
    <w:rsid w:val="00D1051F"/>
    <w:rsid w:val="00D105A3"/>
    <w:rsid w:val="00D10860"/>
    <w:rsid w:val="00D10A4E"/>
    <w:rsid w:val="00D10ABA"/>
    <w:rsid w:val="00D10BC0"/>
    <w:rsid w:val="00D10BCC"/>
    <w:rsid w:val="00D10CC6"/>
    <w:rsid w:val="00D10EAD"/>
    <w:rsid w:val="00D11033"/>
    <w:rsid w:val="00D1103E"/>
    <w:rsid w:val="00D111E0"/>
    <w:rsid w:val="00D111E1"/>
    <w:rsid w:val="00D111F0"/>
    <w:rsid w:val="00D11223"/>
    <w:rsid w:val="00D11536"/>
    <w:rsid w:val="00D11591"/>
    <w:rsid w:val="00D1177B"/>
    <w:rsid w:val="00D118F2"/>
    <w:rsid w:val="00D119CB"/>
    <w:rsid w:val="00D11D35"/>
    <w:rsid w:val="00D11E22"/>
    <w:rsid w:val="00D11E64"/>
    <w:rsid w:val="00D11F14"/>
    <w:rsid w:val="00D11F36"/>
    <w:rsid w:val="00D11FC1"/>
    <w:rsid w:val="00D11FCF"/>
    <w:rsid w:val="00D120C8"/>
    <w:rsid w:val="00D1222F"/>
    <w:rsid w:val="00D12257"/>
    <w:rsid w:val="00D1226E"/>
    <w:rsid w:val="00D12390"/>
    <w:rsid w:val="00D12435"/>
    <w:rsid w:val="00D124F9"/>
    <w:rsid w:val="00D125BD"/>
    <w:rsid w:val="00D125E7"/>
    <w:rsid w:val="00D12624"/>
    <w:rsid w:val="00D129BD"/>
    <w:rsid w:val="00D12B3F"/>
    <w:rsid w:val="00D12C9E"/>
    <w:rsid w:val="00D12CFC"/>
    <w:rsid w:val="00D12D28"/>
    <w:rsid w:val="00D12E61"/>
    <w:rsid w:val="00D12E6D"/>
    <w:rsid w:val="00D12ED1"/>
    <w:rsid w:val="00D12F3F"/>
    <w:rsid w:val="00D12F9D"/>
    <w:rsid w:val="00D12FFF"/>
    <w:rsid w:val="00D13033"/>
    <w:rsid w:val="00D1305A"/>
    <w:rsid w:val="00D130E3"/>
    <w:rsid w:val="00D132BF"/>
    <w:rsid w:val="00D1332C"/>
    <w:rsid w:val="00D133BF"/>
    <w:rsid w:val="00D13422"/>
    <w:rsid w:val="00D13564"/>
    <w:rsid w:val="00D13566"/>
    <w:rsid w:val="00D1379F"/>
    <w:rsid w:val="00D137FB"/>
    <w:rsid w:val="00D13A1B"/>
    <w:rsid w:val="00D13A1F"/>
    <w:rsid w:val="00D13AB6"/>
    <w:rsid w:val="00D13CE9"/>
    <w:rsid w:val="00D13E36"/>
    <w:rsid w:val="00D140D0"/>
    <w:rsid w:val="00D1427E"/>
    <w:rsid w:val="00D142AD"/>
    <w:rsid w:val="00D144DE"/>
    <w:rsid w:val="00D145EB"/>
    <w:rsid w:val="00D14646"/>
    <w:rsid w:val="00D14672"/>
    <w:rsid w:val="00D1467D"/>
    <w:rsid w:val="00D1487F"/>
    <w:rsid w:val="00D148C3"/>
    <w:rsid w:val="00D1499D"/>
    <w:rsid w:val="00D14AFD"/>
    <w:rsid w:val="00D14E14"/>
    <w:rsid w:val="00D14FB6"/>
    <w:rsid w:val="00D15019"/>
    <w:rsid w:val="00D15174"/>
    <w:rsid w:val="00D15299"/>
    <w:rsid w:val="00D15411"/>
    <w:rsid w:val="00D154C2"/>
    <w:rsid w:val="00D155E4"/>
    <w:rsid w:val="00D156CC"/>
    <w:rsid w:val="00D157D3"/>
    <w:rsid w:val="00D157E1"/>
    <w:rsid w:val="00D158DA"/>
    <w:rsid w:val="00D15994"/>
    <w:rsid w:val="00D15C4B"/>
    <w:rsid w:val="00D15C6C"/>
    <w:rsid w:val="00D15CFE"/>
    <w:rsid w:val="00D15D85"/>
    <w:rsid w:val="00D15DCD"/>
    <w:rsid w:val="00D1609A"/>
    <w:rsid w:val="00D16133"/>
    <w:rsid w:val="00D161EE"/>
    <w:rsid w:val="00D16201"/>
    <w:rsid w:val="00D1632D"/>
    <w:rsid w:val="00D163B5"/>
    <w:rsid w:val="00D16430"/>
    <w:rsid w:val="00D16442"/>
    <w:rsid w:val="00D1647F"/>
    <w:rsid w:val="00D165B0"/>
    <w:rsid w:val="00D16710"/>
    <w:rsid w:val="00D16817"/>
    <w:rsid w:val="00D16932"/>
    <w:rsid w:val="00D169BA"/>
    <w:rsid w:val="00D16A59"/>
    <w:rsid w:val="00D16AA1"/>
    <w:rsid w:val="00D16C70"/>
    <w:rsid w:val="00D16CE3"/>
    <w:rsid w:val="00D16EE9"/>
    <w:rsid w:val="00D16F95"/>
    <w:rsid w:val="00D16FCC"/>
    <w:rsid w:val="00D16FD2"/>
    <w:rsid w:val="00D170E3"/>
    <w:rsid w:val="00D1714E"/>
    <w:rsid w:val="00D171F8"/>
    <w:rsid w:val="00D17331"/>
    <w:rsid w:val="00D1746C"/>
    <w:rsid w:val="00D174C2"/>
    <w:rsid w:val="00D17703"/>
    <w:rsid w:val="00D17723"/>
    <w:rsid w:val="00D1779B"/>
    <w:rsid w:val="00D177A0"/>
    <w:rsid w:val="00D17B76"/>
    <w:rsid w:val="00D17BA1"/>
    <w:rsid w:val="00D17CDF"/>
    <w:rsid w:val="00D17D3A"/>
    <w:rsid w:val="00D17F06"/>
    <w:rsid w:val="00D17F1F"/>
    <w:rsid w:val="00D17F30"/>
    <w:rsid w:val="00D20183"/>
    <w:rsid w:val="00D201ED"/>
    <w:rsid w:val="00D20242"/>
    <w:rsid w:val="00D20297"/>
    <w:rsid w:val="00D202BA"/>
    <w:rsid w:val="00D203D2"/>
    <w:rsid w:val="00D203DE"/>
    <w:rsid w:val="00D20513"/>
    <w:rsid w:val="00D20580"/>
    <w:rsid w:val="00D205F0"/>
    <w:rsid w:val="00D20627"/>
    <w:rsid w:val="00D2066B"/>
    <w:rsid w:val="00D2066D"/>
    <w:rsid w:val="00D206EA"/>
    <w:rsid w:val="00D20A62"/>
    <w:rsid w:val="00D20C10"/>
    <w:rsid w:val="00D20CF9"/>
    <w:rsid w:val="00D20E0E"/>
    <w:rsid w:val="00D20E59"/>
    <w:rsid w:val="00D20ECD"/>
    <w:rsid w:val="00D20F4C"/>
    <w:rsid w:val="00D20FE0"/>
    <w:rsid w:val="00D21047"/>
    <w:rsid w:val="00D21060"/>
    <w:rsid w:val="00D21235"/>
    <w:rsid w:val="00D212B4"/>
    <w:rsid w:val="00D21313"/>
    <w:rsid w:val="00D215BA"/>
    <w:rsid w:val="00D21621"/>
    <w:rsid w:val="00D21916"/>
    <w:rsid w:val="00D21923"/>
    <w:rsid w:val="00D21B73"/>
    <w:rsid w:val="00D21B8D"/>
    <w:rsid w:val="00D21CEB"/>
    <w:rsid w:val="00D21D9D"/>
    <w:rsid w:val="00D2213E"/>
    <w:rsid w:val="00D2219C"/>
    <w:rsid w:val="00D222C8"/>
    <w:rsid w:val="00D222CD"/>
    <w:rsid w:val="00D223AF"/>
    <w:rsid w:val="00D223CA"/>
    <w:rsid w:val="00D22449"/>
    <w:rsid w:val="00D225C0"/>
    <w:rsid w:val="00D225C8"/>
    <w:rsid w:val="00D225D9"/>
    <w:rsid w:val="00D22709"/>
    <w:rsid w:val="00D22725"/>
    <w:rsid w:val="00D22915"/>
    <w:rsid w:val="00D22976"/>
    <w:rsid w:val="00D2299F"/>
    <w:rsid w:val="00D229A7"/>
    <w:rsid w:val="00D22A2E"/>
    <w:rsid w:val="00D22A7F"/>
    <w:rsid w:val="00D22AEA"/>
    <w:rsid w:val="00D22B3C"/>
    <w:rsid w:val="00D22B6C"/>
    <w:rsid w:val="00D22BB5"/>
    <w:rsid w:val="00D22C40"/>
    <w:rsid w:val="00D22C69"/>
    <w:rsid w:val="00D22CE4"/>
    <w:rsid w:val="00D22D4F"/>
    <w:rsid w:val="00D22DF0"/>
    <w:rsid w:val="00D22E17"/>
    <w:rsid w:val="00D22E67"/>
    <w:rsid w:val="00D22EDC"/>
    <w:rsid w:val="00D22EE9"/>
    <w:rsid w:val="00D230D5"/>
    <w:rsid w:val="00D2353E"/>
    <w:rsid w:val="00D23635"/>
    <w:rsid w:val="00D23763"/>
    <w:rsid w:val="00D23773"/>
    <w:rsid w:val="00D238F1"/>
    <w:rsid w:val="00D23A21"/>
    <w:rsid w:val="00D23B13"/>
    <w:rsid w:val="00D23D95"/>
    <w:rsid w:val="00D23DE7"/>
    <w:rsid w:val="00D23E3E"/>
    <w:rsid w:val="00D23E72"/>
    <w:rsid w:val="00D240A6"/>
    <w:rsid w:val="00D2417E"/>
    <w:rsid w:val="00D242AE"/>
    <w:rsid w:val="00D243E9"/>
    <w:rsid w:val="00D24409"/>
    <w:rsid w:val="00D2480B"/>
    <w:rsid w:val="00D249DA"/>
    <w:rsid w:val="00D24AFE"/>
    <w:rsid w:val="00D24B27"/>
    <w:rsid w:val="00D24B32"/>
    <w:rsid w:val="00D24B6A"/>
    <w:rsid w:val="00D24BA0"/>
    <w:rsid w:val="00D24EC3"/>
    <w:rsid w:val="00D24F39"/>
    <w:rsid w:val="00D24FBA"/>
    <w:rsid w:val="00D24FE6"/>
    <w:rsid w:val="00D250EA"/>
    <w:rsid w:val="00D2510E"/>
    <w:rsid w:val="00D25382"/>
    <w:rsid w:val="00D253BC"/>
    <w:rsid w:val="00D253E1"/>
    <w:rsid w:val="00D254AE"/>
    <w:rsid w:val="00D25566"/>
    <w:rsid w:val="00D25701"/>
    <w:rsid w:val="00D25735"/>
    <w:rsid w:val="00D25794"/>
    <w:rsid w:val="00D25820"/>
    <w:rsid w:val="00D2585A"/>
    <w:rsid w:val="00D2588F"/>
    <w:rsid w:val="00D2596B"/>
    <w:rsid w:val="00D259FF"/>
    <w:rsid w:val="00D25AC4"/>
    <w:rsid w:val="00D25D8A"/>
    <w:rsid w:val="00D25DB5"/>
    <w:rsid w:val="00D25F62"/>
    <w:rsid w:val="00D26061"/>
    <w:rsid w:val="00D260B3"/>
    <w:rsid w:val="00D2615D"/>
    <w:rsid w:val="00D26250"/>
    <w:rsid w:val="00D264E7"/>
    <w:rsid w:val="00D2657A"/>
    <w:rsid w:val="00D2665C"/>
    <w:rsid w:val="00D2667B"/>
    <w:rsid w:val="00D26781"/>
    <w:rsid w:val="00D26800"/>
    <w:rsid w:val="00D2694D"/>
    <w:rsid w:val="00D269AD"/>
    <w:rsid w:val="00D269EB"/>
    <w:rsid w:val="00D26B92"/>
    <w:rsid w:val="00D26CCC"/>
    <w:rsid w:val="00D26CD9"/>
    <w:rsid w:val="00D26D0D"/>
    <w:rsid w:val="00D26EB8"/>
    <w:rsid w:val="00D26F17"/>
    <w:rsid w:val="00D26F6F"/>
    <w:rsid w:val="00D26FE4"/>
    <w:rsid w:val="00D270A9"/>
    <w:rsid w:val="00D27106"/>
    <w:rsid w:val="00D27113"/>
    <w:rsid w:val="00D2718C"/>
    <w:rsid w:val="00D272C2"/>
    <w:rsid w:val="00D274A6"/>
    <w:rsid w:val="00D2751E"/>
    <w:rsid w:val="00D27566"/>
    <w:rsid w:val="00D2788F"/>
    <w:rsid w:val="00D27A0A"/>
    <w:rsid w:val="00D27B67"/>
    <w:rsid w:val="00D27B9F"/>
    <w:rsid w:val="00D27D37"/>
    <w:rsid w:val="00D27E47"/>
    <w:rsid w:val="00D27F01"/>
    <w:rsid w:val="00D27F06"/>
    <w:rsid w:val="00D27F6E"/>
    <w:rsid w:val="00D30096"/>
    <w:rsid w:val="00D300CB"/>
    <w:rsid w:val="00D30128"/>
    <w:rsid w:val="00D3014C"/>
    <w:rsid w:val="00D3036B"/>
    <w:rsid w:val="00D30376"/>
    <w:rsid w:val="00D30394"/>
    <w:rsid w:val="00D303AB"/>
    <w:rsid w:val="00D304CD"/>
    <w:rsid w:val="00D306A9"/>
    <w:rsid w:val="00D3076F"/>
    <w:rsid w:val="00D308FC"/>
    <w:rsid w:val="00D309D1"/>
    <w:rsid w:val="00D30A8A"/>
    <w:rsid w:val="00D30B43"/>
    <w:rsid w:val="00D30B46"/>
    <w:rsid w:val="00D30B7C"/>
    <w:rsid w:val="00D30BA1"/>
    <w:rsid w:val="00D30D01"/>
    <w:rsid w:val="00D30D98"/>
    <w:rsid w:val="00D30DB5"/>
    <w:rsid w:val="00D30FEA"/>
    <w:rsid w:val="00D31175"/>
    <w:rsid w:val="00D3121D"/>
    <w:rsid w:val="00D312E0"/>
    <w:rsid w:val="00D3155B"/>
    <w:rsid w:val="00D315FA"/>
    <w:rsid w:val="00D315FC"/>
    <w:rsid w:val="00D316E7"/>
    <w:rsid w:val="00D319D5"/>
    <w:rsid w:val="00D31A31"/>
    <w:rsid w:val="00D31B86"/>
    <w:rsid w:val="00D31CD9"/>
    <w:rsid w:val="00D31F64"/>
    <w:rsid w:val="00D31F8D"/>
    <w:rsid w:val="00D320BA"/>
    <w:rsid w:val="00D320E2"/>
    <w:rsid w:val="00D321F5"/>
    <w:rsid w:val="00D32279"/>
    <w:rsid w:val="00D32440"/>
    <w:rsid w:val="00D32562"/>
    <w:rsid w:val="00D3257C"/>
    <w:rsid w:val="00D325EB"/>
    <w:rsid w:val="00D3271C"/>
    <w:rsid w:val="00D3279F"/>
    <w:rsid w:val="00D327B8"/>
    <w:rsid w:val="00D32870"/>
    <w:rsid w:val="00D32924"/>
    <w:rsid w:val="00D3293F"/>
    <w:rsid w:val="00D32965"/>
    <w:rsid w:val="00D32A37"/>
    <w:rsid w:val="00D32AAB"/>
    <w:rsid w:val="00D32B23"/>
    <w:rsid w:val="00D32CE7"/>
    <w:rsid w:val="00D32D01"/>
    <w:rsid w:val="00D32E85"/>
    <w:rsid w:val="00D3300D"/>
    <w:rsid w:val="00D3305E"/>
    <w:rsid w:val="00D33286"/>
    <w:rsid w:val="00D33473"/>
    <w:rsid w:val="00D335B3"/>
    <w:rsid w:val="00D335BA"/>
    <w:rsid w:val="00D336AB"/>
    <w:rsid w:val="00D33710"/>
    <w:rsid w:val="00D33814"/>
    <w:rsid w:val="00D3384A"/>
    <w:rsid w:val="00D338F9"/>
    <w:rsid w:val="00D3396A"/>
    <w:rsid w:val="00D339BA"/>
    <w:rsid w:val="00D33A5C"/>
    <w:rsid w:val="00D33B0B"/>
    <w:rsid w:val="00D33B72"/>
    <w:rsid w:val="00D33B8B"/>
    <w:rsid w:val="00D33BE4"/>
    <w:rsid w:val="00D33C21"/>
    <w:rsid w:val="00D33C2C"/>
    <w:rsid w:val="00D33DE0"/>
    <w:rsid w:val="00D33E00"/>
    <w:rsid w:val="00D33ECC"/>
    <w:rsid w:val="00D33EEA"/>
    <w:rsid w:val="00D341D3"/>
    <w:rsid w:val="00D341DC"/>
    <w:rsid w:val="00D34204"/>
    <w:rsid w:val="00D34216"/>
    <w:rsid w:val="00D34432"/>
    <w:rsid w:val="00D3448B"/>
    <w:rsid w:val="00D34498"/>
    <w:rsid w:val="00D34552"/>
    <w:rsid w:val="00D345EF"/>
    <w:rsid w:val="00D346B7"/>
    <w:rsid w:val="00D3474B"/>
    <w:rsid w:val="00D34A29"/>
    <w:rsid w:val="00D34BB3"/>
    <w:rsid w:val="00D34C16"/>
    <w:rsid w:val="00D34C61"/>
    <w:rsid w:val="00D34C74"/>
    <w:rsid w:val="00D34E9B"/>
    <w:rsid w:val="00D34FCD"/>
    <w:rsid w:val="00D3523E"/>
    <w:rsid w:val="00D352C1"/>
    <w:rsid w:val="00D35415"/>
    <w:rsid w:val="00D35541"/>
    <w:rsid w:val="00D3554D"/>
    <w:rsid w:val="00D3555C"/>
    <w:rsid w:val="00D3566D"/>
    <w:rsid w:val="00D356A5"/>
    <w:rsid w:val="00D356D1"/>
    <w:rsid w:val="00D357B7"/>
    <w:rsid w:val="00D357F8"/>
    <w:rsid w:val="00D3597B"/>
    <w:rsid w:val="00D35A2A"/>
    <w:rsid w:val="00D35A92"/>
    <w:rsid w:val="00D35B54"/>
    <w:rsid w:val="00D35B9D"/>
    <w:rsid w:val="00D35C45"/>
    <w:rsid w:val="00D35C77"/>
    <w:rsid w:val="00D35D97"/>
    <w:rsid w:val="00D35DE4"/>
    <w:rsid w:val="00D35DF2"/>
    <w:rsid w:val="00D35E68"/>
    <w:rsid w:val="00D3603C"/>
    <w:rsid w:val="00D360D3"/>
    <w:rsid w:val="00D3610F"/>
    <w:rsid w:val="00D36136"/>
    <w:rsid w:val="00D36193"/>
    <w:rsid w:val="00D36296"/>
    <w:rsid w:val="00D36566"/>
    <w:rsid w:val="00D36588"/>
    <w:rsid w:val="00D36738"/>
    <w:rsid w:val="00D367B5"/>
    <w:rsid w:val="00D3681A"/>
    <w:rsid w:val="00D36840"/>
    <w:rsid w:val="00D36871"/>
    <w:rsid w:val="00D36B5D"/>
    <w:rsid w:val="00D36C25"/>
    <w:rsid w:val="00D36F2B"/>
    <w:rsid w:val="00D370D9"/>
    <w:rsid w:val="00D372C2"/>
    <w:rsid w:val="00D3737E"/>
    <w:rsid w:val="00D37395"/>
    <w:rsid w:val="00D37401"/>
    <w:rsid w:val="00D3741C"/>
    <w:rsid w:val="00D37541"/>
    <w:rsid w:val="00D376BB"/>
    <w:rsid w:val="00D377A0"/>
    <w:rsid w:val="00D377F3"/>
    <w:rsid w:val="00D3780E"/>
    <w:rsid w:val="00D37827"/>
    <w:rsid w:val="00D37ADC"/>
    <w:rsid w:val="00D37C60"/>
    <w:rsid w:val="00D37CEC"/>
    <w:rsid w:val="00D37D7C"/>
    <w:rsid w:val="00D37E49"/>
    <w:rsid w:val="00D37EAD"/>
    <w:rsid w:val="00D37ED6"/>
    <w:rsid w:val="00D37EE5"/>
    <w:rsid w:val="00D37F86"/>
    <w:rsid w:val="00D40113"/>
    <w:rsid w:val="00D40270"/>
    <w:rsid w:val="00D40286"/>
    <w:rsid w:val="00D402EC"/>
    <w:rsid w:val="00D4048E"/>
    <w:rsid w:val="00D40504"/>
    <w:rsid w:val="00D40581"/>
    <w:rsid w:val="00D4070B"/>
    <w:rsid w:val="00D40752"/>
    <w:rsid w:val="00D407B2"/>
    <w:rsid w:val="00D408D3"/>
    <w:rsid w:val="00D409B7"/>
    <w:rsid w:val="00D40B63"/>
    <w:rsid w:val="00D40C62"/>
    <w:rsid w:val="00D40E64"/>
    <w:rsid w:val="00D40E70"/>
    <w:rsid w:val="00D40F52"/>
    <w:rsid w:val="00D40F77"/>
    <w:rsid w:val="00D4106D"/>
    <w:rsid w:val="00D4107C"/>
    <w:rsid w:val="00D410FB"/>
    <w:rsid w:val="00D411C6"/>
    <w:rsid w:val="00D411D4"/>
    <w:rsid w:val="00D411EB"/>
    <w:rsid w:val="00D41297"/>
    <w:rsid w:val="00D412D1"/>
    <w:rsid w:val="00D4142E"/>
    <w:rsid w:val="00D415C1"/>
    <w:rsid w:val="00D415E2"/>
    <w:rsid w:val="00D416D8"/>
    <w:rsid w:val="00D416DF"/>
    <w:rsid w:val="00D41846"/>
    <w:rsid w:val="00D4186F"/>
    <w:rsid w:val="00D4187B"/>
    <w:rsid w:val="00D418D7"/>
    <w:rsid w:val="00D41A66"/>
    <w:rsid w:val="00D41AE9"/>
    <w:rsid w:val="00D41B0C"/>
    <w:rsid w:val="00D41C06"/>
    <w:rsid w:val="00D41CAF"/>
    <w:rsid w:val="00D41E26"/>
    <w:rsid w:val="00D41E6E"/>
    <w:rsid w:val="00D41EC7"/>
    <w:rsid w:val="00D41ED4"/>
    <w:rsid w:val="00D41F24"/>
    <w:rsid w:val="00D4206A"/>
    <w:rsid w:val="00D42112"/>
    <w:rsid w:val="00D42156"/>
    <w:rsid w:val="00D42165"/>
    <w:rsid w:val="00D42284"/>
    <w:rsid w:val="00D42318"/>
    <w:rsid w:val="00D42357"/>
    <w:rsid w:val="00D423A8"/>
    <w:rsid w:val="00D423D8"/>
    <w:rsid w:val="00D424F6"/>
    <w:rsid w:val="00D4253A"/>
    <w:rsid w:val="00D4258A"/>
    <w:rsid w:val="00D42593"/>
    <w:rsid w:val="00D42630"/>
    <w:rsid w:val="00D426C2"/>
    <w:rsid w:val="00D426C3"/>
    <w:rsid w:val="00D428D1"/>
    <w:rsid w:val="00D42979"/>
    <w:rsid w:val="00D42C30"/>
    <w:rsid w:val="00D42D54"/>
    <w:rsid w:val="00D42E56"/>
    <w:rsid w:val="00D42E75"/>
    <w:rsid w:val="00D42ED1"/>
    <w:rsid w:val="00D42EDF"/>
    <w:rsid w:val="00D42F67"/>
    <w:rsid w:val="00D42F78"/>
    <w:rsid w:val="00D42FB5"/>
    <w:rsid w:val="00D430DE"/>
    <w:rsid w:val="00D4310C"/>
    <w:rsid w:val="00D432CD"/>
    <w:rsid w:val="00D43375"/>
    <w:rsid w:val="00D43518"/>
    <w:rsid w:val="00D435C9"/>
    <w:rsid w:val="00D43630"/>
    <w:rsid w:val="00D437A7"/>
    <w:rsid w:val="00D438A4"/>
    <w:rsid w:val="00D43990"/>
    <w:rsid w:val="00D439F8"/>
    <w:rsid w:val="00D43A0F"/>
    <w:rsid w:val="00D43A4A"/>
    <w:rsid w:val="00D43A7C"/>
    <w:rsid w:val="00D43C2E"/>
    <w:rsid w:val="00D43C73"/>
    <w:rsid w:val="00D43C9C"/>
    <w:rsid w:val="00D43D31"/>
    <w:rsid w:val="00D43D9F"/>
    <w:rsid w:val="00D43F51"/>
    <w:rsid w:val="00D43F66"/>
    <w:rsid w:val="00D44172"/>
    <w:rsid w:val="00D441B3"/>
    <w:rsid w:val="00D441C2"/>
    <w:rsid w:val="00D44317"/>
    <w:rsid w:val="00D4439C"/>
    <w:rsid w:val="00D44445"/>
    <w:rsid w:val="00D4448D"/>
    <w:rsid w:val="00D44509"/>
    <w:rsid w:val="00D44533"/>
    <w:rsid w:val="00D4454B"/>
    <w:rsid w:val="00D445C4"/>
    <w:rsid w:val="00D44622"/>
    <w:rsid w:val="00D4476A"/>
    <w:rsid w:val="00D44814"/>
    <w:rsid w:val="00D4483D"/>
    <w:rsid w:val="00D44962"/>
    <w:rsid w:val="00D449C5"/>
    <w:rsid w:val="00D44D60"/>
    <w:rsid w:val="00D44FD6"/>
    <w:rsid w:val="00D45210"/>
    <w:rsid w:val="00D4525F"/>
    <w:rsid w:val="00D45408"/>
    <w:rsid w:val="00D45438"/>
    <w:rsid w:val="00D45464"/>
    <w:rsid w:val="00D45712"/>
    <w:rsid w:val="00D458D6"/>
    <w:rsid w:val="00D45909"/>
    <w:rsid w:val="00D45916"/>
    <w:rsid w:val="00D45ADD"/>
    <w:rsid w:val="00D45AF5"/>
    <w:rsid w:val="00D45BF7"/>
    <w:rsid w:val="00D45CDD"/>
    <w:rsid w:val="00D45D97"/>
    <w:rsid w:val="00D45E62"/>
    <w:rsid w:val="00D4603D"/>
    <w:rsid w:val="00D46057"/>
    <w:rsid w:val="00D461F5"/>
    <w:rsid w:val="00D4625D"/>
    <w:rsid w:val="00D46396"/>
    <w:rsid w:val="00D46478"/>
    <w:rsid w:val="00D4663F"/>
    <w:rsid w:val="00D46713"/>
    <w:rsid w:val="00D467CE"/>
    <w:rsid w:val="00D46856"/>
    <w:rsid w:val="00D46969"/>
    <w:rsid w:val="00D469BC"/>
    <w:rsid w:val="00D46B8A"/>
    <w:rsid w:val="00D46C22"/>
    <w:rsid w:val="00D46C47"/>
    <w:rsid w:val="00D46CAC"/>
    <w:rsid w:val="00D46CB5"/>
    <w:rsid w:val="00D46F9E"/>
    <w:rsid w:val="00D46FF5"/>
    <w:rsid w:val="00D470BA"/>
    <w:rsid w:val="00D470F7"/>
    <w:rsid w:val="00D471A3"/>
    <w:rsid w:val="00D47298"/>
    <w:rsid w:val="00D4729A"/>
    <w:rsid w:val="00D47397"/>
    <w:rsid w:val="00D476EB"/>
    <w:rsid w:val="00D477F7"/>
    <w:rsid w:val="00D4787F"/>
    <w:rsid w:val="00D4789B"/>
    <w:rsid w:val="00D4790E"/>
    <w:rsid w:val="00D47B0D"/>
    <w:rsid w:val="00D47B4A"/>
    <w:rsid w:val="00D47B51"/>
    <w:rsid w:val="00D47C3D"/>
    <w:rsid w:val="00D47D9C"/>
    <w:rsid w:val="00D47F03"/>
    <w:rsid w:val="00D47FE2"/>
    <w:rsid w:val="00D5009F"/>
    <w:rsid w:val="00D500CB"/>
    <w:rsid w:val="00D50104"/>
    <w:rsid w:val="00D50155"/>
    <w:rsid w:val="00D50175"/>
    <w:rsid w:val="00D50194"/>
    <w:rsid w:val="00D501F6"/>
    <w:rsid w:val="00D50436"/>
    <w:rsid w:val="00D504ED"/>
    <w:rsid w:val="00D506BE"/>
    <w:rsid w:val="00D50709"/>
    <w:rsid w:val="00D507AC"/>
    <w:rsid w:val="00D50861"/>
    <w:rsid w:val="00D508D1"/>
    <w:rsid w:val="00D50A1F"/>
    <w:rsid w:val="00D50A22"/>
    <w:rsid w:val="00D50AD4"/>
    <w:rsid w:val="00D50B2E"/>
    <w:rsid w:val="00D50B73"/>
    <w:rsid w:val="00D50C22"/>
    <w:rsid w:val="00D50CA6"/>
    <w:rsid w:val="00D50D04"/>
    <w:rsid w:val="00D50DBD"/>
    <w:rsid w:val="00D50DE7"/>
    <w:rsid w:val="00D50E6A"/>
    <w:rsid w:val="00D50FC0"/>
    <w:rsid w:val="00D51238"/>
    <w:rsid w:val="00D51279"/>
    <w:rsid w:val="00D512B2"/>
    <w:rsid w:val="00D5136B"/>
    <w:rsid w:val="00D51392"/>
    <w:rsid w:val="00D51410"/>
    <w:rsid w:val="00D51452"/>
    <w:rsid w:val="00D51495"/>
    <w:rsid w:val="00D51754"/>
    <w:rsid w:val="00D51830"/>
    <w:rsid w:val="00D518A5"/>
    <w:rsid w:val="00D51BC7"/>
    <w:rsid w:val="00D51BF5"/>
    <w:rsid w:val="00D51CB9"/>
    <w:rsid w:val="00D51D60"/>
    <w:rsid w:val="00D51D7D"/>
    <w:rsid w:val="00D51DCF"/>
    <w:rsid w:val="00D51E66"/>
    <w:rsid w:val="00D51E74"/>
    <w:rsid w:val="00D51EA6"/>
    <w:rsid w:val="00D5221B"/>
    <w:rsid w:val="00D5223B"/>
    <w:rsid w:val="00D5223D"/>
    <w:rsid w:val="00D52281"/>
    <w:rsid w:val="00D522B1"/>
    <w:rsid w:val="00D52387"/>
    <w:rsid w:val="00D525AF"/>
    <w:rsid w:val="00D527B4"/>
    <w:rsid w:val="00D527EB"/>
    <w:rsid w:val="00D52939"/>
    <w:rsid w:val="00D5296C"/>
    <w:rsid w:val="00D52B8A"/>
    <w:rsid w:val="00D52BD8"/>
    <w:rsid w:val="00D52CA3"/>
    <w:rsid w:val="00D52E3C"/>
    <w:rsid w:val="00D52ED3"/>
    <w:rsid w:val="00D52F88"/>
    <w:rsid w:val="00D530A0"/>
    <w:rsid w:val="00D531CB"/>
    <w:rsid w:val="00D53217"/>
    <w:rsid w:val="00D534EA"/>
    <w:rsid w:val="00D53515"/>
    <w:rsid w:val="00D53520"/>
    <w:rsid w:val="00D53568"/>
    <w:rsid w:val="00D535A4"/>
    <w:rsid w:val="00D5373D"/>
    <w:rsid w:val="00D538EB"/>
    <w:rsid w:val="00D53A45"/>
    <w:rsid w:val="00D53A4D"/>
    <w:rsid w:val="00D53A54"/>
    <w:rsid w:val="00D53C11"/>
    <w:rsid w:val="00D53C55"/>
    <w:rsid w:val="00D53DBB"/>
    <w:rsid w:val="00D53EBE"/>
    <w:rsid w:val="00D53F7C"/>
    <w:rsid w:val="00D5406B"/>
    <w:rsid w:val="00D541BE"/>
    <w:rsid w:val="00D54208"/>
    <w:rsid w:val="00D54379"/>
    <w:rsid w:val="00D5439E"/>
    <w:rsid w:val="00D54482"/>
    <w:rsid w:val="00D54509"/>
    <w:rsid w:val="00D5454C"/>
    <w:rsid w:val="00D54601"/>
    <w:rsid w:val="00D54624"/>
    <w:rsid w:val="00D54633"/>
    <w:rsid w:val="00D5468C"/>
    <w:rsid w:val="00D548FC"/>
    <w:rsid w:val="00D54A36"/>
    <w:rsid w:val="00D54B6D"/>
    <w:rsid w:val="00D54C42"/>
    <w:rsid w:val="00D54EAB"/>
    <w:rsid w:val="00D54EB5"/>
    <w:rsid w:val="00D54F0B"/>
    <w:rsid w:val="00D54FA1"/>
    <w:rsid w:val="00D55138"/>
    <w:rsid w:val="00D55232"/>
    <w:rsid w:val="00D55448"/>
    <w:rsid w:val="00D55516"/>
    <w:rsid w:val="00D55525"/>
    <w:rsid w:val="00D5559D"/>
    <w:rsid w:val="00D55636"/>
    <w:rsid w:val="00D5572E"/>
    <w:rsid w:val="00D557D3"/>
    <w:rsid w:val="00D55802"/>
    <w:rsid w:val="00D558AF"/>
    <w:rsid w:val="00D559F2"/>
    <w:rsid w:val="00D55C73"/>
    <w:rsid w:val="00D55CA2"/>
    <w:rsid w:val="00D55E03"/>
    <w:rsid w:val="00D55FB2"/>
    <w:rsid w:val="00D56073"/>
    <w:rsid w:val="00D5619A"/>
    <w:rsid w:val="00D5619E"/>
    <w:rsid w:val="00D56301"/>
    <w:rsid w:val="00D56397"/>
    <w:rsid w:val="00D563AE"/>
    <w:rsid w:val="00D56432"/>
    <w:rsid w:val="00D56632"/>
    <w:rsid w:val="00D566BA"/>
    <w:rsid w:val="00D5671D"/>
    <w:rsid w:val="00D56851"/>
    <w:rsid w:val="00D568EE"/>
    <w:rsid w:val="00D56A7F"/>
    <w:rsid w:val="00D56B15"/>
    <w:rsid w:val="00D56BB2"/>
    <w:rsid w:val="00D56CD4"/>
    <w:rsid w:val="00D56DDC"/>
    <w:rsid w:val="00D56DDD"/>
    <w:rsid w:val="00D56FA2"/>
    <w:rsid w:val="00D5700C"/>
    <w:rsid w:val="00D5713F"/>
    <w:rsid w:val="00D5721C"/>
    <w:rsid w:val="00D57360"/>
    <w:rsid w:val="00D573C0"/>
    <w:rsid w:val="00D5754F"/>
    <w:rsid w:val="00D575F2"/>
    <w:rsid w:val="00D57617"/>
    <w:rsid w:val="00D5788D"/>
    <w:rsid w:val="00D578DD"/>
    <w:rsid w:val="00D57A6A"/>
    <w:rsid w:val="00D57B5E"/>
    <w:rsid w:val="00D57BF4"/>
    <w:rsid w:val="00D57D87"/>
    <w:rsid w:val="00D57EB8"/>
    <w:rsid w:val="00D57F3B"/>
    <w:rsid w:val="00D60080"/>
    <w:rsid w:val="00D6011E"/>
    <w:rsid w:val="00D6019A"/>
    <w:rsid w:val="00D60241"/>
    <w:rsid w:val="00D6026D"/>
    <w:rsid w:val="00D602D9"/>
    <w:rsid w:val="00D6039C"/>
    <w:rsid w:val="00D6040E"/>
    <w:rsid w:val="00D60491"/>
    <w:rsid w:val="00D60588"/>
    <w:rsid w:val="00D606AD"/>
    <w:rsid w:val="00D6071E"/>
    <w:rsid w:val="00D60898"/>
    <w:rsid w:val="00D60C03"/>
    <w:rsid w:val="00D60C4E"/>
    <w:rsid w:val="00D60CFA"/>
    <w:rsid w:val="00D60D95"/>
    <w:rsid w:val="00D60DC0"/>
    <w:rsid w:val="00D60EE3"/>
    <w:rsid w:val="00D60F4A"/>
    <w:rsid w:val="00D60F60"/>
    <w:rsid w:val="00D6102E"/>
    <w:rsid w:val="00D610C0"/>
    <w:rsid w:val="00D61373"/>
    <w:rsid w:val="00D6156C"/>
    <w:rsid w:val="00D6159C"/>
    <w:rsid w:val="00D615F6"/>
    <w:rsid w:val="00D6162A"/>
    <w:rsid w:val="00D6162B"/>
    <w:rsid w:val="00D61683"/>
    <w:rsid w:val="00D6186A"/>
    <w:rsid w:val="00D618F8"/>
    <w:rsid w:val="00D6191D"/>
    <w:rsid w:val="00D619E6"/>
    <w:rsid w:val="00D61AC9"/>
    <w:rsid w:val="00D61AD6"/>
    <w:rsid w:val="00D61B35"/>
    <w:rsid w:val="00D61BB5"/>
    <w:rsid w:val="00D61C02"/>
    <w:rsid w:val="00D61C95"/>
    <w:rsid w:val="00D61DE8"/>
    <w:rsid w:val="00D61E4D"/>
    <w:rsid w:val="00D61E99"/>
    <w:rsid w:val="00D6203F"/>
    <w:rsid w:val="00D6222C"/>
    <w:rsid w:val="00D6235C"/>
    <w:rsid w:val="00D62376"/>
    <w:rsid w:val="00D62510"/>
    <w:rsid w:val="00D62520"/>
    <w:rsid w:val="00D626AD"/>
    <w:rsid w:val="00D626B8"/>
    <w:rsid w:val="00D62733"/>
    <w:rsid w:val="00D627A6"/>
    <w:rsid w:val="00D629A6"/>
    <w:rsid w:val="00D629A8"/>
    <w:rsid w:val="00D62A95"/>
    <w:rsid w:val="00D62AF9"/>
    <w:rsid w:val="00D62C7F"/>
    <w:rsid w:val="00D62D06"/>
    <w:rsid w:val="00D62DC6"/>
    <w:rsid w:val="00D62E30"/>
    <w:rsid w:val="00D62F12"/>
    <w:rsid w:val="00D62F63"/>
    <w:rsid w:val="00D62F90"/>
    <w:rsid w:val="00D6317F"/>
    <w:rsid w:val="00D6326B"/>
    <w:rsid w:val="00D63351"/>
    <w:rsid w:val="00D6349A"/>
    <w:rsid w:val="00D63568"/>
    <w:rsid w:val="00D63940"/>
    <w:rsid w:val="00D63A40"/>
    <w:rsid w:val="00D63A6B"/>
    <w:rsid w:val="00D63C44"/>
    <w:rsid w:val="00D63C4C"/>
    <w:rsid w:val="00D63C8D"/>
    <w:rsid w:val="00D63CFA"/>
    <w:rsid w:val="00D63D5D"/>
    <w:rsid w:val="00D63DEF"/>
    <w:rsid w:val="00D63E5E"/>
    <w:rsid w:val="00D63F29"/>
    <w:rsid w:val="00D641AF"/>
    <w:rsid w:val="00D64702"/>
    <w:rsid w:val="00D64709"/>
    <w:rsid w:val="00D647D7"/>
    <w:rsid w:val="00D647F9"/>
    <w:rsid w:val="00D64828"/>
    <w:rsid w:val="00D64ACF"/>
    <w:rsid w:val="00D64AE4"/>
    <w:rsid w:val="00D64B24"/>
    <w:rsid w:val="00D64B83"/>
    <w:rsid w:val="00D64BBB"/>
    <w:rsid w:val="00D64C19"/>
    <w:rsid w:val="00D64C67"/>
    <w:rsid w:val="00D64D21"/>
    <w:rsid w:val="00D64EE2"/>
    <w:rsid w:val="00D64FFF"/>
    <w:rsid w:val="00D6504D"/>
    <w:rsid w:val="00D650AF"/>
    <w:rsid w:val="00D652CE"/>
    <w:rsid w:val="00D65587"/>
    <w:rsid w:val="00D655D7"/>
    <w:rsid w:val="00D65819"/>
    <w:rsid w:val="00D659E1"/>
    <w:rsid w:val="00D65A86"/>
    <w:rsid w:val="00D65C5D"/>
    <w:rsid w:val="00D65DC7"/>
    <w:rsid w:val="00D65E83"/>
    <w:rsid w:val="00D65F0E"/>
    <w:rsid w:val="00D65F1B"/>
    <w:rsid w:val="00D65FA5"/>
    <w:rsid w:val="00D660A2"/>
    <w:rsid w:val="00D660B0"/>
    <w:rsid w:val="00D66338"/>
    <w:rsid w:val="00D6639A"/>
    <w:rsid w:val="00D6648A"/>
    <w:rsid w:val="00D6675D"/>
    <w:rsid w:val="00D6692B"/>
    <w:rsid w:val="00D66A41"/>
    <w:rsid w:val="00D66AAC"/>
    <w:rsid w:val="00D66ADF"/>
    <w:rsid w:val="00D66B89"/>
    <w:rsid w:val="00D66BB9"/>
    <w:rsid w:val="00D66C82"/>
    <w:rsid w:val="00D66CF0"/>
    <w:rsid w:val="00D66E6C"/>
    <w:rsid w:val="00D66F3D"/>
    <w:rsid w:val="00D67030"/>
    <w:rsid w:val="00D670A8"/>
    <w:rsid w:val="00D672E0"/>
    <w:rsid w:val="00D674BE"/>
    <w:rsid w:val="00D675A2"/>
    <w:rsid w:val="00D675DA"/>
    <w:rsid w:val="00D6764D"/>
    <w:rsid w:val="00D6776A"/>
    <w:rsid w:val="00D678B0"/>
    <w:rsid w:val="00D6799F"/>
    <w:rsid w:val="00D679B5"/>
    <w:rsid w:val="00D67C0D"/>
    <w:rsid w:val="00D67CAA"/>
    <w:rsid w:val="00D67CBC"/>
    <w:rsid w:val="00D67D3C"/>
    <w:rsid w:val="00D67D5E"/>
    <w:rsid w:val="00D67DD4"/>
    <w:rsid w:val="00D67E5E"/>
    <w:rsid w:val="00D67EDF"/>
    <w:rsid w:val="00D67F1A"/>
    <w:rsid w:val="00D67F5C"/>
    <w:rsid w:val="00D70207"/>
    <w:rsid w:val="00D70216"/>
    <w:rsid w:val="00D705B7"/>
    <w:rsid w:val="00D705BB"/>
    <w:rsid w:val="00D70822"/>
    <w:rsid w:val="00D708C2"/>
    <w:rsid w:val="00D708D6"/>
    <w:rsid w:val="00D70BA7"/>
    <w:rsid w:val="00D70CD8"/>
    <w:rsid w:val="00D70DFD"/>
    <w:rsid w:val="00D70E56"/>
    <w:rsid w:val="00D70F52"/>
    <w:rsid w:val="00D70FFB"/>
    <w:rsid w:val="00D71019"/>
    <w:rsid w:val="00D710DD"/>
    <w:rsid w:val="00D71158"/>
    <w:rsid w:val="00D71177"/>
    <w:rsid w:val="00D7139F"/>
    <w:rsid w:val="00D7143F"/>
    <w:rsid w:val="00D7146B"/>
    <w:rsid w:val="00D7150B"/>
    <w:rsid w:val="00D71599"/>
    <w:rsid w:val="00D7159C"/>
    <w:rsid w:val="00D715DD"/>
    <w:rsid w:val="00D71614"/>
    <w:rsid w:val="00D71681"/>
    <w:rsid w:val="00D7170E"/>
    <w:rsid w:val="00D71766"/>
    <w:rsid w:val="00D71771"/>
    <w:rsid w:val="00D718F3"/>
    <w:rsid w:val="00D71904"/>
    <w:rsid w:val="00D7197E"/>
    <w:rsid w:val="00D71BAD"/>
    <w:rsid w:val="00D71CFB"/>
    <w:rsid w:val="00D71D2B"/>
    <w:rsid w:val="00D71D9A"/>
    <w:rsid w:val="00D71DB8"/>
    <w:rsid w:val="00D71ED9"/>
    <w:rsid w:val="00D71EFE"/>
    <w:rsid w:val="00D71F73"/>
    <w:rsid w:val="00D7207E"/>
    <w:rsid w:val="00D720D4"/>
    <w:rsid w:val="00D72294"/>
    <w:rsid w:val="00D7240B"/>
    <w:rsid w:val="00D724B2"/>
    <w:rsid w:val="00D72683"/>
    <w:rsid w:val="00D7270D"/>
    <w:rsid w:val="00D7291B"/>
    <w:rsid w:val="00D72A65"/>
    <w:rsid w:val="00D72B12"/>
    <w:rsid w:val="00D72BD5"/>
    <w:rsid w:val="00D72C9F"/>
    <w:rsid w:val="00D73144"/>
    <w:rsid w:val="00D731A0"/>
    <w:rsid w:val="00D734B4"/>
    <w:rsid w:val="00D734E7"/>
    <w:rsid w:val="00D73639"/>
    <w:rsid w:val="00D73783"/>
    <w:rsid w:val="00D737FF"/>
    <w:rsid w:val="00D738B6"/>
    <w:rsid w:val="00D73A7B"/>
    <w:rsid w:val="00D73BCA"/>
    <w:rsid w:val="00D73DDA"/>
    <w:rsid w:val="00D74012"/>
    <w:rsid w:val="00D740AB"/>
    <w:rsid w:val="00D74306"/>
    <w:rsid w:val="00D7435D"/>
    <w:rsid w:val="00D743AB"/>
    <w:rsid w:val="00D74425"/>
    <w:rsid w:val="00D7444F"/>
    <w:rsid w:val="00D74465"/>
    <w:rsid w:val="00D744A2"/>
    <w:rsid w:val="00D744A4"/>
    <w:rsid w:val="00D744DB"/>
    <w:rsid w:val="00D7452B"/>
    <w:rsid w:val="00D74559"/>
    <w:rsid w:val="00D745C8"/>
    <w:rsid w:val="00D74649"/>
    <w:rsid w:val="00D7468D"/>
    <w:rsid w:val="00D746AE"/>
    <w:rsid w:val="00D746B8"/>
    <w:rsid w:val="00D746BE"/>
    <w:rsid w:val="00D747C6"/>
    <w:rsid w:val="00D74B5B"/>
    <w:rsid w:val="00D74BA2"/>
    <w:rsid w:val="00D74D2D"/>
    <w:rsid w:val="00D74F5D"/>
    <w:rsid w:val="00D74F67"/>
    <w:rsid w:val="00D7515B"/>
    <w:rsid w:val="00D751FD"/>
    <w:rsid w:val="00D75269"/>
    <w:rsid w:val="00D75272"/>
    <w:rsid w:val="00D753EE"/>
    <w:rsid w:val="00D753F5"/>
    <w:rsid w:val="00D7547E"/>
    <w:rsid w:val="00D7549B"/>
    <w:rsid w:val="00D7551C"/>
    <w:rsid w:val="00D7586A"/>
    <w:rsid w:val="00D7592C"/>
    <w:rsid w:val="00D759AF"/>
    <w:rsid w:val="00D75B4A"/>
    <w:rsid w:val="00D75BC3"/>
    <w:rsid w:val="00D75BDF"/>
    <w:rsid w:val="00D75E80"/>
    <w:rsid w:val="00D75FCB"/>
    <w:rsid w:val="00D76295"/>
    <w:rsid w:val="00D762F3"/>
    <w:rsid w:val="00D7635E"/>
    <w:rsid w:val="00D76364"/>
    <w:rsid w:val="00D7640E"/>
    <w:rsid w:val="00D7647D"/>
    <w:rsid w:val="00D76922"/>
    <w:rsid w:val="00D76925"/>
    <w:rsid w:val="00D7695D"/>
    <w:rsid w:val="00D76D6D"/>
    <w:rsid w:val="00D76DF5"/>
    <w:rsid w:val="00D76F43"/>
    <w:rsid w:val="00D770C4"/>
    <w:rsid w:val="00D77147"/>
    <w:rsid w:val="00D7729B"/>
    <w:rsid w:val="00D772E5"/>
    <w:rsid w:val="00D7733E"/>
    <w:rsid w:val="00D77400"/>
    <w:rsid w:val="00D77450"/>
    <w:rsid w:val="00D7749E"/>
    <w:rsid w:val="00D774F0"/>
    <w:rsid w:val="00D77552"/>
    <w:rsid w:val="00D777F9"/>
    <w:rsid w:val="00D7795A"/>
    <w:rsid w:val="00D779F0"/>
    <w:rsid w:val="00D779F4"/>
    <w:rsid w:val="00D77A13"/>
    <w:rsid w:val="00D77A62"/>
    <w:rsid w:val="00D77B1F"/>
    <w:rsid w:val="00D77B21"/>
    <w:rsid w:val="00D77B23"/>
    <w:rsid w:val="00D77B25"/>
    <w:rsid w:val="00D77BAA"/>
    <w:rsid w:val="00D77C33"/>
    <w:rsid w:val="00D77E3F"/>
    <w:rsid w:val="00D77E58"/>
    <w:rsid w:val="00D77E77"/>
    <w:rsid w:val="00D77FD7"/>
    <w:rsid w:val="00D801A6"/>
    <w:rsid w:val="00D801D0"/>
    <w:rsid w:val="00D80205"/>
    <w:rsid w:val="00D80221"/>
    <w:rsid w:val="00D80237"/>
    <w:rsid w:val="00D80266"/>
    <w:rsid w:val="00D802CB"/>
    <w:rsid w:val="00D802D7"/>
    <w:rsid w:val="00D80346"/>
    <w:rsid w:val="00D80553"/>
    <w:rsid w:val="00D807AF"/>
    <w:rsid w:val="00D808EB"/>
    <w:rsid w:val="00D80964"/>
    <w:rsid w:val="00D8098B"/>
    <w:rsid w:val="00D809D0"/>
    <w:rsid w:val="00D80A95"/>
    <w:rsid w:val="00D80AFC"/>
    <w:rsid w:val="00D80B56"/>
    <w:rsid w:val="00D80C37"/>
    <w:rsid w:val="00D80C46"/>
    <w:rsid w:val="00D80D99"/>
    <w:rsid w:val="00D80DE6"/>
    <w:rsid w:val="00D80F97"/>
    <w:rsid w:val="00D80FC9"/>
    <w:rsid w:val="00D80FD9"/>
    <w:rsid w:val="00D8100C"/>
    <w:rsid w:val="00D8100F"/>
    <w:rsid w:val="00D810FF"/>
    <w:rsid w:val="00D81108"/>
    <w:rsid w:val="00D8142D"/>
    <w:rsid w:val="00D8144C"/>
    <w:rsid w:val="00D81450"/>
    <w:rsid w:val="00D814C8"/>
    <w:rsid w:val="00D8157D"/>
    <w:rsid w:val="00D8168C"/>
    <w:rsid w:val="00D81855"/>
    <w:rsid w:val="00D8198F"/>
    <w:rsid w:val="00D819E1"/>
    <w:rsid w:val="00D81A6C"/>
    <w:rsid w:val="00D81A93"/>
    <w:rsid w:val="00D81ACF"/>
    <w:rsid w:val="00D81AE5"/>
    <w:rsid w:val="00D81DD8"/>
    <w:rsid w:val="00D81E45"/>
    <w:rsid w:val="00D8215C"/>
    <w:rsid w:val="00D822FD"/>
    <w:rsid w:val="00D82317"/>
    <w:rsid w:val="00D82499"/>
    <w:rsid w:val="00D8258F"/>
    <w:rsid w:val="00D82674"/>
    <w:rsid w:val="00D82688"/>
    <w:rsid w:val="00D826A1"/>
    <w:rsid w:val="00D8283C"/>
    <w:rsid w:val="00D828FC"/>
    <w:rsid w:val="00D82A7A"/>
    <w:rsid w:val="00D82A87"/>
    <w:rsid w:val="00D82B1E"/>
    <w:rsid w:val="00D82B21"/>
    <w:rsid w:val="00D82B86"/>
    <w:rsid w:val="00D82CF1"/>
    <w:rsid w:val="00D82E2C"/>
    <w:rsid w:val="00D82EFE"/>
    <w:rsid w:val="00D82F52"/>
    <w:rsid w:val="00D82FB0"/>
    <w:rsid w:val="00D82FBB"/>
    <w:rsid w:val="00D82FCC"/>
    <w:rsid w:val="00D8309E"/>
    <w:rsid w:val="00D830EA"/>
    <w:rsid w:val="00D83161"/>
    <w:rsid w:val="00D83378"/>
    <w:rsid w:val="00D8356B"/>
    <w:rsid w:val="00D83589"/>
    <w:rsid w:val="00D83601"/>
    <w:rsid w:val="00D8360E"/>
    <w:rsid w:val="00D83637"/>
    <w:rsid w:val="00D836B7"/>
    <w:rsid w:val="00D83708"/>
    <w:rsid w:val="00D8373C"/>
    <w:rsid w:val="00D83779"/>
    <w:rsid w:val="00D8398F"/>
    <w:rsid w:val="00D83ACC"/>
    <w:rsid w:val="00D83CE4"/>
    <w:rsid w:val="00D83F03"/>
    <w:rsid w:val="00D83FA3"/>
    <w:rsid w:val="00D8406A"/>
    <w:rsid w:val="00D841D1"/>
    <w:rsid w:val="00D84219"/>
    <w:rsid w:val="00D8424B"/>
    <w:rsid w:val="00D84594"/>
    <w:rsid w:val="00D84611"/>
    <w:rsid w:val="00D8463E"/>
    <w:rsid w:val="00D8489B"/>
    <w:rsid w:val="00D84967"/>
    <w:rsid w:val="00D84A03"/>
    <w:rsid w:val="00D84A05"/>
    <w:rsid w:val="00D84C10"/>
    <w:rsid w:val="00D84C6F"/>
    <w:rsid w:val="00D84C7A"/>
    <w:rsid w:val="00D84D07"/>
    <w:rsid w:val="00D84D9A"/>
    <w:rsid w:val="00D84E40"/>
    <w:rsid w:val="00D84FBC"/>
    <w:rsid w:val="00D85084"/>
    <w:rsid w:val="00D85247"/>
    <w:rsid w:val="00D852AD"/>
    <w:rsid w:val="00D8563C"/>
    <w:rsid w:val="00D8571B"/>
    <w:rsid w:val="00D857AC"/>
    <w:rsid w:val="00D85A58"/>
    <w:rsid w:val="00D85B53"/>
    <w:rsid w:val="00D85B5F"/>
    <w:rsid w:val="00D85BCA"/>
    <w:rsid w:val="00D85C11"/>
    <w:rsid w:val="00D85C99"/>
    <w:rsid w:val="00D85CA6"/>
    <w:rsid w:val="00D85DD3"/>
    <w:rsid w:val="00D85DDC"/>
    <w:rsid w:val="00D85E78"/>
    <w:rsid w:val="00D85FCB"/>
    <w:rsid w:val="00D8616B"/>
    <w:rsid w:val="00D86195"/>
    <w:rsid w:val="00D862BA"/>
    <w:rsid w:val="00D864BD"/>
    <w:rsid w:val="00D864D2"/>
    <w:rsid w:val="00D864D3"/>
    <w:rsid w:val="00D8653A"/>
    <w:rsid w:val="00D8658C"/>
    <w:rsid w:val="00D865AC"/>
    <w:rsid w:val="00D865D1"/>
    <w:rsid w:val="00D86658"/>
    <w:rsid w:val="00D866B6"/>
    <w:rsid w:val="00D866E5"/>
    <w:rsid w:val="00D867BB"/>
    <w:rsid w:val="00D86884"/>
    <w:rsid w:val="00D868AB"/>
    <w:rsid w:val="00D86B59"/>
    <w:rsid w:val="00D86BEE"/>
    <w:rsid w:val="00D86CA8"/>
    <w:rsid w:val="00D86CD7"/>
    <w:rsid w:val="00D86DD1"/>
    <w:rsid w:val="00D86E06"/>
    <w:rsid w:val="00D86E88"/>
    <w:rsid w:val="00D86EC9"/>
    <w:rsid w:val="00D87093"/>
    <w:rsid w:val="00D870B0"/>
    <w:rsid w:val="00D87152"/>
    <w:rsid w:val="00D8719E"/>
    <w:rsid w:val="00D871C7"/>
    <w:rsid w:val="00D871CD"/>
    <w:rsid w:val="00D87229"/>
    <w:rsid w:val="00D87280"/>
    <w:rsid w:val="00D87287"/>
    <w:rsid w:val="00D8734F"/>
    <w:rsid w:val="00D874D5"/>
    <w:rsid w:val="00D87530"/>
    <w:rsid w:val="00D875F8"/>
    <w:rsid w:val="00D876B9"/>
    <w:rsid w:val="00D87711"/>
    <w:rsid w:val="00D87991"/>
    <w:rsid w:val="00D879B2"/>
    <w:rsid w:val="00D87ABA"/>
    <w:rsid w:val="00D87AD6"/>
    <w:rsid w:val="00D87B49"/>
    <w:rsid w:val="00D87B76"/>
    <w:rsid w:val="00D87C1E"/>
    <w:rsid w:val="00D87C6B"/>
    <w:rsid w:val="00D87C86"/>
    <w:rsid w:val="00D87D84"/>
    <w:rsid w:val="00D87DCA"/>
    <w:rsid w:val="00D87ECC"/>
    <w:rsid w:val="00D87F7D"/>
    <w:rsid w:val="00D9004D"/>
    <w:rsid w:val="00D90142"/>
    <w:rsid w:val="00D90274"/>
    <w:rsid w:val="00D90281"/>
    <w:rsid w:val="00D90405"/>
    <w:rsid w:val="00D90552"/>
    <w:rsid w:val="00D90624"/>
    <w:rsid w:val="00D90789"/>
    <w:rsid w:val="00D90829"/>
    <w:rsid w:val="00D9093B"/>
    <w:rsid w:val="00D9095A"/>
    <w:rsid w:val="00D90AD2"/>
    <w:rsid w:val="00D91057"/>
    <w:rsid w:val="00D9107D"/>
    <w:rsid w:val="00D91140"/>
    <w:rsid w:val="00D91143"/>
    <w:rsid w:val="00D911DB"/>
    <w:rsid w:val="00D91281"/>
    <w:rsid w:val="00D91459"/>
    <w:rsid w:val="00D91476"/>
    <w:rsid w:val="00D914A6"/>
    <w:rsid w:val="00D917E0"/>
    <w:rsid w:val="00D91811"/>
    <w:rsid w:val="00D91847"/>
    <w:rsid w:val="00D918D9"/>
    <w:rsid w:val="00D9194B"/>
    <w:rsid w:val="00D91AAB"/>
    <w:rsid w:val="00D91B9C"/>
    <w:rsid w:val="00D91D2E"/>
    <w:rsid w:val="00D91E39"/>
    <w:rsid w:val="00D92061"/>
    <w:rsid w:val="00D9208D"/>
    <w:rsid w:val="00D9210E"/>
    <w:rsid w:val="00D9224A"/>
    <w:rsid w:val="00D922E0"/>
    <w:rsid w:val="00D92379"/>
    <w:rsid w:val="00D92485"/>
    <w:rsid w:val="00D92671"/>
    <w:rsid w:val="00D926F3"/>
    <w:rsid w:val="00D92802"/>
    <w:rsid w:val="00D92889"/>
    <w:rsid w:val="00D92901"/>
    <w:rsid w:val="00D92948"/>
    <w:rsid w:val="00D929E9"/>
    <w:rsid w:val="00D92A05"/>
    <w:rsid w:val="00D92A55"/>
    <w:rsid w:val="00D92C7F"/>
    <w:rsid w:val="00D92C92"/>
    <w:rsid w:val="00D92D16"/>
    <w:rsid w:val="00D92EAB"/>
    <w:rsid w:val="00D92FCF"/>
    <w:rsid w:val="00D93177"/>
    <w:rsid w:val="00D931FB"/>
    <w:rsid w:val="00D9339F"/>
    <w:rsid w:val="00D93406"/>
    <w:rsid w:val="00D9341F"/>
    <w:rsid w:val="00D93535"/>
    <w:rsid w:val="00D93689"/>
    <w:rsid w:val="00D937A3"/>
    <w:rsid w:val="00D9393D"/>
    <w:rsid w:val="00D93C46"/>
    <w:rsid w:val="00D93E32"/>
    <w:rsid w:val="00D93E76"/>
    <w:rsid w:val="00D93FCF"/>
    <w:rsid w:val="00D940B1"/>
    <w:rsid w:val="00D9423A"/>
    <w:rsid w:val="00D9424E"/>
    <w:rsid w:val="00D9475E"/>
    <w:rsid w:val="00D949CD"/>
    <w:rsid w:val="00D94B4D"/>
    <w:rsid w:val="00D94B5D"/>
    <w:rsid w:val="00D94B7F"/>
    <w:rsid w:val="00D94C2B"/>
    <w:rsid w:val="00D94CDA"/>
    <w:rsid w:val="00D94F21"/>
    <w:rsid w:val="00D95027"/>
    <w:rsid w:val="00D950E5"/>
    <w:rsid w:val="00D95125"/>
    <w:rsid w:val="00D95205"/>
    <w:rsid w:val="00D95372"/>
    <w:rsid w:val="00D953BA"/>
    <w:rsid w:val="00D9540B"/>
    <w:rsid w:val="00D95440"/>
    <w:rsid w:val="00D955F3"/>
    <w:rsid w:val="00D9562F"/>
    <w:rsid w:val="00D95724"/>
    <w:rsid w:val="00D957A1"/>
    <w:rsid w:val="00D95AE9"/>
    <w:rsid w:val="00D95B67"/>
    <w:rsid w:val="00D95BDF"/>
    <w:rsid w:val="00D95C11"/>
    <w:rsid w:val="00D95C1C"/>
    <w:rsid w:val="00D95C65"/>
    <w:rsid w:val="00D95E46"/>
    <w:rsid w:val="00D95EEA"/>
    <w:rsid w:val="00D95F88"/>
    <w:rsid w:val="00D95FB1"/>
    <w:rsid w:val="00D96021"/>
    <w:rsid w:val="00D9610F"/>
    <w:rsid w:val="00D962A5"/>
    <w:rsid w:val="00D9633A"/>
    <w:rsid w:val="00D9660F"/>
    <w:rsid w:val="00D96751"/>
    <w:rsid w:val="00D967F9"/>
    <w:rsid w:val="00D9683A"/>
    <w:rsid w:val="00D96AE5"/>
    <w:rsid w:val="00D96CF1"/>
    <w:rsid w:val="00D97102"/>
    <w:rsid w:val="00D9715F"/>
    <w:rsid w:val="00D9730C"/>
    <w:rsid w:val="00D97329"/>
    <w:rsid w:val="00D97489"/>
    <w:rsid w:val="00D9768D"/>
    <w:rsid w:val="00D97738"/>
    <w:rsid w:val="00D977DF"/>
    <w:rsid w:val="00D97839"/>
    <w:rsid w:val="00D97A3E"/>
    <w:rsid w:val="00D97B04"/>
    <w:rsid w:val="00D97BE6"/>
    <w:rsid w:val="00D97C90"/>
    <w:rsid w:val="00D97CB5"/>
    <w:rsid w:val="00D97D4C"/>
    <w:rsid w:val="00D97F81"/>
    <w:rsid w:val="00DA02FB"/>
    <w:rsid w:val="00DA0693"/>
    <w:rsid w:val="00DA0767"/>
    <w:rsid w:val="00DA085E"/>
    <w:rsid w:val="00DA08AC"/>
    <w:rsid w:val="00DA08DF"/>
    <w:rsid w:val="00DA0CC4"/>
    <w:rsid w:val="00DA0CF9"/>
    <w:rsid w:val="00DA0F3D"/>
    <w:rsid w:val="00DA0FDA"/>
    <w:rsid w:val="00DA10E6"/>
    <w:rsid w:val="00DA1171"/>
    <w:rsid w:val="00DA11C3"/>
    <w:rsid w:val="00DA11E3"/>
    <w:rsid w:val="00DA1327"/>
    <w:rsid w:val="00DA1333"/>
    <w:rsid w:val="00DA152A"/>
    <w:rsid w:val="00DA153A"/>
    <w:rsid w:val="00DA169D"/>
    <w:rsid w:val="00DA182D"/>
    <w:rsid w:val="00DA1936"/>
    <w:rsid w:val="00DA1957"/>
    <w:rsid w:val="00DA1A8D"/>
    <w:rsid w:val="00DA1C02"/>
    <w:rsid w:val="00DA1C83"/>
    <w:rsid w:val="00DA1D19"/>
    <w:rsid w:val="00DA1F42"/>
    <w:rsid w:val="00DA1F60"/>
    <w:rsid w:val="00DA1FFB"/>
    <w:rsid w:val="00DA2042"/>
    <w:rsid w:val="00DA2099"/>
    <w:rsid w:val="00DA210F"/>
    <w:rsid w:val="00DA216C"/>
    <w:rsid w:val="00DA21B7"/>
    <w:rsid w:val="00DA22B2"/>
    <w:rsid w:val="00DA22F3"/>
    <w:rsid w:val="00DA239D"/>
    <w:rsid w:val="00DA244E"/>
    <w:rsid w:val="00DA2467"/>
    <w:rsid w:val="00DA2481"/>
    <w:rsid w:val="00DA254C"/>
    <w:rsid w:val="00DA2555"/>
    <w:rsid w:val="00DA267D"/>
    <w:rsid w:val="00DA267F"/>
    <w:rsid w:val="00DA26D2"/>
    <w:rsid w:val="00DA2994"/>
    <w:rsid w:val="00DA29DE"/>
    <w:rsid w:val="00DA2A31"/>
    <w:rsid w:val="00DA2A52"/>
    <w:rsid w:val="00DA2B2B"/>
    <w:rsid w:val="00DA2D07"/>
    <w:rsid w:val="00DA2F52"/>
    <w:rsid w:val="00DA30CC"/>
    <w:rsid w:val="00DA310B"/>
    <w:rsid w:val="00DA3467"/>
    <w:rsid w:val="00DA3494"/>
    <w:rsid w:val="00DA3548"/>
    <w:rsid w:val="00DA3605"/>
    <w:rsid w:val="00DA36DD"/>
    <w:rsid w:val="00DA378E"/>
    <w:rsid w:val="00DA3809"/>
    <w:rsid w:val="00DA380D"/>
    <w:rsid w:val="00DA3818"/>
    <w:rsid w:val="00DA39C1"/>
    <w:rsid w:val="00DA3AB4"/>
    <w:rsid w:val="00DA3AC5"/>
    <w:rsid w:val="00DA3F9E"/>
    <w:rsid w:val="00DA415E"/>
    <w:rsid w:val="00DA418A"/>
    <w:rsid w:val="00DA4269"/>
    <w:rsid w:val="00DA4602"/>
    <w:rsid w:val="00DA46FE"/>
    <w:rsid w:val="00DA4831"/>
    <w:rsid w:val="00DA48B2"/>
    <w:rsid w:val="00DA4BFA"/>
    <w:rsid w:val="00DA4DA5"/>
    <w:rsid w:val="00DA50CA"/>
    <w:rsid w:val="00DA5134"/>
    <w:rsid w:val="00DA513D"/>
    <w:rsid w:val="00DA518A"/>
    <w:rsid w:val="00DA530D"/>
    <w:rsid w:val="00DA537F"/>
    <w:rsid w:val="00DA54A8"/>
    <w:rsid w:val="00DA566B"/>
    <w:rsid w:val="00DA57B5"/>
    <w:rsid w:val="00DA57E1"/>
    <w:rsid w:val="00DA5B0B"/>
    <w:rsid w:val="00DA5D26"/>
    <w:rsid w:val="00DA5E5E"/>
    <w:rsid w:val="00DA5EAF"/>
    <w:rsid w:val="00DA5EB1"/>
    <w:rsid w:val="00DA609F"/>
    <w:rsid w:val="00DA63A3"/>
    <w:rsid w:val="00DA6474"/>
    <w:rsid w:val="00DA648E"/>
    <w:rsid w:val="00DA661B"/>
    <w:rsid w:val="00DA6652"/>
    <w:rsid w:val="00DA6725"/>
    <w:rsid w:val="00DA6799"/>
    <w:rsid w:val="00DA686F"/>
    <w:rsid w:val="00DA68AF"/>
    <w:rsid w:val="00DA6A6A"/>
    <w:rsid w:val="00DA6AE8"/>
    <w:rsid w:val="00DA6B48"/>
    <w:rsid w:val="00DA6B6D"/>
    <w:rsid w:val="00DA6C15"/>
    <w:rsid w:val="00DA6CD4"/>
    <w:rsid w:val="00DA6E58"/>
    <w:rsid w:val="00DA6F42"/>
    <w:rsid w:val="00DA6F71"/>
    <w:rsid w:val="00DA70A9"/>
    <w:rsid w:val="00DA712C"/>
    <w:rsid w:val="00DA73D7"/>
    <w:rsid w:val="00DA7562"/>
    <w:rsid w:val="00DA77AB"/>
    <w:rsid w:val="00DA7A4A"/>
    <w:rsid w:val="00DA7E44"/>
    <w:rsid w:val="00DA7E84"/>
    <w:rsid w:val="00DA7F13"/>
    <w:rsid w:val="00DA7F53"/>
    <w:rsid w:val="00DB003D"/>
    <w:rsid w:val="00DB0058"/>
    <w:rsid w:val="00DB0089"/>
    <w:rsid w:val="00DB01FE"/>
    <w:rsid w:val="00DB0357"/>
    <w:rsid w:val="00DB04D1"/>
    <w:rsid w:val="00DB0599"/>
    <w:rsid w:val="00DB05A8"/>
    <w:rsid w:val="00DB05BF"/>
    <w:rsid w:val="00DB061C"/>
    <w:rsid w:val="00DB0696"/>
    <w:rsid w:val="00DB0859"/>
    <w:rsid w:val="00DB0AAA"/>
    <w:rsid w:val="00DB0AC2"/>
    <w:rsid w:val="00DB0D13"/>
    <w:rsid w:val="00DB0D9B"/>
    <w:rsid w:val="00DB0DAD"/>
    <w:rsid w:val="00DB0DF1"/>
    <w:rsid w:val="00DB0E7F"/>
    <w:rsid w:val="00DB0ED6"/>
    <w:rsid w:val="00DB0F3B"/>
    <w:rsid w:val="00DB11F1"/>
    <w:rsid w:val="00DB139C"/>
    <w:rsid w:val="00DB1465"/>
    <w:rsid w:val="00DB15B4"/>
    <w:rsid w:val="00DB17A1"/>
    <w:rsid w:val="00DB182F"/>
    <w:rsid w:val="00DB186B"/>
    <w:rsid w:val="00DB1870"/>
    <w:rsid w:val="00DB1A35"/>
    <w:rsid w:val="00DB1B33"/>
    <w:rsid w:val="00DB1B6E"/>
    <w:rsid w:val="00DB1BD1"/>
    <w:rsid w:val="00DB1C79"/>
    <w:rsid w:val="00DB1CFC"/>
    <w:rsid w:val="00DB1DCF"/>
    <w:rsid w:val="00DB1DF4"/>
    <w:rsid w:val="00DB1E1D"/>
    <w:rsid w:val="00DB1E28"/>
    <w:rsid w:val="00DB2113"/>
    <w:rsid w:val="00DB2182"/>
    <w:rsid w:val="00DB2237"/>
    <w:rsid w:val="00DB2459"/>
    <w:rsid w:val="00DB252F"/>
    <w:rsid w:val="00DB25AA"/>
    <w:rsid w:val="00DB2700"/>
    <w:rsid w:val="00DB27AB"/>
    <w:rsid w:val="00DB27FB"/>
    <w:rsid w:val="00DB29E9"/>
    <w:rsid w:val="00DB2B3A"/>
    <w:rsid w:val="00DB2B3E"/>
    <w:rsid w:val="00DB2C70"/>
    <w:rsid w:val="00DB2D6C"/>
    <w:rsid w:val="00DB3005"/>
    <w:rsid w:val="00DB30FA"/>
    <w:rsid w:val="00DB3135"/>
    <w:rsid w:val="00DB3239"/>
    <w:rsid w:val="00DB3253"/>
    <w:rsid w:val="00DB334D"/>
    <w:rsid w:val="00DB340D"/>
    <w:rsid w:val="00DB363C"/>
    <w:rsid w:val="00DB3640"/>
    <w:rsid w:val="00DB36C5"/>
    <w:rsid w:val="00DB3886"/>
    <w:rsid w:val="00DB3988"/>
    <w:rsid w:val="00DB39B9"/>
    <w:rsid w:val="00DB3A85"/>
    <w:rsid w:val="00DB3BFF"/>
    <w:rsid w:val="00DB3C6E"/>
    <w:rsid w:val="00DB3FC4"/>
    <w:rsid w:val="00DB40A0"/>
    <w:rsid w:val="00DB40FC"/>
    <w:rsid w:val="00DB435B"/>
    <w:rsid w:val="00DB439D"/>
    <w:rsid w:val="00DB43A3"/>
    <w:rsid w:val="00DB4511"/>
    <w:rsid w:val="00DB4520"/>
    <w:rsid w:val="00DB4589"/>
    <w:rsid w:val="00DB471C"/>
    <w:rsid w:val="00DB4794"/>
    <w:rsid w:val="00DB4802"/>
    <w:rsid w:val="00DB485B"/>
    <w:rsid w:val="00DB491A"/>
    <w:rsid w:val="00DB4A6F"/>
    <w:rsid w:val="00DB4AF3"/>
    <w:rsid w:val="00DB4C37"/>
    <w:rsid w:val="00DB4C95"/>
    <w:rsid w:val="00DB4E9D"/>
    <w:rsid w:val="00DB4EB5"/>
    <w:rsid w:val="00DB4F1A"/>
    <w:rsid w:val="00DB50A3"/>
    <w:rsid w:val="00DB51DE"/>
    <w:rsid w:val="00DB5380"/>
    <w:rsid w:val="00DB54EC"/>
    <w:rsid w:val="00DB562C"/>
    <w:rsid w:val="00DB575A"/>
    <w:rsid w:val="00DB581D"/>
    <w:rsid w:val="00DB5852"/>
    <w:rsid w:val="00DB585D"/>
    <w:rsid w:val="00DB5B09"/>
    <w:rsid w:val="00DB5DDD"/>
    <w:rsid w:val="00DB5E05"/>
    <w:rsid w:val="00DB5E11"/>
    <w:rsid w:val="00DB5EB6"/>
    <w:rsid w:val="00DB6018"/>
    <w:rsid w:val="00DB6169"/>
    <w:rsid w:val="00DB6541"/>
    <w:rsid w:val="00DB665C"/>
    <w:rsid w:val="00DB6693"/>
    <w:rsid w:val="00DB6809"/>
    <w:rsid w:val="00DB683A"/>
    <w:rsid w:val="00DB696F"/>
    <w:rsid w:val="00DB69D3"/>
    <w:rsid w:val="00DB6ADC"/>
    <w:rsid w:val="00DB6B32"/>
    <w:rsid w:val="00DB6B83"/>
    <w:rsid w:val="00DB6D07"/>
    <w:rsid w:val="00DB6D46"/>
    <w:rsid w:val="00DB6F47"/>
    <w:rsid w:val="00DB6F88"/>
    <w:rsid w:val="00DB6FF6"/>
    <w:rsid w:val="00DB7026"/>
    <w:rsid w:val="00DB7068"/>
    <w:rsid w:val="00DB7092"/>
    <w:rsid w:val="00DB70DA"/>
    <w:rsid w:val="00DB71E4"/>
    <w:rsid w:val="00DB7204"/>
    <w:rsid w:val="00DB7327"/>
    <w:rsid w:val="00DB751C"/>
    <w:rsid w:val="00DB7A29"/>
    <w:rsid w:val="00DB7B5D"/>
    <w:rsid w:val="00DB7CF0"/>
    <w:rsid w:val="00DB7D9A"/>
    <w:rsid w:val="00DB7DFB"/>
    <w:rsid w:val="00DB7E40"/>
    <w:rsid w:val="00DB7EFA"/>
    <w:rsid w:val="00DB7FB7"/>
    <w:rsid w:val="00DC0062"/>
    <w:rsid w:val="00DC0181"/>
    <w:rsid w:val="00DC0279"/>
    <w:rsid w:val="00DC03D9"/>
    <w:rsid w:val="00DC04DE"/>
    <w:rsid w:val="00DC04F1"/>
    <w:rsid w:val="00DC0574"/>
    <w:rsid w:val="00DC0599"/>
    <w:rsid w:val="00DC05A1"/>
    <w:rsid w:val="00DC0671"/>
    <w:rsid w:val="00DC0681"/>
    <w:rsid w:val="00DC06F1"/>
    <w:rsid w:val="00DC0748"/>
    <w:rsid w:val="00DC0838"/>
    <w:rsid w:val="00DC0BA3"/>
    <w:rsid w:val="00DC0C35"/>
    <w:rsid w:val="00DC0DC1"/>
    <w:rsid w:val="00DC0E25"/>
    <w:rsid w:val="00DC0F10"/>
    <w:rsid w:val="00DC1089"/>
    <w:rsid w:val="00DC1158"/>
    <w:rsid w:val="00DC11FA"/>
    <w:rsid w:val="00DC1213"/>
    <w:rsid w:val="00DC13AA"/>
    <w:rsid w:val="00DC1549"/>
    <w:rsid w:val="00DC1576"/>
    <w:rsid w:val="00DC15F3"/>
    <w:rsid w:val="00DC1722"/>
    <w:rsid w:val="00DC190B"/>
    <w:rsid w:val="00DC19C0"/>
    <w:rsid w:val="00DC1C17"/>
    <w:rsid w:val="00DC1DE6"/>
    <w:rsid w:val="00DC1DE9"/>
    <w:rsid w:val="00DC1E5A"/>
    <w:rsid w:val="00DC2009"/>
    <w:rsid w:val="00DC2234"/>
    <w:rsid w:val="00DC224C"/>
    <w:rsid w:val="00DC225F"/>
    <w:rsid w:val="00DC22B0"/>
    <w:rsid w:val="00DC22D2"/>
    <w:rsid w:val="00DC2478"/>
    <w:rsid w:val="00DC2597"/>
    <w:rsid w:val="00DC26A6"/>
    <w:rsid w:val="00DC26BB"/>
    <w:rsid w:val="00DC2ACA"/>
    <w:rsid w:val="00DC2B40"/>
    <w:rsid w:val="00DC2BAA"/>
    <w:rsid w:val="00DC2C91"/>
    <w:rsid w:val="00DC2DAB"/>
    <w:rsid w:val="00DC2DFA"/>
    <w:rsid w:val="00DC2E50"/>
    <w:rsid w:val="00DC2EA4"/>
    <w:rsid w:val="00DC309E"/>
    <w:rsid w:val="00DC33F2"/>
    <w:rsid w:val="00DC357D"/>
    <w:rsid w:val="00DC3604"/>
    <w:rsid w:val="00DC368B"/>
    <w:rsid w:val="00DC37E7"/>
    <w:rsid w:val="00DC37E9"/>
    <w:rsid w:val="00DC388A"/>
    <w:rsid w:val="00DC389D"/>
    <w:rsid w:val="00DC3B08"/>
    <w:rsid w:val="00DC3B55"/>
    <w:rsid w:val="00DC3C94"/>
    <w:rsid w:val="00DC3E11"/>
    <w:rsid w:val="00DC3E15"/>
    <w:rsid w:val="00DC3EE1"/>
    <w:rsid w:val="00DC40AF"/>
    <w:rsid w:val="00DC41C4"/>
    <w:rsid w:val="00DC432E"/>
    <w:rsid w:val="00DC4355"/>
    <w:rsid w:val="00DC45CF"/>
    <w:rsid w:val="00DC46CD"/>
    <w:rsid w:val="00DC478C"/>
    <w:rsid w:val="00DC4806"/>
    <w:rsid w:val="00DC4831"/>
    <w:rsid w:val="00DC4A85"/>
    <w:rsid w:val="00DC4AB5"/>
    <w:rsid w:val="00DC4B1A"/>
    <w:rsid w:val="00DC4BBC"/>
    <w:rsid w:val="00DC4CF0"/>
    <w:rsid w:val="00DC4DCD"/>
    <w:rsid w:val="00DC4DE6"/>
    <w:rsid w:val="00DC4F10"/>
    <w:rsid w:val="00DC4F11"/>
    <w:rsid w:val="00DC51BA"/>
    <w:rsid w:val="00DC51BF"/>
    <w:rsid w:val="00DC51C2"/>
    <w:rsid w:val="00DC51FB"/>
    <w:rsid w:val="00DC5300"/>
    <w:rsid w:val="00DC537C"/>
    <w:rsid w:val="00DC5383"/>
    <w:rsid w:val="00DC5468"/>
    <w:rsid w:val="00DC55A1"/>
    <w:rsid w:val="00DC594F"/>
    <w:rsid w:val="00DC5A2C"/>
    <w:rsid w:val="00DC5CB7"/>
    <w:rsid w:val="00DC5D4A"/>
    <w:rsid w:val="00DC5DAA"/>
    <w:rsid w:val="00DC5E06"/>
    <w:rsid w:val="00DC5E11"/>
    <w:rsid w:val="00DC6022"/>
    <w:rsid w:val="00DC624C"/>
    <w:rsid w:val="00DC63FB"/>
    <w:rsid w:val="00DC646F"/>
    <w:rsid w:val="00DC647C"/>
    <w:rsid w:val="00DC65BB"/>
    <w:rsid w:val="00DC66AB"/>
    <w:rsid w:val="00DC6847"/>
    <w:rsid w:val="00DC690A"/>
    <w:rsid w:val="00DC6967"/>
    <w:rsid w:val="00DC699B"/>
    <w:rsid w:val="00DC69BD"/>
    <w:rsid w:val="00DC69C2"/>
    <w:rsid w:val="00DC6A18"/>
    <w:rsid w:val="00DC6B9F"/>
    <w:rsid w:val="00DC6BE6"/>
    <w:rsid w:val="00DC6BF1"/>
    <w:rsid w:val="00DC6C3B"/>
    <w:rsid w:val="00DC6CB5"/>
    <w:rsid w:val="00DC6D6A"/>
    <w:rsid w:val="00DC6F9C"/>
    <w:rsid w:val="00DC70A5"/>
    <w:rsid w:val="00DC7127"/>
    <w:rsid w:val="00DC713A"/>
    <w:rsid w:val="00DC7188"/>
    <w:rsid w:val="00DC7262"/>
    <w:rsid w:val="00DC7356"/>
    <w:rsid w:val="00DC7381"/>
    <w:rsid w:val="00DC73CB"/>
    <w:rsid w:val="00DC7426"/>
    <w:rsid w:val="00DC748E"/>
    <w:rsid w:val="00DC74B9"/>
    <w:rsid w:val="00DC76CF"/>
    <w:rsid w:val="00DC77DE"/>
    <w:rsid w:val="00DC7804"/>
    <w:rsid w:val="00DC782D"/>
    <w:rsid w:val="00DC7AAE"/>
    <w:rsid w:val="00DC7C77"/>
    <w:rsid w:val="00DC7DBB"/>
    <w:rsid w:val="00DC7F0A"/>
    <w:rsid w:val="00DC7FE9"/>
    <w:rsid w:val="00DD003D"/>
    <w:rsid w:val="00DD008F"/>
    <w:rsid w:val="00DD00DF"/>
    <w:rsid w:val="00DD0127"/>
    <w:rsid w:val="00DD013D"/>
    <w:rsid w:val="00DD0205"/>
    <w:rsid w:val="00DD024B"/>
    <w:rsid w:val="00DD03D2"/>
    <w:rsid w:val="00DD042E"/>
    <w:rsid w:val="00DD0468"/>
    <w:rsid w:val="00DD0477"/>
    <w:rsid w:val="00DD0551"/>
    <w:rsid w:val="00DD058E"/>
    <w:rsid w:val="00DD05BD"/>
    <w:rsid w:val="00DD05F6"/>
    <w:rsid w:val="00DD060F"/>
    <w:rsid w:val="00DD071C"/>
    <w:rsid w:val="00DD073A"/>
    <w:rsid w:val="00DD07C4"/>
    <w:rsid w:val="00DD080A"/>
    <w:rsid w:val="00DD0902"/>
    <w:rsid w:val="00DD0903"/>
    <w:rsid w:val="00DD09AD"/>
    <w:rsid w:val="00DD09D7"/>
    <w:rsid w:val="00DD09EC"/>
    <w:rsid w:val="00DD0B1F"/>
    <w:rsid w:val="00DD0B3A"/>
    <w:rsid w:val="00DD0D05"/>
    <w:rsid w:val="00DD0D12"/>
    <w:rsid w:val="00DD0D24"/>
    <w:rsid w:val="00DD0FB6"/>
    <w:rsid w:val="00DD0FE4"/>
    <w:rsid w:val="00DD1027"/>
    <w:rsid w:val="00DD1084"/>
    <w:rsid w:val="00DD1359"/>
    <w:rsid w:val="00DD13DE"/>
    <w:rsid w:val="00DD1499"/>
    <w:rsid w:val="00DD156A"/>
    <w:rsid w:val="00DD15A5"/>
    <w:rsid w:val="00DD1841"/>
    <w:rsid w:val="00DD1A46"/>
    <w:rsid w:val="00DD1B4C"/>
    <w:rsid w:val="00DD1B8B"/>
    <w:rsid w:val="00DD1C17"/>
    <w:rsid w:val="00DD1D1D"/>
    <w:rsid w:val="00DD1D4B"/>
    <w:rsid w:val="00DD1DBB"/>
    <w:rsid w:val="00DD1E3F"/>
    <w:rsid w:val="00DD2009"/>
    <w:rsid w:val="00DD21ED"/>
    <w:rsid w:val="00DD21F3"/>
    <w:rsid w:val="00DD23DD"/>
    <w:rsid w:val="00DD2416"/>
    <w:rsid w:val="00DD258B"/>
    <w:rsid w:val="00DD27A8"/>
    <w:rsid w:val="00DD285D"/>
    <w:rsid w:val="00DD2864"/>
    <w:rsid w:val="00DD2873"/>
    <w:rsid w:val="00DD2898"/>
    <w:rsid w:val="00DD28AB"/>
    <w:rsid w:val="00DD28CB"/>
    <w:rsid w:val="00DD293C"/>
    <w:rsid w:val="00DD2954"/>
    <w:rsid w:val="00DD2A6F"/>
    <w:rsid w:val="00DD2AD7"/>
    <w:rsid w:val="00DD2B26"/>
    <w:rsid w:val="00DD2B46"/>
    <w:rsid w:val="00DD2B49"/>
    <w:rsid w:val="00DD2C95"/>
    <w:rsid w:val="00DD322A"/>
    <w:rsid w:val="00DD3313"/>
    <w:rsid w:val="00DD33D8"/>
    <w:rsid w:val="00DD3404"/>
    <w:rsid w:val="00DD34D1"/>
    <w:rsid w:val="00DD35AB"/>
    <w:rsid w:val="00DD3920"/>
    <w:rsid w:val="00DD398A"/>
    <w:rsid w:val="00DD3A12"/>
    <w:rsid w:val="00DD3ACD"/>
    <w:rsid w:val="00DD3BB2"/>
    <w:rsid w:val="00DD3C3E"/>
    <w:rsid w:val="00DD3D17"/>
    <w:rsid w:val="00DD3E4B"/>
    <w:rsid w:val="00DD3EE8"/>
    <w:rsid w:val="00DD3F08"/>
    <w:rsid w:val="00DD3F84"/>
    <w:rsid w:val="00DD3FC1"/>
    <w:rsid w:val="00DD4084"/>
    <w:rsid w:val="00DD40AF"/>
    <w:rsid w:val="00DD40D8"/>
    <w:rsid w:val="00DD40E4"/>
    <w:rsid w:val="00DD4190"/>
    <w:rsid w:val="00DD41B6"/>
    <w:rsid w:val="00DD4206"/>
    <w:rsid w:val="00DD42F7"/>
    <w:rsid w:val="00DD4303"/>
    <w:rsid w:val="00DD438D"/>
    <w:rsid w:val="00DD43BF"/>
    <w:rsid w:val="00DD43E7"/>
    <w:rsid w:val="00DD4429"/>
    <w:rsid w:val="00DD4500"/>
    <w:rsid w:val="00DD4659"/>
    <w:rsid w:val="00DD46CC"/>
    <w:rsid w:val="00DD471C"/>
    <w:rsid w:val="00DD480F"/>
    <w:rsid w:val="00DD485B"/>
    <w:rsid w:val="00DD4A04"/>
    <w:rsid w:val="00DD4A20"/>
    <w:rsid w:val="00DD4C67"/>
    <w:rsid w:val="00DD4C76"/>
    <w:rsid w:val="00DD4E39"/>
    <w:rsid w:val="00DD4EBA"/>
    <w:rsid w:val="00DD4FF1"/>
    <w:rsid w:val="00DD5198"/>
    <w:rsid w:val="00DD527E"/>
    <w:rsid w:val="00DD5426"/>
    <w:rsid w:val="00DD547A"/>
    <w:rsid w:val="00DD5496"/>
    <w:rsid w:val="00DD5670"/>
    <w:rsid w:val="00DD5753"/>
    <w:rsid w:val="00DD5961"/>
    <w:rsid w:val="00DD5A06"/>
    <w:rsid w:val="00DD5A87"/>
    <w:rsid w:val="00DD5B15"/>
    <w:rsid w:val="00DD5DBA"/>
    <w:rsid w:val="00DD5E79"/>
    <w:rsid w:val="00DD5F10"/>
    <w:rsid w:val="00DD6470"/>
    <w:rsid w:val="00DD648A"/>
    <w:rsid w:val="00DD64E8"/>
    <w:rsid w:val="00DD65CA"/>
    <w:rsid w:val="00DD66EE"/>
    <w:rsid w:val="00DD6766"/>
    <w:rsid w:val="00DD6867"/>
    <w:rsid w:val="00DD686A"/>
    <w:rsid w:val="00DD68D3"/>
    <w:rsid w:val="00DD698E"/>
    <w:rsid w:val="00DD6A87"/>
    <w:rsid w:val="00DD6A95"/>
    <w:rsid w:val="00DD6D0A"/>
    <w:rsid w:val="00DD6D29"/>
    <w:rsid w:val="00DD6D3C"/>
    <w:rsid w:val="00DD6E2D"/>
    <w:rsid w:val="00DD6E34"/>
    <w:rsid w:val="00DD6E93"/>
    <w:rsid w:val="00DD6F3E"/>
    <w:rsid w:val="00DD6FD1"/>
    <w:rsid w:val="00DD6FDF"/>
    <w:rsid w:val="00DD7315"/>
    <w:rsid w:val="00DD737E"/>
    <w:rsid w:val="00DD753B"/>
    <w:rsid w:val="00DD75F8"/>
    <w:rsid w:val="00DD7708"/>
    <w:rsid w:val="00DD771E"/>
    <w:rsid w:val="00DD77F2"/>
    <w:rsid w:val="00DD78BC"/>
    <w:rsid w:val="00DD78F2"/>
    <w:rsid w:val="00DD7966"/>
    <w:rsid w:val="00DD7B13"/>
    <w:rsid w:val="00DD7B33"/>
    <w:rsid w:val="00DD7CD5"/>
    <w:rsid w:val="00DD7D31"/>
    <w:rsid w:val="00DD7DFC"/>
    <w:rsid w:val="00DD7F1B"/>
    <w:rsid w:val="00DD7F46"/>
    <w:rsid w:val="00DE00B5"/>
    <w:rsid w:val="00DE011D"/>
    <w:rsid w:val="00DE0138"/>
    <w:rsid w:val="00DE01DB"/>
    <w:rsid w:val="00DE0256"/>
    <w:rsid w:val="00DE0322"/>
    <w:rsid w:val="00DE03DB"/>
    <w:rsid w:val="00DE050D"/>
    <w:rsid w:val="00DE05D0"/>
    <w:rsid w:val="00DE069D"/>
    <w:rsid w:val="00DE07BE"/>
    <w:rsid w:val="00DE09DD"/>
    <w:rsid w:val="00DE0A36"/>
    <w:rsid w:val="00DE0AA3"/>
    <w:rsid w:val="00DE0B2A"/>
    <w:rsid w:val="00DE0D41"/>
    <w:rsid w:val="00DE0EC9"/>
    <w:rsid w:val="00DE0FF0"/>
    <w:rsid w:val="00DE102E"/>
    <w:rsid w:val="00DE119D"/>
    <w:rsid w:val="00DE13AC"/>
    <w:rsid w:val="00DE1404"/>
    <w:rsid w:val="00DE14F4"/>
    <w:rsid w:val="00DE1660"/>
    <w:rsid w:val="00DE1746"/>
    <w:rsid w:val="00DE17F6"/>
    <w:rsid w:val="00DE1845"/>
    <w:rsid w:val="00DE18B7"/>
    <w:rsid w:val="00DE1B70"/>
    <w:rsid w:val="00DE1BE4"/>
    <w:rsid w:val="00DE1C7C"/>
    <w:rsid w:val="00DE1DCC"/>
    <w:rsid w:val="00DE1E0D"/>
    <w:rsid w:val="00DE1E1B"/>
    <w:rsid w:val="00DE1E3B"/>
    <w:rsid w:val="00DE1F53"/>
    <w:rsid w:val="00DE1FB3"/>
    <w:rsid w:val="00DE200F"/>
    <w:rsid w:val="00DE214F"/>
    <w:rsid w:val="00DE21D3"/>
    <w:rsid w:val="00DE2243"/>
    <w:rsid w:val="00DE2314"/>
    <w:rsid w:val="00DE2420"/>
    <w:rsid w:val="00DE24EF"/>
    <w:rsid w:val="00DE2852"/>
    <w:rsid w:val="00DE2887"/>
    <w:rsid w:val="00DE28A9"/>
    <w:rsid w:val="00DE28ED"/>
    <w:rsid w:val="00DE2900"/>
    <w:rsid w:val="00DE2B35"/>
    <w:rsid w:val="00DE2B38"/>
    <w:rsid w:val="00DE2C7F"/>
    <w:rsid w:val="00DE2CA0"/>
    <w:rsid w:val="00DE2CF0"/>
    <w:rsid w:val="00DE2EB2"/>
    <w:rsid w:val="00DE2EE8"/>
    <w:rsid w:val="00DE2F3B"/>
    <w:rsid w:val="00DE301A"/>
    <w:rsid w:val="00DE301D"/>
    <w:rsid w:val="00DE31EC"/>
    <w:rsid w:val="00DE3230"/>
    <w:rsid w:val="00DE3258"/>
    <w:rsid w:val="00DE3262"/>
    <w:rsid w:val="00DE3367"/>
    <w:rsid w:val="00DE3410"/>
    <w:rsid w:val="00DE36D3"/>
    <w:rsid w:val="00DE37EB"/>
    <w:rsid w:val="00DE38AE"/>
    <w:rsid w:val="00DE38E9"/>
    <w:rsid w:val="00DE3AD9"/>
    <w:rsid w:val="00DE3B52"/>
    <w:rsid w:val="00DE3BA8"/>
    <w:rsid w:val="00DE3C55"/>
    <w:rsid w:val="00DE3DAD"/>
    <w:rsid w:val="00DE3DCB"/>
    <w:rsid w:val="00DE3E4E"/>
    <w:rsid w:val="00DE3EDB"/>
    <w:rsid w:val="00DE3F34"/>
    <w:rsid w:val="00DE3FE7"/>
    <w:rsid w:val="00DE4119"/>
    <w:rsid w:val="00DE4140"/>
    <w:rsid w:val="00DE420E"/>
    <w:rsid w:val="00DE42B8"/>
    <w:rsid w:val="00DE42C1"/>
    <w:rsid w:val="00DE4351"/>
    <w:rsid w:val="00DE45FB"/>
    <w:rsid w:val="00DE461F"/>
    <w:rsid w:val="00DE4639"/>
    <w:rsid w:val="00DE46A9"/>
    <w:rsid w:val="00DE46BF"/>
    <w:rsid w:val="00DE478F"/>
    <w:rsid w:val="00DE47B5"/>
    <w:rsid w:val="00DE47C6"/>
    <w:rsid w:val="00DE4A70"/>
    <w:rsid w:val="00DE4A83"/>
    <w:rsid w:val="00DE4BC6"/>
    <w:rsid w:val="00DE4D10"/>
    <w:rsid w:val="00DE4D33"/>
    <w:rsid w:val="00DE4DCA"/>
    <w:rsid w:val="00DE4DEC"/>
    <w:rsid w:val="00DE4F00"/>
    <w:rsid w:val="00DE4FE5"/>
    <w:rsid w:val="00DE4FFA"/>
    <w:rsid w:val="00DE5024"/>
    <w:rsid w:val="00DE5034"/>
    <w:rsid w:val="00DE503C"/>
    <w:rsid w:val="00DE5041"/>
    <w:rsid w:val="00DE505D"/>
    <w:rsid w:val="00DE5074"/>
    <w:rsid w:val="00DE5157"/>
    <w:rsid w:val="00DE51B6"/>
    <w:rsid w:val="00DE5378"/>
    <w:rsid w:val="00DE5518"/>
    <w:rsid w:val="00DE55F5"/>
    <w:rsid w:val="00DE567E"/>
    <w:rsid w:val="00DE56D8"/>
    <w:rsid w:val="00DE5791"/>
    <w:rsid w:val="00DE57F7"/>
    <w:rsid w:val="00DE5893"/>
    <w:rsid w:val="00DE58D1"/>
    <w:rsid w:val="00DE5966"/>
    <w:rsid w:val="00DE5A40"/>
    <w:rsid w:val="00DE5B86"/>
    <w:rsid w:val="00DE5D49"/>
    <w:rsid w:val="00DE5EAD"/>
    <w:rsid w:val="00DE5ED5"/>
    <w:rsid w:val="00DE60D0"/>
    <w:rsid w:val="00DE6231"/>
    <w:rsid w:val="00DE62BB"/>
    <w:rsid w:val="00DE6399"/>
    <w:rsid w:val="00DE63AA"/>
    <w:rsid w:val="00DE643D"/>
    <w:rsid w:val="00DE64CE"/>
    <w:rsid w:val="00DE6505"/>
    <w:rsid w:val="00DE6608"/>
    <w:rsid w:val="00DE66B4"/>
    <w:rsid w:val="00DE6844"/>
    <w:rsid w:val="00DE689B"/>
    <w:rsid w:val="00DE6AAD"/>
    <w:rsid w:val="00DE6AE5"/>
    <w:rsid w:val="00DE6C07"/>
    <w:rsid w:val="00DE6C8A"/>
    <w:rsid w:val="00DE6C8B"/>
    <w:rsid w:val="00DE6C97"/>
    <w:rsid w:val="00DE6CA2"/>
    <w:rsid w:val="00DE6E7C"/>
    <w:rsid w:val="00DE6EA8"/>
    <w:rsid w:val="00DE6FBF"/>
    <w:rsid w:val="00DE7005"/>
    <w:rsid w:val="00DE708F"/>
    <w:rsid w:val="00DE71E1"/>
    <w:rsid w:val="00DE7313"/>
    <w:rsid w:val="00DE7398"/>
    <w:rsid w:val="00DE74A3"/>
    <w:rsid w:val="00DE7556"/>
    <w:rsid w:val="00DE75D9"/>
    <w:rsid w:val="00DE7639"/>
    <w:rsid w:val="00DE763A"/>
    <w:rsid w:val="00DE773B"/>
    <w:rsid w:val="00DE77A4"/>
    <w:rsid w:val="00DE7891"/>
    <w:rsid w:val="00DE78F6"/>
    <w:rsid w:val="00DE797A"/>
    <w:rsid w:val="00DE7A64"/>
    <w:rsid w:val="00DE7C68"/>
    <w:rsid w:val="00DE7C7A"/>
    <w:rsid w:val="00DE7C7F"/>
    <w:rsid w:val="00DE7C97"/>
    <w:rsid w:val="00DE7D87"/>
    <w:rsid w:val="00DE7F84"/>
    <w:rsid w:val="00DE7F98"/>
    <w:rsid w:val="00DF006D"/>
    <w:rsid w:val="00DF01B4"/>
    <w:rsid w:val="00DF050B"/>
    <w:rsid w:val="00DF0562"/>
    <w:rsid w:val="00DF05A4"/>
    <w:rsid w:val="00DF05C0"/>
    <w:rsid w:val="00DF0686"/>
    <w:rsid w:val="00DF070F"/>
    <w:rsid w:val="00DF07AC"/>
    <w:rsid w:val="00DF07B8"/>
    <w:rsid w:val="00DF07BB"/>
    <w:rsid w:val="00DF0895"/>
    <w:rsid w:val="00DF0AC1"/>
    <w:rsid w:val="00DF0BF2"/>
    <w:rsid w:val="00DF0C0F"/>
    <w:rsid w:val="00DF0C3F"/>
    <w:rsid w:val="00DF0DE9"/>
    <w:rsid w:val="00DF0E96"/>
    <w:rsid w:val="00DF1067"/>
    <w:rsid w:val="00DF1085"/>
    <w:rsid w:val="00DF1131"/>
    <w:rsid w:val="00DF1138"/>
    <w:rsid w:val="00DF1172"/>
    <w:rsid w:val="00DF129E"/>
    <w:rsid w:val="00DF1540"/>
    <w:rsid w:val="00DF1645"/>
    <w:rsid w:val="00DF1904"/>
    <w:rsid w:val="00DF1918"/>
    <w:rsid w:val="00DF1A4F"/>
    <w:rsid w:val="00DF1A78"/>
    <w:rsid w:val="00DF1B11"/>
    <w:rsid w:val="00DF1C45"/>
    <w:rsid w:val="00DF1C51"/>
    <w:rsid w:val="00DF1C52"/>
    <w:rsid w:val="00DF1D1F"/>
    <w:rsid w:val="00DF1F09"/>
    <w:rsid w:val="00DF1F95"/>
    <w:rsid w:val="00DF1FC0"/>
    <w:rsid w:val="00DF2151"/>
    <w:rsid w:val="00DF2276"/>
    <w:rsid w:val="00DF22EE"/>
    <w:rsid w:val="00DF2303"/>
    <w:rsid w:val="00DF2312"/>
    <w:rsid w:val="00DF2325"/>
    <w:rsid w:val="00DF2329"/>
    <w:rsid w:val="00DF24EA"/>
    <w:rsid w:val="00DF2561"/>
    <w:rsid w:val="00DF266F"/>
    <w:rsid w:val="00DF26F2"/>
    <w:rsid w:val="00DF2770"/>
    <w:rsid w:val="00DF27A8"/>
    <w:rsid w:val="00DF2947"/>
    <w:rsid w:val="00DF2962"/>
    <w:rsid w:val="00DF2B52"/>
    <w:rsid w:val="00DF2B60"/>
    <w:rsid w:val="00DF2D2D"/>
    <w:rsid w:val="00DF2DD6"/>
    <w:rsid w:val="00DF3014"/>
    <w:rsid w:val="00DF30B3"/>
    <w:rsid w:val="00DF30BE"/>
    <w:rsid w:val="00DF3230"/>
    <w:rsid w:val="00DF350F"/>
    <w:rsid w:val="00DF3797"/>
    <w:rsid w:val="00DF37AB"/>
    <w:rsid w:val="00DF37FD"/>
    <w:rsid w:val="00DF381C"/>
    <w:rsid w:val="00DF397B"/>
    <w:rsid w:val="00DF39D1"/>
    <w:rsid w:val="00DF3B53"/>
    <w:rsid w:val="00DF3BD4"/>
    <w:rsid w:val="00DF3BF8"/>
    <w:rsid w:val="00DF3D8A"/>
    <w:rsid w:val="00DF3E3F"/>
    <w:rsid w:val="00DF4040"/>
    <w:rsid w:val="00DF411C"/>
    <w:rsid w:val="00DF412C"/>
    <w:rsid w:val="00DF4213"/>
    <w:rsid w:val="00DF42F4"/>
    <w:rsid w:val="00DF44A2"/>
    <w:rsid w:val="00DF47A3"/>
    <w:rsid w:val="00DF4847"/>
    <w:rsid w:val="00DF4866"/>
    <w:rsid w:val="00DF4A00"/>
    <w:rsid w:val="00DF4FF8"/>
    <w:rsid w:val="00DF51C3"/>
    <w:rsid w:val="00DF52CB"/>
    <w:rsid w:val="00DF534B"/>
    <w:rsid w:val="00DF5659"/>
    <w:rsid w:val="00DF57D5"/>
    <w:rsid w:val="00DF5923"/>
    <w:rsid w:val="00DF5B5D"/>
    <w:rsid w:val="00DF5C45"/>
    <w:rsid w:val="00DF5CA2"/>
    <w:rsid w:val="00DF5DBA"/>
    <w:rsid w:val="00DF5E94"/>
    <w:rsid w:val="00DF5EEB"/>
    <w:rsid w:val="00DF623C"/>
    <w:rsid w:val="00DF63B6"/>
    <w:rsid w:val="00DF652D"/>
    <w:rsid w:val="00DF65D4"/>
    <w:rsid w:val="00DF6607"/>
    <w:rsid w:val="00DF66F9"/>
    <w:rsid w:val="00DF6757"/>
    <w:rsid w:val="00DF686A"/>
    <w:rsid w:val="00DF68D6"/>
    <w:rsid w:val="00DF698A"/>
    <w:rsid w:val="00DF6ADC"/>
    <w:rsid w:val="00DF6D04"/>
    <w:rsid w:val="00DF6D10"/>
    <w:rsid w:val="00DF6D3A"/>
    <w:rsid w:val="00DF6D63"/>
    <w:rsid w:val="00DF6E86"/>
    <w:rsid w:val="00DF6ECD"/>
    <w:rsid w:val="00DF6F21"/>
    <w:rsid w:val="00DF7002"/>
    <w:rsid w:val="00DF7141"/>
    <w:rsid w:val="00DF729D"/>
    <w:rsid w:val="00DF7318"/>
    <w:rsid w:val="00DF739A"/>
    <w:rsid w:val="00DF7408"/>
    <w:rsid w:val="00DF7461"/>
    <w:rsid w:val="00DF746C"/>
    <w:rsid w:val="00DF74E8"/>
    <w:rsid w:val="00DF74FA"/>
    <w:rsid w:val="00DF75E8"/>
    <w:rsid w:val="00DF76B5"/>
    <w:rsid w:val="00DF7831"/>
    <w:rsid w:val="00DF78F2"/>
    <w:rsid w:val="00DF78F4"/>
    <w:rsid w:val="00DF7AFB"/>
    <w:rsid w:val="00DF7B0B"/>
    <w:rsid w:val="00DF7B49"/>
    <w:rsid w:val="00DF7CEA"/>
    <w:rsid w:val="00DF7D10"/>
    <w:rsid w:val="00DF7E73"/>
    <w:rsid w:val="00DF7EEC"/>
    <w:rsid w:val="00DF7F01"/>
    <w:rsid w:val="00DF7F84"/>
    <w:rsid w:val="00E00021"/>
    <w:rsid w:val="00E00126"/>
    <w:rsid w:val="00E0012A"/>
    <w:rsid w:val="00E001A2"/>
    <w:rsid w:val="00E002D5"/>
    <w:rsid w:val="00E00452"/>
    <w:rsid w:val="00E0057D"/>
    <w:rsid w:val="00E0060F"/>
    <w:rsid w:val="00E006AF"/>
    <w:rsid w:val="00E00702"/>
    <w:rsid w:val="00E0071D"/>
    <w:rsid w:val="00E009A0"/>
    <w:rsid w:val="00E00AC6"/>
    <w:rsid w:val="00E00B68"/>
    <w:rsid w:val="00E00C46"/>
    <w:rsid w:val="00E00D40"/>
    <w:rsid w:val="00E00F05"/>
    <w:rsid w:val="00E00F83"/>
    <w:rsid w:val="00E00FE1"/>
    <w:rsid w:val="00E00FE8"/>
    <w:rsid w:val="00E01124"/>
    <w:rsid w:val="00E011DE"/>
    <w:rsid w:val="00E011EA"/>
    <w:rsid w:val="00E01235"/>
    <w:rsid w:val="00E015F5"/>
    <w:rsid w:val="00E016A5"/>
    <w:rsid w:val="00E016D0"/>
    <w:rsid w:val="00E017B7"/>
    <w:rsid w:val="00E01946"/>
    <w:rsid w:val="00E019C8"/>
    <w:rsid w:val="00E019D3"/>
    <w:rsid w:val="00E01D75"/>
    <w:rsid w:val="00E01E28"/>
    <w:rsid w:val="00E01EA3"/>
    <w:rsid w:val="00E01FE7"/>
    <w:rsid w:val="00E02218"/>
    <w:rsid w:val="00E022C5"/>
    <w:rsid w:val="00E02317"/>
    <w:rsid w:val="00E02331"/>
    <w:rsid w:val="00E024D4"/>
    <w:rsid w:val="00E02531"/>
    <w:rsid w:val="00E0284A"/>
    <w:rsid w:val="00E0289E"/>
    <w:rsid w:val="00E028C5"/>
    <w:rsid w:val="00E028E8"/>
    <w:rsid w:val="00E02A29"/>
    <w:rsid w:val="00E02A32"/>
    <w:rsid w:val="00E02AF8"/>
    <w:rsid w:val="00E02B05"/>
    <w:rsid w:val="00E02BB3"/>
    <w:rsid w:val="00E02C26"/>
    <w:rsid w:val="00E02C76"/>
    <w:rsid w:val="00E02C9A"/>
    <w:rsid w:val="00E02DBA"/>
    <w:rsid w:val="00E02DDF"/>
    <w:rsid w:val="00E02E34"/>
    <w:rsid w:val="00E02E6C"/>
    <w:rsid w:val="00E02F0F"/>
    <w:rsid w:val="00E02F9B"/>
    <w:rsid w:val="00E033B8"/>
    <w:rsid w:val="00E033DD"/>
    <w:rsid w:val="00E03623"/>
    <w:rsid w:val="00E0390D"/>
    <w:rsid w:val="00E03942"/>
    <w:rsid w:val="00E03A77"/>
    <w:rsid w:val="00E03AAD"/>
    <w:rsid w:val="00E03B1A"/>
    <w:rsid w:val="00E03CC3"/>
    <w:rsid w:val="00E03CED"/>
    <w:rsid w:val="00E03D7B"/>
    <w:rsid w:val="00E03DA2"/>
    <w:rsid w:val="00E03DA5"/>
    <w:rsid w:val="00E03DFF"/>
    <w:rsid w:val="00E03EA9"/>
    <w:rsid w:val="00E03EBB"/>
    <w:rsid w:val="00E03F43"/>
    <w:rsid w:val="00E03F5C"/>
    <w:rsid w:val="00E03F7C"/>
    <w:rsid w:val="00E04179"/>
    <w:rsid w:val="00E041FE"/>
    <w:rsid w:val="00E04227"/>
    <w:rsid w:val="00E044D5"/>
    <w:rsid w:val="00E04526"/>
    <w:rsid w:val="00E04783"/>
    <w:rsid w:val="00E047D8"/>
    <w:rsid w:val="00E04858"/>
    <w:rsid w:val="00E0495F"/>
    <w:rsid w:val="00E04A20"/>
    <w:rsid w:val="00E04BA3"/>
    <w:rsid w:val="00E04BC0"/>
    <w:rsid w:val="00E04BF3"/>
    <w:rsid w:val="00E04D5C"/>
    <w:rsid w:val="00E04E02"/>
    <w:rsid w:val="00E04EAE"/>
    <w:rsid w:val="00E04F26"/>
    <w:rsid w:val="00E04F78"/>
    <w:rsid w:val="00E050A1"/>
    <w:rsid w:val="00E052C0"/>
    <w:rsid w:val="00E052E4"/>
    <w:rsid w:val="00E05638"/>
    <w:rsid w:val="00E05682"/>
    <w:rsid w:val="00E05793"/>
    <w:rsid w:val="00E0585E"/>
    <w:rsid w:val="00E05990"/>
    <w:rsid w:val="00E05A0C"/>
    <w:rsid w:val="00E05A8A"/>
    <w:rsid w:val="00E05B63"/>
    <w:rsid w:val="00E05BB4"/>
    <w:rsid w:val="00E05C10"/>
    <w:rsid w:val="00E05E1D"/>
    <w:rsid w:val="00E05E9A"/>
    <w:rsid w:val="00E05EFE"/>
    <w:rsid w:val="00E05F19"/>
    <w:rsid w:val="00E05F5D"/>
    <w:rsid w:val="00E05F6E"/>
    <w:rsid w:val="00E0615E"/>
    <w:rsid w:val="00E06177"/>
    <w:rsid w:val="00E06222"/>
    <w:rsid w:val="00E062BE"/>
    <w:rsid w:val="00E06312"/>
    <w:rsid w:val="00E06383"/>
    <w:rsid w:val="00E0638F"/>
    <w:rsid w:val="00E06639"/>
    <w:rsid w:val="00E066A7"/>
    <w:rsid w:val="00E0679B"/>
    <w:rsid w:val="00E06851"/>
    <w:rsid w:val="00E06878"/>
    <w:rsid w:val="00E0693E"/>
    <w:rsid w:val="00E06982"/>
    <w:rsid w:val="00E06AED"/>
    <w:rsid w:val="00E06BC7"/>
    <w:rsid w:val="00E06D33"/>
    <w:rsid w:val="00E06F00"/>
    <w:rsid w:val="00E06F31"/>
    <w:rsid w:val="00E07024"/>
    <w:rsid w:val="00E070D4"/>
    <w:rsid w:val="00E07111"/>
    <w:rsid w:val="00E0713F"/>
    <w:rsid w:val="00E071E9"/>
    <w:rsid w:val="00E07516"/>
    <w:rsid w:val="00E07531"/>
    <w:rsid w:val="00E0772E"/>
    <w:rsid w:val="00E07862"/>
    <w:rsid w:val="00E0787C"/>
    <w:rsid w:val="00E07983"/>
    <w:rsid w:val="00E07A57"/>
    <w:rsid w:val="00E07AF9"/>
    <w:rsid w:val="00E07B02"/>
    <w:rsid w:val="00E07BC7"/>
    <w:rsid w:val="00E07BEF"/>
    <w:rsid w:val="00E07E5A"/>
    <w:rsid w:val="00E07EB1"/>
    <w:rsid w:val="00E07F36"/>
    <w:rsid w:val="00E07F9C"/>
    <w:rsid w:val="00E07FDA"/>
    <w:rsid w:val="00E100D2"/>
    <w:rsid w:val="00E100ED"/>
    <w:rsid w:val="00E10378"/>
    <w:rsid w:val="00E103FD"/>
    <w:rsid w:val="00E105D5"/>
    <w:rsid w:val="00E10631"/>
    <w:rsid w:val="00E10638"/>
    <w:rsid w:val="00E106A9"/>
    <w:rsid w:val="00E10826"/>
    <w:rsid w:val="00E108B9"/>
    <w:rsid w:val="00E10925"/>
    <w:rsid w:val="00E109A7"/>
    <w:rsid w:val="00E10BB8"/>
    <w:rsid w:val="00E10CAB"/>
    <w:rsid w:val="00E10DA7"/>
    <w:rsid w:val="00E10E39"/>
    <w:rsid w:val="00E10EA5"/>
    <w:rsid w:val="00E10F52"/>
    <w:rsid w:val="00E110C9"/>
    <w:rsid w:val="00E112A8"/>
    <w:rsid w:val="00E11309"/>
    <w:rsid w:val="00E11563"/>
    <w:rsid w:val="00E11869"/>
    <w:rsid w:val="00E1187B"/>
    <w:rsid w:val="00E118C7"/>
    <w:rsid w:val="00E11AD9"/>
    <w:rsid w:val="00E11B11"/>
    <w:rsid w:val="00E11B3A"/>
    <w:rsid w:val="00E11D6B"/>
    <w:rsid w:val="00E11D9A"/>
    <w:rsid w:val="00E11F36"/>
    <w:rsid w:val="00E11F93"/>
    <w:rsid w:val="00E1201E"/>
    <w:rsid w:val="00E12065"/>
    <w:rsid w:val="00E12110"/>
    <w:rsid w:val="00E12178"/>
    <w:rsid w:val="00E12293"/>
    <w:rsid w:val="00E122F6"/>
    <w:rsid w:val="00E12379"/>
    <w:rsid w:val="00E125D9"/>
    <w:rsid w:val="00E12781"/>
    <w:rsid w:val="00E127A9"/>
    <w:rsid w:val="00E128BD"/>
    <w:rsid w:val="00E129DF"/>
    <w:rsid w:val="00E12B18"/>
    <w:rsid w:val="00E12C62"/>
    <w:rsid w:val="00E12C8B"/>
    <w:rsid w:val="00E12D13"/>
    <w:rsid w:val="00E12DD7"/>
    <w:rsid w:val="00E12FE4"/>
    <w:rsid w:val="00E13007"/>
    <w:rsid w:val="00E13186"/>
    <w:rsid w:val="00E132C7"/>
    <w:rsid w:val="00E13416"/>
    <w:rsid w:val="00E134D8"/>
    <w:rsid w:val="00E13501"/>
    <w:rsid w:val="00E1351A"/>
    <w:rsid w:val="00E13557"/>
    <w:rsid w:val="00E13584"/>
    <w:rsid w:val="00E1367F"/>
    <w:rsid w:val="00E13798"/>
    <w:rsid w:val="00E1390F"/>
    <w:rsid w:val="00E13920"/>
    <w:rsid w:val="00E13A98"/>
    <w:rsid w:val="00E13B47"/>
    <w:rsid w:val="00E13B82"/>
    <w:rsid w:val="00E13BB5"/>
    <w:rsid w:val="00E13BE9"/>
    <w:rsid w:val="00E13CBE"/>
    <w:rsid w:val="00E13D4A"/>
    <w:rsid w:val="00E13DA8"/>
    <w:rsid w:val="00E13DFE"/>
    <w:rsid w:val="00E13E5E"/>
    <w:rsid w:val="00E13F13"/>
    <w:rsid w:val="00E13F68"/>
    <w:rsid w:val="00E14036"/>
    <w:rsid w:val="00E1403B"/>
    <w:rsid w:val="00E1415D"/>
    <w:rsid w:val="00E141A3"/>
    <w:rsid w:val="00E141F2"/>
    <w:rsid w:val="00E14485"/>
    <w:rsid w:val="00E144C7"/>
    <w:rsid w:val="00E1450C"/>
    <w:rsid w:val="00E145D0"/>
    <w:rsid w:val="00E145F5"/>
    <w:rsid w:val="00E1462B"/>
    <w:rsid w:val="00E1464A"/>
    <w:rsid w:val="00E146C4"/>
    <w:rsid w:val="00E146E5"/>
    <w:rsid w:val="00E1470B"/>
    <w:rsid w:val="00E14716"/>
    <w:rsid w:val="00E149E4"/>
    <w:rsid w:val="00E14A1D"/>
    <w:rsid w:val="00E14BD2"/>
    <w:rsid w:val="00E14BEB"/>
    <w:rsid w:val="00E14CF1"/>
    <w:rsid w:val="00E14DE4"/>
    <w:rsid w:val="00E14EAB"/>
    <w:rsid w:val="00E15042"/>
    <w:rsid w:val="00E150CB"/>
    <w:rsid w:val="00E152B6"/>
    <w:rsid w:val="00E152EB"/>
    <w:rsid w:val="00E15340"/>
    <w:rsid w:val="00E15534"/>
    <w:rsid w:val="00E15546"/>
    <w:rsid w:val="00E155E6"/>
    <w:rsid w:val="00E15683"/>
    <w:rsid w:val="00E1568A"/>
    <w:rsid w:val="00E15705"/>
    <w:rsid w:val="00E15830"/>
    <w:rsid w:val="00E158BA"/>
    <w:rsid w:val="00E159D1"/>
    <w:rsid w:val="00E159EA"/>
    <w:rsid w:val="00E15A7A"/>
    <w:rsid w:val="00E15AA3"/>
    <w:rsid w:val="00E15AB3"/>
    <w:rsid w:val="00E15AE7"/>
    <w:rsid w:val="00E15D4B"/>
    <w:rsid w:val="00E16010"/>
    <w:rsid w:val="00E16161"/>
    <w:rsid w:val="00E16170"/>
    <w:rsid w:val="00E162CA"/>
    <w:rsid w:val="00E1638F"/>
    <w:rsid w:val="00E165A6"/>
    <w:rsid w:val="00E166E5"/>
    <w:rsid w:val="00E1689A"/>
    <w:rsid w:val="00E16A98"/>
    <w:rsid w:val="00E16D05"/>
    <w:rsid w:val="00E16EEB"/>
    <w:rsid w:val="00E17132"/>
    <w:rsid w:val="00E17149"/>
    <w:rsid w:val="00E17474"/>
    <w:rsid w:val="00E175FA"/>
    <w:rsid w:val="00E1767D"/>
    <w:rsid w:val="00E1768D"/>
    <w:rsid w:val="00E17732"/>
    <w:rsid w:val="00E178D7"/>
    <w:rsid w:val="00E17BC0"/>
    <w:rsid w:val="00E17F6D"/>
    <w:rsid w:val="00E17FD8"/>
    <w:rsid w:val="00E17FDA"/>
    <w:rsid w:val="00E20054"/>
    <w:rsid w:val="00E2012C"/>
    <w:rsid w:val="00E2030B"/>
    <w:rsid w:val="00E2043A"/>
    <w:rsid w:val="00E20609"/>
    <w:rsid w:val="00E20635"/>
    <w:rsid w:val="00E2070A"/>
    <w:rsid w:val="00E20752"/>
    <w:rsid w:val="00E20774"/>
    <w:rsid w:val="00E2079C"/>
    <w:rsid w:val="00E20903"/>
    <w:rsid w:val="00E2093D"/>
    <w:rsid w:val="00E209B5"/>
    <w:rsid w:val="00E20AAA"/>
    <w:rsid w:val="00E20C06"/>
    <w:rsid w:val="00E20C77"/>
    <w:rsid w:val="00E20CBB"/>
    <w:rsid w:val="00E20CF5"/>
    <w:rsid w:val="00E20E21"/>
    <w:rsid w:val="00E20FCD"/>
    <w:rsid w:val="00E21100"/>
    <w:rsid w:val="00E2116B"/>
    <w:rsid w:val="00E211D8"/>
    <w:rsid w:val="00E211DF"/>
    <w:rsid w:val="00E21200"/>
    <w:rsid w:val="00E2124F"/>
    <w:rsid w:val="00E21290"/>
    <w:rsid w:val="00E2131F"/>
    <w:rsid w:val="00E2152F"/>
    <w:rsid w:val="00E2169C"/>
    <w:rsid w:val="00E21752"/>
    <w:rsid w:val="00E2178A"/>
    <w:rsid w:val="00E21C27"/>
    <w:rsid w:val="00E21F34"/>
    <w:rsid w:val="00E2202A"/>
    <w:rsid w:val="00E22037"/>
    <w:rsid w:val="00E220F7"/>
    <w:rsid w:val="00E22203"/>
    <w:rsid w:val="00E2228F"/>
    <w:rsid w:val="00E222AE"/>
    <w:rsid w:val="00E222F4"/>
    <w:rsid w:val="00E224E6"/>
    <w:rsid w:val="00E22501"/>
    <w:rsid w:val="00E22514"/>
    <w:rsid w:val="00E2255F"/>
    <w:rsid w:val="00E225A3"/>
    <w:rsid w:val="00E226B3"/>
    <w:rsid w:val="00E2277E"/>
    <w:rsid w:val="00E2279D"/>
    <w:rsid w:val="00E2284C"/>
    <w:rsid w:val="00E22857"/>
    <w:rsid w:val="00E2293B"/>
    <w:rsid w:val="00E229DE"/>
    <w:rsid w:val="00E229FF"/>
    <w:rsid w:val="00E22BEA"/>
    <w:rsid w:val="00E22D75"/>
    <w:rsid w:val="00E22E93"/>
    <w:rsid w:val="00E22F5A"/>
    <w:rsid w:val="00E22F99"/>
    <w:rsid w:val="00E23047"/>
    <w:rsid w:val="00E23160"/>
    <w:rsid w:val="00E2316A"/>
    <w:rsid w:val="00E232C0"/>
    <w:rsid w:val="00E233A7"/>
    <w:rsid w:val="00E2341F"/>
    <w:rsid w:val="00E234D1"/>
    <w:rsid w:val="00E234D4"/>
    <w:rsid w:val="00E2358C"/>
    <w:rsid w:val="00E2362B"/>
    <w:rsid w:val="00E23679"/>
    <w:rsid w:val="00E23818"/>
    <w:rsid w:val="00E23AE5"/>
    <w:rsid w:val="00E23BD3"/>
    <w:rsid w:val="00E23C15"/>
    <w:rsid w:val="00E23C44"/>
    <w:rsid w:val="00E23D66"/>
    <w:rsid w:val="00E23D6A"/>
    <w:rsid w:val="00E23E16"/>
    <w:rsid w:val="00E23E73"/>
    <w:rsid w:val="00E23F46"/>
    <w:rsid w:val="00E23F4C"/>
    <w:rsid w:val="00E243A4"/>
    <w:rsid w:val="00E24485"/>
    <w:rsid w:val="00E244F9"/>
    <w:rsid w:val="00E246BF"/>
    <w:rsid w:val="00E247A3"/>
    <w:rsid w:val="00E249E9"/>
    <w:rsid w:val="00E24AAD"/>
    <w:rsid w:val="00E24ABD"/>
    <w:rsid w:val="00E24AEC"/>
    <w:rsid w:val="00E24C3E"/>
    <w:rsid w:val="00E24D5E"/>
    <w:rsid w:val="00E24E1C"/>
    <w:rsid w:val="00E24ED4"/>
    <w:rsid w:val="00E24F17"/>
    <w:rsid w:val="00E24F36"/>
    <w:rsid w:val="00E250C9"/>
    <w:rsid w:val="00E250D8"/>
    <w:rsid w:val="00E2530D"/>
    <w:rsid w:val="00E253F0"/>
    <w:rsid w:val="00E25423"/>
    <w:rsid w:val="00E25552"/>
    <w:rsid w:val="00E25559"/>
    <w:rsid w:val="00E25641"/>
    <w:rsid w:val="00E256C1"/>
    <w:rsid w:val="00E25759"/>
    <w:rsid w:val="00E2575C"/>
    <w:rsid w:val="00E258BA"/>
    <w:rsid w:val="00E25972"/>
    <w:rsid w:val="00E25CB7"/>
    <w:rsid w:val="00E25CE8"/>
    <w:rsid w:val="00E25DB7"/>
    <w:rsid w:val="00E26179"/>
    <w:rsid w:val="00E2619B"/>
    <w:rsid w:val="00E2627C"/>
    <w:rsid w:val="00E262F1"/>
    <w:rsid w:val="00E26350"/>
    <w:rsid w:val="00E26495"/>
    <w:rsid w:val="00E26507"/>
    <w:rsid w:val="00E2652C"/>
    <w:rsid w:val="00E26575"/>
    <w:rsid w:val="00E26785"/>
    <w:rsid w:val="00E267A7"/>
    <w:rsid w:val="00E268CB"/>
    <w:rsid w:val="00E26921"/>
    <w:rsid w:val="00E269FA"/>
    <w:rsid w:val="00E26C53"/>
    <w:rsid w:val="00E26CED"/>
    <w:rsid w:val="00E26DFD"/>
    <w:rsid w:val="00E26F28"/>
    <w:rsid w:val="00E2706F"/>
    <w:rsid w:val="00E27082"/>
    <w:rsid w:val="00E2712B"/>
    <w:rsid w:val="00E27281"/>
    <w:rsid w:val="00E272A8"/>
    <w:rsid w:val="00E276D1"/>
    <w:rsid w:val="00E2788E"/>
    <w:rsid w:val="00E27911"/>
    <w:rsid w:val="00E27AA9"/>
    <w:rsid w:val="00E27C92"/>
    <w:rsid w:val="00E30066"/>
    <w:rsid w:val="00E300F9"/>
    <w:rsid w:val="00E301E5"/>
    <w:rsid w:val="00E302C0"/>
    <w:rsid w:val="00E30391"/>
    <w:rsid w:val="00E30395"/>
    <w:rsid w:val="00E304AE"/>
    <w:rsid w:val="00E3050F"/>
    <w:rsid w:val="00E30589"/>
    <w:rsid w:val="00E30988"/>
    <w:rsid w:val="00E30AC5"/>
    <w:rsid w:val="00E30C0C"/>
    <w:rsid w:val="00E30C64"/>
    <w:rsid w:val="00E30D44"/>
    <w:rsid w:val="00E30DD1"/>
    <w:rsid w:val="00E30FCE"/>
    <w:rsid w:val="00E3103C"/>
    <w:rsid w:val="00E31216"/>
    <w:rsid w:val="00E31286"/>
    <w:rsid w:val="00E312AB"/>
    <w:rsid w:val="00E31609"/>
    <w:rsid w:val="00E3166C"/>
    <w:rsid w:val="00E3191D"/>
    <w:rsid w:val="00E319A9"/>
    <w:rsid w:val="00E319C4"/>
    <w:rsid w:val="00E31A25"/>
    <w:rsid w:val="00E31A6E"/>
    <w:rsid w:val="00E31AC7"/>
    <w:rsid w:val="00E31EC0"/>
    <w:rsid w:val="00E31ED2"/>
    <w:rsid w:val="00E31FA5"/>
    <w:rsid w:val="00E31FC4"/>
    <w:rsid w:val="00E32184"/>
    <w:rsid w:val="00E32315"/>
    <w:rsid w:val="00E32342"/>
    <w:rsid w:val="00E3238D"/>
    <w:rsid w:val="00E323A6"/>
    <w:rsid w:val="00E32448"/>
    <w:rsid w:val="00E32552"/>
    <w:rsid w:val="00E32722"/>
    <w:rsid w:val="00E32741"/>
    <w:rsid w:val="00E329C1"/>
    <w:rsid w:val="00E32A08"/>
    <w:rsid w:val="00E32C30"/>
    <w:rsid w:val="00E32D3E"/>
    <w:rsid w:val="00E32D92"/>
    <w:rsid w:val="00E32EAD"/>
    <w:rsid w:val="00E32EF6"/>
    <w:rsid w:val="00E32F60"/>
    <w:rsid w:val="00E331E4"/>
    <w:rsid w:val="00E33262"/>
    <w:rsid w:val="00E33346"/>
    <w:rsid w:val="00E333D3"/>
    <w:rsid w:val="00E333FD"/>
    <w:rsid w:val="00E33477"/>
    <w:rsid w:val="00E3353B"/>
    <w:rsid w:val="00E3379F"/>
    <w:rsid w:val="00E337F0"/>
    <w:rsid w:val="00E338A7"/>
    <w:rsid w:val="00E338AE"/>
    <w:rsid w:val="00E338E6"/>
    <w:rsid w:val="00E33A84"/>
    <w:rsid w:val="00E33B2D"/>
    <w:rsid w:val="00E33D5F"/>
    <w:rsid w:val="00E33FF0"/>
    <w:rsid w:val="00E340CB"/>
    <w:rsid w:val="00E3422E"/>
    <w:rsid w:val="00E342AD"/>
    <w:rsid w:val="00E3430F"/>
    <w:rsid w:val="00E3447C"/>
    <w:rsid w:val="00E34501"/>
    <w:rsid w:val="00E34548"/>
    <w:rsid w:val="00E345A3"/>
    <w:rsid w:val="00E345F0"/>
    <w:rsid w:val="00E346AA"/>
    <w:rsid w:val="00E346CE"/>
    <w:rsid w:val="00E34718"/>
    <w:rsid w:val="00E348A2"/>
    <w:rsid w:val="00E34942"/>
    <w:rsid w:val="00E34950"/>
    <w:rsid w:val="00E3496F"/>
    <w:rsid w:val="00E349BC"/>
    <w:rsid w:val="00E34A53"/>
    <w:rsid w:val="00E34A71"/>
    <w:rsid w:val="00E34ACE"/>
    <w:rsid w:val="00E34B76"/>
    <w:rsid w:val="00E34BFD"/>
    <w:rsid w:val="00E34CFE"/>
    <w:rsid w:val="00E34F72"/>
    <w:rsid w:val="00E34F74"/>
    <w:rsid w:val="00E34FB7"/>
    <w:rsid w:val="00E34FFF"/>
    <w:rsid w:val="00E350A4"/>
    <w:rsid w:val="00E351AE"/>
    <w:rsid w:val="00E351B1"/>
    <w:rsid w:val="00E3535D"/>
    <w:rsid w:val="00E3535E"/>
    <w:rsid w:val="00E35472"/>
    <w:rsid w:val="00E354EB"/>
    <w:rsid w:val="00E35597"/>
    <w:rsid w:val="00E359D2"/>
    <w:rsid w:val="00E35AA7"/>
    <w:rsid w:val="00E35B8B"/>
    <w:rsid w:val="00E35CD5"/>
    <w:rsid w:val="00E35D90"/>
    <w:rsid w:val="00E35DC5"/>
    <w:rsid w:val="00E35F09"/>
    <w:rsid w:val="00E36255"/>
    <w:rsid w:val="00E36351"/>
    <w:rsid w:val="00E3645F"/>
    <w:rsid w:val="00E364A4"/>
    <w:rsid w:val="00E3653E"/>
    <w:rsid w:val="00E365F3"/>
    <w:rsid w:val="00E36628"/>
    <w:rsid w:val="00E366D9"/>
    <w:rsid w:val="00E367D1"/>
    <w:rsid w:val="00E3683B"/>
    <w:rsid w:val="00E368F0"/>
    <w:rsid w:val="00E369DA"/>
    <w:rsid w:val="00E36B14"/>
    <w:rsid w:val="00E36B58"/>
    <w:rsid w:val="00E36C56"/>
    <w:rsid w:val="00E36C66"/>
    <w:rsid w:val="00E36D09"/>
    <w:rsid w:val="00E36EA9"/>
    <w:rsid w:val="00E36EB7"/>
    <w:rsid w:val="00E36ECE"/>
    <w:rsid w:val="00E36EDB"/>
    <w:rsid w:val="00E36F96"/>
    <w:rsid w:val="00E371E6"/>
    <w:rsid w:val="00E371F6"/>
    <w:rsid w:val="00E37217"/>
    <w:rsid w:val="00E37264"/>
    <w:rsid w:val="00E373A3"/>
    <w:rsid w:val="00E37532"/>
    <w:rsid w:val="00E3761D"/>
    <w:rsid w:val="00E3764D"/>
    <w:rsid w:val="00E37723"/>
    <w:rsid w:val="00E379F2"/>
    <w:rsid w:val="00E37A9E"/>
    <w:rsid w:val="00E37AA0"/>
    <w:rsid w:val="00E37B4E"/>
    <w:rsid w:val="00E37DA1"/>
    <w:rsid w:val="00E37DCB"/>
    <w:rsid w:val="00E37E95"/>
    <w:rsid w:val="00E37EDC"/>
    <w:rsid w:val="00E4009F"/>
    <w:rsid w:val="00E400BA"/>
    <w:rsid w:val="00E40253"/>
    <w:rsid w:val="00E40414"/>
    <w:rsid w:val="00E4042B"/>
    <w:rsid w:val="00E4047F"/>
    <w:rsid w:val="00E40683"/>
    <w:rsid w:val="00E406B2"/>
    <w:rsid w:val="00E406B6"/>
    <w:rsid w:val="00E40705"/>
    <w:rsid w:val="00E407BB"/>
    <w:rsid w:val="00E40848"/>
    <w:rsid w:val="00E4086B"/>
    <w:rsid w:val="00E4093F"/>
    <w:rsid w:val="00E40968"/>
    <w:rsid w:val="00E409B6"/>
    <w:rsid w:val="00E40B62"/>
    <w:rsid w:val="00E40CD0"/>
    <w:rsid w:val="00E40D26"/>
    <w:rsid w:val="00E40EFE"/>
    <w:rsid w:val="00E40F6D"/>
    <w:rsid w:val="00E40FBD"/>
    <w:rsid w:val="00E41032"/>
    <w:rsid w:val="00E410CA"/>
    <w:rsid w:val="00E41148"/>
    <w:rsid w:val="00E41195"/>
    <w:rsid w:val="00E41221"/>
    <w:rsid w:val="00E4122D"/>
    <w:rsid w:val="00E412D6"/>
    <w:rsid w:val="00E412D9"/>
    <w:rsid w:val="00E412F9"/>
    <w:rsid w:val="00E414F4"/>
    <w:rsid w:val="00E415AB"/>
    <w:rsid w:val="00E41603"/>
    <w:rsid w:val="00E41649"/>
    <w:rsid w:val="00E417F9"/>
    <w:rsid w:val="00E41835"/>
    <w:rsid w:val="00E41981"/>
    <w:rsid w:val="00E4199E"/>
    <w:rsid w:val="00E41B2E"/>
    <w:rsid w:val="00E41C4B"/>
    <w:rsid w:val="00E41E62"/>
    <w:rsid w:val="00E41EE4"/>
    <w:rsid w:val="00E42069"/>
    <w:rsid w:val="00E42151"/>
    <w:rsid w:val="00E421BC"/>
    <w:rsid w:val="00E42202"/>
    <w:rsid w:val="00E42228"/>
    <w:rsid w:val="00E42273"/>
    <w:rsid w:val="00E422DA"/>
    <w:rsid w:val="00E4233A"/>
    <w:rsid w:val="00E42527"/>
    <w:rsid w:val="00E4254E"/>
    <w:rsid w:val="00E4255C"/>
    <w:rsid w:val="00E42586"/>
    <w:rsid w:val="00E425C5"/>
    <w:rsid w:val="00E425E8"/>
    <w:rsid w:val="00E42627"/>
    <w:rsid w:val="00E42710"/>
    <w:rsid w:val="00E427DA"/>
    <w:rsid w:val="00E4291E"/>
    <w:rsid w:val="00E42C17"/>
    <w:rsid w:val="00E42CC0"/>
    <w:rsid w:val="00E42E17"/>
    <w:rsid w:val="00E42E3E"/>
    <w:rsid w:val="00E42EDC"/>
    <w:rsid w:val="00E4313E"/>
    <w:rsid w:val="00E43195"/>
    <w:rsid w:val="00E4320B"/>
    <w:rsid w:val="00E4335F"/>
    <w:rsid w:val="00E433CF"/>
    <w:rsid w:val="00E433F9"/>
    <w:rsid w:val="00E43481"/>
    <w:rsid w:val="00E4350B"/>
    <w:rsid w:val="00E435B6"/>
    <w:rsid w:val="00E43663"/>
    <w:rsid w:val="00E43737"/>
    <w:rsid w:val="00E43743"/>
    <w:rsid w:val="00E4374F"/>
    <w:rsid w:val="00E43789"/>
    <w:rsid w:val="00E437FE"/>
    <w:rsid w:val="00E4392F"/>
    <w:rsid w:val="00E43A46"/>
    <w:rsid w:val="00E43B4C"/>
    <w:rsid w:val="00E43BFA"/>
    <w:rsid w:val="00E43C62"/>
    <w:rsid w:val="00E43C87"/>
    <w:rsid w:val="00E43CA0"/>
    <w:rsid w:val="00E43DC2"/>
    <w:rsid w:val="00E43F6D"/>
    <w:rsid w:val="00E43F74"/>
    <w:rsid w:val="00E43FC3"/>
    <w:rsid w:val="00E43FF8"/>
    <w:rsid w:val="00E44076"/>
    <w:rsid w:val="00E442D1"/>
    <w:rsid w:val="00E4452E"/>
    <w:rsid w:val="00E445B8"/>
    <w:rsid w:val="00E4495E"/>
    <w:rsid w:val="00E449AF"/>
    <w:rsid w:val="00E44AA7"/>
    <w:rsid w:val="00E44B27"/>
    <w:rsid w:val="00E44B7A"/>
    <w:rsid w:val="00E44BBB"/>
    <w:rsid w:val="00E44D49"/>
    <w:rsid w:val="00E450BB"/>
    <w:rsid w:val="00E45265"/>
    <w:rsid w:val="00E4528B"/>
    <w:rsid w:val="00E453DC"/>
    <w:rsid w:val="00E4544C"/>
    <w:rsid w:val="00E4546C"/>
    <w:rsid w:val="00E454EE"/>
    <w:rsid w:val="00E455B1"/>
    <w:rsid w:val="00E45781"/>
    <w:rsid w:val="00E457F8"/>
    <w:rsid w:val="00E45899"/>
    <w:rsid w:val="00E458AF"/>
    <w:rsid w:val="00E45910"/>
    <w:rsid w:val="00E45AD0"/>
    <w:rsid w:val="00E45C41"/>
    <w:rsid w:val="00E45C53"/>
    <w:rsid w:val="00E45C70"/>
    <w:rsid w:val="00E45DFB"/>
    <w:rsid w:val="00E45FF7"/>
    <w:rsid w:val="00E4603E"/>
    <w:rsid w:val="00E46072"/>
    <w:rsid w:val="00E460A9"/>
    <w:rsid w:val="00E4628B"/>
    <w:rsid w:val="00E462F3"/>
    <w:rsid w:val="00E46313"/>
    <w:rsid w:val="00E46365"/>
    <w:rsid w:val="00E4642B"/>
    <w:rsid w:val="00E46479"/>
    <w:rsid w:val="00E465A9"/>
    <w:rsid w:val="00E465BB"/>
    <w:rsid w:val="00E465BF"/>
    <w:rsid w:val="00E4668F"/>
    <w:rsid w:val="00E4672C"/>
    <w:rsid w:val="00E468CB"/>
    <w:rsid w:val="00E468DC"/>
    <w:rsid w:val="00E4695D"/>
    <w:rsid w:val="00E469E4"/>
    <w:rsid w:val="00E46AA8"/>
    <w:rsid w:val="00E46AB1"/>
    <w:rsid w:val="00E46ADE"/>
    <w:rsid w:val="00E46B15"/>
    <w:rsid w:val="00E46B6E"/>
    <w:rsid w:val="00E46DA0"/>
    <w:rsid w:val="00E46E12"/>
    <w:rsid w:val="00E46F91"/>
    <w:rsid w:val="00E47006"/>
    <w:rsid w:val="00E4729C"/>
    <w:rsid w:val="00E47311"/>
    <w:rsid w:val="00E47332"/>
    <w:rsid w:val="00E47389"/>
    <w:rsid w:val="00E473B3"/>
    <w:rsid w:val="00E476FB"/>
    <w:rsid w:val="00E4780A"/>
    <w:rsid w:val="00E47861"/>
    <w:rsid w:val="00E478ED"/>
    <w:rsid w:val="00E479C5"/>
    <w:rsid w:val="00E47ADF"/>
    <w:rsid w:val="00E47B04"/>
    <w:rsid w:val="00E47D2C"/>
    <w:rsid w:val="00E47FB9"/>
    <w:rsid w:val="00E500ED"/>
    <w:rsid w:val="00E50155"/>
    <w:rsid w:val="00E50247"/>
    <w:rsid w:val="00E502B9"/>
    <w:rsid w:val="00E50379"/>
    <w:rsid w:val="00E503CD"/>
    <w:rsid w:val="00E503D3"/>
    <w:rsid w:val="00E50444"/>
    <w:rsid w:val="00E504EC"/>
    <w:rsid w:val="00E50583"/>
    <w:rsid w:val="00E505C0"/>
    <w:rsid w:val="00E50606"/>
    <w:rsid w:val="00E50641"/>
    <w:rsid w:val="00E5065F"/>
    <w:rsid w:val="00E5070A"/>
    <w:rsid w:val="00E5076C"/>
    <w:rsid w:val="00E507B2"/>
    <w:rsid w:val="00E5080C"/>
    <w:rsid w:val="00E5080F"/>
    <w:rsid w:val="00E508D9"/>
    <w:rsid w:val="00E50B58"/>
    <w:rsid w:val="00E50C09"/>
    <w:rsid w:val="00E50DB7"/>
    <w:rsid w:val="00E50EB2"/>
    <w:rsid w:val="00E50F1A"/>
    <w:rsid w:val="00E51056"/>
    <w:rsid w:val="00E511C2"/>
    <w:rsid w:val="00E51345"/>
    <w:rsid w:val="00E51347"/>
    <w:rsid w:val="00E51376"/>
    <w:rsid w:val="00E51380"/>
    <w:rsid w:val="00E513E4"/>
    <w:rsid w:val="00E514BF"/>
    <w:rsid w:val="00E514CD"/>
    <w:rsid w:val="00E51551"/>
    <w:rsid w:val="00E51672"/>
    <w:rsid w:val="00E518BB"/>
    <w:rsid w:val="00E51910"/>
    <w:rsid w:val="00E51B0B"/>
    <w:rsid w:val="00E51B47"/>
    <w:rsid w:val="00E51C5D"/>
    <w:rsid w:val="00E51C94"/>
    <w:rsid w:val="00E51D66"/>
    <w:rsid w:val="00E51EF8"/>
    <w:rsid w:val="00E51F7F"/>
    <w:rsid w:val="00E51F8F"/>
    <w:rsid w:val="00E52035"/>
    <w:rsid w:val="00E520A2"/>
    <w:rsid w:val="00E52148"/>
    <w:rsid w:val="00E52151"/>
    <w:rsid w:val="00E521ED"/>
    <w:rsid w:val="00E52418"/>
    <w:rsid w:val="00E5254F"/>
    <w:rsid w:val="00E525BE"/>
    <w:rsid w:val="00E527DF"/>
    <w:rsid w:val="00E52AF3"/>
    <w:rsid w:val="00E52BC0"/>
    <w:rsid w:val="00E52BD0"/>
    <w:rsid w:val="00E52BEB"/>
    <w:rsid w:val="00E52CFA"/>
    <w:rsid w:val="00E52F00"/>
    <w:rsid w:val="00E52F36"/>
    <w:rsid w:val="00E52FD2"/>
    <w:rsid w:val="00E5302D"/>
    <w:rsid w:val="00E53256"/>
    <w:rsid w:val="00E532B4"/>
    <w:rsid w:val="00E5339C"/>
    <w:rsid w:val="00E533BF"/>
    <w:rsid w:val="00E533E5"/>
    <w:rsid w:val="00E534BC"/>
    <w:rsid w:val="00E53502"/>
    <w:rsid w:val="00E535BE"/>
    <w:rsid w:val="00E535CD"/>
    <w:rsid w:val="00E5361A"/>
    <w:rsid w:val="00E5377F"/>
    <w:rsid w:val="00E537D0"/>
    <w:rsid w:val="00E53828"/>
    <w:rsid w:val="00E5399C"/>
    <w:rsid w:val="00E539C4"/>
    <w:rsid w:val="00E53A76"/>
    <w:rsid w:val="00E53A79"/>
    <w:rsid w:val="00E53AE6"/>
    <w:rsid w:val="00E53C51"/>
    <w:rsid w:val="00E53E09"/>
    <w:rsid w:val="00E53E42"/>
    <w:rsid w:val="00E53E63"/>
    <w:rsid w:val="00E53EEE"/>
    <w:rsid w:val="00E53F02"/>
    <w:rsid w:val="00E53F13"/>
    <w:rsid w:val="00E5406E"/>
    <w:rsid w:val="00E542DC"/>
    <w:rsid w:val="00E54319"/>
    <w:rsid w:val="00E543AC"/>
    <w:rsid w:val="00E543D5"/>
    <w:rsid w:val="00E54487"/>
    <w:rsid w:val="00E544D0"/>
    <w:rsid w:val="00E54567"/>
    <w:rsid w:val="00E54677"/>
    <w:rsid w:val="00E5469D"/>
    <w:rsid w:val="00E547FE"/>
    <w:rsid w:val="00E54802"/>
    <w:rsid w:val="00E548C4"/>
    <w:rsid w:val="00E54BC8"/>
    <w:rsid w:val="00E54BDB"/>
    <w:rsid w:val="00E54DCE"/>
    <w:rsid w:val="00E54F12"/>
    <w:rsid w:val="00E54F99"/>
    <w:rsid w:val="00E54FAD"/>
    <w:rsid w:val="00E5518A"/>
    <w:rsid w:val="00E55299"/>
    <w:rsid w:val="00E552AF"/>
    <w:rsid w:val="00E553EE"/>
    <w:rsid w:val="00E555C7"/>
    <w:rsid w:val="00E55695"/>
    <w:rsid w:val="00E556A5"/>
    <w:rsid w:val="00E55769"/>
    <w:rsid w:val="00E55966"/>
    <w:rsid w:val="00E55A65"/>
    <w:rsid w:val="00E55AD3"/>
    <w:rsid w:val="00E55ADE"/>
    <w:rsid w:val="00E55AF4"/>
    <w:rsid w:val="00E55BE1"/>
    <w:rsid w:val="00E55C51"/>
    <w:rsid w:val="00E55C5F"/>
    <w:rsid w:val="00E55C9A"/>
    <w:rsid w:val="00E55E51"/>
    <w:rsid w:val="00E562F0"/>
    <w:rsid w:val="00E563B8"/>
    <w:rsid w:val="00E5646D"/>
    <w:rsid w:val="00E564FD"/>
    <w:rsid w:val="00E56551"/>
    <w:rsid w:val="00E56568"/>
    <w:rsid w:val="00E56661"/>
    <w:rsid w:val="00E566B4"/>
    <w:rsid w:val="00E56718"/>
    <w:rsid w:val="00E5678B"/>
    <w:rsid w:val="00E568B9"/>
    <w:rsid w:val="00E568C7"/>
    <w:rsid w:val="00E56FBB"/>
    <w:rsid w:val="00E5713E"/>
    <w:rsid w:val="00E57180"/>
    <w:rsid w:val="00E571CB"/>
    <w:rsid w:val="00E57235"/>
    <w:rsid w:val="00E57319"/>
    <w:rsid w:val="00E57433"/>
    <w:rsid w:val="00E5749F"/>
    <w:rsid w:val="00E57619"/>
    <w:rsid w:val="00E576B6"/>
    <w:rsid w:val="00E5776A"/>
    <w:rsid w:val="00E5796D"/>
    <w:rsid w:val="00E57D75"/>
    <w:rsid w:val="00E57E04"/>
    <w:rsid w:val="00E57E7F"/>
    <w:rsid w:val="00E57E8B"/>
    <w:rsid w:val="00E57E9F"/>
    <w:rsid w:val="00E600A7"/>
    <w:rsid w:val="00E600E5"/>
    <w:rsid w:val="00E60159"/>
    <w:rsid w:val="00E60220"/>
    <w:rsid w:val="00E6028B"/>
    <w:rsid w:val="00E602C8"/>
    <w:rsid w:val="00E60481"/>
    <w:rsid w:val="00E604A1"/>
    <w:rsid w:val="00E604B0"/>
    <w:rsid w:val="00E605C3"/>
    <w:rsid w:val="00E60672"/>
    <w:rsid w:val="00E6067C"/>
    <w:rsid w:val="00E606B4"/>
    <w:rsid w:val="00E60768"/>
    <w:rsid w:val="00E60823"/>
    <w:rsid w:val="00E60850"/>
    <w:rsid w:val="00E60866"/>
    <w:rsid w:val="00E60CAC"/>
    <w:rsid w:val="00E60D56"/>
    <w:rsid w:val="00E60E9E"/>
    <w:rsid w:val="00E60F01"/>
    <w:rsid w:val="00E60FF8"/>
    <w:rsid w:val="00E6114C"/>
    <w:rsid w:val="00E61193"/>
    <w:rsid w:val="00E611B4"/>
    <w:rsid w:val="00E611C6"/>
    <w:rsid w:val="00E61297"/>
    <w:rsid w:val="00E61326"/>
    <w:rsid w:val="00E6137B"/>
    <w:rsid w:val="00E61452"/>
    <w:rsid w:val="00E614D5"/>
    <w:rsid w:val="00E614D6"/>
    <w:rsid w:val="00E614E0"/>
    <w:rsid w:val="00E61502"/>
    <w:rsid w:val="00E61542"/>
    <w:rsid w:val="00E61656"/>
    <w:rsid w:val="00E61790"/>
    <w:rsid w:val="00E61A71"/>
    <w:rsid w:val="00E61BCA"/>
    <w:rsid w:val="00E61C66"/>
    <w:rsid w:val="00E61CBC"/>
    <w:rsid w:val="00E61CF4"/>
    <w:rsid w:val="00E61DA4"/>
    <w:rsid w:val="00E61DD5"/>
    <w:rsid w:val="00E61EE3"/>
    <w:rsid w:val="00E620B9"/>
    <w:rsid w:val="00E622E3"/>
    <w:rsid w:val="00E625FA"/>
    <w:rsid w:val="00E62650"/>
    <w:rsid w:val="00E6271D"/>
    <w:rsid w:val="00E6277D"/>
    <w:rsid w:val="00E627CF"/>
    <w:rsid w:val="00E6286C"/>
    <w:rsid w:val="00E62A8B"/>
    <w:rsid w:val="00E62B18"/>
    <w:rsid w:val="00E62CFD"/>
    <w:rsid w:val="00E62E6C"/>
    <w:rsid w:val="00E62FA5"/>
    <w:rsid w:val="00E63096"/>
    <w:rsid w:val="00E63224"/>
    <w:rsid w:val="00E63273"/>
    <w:rsid w:val="00E632DA"/>
    <w:rsid w:val="00E633DE"/>
    <w:rsid w:val="00E63449"/>
    <w:rsid w:val="00E63450"/>
    <w:rsid w:val="00E63488"/>
    <w:rsid w:val="00E634A8"/>
    <w:rsid w:val="00E635F3"/>
    <w:rsid w:val="00E635F9"/>
    <w:rsid w:val="00E6367E"/>
    <w:rsid w:val="00E63771"/>
    <w:rsid w:val="00E6378A"/>
    <w:rsid w:val="00E63B9F"/>
    <w:rsid w:val="00E63BF4"/>
    <w:rsid w:val="00E63CB9"/>
    <w:rsid w:val="00E63CC7"/>
    <w:rsid w:val="00E63CDB"/>
    <w:rsid w:val="00E63E66"/>
    <w:rsid w:val="00E63EC7"/>
    <w:rsid w:val="00E63F77"/>
    <w:rsid w:val="00E63FEC"/>
    <w:rsid w:val="00E64077"/>
    <w:rsid w:val="00E6413D"/>
    <w:rsid w:val="00E641AD"/>
    <w:rsid w:val="00E641D6"/>
    <w:rsid w:val="00E643EC"/>
    <w:rsid w:val="00E64518"/>
    <w:rsid w:val="00E64627"/>
    <w:rsid w:val="00E64B00"/>
    <w:rsid w:val="00E64CCD"/>
    <w:rsid w:val="00E64D4D"/>
    <w:rsid w:val="00E64E52"/>
    <w:rsid w:val="00E64EB8"/>
    <w:rsid w:val="00E64FCC"/>
    <w:rsid w:val="00E6508D"/>
    <w:rsid w:val="00E651B2"/>
    <w:rsid w:val="00E6565D"/>
    <w:rsid w:val="00E657D9"/>
    <w:rsid w:val="00E6583A"/>
    <w:rsid w:val="00E65992"/>
    <w:rsid w:val="00E65A3E"/>
    <w:rsid w:val="00E65ADC"/>
    <w:rsid w:val="00E65B16"/>
    <w:rsid w:val="00E65C26"/>
    <w:rsid w:val="00E65C32"/>
    <w:rsid w:val="00E65C84"/>
    <w:rsid w:val="00E65D8D"/>
    <w:rsid w:val="00E65DFD"/>
    <w:rsid w:val="00E65F83"/>
    <w:rsid w:val="00E65FC0"/>
    <w:rsid w:val="00E66119"/>
    <w:rsid w:val="00E66189"/>
    <w:rsid w:val="00E66316"/>
    <w:rsid w:val="00E66369"/>
    <w:rsid w:val="00E663C9"/>
    <w:rsid w:val="00E66427"/>
    <w:rsid w:val="00E6657B"/>
    <w:rsid w:val="00E665EA"/>
    <w:rsid w:val="00E66738"/>
    <w:rsid w:val="00E6680E"/>
    <w:rsid w:val="00E6683E"/>
    <w:rsid w:val="00E668B6"/>
    <w:rsid w:val="00E6690D"/>
    <w:rsid w:val="00E66971"/>
    <w:rsid w:val="00E66B70"/>
    <w:rsid w:val="00E66CC4"/>
    <w:rsid w:val="00E66D74"/>
    <w:rsid w:val="00E66F1E"/>
    <w:rsid w:val="00E671FC"/>
    <w:rsid w:val="00E6738E"/>
    <w:rsid w:val="00E67438"/>
    <w:rsid w:val="00E67458"/>
    <w:rsid w:val="00E6758E"/>
    <w:rsid w:val="00E67622"/>
    <w:rsid w:val="00E67777"/>
    <w:rsid w:val="00E677E3"/>
    <w:rsid w:val="00E67A53"/>
    <w:rsid w:val="00E67B08"/>
    <w:rsid w:val="00E67BA2"/>
    <w:rsid w:val="00E67BCE"/>
    <w:rsid w:val="00E67CFE"/>
    <w:rsid w:val="00E67DEB"/>
    <w:rsid w:val="00E67DFF"/>
    <w:rsid w:val="00E67ED2"/>
    <w:rsid w:val="00E67F99"/>
    <w:rsid w:val="00E70112"/>
    <w:rsid w:val="00E70367"/>
    <w:rsid w:val="00E7047D"/>
    <w:rsid w:val="00E70483"/>
    <w:rsid w:val="00E704A4"/>
    <w:rsid w:val="00E704FC"/>
    <w:rsid w:val="00E70578"/>
    <w:rsid w:val="00E706A6"/>
    <w:rsid w:val="00E70789"/>
    <w:rsid w:val="00E70797"/>
    <w:rsid w:val="00E708A8"/>
    <w:rsid w:val="00E708DE"/>
    <w:rsid w:val="00E7093E"/>
    <w:rsid w:val="00E709B7"/>
    <w:rsid w:val="00E70A11"/>
    <w:rsid w:val="00E70A49"/>
    <w:rsid w:val="00E70C2A"/>
    <w:rsid w:val="00E70C68"/>
    <w:rsid w:val="00E70D17"/>
    <w:rsid w:val="00E70E9E"/>
    <w:rsid w:val="00E71099"/>
    <w:rsid w:val="00E710CA"/>
    <w:rsid w:val="00E710CB"/>
    <w:rsid w:val="00E711B8"/>
    <w:rsid w:val="00E71941"/>
    <w:rsid w:val="00E719D2"/>
    <w:rsid w:val="00E71AAA"/>
    <w:rsid w:val="00E71AF0"/>
    <w:rsid w:val="00E71B0D"/>
    <w:rsid w:val="00E71E24"/>
    <w:rsid w:val="00E71E35"/>
    <w:rsid w:val="00E71F0F"/>
    <w:rsid w:val="00E71F25"/>
    <w:rsid w:val="00E71FF2"/>
    <w:rsid w:val="00E720E6"/>
    <w:rsid w:val="00E72124"/>
    <w:rsid w:val="00E72176"/>
    <w:rsid w:val="00E72216"/>
    <w:rsid w:val="00E7224A"/>
    <w:rsid w:val="00E72293"/>
    <w:rsid w:val="00E72294"/>
    <w:rsid w:val="00E722BF"/>
    <w:rsid w:val="00E7236B"/>
    <w:rsid w:val="00E723E6"/>
    <w:rsid w:val="00E7257B"/>
    <w:rsid w:val="00E725DE"/>
    <w:rsid w:val="00E7268D"/>
    <w:rsid w:val="00E72898"/>
    <w:rsid w:val="00E729A2"/>
    <w:rsid w:val="00E72A87"/>
    <w:rsid w:val="00E72ABC"/>
    <w:rsid w:val="00E72C67"/>
    <w:rsid w:val="00E72F0C"/>
    <w:rsid w:val="00E7328F"/>
    <w:rsid w:val="00E732A0"/>
    <w:rsid w:val="00E7334A"/>
    <w:rsid w:val="00E73445"/>
    <w:rsid w:val="00E734D6"/>
    <w:rsid w:val="00E73595"/>
    <w:rsid w:val="00E735BD"/>
    <w:rsid w:val="00E73653"/>
    <w:rsid w:val="00E736B4"/>
    <w:rsid w:val="00E737A9"/>
    <w:rsid w:val="00E73ACD"/>
    <w:rsid w:val="00E73B2B"/>
    <w:rsid w:val="00E73F25"/>
    <w:rsid w:val="00E74079"/>
    <w:rsid w:val="00E74162"/>
    <w:rsid w:val="00E74264"/>
    <w:rsid w:val="00E743A8"/>
    <w:rsid w:val="00E74407"/>
    <w:rsid w:val="00E744F7"/>
    <w:rsid w:val="00E74511"/>
    <w:rsid w:val="00E7452C"/>
    <w:rsid w:val="00E74563"/>
    <w:rsid w:val="00E746D6"/>
    <w:rsid w:val="00E746DB"/>
    <w:rsid w:val="00E747A6"/>
    <w:rsid w:val="00E747BF"/>
    <w:rsid w:val="00E74800"/>
    <w:rsid w:val="00E74958"/>
    <w:rsid w:val="00E7497C"/>
    <w:rsid w:val="00E74E07"/>
    <w:rsid w:val="00E74EFB"/>
    <w:rsid w:val="00E74F9E"/>
    <w:rsid w:val="00E74FF4"/>
    <w:rsid w:val="00E7528D"/>
    <w:rsid w:val="00E752E3"/>
    <w:rsid w:val="00E752FB"/>
    <w:rsid w:val="00E753EA"/>
    <w:rsid w:val="00E753EB"/>
    <w:rsid w:val="00E75440"/>
    <w:rsid w:val="00E7563F"/>
    <w:rsid w:val="00E756E6"/>
    <w:rsid w:val="00E75705"/>
    <w:rsid w:val="00E75902"/>
    <w:rsid w:val="00E75914"/>
    <w:rsid w:val="00E75AA3"/>
    <w:rsid w:val="00E75AEC"/>
    <w:rsid w:val="00E75BA7"/>
    <w:rsid w:val="00E75C38"/>
    <w:rsid w:val="00E75C84"/>
    <w:rsid w:val="00E75D56"/>
    <w:rsid w:val="00E75E07"/>
    <w:rsid w:val="00E75E20"/>
    <w:rsid w:val="00E75F94"/>
    <w:rsid w:val="00E76078"/>
    <w:rsid w:val="00E7633E"/>
    <w:rsid w:val="00E76421"/>
    <w:rsid w:val="00E76572"/>
    <w:rsid w:val="00E765D7"/>
    <w:rsid w:val="00E766E2"/>
    <w:rsid w:val="00E766EA"/>
    <w:rsid w:val="00E7689B"/>
    <w:rsid w:val="00E768CF"/>
    <w:rsid w:val="00E76AD1"/>
    <w:rsid w:val="00E76B9D"/>
    <w:rsid w:val="00E76BB5"/>
    <w:rsid w:val="00E76D60"/>
    <w:rsid w:val="00E76E60"/>
    <w:rsid w:val="00E76E76"/>
    <w:rsid w:val="00E7708F"/>
    <w:rsid w:val="00E77145"/>
    <w:rsid w:val="00E7714B"/>
    <w:rsid w:val="00E77540"/>
    <w:rsid w:val="00E77690"/>
    <w:rsid w:val="00E7774B"/>
    <w:rsid w:val="00E77A65"/>
    <w:rsid w:val="00E77B65"/>
    <w:rsid w:val="00E77B7E"/>
    <w:rsid w:val="00E77F1B"/>
    <w:rsid w:val="00E77F50"/>
    <w:rsid w:val="00E77FDA"/>
    <w:rsid w:val="00E77FE1"/>
    <w:rsid w:val="00E801EB"/>
    <w:rsid w:val="00E80689"/>
    <w:rsid w:val="00E80695"/>
    <w:rsid w:val="00E806DC"/>
    <w:rsid w:val="00E8079E"/>
    <w:rsid w:val="00E807AF"/>
    <w:rsid w:val="00E807FA"/>
    <w:rsid w:val="00E80803"/>
    <w:rsid w:val="00E80A1A"/>
    <w:rsid w:val="00E80A88"/>
    <w:rsid w:val="00E80D0F"/>
    <w:rsid w:val="00E80E07"/>
    <w:rsid w:val="00E80E11"/>
    <w:rsid w:val="00E80E52"/>
    <w:rsid w:val="00E80F4B"/>
    <w:rsid w:val="00E8125D"/>
    <w:rsid w:val="00E8158E"/>
    <w:rsid w:val="00E815D7"/>
    <w:rsid w:val="00E81645"/>
    <w:rsid w:val="00E816EC"/>
    <w:rsid w:val="00E8181A"/>
    <w:rsid w:val="00E81911"/>
    <w:rsid w:val="00E81970"/>
    <w:rsid w:val="00E81A3D"/>
    <w:rsid w:val="00E81A40"/>
    <w:rsid w:val="00E81B78"/>
    <w:rsid w:val="00E81C57"/>
    <w:rsid w:val="00E81D32"/>
    <w:rsid w:val="00E81DD9"/>
    <w:rsid w:val="00E81DE1"/>
    <w:rsid w:val="00E81E99"/>
    <w:rsid w:val="00E81F4C"/>
    <w:rsid w:val="00E8208E"/>
    <w:rsid w:val="00E8216B"/>
    <w:rsid w:val="00E821DE"/>
    <w:rsid w:val="00E821F2"/>
    <w:rsid w:val="00E82307"/>
    <w:rsid w:val="00E824E8"/>
    <w:rsid w:val="00E827AD"/>
    <w:rsid w:val="00E82804"/>
    <w:rsid w:val="00E828F9"/>
    <w:rsid w:val="00E82947"/>
    <w:rsid w:val="00E82973"/>
    <w:rsid w:val="00E82A41"/>
    <w:rsid w:val="00E82AFF"/>
    <w:rsid w:val="00E82B1D"/>
    <w:rsid w:val="00E82B81"/>
    <w:rsid w:val="00E82BDD"/>
    <w:rsid w:val="00E82C1D"/>
    <w:rsid w:val="00E82CB0"/>
    <w:rsid w:val="00E82DD4"/>
    <w:rsid w:val="00E82E58"/>
    <w:rsid w:val="00E82E85"/>
    <w:rsid w:val="00E82F13"/>
    <w:rsid w:val="00E82F5D"/>
    <w:rsid w:val="00E830CC"/>
    <w:rsid w:val="00E8336A"/>
    <w:rsid w:val="00E833CC"/>
    <w:rsid w:val="00E833CD"/>
    <w:rsid w:val="00E83413"/>
    <w:rsid w:val="00E83471"/>
    <w:rsid w:val="00E83679"/>
    <w:rsid w:val="00E83891"/>
    <w:rsid w:val="00E8389D"/>
    <w:rsid w:val="00E838B1"/>
    <w:rsid w:val="00E838F1"/>
    <w:rsid w:val="00E83919"/>
    <w:rsid w:val="00E83994"/>
    <w:rsid w:val="00E839B9"/>
    <w:rsid w:val="00E83B2D"/>
    <w:rsid w:val="00E83FC4"/>
    <w:rsid w:val="00E84045"/>
    <w:rsid w:val="00E84167"/>
    <w:rsid w:val="00E842D4"/>
    <w:rsid w:val="00E844EB"/>
    <w:rsid w:val="00E84684"/>
    <w:rsid w:val="00E8469A"/>
    <w:rsid w:val="00E84864"/>
    <w:rsid w:val="00E84873"/>
    <w:rsid w:val="00E84A1B"/>
    <w:rsid w:val="00E84AE1"/>
    <w:rsid w:val="00E84BCE"/>
    <w:rsid w:val="00E84CF5"/>
    <w:rsid w:val="00E84D5F"/>
    <w:rsid w:val="00E84EB4"/>
    <w:rsid w:val="00E84F84"/>
    <w:rsid w:val="00E84F99"/>
    <w:rsid w:val="00E850C4"/>
    <w:rsid w:val="00E85114"/>
    <w:rsid w:val="00E851E1"/>
    <w:rsid w:val="00E853C8"/>
    <w:rsid w:val="00E853D9"/>
    <w:rsid w:val="00E854A7"/>
    <w:rsid w:val="00E85578"/>
    <w:rsid w:val="00E8562C"/>
    <w:rsid w:val="00E85707"/>
    <w:rsid w:val="00E858D9"/>
    <w:rsid w:val="00E859A8"/>
    <w:rsid w:val="00E85A01"/>
    <w:rsid w:val="00E85A28"/>
    <w:rsid w:val="00E85A64"/>
    <w:rsid w:val="00E85A96"/>
    <w:rsid w:val="00E85AC7"/>
    <w:rsid w:val="00E85C34"/>
    <w:rsid w:val="00E85C71"/>
    <w:rsid w:val="00E85CBF"/>
    <w:rsid w:val="00E85D21"/>
    <w:rsid w:val="00E85D2A"/>
    <w:rsid w:val="00E85D88"/>
    <w:rsid w:val="00E86182"/>
    <w:rsid w:val="00E86221"/>
    <w:rsid w:val="00E862D6"/>
    <w:rsid w:val="00E86354"/>
    <w:rsid w:val="00E8635A"/>
    <w:rsid w:val="00E863D1"/>
    <w:rsid w:val="00E864A0"/>
    <w:rsid w:val="00E86792"/>
    <w:rsid w:val="00E8682B"/>
    <w:rsid w:val="00E8697E"/>
    <w:rsid w:val="00E86A88"/>
    <w:rsid w:val="00E86B97"/>
    <w:rsid w:val="00E86BC2"/>
    <w:rsid w:val="00E86BD2"/>
    <w:rsid w:val="00E86C94"/>
    <w:rsid w:val="00E86CC4"/>
    <w:rsid w:val="00E86E58"/>
    <w:rsid w:val="00E86F63"/>
    <w:rsid w:val="00E8706B"/>
    <w:rsid w:val="00E8708E"/>
    <w:rsid w:val="00E8716B"/>
    <w:rsid w:val="00E87360"/>
    <w:rsid w:val="00E874D1"/>
    <w:rsid w:val="00E8753B"/>
    <w:rsid w:val="00E87641"/>
    <w:rsid w:val="00E876EE"/>
    <w:rsid w:val="00E8773F"/>
    <w:rsid w:val="00E87744"/>
    <w:rsid w:val="00E8776F"/>
    <w:rsid w:val="00E87770"/>
    <w:rsid w:val="00E87867"/>
    <w:rsid w:val="00E8791C"/>
    <w:rsid w:val="00E87C64"/>
    <w:rsid w:val="00E87D2B"/>
    <w:rsid w:val="00E87E9B"/>
    <w:rsid w:val="00E87FA4"/>
    <w:rsid w:val="00E90192"/>
    <w:rsid w:val="00E903AD"/>
    <w:rsid w:val="00E90461"/>
    <w:rsid w:val="00E904E5"/>
    <w:rsid w:val="00E904E8"/>
    <w:rsid w:val="00E907E8"/>
    <w:rsid w:val="00E907EA"/>
    <w:rsid w:val="00E90808"/>
    <w:rsid w:val="00E9086F"/>
    <w:rsid w:val="00E90B0A"/>
    <w:rsid w:val="00E90B21"/>
    <w:rsid w:val="00E90E82"/>
    <w:rsid w:val="00E90FFF"/>
    <w:rsid w:val="00E91176"/>
    <w:rsid w:val="00E91224"/>
    <w:rsid w:val="00E9122B"/>
    <w:rsid w:val="00E9128F"/>
    <w:rsid w:val="00E912FB"/>
    <w:rsid w:val="00E91361"/>
    <w:rsid w:val="00E91429"/>
    <w:rsid w:val="00E9151F"/>
    <w:rsid w:val="00E915EE"/>
    <w:rsid w:val="00E91721"/>
    <w:rsid w:val="00E917B3"/>
    <w:rsid w:val="00E917B7"/>
    <w:rsid w:val="00E9199F"/>
    <w:rsid w:val="00E91A1B"/>
    <w:rsid w:val="00E91A84"/>
    <w:rsid w:val="00E91A88"/>
    <w:rsid w:val="00E91AF4"/>
    <w:rsid w:val="00E91B37"/>
    <w:rsid w:val="00E91C00"/>
    <w:rsid w:val="00E91DE7"/>
    <w:rsid w:val="00E91E02"/>
    <w:rsid w:val="00E91EC9"/>
    <w:rsid w:val="00E920A7"/>
    <w:rsid w:val="00E920AE"/>
    <w:rsid w:val="00E9221B"/>
    <w:rsid w:val="00E92226"/>
    <w:rsid w:val="00E92237"/>
    <w:rsid w:val="00E92281"/>
    <w:rsid w:val="00E922D3"/>
    <w:rsid w:val="00E9237A"/>
    <w:rsid w:val="00E92531"/>
    <w:rsid w:val="00E925AB"/>
    <w:rsid w:val="00E9269B"/>
    <w:rsid w:val="00E926A0"/>
    <w:rsid w:val="00E929B6"/>
    <w:rsid w:val="00E92A07"/>
    <w:rsid w:val="00E92AF4"/>
    <w:rsid w:val="00E92B0E"/>
    <w:rsid w:val="00E92B5B"/>
    <w:rsid w:val="00E92B9C"/>
    <w:rsid w:val="00E92BB1"/>
    <w:rsid w:val="00E92DD4"/>
    <w:rsid w:val="00E92F64"/>
    <w:rsid w:val="00E932B5"/>
    <w:rsid w:val="00E9352D"/>
    <w:rsid w:val="00E93596"/>
    <w:rsid w:val="00E935F5"/>
    <w:rsid w:val="00E93947"/>
    <w:rsid w:val="00E9394D"/>
    <w:rsid w:val="00E93BB5"/>
    <w:rsid w:val="00E93CB6"/>
    <w:rsid w:val="00E93D8B"/>
    <w:rsid w:val="00E93E8A"/>
    <w:rsid w:val="00E93F0F"/>
    <w:rsid w:val="00E94078"/>
    <w:rsid w:val="00E94115"/>
    <w:rsid w:val="00E94132"/>
    <w:rsid w:val="00E94141"/>
    <w:rsid w:val="00E94210"/>
    <w:rsid w:val="00E94235"/>
    <w:rsid w:val="00E94451"/>
    <w:rsid w:val="00E945E3"/>
    <w:rsid w:val="00E94876"/>
    <w:rsid w:val="00E94B52"/>
    <w:rsid w:val="00E94B9A"/>
    <w:rsid w:val="00E94DCA"/>
    <w:rsid w:val="00E94F74"/>
    <w:rsid w:val="00E950AD"/>
    <w:rsid w:val="00E95269"/>
    <w:rsid w:val="00E953AE"/>
    <w:rsid w:val="00E95763"/>
    <w:rsid w:val="00E95794"/>
    <w:rsid w:val="00E95797"/>
    <w:rsid w:val="00E9581F"/>
    <w:rsid w:val="00E95919"/>
    <w:rsid w:val="00E95977"/>
    <w:rsid w:val="00E959F7"/>
    <w:rsid w:val="00E95AE8"/>
    <w:rsid w:val="00E95BA5"/>
    <w:rsid w:val="00E95BCC"/>
    <w:rsid w:val="00E95CDB"/>
    <w:rsid w:val="00E95DAB"/>
    <w:rsid w:val="00E95DAE"/>
    <w:rsid w:val="00E95DED"/>
    <w:rsid w:val="00E95E0E"/>
    <w:rsid w:val="00E95FEF"/>
    <w:rsid w:val="00E960DB"/>
    <w:rsid w:val="00E96105"/>
    <w:rsid w:val="00E962C8"/>
    <w:rsid w:val="00E96356"/>
    <w:rsid w:val="00E964B7"/>
    <w:rsid w:val="00E964C5"/>
    <w:rsid w:val="00E965C4"/>
    <w:rsid w:val="00E96610"/>
    <w:rsid w:val="00E9667B"/>
    <w:rsid w:val="00E968B1"/>
    <w:rsid w:val="00E969F4"/>
    <w:rsid w:val="00E96A28"/>
    <w:rsid w:val="00E96A59"/>
    <w:rsid w:val="00E96A82"/>
    <w:rsid w:val="00E96ACA"/>
    <w:rsid w:val="00E96D55"/>
    <w:rsid w:val="00E96EC7"/>
    <w:rsid w:val="00E96F8D"/>
    <w:rsid w:val="00E96FA8"/>
    <w:rsid w:val="00E96FD1"/>
    <w:rsid w:val="00E9726F"/>
    <w:rsid w:val="00E97344"/>
    <w:rsid w:val="00E9736F"/>
    <w:rsid w:val="00E97428"/>
    <w:rsid w:val="00E975E6"/>
    <w:rsid w:val="00E975ED"/>
    <w:rsid w:val="00E97653"/>
    <w:rsid w:val="00E97658"/>
    <w:rsid w:val="00E97862"/>
    <w:rsid w:val="00E97992"/>
    <w:rsid w:val="00E97A72"/>
    <w:rsid w:val="00E97B09"/>
    <w:rsid w:val="00E97BAC"/>
    <w:rsid w:val="00E97D90"/>
    <w:rsid w:val="00E97E3A"/>
    <w:rsid w:val="00E97E45"/>
    <w:rsid w:val="00E97E7F"/>
    <w:rsid w:val="00E97FBA"/>
    <w:rsid w:val="00E97FE9"/>
    <w:rsid w:val="00EA0016"/>
    <w:rsid w:val="00EA0046"/>
    <w:rsid w:val="00EA008D"/>
    <w:rsid w:val="00EA00C5"/>
    <w:rsid w:val="00EA00EA"/>
    <w:rsid w:val="00EA02DB"/>
    <w:rsid w:val="00EA02F5"/>
    <w:rsid w:val="00EA03A4"/>
    <w:rsid w:val="00EA03DE"/>
    <w:rsid w:val="00EA0405"/>
    <w:rsid w:val="00EA0415"/>
    <w:rsid w:val="00EA0447"/>
    <w:rsid w:val="00EA0494"/>
    <w:rsid w:val="00EA0680"/>
    <w:rsid w:val="00EA06B2"/>
    <w:rsid w:val="00EA072B"/>
    <w:rsid w:val="00EA076B"/>
    <w:rsid w:val="00EA083E"/>
    <w:rsid w:val="00EA08CE"/>
    <w:rsid w:val="00EA0960"/>
    <w:rsid w:val="00EA0C1C"/>
    <w:rsid w:val="00EA0CEE"/>
    <w:rsid w:val="00EA0D88"/>
    <w:rsid w:val="00EA0EEA"/>
    <w:rsid w:val="00EA1071"/>
    <w:rsid w:val="00EA1095"/>
    <w:rsid w:val="00EA10CA"/>
    <w:rsid w:val="00EA10DD"/>
    <w:rsid w:val="00EA112C"/>
    <w:rsid w:val="00EA11DE"/>
    <w:rsid w:val="00EA125B"/>
    <w:rsid w:val="00EA12A6"/>
    <w:rsid w:val="00EA12B7"/>
    <w:rsid w:val="00EA1378"/>
    <w:rsid w:val="00EA1421"/>
    <w:rsid w:val="00EA14B1"/>
    <w:rsid w:val="00EA1552"/>
    <w:rsid w:val="00EA170A"/>
    <w:rsid w:val="00EA1829"/>
    <w:rsid w:val="00EA187A"/>
    <w:rsid w:val="00EA18DC"/>
    <w:rsid w:val="00EA19F6"/>
    <w:rsid w:val="00EA1A0C"/>
    <w:rsid w:val="00EA1A24"/>
    <w:rsid w:val="00EA1BB9"/>
    <w:rsid w:val="00EA1C67"/>
    <w:rsid w:val="00EA1DC6"/>
    <w:rsid w:val="00EA1E37"/>
    <w:rsid w:val="00EA1EB0"/>
    <w:rsid w:val="00EA1EC2"/>
    <w:rsid w:val="00EA1EFE"/>
    <w:rsid w:val="00EA1FC5"/>
    <w:rsid w:val="00EA1FCD"/>
    <w:rsid w:val="00EA21A8"/>
    <w:rsid w:val="00EA226C"/>
    <w:rsid w:val="00EA22F6"/>
    <w:rsid w:val="00EA232C"/>
    <w:rsid w:val="00EA2361"/>
    <w:rsid w:val="00EA23B2"/>
    <w:rsid w:val="00EA2461"/>
    <w:rsid w:val="00EA253D"/>
    <w:rsid w:val="00EA2541"/>
    <w:rsid w:val="00EA2580"/>
    <w:rsid w:val="00EA258C"/>
    <w:rsid w:val="00EA263F"/>
    <w:rsid w:val="00EA265C"/>
    <w:rsid w:val="00EA26DD"/>
    <w:rsid w:val="00EA26F3"/>
    <w:rsid w:val="00EA276D"/>
    <w:rsid w:val="00EA27F6"/>
    <w:rsid w:val="00EA2B2F"/>
    <w:rsid w:val="00EA2B3A"/>
    <w:rsid w:val="00EA2B61"/>
    <w:rsid w:val="00EA2C98"/>
    <w:rsid w:val="00EA2DAF"/>
    <w:rsid w:val="00EA2E71"/>
    <w:rsid w:val="00EA2E75"/>
    <w:rsid w:val="00EA3067"/>
    <w:rsid w:val="00EA313C"/>
    <w:rsid w:val="00EA3201"/>
    <w:rsid w:val="00EA33DB"/>
    <w:rsid w:val="00EA3494"/>
    <w:rsid w:val="00EA34CA"/>
    <w:rsid w:val="00EA35E0"/>
    <w:rsid w:val="00EA366E"/>
    <w:rsid w:val="00EA372E"/>
    <w:rsid w:val="00EA3818"/>
    <w:rsid w:val="00EA3907"/>
    <w:rsid w:val="00EA3AC8"/>
    <w:rsid w:val="00EA3B1B"/>
    <w:rsid w:val="00EA3B4E"/>
    <w:rsid w:val="00EA3CF3"/>
    <w:rsid w:val="00EA3D67"/>
    <w:rsid w:val="00EA3DA6"/>
    <w:rsid w:val="00EA3E19"/>
    <w:rsid w:val="00EA3ECE"/>
    <w:rsid w:val="00EA3F3D"/>
    <w:rsid w:val="00EA40D8"/>
    <w:rsid w:val="00EA420C"/>
    <w:rsid w:val="00EA4259"/>
    <w:rsid w:val="00EA4334"/>
    <w:rsid w:val="00EA434B"/>
    <w:rsid w:val="00EA4659"/>
    <w:rsid w:val="00EA470F"/>
    <w:rsid w:val="00EA4794"/>
    <w:rsid w:val="00EA47AB"/>
    <w:rsid w:val="00EA48AD"/>
    <w:rsid w:val="00EA493D"/>
    <w:rsid w:val="00EA494E"/>
    <w:rsid w:val="00EA4A29"/>
    <w:rsid w:val="00EA4D0D"/>
    <w:rsid w:val="00EA4D77"/>
    <w:rsid w:val="00EA4E1F"/>
    <w:rsid w:val="00EA4EE7"/>
    <w:rsid w:val="00EA5053"/>
    <w:rsid w:val="00EA5095"/>
    <w:rsid w:val="00EA50CA"/>
    <w:rsid w:val="00EA511E"/>
    <w:rsid w:val="00EA512D"/>
    <w:rsid w:val="00EA5185"/>
    <w:rsid w:val="00EA520D"/>
    <w:rsid w:val="00EA52E6"/>
    <w:rsid w:val="00EA537C"/>
    <w:rsid w:val="00EA542D"/>
    <w:rsid w:val="00EA544F"/>
    <w:rsid w:val="00EA55FE"/>
    <w:rsid w:val="00EA5612"/>
    <w:rsid w:val="00EA56C6"/>
    <w:rsid w:val="00EA582C"/>
    <w:rsid w:val="00EA58ED"/>
    <w:rsid w:val="00EA5B14"/>
    <w:rsid w:val="00EA5D25"/>
    <w:rsid w:val="00EA5E55"/>
    <w:rsid w:val="00EA5E64"/>
    <w:rsid w:val="00EA5E67"/>
    <w:rsid w:val="00EA5E80"/>
    <w:rsid w:val="00EA5F78"/>
    <w:rsid w:val="00EA6013"/>
    <w:rsid w:val="00EA60D1"/>
    <w:rsid w:val="00EA612B"/>
    <w:rsid w:val="00EA62C3"/>
    <w:rsid w:val="00EA6470"/>
    <w:rsid w:val="00EA651E"/>
    <w:rsid w:val="00EA65FC"/>
    <w:rsid w:val="00EA66D2"/>
    <w:rsid w:val="00EA67FF"/>
    <w:rsid w:val="00EA68B9"/>
    <w:rsid w:val="00EA6A54"/>
    <w:rsid w:val="00EA6BA0"/>
    <w:rsid w:val="00EA6BD4"/>
    <w:rsid w:val="00EA6E97"/>
    <w:rsid w:val="00EA6ED7"/>
    <w:rsid w:val="00EA7010"/>
    <w:rsid w:val="00EA70FB"/>
    <w:rsid w:val="00EA7166"/>
    <w:rsid w:val="00EA71B6"/>
    <w:rsid w:val="00EA7201"/>
    <w:rsid w:val="00EA7210"/>
    <w:rsid w:val="00EA722B"/>
    <w:rsid w:val="00EA72D6"/>
    <w:rsid w:val="00EA72F7"/>
    <w:rsid w:val="00EA7537"/>
    <w:rsid w:val="00EA755A"/>
    <w:rsid w:val="00EA760D"/>
    <w:rsid w:val="00EA7653"/>
    <w:rsid w:val="00EA7768"/>
    <w:rsid w:val="00EA778A"/>
    <w:rsid w:val="00EA7794"/>
    <w:rsid w:val="00EA7948"/>
    <w:rsid w:val="00EA797E"/>
    <w:rsid w:val="00EA79B2"/>
    <w:rsid w:val="00EA7A25"/>
    <w:rsid w:val="00EA7A81"/>
    <w:rsid w:val="00EA7AD9"/>
    <w:rsid w:val="00EA7BC1"/>
    <w:rsid w:val="00EA7C0F"/>
    <w:rsid w:val="00EA7D9B"/>
    <w:rsid w:val="00EA7F40"/>
    <w:rsid w:val="00EA7FE1"/>
    <w:rsid w:val="00EB00A5"/>
    <w:rsid w:val="00EB017D"/>
    <w:rsid w:val="00EB0185"/>
    <w:rsid w:val="00EB04EF"/>
    <w:rsid w:val="00EB0631"/>
    <w:rsid w:val="00EB0647"/>
    <w:rsid w:val="00EB0687"/>
    <w:rsid w:val="00EB0800"/>
    <w:rsid w:val="00EB0998"/>
    <w:rsid w:val="00EB0C9A"/>
    <w:rsid w:val="00EB0E85"/>
    <w:rsid w:val="00EB0E90"/>
    <w:rsid w:val="00EB0F19"/>
    <w:rsid w:val="00EB0FB6"/>
    <w:rsid w:val="00EB1125"/>
    <w:rsid w:val="00EB112C"/>
    <w:rsid w:val="00EB11C8"/>
    <w:rsid w:val="00EB11CF"/>
    <w:rsid w:val="00EB1227"/>
    <w:rsid w:val="00EB13D5"/>
    <w:rsid w:val="00EB1441"/>
    <w:rsid w:val="00EB147F"/>
    <w:rsid w:val="00EB152F"/>
    <w:rsid w:val="00EB1642"/>
    <w:rsid w:val="00EB1676"/>
    <w:rsid w:val="00EB1865"/>
    <w:rsid w:val="00EB1884"/>
    <w:rsid w:val="00EB1950"/>
    <w:rsid w:val="00EB1A67"/>
    <w:rsid w:val="00EB1CE0"/>
    <w:rsid w:val="00EB1CE9"/>
    <w:rsid w:val="00EB1E70"/>
    <w:rsid w:val="00EB1F6F"/>
    <w:rsid w:val="00EB20C6"/>
    <w:rsid w:val="00EB214C"/>
    <w:rsid w:val="00EB21DE"/>
    <w:rsid w:val="00EB224B"/>
    <w:rsid w:val="00EB2342"/>
    <w:rsid w:val="00EB2625"/>
    <w:rsid w:val="00EB26B4"/>
    <w:rsid w:val="00EB2715"/>
    <w:rsid w:val="00EB27CE"/>
    <w:rsid w:val="00EB2905"/>
    <w:rsid w:val="00EB29B7"/>
    <w:rsid w:val="00EB2A70"/>
    <w:rsid w:val="00EB2A94"/>
    <w:rsid w:val="00EB2CEE"/>
    <w:rsid w:val="00EB2DAF"/>
    <w:rsid w:val="00EB2E9A"/>
    <w:rsid w:val="00EB2FFE"/>
    <w:rsid w:val="00EB321F"/>
    <w:rsid w:val="00EB3270"/>
    <w:rsid w:val="00EB32CD"/>
    <w:rsid w:val="00EB336D"/>
    <w:rsid w:val="00EB341D"/>
    <w:rsid w:val="00EB35A5"/>
    <w:rsid w:val="00EB35CB"/>
    <w:rsid w:val="00EB35D4"/>
    <w:rsid w:val="00EB3635"/>
    <w:rsid w:val="00EB3776"/>
    <w:rsid w:val="00EB3823"/>
    <w:rsid w:val="00EB3837"/>
    <w:rsid w:val="00EB393D"/>
    <w:rsid w:val="00EB3D09"/>
    <w:rsid w:val="00EB3FB3"/>
    <w:rsid w:val="00EB4197"/>
    <w:rsid w:val="00EB426C"/>
    <w:rsid w:val="00EB449C"/>
    <w:rsid w:val="00EB44FC"/>
    <w:rsid w:val="00EB45E5"/>
    <w:rsid w:val="00EB46AF"/>
    <w:rsid w:val="00EB48A3"/>
    <w:rsid w:val="00EB48B2"/>
    <w:rsid w:val="00EB4906"/>
    <w:rsid w:val="00EB498F"/>
    <w:rsid w:val="00EB49DF"/>
    <w:rsid w:val="00EB4A0E"/>
    <w:rsid w:val="00EB4A41"/>
    <w:rsid w:val="00EB4B59"/>
    <w:rsid w:val="00EB4BB1"/>
    <w:rsid w:val="00EB4C68"/>
    <w:rsid w:val="00EB4D2A"/>
    <w:rsid w:val="00EB4E4C"/>
    <w:rsid w:val="00EB5128"/>
    <w:rsid w:val="00EB52C7"/>
    <w:rsid w:val="00EB52EC"/>
    <w:rsid w:val="00EB5379"/>
    <w:rsid w:val="00EB53F9"/>
    <w:rsid w:val="00EB544B"/>
    <w:rsid w:val="00EB54C3"/>
    <w:rsid w:val="00EB5539"/>
    <w:rsid w:val="00EB58EF"/>
    <w:rsid w:val="00EB5BCD"/>
    <w:rsid w:val="00EB5DEA"/>
    <w:rsid w:val="00EB5DFE"/>
    <w:rsid w:val="00EB5E20"/>
    <w:rsid w:val="00EB625F"/>
    <w:rsid w:val="00EB6330"/>
    <w:rsid w:val="00EB634D"/>
    <w:rsid w:val="00EB6490"/>
    <w:rsid w:val="00EB65A5"/>
    <w:rsid w:val="00EB671B"/>
    <w:rsid w:val="00EB673C"/>
    <w:rsid w:val="00EB67A1"/>
    <w:rsid w:val="00EB686D"/>
    <w:rsid w:val="00EB68AF"/>
    <w:rsid w:val="00EB6928"/>
    <w:rsid w:val="00EB6A24"/>
    <w:rsid w:val="00EB6AAC"/>
    <w:rsid w:val="00EB6DBC"/>
    <w:rsid w:val="00EB6E2B"/>
    <w:rsid w:val="00EB6E3A"/>
    <w:rsid w:val="00EB6E7D"/>
    <w:rsid w:val="00EB7029"/>
    <w:rsid w:val="00EB7051"/>
    <w:rsid w:val="00EB7072"/>
    <w:rsid w:val="00EB70C1"/>
    <w:rsid w:val="00EB71FA"/>
    <w:rsid w:val="00EB743D"/>
    <w:rsid w:val="00EB7544"/>
    <w:rsid w:val="00EB76B6"/>
    <w:rsid w:val="00EB7835"/>
    <w:rsid w:val="00EB7896"/>
    <w:rsid w:val="00EB78B9"/>
    <w:rsid w:val="00EB7A0F"/>
    <w:rsid w:val="00EB7AB5"/>
    <w:rsid w:val="00EB7C22"/>
    <w:rsid w:val="00EB7CC6"/>
    <w:rsid w:val="00EB7DF3"/>
    <w:rsid w:val="00EB7E21"/>
    <w:rsid w:val="00EB7EA0"/>
    <w:rsid w:val="00EB7F58"/>
    <w:rsid w:val="00EC027B"/>
    <w:rsid w:val="00EC0343"/>
    <w:rsid w:val="00EC0377"/>
    <w:rsid w:val="00EC03EF"/>
    <w:rsid w:val="00EC04B8"/>
    <w:rsid w:val="00EC0599"/>
    <w:rsid w:val="00EC05FE"/>
    <w:rsid w:val="00EC0814"/>
    <w:rsid w:val="00EC0BC1"/>
    <w:rsid w:val="00EC0BD4"/>
    <w:rsid w:val="00EC0C91"/>
    <w:rsid w:val="00EC0CD4"/>
    <w:rsid w:val="00EC0D11"/>
    <w:rsid w:val="00EC0D75"/>
    <w:rsid w:val="00EC119F"/>
    <w:rsid w:val="00EC1353"/>
    <w:rsid w:val="00EC136C"/>
    <w:rsid w:val="00EC1454"/>
    <w:rsid w:val="00EC1460"/>
    <w:rsid w:val="00EC152F"/>
    <w:rsid w:val="00EC15C0"/>
    <w:rsid w:val="00EC15DE"/>
    <w:rsid w:val="00EC1605"/>
    <w:rsid w:val="00EC16AD"/>
    <w:rsid w:val="00EC16F0"/>
    <w:rsid w:val="00EC1870"/>
    <w:rsid w:val="00EC18A4"/>
    <w:rsid w:val="00EC194D"/>
    <w:rsid w:val="00EC1992"/>
    <w:rsid w:val="00EC1D8E"/>
    <w:rsid w:val="00EC1D98"/>
    <w:rsid w:val="00EC1EDA"/>
    <w:rsid w:val="00EC1F55"/>
    <w:rsid w:val="00EC212A"/>
    <w:rsid w:val="00EC23B8"/>
    <w:rsid w:val="00EC25A0"/>
    <w:rsid w:val="00EC2660"/>
    <w:rsid w:val="00EC266D"/>
    <w:rsid w:val="00EC2719"/>
    <w:rsid w:val="00EC2A27"/>
    <w:rsid w:val="00EC2A37"/>
    <w:rsid w:val="00EC2B08"/>
    <w:rsid w:val="00EC2D55"/>
    <w:rsid w:val="00EC2E06"/>
    <w:rsid w:val="00EC2ECE"/>
    <w:rsid w:val="00EC2F1F"/>
    <w:rsid w:val="00EC30C7"/>
    <w:rsid w:val="00EC31A9"/>
    <w:rsid w:val="00EC31F7"/>
    <w:rsid w:val="00EC32DB"/>
    <w:rsid w:val="00EC3424"/>
    <w:rsid w:val="00EC3522"/>
    <w:rsid w:val="00EC35A3"/>
    <w:rsid w:val="00EC35B6"/>
    <w:rsid w:val="00EC36DE"/>
    <w:rsid w:val="00EC39DB"/>
    <w:rsid w:val="00EC3C05"/>
    <w:rsid w:val="00EC3C7F"/>
    <w:rsid w:val="00EC3D43"/>
    <w:rsid w:val="00EC3DEE"/>
    <w:rsid w:val="00EC3F16"/>
    <w:rsid w:val="00EC40E7"/>
    <w:rsid w:val="00EC40F1"/>
    <w:rsid w:val="00EC43FB"/>
    <w:rsid w:val="00EC4555"/>
    <w:rsid w:val="00EC4654"/>
    <w:rsid w:val="00EC4674"/>
    <w:rsid w:val="00EC4701"/>
    <w:rsid w:val="00EC4768"/>
    <w:rsid w:val="00EC47AB"/>
    <w:rsid w:val="00EC47EA"/>
    <w:rsid w:val="00EC485C"/>
    <w:rsid w:val="00EC48B2"/>
    <w:rsid w:val="00EC48D5"/>
    <w:rsid w:val="00EC491A"/>
    <w:rsid w:val="00EC4980"/>
    <w:rsid w:val="00EC49C3"/>
    <w:rsid w:val="00EC4A18"/>
    <w:rsid w:val="00EC4AA3"/>
    <w:rsid w:val="00EC4BF9"/>
    <w:rsid w:val="00EC4CCE"/>
    <w:rsid w:val="00EC4DD2"/>
    <w:rsid w:val="00EC4E97"/>
    <w:rsid w:val="00EC4F75"/>
    <w:rsid w:val="00EC4F82"/>
    <w:rsid w:val="00EC50FB"/>
    <w:rsid w:val="00EC5163"/>
    <w:rsid w:val="00EC518B"/>
    <w:rsid w:val="00EC5191"/>
    <w:rsid w:val="00EC51BD"/>
    <w:rsid w:val="00EC51D2"/>
    <w:rsid w:val="00EC5272"/>
    <w:rsid w:val="00EC5336"/>
    <w:rsid w:val="00EC53ED"/>
    <w:rsid w:val="00EC56F1"/>
    <w:rsid w:val="00EC5736"/>
    <w:rsid w:val="00EC5785"/>
    <w:rsid w:val="00EC5992"/>
    <w:rsid w:val="00EC59EE"/>
    <w:rsid w:val="00EC5A0D"/>
    <w:rsid w:val="00EC5A85"/>
    <w:rsid w:val="00EC5AA2"/>
    <w:rsid w:val="00EC5E6E"/>
    <w:rsid w:val="00EC5EA9"/>
    <w:rsid w:val="00EC627C"/>
    <w:rsid w:val="00EC63C3"/>
    <w:rsid w:val="00EC6604"/>
    <w:rsid w:val="00EC666A"/>
    <w:rsid w:val="00EC6772"/>
    <w:rsid w:val="00EC67C7"/>
    <w:rsid w:val="00EC682C"/>
    <w:rsid w:val="00EC69A1"/>
    <w:rsid w:val="00EC69F5"/>
    <w:rsid w:val="00EC6AAF"/>
    <w:rsid w:val="00EC6B68"/>
    <w:rsid w:val="00EC6B89"/>
    <w:rsid w:val="00EC6C9B"/>
    <w:rsid w:val="00EC6CB2"/>
    <w:rsid w:val="00EC6D5E"/>
    <w:rsid w:val="00EC6D9D"/>
    <w:rsid w:val="00EC6EDF"/>
    <w:rsid w:val="00EC6F0F"/>
    <w:rsid w:val="00EC707C"/>
    <w:rsid w:val="00EC719A"/>
    <w:rsid w:val="00EC726F"/>
    <w:rsid w:val="00EC73D9"/>
    <w:rsid w:val="00EC7431"/>
    <w:rsid w:val="00EC74D5"/>
    <w:rsid w:val="00EC75A0"/>
    <w:rsid w:val="00EC75CA"/>
    <w:rsid w:val="00EC7610"/>
    <w:rsid w:val="00EC79FE"/>
    <w:rsid w:val="00EC7A9E"/>
    <w:rsid w:val="00EC7D1A"/>
    <w:rsid w:val="00EC7F5B"/>
    <w:rsid w:val="00EC7F68"/>
    <w:rsid w:val="00EC7FE1"/>
    <w:rsid w:val="00ED0101"/>
    <w:rsid w:val="00ED0186"/>
    <w:rsid w:val="00ED044A"/>
    <w:rsid w:val="00ED061D"/>
    <w:rsid w:val="00ED0728"/>
    <w:rsid w:val="00ED0779"/>
    <w:rsid w:val="00ED07C2"/>
    <w:rsid w:val="00ED07EF"/>
    <w:rsid w:val="00ED086E"/>
    <w:rsid w:val="00ED08AA"/>
    <w:rsid w:val="00ED097A"/>
    <w:rsid w:val="00ED09B7"/>
    <w:rsid w:val="00ED0B2C"/>
    <w:rsid w:val="00ED0CC6"/>
    <w:rsid w:val="00ED0D8D"/>
    <w:rsid w:val="00ED0DBE"/>
    <w:rsid w:val="00ED0E81"/>
    <w:rsid w:val="00ED109E"/>
    <w:rsid w:val="00ED124D"/>
    <w:rsid w:val="00ED135E"/>
    <w:rsid w:val="00ED14DD"/>
    <w:rsid w:val="00ED152E"/>
    <w:rsid w:val="00ED152F"/>
    <w:rsid w:val="00ED157B"/>
    <w:rsid w:val="00ED1596"/>
    <w:rsid w:val="00ED1641"/>
    <w:rsid w:val="00ED1731"/>
    <w:rsid w:val="00ED178A"/>
    <w:rsid w:val="00ED1ACB"/>
    <w:rsid w:val="00ED1B52"/>
    <w:rsid w:val="00ED1B5E"/>
    <w:rsid w:val="00ED1D58"/>
    <w:rsid w:val="00ED1E24"/>
    <w:rsid w:val="00ED1E47"/>
    <w:rsid w:val="00ED2038"/>
    <w:rsid w:val="00ED223D"/>
    <w:rsid w:val="00ED224C"/>
    <w:rsid w:val="00ED22C9"/>
    <w:rsid w:val="00ED2373"/>
    <w:rsid w:val="00ED257D"/>
    <w:rsid w:val="00ED2823"/>
    <w:rsid w:val="00ED282C"/>
    <w:rsid w:val="00ED2A3B"/>
    <w:rsid w:val="00ED2BAC"/>
    <w:rsid w:val="00ED2CD2"/>
    <w:rsid w:val="00ED2D65"/>
    <w:rsid w:val="00ED2DA2"/>
    <w:rsid w:val="00ED2E24"/>
    <w:rsid w:val="00ED2E59"/>
    <w:rsid w:val="00ED2EDC"/>
    <w:rsid w:val="00ED310A"/>
    <w:rsid w:val="00ED3196"/>
    <w:rsid w:val="00ED3297"/>
    <w:rsid w:val="00ED3325"/>
    <w:rsid w:val="00ED34BE"/>
    <w:rsid w:val="00ED34ED"/>
    <w:rsid w:val="00ED3635"/>
    <w:rsid w:val="00ED37D1"/>
    <w:rsid w:val="00ED3811"/>
    <w:rsid w:val="00ED3861"/>
    <w:rsid w:val="00ED38CF"/>
    <w:rsid w:val="00ED3937"/>
    <w:rsid w:val="00ED3A1B"/>
    <w:rsid w:val="00ED3A61"/>
    <w:rsid w:val="00ED3A99"/>
    <w:rsid w:val="00ED3B67"/>
    <w:rsid w:val="00ED3BDC"/>
    <w:rsid w:val="00ED3E24"/>
    <w:rsid w:val="00ED3F03"/>
    <w:rsid w:val="00ED3F90"/>
    <w:rsid w:val="00ED40FA"/>
    <w:rsid w:val="00ED41A6"/>
    <w:rsid w:val="00ED4295"/>
    <w:rsid w:val="00ED44E7"/>
    <w:rsid w:val="00ED450A"/>
    <w:rsid w:val="00ED45EA"/>
    <w:rsid w:val="00ED48FC"/>
    <w:rsid w:val="00ED4980"/>
    <w:rsid w:val="00ED498D"/>
    <w:rsid w:val="00ED4A61"/>
    <w:rsid w:val="00ED4B77"/>
    <w:rsid w:val="00ED4C43"/>
    <w:rsid w:val="00ED4C76"/>
    <w:rsid w:val="00ED4C88"/>
    <w:rsid w:val="00ED4CAA"/>
    <w:rsid w:val="00ED4CCB"/>
    <w:rsid w:val="00ED4CD8"/>
    <w:rsid w:val="00ED4D14"/>
    <w:rsid w:val="00ED4EDC"/>
    <w:rsid w:val="00ED4F40"/>
    <w:rsid w:val="00ED501F"/>
    <w:rsid w:val="00ED50F4"/>
    <w:rsid w:val="00ED5157"/>
    <w:rsid w:val="00ED5276"/>
    <w:rsid w:val="00ED537B"/>
    <w:rsid w:val="00ED5404"/>
    <w:rsid w:val="00ED5409"/>
    <w:rsid w:val="00ED5491"/>
    <w:rsid w:val="00ED54C2"/>
    <w:rsid w:val="00ED5578"/>
    <w:rsid w:val="00ED572E"/>
    <w:rsid w:val="00ED580C"/>
    <w:rsid w:val="00ED58EB"/>
    <w:rsid w:val="00ED5920"/>
    <w:rsid w:val="00ED5CD2"/>
    <w:rsid w:val="00ED5E0C"/>
    <w:rsid w:val="00ED5E17"/>
    <w:rsid w:val="00ED5F8F"/>
    <w:rsid w:val="00ED6151"/>
    <w:rsid w:val="00ED623C"/>
    <w:rsid w:val="00ED6250"/>
    <w:rsid w:val="00ED625D"/>
    <w:rsid w:val="00ED6329"/>
    <w:rsid w:val="00ED635B"/>
    <w:rsid w:val="00ED63A5"/>
    <w:rsid w:val="00ED64B3"/>
    <w:rsid w:val="00ED65FE"/>
    <w:rsid w:val="00ED6632"/>
    <w:rsid w:val="00ED6747"/>
    <w:rsid w:val="00ED68AC"/>
    <w:rsid w:val="00ED6A2C"/>
    <w:rsid w:val="00ED6CAB"/>
    <w:rsid w:val="00ED6CFB"/>
    <w:rsid w:val="00ED6F05"/>
    <w:rsid w:val="00ED6F5C"/>
    <w:rsid w:val="00ED6FDF"/>
    <w:rsid w:val="00ED7078"/>
    <w:rsid w:val="00ED709D"/>
    <w:rsid w:val="00ED71CC"/>
    <w:rsid w:val="00ED7294"/>
    <w:rsid w:val="00ED7441"/>
    <w:rsid w:val="00ED748C"/>
    <w:rsid w:val="00ED74CE"/>
    <w:rsid w:val="00ED75F8"/>
    <w:rsid w:val="00ED76BE"/>
    <w:rsid w:val="00ED775A"/>
    <w:rsid w:val="00ED7807"/>
    <w:rsid w:val="00ED783A"/>
    <w:rsid w:val="00ED789A"/>
    <w:rsid w:val="00ED79A4"/>
    <w:rsid w:val="00ED7ABC"/>
    <w:rsid w:val="00ED7DD5"/>
    <w:rsid w:val="00ED7E9B"/>
    <w:rsid w:val="00EE00A5"/>
    <w:rsid w:val="00EE00D9"/>
    <w:rsid w:val="00EE0108"/>
    <w:rsid w:val="00EE0222"/>
    <w:rsid w:val="00EE0322"/>
    <w:rsid w:val="00EE073E"/>
    <w:rsid w:val="00EE0888"/>
    <w:rsid w:val="00EE08AC"/>
    <w:rsid w:val="00EE0967"/>
    <w:rsid w:val="00EE0B4A"/>
    <w:rsid w:val="00EE0CF4"/>
    <w:rsid w:val="00EE0D39"/>
    <w:rsid w:val="00EE0DA2"/>
    <w:rsid w:val="00EE0DFC"/>
    <w:rsid w:val="00EE0EA0"/>
    <w:rsid w:val="00EE1069"/>
    <w:rsid w:val="00EE108D"/>
    <w:rsid w:val="00EE139D"/>
    <w:rsid w:val="00EE153A"/>
    <w:rsid w:val="00EE15A3"/>
    <w:rsid w:val="00EE15EB"/>
    <w:rsid w:val="00EE1689"/>
    <w:rsid w:val="00EE16E3"/>
    <w:rsid w:val="00EE1776"/>
    <w:rsid w:val="00EE19AF"/>
    <w:rsid w:val="00EE19B2"/>
    <w:rsid w:val="00EE19BD"/>
    <w:rsid w:val="00EE1B62"/>
    <w:rsid w:val="00EE1C68"/>
    <w:rsid w:val="00EE1CF6"/>
    <w:rsid w:val="00EE1D06"/>
    <w:rsid w:val="00EE1DD5"/>
    <w:rsid w:val="00EE1EAD"/>
    <w:rsid w:val="00EE1F7D"/>
    <w:rsid w:val="00EE1FEE"/>
    <w:rsid w:val="00EE2019"/>
    <w:rsid w:val="00EE2061"/>
    <w:rsid w:val="00EE206D"/>
    <w:rsid w:val="00EE2234"/>
    <w:rsid w:val="00EE237A"/>
    <w:rsid w:val="00EE23F0"/>
    <w:rsid w:val="00EE2512"/>
    <w:rsid w:val="00EE25A1"/>
    <w:rsid w:val="00EE25A6"/>
    <w:rsid w:val="00EE25C9"/>
    <w:rsid w:val="00EE25EF"/>
    <w:rsid w:val="00EE2637"/>
    <w:rsid w:val="00EE2639"/>
    <w:rsid w:val="00EE272F"/>
    <w:rsid w:val="00EE2868"/>
    <w:rsid w:val="00EE29BE"/>
    <w:rsid w:val="00EE29CB"/>
    <w:rsid w:val="00EE2A2D"/>
    <w:rsid w:val="00EE2B31"/>
    <w:rsid w:val="00EE2C13"/>
    <w:rsid w:val="00EE2ECE"/>
    <w:rsid w:val="00EE2F07"/>
    <w:rsid w:val="00EE2F0C"/>
    <w:rsid w:val="00EE3053"/>
    <w:rsid w:val="00EE30A9"/>
    <w:rsid w:val="00EE30B4"/>
    <w:rsid w:val="00EE3215"/>
    <w:rsid w:val="00EE32A9"/>
    <w:rsid w:val="00EE32B8"/>
    <w:rsid w:val="00EE343C"/>
    <w:rsid w:val="00EE3554"/>
    <w:rsid w:val="00EE3633"/>
    <w:rsid w:val="00EE374D"/>
    <w:rsid w:val="00EE3755"/>
    <w:rsid w:val="00EE37CA"/>
    <w:rsid w:val="00EE382B"/>
    <w:rsid w:val="00EE38A3"/>
    <w:rsid w:val="00EE38F3"/>
    <w:rsid w:val="00EE3944"/>
    <w:rsid w:val="00EE39CE"/>
    <w:rsid w:val="00EE3A1A"/>
    <w:rsid w:val="00EE3BE5"/>
    <w:rsid w:val="00EE3C2F"/>
    <w:rsid w:val="00EE3C93"/>
    <w:rsid w:val="00EE3D8C"/>
    <w:rsid w:val="00EE3DF6"/>
    <w:rsid w:val="00EE3E97"/>
    <w:rsid w:val="00EE3E99"/>
    <w:rsid w:val="00EE3F2E"/>
    <w:rsid w:val="00EE40B0"/>
    <w:rsid w:val="00EE41A4"/>
    <w:rsid w:val="00EE4330"/>
    <w:rsid w:val="00EE448C"/>
    <w:rsid w:val="00EE46C1"/>
    <w:rsid w:val="00EE46D5"/>
    <w:rsid w:val="00EE4874"/>
    <w:rsid w:val="00EE4972"/>
    <w:rsid w:val="00EE4A00"/>
    <w:rsid w:val="00EE4ADB"/>
    <w:rsid w:val="00EE4AF2"/>
    <w:rsid w:val="00EE4CAB"/>
    <w:rsid w:val="00EE4D43"/>
    <w:rsid w:val="00EE4DC8"/>
    <w:rsid w:val="00EE4E0A"/>
    <w:rsid w:val="00EE4E27"/>
    <w:rsid w:val="00EE4E6C"/>
    <w:rsid w:val="00EE4F78"/>
    <w:rsid w:val="00EE5013"/>
    <w:rsid w:val="00EE5093"/>
    <w:rsid w:val="00EE5346"/>
    <w:rsid w:val="00EE5396"/>
    <w:rsid w:val="00EE53BA"/>
    <w:rsid w:val="00EE55EC"/>
    <w:rsid w:val="00EE5635"/>
    <w:rsid w:val="00EE5951"/>
    <w:rsid w:val="00EE5B78"/>
    <w:rsid w:val="00EE5C39"/>
    <w:rsid w:val="00EE5C88"/>
    <w:rsid w:val="00EE5CF9"/>
    <w:rsid w:val="00EE5F16"/>
    <w:rsid w:val="00EE6004"/>
    <w:rsid w:val="00EE6052"/>
    <w:rsid w:val="00EE60B7"/>
    <w:rsid w:val="00EE60F9"/>
    <w:rsid w:val="00EE62B8"/>
    <w:rsid w:val="00EE644D"/>
    <w:rsid w:val="00EE6505"/>
    <w:rsid w:val="00EE6569"/>
    <w:rsid w:val="00EE65EE"/>
    <w:rsid w:val="00EE671F"/>
    <w:rsid w:val="00EE689B"/>
    <w:rsid w:val="00EE68A5"/>
    <w:rsid w:val="00EE68D2"/>
    <w:rsid w:val="00EE6948"/>
    <w:rsid w:val="00EE699A"/>
    <w:rsid w:val="00EE6A18"/>
    <w:rsid w:val="00EE6ADA"/>
    <w:rsid w:val="00EE6B3B"/>
    <w:rsid w:val="00EE6BE0"/>
    <w:rsid w:val="00EE6BE1"/>
    <w:rsid w:val="00EE6CD2"/>
    <w:rsid w:val="00EE6CF1"/>
    <w:rsid w:val="00EE6D67"/>
    <w:rsid w:val="00EE6E6D"/>
    <w:rsid w:val="00EE6FAF"/>
    <w:rsid w:val="00EE71BF"/>
    <w:rsid w:val="00EE726E"/>
    <w:rsid w:val="00EE72FC"/>
    <w:rsid w:val="00EE738B"/>
    <w:rsid w:val="00EE740C"/>
    <w:rsid w:val="00EE74B7"/>
    <w:rsid w:val="00EE756C"/>
    <w:rsid w:val="00EE757E"/>
    <w:rsid w:val="00EE75AC"/>
    <w:rsid w:val="00EE75CB"/>
    <w:rsid w:val="00EE784C"/>
    <w:rsid w:val="00EE78D6"/>
    <w:rsid w:val="00EE7A34"/>
    <w:rsid w:val="00EE7BBB"/>
    <w:rsid w:val="00EE7C37"/>
    <w:rsid w:val="00EE7D36"/>
    <w:rsid w:val="00EE7E8E"/>
    <w:rsid w:val="00EE7F15"/>
    <w:rsid w:val="00EE7FC5"/>
    <w:rsid w:val="00EF01F2"/>
    <w:rsid w:val="00EF0236"/>
    <w:rsid w:val="00EF02C6"/>
    <w:rsid w:val="00EF032F"/>
    <w:rsid w:val="00EF040B"/>
    <w:rsid w:val="00EF04AA"/>
    <w:rsid w:val="00EF0694"/>
    <w:rsid w:val="00EF0802"/>
    <w:rsid w:val="00EF0A3A"/>
    <w:rsid w:val="00EF0A54"/>
    <w:rsid w:val="00EF0AC6"/>
    <w:rsid w:val="00EF0CF1"/>
    <w:rsid w:val="00EF0DD5"/>
    <w:rsid w:val="00EF0E71"/>
    <w:rsid w:val="00EF0FA6"/>
    <w:rsid w:val="00EF0FF5"/>
    <w:rsid w:val="00EF11F7"/>
    <w:rsid w:val="00EF123E"/>
    <w:rsid w:val="00EF1270"/>
    <w:rsid w:val="00EF1572"/>
    <w:rsid w:val="00EF1675"/>
    <w:rsid w:val="00EF16D0"/>
    <w:rsid w:val="00EF1743"/>
    <w:rsid w:val="00EF185C"/>
    <w:rsid w:val="00EF1860"/>
    <w:rsid w:val="00EF18AD"/>
    <w:rsid w:val="00EF18D9"/>
    <w:rsid w:val="00EF1905"/>
    <w:rsid w:val="00EF1A14"/>
    <w:rsid w:val="00EF1AA1"/>
    <w:rsid w:val="00EF1BAF"/>
    <w:rsid w:val="00EF1BD1"/>
    <w:rsid w:val="00EF1E02"/>
    <w:rsid w:val="00EF1E52"/>
    <w:rsid w:val="00EF1E5D"/>
    <w:rsid w:val="00EF1E6E"/>
    <w:rsid w:val="00EF1FDB"/>
    <w:rsid w:val="00EF21BB"/>
    <w:rsid w:val="00EF22BB"/>
    <w:rsid w:val="00EF2310"/>
    <w:rsid w:val="00EF231C"/>
    <w:rsid w:val="00EF23EC"/>
    <w:rsid w:val="00EF2422"/>
    <w:rsid w:val="00EF2429"/>
    <w:rsid w:val="00EF242B"/>
    <w:rsid w:val="00EF2441"/>
    <w:rsid w:val="00EF258B"/>
    <w:rsid w:val="00EF2603"/>
    <w:rsid w:val="00EF26B2"/>
    <w:rsid w:val="00EF26FE"/>
    <w:rsid w:val="00EF273A"/>
    <w:rsid w:val="00EF2773"/>
    <w:rsid w:val="00EF29EA"/>
    <w:rsid w:val="00EF2C36"/>
    <w:rsid w:val="00EF2D4C"/>
    <w:rsid w:val="00EF304F"/>
    <w:rsid w:val="00EF3118"/>
    <w:rsid w:val="00EF312A"/>
    <w:rsid w:val="00EF3272"/>
    <w:rsid w:val="00EF3283"/>
    <w:rsid w:val="00EF3550"/>
    <w:rsid w:val="00EF3711"/>
    <w:rsid w:val="00EF379F"/>
    <w:rsid w:val="00EF3893"/>
    <w:rsid w:val="00EF3A6F"/>
    <w:rsid w:val="00EF3B87"/>
    <w:rsid w:val="00EF3C48"/>
    <w:rsid w:val="00EF3CAE"/>
    <w:rsid w:val="00EF3D7A"/>
    <w:rsid w:val="00EF4145"/>
    <w:rsid w:val="00EF43AF"/>
    <w:rsid w:val="00EF43DA"/>
    <w:rsid w:val="00EF4410"/>
    <w:rsid w:val="00EF4478"/>
    <w:rsid w:val="00EF44D9"/>
    <w:rsid w:val="00EF453B"/>
    <w:rsid w:val="00EF460C"/>
    <w:rsid w:val="00EF4828"/>
    <w:rsid w:val="00EF4923"/>
    <w:rsid w:val="00EF4976"/>
    <w:rsid w:val="00EF49EA"/>
    <w:rsid w:val="00EF49FF"/>
    <w:rsid w:val="00EF4BD2"/>
    <w:rsid w:val="00EF4C35"/>
    <w:rsid w:val="00EF4CBE"/>
    <w:rsid w:val="00EF4D4E"/>
    <w:rsid w:val="00EF4DDD"/>
    <w:rsid w:val="00EF4EDF"/>
    <w:rsid w:val="00EF505E"/>
    <w:rsid w:val="00EF52AE"/>
    <w:rsid w:val="00EF53D7"/>
    <w:rsid w:val="00EF5A7C"/>
    <w:rsid w:val="00EF5B6C"/>
    <w:rsid w:val="00EF5C32"/>
    <w:rsid w:val="00EF5DD5"/>
    <w:rsid w:val="00EF5DDC"/>
    <w:rsid w:val="00EF5E9D"/>
    <w:rsid w:val="00EF5F6A"/>
    <w:rsid w:val="00EF6013"/>
    <w:rsid w:val="00EF606C"/>
    <w:rsid w:val="00EF608A"/>
    <w:rsid w:val="00EF6101"/>
    <w:rsid w:val="00EF6213"/>
    <w:rsid w:val="00EF62C6"/>
    <w:rsid w:val="00EF632E"/>
    <w:rsid w:val="00EF6504"/>
    <w:rsid w:val="00EF6647"/>
    <w:rsid w:val="00EF67B1"/>
    <w:rsid w:val="00EF68B1"/>
    <w:rsid w:val="00EF6D0B"/>
    <w:rsid w:val="00EF6D15"/>
    <w:rsid w:val="00EF7007"/>
    <w:rsid w:val="00EF72A1"/>
    <w:rsid w:val="00EF7547"/>
    <w:rsid w:val="00EF75AB"/>
    <w:rsid w:val="00EF76F5"/>
    <w:rsid w:val="00EF776A"/>
    <w:rsid w:val="00EF789D"/>
    <w:rsid w:val="00EF7977"/>
    <w:rsid w:val="00EF79D5"/>
    <w:rsid w:val="00EF7AA2"/>
    <w:rsid w:val="00EF7AFD"/>
    <w:rsid w:val="00EF7BA7"/>
    <w:rsid w:val="00EF7C9E"/>
    <w:rsid w:val="00EF7E34"/>
    <w:rsid w:val="00EF7E3E"/>
    <w:rsid w:val="00EF7E9B"/>
    <w:rsid w:val="00F0008E"/>
    <w:rsid w:val="00F00162"/>
    <w:rsid w:val="00F001BA"/>
    <w:rsid w:val="00F001BE"/>
    <w:rsid w:val="00F00212"/>
    <w:rsid w:val="00F0023C"/>
    <w:rsid w:val="00F0026E"/>
    <w:rsid w:val="00F002CB"/>
    <w:rsid w:val="00F002F0"/>
    <w:rsid w:val="00F00495"/>
    <w:rsid w:val="00F004C4"/>
    <w:rsid w:val="00F00513"/>
    <w:rsid w:val="00F0066D"/>
    <w:rsid w:val="00F0069E"/>
    <w:rsid w:val="00F006F5"/>
    <w:rsid w:val="00F0073E"/>
    <w:rsid w:val="00F00799"/>
    <w:rsid w:val="00F00803"/>
    <w:rsid w:val="00F008B8"/>
    <w:rsid w:val="00F00952"/>
    <w:rsid w:val="00F009B1"/>
    <w:rsid w:val="00F00A0F"/>
    <w:rsid w:val="00F00BB9"/>
    <w:rsid w:val="00F00BFC"/>
    <w:rsid w:val="00F00D7A"/>
    <w:rsid w:val="00F00DBB"/>
    <w:rsid w:val="00F00E37"/>
    <w:rsid w:val="00F00EB6"/>
    <w:rsid w:val="00F012B3"/>
    <w:rsid w:val="00F013B0"/>
    <w:rsid w:val="00F01402"/>
    <w:rsid w:val="00F01526"/>
    <w:rsid w:val="00F015F7"/>
    <w:rsid w:val="00F016D6"/>
    <w:rsid w:val="00F016EE"/>
    <w:rsid w:val="00F01823"/>
    <w:rsid w:val="00F01841"/>
    <w:rsid w:val="00F0184D"/>
    <w:rsid w:val="00F0185E"/>
    <w:rsid w:val="00F01870"/>
    <w:rsid w:val="00F0196A"/>
    <w:rsid w:val="00F01C1A"/>
    <w:rsid w:val="00F01C96"/>
    <w:rsid w:val="00F01CDA"/>
    <w:rsid w:val="00F01E30"/>
    <w:rsid w:val="00F01EFA"/>
    <w:rsid w:val="00F02134"/>
    <w:rsid w:val="00F02205"/>
    <w:rsid w:val="00F022AB"/>
    <w:rsid w:val="00F02411"/>
    <w:rsid w:val="00F0253B"/>
    <w:rsid w:val="00F02685"/>
    <w:rsid w:val="00F02697"/>
    <w:rsid w:val="00F028B1"/>
    <w:rsid w:val="00F028D9"/>
    <w:rsid w:val="00F028EA"/>
    <w:rsid w:val="00F029DC"/>
    <w:rsid w:val="00F02A69"/>
    <w:rsid w:val="00F02E67"/>
    <w:rsid w:val="00F02EA7"/>
    <w:rsid w:val="00F02F5F"/>
    <w:rsid w:val="00F02FF8"/>
    <w:rsid w:val="00F030AB"/>
    <w:rsid w:val="00F030E5"/>
    <w:rsid w:val="00F0321A"/>
    <w:rsid w:val="00F03239"/>
    <w:rsid w:val="00F032C5"/>
    <w:rsid w:val="00F033C9"/>
    <w:rsid w:val="00F033D2"/>
    <w:rsid w:val="00F03438"/>
    <w:rsid w:val="00F034A1"/>
    <w:rsid w:val="00F035F9"/>
    <w:rsid w:val="00F035FF"/>
    <w:rsid w:val="00F036EC"/>
    <w:rsid w:val="00F039D0"/>
    <w:rsid w:val="00F03BF9"/>
    <w:rsid w:val="00F03CDF"/>
    <w:rsid w:val="00F03D5A"/>
    <w:rsid w:val="00F03FD7"/>
    <w:rsid w:val="00F0411D"/>
    <w:rsid w:val="00F04395"/>
    <w:rsid w:val="00F044F7"/>
    <w:rsid w:val="00F04554"/>
    <w:rsid w:val="00F045F1"/>
    <w:rsid w:val="00F04606"/>
    <w:rsid w:val="00F046BE"/>
    <w:rsid w:val="00F0471F"/>
    <w:rsid w:val="00F0488A"/>
    <w:rsid w:val="00F0493B"/>
    <w:rsid w:val="00F049A2"/>
    <w:rsid w:val="00F04A19"/>
    <w:rsid w:val="00F04A55"/>
    <w:rsid w:val="00F04B0F"/>
    <w:rsid w:val="00F04BB6"/>
    <w:rsid w:val="00F04D27"/>
    <w:rsid w:val="00F04E46"/>
    <w:rsid w:val="00F04FA1"/>
    <w:rsid w:val="00F0501A"/>
    <w:rsid w:val="00F0502B"/>
    <w:rsid w:val="00F052E5"/>
    <w:rsid w:val="00F05343"/>
    <w:rsid w:val="00F053AB"/>
    <w:rsid w:val="00F055A1"/>
    <w:rsid w:val="00F056F6"/>
    <w:rsid w:val="00F05878"/>
    <w:rsid w:val="00F05912"/>
    <w:rsid w:val="00F05974"/>
    <w:rsid w:val="00F05A2D"/>
    <w:rsid w:val="00F05A64"/>
    <w:rsid w:val="00F05B30"/>
    <w:rsid w:val="00F05B90"/>
    <w:rsid w:val="00F05C95"/>
    <w:rsid w:val="00F05C9E"/>
    <w:rsid w:val="00F05E9C"/>
    <w:rsid w:val="00F05FD4"/>
    <w:rsid w:val="00F060D0"/>
    <w:rsid w:val="00F0618B"/>
    <w:rsid w:val="00F06237"/>
    <w:rsid w:val="00F063B7"/>
    <w:rsid w:val="00F063EF"/>
    <w:rsid w:val="00F06457"/>
    <w:rsid w:val="00F0660C"/>
    <w:rsid w:val="00F0689F"/>
    <w:rsid w:val="00F0698C"/>
    <w:rsid w:val="00F06A28"/>
    <w:rsid w:val="00F06A70"/>
    <w:rsid w:val="00F06A7B"/>
    <w:rsid w:val="00F06A94"/>
    <w:rsid w:val="00F06AD8"/>
    <w:rsid w:val="00F06C27"/>
    <w:rsid w:val="00F06C33"/>
    <w:rsid w:val="00F06C86"/>
    <w:rsid w:val="00F06C8B"/>
    <w:rsid w:val="00F06D42"/>
    <w:rsid w:val="00F06EE1"/>
    <w:rsid w:val="00F06F5A"/>
    <w:rsid w:val="00F06FB6"/>
    <w:rsid w:val="00F0719E"/>
    <w:rsid w:val="00F071E3"/>
    <w:rsid w:val="00F071F1"/>
    <w:rsid w:val="00F07218"/>
    <w:rsid w:val="00F0738D"/>
    <w:rsid w:val="00F073FE"/>
    <w:rsid w:val="00F0743C"/>
    <w:rsid w:val="00F07564"/>
    <w:rsid w:val="00F07584"/>
    <w:rsid w:val="00F07840"/>
    <w:rsid w:val="00F07883"/>
    <w:rsid w:val="00F0789A"/>
    <w:rsid w:val="00F07A28"/>
    <w:rsid w:val="00F07B2C"/>
    <w:rsid w:val="00F07B92"/>
    <w:rsid w:val="00F07C07"/>
    <w:rsid w:val="00F07DD1"/>
    <w:rsid w:val="00F07E27"/>
    <w:rsid w:val="00F07E35"/>
    <w:rsid w:val="00F07F36"/>
    <w:rsid w:val="00F07FEC"/>
    <w:rsid w:val="00F102BD"/>
    <w:rsid w:val="00F104AE"/>
    <w:rsid w:val="00F1065D"/>
    <w:rsid w:val="00F10679"/>
    <w:rsid w:val="00F1073D"/>
    <w:rsid w:val="00F107D3"/>
    <w:rsid w:val="00F107DD"/>
    <w:rsid w:val="00F107E2"/>
    <w:rsid w:val="00F10920"/>
    <w:rsid w:val="00F10A62"/>
    <w:rsid w:val="00F10B78"/>
    <w:rsid w:val="00F10B8B"/>
    <w:rsid w:val="00F10C9D"/>
    <w:rsid w:val="00F10DB3"/>
    <w:rsid w:val="00F10E3B"/>
    <w:rsid w:val="00F10E45"/>
    <w:rsid w:val="00F10E86"/>
    <w:rsid w:val="00F10FD5"/>
    <w:rsid w:val="00F1109E"/>
    <w:rsid w:val="00F111BD"/>
    <w:rsid w:val="00F111D9"/>
    <w:rsid w:val="00F11239"/>
    <w:rsid w:val="00F1123E"/>
    <w:rsid w:val="00F11250"/>
    <w:rsid w:val="00F11304"/>
    <w:rsid w:val="00F1134F"/>
    <w:rsid w:val="00F11409"/>
    <w:rsid w:val="00F11467"/>
    <w:rsid w:val="00F114EB"/>
    <w:rsid w:val="00F11540"/>
    <w:rsid w:val="00F1160C"/>
    <w:rsid w:val="00F1169A"/>
    <w:rsid w:val="00F11749"/>
    <w:rsid w:val="00F11777"/>
    <w:rsid w:val="00F1182E"/>
    <w:rsid w:val="00F11880"/>
    <w:rsid w:val="00F11BC9"/>
    <w:rsid w:val="00F11E7B"/>
    <w:rsid w:val="00F1203B"/>
    <w:rsid w:val="00F120F5"/>
    <w:rsid w:val="00F12211"/>
    <w:rsid w:val="00F122CE"/>
    <w:rsid w:val="00F12316"/>
    <w:rsid w:val="00F123BE"/>
    <w:rsid w:val="00F123DE"/>
    <w:rsid w:val="00F123EF"/>
    <w:rsid w:val="00F12400"/>
    <w:rsid w:val="00F12403"/>
    <w:rsid w:val="00F1246B"/>
    <w:rsid w:val="00F12688"/>
    <w:rsid w:val="00F12722"/>
    <w:rsid w:val="00F1276F"/>
    <w:rsid w:val="00F12E12"/>
    <w:rsid w:val="00F12E4E"/>
    <w:rsid w:val="00F12ED5"/>
    <w:rsid w:val="00F12FB0"/>
    <w:rsid w:val="00F12FE8"/>
    <w:rsid w:val="00F13168"/>
    <w:rsid w:val="00F13433"/>
    <w:rsid w:val="00F1372F"/>
    <w:rsid w:val="00F137D6"/>
    <w:rsid w:val="00F137DE"/>
    <w:rsid w:val="00F13824"/>
    <w:rsid w:val="00F139B2"/>
    <w:rsid w:val="00F139B4"/>
    <w:rsid w:val="00F13A86"/>
    <w:rsid w:val="00F13B09"/>
    <w:rsid w:val="00F13D10"/>
    <w:rsid w:val="00F13E5F"/>
    <w:rsid w:val="00F13F46"/>
    <w:rsid w:val="00F14097"/>
    <w:rsid w:val="00F140F9"/>
    <w:rsid w:val="00F142A3"/>
    <w:rsid w:val="00F14514"/>
    <w:rsid w:val="00F1459C"/>
    <w:rsid w:val="00F14619"/>
    <w:rsid w:val="00F1462F"/>
    <w:rsid w:val="00F1469A"/>
    <w:rsid w:val="00F14889"/>
    <w:rsid w:val="00F149BD"/>
    <w:rsid w:val="00F14A27"/>
    <w:rsid w:val="00F14A2C"/>
    <w:rsid w:val="00F14A83"/>
    <w:rsid w:val="00F14C21"/>
    <w:rsid w:val="00F14CF7"/>
    <w:rsid w:val="00F14CFC"/>
    <w:rsid w:val="00F14F89"/>
    <w:rsid w:val="00F15017"/>
    <w:rsid w:val="00F1529E"/>
    <w:rsid w:val="00F152F8"/>
    <w:rsid w:val="00F15317"/>
    <w:rsid w:val="00F15508"/>
    <w:rsid w:val="00F1559B"/>
    <w:rsid w:val="00F155BB"/>
    <w:rsid w:val="00F15655"/>
    <w:rsid w:val="00F15694"/>
    <w:rsid w:val="00F156F6"/>
    <w:rsid w:val="00F156FB"/>
    <w:rsid w:val="00F1577D"/>
    <w:rsid w:val="00F15793"/>
    <w:rsid w:val="00F157E7"/>
    <w:rsid w:val="00F1586E"/>
    <w:rsid w:val="00F15962"/>
    <w:rsid w:val="00F15A0B"/>
    <w:rsid w:val="00F15C80"/>
    <w:rsid w:val="00F15CE8"/>
    <w:rsid w:val="00F15D15"/>
    <w:rsid w:val="00F15EF6"/>
    <w:rsid w:val="00F15FFB"/>
    <w:rsid w:val="00F160B1"/>
    <w:rsid w:val="00F16418"/>
    <w:rsid w:val="00F164C1"/>
    <w:rsid w:val="00F168EE"/>
    <w:rsid w:val="00F16AB1"/>
    <w:rsid w:val="00F16E24"/>
    <w:rsid w:val="00F16E6F"/>
    <w:rsid w:val="00F16FDE"/>
    <w:rsid w:val="00F17009"/>
    <w:rsid w:val="00F170C6"/>
    <w:rsid w:val="00F17247"/>
    <w:rsid w:val="00F172E6"/>
    <w:rsid w:val="00F17402"/>
    <w:rsid w:val="00F175F4"/>
    <w:rsid w:val="00F176B4"/>
    <w:rsid w:val="00F17889"/>
    <w:rsid w:val="00F17942"/>
    <w:rsid w:val="00F179BC"/>
    <w:rsid w:val="00F17BF3"/>
    <w:rsid w:val="00F17C28"/>
    <w:rsid w:val="00F17D22"/>
    <w:rsid w:val="00F17D58"/>
    <w:rsid w:val="00F17E29"/>
    <w:rsid w:val="00F17E34"/>
    <w:rsid w:val="00F17E43"/>
    <w:rsid w:val="00F201D1"/>
    <w:rsid w:val="00F2022D"/>
    <w:rsid w:val="00F203A7"/>
    <w:rsid w:val="00F20461"/>
    <w:rsid w:val="00F20665"/>
    <w:rsid w:val="00F206D8"/>
    <w:rsid w:val="00F20720"/>
    <w:rsid w:val="00F20760"/>
    <w:rsid w:val="00F207BB"/>
    <w:rsid w:val="00F207BD"/>
    <w:rsid w:val="00F20981"/>
    <w:rsid w:val="00F20982"/>
    <w:rsid w:val="00F20ABB"/>
    <w:rsid w:val="00F20B7E"/>
    <w:rsid w:val="00F20C74"/>
    <w:rsid w:val="00F20CCD"/>
    <w:rsid w:val="00F20CF5"/>
    <w:rsid w:val="00F20CFB"/>
    <w:rsid w:val="00F20D23"/>
    <w:rsid w:val="00F20D3C"/>
    <w:rsid w:val="00F20D50"/>
    <w:rsid w:val="00F20D74"/>
    <w:rsid w:val="00F20E02"/>
    <w:rsid w:val="00F20E31"/>
    <w:rsid w:val="00F20F77"/>
    <w:rsid w:val="00F2111C"/>
    <w:rsid w:val="00F21200"/>
    <w:rsid w:val="00F2128E"/>
    <w:rsid w:val="00F212AF"/>
    <w:rsid w:val="00F21385"/>
    <w:rsid w:val="00F213C3"/>
    <w:rsid w:val="00F2166B"/>
    <w:rsid w:val="00F21BC0"/>
    <w:rsid w:val="00F21C2E"/>
    <w:rsid w:val="00F21CA8"/>
    <w:rsid w:val="00F21CAE"/>
    <w:rsid w:val="00F21D0A"/>
    <w:rsid w:val="00F21DEB"/>
    <w:rsid w:val="00F21F6D"/>
    <w:rsid w:val="00F21F88"/>
    <w:rsid w:val="00F22099"/>
    <w:rsid w:val="00F22130"/>
    <w:rsid w:val="00F223E4"/>
    <w:rsid w:val="00F2248C"/>
    <w:rsid w:val="00F22586"/>
    <w:rsid w:val="00F227A5"/>
    <w:rsid w:val="00F2282A"/>
    <w:rsid w:val="00F228CC"/>
    <w:rsid w:val="00F228D1"/>
    <w:rsid w:val="00F229B4"/>
    <w:rsid w:val="00F22D5F"/>
    <w:rsid w:val="00F22D9B"/>
    <w:rsid w:val="00F22D9D"/>
    <w:rsid w:val="00F22E1D"/>
    <w:rsid w:val="00F23092"/>
    <w:rsid w:val="00F2309A"/>
    <w:rsid w:val="00F230F8"/>
    <w:rsid w:val="00F23142"/>
    <w:rsid w:val="00F231BB"/>
    <w:rsid w:val="00F2321C"/>
    <w:rsid w:val="00F23233"/>
    <w:rsid w:val="00F23309"/>
    <w:rsid w:val="00F2336F"/>
    <w:rsid w:val="00F233E6"/>
    <w:rsid w:val="00F23410"/>
    <w:rsid w:val="00F23468"/>
    <w:rsid w:val="00F234FE"/>
    <w:rsid w:val="00F23622"/>
    <w:rsid w:val="00F239C4"/>
    <w:rsid w:val="00F239F4"/>
    <w:rsid w:val="00F23AF2"/>
    <w:rsid w:val="00F23B17"/>
    <w:rsid w:val="00F23B3E"/>
    <w:rsid w:val="00F23D80"/>
    <w:rsid w:val="00F23E1F"/>
    <w:rsid w:val="00F24003"/>
    <w:rsid w:val="00F24005"/>
    <w:rsid w:val="00F240D8"/>
    <w:rsid w:val="00F24224"/>
    <w:rsid w:val="00F2424F"/>
    <w:rsid w:val="00F242C4"/>
    <w:rsid w:val="00F244EA"/>
    <w:rsid w:val="00F2460D"/>
    <w:rsid w:val="00F246CF"/>
    <w:rsid w:val="00F24727"/>
    <w:rsid w:val="00F2489C"/>
    <w:rsid w:val="00F24962"/>
    <w:rsid w:val="00F24976"/>
    <w:rsid w:val="00F24A1B"/>
    <w:rsid w:val="00F24A25"/>
    <w:rsid w:val="00F24B61"/>
    <w:rsid w:val="00F24D36"/>
    <w:rsid w:val="00F24DB0"/>
    <w:rsid w:val="00F24F08"/>
    <w:rsid w:val="00F2505A"/>
    <w:rsid w:val="00F252FD"/>
    <w:rsid w:val="00F2534E"/>
    <w:rsid w:val="00F253E5"/>
    <w:rsid w:val="00F25492"/>
    <w:rsid w:val="00F256F1"/>
    <w:rsid w:val="00F256F6"/>
    <w:rsid w:val="00F25794"/>
    <w:rsid w:val="00F25B4B"/>
    <w:rsid w:val="00F25D3D"/>
    <w:rsid w:val="00F25D63"/>
    <w:rsid w:val="00F25DB0"/>
    <w:rsid w:val="00F25DFC"/>
    <w:rsid w:val="00F25E58"/>
    <w:rsid w:val="00F25EEB"/>
    <w:rsid w:val="00F26088"/>
    <w:rsid w:val="00F26095"/>
    <w:rsid w:val="00F2609E"/>
    <w:rsid w:val="00F260F6"/>
    <w:rsid w:val="00F261B3"/>
    <w:rsid w:val="00F2628F"/>
    <w:rsid w:val="00F2676C"/>
    <w:rsid w:val="00F268CB"/>
    <w:rsid w:val="00F26943"/>
    <w:rsid w:val="00F26AFD"/>
    <w:rsid w:val="00F26B22"/>
    <w:rsid w:val="00F26D79"/>
    <w:rsid w:val="00F26DFE"/>
    <w:rsid w:val="00F27251"/>
    <w:rsid w:val="00F2745B"/>
    <w:rsid w:val="00F277B3"/>
    <w:rsid w:val="00F277DC"/>
    <w:rsid w:val="00F27867"/>
    <w:rsid w:val="00F278F5"/>
    <w:rsid w:val="00F2790A"/>
    <w:rsid w:val="00F27938"/>
    <w:rsid w:val="00F27983"/>
    <w:rsid w:val="00F27A1D"/>
    <w:rsid w:val="00F27A33"/>
    <w:rsid w:val="00F27AB0"/>
    <w:rsid w:val="00F27C14"/>
    <w:rsid w:val="00F27C69"/>
    <w:rsid w:val="00F27C6F"/>
    <w:rsid w:val="00F27E0C"/>
    <w:rsid w:val="00F27E24"/>
    <w:rsid w:val="00F27E32"/>
    <w:rsid w:val="00F3003C"/>
    <w:rsid w:val="00F300E8"/>
    <w:rsid w:val="00F3012D"/>
    <w:rsid w:val="00F301B5"/>
    <w:rsid w:val="00F301ED"/>
    <w:rsid w:val="00F302B9"/>
    <w:rsid w:val="00F302CC"/>
    <w:rsid w:val="00F30466"/>
    <w:rsid w:val="00F304BC"/>
    <w:rsid w:val="00F30519"/>
    <w:rsid w:val="00F307E1"/>
    <w:rsid w:val="00F308D3"/>
    <w:rsid w:val="00F30A34"/>
    <w:rsid w:val="00F30BDA"/>
    <w:rsid w:val="00F30D8B"/>
    <w:rsid w:val="00F30EF1"/>
    <w:rsid w:val="00F3102C"/>
    <w:rsid w:val="00F315E5"/>
    <w:rsid w:val="00F31672"/>
    <w:rsid w:val="00F316D1"/>
    <w:rsid w:val="00F316D6"/>
    <w:rsid w:val="00F316DD"/>
    <w:rsid w:val="00F3197E"/>
    <w:rsid w:val="00F3199A"/>
    <w:rsid w:val="00F319FC"/>
    <w:rsid w:val="00F31ADB"/>
    <w:rsid w:val="00F31B28"/>
    <w:rsid w:val="00F31B35"/>
    <w:rsid w:val="00F31C46"/>
    <w:rsid w:val="00F31CF6"/>
    <w:rsid w:val="00F31D10"/>
    <w:rsid w:val="00F31EE0"/>
    <w:rsid w:val="00F31F00"/>
    <w:rsid w:val="00F323C6"/>
    <w:rsid w:val="00F32463"/>
    <w:rsid w:val="00F324CD"/>
    <w:rsid w:val="00F32509"/>
    <w:rsid w:val="00F32515"/>
    <w:rsid w:val="00F32737"/>
    <w:rsid w:val="00F3288D"/>
    <w:rsid w:val="00F329C6"/>
    <w:rsid w:val="00F32A61"/>
    <w:rsid w:val="00F32B23"/>
    <w:rsid w:val="00F32C85"/>
    <w:rsid w:val="00F32CA6"/>
    <w:rsid w:val="00F32CB1"/>
    <w:rsid w:val="00F32CB5"/>
    <w:rsid w:val="00F330FE"/>
    <w:rsid w:val="00F3339B"/>
    <w:rsid w:val="00F333A1"/>
    <w:rsid w:val="00F333AA"/>
    <w:rsid w:val="00F335CE"/>
    <w:rsid w:val="00F3363C"/>
    <w:rsid w:val="00F338F4"/>
    <w:rsid w:val="00F33A7E"/>
    <w:rsid w:val="00F33AC8"/>
    <w:rsid w:val="00F33BED"/>
    <w:rsid w:val="00F33C8D"/>
    <w:rsid w:val="00F33D2D"/>
    <w:rsid w:val="00F33EA6"/>
    <w:rsid w:val="00F33F30"/>
    <w:rsid w:val="00F34171"/>
    <w:rsid w:val="00F34222"/>
    <w:rsid w:val="00F34464"/>
    <w:rsid w:val="00F34615"/>
    <w:rsid w:val="00F34627"/>
    <w:rsid w:val="00F348D2"/>
    <w:rsid w:val="00F348FC"/>
    <w:rsid w:val="00F349FF"/>
    <w:rsid w:val="00F34A22"/>
    <w:rsid w:val="00F34BFC"/>
    <w:rsid w:val="00F34C71"/>
    <w:rsid w:val="00F34CBF"/>
    <w:rsid w:val="00F34F70"/>
    <w:rsid w:val="00F3508D"/>
    <w:rsid w:val="00F35179"/>
    <w:rsid w:val="00F3517B"/>
    <w:rsid w:val="00F351D7"/>
    <w:rsid w:val="00F351F9"/>
    <w:rsid w:val="00F35401"/>
    <w:rsid w:val="00F35541"/>
    <w:rsid w:val="00F3557A"/>
    <w:rsid w:val="00F355E6"/>
    <w:rsid w:val="00F357AE"/>
    <w:rsid w:val="00F357E8"/>
    <w:rsid w:val="00F35870"/>
    <w:rsid w:val="00F358CD"/>
    <w:rsid w:val="00F35A7C"/>
    <w:rsid w:val="00F35AF8"/>
    <w:rsid w:val="00F35CD2"/>
    <w:rsid w:val="00F35CE3"/>
    <w:rsid w:val="00F35CFD"/>
    <w:rsid w:val="00F35E11"/>
    <w:rsid w:val="00F35F38"/>
    <w:rsid w:val="00F35F3C"/>
    <w:rsid w:val="00F35F67"/>
    <w:rsid w:val="00F36066"/>
    <w:rsid w:val="00F360FF"/>
    <w:rsid w:val="00F36271"/>
    <w:rsid w:val="00F36282"/>
    <w:rsid w:val="00F363FB"/>
    <w:rsid w:val="00F36456"/>
    <w:rsid w:val="00F364A6"/>
    <w:rsid w:val="00F3650D"/>
    <w:rsid w:val="00F3653D"/>
    <w:rsid w:val="00F366D1"/>
    <w:rsid w:val="00F3672F"/>
    <w:rsid w:val="00F36817"/>
    <w:rsid w:val="00F3699E"/>
    <w:rsid w:val="00F36AC3"/>
    <w:rsid w:val="00F36AFA"/>
    <w:rsid w:val="00F36B2F"/>
    <w:rsid w:val="00F36B69"/>
    <w:rsid w:val="00F36C35"/>
    <w:rsid w:val="00F36C77"/>
    <w:rsid w:val="00F36C93"/>
    <w:rsid w:val="00F36F11"/>
    <w:rsid w:val="00F36F2D"/>
    <w:rsid w:val="00F36F78"/>
    <w:rsid w:val="00F36FC0"/>
    <w:rsid w:val="00F36FD3"/>
    <w:rsid w:val="00F36FE6"/>
    <w:rsid w:val="00F37060"/>
    <w:rsid w:val="00F370B2"/>
    <w:rsid w:val="00F3712B"/>
    <w:rsid w:val="00F3726B"/>
    <w:rsid w:val="00F37336"/>
    <w:rsid w:val="00F373D4"/>
    <w:rsid w:val="00F37708"/>
    <w:rsid w:val="00F37757"/>
    <w:rsid w:val="00F378D6"/>
    <w:rsid w:val="00F37953"/>
    <w:rsid w:val="00F379B3"/>
    <w:rsid w:val="00F379E7"/>
    <w:rsid w:val="00F37A98"/>
    <w:rsid w:val="00F37C69"/>
    <w:rsid w:val="00F37C84"/>
    <w:rsid w:val="00F37CCD"/>
    <w:rsid w:val="00F37D2C"/>
    <w:rsid w:val="00F37EE7"/>
    <w:rsid w:val="00F40018"/>
    <w:rsid w:val="00F400F9"/>
    <w:rsid w:val="00F40386"/>
    <w:rsid w:val="00F4038F"/>
    <w:rsid w:val="00F4042F"/>
    <w:rsid w:val="00F40897"/>
    <w:rsid w:val="00F4089D"/>
    <w:rsid w:val="00F40955"/>
    <w:rsid w:val="00F40BC8"/>
    <w:rsid w:val="00F40DEF"/>
    <w:rsid w:val="00F40EE4"/>
    <w:rsid w:val="00F40EEA"/>
    <w:rsid w:val="00F4105E"/>
    <w:rsid w:val="00F41104"/>
    <w:rsid w:val="00F4116E"/>
    <w:rsid w:val="00F4123D"/>
    <w:rsid w:val="00F41274"/>
    <w:rsid w:val="00F412D3"/>
    <w:rsid w:val="00F4130F"/>
    <w:rsid w:val="00F41483"/>
    <w:rsid w:val="00F415F2"/>
    <w:rsid w:val="00F4163E"/>
    <w:rsid w:val="00F4172C"/>
    <w:rsid w:val="00F41767"/>
    <w:rsid w:val="00F41821"/>
    <w:rsid w:val="00F4188C"/>
    <w:rsid w:val="00F419A8"/>
    <w:rsid w:val="00F419B1"/>
    <w:rsid w:val="00F419B4"/>
    <w:rsid w:val="00F419C3"/>
    <w:rsid w:val="00F41A39"/>
    <w:rsid w:val="00F41B36"/>
    <w:rsid w:val="00F41B3C"/>
    <w:rsid w:val="00F41B9E"/>
    <w:rsid w:val="00F41D38"/>
    <w:rsid w:val="00F41DB4"/>
    <w:rsid w:val="00F41F5F"/>
    <w:rsid w:val="00F421C0"/>
    <w:rsid w:val="00F421E0"/>
    <w:rsid w:val="00F422C5"/>
    <w:rsid w:val="00F42484"/>
    <w:rsid w:val="00F42491"/>
    <w:rsid w:val="00F42496"/>
    <w:rsid w:val="00F424F0"/>
    <w:rsid w:val="00F4261F"/>
    <w:rsid w:val="00F4267D"/>
    <w:rsid w:val="00F426C7"/>
    <w:rsid w:val="00F42825"/>
    <w:rsid w:val="00F428DD"/>
    <w:rsid w:val="00F428F2"/>
    <w:rsid w:val="00F42A58"/>
    <w:rsid w:val="00F42B72"/>
    <w:rsid w:val="00F42B8D"/>
    <w:rsid w:val="00F42BD6"/>
    <w:rsid w:val="00F42CC9"/>
    <w:rsid w:val="00F42D87"/>
    <w:rsid w:val="00F42F54"/>
    <w:rsid w:val="00F430A5"/>
    <w:rsid w:val="00F4313B"/>
    <w:rsid w:val="00F43198"/>
    <w:rsid w:val="00F431CC"/>
    <w:rsid w:val="00F431D9"/>
    <w:rsid w:val="00F43367"/>
    <w:rsid w:val="00F433B6"/>
    <w:rsid w:val="00F433DE"/>
    <w:rsid w:val="00F434AB"/>
    <w:rsid w:val="00F4359D"/>
    <w:rsid w:val="00F435C2"/>
    <w:rsid w:val="00F43676"/>
    <w:rsid w:val="00F4376D"/>
    <w:rsid w:val="00F437D9"/>
    <w:rsid w:val="00F43965"/>
    <w:rsid w:val="00F43ACC"/>
    <w:rsid w:val="00F43B25"/>
    <w:rsid w:val="00F43B6C"/>
    <w:rsid w:val="00F43C5F"/>
    <w:rsid w:val="00F43C9C"/>
    <w:rsid w:val="00F43CA1"/>
    <w:rsid w:val="00F43CFD"/>
    <w:rsid w:val="00F43DA8"/>
    <w:rsid w:val="00F44071"/>
    <w:rsid w:val="00F440B2"/>
    <w:rsid w:val="00F442A6"/>
    <w:rsid w:val="00F442E5"/>
    <w:rsid w:val="00F44322"/>
    <w:rsid w:val="00F4436D"/>
    <w:rsid w:val="00F44411"/>
    <w:rsid w:val="00F444AF"/>
    <w:rsid w:val="00F44575"/>
    <w:rsid w:val="00F44594"/>
    <w:rsid w:val="00F445D6"/>
    <w:rsid w:val="00F446C5"/>
    <w:rsid w:val="00F44814"/>
    <w:rsid w:val="00F4491F"/>
    <w:rsid w:val="00F449AB"/>
    <w:rsid w:val="00F44B5F"/>
    <w:rsid w:val="00F44BCF"/>
    <w:rsid w:val="00F44C45"/>
    <w:rsid w:val="00F44C5A"/>
    <w:rsid w:val="00F44CDB"/>
    <w:rsid w:val="00F44D43"/>
    <w:rsid w:val="00F44D75"/>
    <w:rsid w:val="00F44D9D"/>
    <w:rsid w:val="00F44E6F"/>
    <w:rsid w:val="00F451E9"/>
    <w:rsid w:val="00F45252"/>
    <w:rsid w:val="00F45309"/>
    <w:rsid w:val="00F45386"/>
    <w:rsid w:val="00F454A8"/>
    <w:rsid w:val="00F454A9"/>
    <w:rsid w:val="00F455AA"/>
    <w:rsid w:val="00F455C8"/>
    <w:rsid w:val="00F45930"/>
    <w:rsid w:val="00F459FE"/>
    <w:rsid w:val="00F45A1E"/>
    <w:rsid w:val="00F45A60"/>
    <w:rsid w:val="00F45AC2"/>
    <w:rsid w:val="00F45AEE"/>
    <w:rsid w:val="00F45AF8"/>
    <w:rsid w:val="00F45C6B"/>
    <w:rsid w:val="00F45DAE"/>
    <w:rsid w:val="00F45F01"/>
    <w:rsid w:val="00F45FB2"/>
    <w:rsid w:val="00F45FE1"/>
    <w:rsid w:val="00F45FEB"/>
    <w:rsid w:val="00F4624D"/>
    <w:rsid w:val="00F46460"/>
    <w:rsid w:val="00F46543"/>
    <w:rsid w:val="00F4664D"/>
    <w:rsid w:val="00F468C0"/>
    <w:rsid w:val="00F46904"/>
    <w:rsid w:val="00F46ABF"/>
    <w:rsid w:val="00F46B78"/>
    <w:rsid w:val="00F46C8B"/>
    <w:rsid w:val="00F46C9D"/>
    <w:rsid w:val="00F46D29"/>
    <w:rsid w:val="00F46D97"/>
    <w:rsid w:val="00F46DB3"/>
    <w:rsid w:val="00F46E0D"/>
    <w:rsid w:val="00F46F35"/>
    <w:rsid w:val="00F471B2"/>
    <w:rsid w:val="00F47323"/>
    <w:rsid w:val="00F4735F"/>
    <w:rsid w:val="00F4742E"/>
    <w:rsid w:val="00F474F7"/>
    <w:rsid w:val="00F47506"/>
    <w:rsid w:val="00F47776"/>
    <w:rsid w:val="00F4792B"/>
    <w:rsid w:val="00F47A19"/>
    <w:rsid w:val="00F47A90"/>
    <w:rsid w:val="00F47AD9"/>
    <w:rsid w:val="00F47AED"/>
    <w:rsid w:val="00F47B91"/>
    <w:rsid w:val="00F47C53"/>
    <w:rsid w:val="00F47C9D"/>
    <w:rsid w:val="00F47D83"/>
    <w:rsid w:val="00F47FD1"/>
    <w:rsid w:val="00F47FDA"/>
    <w:rsid w:val="00F5004E"/>
    <w:rsid w:val="00F50072"/>
    <w:rsid w:val="00F500B3"/>
    <w:rsid w:val="00F50127"/>
    <w:rsid w:val="00F50178"/>
    <w:rsid w:val="00F501F7"/>
    <w:rsid w:val="00F502D7"/>
    <w:rsid w:val="00F50304"/>
    <w:rsid w:val="00F5045B"/>
    <w:rsid w:val="00F50546"/>
    <w:rsid w:val="00F508E1"/>
    <w:rsid w:val="00F50934"/>
    <w:rsid w:val="00F50951"/>
    <w:rsid w:val="00F50A19"/>
    <w:rsid w:val="00F50AA2"/>
    <w:rsid w:val="00F50B04"/>
    <w:rsid w:val="00F50B89"/>
    <w:rsid w:val="00F50BC2"/>
    <w:rsid w:val="00F50D90"/>
    <w:rsid w:val="00F5102C"/>
    <w:rsid w:val="00F51327"/>
    <w:rsid w:val="00F5138B"/>
    <w:rsid w:val="00F51468"/>
    <w:rsid w:val="00F515D7"/>
    <w:rsid w:val="00F51654"/>
    <w:rsid w:val="00F516E9"/>
    <w:rsid w:val="00F51723"/>
    <w:rsid w:val="00F517E0"/>
    <w:rsid w:val="00F5190B"/>
    <w:rsid w:val="00F519AC"/>
    <w:rsid w:val="00F51A53"/>
    <w:rsid w:val="00F51B92"/>
    <w:rsid w:val="00F51B97"/>
    <w:rsid w:val="00F51C37"/>
    <w:rsid w:val="00F51FF5"/>
    <w:rsid w:val="00F520D3"/>
    <w:rsid w:val="00F520EE"/>
    <w:rsid w:val="00F520FB"/>
    <w:rsid w:val="00F5218F"/>
    <w:rsid w:val="00F521AC"/>
    <w:rsid w:val="00F521C5"/>
    <w:rsid w:val="00F521FA"/>
    <w:rsid w:val="00F52599"/>
    <w:rsid w:val="00F52658"/>
    <w:rsid w:val="00F526AF"/>
    <w:rsid w:val="00F528BA"/>
    <w:rsid w:val="00F528F4"/>
    <w:rsid w:val="00F52959"/>
    <w:rsid w:val="00F5295D"/>
    <w:rsid w:val="00F529B7"/>
    <w:rsid w:val="00F52B00"/>
    <w:rsid w:val="00F52B2D"/>
    <w:rsid w:val="00F52B39"/>
    <w:rsid w:val="00F52B60"/>
    <w:rsid w:val="00F52C05"/>
    <w:rsid w:val="00F52C95"/>
    <w:rsid w:val="00F52D81"/>
    <w:rsid w:val="00F52DAB"/>
    <w:rsid w:val="00F52EC1"/>
    <w:rsid w:val="00F52FA1"/>
    <w:rsid w:val="00F53007"/>
    <w:rsid w:val="00F530C9"/>
    <w:rsid w:val="00F53105"/>
    <w:rsid w:val="00F531EF"/>
    <w:rsid w:val="00F532B0"/>
    <w:rsid w:val="00F535A8"/>
    <w:rsid w:val="00F53705"/>
    <w:rsid w:val="00F537F7"/>
    <w:rsid w:val="00F53873"/>
    <w:rsid w:val="00F5388D"/>
    <w:rsid w:val="00F539B1"/>
    <w:rsid w:val="00F53B6B"/>
    <w:rsid w:val="00F53B95"/>
    <w:rsid w:val="00F53C4E"/>
    <w:rsid w:val="00F53D9C"/>
    <w:rsid w:val="00F53E07"/>
    <w:rsid w:val="00F53E40"/>
    <w:rsid w:val="00F53E53"/>
    <w:rsid w:val="00F53F00"/>
    <w:rsid w:val="00F53F29"/>
    <w:rsid w:val="00F53FEF"/>
    <w:rsid w:val="00F54048"/>
    <w:rsid w:val="00F540ED"/>
    <w:rsid w:val="00F54192"/>
    <w:rsid w:val="00F5421C"/>
    <w:rsid w:val="00F5423C"/>
    <w:rsid w:val="00F543E9"/>
    <w:rsid w:val="00F543F8"/>
    <w:rsid w:val="00F5462E"/>
    <w:rsid w:val="00F54637"/>
    <w:rsid w:val="00F54657"/>
    <w:rsid w:val="00F5467E"/>
    <w:rsid w:val="00F5476F"/>
    <w:rsid w:val="00F547AD"/>
    <w:rsid w:val="00F5497F"/>
    <w:rsid w:val="00F549AF"/>
    <w:rsid w:val="00F54A40"/>
    <w:rsid w:val="00F54B80"/>
    <w:rsid w:val="00F54C74"/>
    <w:rsid w:val="00F54C9D"/>
    <w:rsid w:val="00F54ED5"/>
    <w:rsid w:val="00F55055"/>
    <w:rsid w:val="00F55173"/>
    <w:rsid w:val="00F55215"/>
    <w:rsid w:val="00F552F1"/>
    <w:rsid w:val="00F55301"/>
    <w:rsid w:val="00F553C3"/>
    <w:rsid w:val="00F554EB"/>
    <w:rsid w:val="00F5550B"/>
    <w:rsid w:val="00F5555F"/>
    <w:rsid w:val="00F55570"/>
    <w:rsid w:val="00F556B2"/>
    <w:rsid w:val="00F55705"/>
    <w:rsid w:val="00F55804"/>
    <w:rsid w:val="00F55897"/>
    <w:rsid w:val="00F559B7"/>
    <w:rsid w:val="00F55F6B"/>
    <w:rsid w:val="00F55FD2"/>
    <w:rsid w:val="00F56000"/>
    <w:rsid w:val="00F56084"/>
    <w:rsid w:val="00F5631F"/>
    <w:rsid w:val="00F56342"/>
    <w:rsid w:val="00F563E2"/>
    <w:rsid w:val="00F565D3"/>
    <w:rsid w:val="00F56645"/>
    <w:rsid w:val="00F56679"/>
    <w:rsid w:val="00F56697"/>
    <w:rsid w:val="00F5670C"/>
    <w:rsid w:val="00F568E6"/>
    <w:rsid w:val="00F56B29"/>
    <w:rsid w:val="00F56BBC"/>
    <w:rsid w:val="00F56E06"/>
    <w:rsid w:val="00F56F99"/>
    <w:rsid w:val="00F570AF"/>
    <w:rsid w:val="00F5714B"/>
    <w:rsid w:val="00F574E4"/>
    <w:rsid w:val="00F5764A"/>
    <w:rsid w:val="00F577AF"/>
    <w:rsid w:val="00F57805"/>
    <w:rsid w:val="00F57835"/>
    <w:rsid w:val="00F57898"/>
    <w:rsid w:val="00F57968"/>
    <w:rsid w:val="00F57997"/>
    <w:rsid w:val="00F579E7"/>
    <w:rsid w:val="00F57B23"/>
    <w:rsid w:val="00F57C53"/>
    <w:rsid w:val="00F57CE4"/>
    <w:rsid w:val="00F57DC5"/>
    <w:rsid w:val="00F57E1E"/>
    <w:rsid w:val="00F57EED"/>
    <w:rsid w:val="00F57F3D"/>
    <w:rsid w:val="00F57FAF"/>
    <w:rsid w:val="00F60100"/>
    <w:rsid w:val="00F60145"/>
    <w:rsid w:val="00F601D8"/>
    <w:rsid w:val="00F601FC"/>
    <w:rsid w:val="00F6024B"/>
    <w:rsid w:val="00F60290"/>
    <w:rsid w:val="00F60463"/>
    <w:rsid w:val="00F60538"/>
    <w:rsid w:val="00F6083C"/>
    <w:rsid w:val="00F60A0C"/>
    <w:rsid w:val="00F60A49"/>
    <w:rsid w:val="00F60CE0"/>
    <w:rsid w:val="00F60F3D"/>
    <w:rsid w:val="00F60F5B"/>
    <w:rsid w:val="00F61394"/>
    <w:rsid w:val="00F61782"/>
    <w:rsid w:val="00F617E7"/>
    <w:rsid w:val="00F6180A"/>
    <w:rsid w:val="00F61980"/>
    <w:rsid w:val="00F619B1"/>
    <w:rsid w:val="00F61A18"/>
    <w:rsid w:val="00F61B27"/>
    <w:rsid w:val="00F61B9F"/>
    <w:rsid w:val="00F61D58"/>
    <w:rsid w:val="00F61E54"/>
    <w:rsid w:val="00F61F6C"/>
    <w:rsid w:val="00F6203A"/>
    <w:rsid w:val="00F62098"/>
    <w:rsid w:val="00F62125"/>
    <w:rsid w:val="00F621C1"/>
    <w:rsid w:val="00F621C4"/>
    <w:rsid w:val="00F62256"/>
    <w:rsid w:val="00F62357"/>
    <w:rsid w:val="00F623C2"/>
    <w:rsid w:val="00F624DB"/>
    <w:rsid w:val="00F62665"/>
    <w:rsid w:val="00F62691"/>
    <w:rsid w:val="00F62718"/>
    <w:rsid w:val="00F627D4"/>
    <w:rsid w:val="00F62903"/>
    <w:rsid w:val="00F62B05"/>
    <w:rsid w:val="00F62BAD"/>
    <w:rsid w:val="00F62D79"/>
    <w:rsid w:val="00F62DAD"/>
    <w:rsid w:val="00F62DAF"/>
    <w:rsid w:val="00F62FA1"/>
    <w:rsid w:val="00F63081"/>
    <w:rsid w:val="00F631A2"/>
    <w:rsid w:val="00F631AF"/>
    <w:rsid w:val="00F63366"/>
    <w:rsid w:val="00F6339D"/>
    <w:rsid w:val="00F63410"/>
    <w:rsid w:val="00F63463"/>
    <w:rsid w:val="00F635AD"/>
    <w:rsid w:val="00F63640"/>
    <w:rsid w:val="00F636E2"/>
    <w:rsid w:val="00F637CD"/>
    <w:rsid w:val="00F6389E"/>
    <w:rsid w:val="00F638FC"/>
    <w:rsid w:val="00F63C3E"/>
    <w:rsid w:val="00F63C4F"/>
    <w:rsid w:val="00F63CFB"/>
    <w:rsid w:val="00F63DBC"/>
    <w:rsid w:val="00F63DC1"/>
    <w:rsid w:val="00F6447C"/>
    <w:rsid w:val="00F644AA"/>
    <w:rsid w:val="00F64522"/>
    <w:rsid w:val="00F64840"/>
    <w:rsid w:val="00F64924"/>
    <w:rsid w:val="00F64A69"/>
    <w:rsid w:val="00F64BCB"/>
    <w:rsid w:val="00F64C71"/>
    <w:rsid w:val="00F64CEC"/>
    <w:rsid w:val="00F64D67"/>
    <w:rsid w:val="00F64DAF"/>
    <w:rsid w:val="00F64E0A"/>
    <w:rsid w:val="00F64E76"/>
    <w:rsid w:val="00F64F5F"/>
    <w:rsid w:val="00F650CC"/>
    <w:rsid w:val="00F6517D"/>
    <w:rsid w:val="00F6524F"/>
    <w:rsid w:val="00F6530D"/>
    <w:rsid w:val="00F6551B"/>
    <w:rsid w:val="00F6553C"/>
    <w:rsid w:val="00F65597"/>
    <w:rsid w:val="00F655CE"/>
    <w:rsid w:val="00F6574A"/>
    <w:rsid w:val="00F65A27"/>
    <w:rsid w:val="00F65A70"/>
    <w:rsid w:val="00F65A94"/>
    <w:rsid w:val="00F65B73"/>
    <w:rsid w:val="00F65E1A"/>
    <w:rsid w:val="00F65EE5"/>
    <w:rsid w:val="00F66010"/>
    <w:rsid w:val="00F66074"/>
    <w:rsid w:val="00F66266"/>
    <w:rsid w:val="00F6665E"/>
    <w:rsid w:val="00F667B9"/>
    <w:rsid w:val="00F6689C"/>
    <w:rsid w:val="00F6696D"/>
    <w:rsid w:val="00F66AE0"/>
    <w:rsid w:val="00F66C25"/>
    <w:rsid w:val="00F66C74"/>
    <w:rsid w:val="00F66D57"/>
    <w:rsid w:val="00F66DBF"/>
    <w:rsid w:val="00F66E55"/>
    <w:rsid w:val="00F66FF3"/>
    <w:rsid w:val="00F6727A"/>
    <w:rsid w:val="00F6735B"/>
    <w:rsid w:val="00F6735C"/>
    <w:rsid w:val="00F6748A"/>
    <w:rsid w:val="00F67601"/>
    <w:rsid w:val="00F67754"/>
    <w:rsid w:val="00F6775E"/>
    <w:rsid w:val="00F677F2"/>
    <w:rsid w:val="00F67822"/>
    <w:rsid w:val="00F678FE"/>
    <w:rsid w:val="00F67913"/>
    <w:rsid w:val="00F67951"/>
    <w:rsid w:val="00F679C3"/>
    <w:rsid w:val="00F679D7"/>
    <w:rsid w:val="00F67ABA"/>
    <w:rsid w:val="00F67AE5"/>
    <w:rsid w:val="00F67AF2"/>
    <w:rsid w:val="00F67B24"/>
    <w:rsid w:val="00F67B91"/>
    <w:rsid w:val="00F67C89"/>
    <w:rsid w:val="00F67D8A"/>
    <w:rsid w:val="00F67FB2"/>
    <w:rsid w:val="00F700AC"/>
    <w:rsid w:val="00F7016E"/>
    <w:rsid w:val="00F702D2"/>
    <w:rsid w:val="00F7038B"/>
    <w:rsid w:val="00F70598"/>
    <w:rsid w:val="00F705BF"/>
    <w:rsid w:val="00F705C2"/>
    <w:rsid w:val="00F7068E"/>
    <w:rsid w:val="00F706B5"/>
    <w:rsid w:val="00F7072A"/>
    <w:rsid w:val="00F707F4"/>
    <w:rsid w:val="00F70823"/>
    <w:rsid w:val="00F7087F"/>
    <w:rsid w:val="00F70882"/>
    <w:rsid w:val="00F708B2"/>
    <w:rsid w:val="00F708F2"/>
    <w:rsid w:val="00F70923"/>
    <w:rsid w:val="00F7097D"/>
    <w:rsid w:val="00F709BF"/>
    <w:rsid w:val="00F70A69"/>
    <w:rsid w:val="00F70BEA"/>
    <w:rsid w:val="00F70C17"/>
    <w:rsid w:val="00F70CD0"/>
    <w:rsid w:val="00F70E25"/>
    <w:rsid w:val="00F70E86"/>
    <w:rsid w:val="00F70FA6"/>
    <w:rsid w:val="00F70FDD"/>
    <w:rsid w:val="00F70FEA"/>
    <w:rsid w:val="00F70FF2"/>
    <w:rsid w:val="00F71075"/>
    <w:rsid w:val="00F71288"/>
    <w:rsid w:val="00F7148C"/>
    <w:rsid w:val="00F71687"/>
    <w:rsid w:val="00F717C3"/>
    <w:rsid w:val="00F717F3"/>
    <w:rsid w:val="00F718D1"/>
    <w:rsid w:val="00F7191E"/>
    <w:rsid w:val="00F71A92"/>
    <w:rsid w:val="00F71C68"/>
    <w:rsid w:val="00F71C85"/>
    <w:rsid w:val="00F71DF6"/>
    <w:rsid w:val="00F71FFA"/>
    <w:rsid w:val="00F72091"/>
    <w:rsid w:val="00F720A2"/>
    <w:rsid w:val="00F72104"/>
    <w:rsid w:val="00F7212D"/>
    <w:rsid w:val="00F723A6"/>
    <w:rsid w:val="00F723BF"/>
    <w:rsid w:val="00F72405"/>
    <w:rsid w:val="00F724A5"/>
    <w:rsid w:val="00F724D1"/>
    <w:rsid w:val="00F72645"/>
    <w:rsid w:val="00F72652"/>
    <w:rsid w:val="00F726FB"/>
    <w:rsid w:val="00F729E9"/>
    <w:rsid w:val="00F72BDB"/>
    <w:rsid w:val="00F72E10"/>
    <w:rsid w:val="00F72E44"/>
    <w:rsid w:val="00F72EB0"/>
    <w:rsid w:val="00F72EBB"/>
    <w:rsid w:val="00F73170"/>
    <w:rsid w:val="00F73196"/>
    <w:rsid w:val="00F732EB"/>
    <w:rsid w:val="00F733C5"/>
    <w:rsid w:val="00F73495"/>
    <w:rsid w:val="00F73724"/>
    <w:rsid w:val="00F7372A"/>
    <w:rsid w:val="00F73A6E"/>
    <w:rsid w:val="00F73ABE"/>
    <w:rsid w:val="00F73BB8"/>
    <w:rsid w:val="00F73BED"/>
    <w:rsid w:val="00F73C3F"/>
    <w:rsid w:val="00F73E11"/>
    <w:rsid w:val="00F74224"/>
    <w:rsid w:val="00F74272"/>
    <w:rsid w:val="00F74308"/>
    <w:rsid w:val="00F7438E"/>
    <w:rsid w:val="00F74465"/>
    <w:rsid w:val="00F74468"/>
    <w:rsid w:val="00F744A8"/>
    <w:rsid w:val="00F7463C"/>
    <w:rsid w:val="00F7471B"/>
    <w:rsid w:val="00F74761"/>
    <w:rsid w:val="00F74774"/>
    <w:rsid w:val="00F747D3"/>
    <w:rsid w:val="00F7480B"/>
    <w:rsid w:val="00F748BB"/>
    <w:rsid w:val="00F74A4D"/>
    <w:rsid w:val="00F74AE3"/>
    <w:rsid w:val="00F74B0F"/>
    <w:rsid w:val="00F74B66"/>
    <w:rsid w:val="00F74B8A"/>
    <w:rsid w:val="00F74BAD"/>
    <w:rsid w:val="00F74BD0"/>
    <w:rsid w:val="00F74C96"/>
    <w:rsid w:val="00F74D49"/>
    <w:rsid w:val="00F74D68"/>
    <w:rsid w:val="00F74E43"/>
    <w:rsid w:val="00F74F36"/>
    <w:rsid w:val="00F75069"/>
    <w:rsid w:val="00F750F3"/>
    <w:rsid w:val="00F751B1"/>
    <w:rsid w:val="00F7522A"/>
    <w:rsid w:val="00F75250"/>
    <w:rsid w:val="00F75292"/>
    <w:rsid w:val="00F754CD"/>
    <w:rsid w:val="00F75525"/>
    <w:rsid w:val="00F756B4"/>
    <w:rsid w:val="00F756F7"/>
    <w:rsid w:val="00F757BF"/>
    <w:rsid w:val="00F7582D"/>
    <w:rsid w:val="00F75837"/>
    <w:rsid w:val="00F758CE"/>
    <w:rsid w:val="00F75BEF"/>
    <w:rsid w:val="00F75E8B"/>
    <w:rsid w:val="00F76104"/>
    <w:rsid w:val="00F76165"/>
    <w:rsid w:val="00F763EA"/>
    <w:rsid w:val="00F7660F"/>
    <w:rsid w:val="00F766C4"/>
    <w:rsid w:val="00F7677E"/>
    <w:rsid w:val="00F76830"/>
    <w:rsid w:val="00F76946"/>
    <w:rsid w:val="00F76998"/>
    <w:rsid w:val="00F76A2E"/>
    <w:rsid w:val="00F76B94"/>
    <w:rsid w:val="00F76C0A"/>
    <w:rsid w:val="00F76CF4"/>
    <w:rsid w:val="00F77100"/>
    <w:rsid w:val="00F77151"/>
    <w:rsid w:val="00F77164"/>
    <w:rsid w:val="00F772DC"/>
    <w:rsid w:val="00F774B4"/>
    <w:rsid w:val="00F775B3"/>
    <w:rsid w:val="00F77652"/>
    <w:rsid w:val="00F776FC"/>
    <w:rsid w:val="00F77768"/>
    <w:rsid w:val="00F7789E"/>
    <w:rsid w:val="00F778AE"/>
    <w:rsid w:val="00F778B6"/>
    <w:rsid w:val="00F77930"/>
    <w:rsid w:val="00F77B35"/>
    <w:rsid w:val="00F77B4C"/>
    <w:rsid w:val="00F77C8A"/>
    <w:rsid w:val="00F77DB3"/>
    <w:rsid w:val="00F77F00"/>
    <w:rsid w:val="00F77F7E"/>
    <w:rsid w:val="00F77FDE"/>
    <w:rsid w:val="00F77FF8"/>
    <w:rsid w:val="00F800DC"/>
    <w:rsid w:val="00F8024A"/>
    <w:rsid w:val="00F80285"/>
    <w:rsid w:val="00F80613"/>
    <w:rsid w:val="00F8070B"/>
    <w:rsid w:val="00F80764"/>
    <w:rsid w:val="00F8076E"/>
    <w:rsid w:val="00F807C6"/>
    <w:rsid w:val="00F8082F"/>
    <w:rsid w:val="00F80834"/>
    <w:rsid w:val="00F8086A"/>
    <w:rsid w:val="00F80985"/>
    <w:rsid w:val="00F80B04"/>
    <w:rsid w:val="00F80BBE"/>
    <w:rsid w:val="00F80CB1"/>
    <w:rsid w:val="00F80E7C"/>
    <w:rsid w:val="00F80E99"/>
    <w:rsid w:val="00F80EA3"/>
    <w:rsid w:val="00F80ECC"/>
    <w:rsid w:val="00F81004"/>
    <w:rsid w:val="00F8109C"/>
    <w:rsid w:val="00F8123B"/>
    <w:rsid w:val="00F813DE"/>
    <w:rsid w:val="00F8145B"/>
    <w:rsid w:val="00F8146E"/>
    <w:rsid w:val="00F814B6"/>
    <w:rsid w:val="00F81651"/>
    <w:rsid w:val="00F817DB"/>
    <w:rsid w:val="00F8183E"/>
    <w:rsid w:val="00F8184C"/>
    <w:rsid w:val="00F818C9"/>
    <w:rsid w:val="00F81955"/>
    <w:rsid w:val="00F81A27"/>
    <w:rsid w:val="00F81B7B"/>
    <w:rsid w:val="00F81B96"/>
    <w:rsid w:val="00F81C59"/>
    <w:rsid w:val="00F81CD9"/>
    <w:rsid w:val="00F81E12"/>
    <w:rsid w:val="00F81E4B"/>
    <w:rsid w:val="00F81E9D"/>
    <w:rsid w:val="00F8203C"/>
    <w:rsid w:val="00F820C9"/>
    <w:rsid w:val="00F822B5"/>
    <w:rsid w:val="00F822D4"/>
    <w:rsid w:val="00F823A0"/>
    <w:rsid w:val="00F823B0"/>
    <w:rsid w:val="00F82426"/>
    <w:rsid w:val="00F824B4"/>
    <w:rsid w:val="00F825BB"/>
    <w:rsid w:val="00F825C6"/>
    <w:rsid w:val="00F82635"/>
    <w:rsid w:val="00F8268B"/>
    <w:rsid w:val="00F82703"/>
    <w:rsid w:val="00F8272F"/>
    <w:rsid w:val="00F82756"/>
    <w:rsid w:val="00F828C0"/>
    <w:rsid w:val="00F82929"/>
    <w:rsid w:val="00F82932"/>
    <w:rsid w:val="00F82A22"/>
    <w:rsid w:val="00F82A5E"/>
    <w:rsid w:val="00F82B27"/>
    <w:rsid w:val="00F82BB9"/>
    <w:rsid w:val="00F82F35"/>
    <w:rsid w:val="00F83008"/>
    <w:rsid w:val="00F8301C"/>
    <w:rsid w:val="00F831C6"/>
    <w:rsid w:val="00F8324D"/>
    <w:rsid w:val="00F8331E"/>
    <w:rsid w:val="00F833DB"/>
    <w:rsid w:val="00F83429"/>
    <w:rsid w:val="00F8353C"/>
    <w:rsid w:val="00F836D5"/>
    <w:rsid w:val="00F8374C"/>
    <w:rsid w:val="00F83783"/>
    <w:rsid w:val="00F83820"/>
    <w:rsid w:val="00F83D31"/>
    <w:rsid w:val="00F83E21"/>
    <w:rsid w:val="00F83FAA"/>
    <w:rsid w:val="00F8421B"/>
    <w:rsid w:val="00F84237"/>
    <w:rsid w:val="00F84477"/>
    <w:rsid w:val="00F84764"/>
    <w:rsid w:val="00F84818"/>
    <w:rsid w:val="00F8481D"/>
    <w:rsid w:val="00F8484B"/>
    <w:rsid w:val="00F848BD"/>
    <w:rsid w:val="00F84A1C"/>
    <w:rsid w:val="00F84AE1"/>
    <w:rsid w:val="00F84B41"/>
    <w:rsid w:val="00F84B46"/>
    <w:rsid w:val="00F84C51"/>
    <w:rsid w:val="00F84D3D"/>
    <w:rsid w:val="00F84E1C"/>
    <w:rsid w:val="00F84EAE"/>
    <w:rsid w:val="00F84F31"/>
    <w:rsid w:val="00F8503F"/>
    <w:rsid w:val="00F850FE"/>
    <w:rsid w:val="00F85116"/>
    <w:rsid w:val="00F85163"/>
    <w:rsid w:val="00F85332"/>
    <w:rsid w:val="00F853DF"/>
    <w:rsid w:val="00F85443"/>
    <w:rsid w:val="00F85463"/>
    <w:rsid w:val="00F85464"/>
    <w:rsid w:val="00F855F7"/>
    <w:rsid w:val="00F85616"/>
    <w:rsid w:val="00F8568A"/>
    <w:rsid w:val="00F856B8"/>
    <w:rsid w:val="00F857BA"/>
    <w:rsid w:val="00F85859"/>
    <w:rsid w:val="00F8599D"/>
    <w:rsid w:val="00F859DD"/>
    <w:rsid w:val="00F85B3B"/>
    <w:rsid w:val="00F85B75"/>
    <w:rsid w:val="00F85B78"/>
    <w:rsid w:val="00F85C7C"/>
    <w:rsid w:val="00F86109"/>
    <w:rsid w:val="00F86255"/>
    <w:rsid w:val="00F86353"/>
    <w:rsid w:val="00F86355"/>
    <w:rsid w:val="00F863CA"/>
    <w:rsid w:val="00F86477"/>
    <w:rsid w:val="00F8650B"/>
    <w:rsid w:val="00F8657D"/>
    <w:rsid w:val="00F865C2"/>
    <w:rsid w:val="00F865C4"/>
    <w:rsid w:val="00F867D5"/>
    <w:rsid w:val="00F867E8"/>
    <w:rsid w:val="00F86951"/>
    <w:rsid w:val="00F86BC0"/>
    <w:rsid w:val="00F86BF5"/>
    <w:rsid w:val="00F86C07"/>
    <w:rsid w:val="00F86DF7"/>
    <w:rsid w:val="00F86E3C"/>
    <w:rsid w:val="00F86EC6"/>
    <w:rsid w:val="00F87095"/>
    <w:rsid w:val="00F87171"/>
    <w:rsid w:val="00F871E3"/>
    <w:rsid w:val="00F87356"/>
    <w:rsid w:val="00F8757B"/>
    <w:rsid w:val="00F878CA"/>
    <w:rsid w:val="00F87A68"/>
    <w:rsid w:val="00F87B4E"/>
    <w:rsid w:val="00F87B56"/>
    <w:rsid w:val="00F87BD8"/>
    <w:rsid w:val="00F87BEF"/>
    <w:rsid w:val="00F87C88"/>
    <w:rsid w:val="00F87E67"/>
    <w:rsid w:val="00F87EA5"/>
    <w:rsid w:val="00F87F12"/>
    <w:rsid w:val="00F87FC8"/>
    <w:rsid w:val="00F87FE0"/>
    <w:rsid w:val="00F900DA"/>
    <w:rsid w:val="00F90162"/>
    <w:rsid w:val="00F90254"/>
    <w:rsid w:val="00F90508"/>
    <w:rsid w:val="00F90661"/>
    <w:rsid w:val="00F909CA"/>
    <w:rsid w:val="00F90AFD"/>
    <w:rsid w:val="00F90C06"/>
    <w:rsid w:val="00F90C82"/>
    <w:rsid w:val="00F90D7E"/>
    <w:rsid w:val="00F90DAB"/>
    <w:rsid w:val="00F90EA8"/>
    <w:rsid w:val="00F90F0B"/>
    <w:rsid w:val="00F90F61"/>
    <w:rsid w:val="00F90FE2"/>
    <w:rsid w:val="00F910BD"/>
    <w:rsid w:val="00F911EA"/>
    <w:rsid w:val="00F91248"/>
    <w:rsid w:val="00F91311"/>
    <w:rsid w:val="00F919B6"/>
    <w:rsid w:val="00F91A63"/>
    <w:rsid w:val="00F91B78"/>
    <w:rsid w:val="00F91BCF"/>
    <w:rsid w:val="00F91C04"/>
    <w:rsid w:val="00F91C74"/>
    <w:rsid w:val="00F91D7F"/>
    <w:rsid w:val="00F91E7E"/>
    <w:rsid w:val="00F91F05"/>
    <w:rsid w:val="00F9205A"/>
    <w:rsid w:val="00F9223B"/>
    <w:rsid w:val="00F9225C"/>
    <w:rsid w:val="00F9239D"/>
    <w:rsid w:val="00F923E0"/>
    <w:rsid w:val="00F924EE"/>
    <w:rsid w:val="00F925B8"/>
    <w:rsid w:val="00F92606"/>
    <w:rsid w:val="00F929FB"/>
    <w:rsid w:val="00F92A17"/>
    <w:rsid w:val="00F92B27"/>
    <w:rsid w:val="00F92C2B"/>
    <w:rsid w:val="00F92C5C"/>
    <w:rsid w:val="00F92E64"/>
    <w:rsid w:val="00F92EF8"/>
    <w:rsid w:val="00F92F8D"/>
    <w:rsid w:val="00F92FA7"/>
    <w:rsid w:val="00F92FF1"/>
    <w:rsid w:val="00F931A0"/>
    <w:rsid w:val="00F9331B"/>
    <w:rsid w:val="00F93360"/>
    <w:rsid w:val="00F9349E"/>
    <w:rsid w:val="00F93690"/>
    <w:rsid w:val="00F937F1"/>
    <w:rsid w:val="00F9397A"/>
    <w:rsid w:val="00F939AD"/>
    <w:rsid w:val="00F939BA"/>
    <w:rsid w:val="00F93AF2"/>
    <w:rsid w:val="00F93AF6"/>
    <w:rsid w:val="00F93DA6"/>
    <w:rsid w:val="00F93DFC"/>
    <w:rsid w:val="00F94070"/>
    <w:rsid w:val="00F941B7"/>
    <w:rsid w:val="00F941D2"/>
    <w:rsid w:val="00F94248"/>
    <w:rsid w:val="00F9437E"/>
    <w:rsid w:val="00F943FC"/>
    <w:rsid w:val="00F94504"/>
    <w:rsid w:val="00F9456F"/>
    <w:rsid w:val="00F946B0"/>
    <w:rsid w:val="00F9472A"/>
    <w:rsid w:val="00F949F4"/>
    <w:rsid w:val="00F94AFC"/>
    <w:rsid w:val="00F94B16"/>
    <w:rsid w:val="00F94B1C"/>
    <w:rsid w:val="00F94B46"/>
    <w:rsid w:val="00F94BD6"/>
    <w:rsid w:val="00F94C32"/>
    <w:rsid w:val="00F94CD2"/>
    <w:rsid w:val="00F94D4B"/>
    <w:rsid w:val="00F94FA7"/>
    <w:rsid w:val="00F94FD6"/>
    <w:rsid w:val="00F9501E"/>
    <w:rsid w:val="00F95037"/>
    <w:rsid w:val="00F95080"/>
    <w:rsid w:val="00F950B0"/>
    <w:rsid w:val="00F950CA"/>
    <w:rsid w:val="00F951F9"/>
    <w:rsid w:val="00F951FA"/>
    <w:rsid w:val="00F95282"/>
    <w:rsid w:val="00F953E1"/>
    <w:rsid w:val="00F954C1"/>
    <w:rsid w:val="00F954E3"/>
    <w:rsid w:val="00F955FA"/>
    <w:rsid w:val="00F95660"/>
    <w:rsid w:val="00F95694"/>
    <w:rsid w:val="00F956B6"/>
    <w:rsid w:val="00F956C8"/>
    <w:rsid w:val="00F956D8"/>
    <w:rsid w:val="00F956F8"/>
    <w:rsid w:val="00F95763"/>
    <w:rsid w:val="00F9597F"/>
    <w:rsid w:val="00F9598C"/>
    <w:rsid w:val="00F95A82"/>
    <w:rsid w:val="00F95AAB"/>
    <w:rsid w:val="00F95AFA"/>
    <w:rsid w:val="00F95BC5"/>
    <w:rsid w:val="00F95E56"/>
    <w:rsid w:val="00F95EE3"/>
    <w:rsid w:val="00F95F7E"/>
    <w:rsid w:val="00F95FBB"/>
    <w:rsid w:val="00F96064"/>
    <w:rsid w:val="00F960AC"/>
    <w:rsid w:val="00F9635E"/>
    <w:rsid w:val="00F9639D"/>
    <w:rsid w:val="00F963C0"/>
    <w:rsid w:val="00F964B6"/>
    <w:rsid w:val="00F9652B"/>
    <w:rsid w:val="00F96583"/>
    <w:rsid w:val="00F9669C"/>
    <w:rsid w:val="00F96834"/>
    <w:rsid w:val="00F96933"/>
    <w:rsid w:val="00F96988"/>
    <w:rsid w:val="00F969AA"/>
    <w:rsid w:val="00F969CD"/>
    <w:rsid w:val="00F96A39"/>
    <w:rsid w:val="00F96E8F"/>
    <w:rsid w:val="00F96F5A"/>
    <w:rsid w:val="00F96FAA"/>
    <w:rsid w:val="00F970AC"/>
    <w:rsid w:val="00F97111"/>
    <w:rsid w:val="00F971D1"/>
    <w:rsid w:val="00F9726B"/>
    <w:rsid w:val="00F973E6"/>
    <w:rsid w:val="00F976A0"/>
    <w:rsid w:val="00F976E8"/>
    <w:rsid w:val="00F978A7"/>
    <w:rsid w:val="00F97925"/>
    <w:rsid w:val="00F979B5"/>
    <w:rsid w:val="00F97B73"/>
    <w:rsid w:val="00F97D54"/>
    <w:rsid w:val="00F97E88"/>
    <w:rsid w:val="00F97F5D"/>
    <w:rsid w:val="00FA0144"/>
    <w:rsid w:val="00FA0161"/>
    <w:rsid w:val="00FA01C9"/>
    <w:rsid w:val="00FA0226"/>
    <w:rsid w:val="00FA029D"/>
    <w:rsid w:val="00FA030F"/>
    <w:rsid w:val="00FA031E"/>
    <w:rsid w:val="00FA0363"/>
    <w:rsid w:val="00FA0450"/>
    <w:rsid w:val="00FA0470"/>
    <w:rsid w:val="00FA0754"/>
    <w:rsid w:val="00FA0766"/>
    <w:rsid w:val="00FA07C7"/>
    <w:rsid w:val="00FA083B"/>
    <w:rsid w:val="00FA091D"/>
    <w:rsid w:val="00FA0A8A"/>
    <w:rsid w:val="00FA0B82"/>
    <w:rsid w:val="00FA0C85"/>
    <w:rsid w:val="00FA0E31"/>
    <w:rsid w:val="00FA0E3B"/>
    <w:rsid w:val="00FA0E3D"/>
    <w:rsid w:val="00FA0FE3"/>
    <w:rsid w:val="00FA11CC"/>
    <w:rsid w:val="00FA1273"/>
    <w:rsid w:val="00FA1464"/>
    <w:rsid w:val="00FA1479"/>
    <w:rsid w:val="00FA17EB"/>
    <w:rsid w:val="00FA181A"/>
    <w:rsid w:val="00FA1A0F"/>
    <w:rsid w:val="00FA1B48"/>
    <w:rsid w:val="00FA1B6D"/>
    <w:rsid w:val="00FA1BAE"/>
    <w:rsid w:val="00FA1D04"/>
    <w:rsid w:val="00FA1D8C"/>
    <w:rsid w:val="00FA1FE9"/>
    <w:rsid w:val="00FA2069"/>
    <w:rsid w:val="00FA2149"/>
    <w:rsid w:val="00FA21FD"/>
    <w:rsid w:val="00FA22DB"/>
    <w:rsid w:val="00FA2387"/>
    <w:rsid w:val="00FA23B9"/>
    <w:rsid w:val="00FA23E3"/>
    <w:rsid w:val="00FA24AA"/>
    <w:rsid w:val="00FA2501"/>
    <w:rsid w:val="00FA254B"/>
    <w:rsid w:val="00FA25D0"/>
    <w:rsid w:val="00FA2656"/>
    <w:rsid w:val="00FA2665"/>
    <w:rsid w:val="00FA26FA"/>
    <w:rsid w:val="00FA282D"/>
    <w:rsid w:val="00FA286F"/>
    <w:rsid w:val="00FA28B5"/>
    <w:rsid w:val="00FA293B"/>
    <w:rsid w:val="00FA2959"/>
    <w:rsid w:val="00FA2A42"/>
    <w:rsid w:val="00FA2A96"/>
    <w:rsid w:val="00FA2AB1"/>
    <w:rsid w:val="00FA2B77"/>
    <w:rsid w:val="00FA2BE0"/>
    <w:rsid w:val="00FA2D83"/>
    <w:rsid w:val="00FA2D9E"/>
    <w:rsid w:val="00FA2E84"/>
    <w:rsid w:val="00FA2F65"/>
    <w:rsid w:val="00FA3009"/>
    <w:rsid w:val="00FA314C"/>
    <w:rsid w:val="00FA3192"/>
    <w:rsid w:val="00FA31D1"/>
    <w:rsid w:val="00FA32EC"/>
    <w:rsid w:val="00FA3313"/>
    <w:rsid w:val="00FA346C"/>
    <w:rsid w:val="00FA34AC"/>
    <w:rsid w:val="00FA3504"/>
    <w:rsid w:val="00FA350E"/>
    <w:rsid w:val="00FA354D"/>
    <w:rsid w:val="00FA359A"/>
    <w:rsid w:val="00FA35F5"/>
    <w:rsid w:val="00FA3738"/>
    <w:rsid w:val="00FA3807"/>
    <w:rsid w:val="00FA3973"/>
    <w:rsid w:val="00FA3CAD"/>
    <w:rsid w:val="00FA3DFB"/>
    <w:rsid w:val="00FA3E2D"/>
    <w:rsid w:val="00FA3F2E"/>
    <w:rsid w:val="00FA3F5C"/>
    <w:rsid w:val="00FA3FAA"/>
    <w:rsid w:val="00FA4113"/>
    <w:rsid w:val="00FA411E"/>
    <w:rsid w:val="00FA41CB"/>
    <w:rsid w:val="00FA41F0"/>
    <w:rsid w:val="00FA440F"/>
    <w:rsid w:val="00FA441F"/>
    <w:rsid w:val="00FA448C"/>
    <w:rsid w:val="00FA453A"/>
    <w:rsid w:val="00FA476D"/>
    <w:rsid w:val="00FA494B"/>
    <w:rsid w:val="00FA4977"/>
    <w:rsid w:val="00FA49FC"/>
    <w:rsid w:val="00FA4A1A"/>
    <w:rsid w:val="00FA4B3F"/>
    <w:rsid w:val="00FA4C5A"/>
    <w:rsid w:val="00FA4DCA"/>
    <w:rsid w:val="00FA4DF3"/>
    <w:rsid w:val="00FA4E50"/>
    <w:rsid w:val="00FA4EB6"/>
    <w:rsid w:val="00FA4EBD"/>
    <w:rsid w:val="00FA5086"/>
    <w:rsid w:val="00FA50A4"/>
    <w:rsid w:val="00FA510D"/>
    <w:rsid w:val="00FA5124"/>
    <w:rsid w:val="00FA5281"/>
    <w:rsid w:val="00FA531E"/>
    <w:rsid w:val="00FA58B7"/>
    <w:rsid w:val="00FA590C"/>
    <w:rsid w:val="00FA59B9"/>
    <w:rsid w:val="00FA5A62"/>
    <w:rsid w:val="00FA5ABE"/>
    <w:rsid w:val="00FA5B20"/>
    <w:rsid w:val="00FA5BF0"/>
    <w:rsid w:val="00FA5CD9"/>
    <w:rsid w:val="00FA5CFD"/>
    <w:rsid w:val="00FA5D34"/>
    <w:rsid w:val="00FA60C5"/>
    <w:rsid w:val="00FA6150"/>
    <w:rsid w:val="00FA63DE"/>
    <w:rsid w:val="00FA6458"/>
    <w:rsid w:val="00FA6498"/>
    <w:rsid w:val="00FA64E7"/>
    <w:rsid w:val="00FA64EE"/>
    <w:rsid w:val="00FA6620"/>
    <w:rsid w:val="00FA67FC"/>
    <w:rsid w:val="00FA6882"/>
    <w:rsid w:val="00FA688B"/>
    <w:rsid w:val="00FA689A"/>
    <w:rsid w:val="00FA690A"/>
    <w:rsid w:val="00FA69F2"/>
    <w:rsid w:val="00FA6B47"/>
    <w:rsid w:val="00FA6E4F"/>
    <w:rsid w:val="00FA6E89"/>
    <w:rsid w:val="00FA7319"/>
    <w:rsid w:val="00FA7492"/>
    <w:rsid w:val="00FA7534"/>
    <w:rsid w:val="00FA7554"/>
    <w:rsid w:val="00FA763B"/>
    <w:rsid w:val="00FA76B7"/>
    <w:rsid w:val="00FA7784"/>
    <w:rsid w:val="00FA77E1"/>
    <w:rsid w:val="00FA79D6"/>
    <w:rsid w:val="00FA79DB"/>
    <w:rsid w:val="00FA7A08"/>
    <w:rsid w:val="00FA7AB0"/>
    <w:rsid w:val="00FA7C0F"/>
    <w:rsid w:val="00FA7C2A"/>
    <w:rsid w:val="00FA7CBE"/>
    <w:rsid w:val="00FA7D88"/>
    <w:rsid w:val="00FA7DE5"/>
    <w:rsid w:val="00FB0008"/>
    <w:rsid w:val="00FB004B"/>
    <w:rsid w:val="00FB006E"/>
    <w:rsid w:val="00FB009D"/>
    <w:rsid w:val="00FB0154"/>
    <w:rsid w:val="00FB01AA"/>
    <w:rsid w:val="00FB01B8"/>
    <w:rsid w:val="00FB0247"/>
    <w:rsid w:val="00FB029E"/>
    <w:rsid w:val="00FB047C"/>
    <w:rsid w:val="00FB0529"/>
    <w:rsid w:val="00FB0531"/>
    <w:rsid w:val="00FB05C6"/>
    <w:rsid w:val="00FB05F6"/>
    <w:rsid w:val="00FB06A2"/>
    <w:rsid w:val="00FB0744"/>
    <w:rsid w:val="00FB0788"/>
    <w:rsid w:val="00FB07B3"/>
    <w:rsid w:val="00FB0865"/>
    <w:rsid w:val="00FB0CF1"/>
    <w:rsid w:val="00FB0D0E"/>
    <w:rsid w:val="00FB0D50"/>
    <w:rsid w:val="00FB0D9E"/>
    <w:rsid w:val="00FB0DAC"/>
    <w:rsid w:val="00FB0DCE"/>
    <w:rsid w:val="00FB0E33"/>
    <w:rsid w:val="00FB0EC8"/>
    <w:rsid w:val="00FB0F6C"/>
    <w:rsid w:val="00FB1031"/>
    <w:rsid w:val="00FB10D0"/>
    <w:rsid w:val="00FB1117"/>
    <w:rsid w:val="00FB111C"/>
    <w:rsid w:val="00FB125B"/>
    <w:rsid w:val="00FB128D"/>
    <w:rsid w:val="00FB13C6"/>
    <w:rsid w:val="00FB1425"/>
    <w:rsid w:val="00FB1449"/>
    <w:rsid w:val="00FB1473"/>
    <w:rsid w:val="00FB1497"/>
    <w:rsid w:val="00FB14FC"/>
    <w:rsid w:val="00FB154F"/>
    <w:rsid w:val="00FB1633"/>
    <w:rsid w:val="00FB16B7"/>
    <w:rsid w:val="00FB17A1"/>
    <w:rsid w:val="00FB18AF"/>
    <w:rsid w:val="00FB1940"/>
    <w:rsid w:val="00FB1974"/>
    <w:rsid w:val="00FB1A5A"/>
    <w:rsid w:val="00FB1AFF"/>
    <w:rsid w:val="00FB1BD4"/>
    <w:rsid w:val="00FB1E9E"/>
    <w:rsid w:val="00FB2084"/>
    <w:rsid w:val="00FB20F7"/>
    <w:rsid w:val="00FB218B"/>
    <w:rsid w:val="00FB2447"/>
    <w:rsid w:val="00FB2484"/>
    <w:rsid w:val="00FB24A0"/>
    <w:rsid w:val="00FB24AC"/>
    <w:rsid w:val="00FB2584"/>
    <w:rsid w:val="00FB2819"/>
    <w:rsid w:val="00FB2902"/>
    <w:rsid w:val="00FB2A3F"/>
    <w:rsid w:val="00FB2A66"/>
    <w:rsid w:val="00FB2CC1"/>
    <w:rsid w:val="00FB2D0E"/>
    <w:rsid w:val="00FB2D42"/>
    <w:rsid w:val="00FB2F24"/>
    <w:rsid w:val="00FB2F9B"/>
    <w:rsid w:val="00FB311C"/>
    <w:rsid w:val="00FB3151"/>
    <w:rsid w:val="00FB33A7"/>
    <w:rsid w:val="00FB3441"/>
    <w:rsid w:val="00FB34F4"/>
    <w:rsid w:val="00FB3615"/>
    <w:rsid w:val="00FB3620"/>
    <w:rsid w:val="00FB37A7"/>
    <w:rsid w:val="00FB37FC"/>
    <w:rsid w:val="00FB381C"/>
    <w:rsid w:val="00FB3B7E"/>
    <w:rsid w:val="00FB3BE3"/>
    <w:rsid w:val="00FB3D31"/>
    <w:rsid w:val="00FB3D47"/>
    <w:rsid w:val="00FB3D58"/>
    <w:rsid w:val="00FB3FF9"/>
    <w:rsid w:val="00FB4115"/>
    <w:rsid w:val="00FB415D"/>
    <w:rsid w:val="00FB41E9"/>
    <w:rsid w:val="00FB43D2"/>
    <w:rsid w:val="00FB4474"/>
    <w:rsid w:val="00FB44EE"/>
    <w:rsid w:val="00FB4705"/>
    <w:rsid w:val="00FB471B"/>
    <w:rsid w:val="00FB474D"/>
    <w:rsid w:val="00FB4772"/>
    <w:rsid w:val="00FB47BA"/>
    <w:rsid w:val="00FB47C9"/>
    <w:rsid w:val="00FB480A"/>
    <w:rsid w:val="00FB48F3"/>
    <w:rsid w:val="00FB4A79"/>
    <w:rsid w:val="00FB4BD1"/>
    <w:rsid w:val="00FB4C76"/>
    <w:rsid w:val="00FB4C83"/>
    <w:rsid w:val="00FB4D05"/>
    <w:rsid w:val="00FB4D76"/>
    <w:rsid w:val="00FB4D9F"/>
    <w:rsid w:val="00FB505C"/>
    <w:rsid w:val="00FB5091"/>
    <w:rsid w:val="00FB509E"/>
    <w:rsid w:val="00FB50F5"/>
    <w:rsid w:val="00FB520B"/>
    <w:rsid w:val="00FB5454"/>
    <w:rsid w:val="00FB5460"/>
    <w:rsid w:val="00FB5470"/>
    <w:rsid w:val="00FB54BF"/>
    <w:rsid w:val="00FB553E"/>
    <w:rsid w:val="00FB5558"/>
    <w:rsid w:val="00FB5631"/>
    <w:rsid w:val="00FB5913"/>
    <w:rsid w:val="00FB5952"/>
    <w:rsid w:val="00FB59A4"/>
    <w:rsid w:val="00FB59B4"/>
    <w:rsid w:val="00FB5B55"/>
    <w:rsid w:val="00FB5BB5"/>
    <w:rsid w:val="00FB5DC1"/>
    <w:rsid w:val="00FB5DCD"/>
    <w:rsid w:val="00FB5DE5"/>
    <w:rsid w:val="00FB5E77"/>
    <w:rsid w:val="00FB5FC1"/>
    <w:rsid w:val="00FB61A3"/>
    <w:rsid w:val="00FB625C"/>
    <w:rsid w:val="00FB6329"/>
    <w:rsid w:val="00FB63D6"/>
    <w:rsid w:val="00FB65B3"/>
    <w:rsid w:val="00FB66CB"/>
    <w:rsid w:val="00FB671E"/>
    <w:rsid w:val="00FB68EA"/>
    <w:rsid w:val="00FB696C"/>
    <w:rsid w:val="00FB69A3"/>
    <w:rsid w:val="00FB69D3"/>
    <w:rsid w:val="00FB6BDE"/>
    <w:rsid w:val="00FB6DFF"/>
    <w:rsid w:val="00FB6F27"/>
    <w:rsid w:val="00FB7307"/>
    <w:rsid w:val="00FB73ED"/>
    <w:rsid w:val="00FB76A6"/>
    <w:rsid w:val="00FB77C5"/>
    <w:rsid w:val="00FB77E6"/>
    <w:rsid w:val="00FB7848"/>
    <w:rsid w:val="00FB7950"/>
    <w:rsid w:val="00FB7962"/>
    <w:rsid w:val="00FB7965"/>
    <w:rsid w:val="00FB7B85"/>
    <w:rsid w:val="00FB7B8F"/>
    <w:rsid w:val="00FB7BD5"/>
    <w:rsid w:val="00FB7D37"/>
    <w:rsid w:val="00FB7DD0"/>
    <w:rsid w:val="00FB7E57"/>
    <w:rsid w:val="00FB7EFD"/>
    <w:rsid w:val="00FC0026"/>
    <w:rsid w:val="00FC01C4"/>
    <w:rsid w:val="00FC02B8"/>
    <w:rsid w:val="00FC037F"/>
    <w:rsid w:val="00FC0396"/>
    <w:rsid w:val="00FC0407"/>
    <w:rsid w:val="00FC04E8"/>
    <w:rsid w:val="00FC0596"/>
    <w:rsid w:val="00FC05DD"/>
    <w:rsid w:val="00FC075B"/>
    <w:rsid w:val="00FC07CC"/>
    <w:rsid w:val="00FC0873"/>
    <w:rsid w:val="00FC08A4"/>
    <w:rsid w:val="00FC08BC"/>
    <w:rsid w:val="00FC08CF"/>
    <w:rsid w:val="00FC0B3B"/>
    <w:rsid w:val="00FC0C11"/>
    <w:rsid w:val="00FC105A"/>
    <w:rsid w:val="00FC10C9"/>
    <w:rsid w:val="00FC1339"/>
    <w:rsid w:val="00FC1412"/>
    <w:rsid w:val="00FC1737"/>
    <w:rsid w:val="00FC178B"/>
    <w:rsid w:val="00FC1AE1"/>
    <w:rsid w:val="00FC1B94"/>
    <w:rsid w:val="00FC1D45"/>
    <w:rsid w:val="00FC1E5A"/>
    <w:rsid w:val="00FC1E85"/>
    <w:rsid w:val="00FC1F5B"/>
    <w:rsid w:val="00FC2054"/>
    <w:rsid w:val="00FC2126"/>
    <w:rsid w:val="00FC2145"/>
    <w:rsid w:val="00FC2201"/>
    <w:rsid w:val="00FC2211"/>
    <w:rsid w:val="00FC222F"/>
    <w:rsid w:val="00FC2298"/>
    <w:rsid w:val="00FC2387"/>
    <w:rsid w:val="00FC2487"/>
    <w:rsid w:val="00FC24C6"/>
    <w:rsid w:val="00FC24EB"/>
    <w:rsid w:val="00FC24F1"/>
    <w:rsid w:val="00FC2503"/>
    <w:rsid w:val="00FC25A1"/>
    <w:rsid w:val="00FC2605"/>
    <w:rsid w:val="00FC2781"/>
    <w:rsid w:val="00FC27F8"/>
    <w:rsid w:val="00FC2851"/>
    <w:rsid w:val="00FC28E5"/>
    <w:rsid w:val="00FC29B0"/>
    <w:rsid w:val="00FC2BE1"/>
    <w:rsid w:val="00FC2C0D"/>
    <w:rsid w:val="00FC2CE4"/>
    <w:rsid w:val="00FC2EF6"/>
    <w:rsid w:val="00FC2F06"/>
    <w:rsid w:val="00FC2F6D"/>
    <w:rsid w:val="00FC33BF"/>
    <w:rsid w:val="00FC34A5"/>
    <w:rsid w:val="00FC3535"/>
    <w:rsid w:val="00FC35D6"/>
    <w:rsid w:val="00FC3795"/>
    <w:rsid w:val="00FC37AF"/>
    <w:rsid w:val="00FC3819"/>
    <w:rsid w:val="00FC382E"/>
    <w:rsid w:val="00FC3A43"/>
    <w:rsid w:val="00FC3AA1"/>
    <w:rsid w:val="00FC3B33"/>
    <w:rsid w:val="00FC3B47"/>
    <w:rsid w:val="00FC4018"/>
    <w:rsid w:val="00FC40FE"/>
    <w:rsid w:val="00FC41FE"/>
    <w:rsid w:val="00FC4260"/>
    <w:rsid w:val="00FC43B1"/>
    <w:rsid w:val="00FC44F0"/>
    <w:rsid w:val="00FC45E5"/>
    <w:rsid w:val="00FC4727"/>
    <w:rsid w:val="00FC49C3"/>
    <w:rsid w:val="00FC4BB5"/>
    <w:rsid w:val="00FC4C49"/>
    <w:rsid w:val="00FC4C9D"/>
    <w:rsid w:val="00FC4D99"/>
    <w:rsid w:val="00FC4DD5"/>
    <w:rsid w:val="00FC4F6C"/>
    <w:rsid w:val="00FC5020"/>
    <w:rsid w:val="00FC5078"/>
    <w:rsid w:val="00FC50B9"/>
    <w:rsid w:val="00FC512C"/>
    <w:rsid w:val="00FC525E"/>
    <w:rsid w:val="00FC5529"/>
    <w:rsid w:val="00FC55A4"/>
    <w:rsid w:val="00FC564F"/>
    <w:rsid w:val="00FC567D"/>
    <w:rsid w:val="00FC579A"/>
    <w:rsid w:val="00FC57DD"/>
    <w:rsid w:val="00FC587F"/>
    <w:rsid w:val="00FC58BF"/>
    <w:rsid w:val="00FC58D5"/>
    <w:rsid w:val="00FC5B86"/>
    <w:rsid w:val="00FC5C57"/>
    <w:rsid w:val="00FC5CDB"/>
    <w:rsid w:val="00FC5D1C"/>
    <w:rsid w:val="00FC5EF6"/>
    <w:rsid w:val="00FC5F18"/>
    <w:rsid w:val="00FC5F68"/>
    <w:rsid w:val="00FC5FC5"/>
    <w:rsid w:val="00FC60C9"/>
    <w:rsid w:val="00FC61BC"/>
    <w:rsid w:val="00FC6249"/>
    <w:rsid w:val="00FC624E"/>
    <w:rsid w:val="00FC6262"/>
    <w:rsid w:val="00FC62CD"/>
    <w:rsid w:val="00FC646F"/>
    <w:rsid w:val="00FC64B6"/>
    <w:rsid w:val="00FC6759"/>
    <w:rsid w:val="00FC6778"/>
    <w:rsid w:val="00FC678E"/>
    <w:rsid w:val="00FC68DA"/>
    <w:rsid w:val="00FC6904"/>
    <w:rsid w:val="00FC693B"/>
    <w:rsid w:val="00FC6943"/>
    <w:rsid w:val="00FC6A59"/>
    <w:rsid w:val="00FC6A86"/>
    <w:rsid w:val="00FC6AF0"/>
    <w:rsid w:val="00FC6C2C"/>
    <w:rsid w:val="00FC6DB2"/>
    <w:rsid w:val="00FC6E87"/>
    <w:rsid w:val="00FC6EE2"/>
    <w:rsid w:val="00FC6EEA"/>
    <w:rsid w:val="00FC7054"/>
    <w:rsid w:val="00FC713E"/>
    <w:rsid w:val="00FC7265"/>
    <w:rsid w:val="00FC73F5"/>
    <w:rsid w:val="00FC75B4"/>
    <w:rsid w:val="00FC764B"/>
    <w:rsid w:val="00FC7669"/>
    <w:rsid w:val="00FC772D"/>
    <w:rsid w:val="00FC7794"/>
    <w:rsid w:val="00FC77E6"/>
    <w:rsid w:val="00FC7972"/>
    <w:rsid w:val="00FC7975"/>
    <w:rsid w:val="00FC7AD3"/>
    <w:rsid w:val="00FC7AF0"/>
    <w:rsid w:val="00FC7B83"/>
    <w:rsid w:val="00FC7E09"/>
    <w:rsid w:val="00FC7E6F"/>
    <w:rsid w:val="00FC7FD9"/>
    <w:rsid w:val="00FD00FF"/>
    <w:rsid w:val="00FD0130"/>
    <w:rsid w:val="00FD013F"/>
    <w:rsid w:val="00FD016E"/>
    <w:rsid w:val="00FD0267"/>
    <w:rsid w:val="00FD035D"/>
    <w:rsid w:val="00FD045C"/>
    <w:rsid w:val="00FD07A5"/>
    <w:rsid w:val="00FD09CA"/>
    <w:rsid w:val="00FD0A7F"/>
    <w:rsid w:val="00FD0ACA"/>
    <w:rsid w:val="00FD0B3E"/>
    <w:rsid w:val="00FD0B78"/>
    <w:rsid w:val="00FD0B95"/>
    <w:rsid w:val="00FD0BD0"/>
    <w:rsid w:val="00FD0D1C"/>
    <w:rsid w:val="00FD0DA6"/>
    <w:rsid w:val="00FD0E79"/>
    <w:rsid w:val="00FD0F9A"/>
    <w:rsid w:val="00FD0FC4"/>
    <w:rsid w:val="00FD100C"/>
    <w:rsid w:val="00FD10FB"/>
    <w:rsid w:val="00FD1251"/>
    <w:rsid w:val="00FD12B5"/>
    <w:rsid w:val="00FD13F9"/>
    <w:rsid w:val="00FD1482"/>
    <w:rsid w:val="00FD1499"/>
    <w:rsid w:val="00FD14DF"/>
    <w:rsid w:val="00FD158E"/>
    <w:rsid w:val="00FD15FF"/>
    <w:rsid w:val="00FD16A4"/>
    <w:rsid w:val="00FD16F4"/>
    <w:rsid w:val="00FD1705"/>
    <w:rsid w:val="00FD1727"/>
    <w:rsid w:val="00FD1754"/>
    <w:rsid w:val="00FD1797"/>
    <w:rsid w:val="00FD1805"/>
    <w:rsid w:val="00FD1902"/>
    <w:rsid w:val="00FD1977"/>
    <w:rsid w:val="00FD1AAB"/>
    <w:rsid w:val="00FD1BFB"/>
    <w:rsid w:val="00FD1C8E"/>
    <w:rsid w:val="00FD1E76"/>
    <w:rsid w:val="00FD1EBF"/>
    <w:rsid w:val="00FD1ECB"/>
    <w:rsid w:val="00FD1F50"/>
    <w:rsid w:val="00FD1F9D"/>
    <w:rsid w:val="00FD20BC"/>
    <w:rsid w:val="00FD20FD"/>
    <w:rsid w:val="00FD2159"/>
    <w:rsid w:val="00FD2191"/>
    <w:rsid w:val="00FD21A5"/>
    <w:rsid w:val="00FD21E0"/>
    <w:rsid w:val="00FD2208"/>
    <w:rsid w:val="00FD222E"/>
    <w:rsid w:val="00FD2297"/>
    <w:rsid w:val="00FD22E5"/>
    <w:rsid w:val="00FD2328"/>
    <w:rsid w:val="00FD2333"/>
    <w:rsid w:val="00FD2401"/>
    <w:rsid w:val="00FD2420"/>
    <w:rsid w:val="00FD2474"/>
    <w:rsid w:val="00FD248A"/>
    <w:rsid w:val="00FD25FC"/>
    <w:rsid w:val="00FD27A2"/>
    <w:rsid w:val="00FD286B"/>
    <w:rsid w:val="00FD286E"/>
    <w:rsid w:val="00FD2886"/>
    <w:rsid w:val="00FD2901"/>
    <w:rsid w:val="00FD29B7"/>
    <w:rsid w:val="00FD29F1"/>
    <w:rsid w:val="00FD2A86"/>
    <w:rsid w:val="00FD2BF5"/>
    <w:rsid w:val="00FD2C4B"/>
    <w:rsid w:val="00FD2C68"/>
    <w:rsid w:val="00FD2D75"/>
    <w:rsid w:val="00FD2D9A"/>
    <w:rsid w:val="00FD2E09"/>
    <w:rsid w:val="00FD2F38"/>
    <w:rsid w:val="00FD2F48"/>
    <w:rsid w:val="00FD307C"/>
    <w:rsid w:val="00FD308B"/>
    <w:rsid w:val="00FD30AF"/>
    <w:rsid w:val="00FD32F1"/>
    <w:rsid w:val="00FD32FB"/>
    <w:rsid w:val="00FD34DF"/>
    <w:rsid w:val="00FD3599"/>
    <w:rsid w:val="00FD3C09"/>
    <w:rsid w:val="00FD3F97"/>
    <w:rsid w:val="00FD3FA4"/>
    <w:rsid w:val="00FD3FB1"/>
    <w:rsid w:val="00FD3FFA"/>
    <w:rsid w:val="00FD41B7"/>
    <w:rsid w:val="00FD41F7"/>
    <w:rsid w:val="00FD445A"/>
    <w:rsid w:val="00FD44B6"/>
    <w:rsid w:val="00FD459C"/>
    <w:rsid w:val="00FD482D"/>
    <w:rsid w:val="00FD4941"/>
    <w:rsid w:val="00FD4963"/>
    <w:rsid w:val="00FD49A7"/>
    <w:rsid w:val="00FD4AEF"/>
    <w:rsid w:val="00FD4C41"/>
    <w:rsid w:val="00FD4E3C"/>
    <w:rsid w:val="00FD4E63"/>
    <w:rsid w:val="00FD4FC7"/>
    <w:rsid w:val="00FD50FD"/>
    <w:rsid w:val="00FD50FF"/>
    <w:rsid w:val="00FD5198"/>
    <w:rsid w:val="00FD5207"/>
    <w:rsid w:val="00FD5535"/>
    <w:rsid w:val="00FD564A"/>
    <w:rsid w:val="00FD56F2"/>
    <w:rsid w:val="00FD57EA"/>
    <w:rsid w:val="00FD57EF"/>
    <w:rsid w:val="00FD58EC"/>
    <w:rsid w:val="00FD5969"/>
    <w:rsid w:val="00FD5A41"/>
    <w:rsid w:val="00FD5A5B"/>
    <w:rsid w:val="00FD5B62"/>
    <w:rsid w:val="00FD5DEA"/>
    <w:rsid w:val="00FD5E44"/>
    <w:rsid w:val="00FD605F"/>
    <w:rsid w:val="00FD607C"/>
    <w:rsid w:val="00FD6203"/>
    <w:rsid w:val="00FD644F"/>
    <w:rsid w:val="00FD665B"/>
    <w:rsid w:val="00FD6857"/>
    <w:rsid w:val="00FD6A06"/>
    <w:rsid w:val="00FD6A4E"/>
    <w:rsid w:val="00FD6AA2"/>
    <w:rsid w:val="00FD6B42"/>
    <w:rsid w:val="00FD6BAE"/>
    <w:rsid w:val="00FD6BF1"/>
    <w:rsid w:val="00FD6C5C"/>
    <w:rsid w:val="00FD6CAA"/>
    <w:rsid w:val="00FD6D16"/>
    <w:rsid w:val="00FD6E83"/>
    <w:rsid w:val="00FD6F85"/>
    <w:rsid w:val="00FD6FA1"/>
    <w:rsid w:val="00FD7164"/>
    <w:rsid w:val="00FD724E"/>
    <w:rsid w:val="00FD7283"/>
    <w:rsid w:val="00FD733A"/>
    <w:rsid w:val="00FD7489"/>
    <w:rsid w:val="00FD7630"/>
    <w:rsid w:val="00FD76EE"/>
    <w:rsid w:val="00FD7821"/>
    <w:rsid w:val="00FD78A1"/>
    <w:rsid w:val="00FD78E4"/>
    <w:rsid w:val="00FD7A8D"/>
    <w:rsid w:val="00FD7ADC"/>
    <w:rsid w:val="00FD7BA2"/>
    <w:rsid w:val="00FD7D87"/>
    <w:rsid w:val="00FD7F2F"/>
    <w:rsid w:val="00FD7F60"/>
    <w:rsid w:val="00FD7F79"/>
    <w:rsid w:val="00FE00D7"/>
    <w:rsid w:val="00FE0279"/>
    <w:rsid w:val="00FE02E0"/>
    <w:rsid w:val="00FE0302"/>
    <w:rsid w:val="00FE0360"/>
    <w:rsid w:val="00FE03A3"/>
    <w:rsid w:val="00FE0484"/>
    <w:rsid w:val="00FE059D"/>
    <w:rsid w:val="00FE0635"/>
    <w:rsid w:val="00FE06BA"/>
    <w:rsid w:val="00FE0843"/>
    <w:rsid w:val="00FE0875"/>
    <w:rsid w:val="00FE09E0"/>
    <w:rsid w:val="00FE0A8A"/>
    <w:rsid w:val="00FE0E0C"/>
    <w:rsid w:val="00FE0EB7"/>
    <w:rsid w:val="00FE0EE4"/>
    <w:rsid w:val="00FE10C5"/>
    <w:rsid w:val="00FE11DF"/>
    <w:rsid w:val="00FE1238"/>
    <w:rsid w:val="00FE126D"/>
    <w:rsid w:val="00FE1389"/>
    <w:rsid w:val="00FE144E"/>
    <w:rsid w:val="00FE16CB"/>
    <w:rsid w:val="00FE16DD"/>
    <w:rsid w:val="00FE16E4"/>
    <w:rsid w:val="00FE1855"/>
    <w:rsid w:val="00FE18A7"/>
    <w:rsid w:val="00FE1A74"/>
    <w:rsid w:val="00FE1A7C"/>
    <w:rsid w:val="00FE1B10"/>
    <w:rsid w:val="00FE1BB8"/>
    <w:rsid w:val="00FE1C9D"/>
    <w:rsid w:val="00FE1CAE"/>
    <w:rsid w:val="00FE1EDA"/>
    <w:rsid w:val="00FE2096"/>
    <w:rsid w:val="00FE23F1"/>
    <w:rsid w:val="00FE246A"/>
    <w:rsid w:val="00FE248A"/>
    <w:rsid w:val="00FE2539"/>
    <w:rsid w:val="00FE256B"/>
    <w:rsid w:val="00FE256C"/>
    <w:rsid w:val="00FE28A3"/>
    <w:rsid w:val="00FE28D2"/>
    <w:rsid w:val="00FE292C"/>
    <w:rsid w:val="00FE2A58"/>
    <w:rsid w:val="00FE2D92"/>
    <w:rsid w:val="00FE2E15"/>
    <w:rsid w:val="00FE2E20"/>
    <w:rsid w:val="00FE2E75"/>
    <w:rsid w:val="00FE3043"/>
    <w:rsid w:val="00FE3126"/>
    <w:rsid w:val="00FE3393"/>
    <w:rsid w:val="00FE33CD"/>
    <w:rsid w:val="00FE34B3"/>
    <w:rsid w:val="00FE3521"/>
    <w:rsid w:val="00FE364D"/>
    <w:rsid w:val="00FE36A0"/>
    <w:rsid w:val="00FE36CE"/>
    <w:rsid w:val="00FE37FC"/>
    <w:rsid w:val="00FE3957"/>
    <w:rsid w:val="00FE3B9D"/>
    <w:rsid w:val="00FE3CC9"/>
    <w:rsid w:val="00FE3D70"/>
    <w:rsid w:val="00FE3D7C"/>
    <w:rsid w:val="00FE3E78"/>
    <w:rsid w:val="00FE3F4C"/>
    <w:rsid w:val="00FE3FD9"/>
    <w:rsid w:val="00FE4020"/>
    <w:rsid w:val="00FE4165"/>
    <w:rsid w:val="00FE4278"/>
    <w:rsid w:val="00FE433E"/>
    <w:rsid w:val="00FE43F7"/>
    <w:rsid w:val="00FE465F"/>
    <w:rsid w:val="00FE46B7"/>
    <w:rsid w:val="00FE48AA"/>
    <w:rsid w:val="00FE496F"/>
    <w:rsid w:val="00FE4A4B"/>
    <w:rsid w:val="00FE4B31"/>
    <w:rsid w:val="00FE4B3B"/>
    <w:rsid w:val="00FE4B49"/>
    <w:rsid w:val="00FE4BD0"/>
    <w:rsid w:val="00FE4C51"/>
    <w:rsid w:val="00FE4C6B"/>
    <w:rsid w:val="00FE4E46"/>
    <w:rsid w:val="00FE4E91"/>
    <w:rsid w:val="00FE4EAA"/>
    <w:rsid w:val="00FE4EFB"/>
    <w:rsid w:val="00FE4F26"/>
    <w:rsid w:val="00FE5055"/>
    <w:rsid w:val="00FE5116"/>
    <w:rsid w:val="00FE5117"/>
    <w:rsid w:val="00FE5204"/>
    <w:rsid w:val="00FE5347"/>
    <w:rsid w:val="00FE53EC"/>
    <w:rsid w:val="00FE5418"/>
    <w:rsid w:val="00FE551F"/>
    <w:rsid w:val="00FE5554"/>
    <w:rsid w:val="00FE5587"/>
    <w:rsid w:val="00FE55AB"/>
    <w:rsid w:val="00FE58B2"/>
    <w:rsid w:val="00FE5CE0"/>
    <w:rsid w:val="00FE5CF2"/>
    <w:rsid w:val="00FE5DAB"/>
    <w:rsid w:val="00FE617A"/>
    <w:rsid w:val="00FE6327"/>
    <w:rsid w:val="00FE63DE"/>
    <w:rsid w:val="00FE64C5"/>
    <w:rsid w:val="00FE657A"/>
    <w:rsid w:val="00FE66A1"/>
    <w:rsid w:val="00FE671B"/>
    <w:rsid w:val="00FE6749"/>
    <w:rsid w:val="00FE67B8"/>
    <w:rsid w:val="00FE67E8"/>
    <w:rsid w:val="00FE68F4"/>
    <w:rsid w:val="00FE69B0"/>
    <w:rsid w:val="00FE69F9"/>
    <w:rsid w:val="00FE6B21"/>
    <w:rsid w:val="00FE6D4F"/>
    <w:rsid w:val="00FE6F57"/>
    <w:rsid w:val="00FE7047"/>
    <w:rsid w:val="00FE723E"/>
    <w:rsid w:val="00FE782D"/>
    <w:rsid w:val="00FE78B3"/>
    <w:rsid w:val="00FE7BB7"/>
    <w:rsid w:val="00FE7BCC"/>
    <w:rsid w:val="00FE7C06"/>
    <w:rsid w:val="00FE7CEF"/>
    <w:rsid w:val="00FE7D22"/>
    <w:rsid w:val="00FE7D58"/>
    <w:rsid w:val="00FE7E3E"/>
    <w:rsid w:val="00FE7E7B"/>
    <w:rsid w:val="00FF005D"/>
    <w:rsid w:val="00FF01CD"/>
    <w:rsid w:val="00FF02A6"/>
    <w:rsid w:val="00FF035B"/>
    <w:rsid w:val="00FF063E"/>
    <w:rsid w:val="00FF0A0B"/>
    <w:rsid w:val="00FF0B3B"/>
    <w:rsid w:val="00FF0B53"/>
    <w:rsid w:val="00FF0C08"/>
    <w:rsid w:val="00FF1068"/>
    <w:rsid w:val="00FF108C"/>
    <w:rsid w:val="00FF10BD"/>
    <w:rsid w:val="00FF10E1"/>
    <w:rsid w:val="00FF119A"/>
    <w:rsid w:val="00FF13EE"/>
    <w:rsid w:val="00FF1476"/>
    <w:rsid w:val="00FF15AB"/>
    <w:rsid w:val="00FF1797"/>
    <w:rsid w:val="00FF1967"/>
    <w:rsid w:val="00FF1A52"/>
    <w:rsid w:val="00FF1A8A"/>
    <w:rsid w:val="00FF1B6F"/>
    <w:rsid w:val="00FF1B99"/>
    <w:rsid w:val="00FF1BEB"/>
    <w:rsid w:val="00FF1D06"/>
    <w:rsid w:val="00FF1E6F"/>
    <w:rsid w:val="00FF1ED6"/>
    <w:rsid w:val="00FF1EF8"/>
    <w:rsid w:val="00FF1F7E"/>
    <w:rsid w:val="00FF2000"/>
    <w:rsid w:val="00FF204A"/>
    <w:rsid w:val="00FF205C"/>
    <w:rsid w:val="00FF2125"/>
    <w:rsid w:val="00FF215A"/>
    <w:rsid w:val="00FF21B9"/>
    <w:rsid w:val="00FF23FA"/>
    <w:rsid w:val="00FF248F"/>
    <w:rsid w:val="00FF2601"/>
    <w:rsid w:val="00FF2617"/>
    <w:rsid w:val="00FF26A6"/>
    <w:rsid w:val="00FF2712"/>
    <w:rsid w:val="00FF273C"/>
    <w:rsid w:val="00FF274A"/>
    <w:rsid w:val="00FF27E6"/>
    <w:rsid w:val="00FF289A"/>
    <w:rsid w:val="00FF2921"/>
    <w:rsid w:val="00FF2926"/>
    <w:rsid w:val="00FF29CD"/>
    <w:rsid w:val="00FF29FF"/>
    <w:rsid w:val="00FF2A77"/>
    <w:rsid w:val="00FF2C85"/>
    <w:rsid w:val="00FF2D03"/>
    <w:rsid w:val="00FF2EB9"/>
    <w:rsid w:val="00FF2F0D"/>
    <w:rsid w:val="00FF2FB1"/>
    <w:rsid w:val="00FF31CF"/>
    <w:rsid w:val="00FF32A2"/>
    <w:rsid w:val="00FF3330"/>
    <w:rsid w:val="00FF33D8"/>
    <w:rsid w:val="00FF34DD"/>
    <w:rsid w:val="00FF369D"/>
    <w:rsid w:val="00FF3902"/>
    <w:rsid w:val="00FF394E"/>
    <w:rsid w:val="00FF39F0"/>
    <w:rsid w:val="00FF39F6"/>
    <w:rsid w:val="00FF3A12"/>
    <w:rsid w:val="00FF3D48"/>
    <w:rsid w:val="00FF3D94"/>
    <w:rsid w:val="00FF3DA6"/>
    <w:rsid w:val="00FF3DB4"/>
    <w:rsid w:val="00FF3E2D"/>
    <w:rsid w:val="00FF3E7C"/>
    <w:rsid w:val="00FF3E8E"/>
    <w:rsid w:val="00FF3F9C"/>
    <w:rsid w:val="00FF41E2"/>
    <w:rsid w:val="00FF4234"/>
    <w:rsid w:val="00FF4246"/>
    <w:rsid w:val="00FF424E"/>
    <w:rsid w:val="00FF43E6"/>
    <w:rsid w:val="00FF4450"/>
    <w:rsid w:val="00FF450C"/>
    <w:rsid w:val="00FF452A"/>
    <w:rsid w:val="00FF4902"/>
    <w:rsid w:val="00FF4906"/>
    <w:rsid w:val="00FF4959"/>
    <w:rsid w:val="00FF496B"/>
    <w:rsid w:val="00FF49E2"/>
    <w:rsid w:val="00FF49F5"/>
    <w:rsid w:val="00FF4B87"/>
    <w:rsid w:val="00FF4CC8"/>
    <w:rsid w:val="00FF4D11"/>
    <w:rsid w:val="00FF4DFE"/>
    <w:rsid w:val="00FF4E0F"/>
    <w:rsid w:val="00FF4E7F"/>
    <w:rsid w:val="00FF4E95"/>
    <w:rsid w:val="00FF4FCA"/>
    <w:rsid w:val="00FF503B"/>
    <w:rsid w:val="00FF513B"/>
    <w:rsid w:val="00FF5153"/>
    <w:rsid w:val="00FF5157"/>
    <w:rsid w:val="00FF516F"/>
    <w:rsid w:val="00FF51AE"/>
    <w:rsid w:val="00FF522A"/>
    <w:rsid w:val="00FF5267"/>
    <w:rsid w:val="00FF5439"/>
    <w:rsid w:val="00FF545E"/>
    <w:rsid w:val="00FF563B"/>
    <w:rsid w:val="00FF5784"/>
    <w:rsid w:val="00FF58CC"/>
    <w:rsid w:val="00FF58E0"/>
    <w:rsid w:val="00FF58E9"/>
    <w:rsid w:val="00FF58F7"/>
    <w:rsid w:val="00FF5990"/>
    <w:rsid w:val="00FF5B36"/>
    <w:rsid w:val="00FF5D15"/>
    <w:rsid w:val="00FF5D61"/>
    <w:rsid w:val="00FF5D9B"/>
    <w:rsid w:val="00FF5DD3"/>
    <w:rsid w:val="00FF602B"/>
    <w:rsid w:val="00FF613F"/>
    <w:rsid w:val="00FF61E9"/>
    <w:rsid w:val="00FF6220"/>
    <w:rsid w:val="00FF623D"/>
    <w:rsid w:val="00FF6303"/>
    <w:rsid w:val="00FF63CF"/>
    <w:rsid w:val="00FF6470"/>
    <w:rsid w:val="00FF6494"/>
    <w:rsid w:val="00FF6510"/>
    <w:rsid w:val="00FF656A"/>
    <w:rsid w:val="00FF6632"/>
    <w:rsid w:val="00FF667D"/>
    <w:rsid w:val="00FF66B5"/>
    <w:rsid w:val="00FF67C1"/>
    <w:rsid w:val="00FF68BB"/>
    <w:rsid w:val="00FF68F3"/>
    <w:rsid w:val="00FF6A68"/>
    <w:rsid w:val="00FF6ABE"/>
    <w:rsid w:val="00FF6C1B"/>
    <w:rsid w:val="00FF6D00"/>
    <w:rsid w:val="00FF6D5C"/>
    <w:rsid w:val="00FF6D9C"/>
    <w:rsid w:val="00FF6DE3"/>
    <w:rsid w:val="00FF6E65"/>
    <w:rsid w:val="00FF71D9"/>
    <w:rsid w:val="00FF72D7"/>
    <w:rsid w:val="00FF737E"/>
    <w:rsid w:val="00FF74BE"/>
    <w:rsid w:val="00FF74E3"/>
    <w:rsid w:val="00FF7503"/>
    <w:rsid w:val="00FF7597"/>
    <w:rsid w:val="00FF75AF"/>
    <w:rsid w:val="00FF75F5"/>
    <w:rsid w:val="00FF76BE"/>
    <w:rsid w:val="00FF77E0"/>
    <w:rsid w:val="00FF795C"/>
    <w:rsid w:val="00FF7A42"/>
    <w:rsid w:val="00FF7B74"/>
    <w:rsid w:val="00FF7D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833E4B4"/>
  <w15:chartTrackingRefBased/>
  <w15:docId w15:val="{44C808CE-C9B7-4F42-A237-5478F2415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32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72B"/>
  </w:style>
  <w:style w:type="paragraph" w:styleId="Heading1">
    <w:name w:val="heading 1"/>
    <w:next w:val="Normal"/>
    <w:link w:val="Heading1Char"/>
    <w:uiPriority w:val="9"/>
    <w:qFormat/>
    <w:rsid w:val="001E64ED"/>
    <w:pPr>
      <w:widowControl w:val="0"/>
      <w:numPr>
        <w:numId w:val="4"/>
      </w:numPr>
      <w:spacing w:before="120" w:after="120" w:line="312" w:lineRule="auto"/>
      <w:outlineLvl w:val="0"/>
    </w:pPr>
    <w:rPr>
      <w:rFonts w:ascii="Calibri" w:eastAsiaTheme="majorEastAsia" w:hAnsi="Calibri" w:cs="Calibri"/>
    </w:rPr>
  </w:style>
  <w:style w:type="paragraph" w:styleId="Heading2">
    <w:name w:val="heading 2"/>
    <w:basedOn w:val="Heading1"/>
    <w:next w:val="Normal"/>
    <w:link w:val="Heading2Char"/>
    <w:uiPriority w:val="9"/>
    <w:unhideWhenUsed/>
    <w:qFormat/>
    <w:rsid w:val="00BC672B"/>
    <w:pPr>
      <w:numPr>
        <w:ilvl w:val="1"/>
      </w:numPr>
      <w:spacing w:before="240"/>
      <w:ind w:left="432"/>
      <w:outlineLvl w:val="1"/>
    </w:pPr>
    <w:rPr>
      <w:sz w:val="24"/>
      <w:szCs w:val="24"/>
    </w:rPr>
  </w:style>
  <w:style w:type="paragraph" w:styleId="Heading3">
    <w:name w:val="heading 3"/>
    <w:basedOn w:val="Heading2"/>
    <w:next w:val="Normal"/>
    <w:link w:val="Heading3Char"/>
    <w:uiPriority w:val="9"/>
    <w:unhideWhenUsed/>
    <w:qFormat/>
    <w:rsid w:val="00F758CE"/>
    <w:pPr>
      <w:numPr>
        <w:ilvl w:val="2"/>
      </w:numPr>
      <w:spacing w:after="0"/>
      <w:ind w:left="360" w:hanging="360"/>
      <w:outlineLvl w:val="2"/>
    </w:pPr>
    <w:rPr>
      <w:sz w:val="21"/>
      <w:szCs w:val="21"/>
    </w:rPr>
  </w:style>
  <w:style w:type="paragraph" w:styleId="Heading4">
    <w:name w:val="heading 4"/>
    <w:basedOn w:val="Heading3"/>
    <w:next w:val="Normal"/>
    <w:link w:val="Heading4Char"/>
    <w:uiPriority w:val="9"/>
    <w:unhideWhenUsed/>
    <w:qFormat/>
    <w:rsid w:val="00112F52"/>
    <w:pPr>
      <w:numPr>
        <w:ilvl w:val="3"/>
      </w:numPr>
      <w:outlineLvl w:val="3"/>
    </w:pPr>
  </w:style>
  <w:style w:type="paragraph" w:styleId="Heading5">
    <w:name w:val="heading 5"/>
    <w:basedOn w:val="Heading4"/>
    <w:next w:val="Normal"/>
    <w:link w:val="Heading5Char"/>
    <w:uiPriority w:val="9"/>
    <w:unhideWhenUsed/>
    <w:qFormat/>
    <w:rsid w:val="004577C4"/>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4ED"/>
    <w:rPr>
      <w:rFonts w:ascii="Calibri" w:eastAsiaTheme="majorEastAsia" w:hAnsi="Calibri" w:cs="Calibri"/>
    </w:rPr>
  </w:style>
  <w:style w:type="character" w:customStyle="1" w:styleId="Heading2Char">
    <w:name w:val="Heading 2 Char"/>
    <w:basedOn w:val="DefaultParagraphFont"/>
    <w:link w:val="Heading2"/>
    <w:uiPriority w:val="9"/>
    <w:rsid w:val="00BC672B"/>
    <w:rPr>
      <w:rFonts w:ascii="Calibri" w:eastAsiaTheme="majorEastAsia" w:hAnsi="Calibri" w:cs="Calibri"/>
      <w:sz w:val="24"/>
      <w:szCs w:val="24"/>
    </w:rPr>
  </w:style>
  <w:style w:type="character" w:customStyle="1" w:styleId="Heading3Char">
    <w:name w:val="Heading 3 Char"/>
    <w:basedOn w:val="DefaultParagraphFont"/>
    <w:link w:val="Heading3"/>
    <w:uiPriority w:val="9"/>
    <w:rsid w:val="00F758CE"/>
    <w:rPr>
      <w:rFonts w:ascii="Calibri" w:eastAsiaTheme="majorEastAsia" w:hAnsi="Calibri" w:cs="Calibri"/>
      <w:sz w:val="21"/>
      <w:szCs w:val="21"/>
    </w:rPr>
  </w:style>
  <w:style w:type="character" w:customStyle="1" w:styleId="Heading4Char">
    <w:name w:val="Heading 4 Char"/>
    <w:basedOn w:val="DefaultParagraphFont"/>
    <w:link w:val="Heading4"/>
    <w:uiPriority w:val="9"/>
    <w:rsid w:val="00112F52"/>
    <w:rPr>
      <w:rFonts w:ascii="Calibri" w:eastAsiaTheme="majorEastAsia" w:hAnsi="Calibri" w:cs="Calibri"/>
      <w:sz w:val="21"/>
      <w:szCs w:val="21"/>
    </w:rPr>
  </w:style>
  <w:style w:type="numbering" w:customStyle="1" w:styleId="Headings">
    <w:name w:val="Headings"/>
    <w:uiPriority w:val="99"/>
    <w:rsid w:val="004577C4"/>
    <w:pPr>
      <w:numPr>
        <w:numId w:val="1"/>
      </w:numPr>
    </w:pPr>
  </w:style>
  <w:style w:type="character" w:customStyle="1" w:styleId="Heading5Char">
    <w:name w:val="Heading 5 Char"/>
    <w:basedOn w:val="DefaultParagraphFont"/>
    <w:link w:val="Heading5"/>
    <w:uiPriority w:val="9"/>
    <w:rsid w:val="004577C4"/>
    <w:rPr>
      <w:rFonts w:ascii="Calibri" w:eastAsiaTheme="majorEastAsia" w:hAnsi="Calibri" w:cs="Calibri"/>
      <w:sz w:val="21"/>
      <w:szCs w:val="21"/>
    </w:rPr>
  </w:style>
  <w:style w:type="paragraph" w:styleId="ListParagraph">
    <w:name w:val="List Paragraph"/>
    <w:basedOn w:val="Normal"/>
    <w:uiPriority w:val="34"/>
    <w:qFormat/>
    <w:rsid w:val="001C5DAF"/>
    <w:pPr>
      <w:ind w:left="720"/>
      <w:contextualSpacing/>
    </w:pPr>
  </w:style>
  <w:style w:type="character" w:customStyle="1" w:styleId="corashititle">
    <w:name w:val="co_rashititle"/>
    <w:basedOn w:val="DefaultParagraphFont"/>
    <w:rsid w:val="00C45966"/>
  </w:style>
  <w:style w:type="character" w:customStyle="1" w:styleId="corashitext">
    <w:name w:val="co_rashitext"/>
    <w:basedOn w:val="DefaultParagraphFont"/>
    <w:rsid w:val="00C45966"/>
  </w:style>
  <w:style w:type="paragraph" w:styleId="Header">
    <w:name w:val="header"/>
    <w:basedOn w:val="Normal"/>
    <w:link w:val="HeaderChar"/>
    <w:uiPriority w:val="99"/>
    <w:unhideWhenUsed/>
    <w:rsid w:val="00D160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609A"/>
  </w:style>
  <w:style w:type="paragraph" w:styleId="Footer">
    <w:name w:val="footer"/>
    <w:basedOn w:val="Normal"/>
    <w:link w:val="FooterChar"/>
    <w:uiPriority w:val="99"/>
    <w:unhideWhenUsed/>
    <w:rsid w:val="00D160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09A"/>
  </w:style>
  <w:style w:type="character" w:styleId="Hyperlink">
    <w:name w:val="Hyperlink"/>
    <w:basedOn w:val="DefaultParagraphFont"/>
    <w:uiPriority w:val="99"/>
    <w:unhideWhenUsed/>
    <w:rsid w:val="00836835"/>
    <w:rPr>
      <w:color w:val="0000FF"/>
      <w:u w:val="single"/>
    </w:rPr>
  </w:style>
  <w:style w:type="character" w:styleId="Strong">
    <w:name w:val="Strong"/>
    <w:basedOn w:val="DefaultParagraphFont"/>
    <w:uiPriority w:val="22"/>
    <w:qFormat/>
    <w:rsid w:val="00914051"/>
    <w:rPr>
      <w:b/>
      <w:bCs/>
    </w:rPr>
  </w:style>
  <w:style w:type="paragraph" w:styleId="BalloonText">
    <w:name w:val="Balloon Text"/>
    <w:basedOn w:val="Normal"/>
    <w:link w:val="BalloonTextChar"/>
    <w:uiPriority w:val="99"/>
    <w:semiHidden/>
    <w:unhideWhenUsed/>
    <w:rsid w:val="001604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495"/>
    <w:rPr>
      <w:rFonts w:ascii="Segoe UI" w:hAnsi="Segoe UI" w:cs="Segoe UI"/>
      <w:sz w:val="18"/>
      <w:szCs w:val="18"/>
    </w:rPr>
  </w:style>
  <w:style w:type="character" w:styleId="CommentReference">
    <w:name w:val="annotation reference"/>
    <w:basedOn w:val="DefaultParagraphFont"/>
    <w:uiPriority w:val="99"/>
    <w:semiHidden/>
    <w:unhideWhenUsed/>
    <w:rsid w:val="00B77211"/>
    <w:rPr>
      <w:sz w:val="16"/>
      <w:szCs w:val="16"/>
    </w:rPr>
  </w:style>
  <w:style w:type="paragraph" w:styleId="CommentText">
    <w:name w:val="annotation text"/>
    <w:basedOn w:val="Normal"/>
    <w:link w:val="CommentTextChar"/>
    <w:uiPriority w:val="99"/>
    <w:semiHidden/>
    <w:unhideWhenUsed/>
    <w:rsid w:val="00B77211"/>
    <w:pPr>
      <w:spacing w:line="240" w:lineRule="auto"/>
    </w:pPr>
    <w:rPr>
      <w:sz w:val="20"/>
      <w:szCs w:val="20"/>
    </w:rPr>
  </w:style>
  <w:style w:type="character" w:customStyle="1" w:styleId="CommentTextChar">
    <w:name w:val="Comment Text Char"/>
    <w:basedOn w:val="DefaultParagraphFont"/>
    <w:link w:val="CommentText"/>
    <w:uiPriority w:val="99"/>
    <w:semiHidden/>
    <w:rsid w:val="00B77211"/>
    <w:rPr>
      <w:sz w:val="20"/>
      <w:szCs w:val="20"/>
    </w:rPr>
  </w:style>
  <w:style w:type="paragraph" w:styleId="CommentSubject">
    <w:name w:val="annotation subject"/>
    <w:basedOn w:val="CommentText"/>
    <w:next w:val="CommentText"/>
    <w:link w:val="CommentSubjectChar"/>
    <w:uiPriority w:val="99"/>
    <w:semiHidden/>
    <w:unhideWhenUsed/>
    <w:rsid w:val="00B77211"/>
    <w:rPr>
      <w:b/>
      <w:bCs/>
    </w:rPr>
  </w:style>
  <w:style w:type="character" w:customStyle="1" w:styleId="CommentSubjectChar">
    <w:name w:val="Comment Subject Char"/>
    <w:basedOn w:val="CommentTextChar"/>
    <w:link w:val="CommentSubject"/>
    <w:uiPriority w:val="99"/>
    <w:semiHidden/>
    <w:rsid w:val="00B77211"/>
    <w:rPr>
      <w:b/>
      <w:bCs/>
      <w:sz w:val="20"/>
      <w:szCs w:val="20"/>
    </w:rPr>
  </w:style>
  <w:style w:type="character" w:customStyle="1" w:styleId="segment">
    <w:name w:val="segment"/>
    <w:basedOn w:val="DefaultParagraphFont"/>
    <w:rsid w:val="00EE073E"/>
  </w:style>
  <w:style w:type="character" w:styleId="UnresolvedMention">
    <w:name w:val="Unresolved Mention"/>
    <w:basedOn w:val="DefaultParagraphFont"/>
    <w:uiPriority w:val="99"/>
    <w:semiHidden/>
    <w:unhideWhenUsed/>
    <w:rsid w:val="00E55C5F"/>
    <w:rPr>
      <w:color w:val="605E5C"/>
      <w:shd w:val="clear" w:color="auto" w:fill="E1DFDD"/>
    </w:rPr>
  </w:style>
  <w:style w:type="table" w:styleId="TableGrid">
    <w:name w:val="Table Grid"/>
    <w:basedOn w:val="TableNormal"/>
    <w:uiPriority w:val="39"/>
    <w:rsid w:val="00DB7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Normal"/>
    <w:link w:val="Style3Char"/>
    <w:qFormat/>
    <w:rsid w:val="00DB7EFA"/>
    <w:pPr>
      <w:spacing w:after="240" w:line="312" w:lineRule="auto"/>
      <w:ind w:left="1296"/>
    </w:pPr>
    <w:rPr>
      <w:rFonts w:ascii="Calibri" w:hAnsi="Calibri" w:cs="Calibri"/>
    </w:rPr>
  </w:style>
  <w:style w:type="character" w:customStyle="1" w:styleId="Style3Char">
    <w:name w:val="Style3 Char"/>
    <w:basedOn w:val="DefaultParagraphFont"/>
    <w:link w:val="Style3"/>
    <w:rsid w:val="00DB7EFA"/>
    <w:rPr>
      <w:rFonts w:ascii="Calibri" w:hAnsi="Calibri" w:cs="Calibri"/>
    </w:rPr>
  </w:style>
  <w:style w:type="paragraph" w:customStyle="1" w:styleId="NLECaptions">
    <w:name w:val="NLE Captions"/>
    <w:basedOn w:val="NoSpacing"/>
    <w:qFormat/>
    <w:rsid w:val="00DB7EFA"/>
    <w:rPr>
      <w:rFonts w:ascii="Palatino Linotype" w:eastAsia="Calibri" w:hAnsi="Palatino Linotype" w:cs="Arial"/>
      <w:b/>
      <w:sz w:val="24"/>
      <w:szCs w:val="20"/>
    </w:rPr>
  </w:style>
  <w:style w:type="paragraph" w:styleId="NoSpacing">
    <w:name w:val="No Spacing"/>
    <w:link w:val="NoSpacingChar"/>
    <w:uiPriority w:val="1"/>
    <w:qFormat/>
    <w:rsid w:val="00DB7EFA"/>
    <w:pPr>
      <w:spacing w:after="0" w:line="240" w:lineRule="auto"/>
    </w:pPr>
  </w:style>
  <w:style w:type="character" w:styleId="Emphasis">
    <w:name w:val="Emphasis"/>
    <w:basedOn w:val="DefaultParagraphFont"/>
    <w:uiPriority w:val="20"/>
    <w:qFormat/>
    <w:rsid w:val="00976610"/>
    <w:rPr>
      <w:i/>
      <w:iCs/>
      <w:color w:val="A5C249" w:themeColor="accent6"/>
    </w:rPr>
  </w:style>
  <w:style w:type="paragraph" w:styleId="NormalWeb">
    <w:name w:val="Normal (Web)"/>
    <w:basedOn w:val="Normal"/>
    <w:uiPriority w:val="99"/>
    <w:unhideWhenUsed/>
    <w:rsid w:val="00AD6D70"/>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14CCE"/>
    <w:pPr>
      <w:spacing w:after="200" w:line="240" w:lineRule="auto"/>
    </w:pPr>
    <w:rPr>
      <w:rFonts w:eastAsiaTheme="minorEastAsia"/>
      <w:b/>
      <w:bCs/>
      <w:smallCaps/>
      <w:color w:val="595959" w:themeColor="text1" w:themeTint="A6"/>
      <w:sz w:val="21"/>
      <w:szCs w:val="21"/>
    </w:rPr>
  </w:style>
  <w:style w:type="paragraph" w:styleId="IntenseQuote">
    <w:name w:val="Intense Quote"/>
    <w:basedOn w:val="Normal"/>
    <w:next w:val="Normal"/>
    <w:link w:val="IntenseQuoteChar"/>
    <w:uiPriority w:val="30"/>
    <w:qFormat/>
    <w:rsid w:val="00C138C0"/>
    <w:pPr>
      <w:spacing w:before="160" w:line="264" w:lineRule="auto"/>
      <w:ind w:left="720" w:right="720"/>
      <w:jc w:val="center"/>
    </w:pPr>
    <w:rPr>
      <w:rFonts w:asciiTheme="majorHAnsi" w:eastAsiaTheme="majorEastAsia" w:hAnsiTheme="majorHAnsi" w:cstheme="majorBidi"/>
      <w:i/>
      <w:iCs/>
      <w:color w:val="A5C249" w:themeColor="accent6"/>
      <w:sz w:val="32"/>
      <w:szCs w:val="32"/>
    </w:rPr>
  </w:style>
  <w:style w:type="character" w:customStyle="1" w:styleId="IntenseQuoteChar">
    <w:name w:val="Intense Quote Char"/>
    <w:basedOn w:val="DefaultParagraphFont"/>
    <w:link w:val="IntenseQuote"/>
    <w:uiPriority w:val="30"/>
    <w:rsid w:val="00C138C0"/>
    <w:rPr>
      <w:rFonts w:asciiTheme="majorHAnsi" w:eastAsiaTheme="majorEastAsia" w:hAnsiTheme="majorHAnsi" w:cstheme="majorBidi"/>
      <w:i/>
      <w:iCs/>
      <w:color w:val="A5C249" w:themeColor="accent6"/>
      <w:sz w:val="32"/>
      <w:szCs w:val="32"/>
    </w:rPr>
  </w:style>
  <w:style w:type="character" w:styleId="FollowedHyperlink">
    <w:name w:val="FollowedHyperlink"/>
    <w:basedOn w:val="DefaultParagraphFont"/>
    <w:uiPriority w:val="99"/>
    <w:semiHidden/>
    <w:unhideWhenUsed/>
    <w:rsid w:val="00A9016C"/>
    <w:rPr>
      <w:color w:val="85DFD0" w:themeColor="followedHyperlink"/>
      <w:u w:val="single"/>
    </w:rPr>
  </w:style>
  <w:style w:type="paragraph" w:styleId="Revision">
    <w:name w:val="Revision"/>
    <w:hidden/>
    <w:uiPriority w:val="99"/>
    <w:semiHidden/>
    <w:rsid w:val="004E1078"/>
    <w:pPr>
      <w:spacing w:after="0" w:line="240" w:lineRule="auto"/>
    </w:pPr>
  </w:style>
  <w:style w:type="character" w:customStyle="1" w:styleId="NoSpacingChar">
    <w:name w:val="No Spacing Char"/>
    <w:basedOn w:val="DefaultParagraphFont"/>
    <w:link w:val="NoSpacing"/>
    <w:uiPriority w:val="1"/>
    <w:rsid w:val="00675C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601">
      <w:bodyDiv w:val="1"/>
      <w:marLeft w:val="0"/>
      <w:marRight w:val="0"/>
      <w:marTop w:val="0"/>
      <w:marBottom w:val="0"/>
      <w:divBdr>
        <w:top w:val="none" w:sz="0" w:space="0" w:color="auto"/>
        <w:left w:val="none" w:sz="0" w:space="0" w:color="auto"/>
        <w:bottom w:val="none" w:sz="0" w:space="0" w:color="auto"/>
        <w:right w:val="none" w:sz="0" w:space="0" w:color="auto"/>
      </w:divBdr>
    </w:div>
    <w:div w:id="28335064">
      <w:bodyDiv w:val="1"/>
      <w:marLeft w:val="0"/>
      <w:marRight w:val="0"/>
      <w:marTop w:val="0"/>
      <w:marBottom w:val="0"/>
      <w:divBdr>
        <w:top w:val="none" w:sz="0" w:space="0" w:color="auto"/>
        <w:left w:val="none" w:sz="0" w:space="0" w:color="auto"/>
        <w:bottom w:val="none" w:sz="0" w:space="0" w:color="auto"/>
        <w:right w:val="none" w:sz="0" w:space="0" w:color="auto"/>
      </w:divBdr>
    </w:div>
    <w:div w:id="62653401">
      <w:bodyDiv w:val="1"/>
      <w:marLeft w:val="0"/>
      <w:marRight w:val="0"/>
      <w:marTop w:val="0"/>
      <w:marBottom w:val="0"/>
      <w:divBdr>
        <w:top w:val="none" w:sz="0" w:space="0" w:color="auto"/>
        <w:left w:val="none" w:sz="0" w:space="0" w:color="auto"/>
        <w:bottom w:val="none" w:sz="0" w:space="0" w:color="auto"/>
        <w:right w:val="none" w:sz="0" w:space="0" w:color="auto"/>
      </w:divBdr>
    </w:div>
    <w:div w:id="80496869">
      <w:bodyDiv w:val="1"/>
      <w:marLeft w:val="0"/>
      <w:marRight w:val="0"/>
      <w:marTop w:val="0"/>
      <w:marBottom w:val="0"/>
      <w:divBdr>
        <w:top w:val="none" w:sz="0" w:space="0" w:color="auto"/>
        <w:left w:val="none" w:sz="0" w:space="0" w:color="auto"/>
        <w:bottom w:val="none" w:sz="0" w:space="0" w:color="auto"/>
        <w:right w:val="none" w:sz="0" w:space="0" w:color="auto"/>
      </w:divBdr>
    </w:div>
    <w:div w:id="87775236">
      <w:bodyDiv w:val="1"/>
      <w:marLeft w:val="0"/>
      <w:marRight w:val="0"/>
      <w:marTop w:val="0"/>
      <w:marBottom w:val="0"/>
      <w:divBdr>
        <w:top w:val="none" w:sz="0" w:space="0" w:color="auto"/>
        <w:left w:val="none" w:sz="0" w:space="0" w:color="auto"/>
        <w:bottom w:val="none" w:sz="0" w:space="0" w:color="auto"/>
        <w:right w:val="none" w:sz="0" w:space="0" w:color="auto"/>
      </w:divBdr>
    </w:div>
    <w:div w:id="90975363">
      <w:bodyDiv w:val="1"/>
      <w:marLeft w:val="0"/>
      <w:marRight w:val="0"/>
      <w:marTop w:val="0"/>
      <w:marBottom w:val="0"/>
      <w:divBdr>
        <w:top w:val="none" w:sz="0" w:space="0" w:color="auto"/>
        <w:left w:val="none" w:sz="0" w:space="0" w:color="auto"/>
        <w:bottom w:val="none" w:sz="0" w:space="0" w:color="auto"/>
        <w:right w:val="none" w:sz="0" w:space="0" w:color="auto"/>
      </w:divBdr>
    </w:div>
    <w:div w:id="101875401">
      <w:bodyDiv w:val="1"/>
      <w:marLeft w:val="0"/>
      <w:marRight w:val="0"/>
      <w:marTop w:val="0"/>
      <w:marBottom w:val="0"/>
      <w:divBdr>
        <w:top w:val="none" w:sz="0" w:space="0" w:color="auto"/>
        <w:left w:val="none" w:sz="0" w:space="0" w:color="auto"/>
        <w:bottom w:val="none" w:sz="0" w:space="0" w:color="auto"/>
        <w:right w:val="none" w:sz="0" w:space="0" w:color="auto"/>
      </w:divBdr>
    </w:div>
    <w:div w:id="147551377">
      <w:bodyDiv w:val="1"/>
      <w:marLeft w:val="0"/>
      <w:marRight w:val="0"/>
      <w:marTop w:val="0"/>
      <w:marBottom w:val="0"/>
      <w:divBdr>
        <w:top w:val="none" w:sz="0" w:space="0" w:color="auto"/>
        <w:left w:val="none" w:sz="0" w:space="0" w:color="auto"/>
        <w:bottom w:val="none" w:sz="0" w:space="0" w:color="auto"/>
        <w:right w:val="none" w:sz="0" w:space="0" w:color="auto"/>
      </w:divBdr>
    </w:div>
    <w:div w:id="163476524">
      <w:bodyDiv w:val="1"/>
      <w:marLeft w:val="0"/>
      <w:marRight w:val="0"/>
      <w:marTop w:val="0"/>
      <w:marBottom w:val="0"/>
      <w:divBdr>
        <w:top w:val="none" w:sz="0" w:space="0" w:color="auto"/>
        <w:left w:val="none" w:sz="0" w:space="0" w:color="auto"/>
        <w:bottom w:val="none" w:sz="0" w:space="0" w:color="auto"/>
        <w:right w:val="none" w:sz="0" w:space="0" w:color="auto"/>
      </w:divBdr>
    </w:div>
    <w:div w:id="166284975">
      <w:bodyDiv w:val="1"/>
      <w:marLeft w:val="0"/>
      <w:marRight w:val="0"/>
      <w:marTop w:val="0"/>
      <w:marBottom w:val="0"/>
      <w:divBdr>
        <w:top w:val="none" w:sz="0" w:space="0" w:color="auto"/>
        <w:left w:val="none" w:sz="0" w:space="0" w:color="auto"/>
        <w:bottom w:val="none" w:sz="0" w:space="0" w:color="auto"/>
        <w:right w:val="none" w:sz="0" w:space="0" w:color="auto"/>
      </w:divBdr>
    </w:div>
    <w:div w:id="204223956">
      <w:bodyDiv w:val="1"/>
      <w:marLeft w:val="0"/>
      <w:marRight w:val="0"/>
      <w:marTop w:val="0"/>
      <w:marBottom w:val="0"/>
      <w:divBdr>
        <w:top w:val="none" w:sz="0" w:space="0" w:color="auto"/>
        <w:left w:val="none" w:sz="0" w:space="0" w:color="auto"/>
        <w:bottom w:val="none" w:sz="0" w:space="0" w:color="auto"/>
        <w:right w:val="none" w:sz="0" w:space="0" w:color="auto"/>
      </w:divBdr>
    </w:div>
    <w:div w:id="275480399">
      <w:bodyDiv w:val="1"/>
      <w:marLeft w:val="0"/>
      <w:marRight w:val="0"/>
      <w:marTop w:val="0"/>
      <w:marBottom w:val="0"/>
      <w:divBdr>
        <w:top w:val="none" w:sz="0" w:space="0" w:color="auto"/>
        <w:left w:val="none" w:sz="0" w:space="0" w:color="auto"/>
        <w:bottom w:val="none" w:sz="0" w:space="0" w:color="auto"/>
        <w:right w:val="none" w:sz="0" w:space="0" w:color="auto"/>
      </w:divBdr>
    </w:div>
    <w:div w:id="278611266">
      <w:bodyDiv w:val="1"/>
      <w:marLeft w:val="0"/>
      <w:marRight w:val="0"/>
      <w:marTop w:val="0"/>
      <w:marBottom w:val="0"/>
      <w:divBdr>
        <w:top w:val="none" w:sz="0" w:space="0" w:color="auto"/>
        <w:left w:val="none" w:sz="0" w:space="0" w:color="auto"/>
        <w:bottom w:val="none" w:sz="0" w:space="0" w:color="auto"/>
        <w:right w:val="none" w:sz="0" w:space="0" w:color="auto"/>
      </w:divBdr>
    </w:div>
    <w:div w:id="317923854">
      <w:bodyDiv w:val="1"/>
      <w:marLeft w:val="0"/>
      <w:marRight w:val="0"/>
      <w:marTop w:val="0"/>
      <w:marBottom w:val="0"/>
      <w:divBdr>
        <w:top w:val="none" w:sz="0" w:space="0" w:color="auto"/>
        <w:left w:val="none" w:sz="0" w:space="0" w:color="auto"/>
        <w:bottom w:val="none" w:sz="0" w:space="0" w:color="auto"/>
        <w:right w:val="none" w:sz="0" w:space="0" w:color="auto"/>
      </w:divBdr>
    </w:div>
    <w:div w:id="335350917">
      <w:bodyDiv w:val="1"/>
      <w:marLeft w:val="0"/>
      <w:marRight w:val="0"/>
      <w:marTop w:val="0"/>
      <w:marBottom w:val="0"/>
      <w:divBdr>
        <w:top w:val="none" w:sz="0" w:space="0" w:color="auto"/>
        <w:left w:val="none" w:sz="0" w:space="0" w:color="auto"/>
        <w:bottom w:val="none" w:sz="0" w:space="0" w:color="auto"/>
        <w:right w:val="none" w:sz="0" w:space="0" w:color="auto"/>
      </w:divBdr>
    </w:div>
    <w:div w:id="339161850">
      <w:bodyDiv w:val="1"/>
      <w:marLeft w:val="0"/>
      <w:marRight w:val="0"/>
      <w:marTop w:val="0"/>
      <w:marBottom w:val="0"/>
      <w:divBdr>
        <w:top w:val="none" w:sz="0" w:space="0" w:color="auto"/>
        <w:left w:val="none" w:sz="0" w:space="0" w:color="auto"/>
        <w:bottom w:val="none" w:sz="0" w:space="0" w:color="auto"/>
        <w:right w:val="none" w:sz="0" w:space="0" w:color="auto"/>
      </w:divBdr>
    </w:div>
    <w:div w:id="390227777">
      <w:bodyDiv w:val="1"/>
      <w:marLeft w:val="0"/>
      <w:marRight w:val="0"/>
      <w:marTop w:val="0"/>
      <w:marBottom w:val="0"/>
      <w:divBdr>
        <w:top w:val="none" w:sz="0" w:space="0" w:color="auto"/>
        <w:left w:val="none" w:sz="0" w:space="0" w:color="auto"/>
        <w:bottom w:val="none" w:sz="0" w:space="0" w:color="auto"/>
        <w:right w:val="none" w:sz="0" w:space="0" w:color="auto"/>
      </w:divBdr>
    </w:div>
    <w:div w:id="407072738">
      <w:bodyDiv w:val="1"/>
      <w:marLeft w:val="0"/>
      <w:marRight w:val="0"/>
      <w:marTop w:val="0"/>
      <w:marBottom w:val="0"/>
      <w:divBdr>
        <w:top w:val="none" w:sz="0" w:space="0" w:color="auto"/>
        <w:left w:val="none" w:sz="0" w:space="0" w:color="auto"/>
        <w:bottom w:val="none" w:sz="0" w:space="0" w:color="auto"/>
        <w:right w:val="none" w:sz="0" w:space="0" w:color="auto"/>
      </w:divBdr>
    </w:div>
    <w:div w:id="411436202">
      <w:bodyDiv w:val="1"/>
      <w:marLeft w:val="0"/>
      <w:marRight w:val="0"/>
      <w:marTop w:val="0"/>
      <w:marBottom w:val="0"/>
      <w:divBdr>
        <w:top w:val="none" w:sz="0" w:space="0" w:color="auto"/>
        <w:left w:val="none" w:sz="0" w:space="0" w:color="auto"/>
        <w:bottom w:val="none" w:sz="0" w:space="0" w:color="auto"/>
        <w:right w:val="none" w:sz="0" w:space="0" w:color="auto"/>
      </w:divBdr>
    </w:div>
    <w:div w:id="412047646">
      <w:bodyDiv w:val="1"/>
      <w:marLeft w:val="0"/>
      <w:marRight w:val="0"/>
      <w:marTop w:val="0"/>
      <w:marBottom w:val="0"/>
      <w:divBdr>
        <w:top w:val="none" w:sz="0" w:space="0" w:color="auto"/>
        <w:left w:val="none" w:sz="0" w:space="0" w:color="auto"/>
        <w:bottom w:val="none" w:sz="0" w:space="0" w:color="auto"/>
        <w:right w:val="none" w:sz="0" w:space="0" w:color="auto"/>
      </w:divBdr>
    </w:div>
    <w:div w:id="424421873">
      <w:bodyDiv w:val="1"/>
      <w:marLeft w:val="0"/>
      <w:marRight w:val="0"/>
      <w:marTop w:val="0"/>
      <w:marBottom w:val="0"/>
      <w:divBdr>
        <w:top w:val="none" w:sz="0" w:space="0" w:color="auto"/>
        <w:left w:val="none" w:sz="0" w:space="0" w:color="auto"/>
        <w:bottom w:val="none" w:sz="0" w:space="0" w:color="auto"/>
        <w:right w:val="none" w:sz="0" w:space="0" w:color="auto"/>
      </w:divBdr>
    </w:div>
    <w:div w:id="441195333">
      <w:bodyDiv w:val="1"/>
      <w:marLeft w:val="0"/>
      <w:marRight w:val="0"/>
      <w:marTop w:val="0"/>
      <w:marBottom w:val="0"/>
      <w:divBdr>
        <w:top w:val="none" w:sz="0" w:space="0" w:color="auto"/>
        <w:left w:val="none" w:sz="0" w:space="0" w:color="auto"/>
        <w:bottom w:val="none" w:sz="0" w:space="0" w:color="auto"/>
        <w:right w:val="none" w:sz="0" w:space="0" w:color="auto"/>
      </w:divBdr>
    </w:div>
    <w:div w:id="447313282">
      <w:bodyDiv w:val="1"/>
      <w:marLeft w:val="0"/>
      <w:marRight w:val="0"/>
      <w:marTop w:val="0"/>
      <w:marBottom w:val="0"/>
      <w:divBdr>
        <w:top w:val="none" w:sz="0" w:space="0" w:color="auto"/>
        <w:left w:val="none" w:sz="0" w:space="0" w:color="auto"/>
        <w:bottom w:val="none" w:sz="0" w:space="0" w:color="auto"/>
        <w:right w:val="none" w:sz="0" w:space="0" w:color="auto"/>
      </w:divBdr>
    </w:div>
    <w:div w:id="468941846">
      <w:bodyDiv w:val="1"/>
      <w:marLeft w:val="0"/>
      <w:marRight w:val="0"/>
      <w:marTop w:val="0"/>
      <w:marBottom w:val="0"/>
      <w:divBdr>
        <w:top w:val="none" w:sz="0" w:space="0" w:color="auto"/>
        <w:left w:val="none" w:sz="0" w:space="0" w:color="auto"/>
        <w:bottom w:val="none" w:sz="0" w:space="0" w:color="auto"/>
        <w:right w:val="none" w:sz="0" w:space="0" w:color="auto"/>
      </w:divBdr>
    </w:div>
    <w:div w:id="490801833">
      <w:bodyDiv w:val="1"/>
      <w:marLeft w:val="0"/>
      <w:marRight w:val="0"/>
      <w:marTop w:val="0"/>
      <w:marBottom w:val="0"/>
      <w:divBdr>
        <w:top w:val="none" w:sz="0" w:space="0" w:color="auto"/>
        <w:left w:val="none" w:sz="0" w:space="0" w:color="auto"/>
        <w:bottom w:val="none" w:sz="0" w:space="0" w:color="auto"/>
        <w:right w:val="none" w:sz="0" w:space="0" w:color="auto"/>
      </w:divBdr>
    </w:div>
    <w:div w:id="519900112">
      <w:bodyDiv w:val="1"/>
      <w:marLeft w:val="0"/>
      <w:marRight w:val="0"/>
      <w:marTop w:val="0"/>
      <w:marBottom w:val="0"/>
      <w:divBdr>
        <w:top w:val="none" w:sz="0" w:space="0" w:color="auto"/>
        <w:left w:val="none" w:sz="0" w:space="0" w:color="auto"/>
        <w:bottom w:val="none" w:sz="0" w:space="0" w:color="auto"/>
        <w:right w:val="none" w:sz="0" w:space="0" w:color="auto"/>
      </w:divBdr>
    </w:div>
    <w:div w:id="578953405">
      <w:bodyDiv w:val="1"/>
      <w:marLeft w:val="0"/>
      <w:marRight w:val="0"/>
      <w:marTop w:val="0"/>
      <w:marBottom w:val="0"/>
      <w:divBdr>
        <w:top w:val="none" w:sz="0" w:space="0" w:color="auto"/>
        <w:left w:val="none" w:sz="0" w:space="0" w:color="auto"/>
        <w:bottom w:val="none" w:sz="0" w:space="0" w:color="auto"/>
        <w:right w:val="none" w:sz="0" w:space="0" w:color="auto"/>
      </w:divBdr>
    </w:div>
    <w:div w:id="616520755">
      <w:bodyDiv w:val="1"/>
      <w:marLeft w:val="0"/>
      <w:marRight w:val="0"/>
      <w:marTop w:val="0"/>
      <w:marBottom w:val="0"/>
      <w:divBdr>
        <w:top w:val="none" w:sz="0" w:space="0" w:color="auto"/>
        <w:left w:val="none" w:sz="0" w:space="0" w:color="auto"/>
        <w:bottom w:val="none" w:sz="0" w:space="0" w:color="auto"/>
        <w:right w:val="none" w:sz="0" w:space="0" w:color="auto"/>
      </w:divBdr>
    </w:div>
    <w:div w:id="637998546">
      <w:bodyDiv w:val="1"/>
      <w:marLeft w:val="0"/>
      <w:marRight w:val="0"/>
      <w:marTop w:val="0"/>
      <w:marBottom w:val="0"/>
      <w:divBdr>
        <w:top w:val="none" w:sz="0" w:space="0" w:color="auto"/>
        <w:left w:val="none" w:sz="0" w:space="0" w:color="auto"/>
        <w:bottom w:val="none" w:sz="0" w:space="0" w:color="auto"/>
        <w:right w:val="none" w:sz="0" w:space="0" w:color="auto"/>
      </w:divBdr>
    </w:div>
    <w:div w:id="638222127">
      <w:bodyDiv w:val="1"/>
      <w:marLeft w:val="0"/>
      <w:marRight w:val="0"/>
      <w:marTop w:val="0"/>
      <w:marBottom w:val="0"/>
      <w:divBdr>
        <w:top w:val="none" w:sz="0" w:space="0" w:color="auto"/>
        <w:left w:val="none" w:sz="0" w:space="0" w:color="auto"/>
        <w:bottom w:val="none" w:sz="0" w:space="0" w:color="auto"/>
        <w:right w:val="none" w:sz="0" w:space="0" w:color="auto"/>
      </w:divBdr>
    </w:div>
    <w:div w:id="664672825">
      <w:bodyDiv w:val="1"/>
      <w:marLeft w:val="0"/>
      <w:marRight w:val="0"/>
      <w:marTop w:val="0"/>
      <w:marBottom w:val="0"/>
      <w:divBdr>
        <w:top w:val="none" w:sz="0" w:space="0" w:color="auto"/>
        <w:left w:val="none" w:sz="0" w:space="0" w:color="auto"/>
        <w:bottom w:val="none" w:sz="0" w:space="0" w:color="auto"/>
        <w:right w:val="none" w:sz="0" w:space="0" w:color="auto"/>
      </w:divBdr>
    </w:div>
    <w:div w:id="737628273">
      <w:bodyDiv w:val="1"/>
      <w:marLeft w:val="0"/>
      <w:marRight w:val="0"/>
      <w:marTop w:val="0"/>
      <w:marBottom w:val="0"/>
      <w:divBdr>
        <w:top w:val="none" w:sz="0" w:space="0" w:color="auto"/>
        <w:left w:val="none" w:sz="0" w:space="0" w:color="auto"/>
        <w:bottom w:val="none" w:sz="0" w:space="0" w:color="auto"/>
        <w:right w:val="none" w:sz="0" w:space="0" w:color="auto"/>
      </w:divBdr>
    </w:div>
    <w:div w:id="742069900">
      <w:bodyDiv w:val="1"/>
      <w:marLeft w:val="0"/>
      <w:marRight w:val="0"/>
      <w:marTop w:val="0"/>
      <w:marBottom w:val="0"/>
      <w:divBdr>
        <w:top w:val="none" w:sz="0" w:space="0" w:color="auto"/>
        <w:left w:val="none" w:sz="0" w:space="0" w:color="auto"/>
        <w:bottom w:val="none" w:sz="0" w:space="0" w:color="auto"/>
        <w:right w:val="none" w:sz="0" w:space="0" w:color="auto"/>
      </w:divBdr>
    </w:div>
    <w:div w:id="773129409">
      <w:bodyDiv w:val="1"/>
      <w:marLeft w:val="0"/>
      <w:marRight w:val="0"/>
      <w:marTop w:val="0"/>
      <w:marBottom w:val="0"/>
      <w:divBdr>
        <w:top w:val="none" w:sz="0" w:space="0" w:color="auto"/>
        <w:left w:val="none" w:sz="0" w:space="0" w:color="auto"/>
        <w:bottom w:val="none" w:sz="0" w:space="0" w:color="auto"/>
        <w:right w:val="none" w:sz="0" w:space="0" w:color="auto"/>
      </w:divBdr>
    </w:div>
    <w:div w:id="775563149">
      <w:bodyDiv w:val="1"/>
      <w:marLeft w:val="0"/>
      <w:marRight w:val="0"/>
      <w:marTop w:val="0"/>
      <w:marBottom w:val="0"/>
      <w:divBdr>
        <w:top w:val="none" w:sz="0" w:space="0" w:color="auto"/>
        <w:left w:val="none" w:sz="0" w:space="0" w:color="auto"/>
        <w:bottom w:val="none" w:sz="0" w:space="0" w:color="auto"/>
        <w:right w:val="none" w:sz="0" w:space="0" w:color="auto"/>
      </w:divBdr>
    </w:div>
    <w:div w:id="789324527">
      <w:bodyDiv w:val="1"/>
      <w:marLeft w:val="0"/>
      <w:marRight w:val="0"/>
      <w:marTop w:val="0"/>
      <w:marBottom w:val="0"/>
      <w:divBdr>
        <w:top w:val="none" w:sz="0" w:space="0" w:color="auto"/>
        <w:left w:val="none" w:sz="0" w:space="0" w:color="auto"/>
        <w:bottom w:val="none" w:sz="0" w:space="0" w:color="auto"/>
        <w:right w:val="none" w:sz="0" w:space="0" w:color="auto"/>
      </w:divBdr>
    </w:div>
    <w:div w:id="822892290">
      <w:bodyDiv w:val="1"/>
      <w:marLeft w:val="0"/>
      <w:marRight w:val="0"/>
      <w:marTop w:val="0"/>
      <w:marBottom w:val="0"/>
      <w:divBdr>
        <w:top w:val="none" w:sz="0" w:space="0" w:color="auto"/>
        <w:left w:val="none" w:sz="0" w:space="0" w:color="auto"/>
        <w:bottom w:val="none" w:sz="0" w:space="0" w:color="auto"/>
        <w:right w:val="none" w:sz="0" w:space="0" w:color="auto"/>
      </w:divBdr>
    </w:div>
    <w:div w:id="835073664">
      <w:bodyDiv w:val="1"/>
      <w:marLeft w:val="0"/>
      <w:marRight w:val="0"/>
      <w:marTop w:val="0"/>
      <w:marBottom w:val="0"/>
      <w:divBdr>
        <w:top w:val="none" w:sz="0" w:space="0" w:color="auto"/>
        <w:left w:val="none" w:sz="0" w:space="0" w:color="auto"/>
        <w:bottom w:val="none" w:sz="0" w:space="0" w:color="auto"/>
        <w:right w:val="none" w:sz="0" w:space="0" w:color="auto"/>
      </w:divBdr>
    </w:div>
    <w:div w:id="837304229">
      <w:bodyDiv w:val="1"/>
      <w:marLeft w:val="0"/>
      <w:marRight w:val="0"/>
      <w:marTop w:val="0"/>
      <w:marBottom w:val="0"/>
      <w:divBdr>
        <w:top w:val="none" w:sz="0" w:space="0" w:color="auto"/>
        <w:left w:val="none" w:sz="0" w:space="0" w:color="auto"/>
        <w:bottom w:val="none" w:sz="0" w:space="0" w:color="auto"/>
        <w:right w:val="none" w:sz="0" w:space="0" w:color="auto"/>
      </w:divBdr>
    </w:div>
    <w:div w:id="870342177">
      <w:bodyDiv w:val="1"/>
      <w:marLeft w:val="0"/>
      <w:marRight w:val="0"/>
      <w:marTop w:val="0"/>
      <w:marBottom w:val="0"/>
      <w:divBdr>
        <w:top w:val="none" w:sz="0" w:space="0" w:color="auto"/>
        <w:left w:val="none" w:sz="0" w:space="0" w:color="auto"/>
        <w:bottom w:val="none" w:sz="0" w:space="0" w:color="auto"/>
        <w:right w:val="none" w:sz="0" w:space="0" w:color="auto"/>
      </w:divBdr>
    </w:div>
    <w:div w:id="873465513">
      <w:bodyDiv w:val="1"/>
      <w:marLeft w:val="0"/>
      <w:marRight w:val="0"/>
      <w:marTop w:val="0"/>
      <w:marBottom w:val="0"/>
      <w:divBdr>
        <w:top w:val="none" w:sz="0" w:space="0" w:color="auto"/>
        <w:left w:val="none" w:sz="0" w:space="0" w:color="auto"/>
        <w:bottom w:val="none" w:sz="0" w:space="0" w:color="auto"/>
        <w:right w:val="none" w:sz="0" w:space="0" w:color="auto"/>
      </w:divBdr>
    </w:div>
    <w:div w:id="877935813">
      <w:bodyDiv w:val="1"/>
      <w:marLeft w:val="0"/>
      <w:marRight w:val="0"/>
      <w:marTop w:val="0"/>
      <w:marBottom w:val="0"/>
      <w:divBdr>
        <w:top w:val="none" w:sz="0" w:space="0" w:color="auto"/>
        <w:left w:val="none" w:sz="0" w:space="0" w:color="auto"/>
        <w:bottom w:val="none" w:sz="0" w:space="0" w:color="auto"/>
        <w:right w:val="none" w:sz="0" w:space="0" w:color="auto"/>
      </w:divBdr>
    </w:div>
    <w:div w:id="886795583">
      <w:bodyDiv w:val="1"/>
      <w:marLeft w:val="0"/>
      <w:marRight w:val="0"/>
      <w:marTop w:val="0"/>
      <w:marBottom w:val="0"/>
      <w:divBdr>
        <w:top w:val="none" w:sz="0" w:space="0" w:color="auto"/>
        <w:left w:val="none" w:sz="0" w:space="0" w:color="auto"/>
        <w:bottom w:val="none" w:sz="0" w:space="0" w:color="auto"/>
        <w:right w:val="none" w:sz="0" w:space="0" w:color="auto"/>
      </w:divBdr>
    </w:div>
    <w:div w:id="897283628">
      <w:bodyDiv w:val="1"/>
      <w:marLeft w:val="0"/>
      <w:marRight w:val="0"/>
      <w:marTop w:val="0"/>
      <w:marBottom w:val="0"/>
      <w:divBdr>
        <w:top w:val="none" w:sz="0" w:space="0" w:color="auto"/>
        <w:left w:val="none" w:sz="0" w:space="0" w:color="auto"/>
        <w:bottom w:val="none" w:sz="0" w:space="0" w:color="auto"/>
        <w:right w:val="none" w:sz="0" w:space="0" w:color="auto"/>
      </w:divBdr>
    </w:div>
    <w:div w:id="897401596">
      <w:bodyDiv w:val="1"/>
      <w:marLeft w:val="0"/>
      <w:marRight w:val="0"/>
      <w:marTop w:val="0"/>
      <w:marBottom w:val="0"/>
      <w:divBdr>
        <w:top w:val="none" w:sz="0" w:space="0" w:color="auto"/>
        <w:left w:val="none" w:sz="0" w:space="0" w:color="auto"/>
        <w:bottom w:val="none" w:sz="0" w:space="0" w:color="auto"/>
        <w:right w:val="none" w:sz="0" w:space="0" w:color="auto"/>
      </w:divBdr>
    </w:div>
    <w:div w:id="898589626">
      <w:bodyDiv w:val="1"/>
      <w:marLeft w:val="0"/>
      <w:marRight w:val="0"/>
      <w:marTop w:val="0"/>
      <w:marBottom w:val="0"/>
      <w:divBdr>
        <w:top w:val="none" w:sz="0" w:space="0" w:color="auto"/>
        <w:left w:val="none" w:sz="0" w:space="0" w:color="auto"/>
        <w:bottom w:val="none" w:sz="0" w:space="0" w:color="auto"/>
        <w:right w:val="none" w:sz="0" w:space="0" w:color="auto"/>
      </w:divBdr>
    </w:div>
    <w:div w:id="957568446">
      <w:bodyDiv w:val="1"/>
      <w:marLeft w:val="0"/>
      <w:marRight w:val="0"/>
      <w:marTop w:val="0"/>
      <w:marBottom w:val="0"/>
      <w:divBdr>
        <w:top w:val="none" w:sz="0" w:space="0" w:color="auto"/>
        <w:left w:val="none" w:sz="0" w:space="0" w:color="auto"/>
        <w:bottom w:val="none" w:sz="0" w:space="0" w:color="auto"/>
        <w:right w:val="none" w:sz="0" w:space="0" w:color="auto"/>
      </w:divBdr>
    </w:div>
    <w:div w:id="972373375">
      <w:bodyDiv w:val="1"/>
      <w:marLeft w:val="0"/>
      <w:marRight w:val="0"/>
      <w:marTop w:val="0"/>
      <w:marBottom w:val="0"/>
      <w:divBdr>
        <w:top w:val="none" w:sz="0" w:space="0" w:color="auto"/>
        <w:left w:val="none" w:sz="0" w:space="0" w:color="auto"/>
        <w:bottom w:val="none" w:sz="0" w:space="0" w:color="auto"/>
        <w:right w:val="none" w:sz="0" w:space="0" w:color="auto"/>
      </w:divBdr>
    </w:div>
    <w:div w:id="986125610">
      <w:bodyDiv w:val="1"/>
      <w:marLeft w:val="0"/>
      <w:marRight w:val="0"/>
      <w:marTop w:val="0"/>
      <w:marBottom w:val="0"/>
      <w:divBdr>
        <w:top w:val="none" w:sz="0" w:space="0" w:color="auto"/>
        <w:left w:val="none" w:sz="0" w:space="0" w:color="auto"/>
        <w:bottom w:val="none" w:sz="0" w:space="0" w:color="auto"/>
        <w:right w:val="none" w:sz="0" w:space="0" w:color="auto"/>
      </w:divBdr>
    </w:div>
    <w:div w:id="1034578573">
      <w:bodyDiv w:val="1"/>
      <w:marLeft w:val="0"/>
      <w:marRight w:val="0"/>
      <w:marTop w:val="0"/>
      <w:marBottom w:val="0"/>
      <w:divBdr>
        <w:top w:val="none" w:sz="0" w:space="0" w:color="auto"/>
        <w:left w:val="none" w:sz="0" w:space="0" w:color="auto"/>
        <w:bottom w:val="none" w:sz="0" w:space="0" w:color="auto"/>
        <w:right w:val="none" w:sz="0" w:space="0" w:color="auto"/>
      </w:divBdr>
    </w:div>
    <w:div w:id="1060438923">
      <w:bodyDiv w:val="1"/>
      <w:marLeft w:val="0"/>
      <w:marRight w:val="0"/>
      <w:marTop w:val="0"/>
      <w:marBottom w:val="0"/>
      <w:divBdr>
        <w:top w:val="none" w:sz="0" w:space="0" w:color="auto"/>
        <w:left w:val="none" w:sz="0" w:space="0" w:color="auto"/>
        <w:bottom w:val="none" w:sz="0" w:space="0" w:color="auto"/>
        <w:right w:val="none" w:sz="0" w:space="0" w:color="auto"/>
      </w:divBdr>
    </w:div>
    <w:div w:id="1082340104">
      <w:bodyDiv w:val="1"/>
      <w:marLeft w:val="0"/>
      <w:marRight w:val="0"/>
      <w:marTop w:val="0"/>
      <w:marBottom w:val="0"/>
      <w:divBdr>
        <w:top w:val="none" w:sz="0" w:space="0" w:color="auto"/>
        <w:left w:val="none" w:sz="0" w:space="0" w:color="auto"/>
        <w:bottom w:val="none" w:sz="0" w:space="0" w:color="auto"/>
        <w:right w:val="none" w:sz="0" w:space="0" w:color="auto"/>
      </w:divBdr>
    </w:div>
    <w:div w:id="1100949490">
      <w:bodyDiv w:val="1"/>
      <w:marLeft w:val="0"/>
      <w:marRight w:val="0"/>
      <w:marTop w:val="0"/>
      <w:marBottom w:val="0"/>
      <w:divBdr>
        <w:top w:val="none" w:sz="0" w:space="0" w:color="auto"/>
        <w:left w:val="none" w:sz="0" w:space="0" w:color="auto"/>
        <w:bottom w:val="none" w:sz="0" w:space="0" w:color="auto"/>
        <w:right w:val="none" w:sz="0" w:space="0" w:color="auto"/>
      </w:divBdr>
    </w:div>
    <w:div w:id="1135215828">
      <w:bodyDiv w:val="1"/>
      <w:marLeft w:val="0"/>
      <w:marRight w:val="0"/>
      <w:marTop w:val="0"/>
      <w:marBottom w:val="0"/>
      <w:divBdr>
        <w:top w:val="none" w:sz="0" w:space="0" w:color="auto"/>
        <w:left w:val="none" w:sz="0" w:space="0" w:color="auto"/>
        <w:bottom w:val="none" w:sz="0" w:space="0" w:color="auto"/>
        <w:right w:val="none" w:sz="0" w:space="0" w:color="auto"/>
      </w:divBdr>
    </w:div>
    <w:div w:id="1135566885">
      <w:bodyDiv w:val="1"/>
      <w:marLeft w:val="0"/>
      <w:marRight w:val="0"/>
      <w:marTop w:val="0"/>
      <w:marBottom w:val="0"/>
      <w:divBdr>
        <w:top w:val="none" w:sz="0" w:space="0" w:color="auto"/>
        <w:left w:val="none" w:sz="0" w:space="0" w:color="auto"/>
        <w:bottom w:val="none" w:sz="0" w:space="0" w:color="auto"/>
        <w:right w:val="none" w:sz="0" w:space="0" w:color="auto"/>
      </w:divBdr>
    </w:div>
    <w:div w:id="1155729905">
      <w:bodyDiv w:val="1"/>
      <w:marLeft w:val="0"/>
      <w:marRight w:val="0"/>
      <w:marTop w:val="0"/>
      <w:marBottom w:val="0"/>
      <w:divBdr>
        <w:top w:val="none" w:sz="0" w:space="0" w:color="auto"/>
        <w:left w:val="none" w:sz="0" w:space="0" w:color="auto"/>
        <w:bottom w:val="none" w:sz="0" w:space="0" w:color="auto"/>
        <w:right w:val="none" w:sz="0" w:space="0" w:color="auto"/>
      </w:divBdr>
    </w:div>
    <w:div w:id="1157502257">
      <w:bodyDiv w:val="1"/>
      <w:marLeft w:val="0"/>
      <w:marRight w:val="0"/>
      <w:marTop w:val="0"/>
      <w:marBottom w:val="0"/>
      <w:divBdr>
        <w:top w:val="none" w:sz="0" w:space="0" w:color="auto"/>
        <w:left w:val="none" w:sz="0" w:space="0" w:color="auto"/>
        <w:bottom w:val="none" w:sz="0" w:space="0" w:color="auto"/>
        <w:right w:val="none" w:sz="0" w:space="0" w:color="auto"/>
      </w:divBdr>
    </w:div>
    <w:div w:id="1213224436">
      <w:bodyDiv w:val="1"/>
      <w:marLeft w:val="0"/>
      <w:marRight w:val="0"/>
      <w:marTop w:val="0"/>
      <w:marBottom w:val="0"/>
      <w:divBdr>
        <w:top w:val="none" w:sz="0" w:space="0" w:color="auto"/>
        <w:left w:val="none" w:sz="0" w:space="0" w:color="auto"/>
        <w:bottom w:val="none" w:sz="0" w:space="0" w:color="auto"/>
        <w:right w:val="none" w:sz="0" w:space="0" w:color="auto"/>
      </w:divBdr>
    </w:div>
    <w:div w:id="1220946367">
      <w:bodyDiv w:val="1"/>
      <w:marLeft w:val="0"/>
      <w:marRight w:val="0"/>
      <w:marTop w:val="0"/>
      <w:marBottom w:val="0"/>
      <w:divBdr>
        <w:top w:val="none" w:sz="0" w:space="0" w:color="auto"/>
        <w:left w:val="none" w:sz="0" w:space="0" w:color="auto"/>
        <w:bottom w:val="none" w:sz="0" w:space="0" w:color="auto"/>
        <w:right w:val="none" w:sz="0" w:space="0" w:color="auto"/>
      </w:divBdr>
    </w:div>
    <w:div w:id="1222598995">
      <w:bodyDiv w:val="1"/>
      <w:marLeft w:val="0"/>
      <w:marRight w:val="0"/>
      <w:marTop w:val="0"/>
      <w:marBottom w:val="0"/>
      <w:divBdr>
        <w:top w:val="none" w:sz="0" w:space="0" w:color="auto"/>
        <w:left w:val="none" w:sz="0" w:space="0" w:color="auto"/>
        <w:bottom w:val="none" w:sz="0" w:space="0" w:color="auto"/>
        <w:right w:val="none" w:sz="0" w:space="0" w:color="auto"/>
      </w:divBdr>
    </w:div>
    <w:div w:id="1245065144">
      <w:bodyDiv w:val="1"/>
      <w:marLeft w:val="0"/>
      <w:marRight w:val="0"/>
      <w:marTop w:val="0"/>
      <w:marBottom w:val="0"/>
      <w:divBdr>
        <w:top w:val="none" w:sz="0" w:space="0" w:color="auto"/>
        <w:left w:val="none" w:sz="0" w:space="0" w:color="auto"/>
        <w:bottom w:val="none" w:sz="0" w:space="0" w:color="auto"/>
        <w:right w:val="none" w:sz="0" w:space="0" w:color="auto"/>
      </w:divBdr>
    </w:div>
    <w:div w:id="1250038250">
      <w:bodyDiv w:val="1"/>
      <w:marLeft w:val="0"/>
      <w:marRight w:val="0"/>
      <w:marTop w:val="0"/>
      <w:marBottom w:val="0"/>
      <w:divBdr>
        <w:top w:val="none" w:sz="0" w:space="0" w:color="auto"/>
        <w:left w:val="none" w:sz="0" w:space="0" w:color="auto"/>
        <w:bottom w:val="none" w:sz="0" w:space="0" w:color="auto"/>
        <w:right w:val="none" w:sz="0" w:space="0" w:color="auto"/>
      </w:divBdr>
    </w:div>
    <w:div w:id="1274630165">
      <w:bodyDiv w:val="1"/>
      <w:marLeft w:val="0"/>
      <w:marRight w:val="0"/>
      <w:marTop w:val="0"/>
      <w:marBottom w:val="0"/>
      <w:divBdr>
        <w:top w:val="none" w:sz="0" w:space="0" w:color="auto"/>
        <w:left w:val="none" w:sz="0" w:space="0" w:color="auto"/>
        <w:bottom w:val="none" w:sz="0" w:space="0" w:color="auto"/>
        <w:right w:val="none" w:sz="0" w:space="0" w:color="auto"/>
      </w:divBdr>
    </w:div>
    <w:div w:id="1274631762">
      <w:bodyDiv w:val="1"/>
      <w:marLeft w:val="0"/>
      <w:marRight w:val="0"/>
      <w:marTop w:val="0"/>
      <w:marBottom w:val="0"/>
      <w:divBdr>
        <w:top w:val="none" w:sz="0" w:space="0" w:color="auto"/>
        <w:left w:val="none" w:sz="0" w:space="0" w:color="auto"/>
        <w:bottom w:val="none" w:sz="0" w:space="0" w:color="auto"/>
        <w:right w:val="none" w:sz="0" w:space="0" w:color="auto"/>
      </w:divBdr>
    </w:div>
    <w:div w:id="1290163493">
      <w:bodyDiv w:val="1"/>
      <w:marLeft w:val="0"/>
      <w:marRight w:val="0"/>
      <w:marTop w:val="0"/>
      <w:marBottom w:val="0"/>
      <w:divBdr>
        <w:top w:val="none" w:sz="0" w:space="0" w:color="auto"/>
        <w:left w:val="none" w:sz="0" w:space="0" w:color="auto"/>
        <w:bottom w:val="none" w:sz="0" w:space="0" w:color="auto"/>
        <w:right w:val="none" w:sz="0" w:space="0" w:color="auto"/>
      </w:divBdr>
    </w:div>
    <w:div w:id="1332222793">
      <w:bodyDiv w:val="1"/>
      <w:marLeft w:val="0"/>
      <w:marRight w:val="0"/>
      <w:marTop w:val="0"/>
      <w:marBottom w:val="0"/>
      <w:divBdr>
        <w:top w:val="none" w:sz="0" w:space="0" w:color="auto"/>
        <w:left w:val="none" w:sz="0" w:space="0" w:color="auto"/>
        <w:bottom w:val="none" w:sz="0" w:space="0" w:color="auto"/>
        <w:right w:val="none" w:sz="0" w:space="0" w:color="auto"/>
      </w:divBdr>
    </w:div>
    <w:div w:id="1373455520">
      <w:bodyDiv w:val="1"/>
      <w:marLeft w:val="0"/>
      <w:marRight w:val="0"/>
      <w:marTop w:val="0"/>
      <w:marBottom w:val="0"/>
      <w:divBdr>
        <w:top w:val="none" w:sz="0" w:space="0" w:color="auto"/>
        <w:left w:val="none" w:sz="0" w:space="0" w:color="auto"/>
        <w:bottom w:val="none" w:sz="0" w:space="0" w:color="auto"/>
        <w:right w:val="none" w:sz="0" w:space="0" w:color="auto"/>
      </w:divBdr>
    </w:div>
    <w:div w:id="1376806010">
      <w:bodyDiv w:val="1"/>
      <w:marLeft w:val="0"/>
      <w:marRight w:val="0"/>
      <w:marTop w:val="0"/>
      <w:marBottom w:val="0"/>
      <w:divBdr>
        <w:top w:val="none" w:sz="0" w:space="0" w:color="auto"/>
        <w:left w:val="none" w:sz="0" w:space="0" w:color="auto"/>
        <w:bottom w:val="none" w:sz="0" w:space="0" w:color="auto"/>
        <w:right w:val="none" w:sz="0" w:space="0" w:color="auto"/>
      </w:divBdr>
    </w:div>
    <w:div w:id="1386445689">
      <w:bodyDiv w:val="1"/>
      <w:marLeft w:val="0"/>
      <w:marRight w:val="0"/>
      <w:marTop w:val="0"/>
      <w:marBottom w:val="0"/>
      <w:divBdr>
        <w:top w:val="none" w:sz="0" w:space="0" w:color="auto"/>
        <w:left w:val="none" w:sz="0" w:space="0" w:color="auto"/>
        <w:bottom w:val="none" w:sz="0" w:space="0" w:color="auto"/>
        <w:right w:val="none" w:sz="0" w:space="0" w:color="auto"/>
      </w:divBdr>
    </w:div>
    <w:div w:id="1403064803">
      <w:bodyDiv w:val="1"/>
      <w:marLeft w:val="0"/>
      <w:marRight w:val="0"/>
      <w:marTop w:val="0"/>
      <w:marBottom w:val="0"/>
      <w:divBdr>
        <w:top w:val="none" w:sz="0" w:space="0" w:color="auto"/>
        <w:left w:val="none" w:sz="0" w:space="0" w:color="auto"/>
        <w:bottom w:val="none" w:sz="0" w:space="0" w:color="auto"/>
        <w:right w:val="none" w:sz="0" w:space="0" w:color="auto"/>
      </w:divBdr>
    </w:div>
    <w:div w:id="1406106269">
      <w:bodyDiv w:val="1"/>
      <w:marLeft w:val="0"/>
      <w:marRight w:val="0"/>
      <w:marTop w:val="0"/>
      <w:marBottom w:val="0"/>
      <w:divBdr>
        <w:top w:val="none" w:sz="0" w:space="0" w:color="auto"/>
        <w:left w:val="none" w:sz="0" w:space="0" w:color="auto"/>
        <w:bottom w:val="none" w:sz="0" w:space="0" w:color="auto"/>
        <w:right w:val="none" w:sz="0" w:space="0" w:color="auto"/>
      </w:divBdr>
    </w:div>
    <w:div w:id="1411075549">
      <w:bodyDiv w:val="1"/>
      <w:marLeft w:val="0"/>
      <w:marRight w:val="0"/>
      <w:marTop w:val="0"/>
      <w:marBottom w:val="0"/>
      <w:divBdr>
        <w:top w:val="none" w:sz="0" w:space="0" w:color="auto"/>
        <w:left w:val="none" w:sz="0" w:space="0" w:color="auto"/>
        <w:bottom w:val="none" w:sz="0" w:space="0" w:color="auto"/>
        <w:right w:val="none" w:sz="0" w:space="0" w:color="auto"/>
      </w:divBdr>
    </w:div>
    <w:div w:id="1441535137">
      <w:bodyDiv w:val="1"/>
      <w:marLeft w:val="0"/>
      <w:marRight w:val="0"/>
      <w:marTop w:val="0"/>
      <w:marBottom w:val="0"/>
      <w:divBdr>
        <w:top w:val="none" w:sz="0" w:space="0" w:color="auto"/>
        <w:left w:val="none" w:sz="0" w:space="0" w:color="auto"/>
        <w:bottom w:val="none" w:sz="0" w:space="0" w:color="auto"/>
        <w:right w:val="none" w:sz="0" w:space="0" w:color="auto"/>
      </w:divBdr>
    </w:div>
    <w:div w:id="1464617872">
      <w:bodyDiv w:val="1"/>
      <w:marLeft w:val="0"/>
      <w:marRight w:val="0"/>
      <w:marTop w:val="0"/>
      <w:marBottom w:val="0"/>
      <w:divBdr>
        <w:top w:val="none" w:sz="0" w:space="0" w:color="auto"/>
        <w:left w:val="none" w:sz="0" w:space="0" w:color="auto"/>
        <w:bottom w:val="none" w:sz="0" w:space="0" w:color="auto"/>
        <w:right w:val="none" w:sz="0" w:space="0" w:color="auto"/>
      </w:divBdr>
    </w:div>
    <w:div w:id="1472602308">
      <w:bodyDiv w:val="1"/>
      <w:marLeft w:val="0"/>
      <w:marRight w:val="0"/>
      <w:marTop w:val="0"/>
      <w:marBottom w:val="0"/>
      <w:divBdr>
        <w:top w:val="none" w:sz="0" w:space="0" w:color="auto"/>
        <w:left w:val="none" w:sz="0" w:space="0" w:color="auto"/>
        <w:bottom w:val="none" w:sz="0" w:space="0" w:color="auto"/>
        <w:right w:val="none" w:sz="0" w:space="0" w:color="auto"/>
      </w:divBdr>
    </w:div>
    <w:div w:id="1493258776">
      <w:bodyDiv w:val="1"/>
      <w:marLeft w:val="0"/>
      <w:marRight w:val="0"/>
      <w:marTop w:val="0"/>
      <w:marBottom w:val="0"/>
      <w:divBdr>
        <w:top w:val="none" w:sz="0" w:space="0" w:color="auto"/>
        <w:left w:val="none" w:sz="0" w:space="0" w:color="auto"/>
        <w:bottom w:val="none" w:sz="0" w:space="0" w:color="auto"/>
        <w:right w:val="none" w:sz="0" w:space="0" w:color="auto"/>
      </w:divBdr>
      <w:divsChild>
        <w:div w:id="1892182570">
          <w:marLeft w:val="461"/>
          <w:marRight w:val="158"/>
          <w:marTop w:val="0"/>
          <w:marBottom w:val="0"/>
          <w:divBdr>
            <w:top w:val="none" w:sz="0" w:space="0" w:color="auto"/>
            <w:left w:val="none" w:sz="0" w:space="0" w:color="auto"/>
            <w:bottom w:val="none" w:sz="0" w:space="0" w:color="auto"/>
            <w:right w:val="none" w:sz="0" w:space="0" w:color="auto"/>
          </w:divBdr>
        </w:div>
        <w:div w:id="122314564">
          <w:marLeft w:val="461"/>
          <w:marRight w:val="158"/>
          <w:marTop w:val="60"/>
          <w:marBottom w:val="0"/>
          <w:divBdr>
            <w:top w:val="none" w:sz="0" w:space="0" w:color="auto"/>
            <w:left w:val="none" w:sz="0" w:space="0" w:color="auto"/>
            <w:bottom w:val="none" w:sz="0" w:space="0" w:color="auto"/>
            <w:right w:val="none" w:sz="0" w:space="0" w:color="auto"/>
          </w:divBdr>
        </w:div>
        <w:div w:id="1277327607">
          <w:marLeft w:val="461"/>
          <w:marRight w:val="158"/>
          <w:marTop w:val="0"/>
          <w:marBottom w:val="0"/>
          <w:divBdr>
            <w:top w:val="none" w:sz="0" w:space="0" w:color="auto"/>
            <w:left w:val="none" w:sz="0" w:space="0" w:color="auto"/>
            <w:bottom w:val="none" w:sz="0" w:space="0" w:color="auto"/>
            <w:right w:val="none" w:sz="0" w:space="0" w:color="auto"/>
          </w:divBdr>
        </w:div>
        <w:div w:id="1222860486">
          <w:marLeft w:val="461"/>
          <w:marRight w:val="0"/>
          <w:marTop w:val="60"/>
          <w:marBottom w:val="0"/>
          <w:divBdr>
            <w:top w:val="none" w:sz="0" w:space="0" w:color="auto"/>
            <w:left w:val="none" w:sz="0" w:space="0" w:color="auto"/>
            <w:bottom w:val="none" w:sz="0" w:space="0" w:color="auto"/>
            <w:right w:val="none" w:sz="0" w:space="0" w:color="auto"/>
          </w:divBdr>
        </w:div>
        <w:div w:id="1420058293">
          <w:marLeft w:val="461"/>
          <w:marRight w:val="158"/>
          <w:marTop w:val="0"/>
          <w:marBottom w:val="0"/>
          <w:divBdr>
            <w:top w:val="none" w:sz="0" w:space="0" w:color="auto"/>
            <w:left w:val="none" w:sz="0" w:space="0" w:color="auto"/>
            <w:bottom w:val="none" w:sz="0" w:space="0" w:color="auto"/>
            <w:right w:val="none" w:sz="0" w:space="0" w:color="auto"/>
          </w:divBdr>
        </w:div>
        <w:div w:id="1676180108">
          <w:marLeft w:val="461"/>
          <w:marRight w:val="0"/>
          <w:marTop w:val="60"/>
          <w:marBottom w:val="0"/>
          <w:divBdr>
            <w:top w:val="none" w:sz="0" w:space="0" w:color="auto"/>
            <w:left w:val="none" w:sz="0" w:space="0" w:color="auto"/>
            <w:bottom w:val="none" w:sz="0" w:space="0" w:color="auto"/>
            <w:right w:val="none" w:sz="0" w:space="0" w:color="auto"/>
          </w:divBdr>
        </w:div>
        <w:div w:id="1100220694">
          <w:marLeft w:val="461"/>
          <w:marRight w:val="0"/>
          <w:marTop w:val="60"/>
          <w:marBottom w:val="0"/>
          <w:divBdr>
            <w:top w:val="none" w:sz="0" w:space="0" w:color="auto"/>
            <w:left w:val="none" w:sz="0" w:space="0" w:color="auto"/>
            <w:bottom w:val="none" w:sz="0" w:space="0" w:color="auto"/>
            <w:right w:val="none" w:sz="0" w:space="0" w:color="auto"/>
          </w:divBdr>
        </w:div>
      </w:divsChild>
    </w:div>
    <w:div w:id="1498571173">
      <w:bodyDiv w:val="1"/>
      <w:marLeft w:val="0"/>
      <w:marRight w:val="0"/>
      <w:marTop w:val="0"/>
      <w:marBottom w:val="0"/>
      <w:divBdr>
        <w:top w:val="none" w:sz="0" w:space="0" w:color="auto"/>
        <w:left w:val="none" w:sz="0" w:space="0" w:color="auto"/>
        <w:bottom w:val="none" w:sz="0" w:space="0" w:color="auto"/>
        <w:right w:val="none" w:sz="0" w:space="0" w:color="auto"/>
      </w:divBdr>
    </w:div>
    <w:div w:id="1507399489">
      <w:bodyDiv w:val="1"/>
      <w:marLeft w:val="0"/>
      <w:marRight w:val="0"/>
      <w:marTop w:val="0"/>
      <w:marBottom w:val="0"/>
      <w:divBdr>
        <w:top w:val="none" w:sz="0" w:space="0" w:color="auto"/>
        <w:left w:val="none" w:sz="0" w:space="0" w:color="auto"/>
        <w:bottom w:val="none" w:sz="0" w:space="0" w:color="auto"/>
        <w:right w:val="none" w:sz="0" w:space="0" w:color="auto"/>
      </w:divBdr>
    </w:div>
    <w:div w:id="1512452876">
      <w:bodyDiv w:val="1"/>
      <w:marLeft w:val="0"/>
      <w:marRight w:val="0"/>
      <w:marTop w:val="0"/>
      <w:marBottom w:val="0"/>
      <w:divBdr>
        <w:top w:val="none" w:sz="0" w:space="0" w:color="auto"/>
        <w:left w:val="none" w:sz="0" w:space="0" w:color="auto"/>
        <w:bottom w:val="none" w:sz="0" w:space="0" w:color="auto"/>
        <w:right w:val="none" w:sz="0" w:space="0" w:color="auto"/>
      </w:divBdr>
    </w:div>
    <w:div w:id="1530292596">
      <w:bodyDiv w:val="1"/>
      <w:marLeft w:val="0"/>
      <w:marRight w:val="0"/>
      <w:marTop w:val="0"/>
      <w:marBottom w:val="0"/>
      <w:divBdr>
        <w:top w:val="none" w:sz="0" w:space="0" w:color="auto"/>
        <w:left w:val="none" w:sz="0" w:space="0" w:color="auto"/>
        <w:bottom w:val="none" w:sz="0" w:space="0" w:color="auto"/>
        <w:right w:val="none" w:sz="0" w:space="0" w:color="auto"/>
      </w:divBdr>
    </w:div>
    <w:div w:id="1559783651">
      <w:bodyDiv w:val="1"/>
      <w:marLeft w:val="0"/>
      <w:marRight w:val="0"/>
      <w:marTop w:val="0"/>
      <w:marBottom w:val="0"/>
      <w:divBdr>
        <w:top w:val="none" w:sz="0" w:space="0" w:color="auto"/>
        <w:left w:val="none" w:sz="0" w:space="0" w:color="auto"/>
        <w:bottom w:val="none" w:sz="0" w:space="0" w:color="auto"/>
        <w:right w:val="none" w:sz="0" w:space="0" w:color="auto"/>
      </w:divBdr>
      <w:divsChild>
        <w:div w:id="1941258759">
          <w:marLeft w:val="461"/>
          <w:marRight w:val="158"/>
          <w:marTop w:val="60"/>
          <w:marBottom w:val="0"/>
          <w:divBdr>
            <w:top w:val="none" w:sz="0" w:space="0" w:color="auto"/>
            <w:left w:val="none" w:sz="0" w:space="0" w:color="auto"/>
            <w:bottom w:val="none" w:sz="0" w:space="0" w:color="auto"/>
            <w:right w:val="none" w:sz="0" w:space="0" w:color="auto"/>
          </w:divBdr>
        </w:div>
        <w:div w:id="1667904875">
          <w:marLeft w:val="461"/>
          <w:marRight w:val="0"/>
          <w:marTop w:val="120"/>
          <w:marBottom w:val="0"/>
          <w:divBdr>
            <w:top w:val="none" w:sz="0" w:space="0" w:color="auto"/>
            <w:left w:val="none" w:sz="0" w:space="0" w:color="auto"/>
            <w:bottom w:val="none" w:sz="0" w:space="0" w:color="auto"/>
            <w:right w:val="none" w:sz="0" w:space="0" w:color="auto"/>
          </w:divBdr>
        </w:div>
        <w:div w:id="1897426905">
          <w:marLeft w:val="461"/>
          <w:marRight w:val="173"/>
          <w:marTop w:val="120"/>
          <w:marBottom w:val="0"/>
          <w:divBdr>
            <w:top w:val="none" w:sz="0" w:space="0" w:color="auto"/>
            <w:left w:val="none" w:sz="0" w:space="0" w:color="auto"/>
            <w:bottom w:val="none" w:sz="0" w:space="0" w:color="auto"/>
            <w:right w:val="none" w:sz="0" w:space="0" w:color="auto"/>
          </w:divBdr>
        </w:div>
        <w:div w:id="1153906819">
          <w:marLeft w:val="461"/>
          <w:marRight w:val="0"/>
          <w:marTop w:val="120"/>
          <w:marBottom w:val="60"/>
          <w:divBdr>
            <w:top w:val="none" w:sz="0" w:space="0" w:color="auto"/>
            <w:left w:val="none" w:sz="0" w:space="0" w:color="auto"/>
            <w:bottom w:val="none" w:sz="0" w:space="0" w:color="auto"/>
            <w:right w:val="none" w:sz="0" w:space="0" w:color="auto"/>
          </w:divBdr>
        </w:div>
        <w:div w:id="1599950157">
          <w:marLeft w:val="461"/>
          <w:marRight w:val="158"/>
          <w:marTop w:val="0"/>
          <w:marBottom w:val="0"/>
          <w:divBdr>
            <w:top w:val="none" w:sz="0" w:space="0" w:color="auto"/>
            <w:left w:val="none" w:sz="0" w:space="0" w:color="auto"/>
            <w:bottom w:val="none" w:sz="0" w:space="0" w:color="auto"/>
            <w:right w:val="none" w:sz="0" w:space="0" w:color="auto"/>
          </w:divBdr>
        </w:div>
        <w:div w:id="244144342">
          <w:marLeft w:val="461"/>
          <w:marRight w:val="0"/>
          <w:marTop w:val="120"/>
          <w:marBottom w:val="0"/>
          <w:divBdr>
            <w:top w:val="none" w:sz="0" w:space="0" w:color="auto"/>
            <w:left w:val="none" w:sz="0" w:space="0" w:color="auto"/>
            <w:bottom w:val="none" w:sz="0" w:space="0" w:color="auto"/>
            <w:right w:val="none" w:sz="0" w:space="0" w:color="auto"/>
          </w:divBdr>
        </w:div>
        <w:div w:id="2075661220">
          <w:marLeft w:val="461"/>
          <w:marRight w:val="0"/>
          <w:marTop w:val="120"/>
          <w:marBottom w:val="0"/>
          <w:divBdr>
            <w:top w:val="none" w:sz="0" w:space="0" w:color="auto"/>
            <w:left w:val="none" w:sz="0" w:space="0" w:color="auto"/>
            <w:bottom w:val="none" w:sz="0" w:space="0" w:color="auto"/>
            <w:right w:val="none" w:sz="0" w:space="0" w:color="auto"/>
          </w:divBdr>
        </w:div>
        <w:div w:id="714429059">
          <w:marLeft w:val="461"/>
          <w:marRight w:val="158"/>
          <w:marTop w:val="60"/>
          <w:marBottom w:val="0"/>
          <w:divBdr>
            <w:top w:val="none" w:sz="0" w:space="0" w:color="auto"/>
            <w:left w:val="none" w:sz="0" w:space="0" w:color="auto"/>
            <w:bottom w:val="none" w:sz="0" w:space="0" w:color="auto"/>
            <w:right w:val="none" w:sz="0" w:space="0" w:color="auto"/>
          </w:divBdr>
        </w:div>
        <w:div w:id="916132479">
          <w:marLeft w:val="461"/>
          <w:marRight w:val="158"/>
          <w:marTop w:val="120"/>
          <w:marBottom w:val="0"/>
          <w:divBdr>
            <w:top w:val="none" w:sz="0" w:space="0" w:color="auto"/>
            <w:left w:val="none" w:sz="0" w:space="0" w:color="auto"/>
            <w:bottom w:val="none" w:sz="0" w:space="0" w:color="auto"/>
            <w:right w:val="none" w:sz="0" w:space="0" w:color="auto"/>
          </w:divBdr>
        </w:div>
        <w:div w:id="516967787">
          <w:marLeft w:val="461"/>
          <w:marRight w:val="158"/>
          <w:marTop w:val="120"/>
          <w:marBottom w:val="0"/>
          <w:divBdr>
            <w:top w:val="none" w:sz="0" w:space="0" w:color="auto"/>
            <w:left w:val="none" w:sz="0" w:space="0" w:color="auto"/>
            <w:bottom w:val="none" w:sz="0" w:space="0" w:color="auto"/>
            <w:right w:val="none" w:sz="0" w:space="0" w:color="auto"/>
          </w:divBdr>
        </w:div>
        <w:div w:id="1292248082">
          <w:marLeft w:val="461"/>
          <w:marRight w:val="158"/>
          <w:marTop w:val="120"/>
          <w:marBottom w:val="0"/>
          <w:divBdr>
            <w:top w:val="none" w:sz="0" w:space="0" w:color="auto"/>
            <w:left w:val="none" w:sz="0" w:space="0" w:color="auto"/>
            <w:bottom w:val="none" w:sz="0" w:space="0" w:color="auto"/>
            <w:right w:val="none" w:sz="0" w:space="0" w:color="auto"/>
          </w:divBdr>
        </w:div>
        <w:div w:id="209877119">
          <w:marLeft w:val="461"/>
          <w:marRight w:val="158"/>
          <w:marTop w:val="120"/>
          <w:marBottom w:val="0"/>
          <w:divBdr>
            <w:top w:val="none" w:sz="0" w:space="0" w:color="auto"/>
            <w:left w:val="none" w:sz="0" w:space="0" w:color="auto"/>
            <w:bottom w:val="none" w:sz="0" w:space="0" w:color="auto"/>
            <w:right w:val="none" w:sz="0" w:space="0" w:color="auto"/>
          </w:divBdr>
        </w:div>
      </w:divsChild>
    </w:div>
    <w:div w:id="1565336333">
      <w:bodyDiv w:val="1"/>
      <w:marLeft w:val="0"/>
      <w:marRight w:val="0"/>
      <w:marTop w:val="0"/>
      <w:marBottom w:val="0"/>
      <w:divBdr>
        <w:top w:val="none" w:sz="0" w:space="0" w:color="auto"/>
        <w:left w:val="none" w:sz="0" w:space="0" w:color="auto"/>
        <w:bottom w:val="none" w:sz="0" w:space="0" w:color="auto"/>
        <w:right w:val="none" w:sz="0" w:space="0" w:color="auto"/>
      </w:divBdr>
    </w:div>
    <w:div w:id="1581713025">
      <w:bodyDiv w:val="1"/>
      <w:marLeft w:val="0"/>
      <w:marRight w:val="0"/>
      <w:marTop w:val="0"/>
      <w:marBottom w:val="0"/>
      <w:divBdr>
        <w:top w:val="none" w:sz="0" w:space="0" w:color="auto"/>
        <w:left w:val="none" w:sz="0" w:space="0" w:color="auto"/>
        <w:bottom w:val="none" w:sz="0" w:space="0" w:color="auto"/>
        <w:right w:val="none" w:sz="0" w:space="0" w:color="auto"/>
      </w:divBdr>
    </w:div>
    <w:div w:id="1591816683">
      <w:bodyDiv w:val="1"/>
      <w:marLeft w:val="0"/>
      <w:marRight w:val="0"/>
      <w:marTop w:val="0"/>
      <w:marBottom w:val="0"/>
      <w:divBdr>
        <w:top w:val="none" w:sz="0" w:space="0" w:color="auto"/>
        <w:left w:val="none" w:sz="0" w:space="0" w:color="auto"/>
        <w:bottom w:val="none" w:sz="0" w:space="0" w:color="auto"/>
        <w:right w:val="none" w:sz="0" w:space="0" w:color="auto"/>
      </w:divBdr>
    </w:div>
    <w:div w:id="1675109715">
      <w:bodyDiv w:val="1"/>
      <w:marLeft w:val="0"/>
      <w:marRight w:val="0"/>
      <w:marTop w:val="0"/>
      <w:marBottom w:val="0"/>
      <w:divBdr>
        <w:top w:val="none" w:sz="0" w:space="0" w:color="auto"/>
        <w:left w:val="none" w:sz="0" w:space="0" w:color="auto"/>
        <w:bottom w:val="none" w:sz="0" w:space="0" w:color="auto"/>
        <w:right w:val="none" w:sz="0" w:space="0" w:color="auto"/>
      </w:divBdr>
    </w:div>
    <w:div w:id="1695963135">
      <w:bodyDiv w:val="1"/>
      <w:marLeft w:val="0"/>
      <w:marRight w:val="0"/>
      <w:marTop w:val="0"/>
      <w:marBottom w:val="0"/>
      <w:divBdr>
        <w:top w:val="none" w:sz="0" w:space="0" w:color="auto"/>
        <w:left w:val="none" w:sz="0" w:space="0" w:color="auto"/>
        <w:bottom w:val="none" w:sz="0" w:space="0" w:color="auto"/>
        <w:right w:val="none" w:sz="0" w:space="0" w:color="auto"/>
      </w:divBdr>
    </w:div>
    <w:div w:id="1755468279">
      <w:bodyDiv w:val="1"/>
      <w:marLeft w:val="0"/>
      <w:marRight w:val="0"/>
      <w:marTop w:val="0"/>
      <w:marBottom w:val="0"/>
      <w:divBdr>
        <w:top w:val="none" w:sz="0" w:space="0" w:color="auto"/>
        <w:left w:val="none" w:sz="0" w:space="0" w:color="auto"/>
        <w:bottom w:val="none" w:sz="0" w:space="0" w:color="auto"/>
        <w:right w:val="none" w:sz="0" w:space="0" w:color="auto"/>
      </w:divBdr>
    </w:div>
    <w:div w:id="1771123354">
      <w:bodyDiv w:val="1"/>
      <w:marLeft w:val="0"/>
      <w:marRight w:val="0"/>
      <w:marTop w:val="0"/>
      <w:marBottom w:val="0"/>
      <w:divBdr>
        <w:top w:val="none" w:sz="0" w:space="0" w:color="auto"/>
        <w:left w:val="none" w:sz="0" w:space="0" w:color="auto"/>
        <w:bottom w:val="none" w:sz="0" w:space="0" w:color="auto"/>
        <w:right w:val="none" w:sz="0" w:space="0" w:color="auto"/>
      </w:divBdr>
    </w:div>
    <w:div w:id="1801339873">
      <w:bodyDiv w:val="1"/>
      <w:marLeft w:val="0"/>
      <w:marRight w:val="0"/>
      <w:marTop w:val="0"/>
      <w:marBottom w:val="0"/>
      <w:divBdr>
        <w:top w:val="none" w:sz="0" w:space="0" w:color="auto"/>
        <w:left w:val="none" w:sz="0" w:space="0" w:color="auto"/>
        <w:bottom w:val="none" w:sz="0" w:space="0" w:color="auto"/>
        <w:right w:val="none" w:sz="0" w:space="0" w:color="auto"/>
      </w:divBdr>
    </w:div>
    <w:div w:id="1805078850">
      <w:bodyDiv w:val="1"/>
      <w:marLeft w:val="0"/>
      <w:marRight w:val="0"/>
      <w:marTop w:val="0"/>
      <w:marBottom w:val="0"/>
      <w:divBdr>
        <w:top w:val="none" w:sz="0" w:space="0" w:color="auto"/>
        <w:left w:val="none" w:sz="0" w:space="0" w:color="auto"/>
        <w:bottom w:val="none" w:sz="0" w:space="0" w:color="auto"/>
        <w:right w:val="none" w:sz="0" w:space="0" w:color="auto"/>
      </w:divBdr>
    </w:div>
    <w:div w:id="1848060296">
      <w:bodyDiv w:val="1"/>
      <w:marLeft w:val="0"/>
      <w:marRight w:val="0"/>
      <w:marTop w:val="0"/>
      <w:marBottom w:val="0"/>
      <w:divBdr>
        <w:top w:val="none" w:sz="0" w:space="0" w:color="auto"/>
        <w:left w:val="none" w:sz="0" w:space="0" w:color="auto"/>
        <w:bottom w:val="none" w:sz="0" w:space="0" w:color="auto"/>
        <w:right w:val="none" w:sz="0" w:space="0" w:color="auto"/>
      </w:divBdr>
    </w:div>
    <w:div w:id="1886987084">
      <w:bodyDiv w:val="1"/>
      <w:marLeft w:val="0"/>
      <w:marRight w:val="0"/>
      <w:marTop w:val="0"/>
      <w:marBottom w:val="0"/>
      <w:divBdr>
        <w:top w:val="none" w:sz="0" w:space="0" w:color="auto"/>
        <w:left w:val="none" w:sz="0" w:space="0" w:color="auto"/>
        <w:bottom w:val="none" w:sz="0" w:space="0" w:color="auto"/>
        <w:right w:val="none" w:sz="0" w:space="0" w:color="auto"/>
      </w:divBdr>
    </w:div>
    <w:div w:id="1931502065">
      <w:bodyDiv w:val="1"/>
      <w:marLeft w:val="0"/>
      <w:marRight w:val="0"/>
      <w:marTop w:val="0"/>
      <w:marBottom w:val="0"/>
      <w:divBdr>
        <w:top w:val="none" w:sz="0" w:space="0" w:color="auto"/>
        <w:left w:val="none" w:sz="0" w:space="0" w:color="auto"/>
        <w:bottom w:val="none" w:sz="0" w:space="0" w:color="auto"/>
        <w:right w:val="none" w:sz="0" w:space="0" w:color="auto"/>
      </w:divBdr>
    </w:div>
    <w:div w:id="1972443013">
      <w:bodyDiv w:val="1"/>
      <w:marLeft w:val="0"/>
      <w:marRight w:val="0"/>
      <w:marTop w:val="0"/>
      <w:marBottom w:val="0"/>
      <w:divBdr>
        <w:top w:val="none" w:sz="0" w:space="0" w:color="auto"/>
        <w:left w:val="none" w:sz="0" w:space="0" w:color="auto"/>
        <w:bottom w:val="none" w:sz="0" w:space="0" w:color="auto"/>
        <w:right w:val="none" w:sz="0" w:space="0" w:color="auto"/>
      </w:divBdr>
    </w:div>
    <w:div w:id="1979455138">
      <w:bodyDiv w:val="1"/>
      <w:marLeft w:val="0"/>
      <w:marRight w:val="0"/>
      <w:marTop w:val="0"/>
      <w:marBottom w:val="0"/>
      <w:divBdr>
        <w:top w:val="none" w:sz="0" w:space="0" w:color="auto"/>
        <w:left w:val="none" w:sz="0" w:space="0" w:color="auto"/>
        <w:bottom w:val="none" w:sz="0" w:space="0" w:color="auto"/>
        <w:right w:val="none" w:sz="0" w:space="0" w:color="auto"/>
      </w:divBdr>
    </w:div>
    <w:div w:id="1986735282">
      <w:bodyDiv w:val="1"/>
      <w:marLeft w:val="0"/>
      <w:marRight w:val="0"/>
      <w:marTop w:val="0"/>
      <w:marBottom w:val="0"/>
      <w:divBdr>
        <w:top w:val="none" w:sz="0" w:space="0" w:color="auto"/>
        <w:left w:val="none" w:sz="0" w:space="0" w:color="auto"/>
        <w:bottom w:val="none" w:sz="0" w:space="0" w:color="auto"/>
        <w:right w:val="none" w:sz="0" w:space="0" w:color="auto"/>
      </w:divBdr>
    </w:div>
    <w:div w:id="1998144835">
      <w:bodyDiv w:val="1"/>
      <w:marLeft w:val="0"/>
      <w:marRight w:val="0"/>
      <w:marTop w:val="0"/>
      <w:marBottom w:val="0"/>
      <w:divBdr>
        <w:top w:val="none" w:sz="0" w:space="0" w:color="auto"/>
        <w:left w:val="none" w:sz="0" w:space="0" w:color="auto"/>
        <w:bottom w:val="none" w:sz="0" w:space="0" w:color="auto"/>
        <w:right w:val="none" w:sz="0" w:space="0" w:color="auto"/>
      </w:divBdr>
    </w:div>
    <w:div w:id="204212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hyperlink" Target="https://taamu.co.il/%d7%a4%d7%a8%d7%a9%d7%aa-%d7%95%d7%90%d7%a8%d7%90-3-2/"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19.xml"/><Relationship Id="rId42" Type="http://schemas.openxmlformats.org/officeDocument/2006/relationships/hyperlink" Target="https://torah.org/learning/jewish-values-neighbor4/" TargetMode="External"/><Relationship Id="rId47" Type="http://schemas.openxmlformats.org/officeDocument/2006/relationships/hyperlink" Target="https://www.torchweb.org/torah_detail.php?id=39" TargetMode="External"/><Relationship Id="rId50" Type="http://schemas.openxmlformats.org/officeDocument/2006/relationships/hyperlink" Target="https://www.torahmusings.com/2016/05/memory-rav-lichtenstein/"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header" Target="header12.xml"/><Relationship Id="rId33" Type="http://schemas.openxmlformats.org/officeDocument/2006/relationships/image" Target="media/image3.emf"/><Relationship Id="rId38" Type="http://schemas.openxmlformats.org/officeDocument/2006/relationships/hyperlink" Target="http://rabbisacks.org" TargetMode="External"/><Relationship Id="rId46" Type="http://schemas.openxmlformats.org/officeDocument/2006/relationships/hyperlink" Target="http://rabbiygefen.blogspot.com/search/label/va%27eira"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header" Target="header16.xml"/><Relationship Id="rId41" Type="http://schemas.openxmlformats.org/officeDocument/2006/relationships/hyperlink" Target="https://yaacovhaber.com/tomer-devorah/"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8.xml"/><Relationship Id="rId37" Type="http://schemas.openxmlformats.org/officeDocument/2006/relationships/header" Target="header22.xml"/><Relationship Id="rId40" Type="http://schemas.openxmlformats.org/officeDocument/2006/relationships/hyperlink" Target="http://www.shemayisrael.com/parsha/peninim/archives/vaera71.htm" TargetMode="External"/><Relationship Id="rId45" Type="http://schemas.openxmlformats.org/officeDocument/2006/relationships/hyperlink" Target="https://youtu.be/KuWKWjVXcwo"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1.xml"/><Relationship Id="rId49" Type="http://schemas.openxmlformats.org/officeDocument/2006/relationships/hyperlink" Target="https://www.karmieli.co.il/node-14987/" TargetMode="Externa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2.emf"/><Relationship Id="rId44" Type="http://schemas.openxmlformats.org/officeDocument/2006/relationships/hyperlink" Target="http://rabbisacks.org" TargetMode="External"/><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0.xml"/><Relationship Id="rId43" Type="http://schemas.openxmlformats.org/officeDocument/2006/relationships/hyperlink" Target="https://sites.google.com/site/bkleinparasha/bereshit/vayehi" TargetMode="External"/><Relationship Id="rId48" Type="http://schemas.openxmlformats.org/officeDocument/2006/relationships/hyperlink" Target="https://forum.otzar.org/viewtopic.php?t=34830" TargetMode="External"/><Relationship Id="rId8" Type="http://schemas.openxmlformats.org/officeDocument/2006/relationships/image" Target="media/image1.emf"/><Relationship Id="rId51" Type="http://schemas.openxmlformats.org/officeDocument/2006/relationships/hyperlink" Target="http://www.nerleelef.com/Material/class/Visiting_the_Sick.doc"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BC6D4-EAC3-499C-A140-A849AD8F9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82</Pages>
  <Words>32799</Words>
  <Characters>186959</Characters>
  <Application>Microsoft Office Word</Application>
  <DocSecurity>0</DocSecurity>
  <Lines>1557</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219320</CharactersWithSpaces>
  <SharedDoc>false</SharedDoc>
  <HLinks>
    <vt:vector size="24" baseType="variant">
      <vt:variant>
        <vt:i4>6094941</vt:i4>
      </vt:variant>
      <vt:variant>
        <vt:i4>9</vt:i4>
      </vt:variant>
      <vt:variant>
        <vt:i4>0</vt:i4>
      </vt:variant>
      <vt:variant>
        <vt:i4>5</vt:i4>
      </vt:variant>
      <vt:variant>
        <vt:lpwstr>https://www.torahmusings.com/2016/05/memory-rav-lichtenstein/</vt:lpwstr>
      </vt:variant>
      <vt:variant>
        <vt:lpwstr/>
      </vt:variant>
      <vt:variant>
        <vt:i4>4325468</vt:i4>
      </vt:variant>
      <vt:variant>
        <vt:i4>6</vt:i4>
      </vt:variant>
      <vt:variant>
        <vt:i4>0</vt:i4>
      </vt:variant>
      <vt:variant>
        <vt:i4>5</vt:i4>
      </vt:variant>
      <vt:variant>
        <vt:lpwstr>http://rabbiygefen.blogspot.com/</vt:lpwstr>
      </vt:variant>
      <vt:variant>
        <vt:lpwstr/>
      </vt:variant>
      <vt:variant>
        <vt:i4>852054</vt:i4>
      </vt:variant>
      <vt:variant>
        <vt:i4>3</vt:i4>
      </vt:variant>
      <vt:variant>
        <vt:i4>0</vt:i4>
      </vt:variant>
      <vt:variant>
        <vt:i4>5</vt:i4>
      </vt:variant>
      <vt:variant>
        <vt:lpwstr>http://www.nerleelef.com/Material/class/Visiting_the_Sick.doc</vt:lpwstr>
      </vt:variant>
      <vt:variant>
        <vt:lpwstr/>
      </vt:variant>
      <vt:variant>
        <vt:i4>7012474</vt:i4>
      </vt:variant>
      <vt:variant>
        <vt:i4>0</vt:i4>
      </vt:variant>
      <vt:variant>
        <vt:i4>0</vt:i4>
      </vt:variant>
      <vt:variant>
        <vt:i4>5</vt:i4>
      </vt:variant>
      <vt:variant>
        <vt:lpwstr>https://d.docs.live.net/Leviticus.19.18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 Lasdun</dc:creator>
  <cp:keywords/>
  <dc:description/>
  <cp:lastModifiedBy>Avi Lasdun</cp:lastModifiedBy>
  <cp:revision>2</cp:revision>
  <cp:lastPrinted>2021-07-11T10:52:00Z</cp:lastPrinted>
  <dcterms:created xsi:type="dcterms:W3CDTF">2023-02-14T02:35:00Z</dcterms:created>
  <dcterms:modified xsi:type="dcterms:W3CDTF">2023-02-14T02:35:00Z</dcterms:modified>
</cp:coreProperties>
</file>